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3B2D6C" w:rsidRDefault="003B2D6C">
      <w:pPr>
        <w:pStyle w:val="PURBody"/>
        <w:shd w:val="clear" w:color="auto" w:fill="00188F"/>
        <w:tabs>
          <w:tab w:val="clear" w:pos="360"/>
        </w:tabs>
        <w:ind w:right="7920" w:firstLine="360"/>
        <w:rPr>
          <w:color w:val="FFFFFF"/>
          <w:sz w:val="6"/>
          <w:szCs w:val="6"/>
        </w:rPr>
      </w:pPr>
    </w:p>
    <w:p w:rsidR="003B2D6C" w:rsidRDefault="006D087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3B2D6C" w:rsidRDefault="006D087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3B2D6C" w:rsidRDefault="003B2D6C">
      <w:pPr>
        <w:pStyle w:val="PURBody"/>
        <w:shd w:val="clear" w:color="auto" w:fill="00188F"/>
        <w:tabs>
          <w:tab w:val="clear" w:pos="360"/>
        </w:tabs>
        <w:spacing w:after="0"/>
        <w:ind w:right="7920" w:firstLine="360"/>
        <w:rPr>
          <w:color w:val="FFFFFF" w:themeColor="background1"/>
          <w:szCs w:val="18"/>
        </w:rPr>
      </w:pPr>
    </w:p>
    <w:p w:rsidR="003B2D6C" w:rsidRDefault="003B2D6C">
      <w:pPr>
        <w:pStyle w:val="PURBody"/>
        <w:shd w:val="clear" w:color="auto" w:fill="00188F"/>
        <w:tabs>
          <w:tab w:val="clear" w:pos="360"/>
        </w:tabs>
        <w:spacing w:after="0"/>
        <w:ind w:right="7920" w:firstLine="360"/>
        <w:rPr>
          <w:color w:val="FFFFFF" w:themeColor="background1"/>
          <w:szCs w:val="18"/>
        </w:rPr>
      </w:pPr>
    </w:p>
    <w:p w:rsidR="003B2D6C" w:rsidRDefault="003B2D6C">
      <w:pPr>
        <w:pStyle w:val="PURBody"/>
        <w:shd w:val="clear" w:color="auto" w:fill="00188F"/>
        <w:tabs>
          <w:tab w:val="clear" w:pos="360"/>
        </w:tabs>
        <w:spacing w:after="0"/>
        <w:ind w:right="7920" w:firstLine="360"/>
        <w:rPr>
          <w:color w:val="FFFFFF" w:themeColor="background1"/>
          <w:szCs w:val="18"/>
        </w:rPr>
      </w:pPr>
    </w:p>
    <w:p w:rsidR="003B2D6C" w:rsidRDefault="003B2D6C">
      <w:pPr>
        <w:pStyle w:val="PURBody"/>
        <w:shd w:val="clear" w:color="auto" w:fill="00188F"/>
        <w:tabs>
          <w:tab w:val="clear" w:pos="360"/>
        </w:tabs>
        <w:spacing w:after="0"/>
        <w:ind w:right="7920" w:firstLine="360"/>
        <w:rPr>
          <w:color w:val="FFFFFF" w:themeColor="background1"/>
          <w:szCs w:val="18"/>
        </w:rPr>
      </w:pPr>
    </w:p>
    <w:p w:rsidR="003B2D6C" w:rsidRDefault="003B2D6C">
      <w:pPr>
        <w:pStyle w:val="PURBody"/>
        <w:shd w:val="clear" w:color="auto" w:fill="00188F"/>
        <w:tabs>
          <w:tab w:val="clear" w:pos="360"/>
        </w:tabs>
        <w:spacing w:after="0"/>
        <w:ind w:right="7920" w:firstLine="360"/>
        <w:rPr>
          <w:color w:val="FFFFFF" w:themeColor="background1"/>
          <w:szCs w:val="18"/>
        </w:rPr>
      </w:pPr>
    </w:p>
    <w:p w:rsidR="003B2D6C" w:rsidRDefault="003B2D6C">
      <w:pPr>
        <w:pStyle w:val="PURBody"/>
        <w:shd w:val="clear" w:color="auto" w:fill="0072C6"/>
        <w:tabs>
          <w:tab w:val="clear" w:pos="360"/>
        </w:tabs>
        <w:ind w:right="1800" w:firstLine="360"/>
        <w:rPr>
          <w:sz w:val="72"/>
          <w:szCs w:val="72"/>
        </w:rPr>
      </w:pPr>
    </w:p>
    <w:p w:rsidR="003B2D6C" w:rsidRDefault="003B2D6C">
      <w:pPr>
        <w:pStyle w:val="PURBody"/>
        <w:shd w:val="clear" w:color="auto" w:fill="0072C6"/>
        <w:tabs>
          <w:tab w:val="clear" w:pos="360"/>
          <w:tab w:val="left" w:pos="180"/>
        </w:tabs>
        <w:ind w:right="1800" w:firstLine="360"/>
        <w:rPr>
          <w:color w:val="FFFFFF" w:themeColor="background1"/>
          <w:sz w:val="72"/>
          <w:szCs w:val="72"/>
        </w:rPr>
      </w:pPr>
    </w:p>
    <w:p w:rsidR="003B2D6C" w:rsidRDefault="006D087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3B2D6C" w:rsidRDefault="006D087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فبراير 2017</w:t>
      </w:r>
    </w:p>
    <w:p w:rsidR="003B2D6C" w:rsidRDefault="003B2D6C">
      <w:pPr>
        <w:pStyle w:val="PURBody"/>
        <w:shd w:val="clear" w:color="auto" w:fill="0072C6"/>
        <w:tabs>
          <w:tab w:val="clear" w:pos="360"/>
        </w:tabs>
        <w:spacing w:after="0" w:line="230" w:lineRule="auto"/>
        <w:ind w:right="1800" w:firstLine="360"/>
        <w:rPr>
          <w:color w:val="FFFFFF" w:themeColor="background1"/>
          <w:sz w:val="96"/>
          <w:szCs w:val="96"/>
        </w:rPr>
      </w:pPr>
    </w:p>
    <w:p w:rsidR="003B2D6C" w:rsidRDefault="006D087B">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B2D6C" w:rsidRDefault="003B2D6C">
      <w:pPr>
        <w:sectPr w:rsidR="003B2D6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B2D6C" w:rsidRDefault="006D087B">
      <w:pPr>
        <w:pStyle w:val="ProductList-SectionHeading"/>
        <w:pageBreakBefore/>
        <w:rPr>
          <w:rtl/>
        </w:rPr>
      </w:pPr>
      <w:bookmarkStart w:id="1" w:name="_Sec842"/>
      <w:r>
        <w:rPr>
          <w:rtl/>
        </w:rPr>
        <w:lastRenderedPageBreak/>
        <w:t>جدول المحتويات</w:t>
      </w:r>
    </w:p>
    <w:p w:rsidR="003B2D6C" w:rsidRDefault="003B2D6C">
      <w:pPr>
        <w:pStyle w:val="ProductList-Body"/>
        <w:rPr>
          <w:rtl/>
        </w:rPr>
      </w:pPr>
    </w:p>
    <w:p w:rsidR="003B2D6C" w:rsidRDefault="003B2D6C">
      <w:pPr>
        <w:sectPr w:rsidR="003B2D6C">
          <w:headerReference w:type="default" r:id="rId16"/>
          <w:footerReference w:type="default" r:id="rId17"/>
          <w:type w:val="continuous"/>
          <w:pgSz w:w="12240" w:h="15840" w:code="1"/>
          <w:pgMar w:top="1170" w:right="720" w:bottom="1620" w:left="720" w:header="432" w:footer="288" w:gutter="0"/>
          <w:cols w:space="360"/>
          <w:bidi/>
        </w:sectPr>
      </w:pPr>
    </w:p>
    <w:p w:rsidR="006D087B" w:rsidRDefault="006D087B">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73188378" w:history="1">
        <w:r w:rsidRPr="00D678B3">
          <w:rPr>
            <w:rStyle w:val="Hyperlink"/>
            <w:rFonts w:ascii="Arial" w:hAnsi="Arial" w:cs="Arial"/>
            <w:noProof/>
          </w:rPr>
          <w:t>مقدمة</w:t>
        </w:r>
        <w:r>
          <w:rPr>
            <w:noProof/>
          </w:rPr>
          <w:tab/>
        </w:r>
        <w:r>
          <w:rPr>
            <w:noProof/>
          </w:rPr>
          <w:fldChar w:fldCharType="begin"/>
        </w:r>
        <w:r>
          <w:rPr>
            <w:noProof/>
          </w:rPr>
          <w:instrText xml:space="preserve"> PAGEREF _Toc473188378 \h </w:instrText>
        </w:r>
        <w:r>
          <w:rPr>
            <w:noProof/>
          </w:rPr>
        </w:r>
        <w:r>
          <w:rPr>
            <w:noProof/>
          </w:rPr>
          <w:fldChar w:fldCharType="separate"/>
        </w:r>
        <w:r w:rsidR="00402D38">
          <w:rPr>
            <w:noProof/>
          </w:rPr>
          <w:t>4</w:t>
        </w:r>
        <w:r>
          <w:rPr>
            <w:noProof/>
          </w:rPr>
          <w:fldChar w:fldCharType="end"/>
        </w:r>
      </w:hyperlink>
    </w:p>
    <w:p w:rsidR="006D087B" w:rsidRDefault="00E31B97">
      <w:pPr>
        <w:pStyle w:val="TOC2"/>
        <w:rPr>
          <w:rFonts w:eastAsiaTheme="minorEastAsia"/>
          <w:smallCaps w:val="0"/>
          <w:sz w:val="22"/>
          <w:lang w:eastAsia="en-US"/>
        </w:rPr>
      </w:pPr>
      <w:hyperlink w:anchor="_Toc473188379" w:history="1">
        <w:r w:rsidR="006D087B" w:rsidRPr="00D678B3">
          <w:rPr>
            <w:rStyle w:val="Hyperlink"/>
            <w:rFonts w:ascii="Arial" w:hAnsi="Arial" w:cs="Arial"/>
          </w:rPr>
          <w:t>حول</w:t>
        </w:r>
        <w:r w:rsidR="006D087B" w:rsidRPr="00D678B3">
          <w:rPr>
            <w:rStyle w:val="Hyperlink"/>
          </w:rPr>
          <w:t xml:space="preserve"> </w:t>
        </w:r>
        <w:r w:rsidR="006D087B" w:rsidRPr="00D678B3">
          <w:rPr>
            <w:rStyle w:val="Hyperlink"/>
            <w:rFonts w:ascii="Arial" w:hAnsi="Arial" w:cs="Arial"/>
          </w:rPr>
          <w:t>هذه</w:t>
        </w:r>
        <w:r w:rsidR="006D087B" w:rsidRPr="00D678B3">
          <w:rPr>
            <w:rStyle w:val="Hyperlink"/>
          </w:rPr>
          <w:t xml:space="preserve"> </w:t>
        </w:r>
        <w:r w:rsidR="006D087B" w:rsidRPr="00D678B3">
          <w:rPr>
            <w:rStyle w:val="Hyperlink"/>
            <w:rFonts w:ascii="Arial" w:hAnsi="Arial" w:cs="Arial"/>
          </w:rPr>
          <w:t>الوثيقة</w:t>
        </w:r>
        <w:r w:rsidR="006D087B">
          <w:tab/>
        </w:r>
        <w:r w:rsidR="006D087B">
          <w:fldChar w:fldCharType="begin"/>
        </w:r>
        <w:r w:rsidR="006D087B">
          <w:instrText xml:space="preserve"> PAGEREF _Toc473188379 \h </w:instrText>
        </w:r>
        <w:r w:rsidR="006D087B">
          <w:fldChar w:fldCharType="separate"/>
        </w:r>
        <w:r w:rsidR="00402D38">
          <w:t>4</w:t>
        </w:r>
        <w:r w:rsidR="006D087B">
          <w:fldChar w:fldCharType="end"/>
        </w:r>
      </w:hyperlink>
    </w:p>
    <w:p w:rsidR="006D087B" w:rsidRDefault="00E31B97">
      <w:pPr>
        <w:pStyle w:val="TOC2"/>
        <w:rPr>
          <w:rFonts w:eastAsiaTheme="minorEastAsia"/>
          <w:smallCaps w:val="0"/>
          <w:sz w:val="22"/>
          <w:lang w:eastAsia="en-US"/>
        </w:rPr>
      </w:pPr>
      <w:hyperlink w:anchor="_Toc473188380" w:history="1">
        <w:r w:rsidR="006D087B" w:rsidRPr="00D678B3">
          <w:rPr>
            <w:rStyle w:val="Hyperlink"/>
            <w:rFonts w:ascii="Arial" w:hAnsi="Arial" w:cs="Arial"/>
          </w:rPr>
          <w:t>محتويات</w:t>
        </w:r>
        <w:r w:rsidR="006D087B" w:rsidRPr="00D678B3">
          <w:rPr>
            <w:rStyle w:val="Hyperlink"/>
          </w:rPr>
          <w:t xml:space="preserve"> </w:t>
        </w:r>
        <w:r w:rsidR="006D087B" w:rsidRPr="00D678B3">
          <w:rPr>
            <w:rStyle w:val="Hyperlink"/>
            <w:rFonts w:ascii="Arial" w:hAnsi="Arial" w:cs="Arial"/>
          </w:rPr>
          <w:t>الوثيقة</w:t>
        </w:r>
        <w:r w:rsidR="006D087B">
          <w:tab/>
        </w:r>
        <w:r w:rsidR="006D087B">
          <w:fldChar w:fldCharType="begin"/>
        </w:r>
        <w:r w:rsidR="006D087B">
          <w:instrText xml:space="preserve"> PAGEREF _Toc473188380 \h </w:instrText>
        </w:r>
        <w:r w:rsidR="006D087B">
          <w:fldChar w:fldCharType="separate"/>
        </w:r>
        <w:r w:rsidR="00402D38">
          <w:t>4</w:t>
        </w:r>
        <w:r w:rsidR="006D087B">
          <w:fldChar w:fldCharType="end"/>
        </w:r>
      </w:hyperlink>
    </w:p>
    <w:p w:rsidR="006D087B" w:rsidRDefault="00E31B97">
      <w:pPr>
        <w:pStyle w:val="TOC2"/>
        <w:rPr>
          <w:rFonts w:eastAsiaTheme="minorEastAsia"/>
          <w:smallCaps w:val="0"/>
          <w:sz w:val="22"/>
          <w:lang w:eastAsia="en-US"/>
        </w:rPr>
      </w:pPr>
      <w:hyperlink w:anchor="_Toc473188381" w:history="1">
        <w:r w:rsidR="006D087B" w:rsidRPr="00D678B3">
          <w:rPr>
            <w:rStyle w:val="Hyperlink"/>
            <w:rFonts w:ascii="Arial" w:hAnsi="Arial" w:cs="Arial"/>
          </w:rPr>
          <w:t>كيفية</w:t>
        </w:r>
        <w:r w:rsidR="006D087B" w:rsidRPr="00D678B3">
          <w:rPr>
            <w:rStyle w:val="Hyperlink"/>
          </w:rPr>
          <w:t xml:space="preserve"> </w:t>
        </w:r>
        <w:r w:rsidR="006D087B" w:rsidRPr="00D678B3">
          <w:rPr>
            <w:rStyle w:val="Hyperlink"/>
            <w:rFonts w:ascii="Arial" w:hAnsi="Arial" w:cs="Arial"/>
          </w:rPr>
          <w:t>الانتقال</w:t>
        </w:r>
        <w:r w:rsidR="006D087B" w:rsidRPr="00D678B3">
          <w:rPr>
            <w:rStyle w:val="Hyperlink"/>
          </w:rPr>
          <w:t xml:space="preserve"> </w:t>
        </w:r>
        <w:r w:rsidR="006D087B" w:rsidRPr="00D678B3">
          <w:rPr>
            <w:rStyle w:val="Hyperlink"/>
            <w:rFonts w:ascii="Arial" w:hAnsi="Arial" w:cs="Arial"/>
          </w:rPr>
          <w:t>إلى</w:t>
        </w:r>
        <w:r w:rsidR="006D087B" w:rsidRPr="00D678B3">
          <w:rPr>
            <w:rStyle w:val="Hyperlink"/>
          </w:rPr>
          <w:t xml:space="preserve"> </w:t>
        </w:r>
        <w:r w:rsidR="006D087B" w:rsidRPr="00D678B3">
          <w:rPr>
            <w:rStyle w:val="Hyperlink"/>
            <w:rFonts w:ascii="Arial" w:hAnsi="Arial" w:cs="Arial"/>
          </w:rPr>
          <w:t>إدخال</w:t>
        </w:r>
        <w:r w:rsidR="006D087B" w:rsidRPr="00D678B3">
          <w:rPr>
            <w:rStyle w:val="Hyperlink"/>
          </w:rPr>
          <w:t xml:space="preserve"> </w:t>
        </w:r>
        <w:r w:rsidR="006D087B" w:rsidRPr="00D678B3">
          <w:rPr>
            <w:rStyle w:val="Hyperlink"/>
            <w:rFonts w:ascii="Arial" w:hAnsi="Arial" w:cs="Arial"/>
          </w:rPr>
          <w:t>منتج</w:t>
        </w:r>
        <w:r w:rsidR="006D087B">
          <w:tab/>
        </w:r>
        <w:r w:rsidR="006D087B">
          <w:fldChar w:fldCharType="begin"/>
        </w:r>
        <w:r w:rsidR="006D087B">
          <w:instrText xml:space="preserve"> PAGEREF _Toc473188381 \h </w:instrText>
        </w:r>
        <w:r w:rsidR="006D087B">
          <w:fldChar w:fldCharType="separate"/>
        </w:r>
        <w:r w:rsidR="00402D38">
          <w:t>4</w:t>
        </w:r>
        <w:r w:rsidR="006D087B">
          <w:fldChar w:fldCharType="end"/>
        </w:r>
      </w:hyperlink>
    </w:p>
    <w:p w:rsidR="006D087B" w:rsidRDefault="00E31B97">
      <w:pPr>
        <w:pStyle w:val="TOC2"/>
        <w:rPr>
          <w:rFonts w:eastAsiaTheme="minorEastAsia"/>
          <w:smallCaps w:val="0"/>
          <w:sz w:val="22"/>
          <w:lang w:eastAsia="en-US"/>
        </w:rPr>
      </w:pPr>
      <w:hyperlink w:anchor="_Toc473188382" w:history="1">
        <w:r w:rsidR="006D087B" w:rsidRPr="00D678B3">
          <w:rPr>
            <w:rStyle w:val="Hyperlink"/>
            <w:rFonts w:ascii="Arial" w:hAnsi="Arial" w:cs="Arial"/>
          </w:rPr>
          <w:t>التوضيحات</w:t>
        </w:r>
        <w:r w:rsidR="006D087B" w:rsidRPr="00D678B3">
          <w:rPr>
            <w:rStyle w:val="Hyperlink"/>
          </w:rPr>
          <w:t xml:space="preserve"> </w:t>
        </w:r>
        <w:r w:rsidR="006D087B" w:rsidRPr="00D678B3">
          <w:rPr>
            <w:rStyle w:val="Hyperlink"/>
            <w:rFonts w:ascii="Arial" w:hAnsi="Arial" w:cs="Arial"/>
          </w:rPr>
          <w:t>وملخص</w:t>
        </w:r>
        <w:r w:rsidR="006D087B" w:rsidRPr="00D678B3">
          <w:rPr>
            <w:rStyle w:val="Hyperlink"/>
          </w:rPr>
          <w:t xml:space="preserve"> </w:t>
        </w:r>
        <w:r w:rsidR="006D087B" w:rsidRPr="00D678B3">
          <w:rPr>
            <w:rStyle w:val="Hyperlink"/>
            <w:rFonts w:ascii="Arial" w:hAnsi="Arial" w:cs="Arial"/>
          </w:rPr>
          <w:t>التغييرات</w:t>
        </w:r>
        <w:r w:rsidR="006D087B" w:rsidRPr="00D678B3">
          <w:rPr>
            <w:rStyle w:val="Hyperlink"/>
          </w:rPr>
          <w:t xml:space="preserve"> </w:t>
        </w:r>
        <w:r w:rsidR="006D087B" w:rsidRPr="00D678B3">
          <w:rPr>
            <w:rStyle w:val="Hyperlink"/>
            <w:rFonts w:ascii="Arial" w:hAnsi="Arial" w:cs="Arial"/>
          </w:rPr>
          <w:t>في</w:t>
        </w:r>
        <w:r w:rsidR="006D087B" w:rsidRPr="00D678B3">
          <w:rPr>
            <w:rStyle w:val="Hyperlink"/>
          </w:rPr>
          <w:t xml:space="preserve"> </w:t>
        </w:r>
        <w:r w:rsidR="006D087B" w:rsidRPr="00D678B3">
          <w:rPr>
            <w:rStyle w:val="Hyperlink"/>
            <w:rFonts w:ascii="Arial" w:hAnsi="Arial" w:cs="Arial"/>
          </w:rPr>
          <w:t>هذه</w:t>
        </w:r>
        <w:r w:rsidR="006D087B" w:rsidRPr="00D678B3">
          <w:rPr>
            <w:rStyle w:val="Hyperlink"/>
          </w:rPr>
          <w:t xml:space="preserve"> </w:t>
        </w:r>
        <w:r w:rsidR="006D087B" w:rsidRPr="00D678B3">
          <w:rPr>
            <w:rStyle w:val="Hyperlink"/>
            <w:rFonts w:ascii="Arial" w:hAnsi="Arial" w:cs="Arial"/>
          </w:rPr>
          <w:t>الوثيقة</w:t>
        </w:r>
        <w:r w:rsidR="006D087B">
          <w:tab/>
        </w:r>
        <w:r w:rsidR="006D087B">
          <w:fldChar w:fldCharType="begin"/>
        </w:r>
        <w:r w:rsidR="006D087B">
          <w:instrText xml:space="preserve"> PAGEREF _Toc473188382 \h </w:instrText>
        </w:r>
        <w:r w:rsidR="006D087B">
          <w:fldChar w:fldCharType="separate"/>
        </w:r>
        <w:r w:rsidR="00402D38">
          <w:t>5</w:t>
        </w:r>
        <w:r w:rsidR="006D087B">
          <w:fldChar w:fldCharType="end"/>
        </w:r>
      </w:hyperlink>
    </w:p>
    <w:p w:rsidR="006D087B" w:rsidRDefault="00E31B97">
      <w:pPr>
        <w:pStyle w:val="TOC1"/>
        <w:rPr>
          <w:rFonts w:eastAsiaTheme="minorEastAsia"/>
          <w:b w:val="0"/>
          <w:caps w:val="0"/>
          <w:noProof/>
          <w:sz w:val="22"/>
          <w:szCs w:val="22"/>
          <w:lang w:eastAsia="en-US"/>
        </w:rPr>
      </w:pPr>
      <w:hyperlink w:anchor="_Toc473188383" w:history="1">
        <w:r w:rsidR="006D087B" w:rsidRPr="00D678B3">
          <w:rPr>
            <w:rStyle w:val="Hyperlink"/>
            <w:rFonts w:ascii="Arial" w:hAnsi="Arial" w:cs="Arial"/>
            <w:noProof/>
          </w:rPr>
          <w:t>الترخيص</w:t>
        </w:r>
        <w:r w:rsidR="006D087B" w:rsidRPr="00D678B3">
          <w:rPr>
            <w:rStyle w:val="Hyperlink"/>
            <w:noProof/>
          </w:rPr>
          <w:t xml:space="preserve"> </w:t>
        </w:r>
        <w:r w:rsidR="006D087B" w:rsidRPr="00D678B3">
          <w:rPr>
            <w:rStyle w:val="Hyperlink"/>
            <w:rFonts w:ascii="Arial" w:hAnsi="Arial" w:cs="Arial"/>
            <w:noProof/>
          </w:rPr>
          <w:t>العامة</w:t>
        </w:r>
        <w:r w:rsidR="006D087B">
          <w:rPr>
            <w:noProof/>
          </w:rPr>
          <w:tab/>
        </w:r>
        <w:r w:rsidR="006D087B">
          <w:rPr>
            <w:noProof/>
          </w:rPr>
          <w:fldChar w:fldCharType="begin"/>
        </w:r>
        <w:r w:rsidR="006D087B">
          <w:rPr>
            <w:noProof/>
          </w:rPr>
          <w:instrText xml:space="preserve"> PAGEREF _Toc473188383 \h </w:instrText>
        </w:r>
        <w:r w:rsidR="006D087B">
          <w:rPr>
            <w:noProof/>
          </w:rPr>
        </w:r>
        <w:r w:rsidR="006D087B">
          <w:rPr>
            <w:noProof/>
          </w:rPr>
          <w:fldChar w:fldCharType="separate"/>
        </w:r>
        <w:r w:rsidR="00402D38">
          <w:rPr>
            <w:noProof/>
          </w:rPr>
          <w:t>6</w:t>
        </w:r>
        <w:r w:rsidR="006D087B">
          <w:rPr>
            <w:noProof/>
          </w:rPr>
          <w:fldChar w:fldCharType="end"/>
        </w:r>
      </w:hyperlink>
    </w:p>
    <w:p w:rsidR="006D087B" w:rsidRDefault="00E31B97">
      <w:pPr>
        <w:pStyle w:val="TOC2"/>
        <w:rPr>
          <w:rFonts w:eastAsiaTheme="minorEastAsia"/>
          <w:smallCaps w:val="0"/>
          <w:sz w:val="22"/>
          <w:lang w:eastAsia="en-US"/>
        </w:rPr>
      </w:pPr>
      <w:hyperlink w:anchor="_Toc473188384" w:history="1">
        <w:r w:rsidR="006D087B" w:rsidRPr="00D678B3">
          <w:rPr>
            <w:rStyle w:val="Hyperlink"/>
            <w:rFonts w:ascii="Arial" w:hAnsi="Arial" w:cs="Arial"/>
          </w:rPr>
          <w:t>شروط</w:t>
        </w:r>
        <w:r w:rsidR="006D087B" w:rsidRPr="00D678B3">
          <w:rPr>
            <w:rStyle w:val="Hyperlink"/>
          </w:rPr>
          <w:t xml:space="preserve"> </w:t>
        </w:r>
        <w:r w:rsidR="006D087B" w:rsidRPr="00D678B3">
          <w:rPr>
            <w:rStyle w:val="Hyperlink"/>
            <w:rFonts w:ascii="Arial" w:hAnsi="Arial" w:cs="Arial"/>
          </w:rPr>
          <w:t>الترخيص</w:t>
        </w:r>
        <w:r w:rsidR="006D087B" w:rsidRPr="00D678B3">
          <w:rPr>
            <w:rStyle w:val="Hyperlink"/>
          </w:rPr>
          <w:t xml:space="preserve"> </w:t>
        </w:r>
        <w:r w:rsidR="006D087B" w:rsidRPr="00D678B3">
          <w:rPr>
            <w:rStyle w:val="Hyperlink"/>
            <w:rFonts w:ascii="Arial" w:hAnsi="Arial" w:cs="Arial"/>
          </w:rPr>
          <w:t>العامة</w:t>
        </w:r>
        <w:r w:rsidR="006D087B">
          <w:tab/>
        </w:r>
        <w:r w:rsidR="006D087B">
          <w:fldChar w:fldCharType="begin"/>
        </w:r>
        <w:r w:rsidR="006D087B">
          <w:instrText xml:space="preserve"> PAGEREF _Toc473188384 \h </w:instrText>
        </w:r>
        <w:r w:rsidR="006D087B">
          <w:fldChar w:fldCharType="separate"/>
        </w:r>
        <w:r w:rsidR="00402D38">
          <w:t>6</w:t>
        </w:r>
        <w:r w:rsidR="006D087B">
          <w:fldChar w:fldCharType="end"/>
        </w:r>
      </w:hyperlink>
    </w:p>
    <w:p w:rsidR="006D087B" w:rsidRDefault="00E31B97">
      <w:pPr>
        <w:pStyle w:val="TOC2"/>
        <w:rPr>
          <w:rFonts w:eastAsiaTheme="minorEastAsia"/>
          <w:smallCaps w:val="0"/>
          <w:sz w:val="22"/>
          <w:lang w:eastAsia="en-US"/>
        </w:rPr>
      </w:pPr>
      <w:hyperlink w:anchor="_Toc473188385" w:history="1">
        <w:r w:rsidR="006D087B" w:rsidRPr="00D678B3">
          <w:rPr>
            <w:rStyle w:val="Hyperlink"/>
            <w:rFonts w:ascii="Arial" w:hAnsi="Arial" w:cs="Arial"/>
          </w:rPr>
          <w:t>شروط</w:t>
        </w:r>
        <w:r w:rsidR="006D087B" w:rsidRPr="00D678B3">
          <w:rPr>
            <w:rStyle w:val="Hyperlink"/>
          </w:rPr>
          <w:t xml:space="preserve"> </w:t>
        </w:r>
        <w:r w:rsidR="006D087B" w:rsidRPr="00D678B3">
          <w:rPr>
            <w:rStyle w:val="Hyperlink"/>
            <w:rFonts w:ascii="Arial" w:hAnsi="Arial" w:cs="Arial"/>
          </w:rPr>
          <w:t>نموذج</w:t>
        </w:r>
        <w:r w:rsidR="006D087B" w:rsidRPr="00D678B3">
          <w:rPr>
            <w:rStyle w:val="Hyperlink"/>
          </w:rPr>
          <w:t xml:space="preserve"> </w:t>
        </w:r>
        <w:r w:rsidR="006D087B" w:rsidRPr="00D678B3">
          <w:rPr>
            <w:rStyle w:val="Hyperlink"/>
            <w:rFonts w:ascii="Arial" w:hAnsi="Arial" w:cs="Arial"/>
          </w:rPr>
          <w:t>الترخيص</w:t>
        </w:r>
        <w:r w:rsidR="006D087B">
          <w:tab/>
        </w:r>
        <w:r w:rsidR="006D087B">
          <w:fldChar w:fldCharType="begin"/>
        </w:r>
        <w:r w:rsidR="006D087B">
          <w:instrText xml:space="preserve"> PAGEREF _Toc473188385 \h </w:instrText>
        </w:r>
        <w:r w:rsidR="006D087B">
          <w:fldChar w:fldCharType="separate"/>
        </w:r>
        <w:r w:rsidR="00402D38">
          <w:t>8</w:t>
        </w:r>
        <w:r w:rsidR="006D087B">
          <w:fldChar w:fldCharType="end"/>
        </w:r>
      </w:hyperlink>
    </w:p>
    <w:p w:rsidR="006D087B" w:rsidRDefault="00E31B97">
      <w:pPr>
        <w:pStyle w:val="TOC3"/>
        <w:rPr>
          <w:rFonts w:eastAsiaTheme="minorEastAsia"/>
          <w:smallCaps w:val="0"/>
          <w:sz w:val="22"/>
          <w:lang w:eastAsia="en-US"/>
        </w:rPr>
      </w:pPr>
      <w:hyperlink w:anchor="_Toc473188386" w:history="1">
        <w:r w:rsidR="006D087B" w:rsidRPr="00D678B3">
          <w:rPr>
            <w:rStyle w:val="Hyperlink"/>
            <w:rFonts w:ascii="Arial" w:hAnsi="Arial" w:cs="Arial"/>
          </w:rPr>
          <w:t>تطبيقات</w:t>
        </w:r>
        <w:r w:rsidR="006D087B" w:rsidRPr="00D678B3">
          <w:rPr>
            <w:rStyle w:val="Hyperlink"/>
          </w:rPr>
          <w:t xml:space="preserve"> </w:t>
        </w:r>
        <w:r w:rsidR="006D087B" w:rsidRPr="00D678B3">
          <w:rPr>
            <w:rStyle w:val="Hyperlink"/>
            <w:rFonts w:ascii="Arial" w:hAnsi="Arial" w:cs="Arial"/>
          </w:rPr>
          <w:t>سطح</w:t>
        </w:r>
        <w:r w:rsidR="006D087B" w:rsidRPr="00D678B3">
          <w:rPr>
            <w:rStyle w:val="Hyperlink"/>
          </w:rPr>
          <w:t xml:space="preserve"> </w:t>
        </w:r>
        <w:r w:rsidR="006D087B" w:rsidRPr="00D678B3">
          <w:rPr>
            <w:rStyle w:val="Hyperlink"/>
            <w:rFonts w:ascii="Arial" w:hAnsi="Arial" w:cs="Arial"/>
          </w:rPr>
          <w:t>المكتب</w:t>
        </w:r>
        <w:r w:rsidR="006D087B">
          <w:tab/>
        </w:r>
        <w:r w:rsidR="006D087B">
          <w:fldChar w:fldCharType="begin"/>
        </w:r>
        <w:r w:rsidR="006D087B">
          <w:instrText xml:space="preserve"> PAGEREF _Toc473188386 \h </w:instrText>
        </w:r>
        <w:r w:rsidR="006D087B">
          <w:fldChar w:fldCharType="separate"/>
        </w:r>
        <w:r w:rsidR="00402D38">
          <w:t>8</w:t>
        </w:r>
        <w:r w:rsidR="006D087B">
          <w:fldChar w:fldCharType="end"/>
        </w:r>
      </w:hyperlink>
    </w:p>
    <w:p w:rsidR="006D087B" w:rsidRDefault="00E31B97">
      <w:pPr>
        <w:pStyle w:val="TOC3"/>
        <w:rPr>
          <w:rFonts w:eastAsiaTheme="minorEastAsia"/>
          <w:smallCaps w:val="0"/>
          <w:sz w:val="22"/>
          <w:lang w:eastAsia="en-US"/>
        </w:rPr>
      </w:pPr>
      <w:hyperlink w:anchor="_Toc473188387" w:history="1">
        <w:r w:rsidR="006D087B" w:rsidRPr="00D678B3">
          <w:rPr>
            <w:rStyle w:val="Hyperlink"/>
            <w:rFonts w:ascii="Arial" w:hAnsi="Arial" w:cs="Arial"/>
          </w:rPr>
          <w:t>أنظمة</w:t>
        </w:r>
        <w:r w:rsidR="006D087B" w:rsidRPr="00D678B3">
          <w:rPr>
            <w:rStyle w:val="Hyperlink"/>
          </w:rPr>
          <w:t xml:space="preserve"> </w:t>
        </w:r>
        <w:r w:rsidR="006D087B" w:rsidRPr="00D678B3">
          <w:rPr>
            <w:rStyle w:val="Hyperlink"/>
            <w:rFonts w:ascii="Arial" w:hAnsi="Arial" w:cs="Arial"/>
          </w:rPr>
          <w:t>تشغيل</w:t>
        </w:r>
        <w:r w:rsidR="006D087B" w:rsidRPr="00D678B3">
          <w:rPr>
            <w:rStyle w:val="Hyperlink"/>
          </w:rPr>
          <w:t xml:space="preserve"> </w:t>
        </w:r>
        <w:r w:rsidR="006D087B" w:rsidRPr="00D678B3">
          <w:rPr>
            <w:rStyle w:val="Hyperlink"/>
            <w:rFonts w:ascii="Arial" w:hAnsi="Arial" w:cs="Arial"/>
          </w:rPr>
          <w:t>سطح</w:t>
        </w:r>
        <w:r w:rsidR="006D087B" w:rsidRPr="00D678B3">
          <w:rPr>
            <w:rStyle w:val="Hyperlink"/>
          </w:rPr>
          <w:t xml:space="preserve"> </w:t>
        </w:r>
        <w:r w:rsidR="006D087B" w:rsidRPr="00D678B3">
          <w:rPr>
            <w:rStyle w:val="Hyperlink"/>
            <w:rFonts w:ascii="Arial" w:hAnsi="Arial" w:cs="Arial"/>
          </w:rPr>
          <w:t>المكتب</w:t>
        </w:r>
        <w:r w:rsidR="006D087B">
          <w:tab/>
        </w:r>
        <w:r w:rsidR="006D087B">
          <w:fldChar w:fldCharType="begin"/>
        </w:r>
        <w:r w:rsidR="006D087B">
          <w:instrText xml:space="preserve"> PAGEREF _Toc473188387 \h </w:instrText>
        </w:r>
        <w:r w:rsidR="006D087B">
          <w:fldChar w:fldCharType="separate"/>
        </w:r>
        <w:r w:rsidR="00402D38">
          <w:t>9</w:t>
        </w:r>
        <w:r w:rsidR="006D087B">
          <w:fldChar w:fldCharType="end"/>
        </w:r>
      </w:hyperlink>
    </w:p>
    <w:p w:rsidR="006D087B" w:rsidRDefault="00E31B97">
      <w:pPr>
        <w:pStyle w:val="TOC3"/>
        <w:rPr>
          <w:rFonts w:eastAsiaTheme="minorEastAsia"/>
          <w:smallCaps w:val="0"/>
          <w:sz w:val="22"/>
          <w:lang w:eastAsia="en-US"/>
        </w:rPr>
      </w:pPr>
      <w:hyperlink w:anchor="_Toc473188388" w:history="1">
        <w:r w:rsidR="006D087B" w:rsidRPr="00D678B3">
          <w:rPr>
            <w:rStyle w:val="Hyperlink"/>
            <w:rFonts w:ascii="Arial" w:hAnsi="Arial" w:cs="Arial"/>
          </w:rPr>
          <w:t>لكل</w:t>
        </w:r>
        <w:r w:rsidR="006D087B" w:rsidRPr="00D678B3">
          <w:rPr>
            <w:rStyle w:val="Hyperlink"/>
          </w:rPr>
          <w:t xml:space="preserve"> </w:t>
        </w:r>
        <w:r w:rsidR="006D087B" w:rsidRPr="00D678B3">
          <w:rPr>
            <w:rStyle w:val="Hyperlink"/>
            <w:rFonts w:ascii="Arial" w:hAnsi="Arial" w:cs="Arial"/>
          </w:rPr>
          <w:t>نواة</w:t>
        </w:r>
        <w:r w:rsidR="006D087B" w:rsidRPr="00D678B3">
          <w:rPr>
            <w:rStyle w:val="Hyperlink"/>
          </w:rPr>
          <w:t>/CAL</w:t>
        </w:r>
        <w:r w:rsidR="006D087B">
          <w:tab/>
        </w:r>
        <w:r w:rsidR="006D087B">
          <w:fldChar w:fldCharType="begin"/>
        </w:r>
        <w:r w:rsidR="006D087B">
          <w:instrText xml:space="preserve"> PAGEREF _Toc473188388 \h </w:instrText>
        </w:r>
        <w:r w:rsidR="006D087B">
          <w:fldChar w:fldCharType="separate"/>
        </w:r>
        <w:r w:rsidR="00402D38">
          <w:t>9</w:t>
        </w:r>
        <w:r w:rsidR="006D087B">
          <w:fldChar w:fldCharType="end"/>
        </w:r>
      </w:hyperlink>
    </w:p>
    <w:p w:rsidR="006D087B" w:rsidRDefault="00E31B97">
      <w:pPr>
        <w:pStyle w:val="TOC3"/>
        <w:rPr>
          <w:rFonts w:eastAsiaTheme="minorEastAsia"/>
          <w:smallCaps w:val="0"/>
          <w:sz w:val="22"/>
          <w:lang w:eastAsia="en-US"/>
        </w:rPr>
      </w:pPr>
      <w:hyperlink w:anchor="_Toc473188389" w:history="1">
        <w:r w:rsidR="006D087B" w:rsidRPr="00D678B3">
          <w:rPr>
            <w:rStyle w:val="Hyperlink"/>
            <w:rFonts w:ascii="Arial" w:hAnsi="Arial" w:cs="Arial"/>
          </w:rPr>
          <w:t>الخادم</w:t>
        </w:r>
        <w:r w:rsidR="006D087B" w:rsidRPr="00D678B3">
          <w:rPr>
            <w:rStyle w:val="Hyperlink"/>
          </w:rPr>
          <w:t>/</w:t>
        </w:r>
        <w:r w:rsidR="006D087B" w:rsidRPr="00D678B3">
          <w:rPr>
            <w:rStyle w:val="Hyperlink"/>
            <w:rFonts w:ascii="Arial" w:hAnsi="Arial" w:cs="Arial"/>
          </w:rPr>
          <w:t>ترخيص</w:t>
        </w:r>
        <w:r w:rsidR="006D087B" w:rsidRPr="00D678B3">
          <w:rPr>
            <w:rStyle w:val="Hyperlink"/>
          </w:rPr>
          <w:t xml:space="preserve"> </w:t>
        </w:r>
        <w:r w:rsidR="006D087B" w:rsidRPr="00D678B3">
          <w:rPr>
            <w:rStyle w:val="Hyperlink"/>
            <w:rFonts w:ascii="Arial" w:hAnsi="Arial" w:cs="Arial"/>
          </w:rPr>
          <w:t>وصول</w:t>
        </w:r>
        <w:r w:rsidR="006D087B" w:rsidRPr="00D678B3">
          <w:rPr>
            <w:rStyle w:val="Hyperlink"/>
          </w:rPr>
          <w:t xml:space="preserve"> </w:t>
        </w:r>
        <w:r w:rsidR="006D087B" w:rsidRPr="00D678B3">
          <w:rPr>
            <w:rStyle w:val="Hyperlink"/>
            <w:rFonts w:ascii="Arial" w:hAnsi="Arial" w:cs="Arial"/>
          </w:rPr>
          <w:t>العميل</w:t>
        </w:r>
        <w:r w:rsidR="006D087B" w:rsidRPr="00D678B3">
          <w:rPr>
            <w:rStyle w:val="Hyperlink"/>
          </w:rPr>
          <w:t xml:space="preserve"> (CAL)</w:t>
        </w:r>
        <w:r w:rsidR="006D087B">
          <w:tab/>
        </w:r>
        <w:r w:rsidR="006D087B">
          <w:fldChar w:fldCharType="begin"/>
        </w:r>
        <w:r w:rsidR="006D087B">
          <w:instrText xml:space="preserve"> PAGEREF _Toc473188389 \h </w:instrText>
        </w:r>
        <w:r w:rsidR="006D087B">
          <w:fldChar w:fldCharType="separate"/>
        </w:r>
        <w:r w:rsidR="00402D38">
          <w:t>9</w:t>
        </w:r>
        <w:r w:rsidR="006D087B">
          <w:fldChar w:fldCharType="end"/>
        </w:r>
      </w:hyperlink>
    </w:p>
    <w:p w:rsidR="006D087B" w:rsidRDefault="00E31B97">
      <w:pPr>
        <w:pStyle w:val="TOC3"/>
        <w:rPr>
          <w:rFonts w:eastAsiaTheme="minorEastAsia"/>
          <w:smallCaps w:val="0"/>
          <w:sz w:val="22"/>
          <w:lang w:eastAsia="en-US"/>
        </w:rPr>
      </w:pPr>
      <w:hyperlink w:anchor="_Toc473188390" w:history="1">
        <w:r w:rsidR="006D087B" w:rsidRPr="00D678B3">
          <w:rPr>
            <w:rStyle w:val="Hyperlink"/>
            <w:rFonts w:ascii="Arial" w:hAnsi="Arial" w:cs="Arial"/>
          </w:rPr>
          <w:t>لكل</w:t>
        </w:r>
        <w:r w:rsidR="006D087B" w:rsidRPr="00D678B3">
          <w:rPr>
            <w:rStyle w:val="Hyperlink"/>
          </w:rPr>
          <w:t xml:space="preserve"> </w:t>
        </w:r>
        <w:r w:rsidR="006D087B" w:rsidRPr="00D678B3">
          <w:rPr>
            <w:rStyle w:val="Hyperlink"/>
            <w:rFonts w:ascii="Arial" w:hAnsi="Arial" w:cs="Arial"/>
          </w:rPr>
          <w:t>مركز</w:t>
        </w:r>
        <w:r w:rsidR="006D087B">
          <w:tab/>
        </w:r>
        <w:r w:rsidR="006D087B">
          <w:fldChar w:fldCharType="begin"/>
        </w:r>
        <w:r w:rsidR="006D087B">
          <w:instrText xml:space="preserve"> PAGEREF _Toc473188390 \h </w:instrText>
        </w:r>
        <w:r w:rsidR="006D087B">
          <w:fldChar w:fldCharType="separate"/>
        </w:r>
        <w:r w:rsidR="00402D38">
          <w:t>9</w:t>
        </w:r>
        <w:r w:rsidR="006D087B">
          <w:fldChar w:fldCharType="end"/>
        </w:r>
      </w:hyperlink>
    </w:p>
    <w:p w:rsidR="006D087B" w:rsidRDefault="00E31B97">
      <w:pPr>
        <w:pStyle w:val="TOC3"/>
        <w:rPr>
          <w:rFonts w:eastAsiaTheme="minorEastAsia"/>
          <w:smallCaps w:val="0"/>
          <w:sz w:val="22"/>
          <w:lang w:eastAsia="en-US"/>
        </w:rPr>
      </w:pPr>
      <w:hyperlink w:anchor="_Toc473188391" w:history="1">
        <w:r w:rsidR="006D087B" w:rsidRPr="00D678B3">
          <w:rPr>
            <w:rStyle w:val="Hyperlink"/>
            <w:rFonts w:ascii="Arial" w:hAnsi="Arial" w:cs="Arial"/>
          </w:rPr>
          <w:t>خوادم</w:t>
        </w:r>
        <w:r w:rsidR="006D087B" w:rsidRPr="00D678B3">
          <w:rPr>
            <w:rStyle w:val="Hyperlink"/>
          </w:rPr>
          <w:t xml:space="preserve"> </w:t>
        </w:r>
        <w:r w:rsidR="006D087B" w:rsidRPr="00D678B3">
          <w:rPr>
            <w:rStyle w:val="Hyperlink"/>
            <w:rFonts w:ascii="Arial" w:hAnsi="Arial" w:cs="Arial"/>
          </w:rPr>
          <w:t>الإدارة</w:t>
        </w:r>
        <w:r w:rsidR="006D087B">
          <w:tab/>
        </w:r>
        <w:r w:rsidR="006D087B">
          <w:fldChar w:fldCharType="begin"/>
        </w:r>
        <w:r w:rsidR="006D087B">
          <w:instrText xml:space="preserve"> PAGEREF _Toc473188391 \h </w:instrText>
        </w:r>
        <w:r w:rsidR="006D087B">
          <w:fldChar w:fldCharType="separate"/>
        </w:r>
        <w:r w:rsidR="00402D38">
          <w:t>10</w:t>
        </w:r>
        <w:r w:rsidR="006D087B">
          <w:fldChar w:fldCharType="end"/>
        </w:r>
      </w:hyperlink>
    </w:p>
    <w:p w:rsidR="006D087B" w:rsidRDefault="00E31B97">
      <w:pPr>
        <w:pStyle w:val="TOC3"/>
        <w:rPr>
          <w:rFonts w:eastAsiaTheme="minorEastAsia"/>
          <w:smallCaps w:val="0"/>
          <w:sz w:val="22"/>
          <w:lang w:eastAsia="en-US"/>
        </w:rPr>
      </w:pPr>
      <w:hyperlink w:anchor="_Toc473188392" w:history="1">
        <w:r w:rsidR="006D087B" w:rsidRPr="00D678B3">
          <w:rPr>
            <w:rStyle w:val="Hyperlink"/>
            <w:rFonts w:ascii="Arial" w:hAnsi="Arial" w:cs="Arial"/>
          </w:rPr>
          <w:t>خوادم</w:t>
        </w:r>
        <w:r w:rsidR="006D087B" w:rsidRPr="00D678B3">
          <w:rPr>
            <w:rStyle w:val="Hyperlink"/>
          </w:rPr>
          <w:t xml:space="preserve"> </w:t>
        </w:r>
        <w:r w:rsidR="006D087B" w:rsidRPr="00D678B3">
          <w:rPr>
            <w:rStyle w:val="Hyperlink"/>
            <w:rFonts w:ascii="Arial" w:hAnsi="Arial" w:cs="Arial"/>
          </w:rPr>
          <w:t>خاصة</w:t>
        </w:r>
        <w:r w:rsidR="006D087B">
          <w:tab/>
        </w:r>
        <w:r w:rsidR="006D087B">
          <w:fldChar w:fldCharType="begin"/>
        </w:r>
        <w:r w:rsidR="006D087B">
          <w:instrText xml:space="preserve"> PAGEREF _Toc473188392 \h </w:instrText>
        </w:r>
        <w:r w:rsidR="006D087B">
          <w:fldChar w:fldCharType="separate"/>
        </w:r>
        <w:r w:rsidR="00402D38">
          <w:t>10</w:t>
        </w:r>
        <w:r w:rsidR="006D087B">
          <w:fldChar w:fldCharType="end"/>
        </w:r>
      </w:hyperlink>
    </w:p>
    <w:p w:rsidR="006D087B" w:rsidRDefault="00E31B97">
      <w:pPr>
        <w:pStyle w:val="TOC3"/>
        <w:rPr>
          <w:rFonts w:eastAsiaTheme="minorEastAsia"/>
          <w:smallCaps w:val="0"/>
          <w:sz w:val="22"/>
          <w:lang w:eastAsia="en-US"/>
        </w:rPr>
      </w:pPr>
      <w:hyperlink w:anchor="_Toc473188393" w:history="1">
        <w:r w:rsidR="006D087B" w:rsidRPr="00D678B3">
          <w:rPr>
            <w:rStyle w:val="Hyperlink"/>
            <w:rFonts w:ascii="Arial" w:hAnsi="Arial" w:cs="Arial"/>
          </w:rPr>
          <w:t>أدوات</w:t>
        </w:r>
        <w:r w:rsidR="006D087B" w:rsidRPr="00D678B3">
          <w:rPr>
            <w:rStyle w:val="Hyperlink"/>
          </w:rPr>
          <w:t xml:space="preserve"> </w:t>
        </w:r>
        <w:r w:rsidR="006D087B" w:rsidRPr="00D678B3">
          <w:rPr>
            <w:rStyle w:val="Hyperlink"/>
            <w:rFonts w:ascii="Arial" w:hAnsi="Arial" w:cs="Arial"/>
          </w:rPr>
          <w:t>المطور</w:t>
        </w:r>
        <w:r w:rsidR="006D087B">
          <w:tab/>
        </w:r>
        <w:r w:rsidR="006D087B">
          <w:fldChar w:fldCharType="begin"/>
        </w:r>
        <w:r w:rsidR="006D087B">
          <w:instrText xml:space="preserve"> PAGEREF _Toc473188393 \h </w:instrText>
        </w:r>
        <w:r w:rsidR="006D087B">
          <w:fldChar w:fldCharType="separate"/>
        </w:r>
        <w:r w:rsidR="00402D38">
          <w:t>10</w:t>
        </w:r>
        <w:r w:rsidR="006D087B">
          <w:fldChar w:fldCharType="end"/>
        </w:r>
      </w:hyperlink>
    </w:p>
    <w:p w:rsidR="006D087B" w:rsidRDefault="00E31B97">
      <w:pPr>
        <w:pStyle w:val="TOC1"/>
        <w:rPr>
          <w:rFonts w:eastAsiaTheme="minorEastAsia"/>
          <w:b w:val="0"/>
          <w:caps w:val="0"/>
          <w:noProof/>
          <w:sz w:val="22"/>
          <w:szCs w:val="22"/>
          <w:lang w:eastAsia="en-US"/>
        </w:rPr>
      </w:pPr>
      <w:hyperlink w:anchor="_Toc473188394" w:history="1">
        <w:r w:rsidR="006D087B" w:rsidRPr="00D678B3">
          <w:rPr>
            <w:rStyle w:val="Hyperlink"/>
            <w:rFonts w:ascii="Arial" w:hAnsi="Arial" w:cs="Arial"/>
            <w:noProof/>
          </w:rPr>
          <w:t>البرامج</w:t>
        </w:r>
        <w:r w:rsidR="006D087B">
          <w:rPr>
            <w:noProof/>
          </w:rPr>
          <w:tab/>
        </w:r>
        <w:r w:rsidR="006D087B">
          <w:rPr>
            <w:noProof/>
          </w:rPr>
          <w:fldChar w:fldCharType="begin"/>
        </w:r>
        <w:r w:rsidR="006D087B">
          <w:rPr>
            <w:noProof/>
          </w:rPr>
          <w:instrText xml:space="preserve"> PAGEREF _Toc473188394 \h </w:instrText>
        </w:r>
        <w:r w:rsidR="006D087B">
          <w:rPr>
            <w:noProof/>
          </w:rPr>
        </w:r>
        <w:r w:rsidR="006D087B">
          <w:rPr>
            <w:noProof/>
          </w:rPr>
          <w:fldChar w:fldCharType="separate"/>
        </w:r>
        <w:r w:rsidR="00402D38">
          <w:rPr>
            <w:noProof/>
          </w:rPr>
          <w:t>12</w:t>
        </w:r>
        <w:r w:rsidR="006D087B">
          <w:rPr>
            <w:noProof/>
          </w:rPr>
          <w:fldChar w:fldCharType="end"/>
        </w:r>
      </w:hyperlink>
    </w:p>
    <w:p w:rsidR="006D087B" w:rsidRDefault="00E31B97">
      <w:pPr>
        <w:pStyle w:val="TOC2"/>
        <w:rPr>
          <w:rFonts w:eastAsiaTheme="minorEastAsia"/>
          <w:smallCaps w:val="0"/>
          <w:sz w:val="22"/>
          <w:lang w:eastAsia="en-US"/>
        </w:rPr>
      </w:pPr>
      <w:hyperlink w:anchor="_Toc473188395" w:history="1">
        <w:r w:rsidR="006D087B" w:rsidRPr="00D678B3">
          <w:rPr>
            <w:rStyle w:val="Hyperlink"/>
          </w:rPr>
          <w:t>Advanced Threat Analytics</w:t>
        </w:r>
        <w:r w:rsidR="006D087B">
          <w:tab/>
        </w:r>
        <w:r w:rsidR="006D087B">
          <w:fldChar w:fldCharType="begin"/>
        </w:r>
        <w:r w:rsidR="006D087B">
          <w:instrText xml:space="preserve"> PAGEREF _Toc473188395 \h </w:instrText>
        </w:r>
        <w:r w:rsidR="006D087B">
          <w:fldChar w:fldCharType="separate"/>
        </w:r>
        <w:r w:rsidR="00402D38">
          <w:t>12</w:t>
        </w:r>
        <w:r w:rsidR="006D087B">
          <w:fldChar w:fldCharType="end"/>
        </w:r>
      </w:hyperlink>
    </w:p>
    <w:p w:rsidR="006D087B" w:rsidRDefault="00E31B97">
      <w:pPr>
        <w:pStyle w:val="TOC2"/>
        <w:rPr>
          <w:rFonts w:eastAsiaTheme="minorEastAsia"/>
          <w:smallCaps w:val="0"/>
          <w:sz w:val="22"/>
          <w:lang w:eastAsia="en-US"/>
        </w:rPr>
      </w:pPr>
      <w:hyperlink w:anchor="_Toc473188396" w:history="1">
        <w:r w:rsidR="006D087B" w:rsidRPr="00D678B3">
          <w:rPr>
            <w:rStyle w:val="Hyperlink"/>
          </w:rPr>
          <w:t>BizTalk</w:t>
        </w:r>
        <w:r w:rsidR="006D087B">
          <w:tab/>
        </w:r>
        <w:r w:rsidR="006D087B">
          <w:fldChar w:fldCharType="begin"/>
        </w:r>
        <w:r w:rsidR="006D087B">
          <w:instrText xml:space="preserve"> PAGEREF _Toc473188396 \h </w:instrText>
        </w:r>
        <w:r w:rsidR="006D087B">
          <w:fldChar w:fldCharType="separate"/>
        </w:r>
        <w:r w:rsidR="00402D38">
          <w:t>12</w:t>
        </w:r>
        <w:r w:rsidR="006D087B">
          <w:fldChar w:fldCharType="end"/>
        </w:r>
      </w:hyperlink>
    </w:p>
    <w:p w:rsidR="006D087B" w:rsidRDefault="00E31B97">
      <w:pPr>
        <w:pStyle w:val="TOC2"/>
        <w:rPr>
          <w:rFonts w:eastAsiaTheme="minorEastAsia"/>
          <w:smallCaps w:val="0"/>
          <w:sz w:val="22"/>
          <w:lang w:eastAsia="en-US"/>
        </w:rPr>
      </w:pPr>
      <w:hyperlink w:anchor="_Toc473188397" w:history="1">
        <w:r w:rsidR="006D087B" w:rsidRPr="00D678B3">
          <w:rPr>
            <w:rStyle w:val="Hyperlink"/>
            <w:rFonts w:ascii="Arial" w:hAnsi="Arial" w:cs="Arial"/>
          </w:rPr>
          <w:t>مجموعات</w:t>
        </w:r>
        <w:r w:rsidR="006D087B" w:rsidRPr="00D678B3">
          <w:rPr>
            <w:rStyle w:val="Hyperlink"/>
          </w:rPr>
          <w:t xml:space="preserve"> </w:t>
        </w:r>
        <w:r w:rsidR="006D087B" w:rsidRPr="00D678B3">
          <w:rPr>
            <w:rStyle w:val="Hyperlink"/>
            <w:rFonts w:ascii="Arial" w:hAnsi="Arial" w:cs="Arial"/>
          </w:rPr>
          <w:t>ترخيص</w:t>
        </w:r>
        <w:r w:rsidR="006D087B" w:rsidRPr="00D678B3">
          <w:rPr>
            <w:rStyle w:val="Hyperlink"/>
          </w:rPr>
          <w:t xml:space="preserve"> </w:t>
        </w:r>
        <w:r w:rsidR="006D087B" w:rsidRPr="00D678B3">
          <w:rPr>
            <w:rStyle w:val="Hyperlink"/>
            <w:rFonts w:ascii="Arial" w:hAnsi="Arial" w:cs="Arial"/>
          </w:rPr>
          <w:t>وصول</w:t>
        </w:r>
        <w:r w:rsidR="006D087B" w:rsidRPr="00D678B3">
          <w:rPr>
            <w:rStyle w:val="Hyperlink"/>
          </w:rPr>
          <w:t xml:space="preserve"> </w:t>
        </w:r>
        <w:r w:rsidR="006D087B" w:rsidRPr="00D678B3">
          <w:rPr>
            <w:rStyle w:val="Hyperlink"/>
            <w:rFonts w:ascii="Arial" w:hAnsi="Arial" w:cs="Arial"/>
          </w:rPr>
          <w:t>العميل</w:t>
        </w:r>
        <w:r w:rsidR="006D087B">
          <w:tab/>
        </w:r>
        <w:r w:rsidR="006D087B">
          <w:fldChar w:fldCharType="begin"/>
        </w:r>
        <w:r w:rsidR="006D087B">
          <w:instrText xml:space="preserve"> PAGEREF _Toc473188397 \h </w:instrText>
        </w:r>
        <w:r w:rsidR="006D087B">
          <w:fldChar w:fldCharType="separate"/>
        </w:r>
        <w:r w:rsidR="00402D38">
          <w:t>14</w:t>
        </w:r>
        <w:r w:rsidR="006D087B">
          <w:fldChar w:fldCharType="end"/>
        </w:r>
      </w:hyperlink>
    </w:p>
    <w:p w:rsidR="006D087B" w:rsidRDefault="00E31B97">
      <w:pPr>
        <w:pStyle w:val="TOC2"/>
        <w:rPr>
          <w:rFonts w:eastAsiaTheme="minorEastAsia"/>
          <w:smallCaps w:val="0"/>
          <w:sz w:val="22"/>
          <w:lang w:eastAsia="en-US"/>
        </w:rPr>
      </w:pPr>
      <w:hyperlink w:anchor="_Toc473188398" w:history="1">
        <w:r w:rsidR="006D087B" w:rsidRPr="00D678B3">
          <w:rPr>
            <w:rStyle w:val="Hyperlink"/>
          </w:rPr>
          <w:t>Core Infrastructure Server (CIS) Suite</w:t>
        </w:r>
        <w:r w:rsidR="006D087B">
          <w:tab/>
        </w:r>
        <w:r w:rsidR="006D087B">
          <w:fldChar w:fldCharType="begin"/>
        </w:r>
        <w:r w:rsidR="006D087B">
          <w:instrText xml:space="preserve"> PAGEREF _Toc473188398 \h </w:instrText>
        </w:r>
        <w:r w:rsidR="006D087B">
          <w:fldChar w:fldCharType="separate"/>
        </w:r>
        <w:r w:rsidR="00402D38">
          <w:t>16</w:t>
        </w:r>
        <w:r w:rsidR="006D087B">
          <w:fldChar w:fldCharType="end"/>
        </w:r>
      </w:hyperlink>
    </w:p>
    <w:p w:rsidR="006D087B" w:rsidRDefault="00E31B97">
      <w:pPr>
        <w:pStyle w:val="TOC2"/>
        <w:rPr>
          <w:rFonts w:eastAsiaTheme="minorEastAsia"/>
          <w:smallCaps w:val="0"/>
          <w:sz w:val="22"/>
          <w:lang w:eastAsia="en-US"/>
        </w:rPr>
      </w:pPr>
      <w:hyperlink w:anchor="_Toc473188399" w:history="1">
        <w:r w:rsidR="006D087B" w:rsidRPr="00D678B3">
          <w:rPr>
            <w:rStyle w:val="Hyperlink"/>
          </w:rPr>
          <w:t>Forefront</w:t>
        </w:r>
        <w:r w:rsidR="006D087B">
          <w:tab/>
        </w:r>
        <w:r w:rsidR="006D087B">
          <w:fldChar w:fldCharType="begin"/>
        </w:r>
        <w:r w:rsidR="006D087B">
          <w:instrText xml:space="preserve"> PAGEREF _Toc473188399 \h </w:instrText>
        </w:r>
        <w:r w:rsidR="006D087B">
          <w:fldChar w:fldCharType="separate"/>
        </w:r>
        <w:r w:rsidR="00402D38">
          <w:t>17</w:t>
        </w:r>
        <w:r w:rsidR="006D087B">
          <w:fldChar w:fldCharType="end"/>
        </w:r>
      </w:hyperlink>
    </w:p>
    <w:p w:rsidR="006D087B" w:rsidRDefault="00E31B97">
      <w:pPr>
        <w:pStyle w:val="TOC2"/>
        <w:rPr>
          <w:rFonts w:eastAsiaTheme="minorEastAsia"/>
          <w:smallCaps w:val="0"/>
          <w:sz w:val="22"/>
          <w:lang w:eastAsia="en-US"/>
        </w:rPr>
      </w:pPr>
      <w:hyperlink w:anchor="_Toc473188400" w:history="1">
        <w:r w:rsidR="006D087B" w:rsidRPr="00D678B3">
          <w:rPr>
            <w:rStyle w:val="Hyperlink"/>
          </w:rPr>
          <w:t>Microsoft Dynamics</w:t>
        </w:r>
        <w:r w:rsidR="006D087B">
          <w:tab/>
        </w:r>
        <w:r w:rsidR="006D087B">
          <w:fldChar w:fldCharType="begin"/>
        </w:r>
        <w:r w:rsidR="006D087B">
          <w:instrText xml:space="preserve"> PAGEREF _Toc473188400 \h </w:instrText>
        </w:r>
        <w:r w:rsidR="006D087B">
          <w:fldChar w:fldCharType="separate"/>
        </w:r>
        <w:r w:rsidR="00402D38">
          <w:t>18</w:t>
        </w:r>
        <w:r w:rsidR="006D087B">
          <w:fldChar w:fldCharType="end"/>
        </w:r>
      </w:hyperlink>
    </w:p>
    <w:p w:rsidR="006D087B" w:rsidRDefault="00E31B97">
      <w:pPr>
        <w:pStyle w:val="TOC3"/>
        <w:rPr>
          <w:rFonts w:eastAsiaTheme="minorEastAsia"/>
          <w:smallCaps w:val="0"/>
          <w:sz w:val="22"/>
          <w:lang w:eastAsia="en-US"/>
        </w:rPr>
      </w:pPr>
      <w:hyperlink w:anchor="_Toc473188401" w:history="1">
        <w:r w:rsidR="006D087B" w:rsidRPr="00D678B3">
          <w:rPr>
            <w:rStyle w:val="Hyperlink"/>
          </w:rPr>
          <w:t xml:space="preserve">Microsoft Dynamics 365 </w:t>
        </w:r>
        <w:r w:rsidR="006D087B" w:rsidRPr="00D678B3">
          <w:rPr>
            <w:rStyle w:val="Hyperlink"/>
            <w:rFonts w:ascii="Arial" w:hAnsi="Arial" w:cs="Arial"/>
          </w:rPr>
          <w:t>المحلي</w:t>
        </w:r>
        <w:r w:rsidR="006D087B">
          <w:tab/>
        </w:r>
        <w:r w:rsidR="006D087B">
          <w:fldChar w:fldCharType="begin"/>
        </w:r>
        <w:r w:rsidR="006D087B">
          <w:instrText xml:space="preserve"> PAGEREF _Toc473188401 \h </w:instrText>
        </w:r>
        <w:r w:rsidR="006D087B">
          <w:fldChar w:fldCharType="separate"/>
        </w:r>
        <w:r w:rsidR="00402D38">
          <w:t>18</w:t>
        </w:r>
        <w:r w:rsidR="006D087B">
          <w:fldChar w:fldCharType="end"/>
        </w:r>
      </w:hyperlink>
    </w:p>
    <w:p w:rsidR="006D087B" w:rsidRDefault="00E31B97">
      <w:pPr>
        <w:pStyle w:val="TOC3"/>
        <w:rPr>
          <w:rFonts w:eastAsiaTheme="minorEastAsia"/>
          <w:smallCaps w:val="0"/>
          <w:sz w:val="22"/>
          <w:lang w:eastAsia="en-US"/>
        </w:rPr>
      </w:pPr>
      <w:hyperlink w:anchor="_Toc473188402" w:history="1">
        <w:r w:rsidR="006D087B" w:rsidRPr="00D678B3">
          <w:rPr>
            <w:rStyle w:val="Hyperlink"/>
          </w:rPr>
          <w:t>Microsoft Dynamics AX</w:t>
        </w:r>
        <w:r w:rsidR="006D087B">
          <w:tab/>
        </w:r>
        <w:r w:rsidR="006D087B">
          <w:fldChar w:fldCharType="begin"/>
        </w:r>
        <w:r w:rsidR="006D087B">
          <w:instrText xml:space="preserve"> PAGEREF _Toc473188402 \h </w:instrText>
        </w:r>
        <w:r w:rsidR="006D087B">
          <w:fldChar w:fldCharType="separate"/>
        </w:r>
        <w:r w:rsidR="00402D38">
          <w:t>20</w:t>
        </w:r>
        <w:r w:rsidR="006D087B">
          <w:fldChar w:fldCharType="end"/>
        </w:r>
      </w:hyperlink>
    </w:p>
    <w:p w:rsidR="006D087B" w:rsidRDefault="00E31B97">
      <w:pPr>
        <w:pStyle w:val="TOC2"/>
        <w:rPr>
          <w:rFonts w:eastAsiaTheme="minorEastAsia"/>
          <w:smallCaps w:val="0"/>
          <w:sz w:val="22"/>
          <w:lang w:eastAsia="en-US"/>
        </w:rPr>
      </w:pPr>
      <w:hyperlink w:anchor="_Toc473188403" w:history="1">
        <w:r w:rsidR="006D087B" w:rsidRPr="00D678B3">
          <w:rPr>
            <w:rStyle w:val="Hyperlink"/>
          </w:rPr>
          <w:t>Microsoft Identity Manager</w:t>
        </w:r>
        <w:r w:rsidR="006D087B">
          <w:tab/>
        </w:r>
        <w:r w:rsidR="006D087B">
          <w:fldChar w:fldCharType="begin"/>
        </w:r>
        <w:r w:rsidR="006D087B">
          <w:instrText xml:space="preserve"> PAGEREF _Toc473188403 \h </w:instrText>
        </w:r>
        <w:r w:rsidR="006D087B">
          <w:fldChar w:fldCharType="separate"/>
        </w:r>
        <w:r w:rsidR="00402D38">
          <w:t>22</w:t>
        </w:r>
        <w:r w:rsidR="006D087B">
          <w:fldChar w:fldCharType="end"/>
        </w:r>
      </w:hyperlink>
    </w:p>
    <w:p w:rsidR="006D087B" w:rsidRDefault="00E31B97">
      <w:pPr>
        <w:pStyle w:val="TOC2"/>
        <w:rPr>
          <w:rFonts w:eastAsiaTheme="minorEastAsia"/>
          <w:smallCaps w:val="0"/>
          <w:sz w:val="22"/>
          <w:lang w:eastAsia="en-US"/>
        </w:rPr>
      </w:pPr>
      <w:hyperlink w:anchor="_Toc473188404" w:history="1">
        <w:r w:rsidR="006D087B" w:rsidRPr="00D678B3">
          <w:rPr>
            <w:rStyle w:val="Hyperlink"/>
            <w:rFonts w:ascii="Arial" w:hAnsi="Arial" w:cs="Arial"/>
          </w:rPr>
          <w:t>تطبيقات</w:t>
        </w:r>
        <w:r w:rsidR="006D087B" w:rsidRPr="00D678B3">
          <w:rPr>
            <w:rStyle w:val="Hyperlink"/>
          </w:rPr>
          <w:t xml:space="preserve"> Office</w:t>
        </w:r>
        <w:r w:rsidR="006D087B">
          <w:tab/>
        </w:r>
        <w:r w:rsidR="006D087B">
          <w:fldChar w:fldCharType="begin"/>
        </w:r>
        <w:r w:rsidR="006D087B">
          <w:instrText xml:space="preserve"> PAGEREF _Toc473188404 \h </w:instrText>
        </w:r>
        <w:r w:rsidR="006D087B">
          <w:fldChar w:fldCharType="separate"/>
        </w:r>
        <w:r w:rsidR="00402D38">
          <w:t>22</w:t>
        </w:r>
        <w:r w:rsidR="006D087B">
          <w:fldChar w:fldCharType="end"/>
        </w:r>
      </w:hyperlink>
    </w:p>
    <w:p w:rsidR="006D087B" w:rsidRDefault="00E31B97">
      <w:pPr>
        <w:pStyle w:val="TOC3"/>
        <w:rPr>
          <w:rFonts w:eastAsiaTheme="minorEastAsia"/>
          <w:smallCaps w:val="0"/>
          <w:sz w:val="22"/>
          <w:lang w:eastAsia="en-US"/>
        </w:rPr>
      </w:pPr>
      <w:hyperlink w:anchor="_Toc473188405" w:history="1">
        <w:r w:rsidR="006D087B" w:rsidRPr="00D678B3">
          <w:rPr>
            <w:rStyle w:val="Hyperlink"/>
            <w:rFonts w:ascii="Arial" w:hAnsi="Arial" w:cs="Arial"/>
          </w:rPr>
          <w:t>تطبيقات</w:t>
        </w:r>
        <w:r w:rsidR="006D087B" w:rsidRPr="00D678B3">
          <w:rPr>
            <w:rStyle w:val="Hyperlink"/>
          </w:rPr>
          <w:t xml:space="preserve"> </w:t>
        </w:r>
        <w:r w:rsidR="006D087B" w:rsidRPr="00D678B3">
          <w:rPr>
            <w:rStyle w:val="Hyperlink"/>
            <w:rFonts w:ascii="Arial" w:hAnsi="Arial" w:cs="Arial"/>
          </w:rPr>
          <w:t>سطح</w:t>
        </w:r>
        <w:r w:rsidR="006D087B" w:rsidRPr="00D678B3">
          <w:rPr>
            <w:rStyle w:val="Hyperlink"/>
          </w:rPr>
          <w:t xml:space="preserve"> </w:t>
        </w:r>
        <w:r w:rsidR="006D087B" w:rsidRPr="00D678B3">
          <w:rPr>
            <w:rStyle w:val="Hyperlink"/>
            <w:rFonts w:ascii="Arial" w:hAnsi="Arial" w:cs="Arial"/>
          </w:rPr>
          <w:t>مكتب</w:t>
        </w:r>
        <w:r w:rsidR="006D087B" w:rsidRPr="00D678B3">
          <w:rPr>
            <w:rStyle w:val="Hyperlink"/>
          </w:rPr>
          <w:t xml:space="preserve"> Office</w:t>
        </w:r>
        <w:r w:rsidR="006D087B">
          <w:tab/>
        </w:r>
        <w:r w:rsidR="006D087B">
          <w:fldChar w:fldCharType="begin"/>
        </w:r>
        <w:r w:rsidR="006D087B">
          <w:instrText xml:space="preserve"> PAGEREF _Toc473188405 \h </w:instrText>
        </w:r>
        <w:r w:rsidR="006D087B">
          <w:fldChar w:fldCharType="separate"/>
        </w:r>
        <w:r w:rsidR="00402D38">
          <w:t>22</w:t>
        </w:r>
        <w:r w:rsidR="006D087B">
          <w:fldChar w:fldCharType="end"/>
        </w:r>
      </w:hyperlink>
    </w:p>
    <w:p w:rsidR="006D087B" w:rsidRDefault="00E31B97">
      <w:pPr>
        <w:pStyle w:val="TOC3"/>
        <w:rPr>
          <w:rFonts w:eastAsiaTheme="minorEastAsia"/>
          <w:smallCaps w:val="0"/>
          <w:sz w:val="22"/>
          <w:lang w:eastAsia="en-US"/>
        </w:rPr>
      </w:pPr>
      <w:hyperlink w:anchor="_Toc473188406" w:history="1">
        <w:r w:rsidR="006D087B" w:rsidRPr="00D678B3">
          <w:rPr>
            <w:rStyle w:val="Hyperlink"/>
          </w:rPr>
          <w:t>Office for Mac</w:t>
        </w:r>
        <w:r w:rsidR="006D087B">
          <w:tab/>
        </w:r>
        <w:r w:rsidR="006D087B">
          <w:fldChar w:fldCharType="begin"/>
        </w:r>
        <w:r w:rsidR="006D087B">
          <w:instrText xml:space="preserve"> PAGEREF _Toc473188406 \h </w:instrText>
        </w:r>
        <w:r w:rsidR="006D087B">
          <w:fldChar w:fldCharType="separate"/>
        </w:r>
        <w:r w:rsidR="00402D38">
          <w:t>24</w:t>
        </w:r>
        <w:r w:rsidR="006D087B">
          <w:fldChar w:fldCharType="end"/>
        </w:r>
      </w:hyperlink>
    </w:p>
    <w:p w:rsidR="006D087B" w:rsidRDefault="00E31B97">
      <w:pPr>
        <w:pStyle w:val="TOC2"/>
        <w:rPr>
          <w:rFonts w:eastAsiaTheme="minorEastAsia"/>
          <w:smallCaps w:val="0"/>
          <w:sz w:val="22"/>
          <w:lang w:eastAsia="en-US"/>
        </w:rPr>
      </w:pPr>
      <w:hyperlink w:anchor="_Toc473188407" w:history="1">
        <w:r w:rsidR="006D087B" w:rsidRPr="00D678B3">
          <w:rPr>
            <w:rStyle w:val="Hyperlink"/>
            <w:rFonts w:ascii="Arial" w:hAnsi="Arial" w:cs="Arial"/>
          </w:rPr>
          <w:t>خوادم</w:t>
        </w:r>
        <w:r w:rsidR="006D087B" w:rsidRPr="00D678B3">
          <w:rPr>
            <w:rStyle w:val="Hyperlink"/>
          </w:rPr>
          <w:t xml:space="preserve"> Office</w:t>
        </w:r>
        <w:r w:rsidR="006D087B">
          <w:tab/>
        </w:r>
        <w:r w:rsidR="006D087B">
          <w:fldChar w:fldCharType="begin"/>
        </w:r>
        <w:r w:rsidR="006D087B">
          <w:instrText xml:space="preserve"> PAGEREF _Toc473188407 \h </w:instrText>
        </w:r>
        <w:r w:rsidR="006D087B">
          <w:fldChar w:fldCharType="separate"/>
        </w:r>
        <w:r w:rsidR="00402D38">
          <w:t>25</w:t>
        </w:r>
        <w:r w:rsidR="006D087B">
          <w:fldChar w:fldCharType="end"/>
        </w:r>
      </w:hyperlink>
    </w:p>
    <w:p w:rsidR="006D087B" w:rsidRDefault="00E31B97">
      <w:pPr>
        <w:pStyle w:val="TOC3"/>
        <w:rPr>
          <w:rFonts w:eastAsiaTheme="minorEastAsia"/>
          <w:smallCaps w:val="0"/>
          <w:sz w:val="22"/>
          <w:lang w:eastAsia="en-US"/>
        </w:rPr>
      </w:pPr>
      <w:hyperlink w:anchor="_Toc473188408" w:history="1">
        <w:r w:rsidR="006D087B" w:rsidRPr="00D678B3">
          <w:rPr>
            <w:rStyle w:val="Hyperlink"/>
          </w:rPr>
          <w:t>Exchange Server</w:t>
        </w:r>
        <w:r w:rsidR="006D087B">
          <w:tab/>
        </w:r>
        <w:r w:rsidR="006D087B">
          <w:fldChar w:fldCharType="begin"/>
        </w:r>
        <w:r w:rsidR="006D087B">
          <w:instrText xml:space="preserve"> PAGEREF _Toc473188408 \h </w:instrText>
        </w:r>
        <w:r w:rsidR="006D087B">
          <w:fldChar w:fldCharType="separate"/>
        </w:r>
        <w:r w:rsidR="00402D38">
          <w:t>25</w:t>
        </w:r>
        <w:r w:rsidR="006D087B">
          <w:fldChar w:fldCharType="end"/>
        </w:r>
      </w:hyperlink>
    </w:p>
    <w:p w:rsidR="006D087B" w:rsidRDefault="00E31B97">
      <w:pPr>
        <w:pStyle w:val="TOC3"/>
        <w:rPr>
          <w:rFonts w:eastAsiaTheme="minorEastAsia"/>
          <w:smallCaps w:val="0"/>
          <w:sz w:val="22"/>
          <w:lang w:eastAsia="en-US"/>
        </w:rPr>
      </w:pPr>
      <w:hyperlink w:anchor="_Toc473188409" w:history="1">
        <w:r w:rsidR="006D087B" w:rsidRPr="00D678B3">
          <w:rPr>
            <w:rStyle w:val="Hyperlink"/>
          </w:rPr>
          <w:t>Project Server</w:t>
        </w:r>
        <w:r w:rsidR="006D087B">
          <w:tab/>
        </w:r>
        <w:r w:rsidR="006D087B">
          <w:fldChar w:fldCharType="begin"/>
        </w:r>
        <w:r w:rsidR="006D087B">
          <w:instrText xml:space="preserve"> PAGEREF _Toc473188409 \h </w:instrText>
        </w:r>
        <w:r w:rsidR="006D087B">
          <w:fldChar w:fldCharType="separate"/>
        </w:r>
        <w:r w:rsidR="00402D38">
          <w:t>26</w:t>
        </w:r>
        <w:r w:rsidR="006D087B">
          <w:fldChar w:fldCharType="end"/>
        </w:r>
      </w:hyperlink>
    </w:p>
    <w:p w:rsidR="006D087B" w:rsidRDefault="00E31B97">
      <w:pPr>
        <w:pStyle w:val="TOC3"/>
        <w:rPr>
          <w:rFonts w:eastAsiaTheme="minorEastAsia"/>
          <w:smallCaps w:val="0"/>
          <w:sz w:val="22"/>
          <w:lang w:eastAsia="en-US"/>
        </w:rPr>
      </w:pPr>
      <w:hyperlink w:anchor="_Toc473188410" w:history="1">
        <w:r w:rsidR="006D087B" w:rsidRPr="00D678B3">
          <w:rPr>
            <w:rStyle w:val="Hyperlink"/>
          </w:rPr>
          <w:t>SharePoint Server</w:t>
        </w:r>
        <w:r w:rsidR="006D087B">
          <w:tab/>
        </w:r>
        <w:r w:rsidR="006D087B">
          <w:fldChar w:fldCharType="begin"/>
        </w:r>
        <w:r w:rsidR="006D087B">
          <w:instrText xml:space="preserve"> PAGEREF _Toc473188410 \h </w:instrText>
        </w:r>
        <w:r w:rsidR="006D087B">
          <w:fldChar w:fldCharType="separate"/>
        </w:r>
        <w:r w:rsidR="00402D38">
          <w:t>27</w:t>
        </w:r>
        <w:r w:rsidR="006D087B">
          <w:fldChar w:fldCharType="end"/>
        </w:r>
      </w:hyperlink>
    </w:p>
    <w:p w:rsidR="006D087B" w:rsidRDefault="00E31B97">
      <w:pPr>
        <w:pStyle w:val="TOC3"/>
        <w:rPr>
          <w:rFonts w:eastAsiaTheme="minorEastAsia"/>
          <w:smallCaps w:val="0"/>
          <w:sz w:val="22"/>
          <w:lang w:eastAsia="en-US"/>
        </w:rPr>
      </w:pPr>
      <w:hyperlink w:anchor="_Toc473188411" w:history="1">
        <w:r w:rsidR="006D087B" w:rsidRPr="00D678B3">
          <w:rPr>
            <w:rStyle w:val="Hyperlink"/>
          </w:rPr>
          <w:t>Skype for Business Server</w:t>
        </w:r>
        <w:r w:rsidR="006D087B">
          <w:tab/>
        </w:r>
        <w:r w:rsidR="006D087B">
          <w:fldChar w:fldCharType="begin"/>
        </w:r>
        <w:r w:rsidR="006D087B">
          <w:instrText xml:space="preserve"> PAGEREF _Toc473188411 \h </w:instrText>
        </w:r>
        <w:r w:rsidR="006D087B">
          <w:fldChar w:fldCharType="separate"/>
        </w:r>
        <w:r w:rsidR="00402D38">
          <w:t>28</w:t>
        </w:r>
        <w:r w:rsidR="006D087B">
          <w:fldChar w:fldCharType="end"/>
        </w:r>
      </w:hyperlink>
    </w:p>
    <w:p w:rsidR="006D087B" w:rsidRDefault="00E31B97">
      <w:pPr>
        <w:pStyle w:val="TOC2"/>
        <w:rPr>
          <w:rFonts w:eastAsiaTheme="minorEastAsia"/>
          <w:smallCaps w:val="0"/>
          <w:sz w:val="22"/>
          <w:lang w:eastAsia="en-US"/>
        </w:rPr>
      </w:pPr>
      <w:hyperlink w:anchor="_Toc473188412" w:history="1">
        <w:r w:rsidR="006D087B" w:rsidRPr="00D678B3">
          <w:rPr>
            <w:rStyle w:val="Hyperlink"/>
          </w:rPr>
          <w:t>R Server</w:t>
        </w:r>
        <w:r w:rsidR="006D087B">
          <w:tab/>
        </w:r>
        <w:r w:rsidR="006D087B">
          <w:fldChar w:fldCharType="begin"/>
        </w:r>
        <w:r w:rsidR="006D087B">
          <w:instrText xml:space="preserve"> PAGEREF _Toc473188412 \h </w:instrText>
        </w:r>
        <w:r w:rsidR="006D087B">
          <w:fldChar w:fldCharType="separate"/>
        </w:r>
        <w:r w:rsidR="00402D38">
          <w:t>30</w:t>
        </w:r>
        <w:r w:rsidR="006D087B">
          <w:fldChar w:fldCharType="end"/>
        </w:r>
      </w:hyperlink>
    </w:p>
    <w:p w:rsidR="006D087B" w:rsidRDefault="00E31B97">
      <w:pPr>
        <w:pStyle w:val="TOC2"/>
        <w:rPr>
          <w:rFonts w:eastAsiaTheme="minorEastAsia"/>
          <w:smallCaps w:val="0"/>
          <w:sz w:val="22"/>
          <w:lang w:eastAsia="en-US"/>
        </w:rPr>
      </w:pPr>
      <w:hyperlink w:anchor="_Toc473188413" w:history="1">
        <w:r w:rsidR="006D087B" w:rsidRPr="00D678B3">
          <w:rPr>
            <w:rStyle w:val="Hyperlink"/>
          </w:rPr>
          <w:t>SQL Server</w:t>
        </w:r>
        <w:r w:rsidR="006D087B">
          <w:tab/>
        </w:r>
        <w:r w:rsidR="006D087B">
          <w:fldChar w:fldCharType="begin"/>
        </w:r>
        <w:r w:rsidR="006D087B">
          <w:instrText xml:space="preserve"> PAGEREF _Toc473188413 \h </w:instrText>
        </w:r>
        <w:r w:rsidR="006D087B">
          <w:fldChar w:fldCharType="separate"/>
        </w:r>
        <w:r w:rsidR="00402D38">
          <w:t>30</w:t>
        </w:r>
        <w:r w:rsidR="006D087B">
          <w:fldChar w:fldCharType="end"/>
        </w:r>
      </w:hyperlink>
    </w:p>
    <w:p w:rsidR="006D087B" w:rsidRDefault="00E31B97">
      <w:pPr>
        <w:pStyle w:val="TOC2"/>
        <w:rPr>
          <w:rFonts w:eastAsiaTheme="minorEastAsia"/>
          <w:smallCaps w:val="0"/>
          <w:sz w:val="22"/>
          <w:lang w:eastAsia="en-US"/>
        </w:rPr>
      </w:pPr>
      <w:hyperlink w:anchor="_Toc473188414" w:history="1">
        <w:r w:rsidR="006D087B" w:rsidRPr="00D678B3">
          <w:rPr>
            <w:rStyle w:val="Hyperlink"/>
          </w:rPr>
          <w:t>System Center</w:t>
        </w:r>
        <w:r w:rsidR="006D087B">
          <w:tab/>
        </w:r>
        <w:r w:rsidR="006D087B">
          <w:fldChar w:fldCharType="begin"/>
        </w:r>
        <w:r w:rsidR="006D087B">
          <w:instrText xml:space="preserve"> PAGEREF _Toc473188414 \h </w:instrText>
        </w:r>
        <w:r w:rsidR="006D087B">
          <w:fldChar w:fldCharType="separate"/>
        </w:r>
        <w:r w:rsidR="00402D38">
          <w:t>32</w:t>
        </w:r>
        <w:r w:rsidR="006D087B">
          <w:fldChar w:fldCharType="end"/>
        </w:r>
      </w:hyperlink>
    </w:p>
    <w:p w:rsidR="006D087B" w:rsidRDefault="00E31B97">
      <w:pPr>
        <w:pStyle w:val="TOC3"/>
        <w:rPr>
          <w:rFonts w:eastAsiaTheme="minorEastAsia"/>
          <w:smallCaps w:val="0"/>
          <w:sz w:val="22"/>
          <w:lang w:eastAsia="en-US"/>
        </w:rPr>
      </w:pPr>
      <w:hyperlink w:anchor="_Toc473188415" w:history="1">
        <w:r w:rsidR="006D087B" w:rsidRPr="00D678B3">
          <w:rPr>
            <w:rStyle w:val="Hyperlink"/>
          </w:rPr>
          <w:t>System Center Server</w:t>
        </w:r>
        <w:r w:rsidR="006D087B">
          <w:tab/>
        </w:r>
        <w:r w:rsidR="006D087B">
          <w:fldChar w:fldCharType="begin"/>
        </w:r>
        <w:r w:rsidR="006D087B">
          <w:instrText xml:space="preserve"> PAGEREF _Toc473188415 \h </w:instrText>
        </w:r>
        <w:r w:rsidR="006D087B">
          <w:fldChar w:fldCharType="separate"/>
        </w:r>
        <w:r w:rsidR="00402D38">
          <w:t>32</w:t>
        </w:r>
        <w:r w:rsidR="006D087B">
          <w:fldChar w:fldCharType="end"/>
        </w:r>
      </w:hyperlink>
    </w:p>
    <w:p w:rsidR="006D087B" w:rsidRDefault="00E31B97">
      <w:pPr>
        <w:pStyle w:val="TOC3"/>
        <w:rPr>
          <w:rFonts w:eastAsiaTheme="minorEastAsia"/>
          <w:smallCaps w:val="0"/>
          <w:sz w:val="22"/>
          <w:lang w:eastAsia="en-US"/>
        </w:rPr>
      </w:pPr>
      <w:hyperlink w:anchor="_Toc473188416" w:history="1">
        <w:r w:rsidR="006D087B" w:rsidRPr="00D678B3">
          <w:rPr>
            <w:rStyle w:val="Hyperlink"/>
          </w:rPr>
          <w:t>System Center Configuration Manager</w:t>
        </w:r>
        <w:r w:rsidR="006D087B">
          <w:tab/>
        </w:r>
        <w:r w:rsidR="006D087B">
          <w:fldChar w:fldCharType="begin"/>
        </w:r>
        <w:r w:rsidR="006D087B">
          <w:instrText xml:space="preserve"> PAGEREF _Toc473188416 \h </w:instrText>
        </w:r>
        <w:r w:rsidR="006D087B">
          <w:fldChar w:fldCharType="separate"/>
        </w:r>
        <w:r w:rsidR="00402D38">
          <w:t>33</w:t>
        </w:r>
        <w:r w:rsidR="006D087B">
          <w:fldChar w:fldCharType="end"/>
        </w:r>
      </w:hyperlink>
    </w:p>
    <w:p w:rsidR="006D087B" w:rsidRDefault="00E31B97">
      <w:pPr>
        <w:pStyle w:val="TOC3"/>
        <w:rPr>
          <w:rFonts w:eastAsiaTheme="minorEastAsia"/>
          <w:smallCaps w:val="0"/>
          <w:sz w:val="22"/>
          <w:lang w:eastAsia="en-US"/>
        </w:rPr>
      </w:pPr>
      <w:hyperlink w:anchor="_Toc473188417" w:history="1">
        <w:r w:rsidR="006D087B" w:rsidRPr="00D678B3">
          <w:rPr>
            <w:rStyle w:val="Hyperlink"/>
          </w:rPr>
          <w:t>System Center Data Protection Manager</w:t>
        </w:r>
        <w:r w:rsidR="006D087B">
          <w:tab/>
        </w:r>
        <w:r w:rsidR="006D087B">
          <w:fldChar w:fldCharType="begin"/>
        </w:r>
        <w:r w:rsidR="006D087B">
          <w:instrText xml:space="preserve"> PAGEREF _Toc473188417 \h </w:instrText>
        </w:r>
        <w:r w:rsidR="006D087B">
          <w:fldChar w:fldCharType="separate"/>
        </w:r>
        <w:r w:rsidR="00402D38">
          <w:t>34</w:t>
        </w:r>
        <w:r w:rsidR="006D087B">
          <w:fldChar w:fldCharType="end"/>
        </w:r>
      </w:hyperlink>
    </w:p>
    <w:p w:rsidR="006D087B" w:rsidRDefault="00E31B97">
      <w:pPr>
        <w:pStyle w:val="TOC3"/>
        <w:rPr>
          <w:rFonts w:eastAsiaTheme="minorEastAsia"/>
          <w:smallCaps w:val="0"/>
          <w:sz w:val="22"/>
          <w:lang w:eastAsia="en-US"/>
        </w:rPr>
      </w:pPr>
      <w:hyperlink w:anchor="_Toc473188418" w:history="1">
        <w:r w:rsidR="006D087B" w:rsidRPr="00D678B3">
          <w:rPr>
            <w:rStyle w:val="Hyperlink"/>
          </w:rPr>
          <w:t>System Center Endpoint Protection</w:t>
        </w:r>
        <w:r w:rsidR="006D087B">
          <w:tab/>
        </w:r>
        <w:r w:rsidR="006D087B">
          <w:fldChar w:fldCharType="begin"/>
        </w:r>
        <w:r w:rsidR="006D087B">
          <w:instrText xml:space="preserve"> PAGEREF _Toc473188418 \h </w:instrText>
        </w:r>
        <w:r w:rsidR="006D087B">
          <w:fldChar w:fldCharType="separate"/>
        </w:r>
        <w:r w:rsidR="00402D38">
          <w:t>35</w:t>
        </w:r>
        <w:r w:rsidR="006D087B">
          <w:fldChar w:fldCharType="end"/>
        </w:r>
      </w:hyperlink>
    </w:p>
    <w:p w:rsidR="006D087B" w:rsidRDefault="00E31B97">
      <w:pPr>
        <w:pStyle w:val="TOC3"/>
        <w:rPr>
          <w:rFonts w:eastAsiaTheme="minorEastAsia"/>
          <w:smallCaps w:val="0"/>
          <w:sz w:val="22"/>
          <w:lang w:eastAsia="en-US"/>
        </w:rPr>
      </w:pPr>
      <w:hyperlink w:anchor="_Toc473188419" w:history="1">
        <w:r w:rsidR="006D087B" w:rsidRPr="00D678B3">
          <w:rPr>
            <w:rStyle w:val="Hyperlink"/>
          </w:rPr>
          <w:t>System Center Operations Manager</w:t>
        </w:r>
        <w:r w:rsidR="006D087B">
          <w:tab/>
        </w:r>
        <w:r w:rsidR="006D087B">
          <w:fldChar w:fldCharType="begin"/>
        </w:r>
        <w:r w:rsidR="006D087B">
          <w:instrText xml:space="preserve"> PAGEREF _Toc473188419 \h </w:instrText>
        </w:r>
        <w:r w:rsidR="006D087B">
          <w:fldChar w:fldCharType="separate"/>
        </w:r>
        <w:r w:rsidR="00402D38">
          <w:t>36</w:t>
        </w:r>
        <w:r w:rsidR="006D087B">
          <w:fldChar w:fldCharType="end"/>
        </w:r>
      </w:hyperlink>
    </w:p>
    <w:p w:rsidR="006D087B" w:rsidRDefault="00E31B97">
      <w:pPr>
        <w:pStyle w:val="TOC3"/>
        <w:rPr>
          <w:rFonts w:eastAsiaTheme="minorEastAsia"/>
          <w:smallCaps w:val="0"/>
          <w:sz w:val="22"/>
          <w:lang w:eastAsia="en-US"/>
        </w:rPr>
      </w:pPr>
      <w:hyperlink w:anchor="_Toc473188420" w:history="1">
        <w:r w:rsidR="006D087B" w:rsidRPr="00D678B3">
          <w:rPr>
            <w:rStyle w:val="Hyperlink"/>
          </w:rPr>
          <w:t>System Center Orchestrator</w:t>
        </w:r>
        <w:r w:rsidR="006D087B">
          <w:tab/>
        </w:r>
        <w:r w:rsidR="006D087B">
          <w:fldChar w:fldCharType="begin"/>
        </w:r>
        <w:r w:rsidR="006D087B">
          <w:instrText xml:space="preserve"> PAGEREF _Toc473188420 \h </w:instrText>
        </w:r>
        <w:r w:rsidR="006D087B">
          <w:fldChar w:fldCharType="separate"/>
        </w:r>
        <w:r w:rsidR="00402D38">
          <w:t>37</w:t>
        </w:r>
        <w:r w:rsidR="006D087B">
          <w:fldChar w:fldCharType="end"/>
        </w:r>
      </w:hyperlink>
    </w:p>
    <w:p w:rsidR="006D087B" w:rsidRDefault="00E31B97">
      <w:pPr>
        <w:pStyle w:val="TOC3"/>
        <w:rPr>
          <w:rFonts w:eastAsiaTheme="minorEastAsia"/>
          <w:smallCaps w:val="0"/>
          <w:sz w:val="22"/>
          <w:lang w:eastAsia="en-US"/>
        </w:rPr>
      </w:pPr>
      <w:hyperlink w:anchor="_Toc473188421" w:history="1">
        <w:r w:rsidR="006D087B" w:rsidRPr="00D678B3">
          <w:rPr>
            <w:rStyle w:val="Hyperlink"/>
          </w:rPr>
          <w:t>System Center Service Manager</w:t>
        </w:r>
        <w:r w:rsidR="006D087B">
          <w:tab/>
        </w:r>
        <w:r w:rsidR="006D087B">
          <w:fldChar w:fldCharType="begin"/>
        </w:r>
        <w:r w:rsidR="006D087B">
          <w:instrText xml:space="preserve"> PAGEREF _Toc473188421 \h </w:instrText>
        </w:r>
        <w:r w:rsidR="006D087B">
          <w:fldChar w:fldCharType="separate"/>
        </w:r>
        <w:r w:rsidR="00402D38">
          <w:t>37</w:t>
        </w:r>
        <w:r w:rsidR="006D087B">
          <w:fldChar w:fldCharType="end"/>
        </w:r>
      </w:hyperlink>
    </w:p>
    <w:p w:rsidR="006D087B" w:rsidRDefault="00E31B97">
      <w:pPr>
        <w:pStyle w:val="TOC2"/>
        <w:rPr>
          <w:rFonts w:eastAsiaTheme="minorEastAsia"/>
          <w:smallCaps w:val="0"/>
          <w:sz w:val="22"/>
          <w:lang w:eastAsia="en-US"/>
        </w:rPr>
      </w:pPr>
      <w:hyperlink w:anchor="_Toc473188422" w:history="1">
        <w:r w:rsidR="006D087B" w:rsidRPr="00D678B3">
          <w:rPr>
            <w:rStyle w:val="Hyperlink"/>
          </w:rPr>
          <w:t>Virtual Desktop Infrastructure (VDI) Suite</w:t>
        </w:r>
        <w:r w:rsidR="006D087B">
          <w:tab/>
        </w:r>
        <w:r w:rsidR="006D087B">
          <w:fldChar w:fldCharType="begin"/>
        </w:r>
        <w:r w:rsidR="006D087B">
          <w:instrText xml:space="preserve"> PAGEREF _Toc473188422 \h </w:instrText>
        </w:r>
        <w:r w:rsidR="006D087B">
          <w:fldChar w:fldCharType="separate"/>
        </w:r>
        <w:r w:rsidR="00402D38">
          <w:t>38</w:t>
        </w:r>
        <w:r w:rsidR="006D087B">
          <w:fldChar w:fldCharType="end"/>
        </w:r>
      </w:hyperlink>
    </w:p>
    <w:p w:rsidR="006D087B" w:rsidRDefault="00E31B97">
      <w:pPr>
        <w:pStyle w:val="TOC2"/>
        <w:rPr>
          <w:rFonts w:eastAsiaTheme="minorEastAsia"/>
          <w:smallCaps w:val="0"/>
          <w:sz w:val="22"/>
          <w:lang w:eastAsia="en-US"/>
        </w:rPr>
      </w:pPr>
      <w:hyperlink w:anchor="_Toc473188423" w:history="1">
        <w:r w:rsidR="006D087B" w:rsidRPr="00D678B3">
          <w:rPr>
            <w:rStyle w:val="Hyperlink"/>
          </w:rPr>
          <w:t>Visual Studio</w:t>
        </w:r>
        <w:r w:rsidR="006D087B">
          <w:tab/>
        </w:r>
        <w:r w:rsidR="006D087B">
          <w:fldChar w:fldCharType="begin"/>
        </w:r>
        <w:r w:rsidR="006D087B">
          <w:instrText xml:space="preserve"> PAGEREF _Toc473188423 \h </w:instrText>
        </w:r>
        <w:r w:rsidR="006D087B">
          <w:fldChar w:fldCharType="separate"/>
        </w:r>
        <w:r w:rsidR="00402D38">
          <w:t>38</w:t>
        </w:r>
        <w:r w:rsidR="006D087B">
          <w:fldChar w:fldCharType="end"/>
        </w:r>
      </w:hyperlink>
    </w:p>
    <w:p w:rsidR="006D087B" w:rsidRDefault="00E31B97">
      <w:pPr>
        <w:pStyle w:val="TOC3"/>
        <w:rPr>
          <w:rFonts w:eastAsiaTheme="minorEastAsia"/>
          <w:smallCaps w:val="0"/>
          <w:sz w:val="22"/>
          <w:lang w:eastAsia="en-US"/>
        </w:rPr>
      </w:pPr>
      <w:hyperlink w:anchor="_Toc473188424" w:history="1">
        <w:r w:rsidR="006D087B" w:rsidRPr="00D678B3">
          <w:rPr>
            <w:rStyle w:val="Hyperlink"/>
          </w:rPr>
          <w:t>Visual Studio</w:t>
        </w:r>
        <w:r w:rsidR="006D087B">
          <w:tab/>
        </w:r>
        <w:r w:rsidR="006D087B">
          <w:fldChar w:fldCharType="begin"/>
        </w:r>
        <w:r w:rsidR="006D087B">
          <w:instrText xml:space="preserve"> PAGEREF _Toc473188424 \h </w:instrText>
        </w:r>
        <w:r w:rsidR="006D087B">
          <w:fldChar w:fldCharType="separate"/>
        </w:r>
        <w:r w:rsidR="00402D38">
          <w:t>38</w:t>
        </w:r>
        <w:r w:rsidR="006D087B">
          <w:fldChar w:fldCharType="end"/>
        </w:r>
      </w:hyperlink>
    </w:p>
    <w:p w:rsidR="006D087B" w:rsidRDefault="00E31B97">
      <w:pPr>
        <w:pStyle w:val="TOC3"/>
        <w:rPr>
          <w:rFonts w:eastAsiaTheme="minorEastAsia"/>
          <w:smallCaps w:val="0"/>
          <w:sz w:val="22"/>
          <w:lang w:eastAsia="en-US"/>
        </w:rPr>
      </w:pPr>
      <w:hyperlink w:anchor="_Toc473188425" w:history="1">
        <w:r w:rsidR="006D087B" w:rsidRPr="00D678B3">
          <w:rPr>
            <w:rStyle w:val="Hyperlink"/>
          </w:rPr>
          <w:t>Visual Studio Team Foundation Server</w:t>
        </w:r>
        <w:r w:rsidR="006D087B">
          <w:tab/>
        </w:r>
        <w:r w:rsidR="006D087B">
          <w:fldChar w:fldCharType="begin"/>
        </w:r>
        <w:r w:rsidR="006D087B">
          <w:instrText xml:space="preserve"> PAGEREF _Toc473188425 \h </w:instrText>
        </w:r>
        <w:r w:rsidR="006D087B">
          <w:fldChar w:fldCharType="separate"/>
        </w:r>
        <w:r w:rsidR="00402D38">
          <w:t>40</w:t>
        </w:r>
        <w:r w:rsidR="006D087B">
          <w:fldChar w:fldCharType="end"/>
        </w:r>
      </w:hyperlink>
    </w:p>
    <w:p w:rsidR="006D087B" w:rsidRDefault="00E31B97">
      <w:pPr>
        <w:pStyle w:val="TOC2"/>
        <w:rPr>
          <w:rFonts w:eastAsiaTheme="minorEastAsia"/>
          <w:smallCaps w:val="0"/>
          <w:sz w:val="22"/>
          <w:lang w:eastAsia="en-US"/>
        </w:rPr>
      </w:pPr>
      <w:hyperlink w:anchor="_Toc473188426" w:history="1">
        <w:r w:rsidR="006D087B" w:rsidRPr="00D678B3">
          <w:rPr>
            <w:rStyle w:val="Hyperlink"/>
          </w:rPr>
          <w:t>Windows</w:t>
        </w:r>
        <w:r w:rsidR="006D087B">
          <w:tab/>
        </w:r>
        <w:r w:rsidR="006D087B">
          <w:fldChar w:fldCharType="begin"/>
        </w:r>
        <w:r w:rsidR="006D087B">
          <w:instrText xml:space="preserve"> PAGEREF _Toc473188426 \h </w:instrText>
        </w:r>
        <w:r w:rsidR="006D087B">
          <w:fldChar w:fldCharType="separate"/>
        </w:r>
        <w:r w:rsidR="00402D38">
          <w:t>41</w:t>
        </w:r>
        <w:r w:rsidR="006D087B">
          <w:fldChar w:fldCharType="end"/>
        </w:r>
      </w:hyperlink>
    </w:p>
    <w:p w:rsidR="006D087B" w:rsidRDefault="00E31B97">
      <w:pPr>
        <w:pStyle w:val="TOC3"/>
        <w:rPr>
          <w:rFonts w:eastAsiaTheme="minorEastAsia"/>
          <w:smallCaps w:val="0"/>
          <w:sz w:val="22"/>
          <w:lang w:eastAsia="en-US"/>
        </w:rPr>
      </w:pPr>
      <w:hyperlink w:anchor="_Toc473188427" w:history="1">
        <w:r w:rsidR="006D087B" w:rsidRPr="00D678B3">
          <w:rPr>
            <w:rStyle w:val="Hyperlink"/>
            <w:rFonts w:ascii="Arial" w:hAnsi="Arial" w:cs="Arial"/>
          </w:rPr>
          <w:t>نظام</w:t>
        </w:r>
        <w:r w:rsidR="006D087B" w:rsidRPr="00D678B3">
          <w:rPr>
            <w:rStyle w:val="Hyperlink"/>
          </w:rPr>
          <w:t xml:space="preserve"> </w:t>
        </w:r>
        <w:r w:rsidR="006D087B" w:rsidRPr="00D678B3">
          <w:rPr>
            <w:rStyle w:val="Hyperlink"/>
            <w:rFonts w:ascii="Arial" w:hAnsi="Arial" w:cs="Arial"/>
          </w:rPr>
          <w:t>تشغيل</w:t>
        </w:r>
        <w:r w:rsidR="006D087B" w:rsidRPr="00D678B3">
          <w:rPr>
            <w:rStyle w:val="Hyperlink"/>
          </w:rPr>
          <w:t xml:space="preserve"> </w:t>
        </w:r>
        <w:r w:rsidR="006D087B" w:rsidRPr="00D678B3">
          <w:rPr>
            <w:rStyle w:val="Hyperlink"/>
            <w:rFonts w:ascii="Arial" w:hAnsi="Arial" w:cs="Arial"/>
          </w:rPr>
          <w:t>جهاز</w:t>
        </w:r>
        <w:r w:rsidR="006D087B" w:rsidRPr="00D678B3">
          <w:rPr>
            <w:rStyle w:val="Hyperlink"/>
          </w:rPr>
          <w:t xml:space="preserve"> </w:t>
        </w:r>
        <w:r w:rsidR="006D087B" w:rsidRPr="00D678B3">
          <w:rPr>
            <w:rStyle w:val="Hyperlink"/>
            <w:rFonts w:ascii="Arial" w:hAnsi="Arial" w:cs="Arial"/>
          </w:rPr>
          <w:t>سطح</w:t>
        </w:r>
        <w:r w:rsidR="006D087B" w:rsidRPr="00D678B3">
          <w:rPr>
            <w:rStyle w:val="Hyperlink"/>
          </w:rPr>
          <w:t xml:space="preserve"> </w:t>
        </w:r>
        <w:r w:rsidR="006D087B" w:rsidRPr="00D678B3">
          <w:rPr>
            <w:rStyle w:val="Hyperlink"/>
            <w:rFonts w:ascii="Arial" w:hAnsi="Arial" w:cs="Arial"/>
          </w:rPr>
          <w:t>مكتب</w:t>
        </w:r>
        <w:r w:rsidR="006D087B" w:rsidRPr="00D678B3">
          <w:rPr>
            <w:rStyle w:val="Hyperlink"/>
          </w:rPr>
          <w:t xml:space="preserve"> Windows</w:t>
        </w:r>
        <w:r w:rsidR="006D087B">
          <w:tab/>
        </w:r>
        <w:r w:rsidR="006D087B">
          <w:fldChar w:fldCharType="begin"/>
        </w:r>
        <w:r w:rsidR="006D087B">
          <w:instrText xml:space="preserve"> PAGEREF _Toc473188427 \h </w:instrText>
        </w:r>
        <w:r w:rsidR="006D087B">
          <w:fldChar w:fldCharType="separate"/>
        </w:r>
        <w:r w:rsidR="00402D38">
          <w:t>41</w:t>
        </w:r>
        <w:r w:rsidR="006D087B">
          <w:fldChar w:fldCharType="end"/>
        </w:r>
      </w:hyperlink>
    </w:p>
    <w:p w:rsidR="006D087B" w:rsidRDefault="00E31B97">
      <w:pPr>
        <w:pStyle w:val="TOC2"/>
        <w:rPr>
          <w:rFonts w:eastAsiaTheme="minorEastAsia"/>
          <w:smallCaps w:val="0"/>
          <w:sz w:val="22"/>
          <w:lang w:eastAsia="en-US"/>
        </w:rPr>
      </w:pPr>
      <w:hyperlink w:anchor="_Toc473188428" w:history="1">
        <w:r w:rsidR="006D087B" w:rsidRPr="00D678B3">
          <w:rPr>
            <w:rStyle w:val="Hyperlink"/>
          </w:rPr>
          <w:t>Windows Server</w:t>
        </w:r>
        <w:r w:rsidR="006D087B">
          <w:tab/>
        </w:r>
        <w:r w:rsidR="006D087B">
          <w:fldChar w:fldCharType="begin"/>
        </w:r>
        <w:r w:rsidR="006D087B">
          <w:instrText xml:space="preserve"> PAGEREF _Toc473188428 \h </w:instrText>
        </w:r>
        <w:r w:rsidR="006D087B">
          <w:fldChar w:fldCharType="separate"/>
        </w:r>
        <w:r w:rsidR="00402D38">
          <w:t>48</w:t>
        </w:r>
        <w:r w:rsidR="006D087B">
          <w:fldChar w:fldCharType="end"/>
        </w:r>
      </w:hyperlink>
    </w:p>
    <w:p w:rsidR="006D087B" w:rsidRDefault="00E31B97">
      <w:pPr>
        <w:pStyle w:val="TOC3"/>
        <w:rPr>
          <w:rFonts w:eastAsiaTheme="minorEastAsia"/>
          <w:smallCaps w:val="0"/>
          <w:sz w:val="22"/>
          <w:lang w:eastAsia="en-US"/>
        </w:rPr>
      </w:pPr>
      <w:hyperlink w:anchor="_Toc473188429" w:history="1">
        <w:r w:rsidR="006D087B" w:rsidRPr="00D678B3">
          <w:rPr>
            <w:rStyle w:val="Hyperlink"/>
          </w:rPr>
          <w:t>Windows MultiPoint Server</w:t>
        </w:r>
        <w:r w:rsidR="006D087B">
          <w:tab/>
        </w:r>
        <w:r w:rsidR="006D087B">
          <w:fldChar w:fldCharType="begin"/>
        </w:r>
        <w:r w:rsidR="006D087B">
          <w:instrText xml:space="preserve"> PAGEREF _Toc473188429 \h </w:instrText>
        </w:r>
        <w:r w:rsidR="006D087B">
          <w:fldChar w:fldCharType="separate"/>
        </w:r>
        <w:r w:rsidR="00402D38">
          <w:t>48</w:t>
        </w:r>
        <w:r w:rsidR="006D087B">
          <w:fldChar w:fldCharType="end"/>
        </w:r>
      </w:hyperlink>
    </w:p>
    <w:p w:rsidR="006D087B" w:rsidRDefault="00E31B97">
      <w:pPr>
        <w:pStyle w:val="TOC3"/>
        <w:rPr>
          <w:rFonts w:eastAsiaTheme="minorEastAsia"/>
          <w:smallCaps w:val="0"/>
          <w:sz w:val="22"/>
          <w:lang w:eastAsia="en-US"/>
        </w:rPr>
      </w:pPr>
      <w:hyperlink w:anchor="_Toc473188430" w:history="1">
        <w:r w:rsidR="006D087B" w:rsidRPr="00D678B3">
          <w:rPr>
            <w:rStyle w:val="Hyperlink"/>
          </w:rPr>
          <w:t>Windows Server</w:t>
        </w:r>
        <w:r w:rsidR="006D087B">
          <w:tab/>
        </w:r>
        <w:r w:rsidR="006D087B">
          <w:fldChar w:fldCharType="begin"/>
        </w:r>
        <w:r w:rsidR="006D087B">
          <w:instrText xml:space="preserve"> PAGEREF _Toc473188430 \h </w:instrText>
        </w:r>
        <w:r w:rsidR="006D087B">
          <w:fldChar w:fldCharType="separate"/>
        </w:r>
        <w:r w:rsidR="00402D38">
          <w:t>49</w:t>
        </w:r>
        <w:r w:rsidR="006D087B">
          <w:fldChar w:fldCharType="end"/>
        </w:r>
      </w:hyperlink>
    </w:p>
    <w:p w:rsidR="006D087B" w:rsidRDefault="00E31B97">
      <w:pPr>
        <w:pStyle w:val="TOC1"/>
        <w:rPr>
          <w:rFonts w:eastAsiaTheme="minorEastAsia"/>
          <w:b w:val="0"/>
          <w:caps w:val="0"/>
          <w:noProof/>
          <w:sz w:val="22"/>
          <w:szCs w:val="22"/>
          <w:lang w:eastAsia="en-US"/>
        </w:rPr>
      </w:pPr>
      <w:hyperlink w:anchor="_Toc473188431" w:history="1">
        <w:r w:rsidR="006D087B" w:rsidRPr="00D678B3">
          <w:rPr>
            <w:rStyle w:val="Hyperlink"/>
            <w:rFonts w:ascii="Arial" w:hAnsi="Arial" w:cs="Arial"/>
            <w:noProof/>
          </w:rPr>
          <w:t>الخدمات</w:t>
        </w:r>
        <w:r w:rsidR="006D087B" w:rsidRPr="00D678B3">
          <w:rPr>
            <w:rStyle w:val="Hyperlink"/>
            <w:noProof/>
          </w:rPr>
          <w:t xml:space="preserve"> </w:t>
        </w:r>
        <w:r w:rsidR="006D087B" w:rsidRPr="00D678B3">
          <w:rPr>
            <w:rStyle w:val="Hyperlink"/>
            <w:rFonts w:ascii="Arial" w:hAnsi="Arial" w:cs="Arial"/>
            <w:noProof/>
          </w:rPr>
          <w:t>عبر</w:t>
        </w:r>
        <w:r w:rsidR="006D087B" w:rsidRPr="00D678B3">
          <w:rPr>
            <w:rStyle w:val="Hyperlink"/>
            <w:noProof/>
          </w:rPr>
          <w:t xml:space="preserve"> </w:t>
        </w:r>
        <w:r w:rsidR="006D087B" w:rsidRPr="00D678B3">
          <w:rPr>
            <w:rStyle w:val="Hyperlink"/>
            <w:rFonts w:ascii="Arial" w:hAnsi="Arial" w:cs="Arial"/>
            <w:noProof/>
          </w:rPr>
          <w:t>الإنترنت</w:t>
        </w:r>
        <w:r w:rsidR="006D087B">
          <w:rPr>
            <w:noProof/>
          </w:rPr>
          <w:tab/>
        </w:r>
        <w:r w:rsidR="006D087B">
          <w:rPr>
            <w:noProof/>
          </w:rPr>
          <w:fldChar w:fldCharType="begin"/>
        </w:r>
        <w:r w:rsidR="006D087B">
          <w:rPr>
            <w:noProof/>
          </w:rPr>
          <w:instrText xml:space="preserve"> PAGEREF _Toc473188431 \h </w:instrText>
        </w:r>
        <w:r w:rsidR="006D087B">
          <w:rPr>
            <w:noProof/>
          </w:rPr>
        </w:r>
        <w:r w:rsidR="006D087B">
          <w:rPr>
            <w:noProof/>
          </w:rPr>
          <w:fldChar w:fldCharType="separate"/>
        </w:r>
        <w:r w:rsidR="00402D38">
          <w:rPr>
            <w:noProof/>
          </w:rPr>
          <w:t>53</w:t>
        </w:r>
        <w:r w:rsidR="006D087B">
          <w:rPr>
            <w:noProof/>
          </w:rPr>
          <w:fldChar w:fldCharType="end"/>
        </w:r>
      </w:hyperlink>
    </w:p>
    <w:p w:rsidR="006D087B" w:rsidRDefault="00E31B97">
      <w:pPr>
        <w:pStyle w:val="TOC2"/>
        <w:rPr>
          <w:rFonts w:eastAsiaTheme="minorEastAsia"/>
          <w:smallCaps w:val="0"/>
          <w:sz w:val="22"/>
          <w:lang w:eastAsia="en-US"/>
        </w:rPr>
      </w:pPr>
      <w:hyperlink w:anchor="_Toc473188432" w:history="1">
        <w:r w:rsidR="006D087B" w:rsidRPr="00D678B3">
          <w:rPr>
            <w:rStyle w:val="Hyperlink"/>
            <w:rFonts w:ascii="Arial" w:hAnsi="Arial" w:cs="Arial"/>
          </w:rPr>
          <w:t>التوفر</w:t>
        </w:r>
        <w:r w:rsidR="006D087B" w:rsidRPr="00D678B3">
          <w:rPr>
            <w:rStyle w:val="Hyperlink"/>
          </w:rPr>
          <w:t xml:space="preserve"> </w:t>
        </w:r>
        <w:r w:rsidR="006D087B" w:rsidRPr="00D678B3">
          <w:rPr>
            <w:rStyle w:val="Hyperlink"/>
            <w:rFonts w:ascii="Arial" w:hAnsi="Arial" w:cs="Arial"/>
          </w:rPr>
          <w:t>الإقليمي</w:t>
        </w:r>
        <w:r w:rsidR="006D087B" w:rsidRPr="00D678B3">
          <w:rPr>
            <w:rStyle w:val="Hyperlink"/>
          </w:rPr>
          <w:t xml:space="preserve"> </w:t>
        </w:r>
        <w:r w:rsidR="006D087B" w:rsidRPr="00D678B3">
          <w:rPr>
            <w:rStyle w:val="Hyperlink"/>
            <w:rFonts w:ascii="Arial" w:hAnsi="Arial" w:cs="Arial"/>
          </w:rPr>
          <w:t>للخدمات</w:t>
        </w:r>
        <w:r w:rsidR="006D087B" w:rsidRPr="00D678B3">
          <w:rPr>
            <w:rStyle w:val="Hyperlink"/>
          </w:rPr>
          <w:t xml:space="preserve"> </w:t>
        </w:r>
        <w:r w:rsidR="006D087B" w:rsidRPr="00D678B3">
          <w:rPr>
            <w:rStyle w:val="Hyperlink"/>
            <w:rFonts w:ascii="Arial" w:hAnsi="Arial" w:cs="Arial"/>
          </w:rPr>
          <w:t>عبر</w:t>
        </w:r>
        <w:r w:rsidR="006D087B" w:rsidRPr="00D678B3">
          <w:rPr>
            <w:rStyle w:val="Hyperlink"/>
          </w:rPr>
          <w:t xml:space="preserve"> </w:t>
        </w:r>
        <w:r w:rsidR="006D087B" w:rsidRPr="00D678B3">
          <w:rPr>
            <w:rStyle w:val="Hyperlink"/>
            <w:rFonts w:ascii="Arial" w:hAnsi="Arial" w:cs="Arial"/>
          </w:rPr>
          <w:t>الإنترنت</w:t>
        </w:r>
        <w:r w:rsidR="006D087B">
          <w:tab/>
        </w:r>
        <w:r w:rsidR="006D087B">
          <w:fldChar w:fldCharType="begin"/>
        </w:r>
        <w:r w:rsidR="006D087B">
          <w:instrText xml:space="preserve"> PAGEREF _Toc473188432 \h </w:instrText>
        </w:r>
        <w:r w:rsidR="006D087B">
          <w:fldChar w:fldCharType="separate"/>
        </w:r>
        <w:r w:rsidR="00402D38">
          <w:t>53</w:t>
        </w:r>
        <w:r w:rsidR="006D087B">
          <w:fldChar w:fldCharType="end"/>
        </w:r>
      </w:hyperlink>
    </w:p>
    <w:p w:rsidR="006D087B" w:rsidRDefault="00E31B97">
      <w:pPr>
        <w:pStyle w:val="TOC2"/>
        <w:rPr>
          <w:rFonts w:eastAsiaTheme="minorEastAsia"/>
          <w:smallCaps w:val="0"/>
          <w:sz w:val="22"/>
          <w:lang w:eastAsia="en-US"/>
        </w:rPr>
      </w:pPr>
      <w:hyperlink w:anchor="_Toc473188433" w:history="1">
        <w:r w:rsidR="006D087B" w:rsidRPr="00D678B3">
          <w:rPr>
            <w:rStyle w:val="Hyperlink"/>
            <w:rFonts w:ascii="Arial" w:hAnsi="Arial" w:cs="Arial"/>
          </w:rPr>
          <w:t>قواعد</w:t>
        </w:r>
        <w:r w:rsidR="006D087B" w:rsidRPr="00D678B3">
          <w:rPr>
            <w:rStyle w:val="Hyperlink"/>
          </w:rPr>
          <w:t xml:space="preserve"> </w:t>
        </w:r>
        <w:r w:rsidR="006D087B" w:rsidRPr="00D678B3">
          <w:rPr>
            <w:rStyle w:val="Hyperlink"/>
            <w:rFonts w:ascii="Arial" w:hAnsi="Arial" w:cs="Arial"/>
          </w:rPr>
          <w:t>شراء</w:t>
        </w:r>
        <w:r w:rsidR="006D087B" w:rsidRPr="00D678B3">
          <w:rPr>
            <w:rStyle w:val="Hyperlink"/>
          </w:rPr>
          <w:t xml:space="preserve"> </w:t>
        </w:r>
        <w:r w:rsidR="006D087B" w:rsidRPr="00D678B3">
          <w:rPr>
            <w:rStyle w:val="Hyperlink"/>
            <w:rFonts w:ascii="Arial" w:hAnsi="Arial" w:cs="Arial"/>
          </w:rPr>
          <w:t>الخدمات</w:t>
        </w:r>
        <w:r w:rsidR="006D087B" w:rsidRPr="00D678B3">
          <w:rPr>
            <w:rStyle w:val="Hyperlink"/>
          </w:rPr>
          <w:t xml:space="preserve"> </w:t>
        </w:r>
        <w:r w:rsidR="006D087B" w:rsidRPr="00D678B3">
          <w:rPr>
            <w:rStyle w:val="Hyperlink"/>
            <w:rFonts w:ascii="Arial" w:hAnsi="Arial" w:cs="Arial"/>
          </w:rPr>
          <w:t>عبر</w:t>
        </w:r>
        <w:r w:rsidR="006D087B" w:rsidRPr="00D678B3">
          <w:rPr>
            <w:rStyle w:val="Hyperlink"/>
          </w:rPr>
          <w:t xml:space="preserve"> </w:t>
        </w:r>
        <w:r w:rsidR="006D087B" w:rsidRPr="00D678B3">
          <w:rPr>
            <w:rStyle w:val="Hyperlink"/>
            <w:rFonts w:ascii="Arial" w:hAnsi="Arial" w:cs="Arial"/>
          </w:rPr>
          <w:t>الإنترنت</w:t>
        </w:r>
        <w:r w:rsidR="006D087B">
          <w:tab/>
        </w:r>
        <w:r w:rsidR="006D087B">
          <w:fldChar w:fldCharType="begin"/>
        </w:r>
        <w:r w:rsidR="006D087B">
          <w:instrText xml:space="preserve"> PAGEREF _Toc473188433 \h </w:instrText>
        </w:r>
        <w:r w:rsidR="006D087B">
          <w:fldChar w:fldCharType="separate"/>
        </w:r>
        <w:r w:rsidR="00402D38">
          <w:t>53</w:t>
        </w:r>
        <w:r w:rsidR="006D087B">
          <w:fldChar w:fldCharType="end"/>
        </w:r>
      </w:hyperlink>
    </w:p>
    <w:p w:rsidR="006D087B" w:rsidRDefault="00E31B97">
      <w:pPr>
        <w:pStyle w:val="TOC2"/>
        <w:rPr>
          <w:rFonts w:eastAsiaTheme="minorEastAsia"/>
          <w:smallCaps w:val="0"/>
          <w:sz w:val="22"/>
          <w:lang w:eastAsia="en-US"/>
        </w:rPr>
      </w:pPr>
      <w:hyperlink w:anchor="_Toc473188434" w:history="1">
        <w:r w:rsidR="006D087B" w:rsidRPr="00D678B3">
          <w:rPr>
            <w:rStyle w:val="Hyperlink"/>
            <w:rFonts w:ascii="Arial" w:hAnsi="Arial" w:cs="Arial"/>
          </w:rPr>
          <w:t>تجديد</w:t>
        </w:r>
        <w:r w:rsidR="006D087B" w:rsidRPr="00D678B3">
          <w:rPr>
            <w:rStyle w:val="Hyperlink"/>
          </w:rPr>
          <w:t xml:space="preserve"> </w:t>
        </w:r>
        <w:r w:rsidR="006D087B" w:rsidRPr="00D678B3">
          <w:rPr>
            <w:rStyle w:val="Hyperlink"/>
            <w:rFonts w:ascii="Arial" w:hAnsi="Arial" w:cs="Arial"/>
          </w:rPr>
          <w:t>الخدمات</w:t>
        </w:r>
        <w:r w:rsidR="006D087B" w:rsidRPr="00D678B3">
          <w:rPr>
            <w:rStyle w:val="Hyperlink"/>
          </w:rPr>
          <w:t xml:space="preserve"> </w:t>
        </w:r>
        <w:r w:rsidR="006D087B" w:rsidRPr="00D678B3">
          <w:rPr>
            <w:rStyle w:val="Hyperlink"/>
            <w:rFonts w:ascii="Arial" w:hAnsi="Arial" w:cs="Arial"/>
          </w:rPr>
          <w:t>عبر</w:t>
        </w:r>
        <w:r w:rsidR="006D087B" w:rsidRPr="00D678B3">
          <w:rPr>
            <w:rStyle w:val="Hyperlink"/>
          </w:rPr>
          <w:t xml:space="preserve"> </w:t>
        </w:r>
        <w:r w:rsidR="006D087B" w:rsidRPr="00D678B3">
          <w:rPr>
            <w:rStyle w:val="Hyperlink"/>
            <w:rFonts w:ascii="Arial" w:hAnsi="Arial" w:cs="Arial"/>
          </w:rPr>
          <w:t>الإنترنت</w:t>
        </w:r>
        <w:r w:rsidR="006D087B">
          <w:tab/>
        </w:r>
        <w:r w:rsidR="006D087B">
          <w:fldChar w:fldCharType="begin"/>
        </w:r>
        <w:r w:rsidR="006D087B">
          <w:instrText xml:space="preserve"> PAGEREF _Toc473188434 \h </w:instrText>
        </w:r>
        <w:r w:rsidR="006D087B">
          <w:fldChar w:fldCharType="separate"/>
        </w:r>
        <w:r w:rsidR="00402D38">
          <w:t>53</w:t>
        </w:r>
        <w:r w:rsidR="006D087B">
          <w:fldChar w:fldCharType="end"/>
        </w:r>
      </w:hyperlink>
    </w:p>
    <w:p w:rsidR="006D087B" w:rsidRDefault="00E31B97">
      <w:pPr>
        <w:pStyle w:val="TOC2"/>
        <w:rPr>
          <w:rFonts w:eastAsiaTheme="minorEastAsia"/>
          <w:smallCaps w:val="0"/>
          <w:sz w:val="22"/>
          <w:lang w:eastAsia="en-US"/>
        </w:rPr>
      </w:pPr>
      <w:hyperlink w:anchor="_Toc473188435" w:history="1">
        <w:r w:rsidR="006D087B" w:rsidRPr="00D678B3">
          <w:rPr>
            <w:rStyle w:val="Hyperlink"/>
            <w:rFonts w:ascii="Arial" w:hAnsi="Arial" w:cs="Arial"/>
          </w:rPr>
          <w:t>خدمات</w:t>
        </w:r>
        <w:r w:rsidR="006D087B" w:rsidRPr="00D678B3">
          <w:rPr>
            <w:rStyle w:val="Hyperlink"/>
          </w:rPr>
          <w:t xml:space="preserve"> Microsoft Azure</w:t>
        </w:r>
        <w:r w:rsidR="006D087B">
          <w:tab/>
        </w:r>
        <w:r w:rsidR="006D087B">
          <w:fldChar w:fldCharType="begin"/>
        </w:r>
        <w:r w:rsidR="006D087B">
          <w:instrText xml:space="preserve"> PAGEREF _Toc473188435 \h </w:instrText>
        </w:r>
        <w:r w:rsidR="006D087B">
          <w:fldChar w:fldCharType="separate"/>
        </w:r>
        <w:r w:rsidR="00402D38">
          <w:t>53</w:t>
        </w:r>
        <w:r w:rsidR="006D087B">
          <w:fldChar w:fldCharType="end"/>
        </w:r>
      </w:hyperlink>
    </w:p>
    <w:p w:rsidR="006D087B" w:rsidRDefault="00E31B97">
      <w:pPr>
        <w:pStyle w:val="TOC3"/>
        <w:rPr>
          <w:rFonts w:eastAsiaTheme="minorEastAsia"/>
          <w:smallCaps w:val="0"/>
          <w:sz w:val="22"/>
          <w:lang w:eastAsia="en-US"/>
        </w:rPr>
      </w:pPr>
      <w:hyperlink w:anchor="_Toc473188436" w:history="1">
        <w:r w:rsidR="006D087B" w:rsidRPr="00D678B3">
          <w:rPr>
            <w:rStyle w:val="Hyperlink"/>
            <w:rFonts w:ascii="Arial" w:hAnsi="Arial" w:cs="Arial"/>
          </w:rPr>
          <w:t>خدمات</w:t>
        </w:r>
        <w:r w:rsidR="006D087B" w:rsidRPr="00D678B3">
          <w:rPr>
            <w:rStyle w:val="Hyperlink"/>
          </w:rPr>
          <w:t xml:space="preserve"> Microsoft Azure</w:t>
        </w:r>
        <w:r w:rsidR="006D087B">
          <w:tab/>
        </w:r>
        <w:r w:rsidR="006D087B">
          <w:fldChar w:fldCharType="begin"/>
        </w:r>
        <w:r w:rsidR="006D087B">
          <w:instrText xml:space="preserve"> PAGEREF _Toc473188436 \h </w:instrText>
        </w:r>
        <w:r w:rsidR="006D087B">
          <w:fldChar w:fldCharType="separate"/>
        </w:r>
        <w:r w:rsidR="00402D38">
          <w:t>55</w:t>
        </w:r>
        <w:r w:rsidR="006D087B">
          <w:fldChar w:fldCharType="end"/>
        </w:r>
      </w:hyperlink>
    </w:p>
    <w:p w:rsidR="006D087B" w:rsidRDefault="00E31B97">
      <w:pPr>
        <w:pStyle w:val="TOC2"/>
        <w:rPr>
          <w:rFonts w:eastAsiaTheme="minorEastAsia"/>
          <w:smallCaps w:val="0"/>
          <w:sz w:val="22"/>
          <w:lang w:eastAsia="en-US"/>
        </w:rPr>
      </w:pPr>
      <w:hyperlink w:anchor="_Toc473188437" w:history="1">
        <w:r w:rsidR="006D087B" w:rsidRPr="00D678B3">
          <w:rPr>
            <w:rStyle w:val="Hyperlink"/>
            <w:rFonts w:ascii="Arial" w:hAnsi="Arial" w:cs="Arial"/>
          </w:rPr>
          <w:t>خطط</w:t>
        </w:r>
        <w:r w:rsidR="006D087B" w:rsidRPr="00D678B3">
          <w:rPr>
            <w:rStyle w:val="Hyperlink"/>
          </w:rPr>
          <w:t xml:space="preserve"> Microsoft Azure</w:t>
        </w:r>
        <w:r w:rsidR="006D087B">
          <w:tab/>
        </w:r>
        <w:r w:rsidR="006D087B">
          <w:fldChar w:fldCharType="begin"/>
        </w:r>
        <w:r w:rsidR="006D087B">
          <w:instrText xml:space="preserve"> PAGEREF _Toc473188437 \h </w:instrText>
        </w:r>
        <w:r w:rsidR="006D087B">
          <w:fldChar w:fldCharType="separate"/>
        </w:r>
        <w:r w:rsidR="00402D38">
          <w:t>55</w:t>
        </w:r>
        <w:r w:rsidR="006D087B">
          <w:fldChar w:fldCharType="end"/>
        </w:r>
      </w:hyperlink>
    </w:p>
    <w:p w:rsidR="006D087B" w:rsidRDefault="00E31B97">
      <w:pPr>
        <w:pStyle w:val="TOC3"/>
        <w:rPr>
          <w:rFonts w:eastAsiaTheme="minorEastAsia"/>
          <w:smallCaps w:val="0"/>
          <w:sz w:val="22"/>
          <w:lang w:eastAsia="en-US"/>
        </w:rPr>
      </w:pPr>
      <w:hyperlink w:anchor="_Toc473188438" w:history="1">
        <w:r w:rsidR="006D087B" w:rsidRPr="00D678B3">
          <w:rPr>
            <w:rStyle w:val="Hyperlink"/>
            <w:rFonts w:ascii="Arial" w:hAnsi="Arial" w:cs="Arial"/>
          </w:rPr>
          <w:t>خطط</w:t>
        </w:r>
        <w:r w:rsidR="006D087B" w:rsidRPr="00D678B3">
          <w:rPr>
            <w:rStyle w:val="Hyperlink"/>
          </w:rPr>
          <w:t xml:space="preserve"> Microsoft Azure Infrastructure</w:t>
        </w:r>
        <w:r w:rsidR="006D087B">
          <w:tab/>
        </w:r>
        <w:r w:rsidR="006D087B">
          <w:fldChar w:fldCharType="begin"/>
        </w:r>
        <w:r w:rsidR="006D087B">
          <w:instrText xml:space="preserve"> PAGEREF _Toc473188438 \h </w:instrText>
        </w:r>
        <w:r w:rsidR="006D087B">
          <w:fldChar w:fldCharType="separate"/>
        </w:r>
        <w:r w:rsidR="00402D38">
          <w:t>55</w:t>
        </w:r>
        <w:r w:rsidR="006D087B">
          <w:fldChar w:fldCharType="end"/>
        </w:r>
      </w:hyperlink>
    </w:p>
    <w:p w:rsidR="006D087B" w:rsidRDefault="00E31B97">
      <w:pPr>
        <w:pStyle w:val="TOC3"/>
        <w:rPr>
          <w:rFonts w:eastAsiaTheme="minorEastAsia"/>
          <w:smallCaps w:val="0"/>
          <w:sz w:val="22"/>
          <w:lang w:eastAsia="en-US"/>
        </w:rPr>
      </w:pPr>
      <w:hyperlink w:anchor="_Toc473188439" w:history="1">
        <w:r w:rsidR="006D087B" w:rsidRPr="00D678B3">
          <w:rPr>
            <w:rStyle w:val="Hyperlink"/>
            <w:rFonts w:ascii="Arial" w:hAnsi="Arial" w:cs="Arial"/>
          </w:rPr>
          <w:t>خطط</w:t>
        </w:r>
        <w:r w:rsidR="006D087B" w:rsidRPr="00D678B3">
          <w:rPr>
            <w:rStyle w:val="Hyperlink"/>
          </w:rPr>
          <w:t xml:space="preserve"> Microsoft Azure Support</w:t>
        </w:r>
        <w:r w:rsidR="006D087B">
          <w:tab/>
        </w:r>
        <w:r w:rsidR="006D087B">
          <w:fldChar w:fldCharType="begin"/>
        </w:r>
        <w:r w:rsidR="006D087B">
          <w:instrText xml:space="preserve"> PAGEREF _Toc473188439 \h </w:instrText>
        </w:r>
        <w:r w:rsidR="006D087B">
          <w:fldChar w:fldCharType="separate"/>
        </w:r>
        <w:r w:rsidR="00402D38">
          <w:t>57</w:t>
        </w:r>
        <w:r w:rsidR="006D087B">
          <w:fldChar w:fldCharType="end"/>
        </w:r>
      </w:hyperlink>
    </w:p>
    <w:p w:rsidR="006D087B" w:rsidRDefault="00E31B97">
      <w:pPr>
        <w:pStyle w:val="TOC3"/>
        <w:rPr>
          <w:rFonts w:eastAsiaTheme="minorEastAsia"/>
          <w:smallCaps w:val="0"/>
          <w:sz w:val="22"/>
          <w:lang w:eastAsia="en-US"/>
        </w:rPr>
      </w:pPr>
      <w:hyperlink w:anchor="_Toc473188440" w:history="1">
        <w:r w:rsidR="006D087B" w:rsidRPr="00D678B3">
          <w:rPr>
            <w:rStyle w:val="Hyperlink"/>
            <w:rFonts w:ascii="Arial" w:hAnsi="Arial" w:cs="Arial"/>
          </w:rPr>
          <w:t>خطط</w:t>
        </w:r>
        <w:r w:rsidR="006D087B" w:rsidRPr="00D678B3">
          <w:rPr>
            <w:rStyle w:val="Hyperlink"/>
          </w:rPr>
          <w:t xml:space="preserve"> Microsoft Azure User</w:t>
        </w:r>
        <w:r w:rsidR="006D087B">
          <w:tab/>
        </w:r>
        <w:r w:rsidR="006D087B">
          <w:fldChar w:fldCharType="begin"/>
        </w:r>
        <w:r w:rsidR="006D087B">
          <w:instrText xml:space="preserve"> PAGEREF _Toc473188440 \h </w:instrText>
        </w:r>
        <w:r w:rsidR="006D087B">
          <w:fldChar w:fldCharType="separate"/>
        </w:r>
        <w:r w:rsidR="00402D38">
          <w:t>57</w:t>
        </w:r>
        <w:r w:rsidR="006D087B">
          <w:fldChar w:fldCharType="end"/>
        </w:r>
      </w:hyperlink>
    </w:p>
    <w:p w:rsidR="006D087B" w:rsidRDefault="00E31B97">
      <w:pPr>
        <w:pStyle w:val="TOC2"/>
        <w:rPr>
          <w:rFonts w:eastAsiaTheme="minorEastAsia"/>
          <w:smallCaps w:val="0"/>
          <w:sz w:val="22"/>
          <w:lang w:eastAsia="en-US"/>
        </w:rPr>
      </w:pPr>
      <w:hyperlink w:anchor="_Toc473188441" w:history="1">
        <w:r w:rsidR="006D087B" w:rsidRPr="00D678B3">
          <w:rPr>
            <w:rStyle w:val="Hyperlink"/>
          </w:rPr>
          <w:t>Secure Productive Enterprise</w:t>
        </w:r>
        <w:r w:rsidR="006D087B">
          <w:tab/>
        </w:r>
        <w:r w:rsidR="006D087B">
          <w:fldChar w:fldCharType="begin"/>
        </w:r>
        <w:r w:rsidR="006D087B">
          <w:instrText xml:space="preserve"> PAGEREF _Toc473188441 \h </w:instrText>
        </w:r>
        <w:r w:rsidR="006D087B">
          <w:fldChar w:fldCharType="separate"/>
        </w:r>
        <w:r w:rsidR="00402D38">
          <w:t>58</w:t>
        </w:r>
        <w:r w:rsidR="006D087B">
          <w:fldChar w:fldCharType="end"/>
        </w:r>
      </w:hyperlink>
    </w:p>
    <w:p w:rsidR="006D087B" w:rsidRDefault="00E31B97">
      <w:pPr>
        <w:pStyle w:val="TOC2"/>
        <w:rPr>
          <w:rFonts w:eastAsiaTheme="minorEastAsia"/>
          <w:smallCaps w:val="0"/>
          <w:sz w:val="22"/>
          <w:lang w:eastAsia="en-US"/>
        </w:rPr>
      </w:pPr>
      <w:hyperlink w:anchor="_Toc473188442" w:history="1">
        <w:r w:rsidR="006D087B" w:rsidRPr="00D678B3">
          <w:rPr>
            <w:rStyle w:val="Hyperlink"/>
          </w:rPr>
          <w:t>Enterprise Mobility + Security (</w:t>
        </w:r>
        <w:r w:rsidR="006D087B" w:rsidRPr="00D678B3">
          <w:rPr>
            <w:rStyle w:val="Hyperlink"/>
            <w:rFonts w:ascii="Arial" w:hAnsi="Arial" w:cs="Arial"/>
          </w:rPr>
          <w:t>الخطة</w:t>
        </w:r>
        <w:r w:rsidR="006D087B" w:rsidRPr="00D678B3">
          <w:rPr>
            <w:rStyle w:val="Hyperlink"/>
          </w:rPr>
          <w:t>)</w:t>
        </w:r>
        <w:r w:rsidR="006D087B">
          <w:tab/>
        </w:r>
        <w:r w:rsidR="006D087B">
          <w:fldChar w:fldCharType="begin"/>
        </w:r>
        <w:r w:rsidR="006D087B">
          <w:instrText xml:space="preserve"> PAGEREF _Toc473188442 \h </w:instrText>
        </w:r>
        <w:r w:rsidR="006D087B">
          <w:fldChar w:fldCharType="separate"/>
        </w:r>
        <w:r w:rsidR="00402D38">
          <w:t>59</w:t>
        </w:r>
        <w:r w:rsidR="006D087B">
          <w:fldChar w:fldCharType="end"/>
        </w:r>
      </w:hyperlink>
    </w:p>
    <w:p w:rsidR="006D087B" w:rsidRDefault="00E31B97">
      <w:pPr>
        <w:pStyle w:val="TOC2"/>
        <w:rPr>
          <w:rFonts w:eastAsiaTheme="minorEastAsia"/>
          <w:smallCaps w:val="0"/>
          <w:sz w:val="22"/>
          <w:lang w:eastAsia="en-US"/>
        </w:rPr>
      </w:pPr>
      <w:hyperlink w:anchor="_Toc473188443" w:history="1">
        <w:r w:rsidR="006D087B" w:rsidRPr="00D678B3">
          <w:rPr>
            <w:rStyle w:val="Hyperlink"/>
          </w:rPr>
          <w:t>Microsoft Dynamics 365 Services</w:t>
        </w:r>
        <w:r w:rsidR="006D087B">
          <w:tab/>
        </w:r>
        <w:r w:rsidR="006D087B">
          <w:fldChar w:fldCharType="begin"/>
        </w:r>
        <w:r w:rsidR="006D087B">
          <w:instrText xml:space="preserve"> PAGEREF _Toc473188443 \h </w:instrText>
        </w:r>
        <w:r w:rsidR="006D087B">
          <w:fldChar w:fldCharType="separate"/>
        </w:r>
        <w:r w:rsidR="00402D38">
          <w:t>61</w:t>
        </w:r>
        <w:r w:rsidR="006D087B">
          <w:fldChar w:fldCharType="end"/>
        </w:r>
      </w:hyperlink>
    </w:p>
    <w:p w:rsidR="006D087B" w:rsidRDefault="00E31B97">
      <w:pPr>
        <w:pStyle w:val="TOC2"/>
        <w:rPr>
          <w:rFonts w:eastAsiaTheme="minorEastAsia"/>
          <w:smallCaps w:val="0"/>
          <w:sz w:val="22"/>
          <w:lang w:eastAsia="en-US"/>
        </w:rPr>
      </w:pPr>
      <w:hyperlink w:anchor="_Toc473188444" w:history="1">
        <w:r w:rsidR="006D087B" w:rsidRPr="00D678B3">
          <w:rPr>
            <w:rStyle w:val="Hyperlink"/>
            <w:rFonts w:ascii="Arial" w:hAnsi="Arial" w:cs="Arial"/>
          </w:rPr>
          <w:t>خدمات</w:t>
        </w:r>
        <w:r w:rsidR="006D087B" w:rsidRPr="00D678B3">
          <w:rPr>
            <w:rStyle w:val="Hyperlink"/>
          </w:rPr>
          <w:t xml:space="preserve"> Office 365</w:t>
        </w:r>
        <w:r w:rsidR="006D087B">
          <w:tab/>
        </w:r>
        <w:r w:rsidR="006D087B">
          <w:fldChar w:fldCharType="begin"/>
        </w:r>
        <w:r w:rsidR="006D087B">
          <w:instrText xml:space="preserve"> PAGEREF _Toc473188444 \h </w:instrText>
        </w:r>
        <w:r w:rsidR="006D087B">
          <w:fldChar w:fldCharType="separate"/>
        </w:r>
        <w:r w:rsidR="00402D38">
          <w:t>64</w:t>
        </w:r>
        <w:r w:rsidR="006D087B">
          <w:fldChar w:fldCharType="end"/>
        </w:r>
      </w:hyperlink>
    </w:p>
    <w:p w:rsidR="006D087B" w:rsidRDefault="00E31B97">
      <w:pPr>
        <w:pStyle w:val="TOC3"/>
        <w:rPr>
          <w:rFonts w:eastAsiaTheme="minorEastAsia"/>
          <w:smallCaps w:val="0"/>
          <w:sz w:val="22"/>
          <w:lang w:eastAsia="en-US"/>
        </w:rPr>
      </w:pPr>
      <w:hyperlink w:anchor="_Toc473188445" w:history="1">
        <w:r w:rsidR="006D087B" w:rsidRPr="00D678B3">
          <w:rPr>
            <w:rStyle w:val="Hyperlink"/>
            <w:rFonts w:ascii="Arial" w:hAnsi="Arial" w:cs="Arial"/>
          </w:rPr>
          <w:t>تطبيقات</w:t>
        </w:r>
        <w:r w:rsidR="006D087B" w:rsidRPr="00D678B3">
          <w:rPr>
            <w:rStyle w:val="Hyperlink"/>
          </w:rPr>
          <w:t xml:space="preserve"> Office 365</w:t>
        </w:r>
        <w:r w:rsidR="006D087B">
          <w:tab/>
        </w:r>
        <w:r w:rsidR="006D087B">
          <w:fldChar w:fldCharType="begin"/>
        </w:r>
        <w:r w:rsidR="006D087B">
          <w:instrText xml:space="preserve"> PAGEREF _Toc473188445 \h </w:instrText>
        </w:r>
        <w:r w:rsidR="006D087B">
          <w:fldChar w:fldCharType="separate"/>
        </w:r>
        <w:r w:rsidR="00402D38">
          <w:t>64</w:t>
        </w:r>
        <w:r w:rsidR="006D087B">
          <w:fldChar w:fldCharType="end"/>
        </w:r>
      </w:hyperlink>
    </w:p>
    <w:p w:rsidR="006D087B" w:rsidRDefault="00E31B97">
      <w:pPr>
        <w:pStyle w:val="TOC3"/>
        <w:rPr>
          <w:rFonts w:eastAsiaTheme="minorEastAsia"/>
          <w:smallCaps w:val="0"/>
          <w:sz w:val="22"/>
          <w:lang w:eastAsia="en-US"/>
        </w:rPr>
      </w:pPr>
      <w:hyperlink w:anchor="_Toc473188446" w:history="1">
        <w:r w:rsidR="006D087B" w:rsidRPr="00D678B3">
          <w:rPr>
            <w:rStyle w:val="Hyperlink"/>
          </w:rPr>
          <w:t>Office 365 Suites</w:t>
        </w:r>
        <w:r w:rsidR="006D087B">
          <w:tab/>
        </w:r>
        <w:r w:rsidR="006D087B">
          <w:fldChar w:fldCharType="begin"/>
        </w:r>
        <w:r w:rsidR="006D087B">
          <w:instrText xml:space="preserve"> PAGEREF _Toc473188446 \h </w:instrText>
        </w:r>
        <w:r w:rsidR="006D087B">
          <w:fldChar w:fldCharType="separate"/>
        </w:r>
        <w:r w:rsidR="00402D38">
          <w:t>65</w:t>
        </w:r>
        <w:r w:rsidR="006D087B">
          <w:fldChar w:fldCharType="end"/>
        </w:r>
      </w:hyperlink>
    </w:p>
    <w:p w:rsidR="006D087B" w:rsidRDefault="00E31B97">
      <w:pPr>
        <w:pStyle w:val="TOC3"/>
        <w:rPr>
          <w:rFonts w:eastAsiaTheme="minorEastAsia"/>
          <w:smallCaps w:val="0"/>
          <w:sz w:val="22"/>
          <w:lang w:eastAsia="en-US"/>
        </w:rPr>
      </w:pPr>
      <w:hyperlink w:anchor="_Toc473188447" w:history="1">
        <w:r w:rsidR="006D087B" w:rsidRPr="00D678B3">
          <w:rPr>
            <w:rStyle w:val="Hyperlink"/>
            <w:rFonts w:ascii="Arial" w:hAnsi="Arial" w:cs="Arial"/>
          </w:rPr>
          <w:t>إدارة</w:t>
        </w:r>
        <w:r w:rsidR="006D087B" w:rsidRPr="00D678B3">
          <w:rPr>
            <w:rStyle w:val="Hyperlink"/>
          </w:rPr>
          <w:t xml:space="preserve"> </w:t>
        </w:r>
        <w:r w:rsidR="006D087B" w:rsidRPr="00D678B3">
          <w:rPr>
            <w:rStyle w:val="Hyperlink"/>
            <w:rFonts w:ascii="Arial" w:hAnsi="Arial" w:cs="Arial"/>
          </w:rPr>
          <w:t>الأمان</w:t>
        </w:r>
        <w:r w:rsidR="006D087B" w:rsidRPr="00D678B3">
          <w:rPr>
            <w:rStyle w:val="Hyperlink"/>
          </w:rPr>
          <w:t xml:space="preserve"> </w:t>
        </w:r>
        <w:r w:rsidR="006D087B" w:rsidRPr="00D678B3">
          <w:rPr>
            <w:rStyle w:val="Hyperlink"/>
            <w:rFonts w:ascii="Arial" w:hAnsi="Arial" w:cs="Arial"/>
          </w:rPr>
          <w:t>مقدمًا</w:t>
        </w:r>
        <w:r w:rsidR="006D087B" w:rsidRPr="00D678B3">
          <w:rPr>
            <w:rStyle w:val="Hyperlink"/>
          </w:rPr>
          <w:t xml:space="preserve"> </w:t>
        </w:r>
        <w:r w:rsidR="006D087B" w:rsidRPr="00D678B3">
          <w:rPr>
            <w:rStyle w:val="Hyperlink"/>
            <w:rFonts w:ascii="Arial" w:hAnsi="Arial" w:cs="Arial"/>
          </w:rPr>
          <w:t>لـ</w:t>
        </w:r>
        <w:r w:rsidR="006D087B" w:rsidRPr="00D678B3">
          <w:rPr>
            <w:rStyle w:val="Hyperlink"/>
          </w:rPr>
          <w:t xml:space="preserve"> Office 365</w:t>
        </w:r>
        <w:r w:rsidR="006D087B">
          <w:tab/>
        </w:r>
        <w:r w:rsidR="006D087B">
          <w:fldChar w:fldCharType="begin"/>
        </w:r>
        <w:r w:rsidR="006D087B">
          <w:instrText xml:space="preserve"> PAGEREF _Toc473188447 \h </w:instrText>
        </w:r>
        <w:r w:rsidR="006D087B">
          <w:fldChar w:fldCharType="separate"/>
        </w:r>
        <w:r w:rsidR="00402D38">
          <w:t>68</w:t>
        </w:r>
        <w:r w:rsidR="006D087B">
          <w:fldChar w:fldCharType="end"/>
        </w:r>
      </w:hyperlink>
    </w:p>
    <w:p w:rsidR="006D087B" w:rsidRDefault="00E31B97">
      <w:pPr>
        <w:pStyle w:val="TOC3"/>
        <w:rPr>
          <w:rFonts w:eastAsiaTheme="minorEastAsia"/>
          <w:smallCaps w:val="0"/>
          <w:sz w:val="22"/>
          <w:lang w:eastAsia="en-US"/>
        </w:rPr>
      </w:pPr>
      <w:hyperlink w:anchor="_Toc473188448" w:history="1">
        <w:r w:rsidR="006D087B" w:rsidRPr="00D678B3">
          <w:rPr>
            <w:rStyle w:val="Hyperlink"/>
          </w:rPr>
          <w:t>Office 365 Customer Lockbox</w:t>
        </w:r>
        <w:r w:rsidR="006D087B">
          <w:tab/>
        </w:r>
        <w:r w:rsidR="006D087B">
          <w:fldChar w:fldCharType="begin"/>
        </w:r>
        <w:r w:rsidR="006D087B">
          <w:instrText xml:space="preserve"> PAGEREF _Toc473188448 \h </w:instrText>
        </w:r>
        <w:r w:rsidR="006D087B">
          <w:fldChar w:fldCharType="separate"/>
        </w:r>
        <w:r w:rsidR="00402D38">
          <w:t>68</w:t>
        </w:r>
        <w:r w:rsidR="006D087B">
          <w:fldChar w:fldCharType="end"/>
        </w:r>
      </w:hyperlink>
    </w:p>
    <w:p w:rsidR="006D087B" w:rsidRDefault="00E31B97">
      <w:pPr>
        <w:pStyle w:val="TOC3"/>
        <w:rPr>
          <w:rFonts w:eastAsiaTheme="minorEastAsia"/>
          <w:smallCaps w:val="0"/>
          <w:sz w:val="22"/>
          <w:lang w:eastAsia="en-US"/>
        </w:rPr>
      </w:pPr>
      <w:hyperlink w:anchor="_Toc473188449" w:history="1">
        <w:r w:rsidR="006D087B" w:rsidRPr="00D678B3">
          <w:rPr>
            <w:rStyle w:val="Hyperlink"/>
          </w:rPr>
          <w:t>Microsoft MyAnalytics</w:t>
        </w:r>
        <w:r w:rsidR="006D087B">
          <w:tab/>
        </w:r>
        <w:r w:rsidR="006D087B">
          <w:fldChar w:fldCharType="begin"/>
        </w:r>
        <w:r w:rsidR="006D087B">
          <w:instrText xml:space="preserve"> PAGEREF _Toc473188449 \h </w:instrText>
        </w:r>
        <w:r w:rsidR="006D087B">
          <w:fldChar w:fldCharType="separate"/>
        </w:r>
        <w:r w:rsidR="00402D38">
          <w:t>69</w:t>
        </w:r>
        <w:r w:rsidR="006D087B">
          <w:fldChar w:fldCharType="end"/>
        </w:r>
      </w:hyperlink>
    </w:p>
    <w:p w:rsidR="006D087B" w:rsidRDefault="00E31B97">
      <w:pPr>
        <w:pStyle w:val="TOC3"/>
        <w:rPr>
          <w:rFonts w:eastAsiaTheme="minorEastAsia"/>
          <w:smallCaps w:val="0"/>
          <w:sz w:val="22"/>
          <w:lang w:eastAsia="en-US"/>
        </w:rPr>
      </w:pPr>
      <w:hyperlink w:anchor="_Toc473188450" w:history="1">
        <w:r w:rsidR="006D087B" w:rsidRPr="00D678B3">
          <w:rPr>
            <w:rStyle w:val="Hyperlink"/>
          </w:rPr>
          <w:t>Office 365 Advanced Compliance</w:t>
        </w:r>
        <w:r w:rsidR="006D087B">
          <w:tab/>
        </w:r>
        <w:r w:rsidR="006D087B">
          <w:fldChar w:fldCharType="begin"/>
        </w:r>
        <w:r w:rsidR="006D087B">
          <w:instrText xml:space="preserve"> PAGEREF _Toc473188450 \h </w:instrText>
        </w:r>
        <w:r w:rsidR="006D087B">
          <w:fldChar w:fldCharType="separate"/>
        </w:r>
        <w:r w:rsidR="00402D38">
          <w:t>69</w:t>
        </w:r>
        <w:r w:rsidR="006D087B">
          <w:fldChar w:fldCharType="end"/>
        </w:r>
      </w:hyperlink>
    </w:p>
    <w:p w:rsidR="006D087B" w:rsidRDefault="00E31B97">
      <w:pPr>
        <w:pStyle w:val="TOC3"/>
        <w:rPr>
          <w:rFonts w:eastAsiaTheme="minorEastAsia"/>
          <w:smallCaps w:val="0"/>
          <w:sz w:val="22"/>
          <w:lang w:eastAsia="en-US"/>
        </w:rPr>
      </w:pPr>
      <w:hyperlink w:anchor="_Toc473188451" w:history="1">
        <w:r w:rsidR="006D087B" w:rsidRPr="00D678B3">
          <w:rPr>
            <w:rStyle w:val="Hyperlink"/>
          </w:rPr>
          <w:t>Exchange Online</w:t>
        </w:r>
        <w:r w:rsidR="006D087B">
          <w:tab/>
        </w:r>
        <w:r w:rsidR="006D087B">
          <w:fldChar w:fldCharType="begin"/>
        </w:r>
        <w:r w:rsidR="006D087B">
          <w:instrText xml:space="preserve"> PAGEREF _Toc473188451 \h </w:instrText>
        </w:r>
        <w:r w:rsidR="006D087B">
          <w:fldChar w:fldCharType="separate"/>
        </w:r>
        <w:r w:rsidR="00402D38">
          <w:t>69</w:t>
        </w:r>
        <w:r w:rsidR="006D087B">
          <w:fldChar w:fldCharType="end"/>
        </w:r>
      </w:hyperlink>
    </w:p>
    <w:p w:rsidR="006D087B" w:rsidRDefault="00E31B97">
      <w:pPr>
        <w:pStyle w:val="TOC3"/>
        <w:rPr>
          <w:rFonts w:eastAsiaTheme="minorEastAsia"/>
          <w:smallCaps w:val="0"/>
          <w:sz w:val="22"/>
          <w:lang w:eastAsia="en-US"/>
        </w:rPr>
      </w:pPr>
      <w:hyperlink w:anchor="_Toc473188452" w:history="1">
        <w:r w:rsidR="006D087B" w:rsidRPr="00D678B3">
          <w:rPr>
            <w:rStyle w:val="Hyperlink"/>
          </w:rPr>
          <w:t>OneDrive for Business</w:t>
        </w:r>
        <w:r w:rsidR="006D087B">
          <w:tab/>
        </w:r>
        <w:r w:rsidR="006D087B">
          <w:fldChar w:fldCharType="begin"/>
        </w:r>
        <w:r w:rsidR="006D087B">
          <w:instrText xml:space="preserve"> PAGEREF _Toc473188452 \h </w:instrText>
        </w:r>
        <w:r w:rsidR="006D087B">
          <w:fldChar w:fldCharType="separate"/>
        </w:r>
        <w:r w:rsidR="00402D38">
          <w:t>70</w:t>
        </w:r>
        <w:r w:rsidR="006D087B">
          <w:fldChar w:fldCharType="end"/>
        </w:r>
      </w:hyperlink>
    </w:p>
    <w:p w:rsidR="006D087B" w:rsidRDefault="00E31B97">
      <w:pPr>
        <w:pStyle w:val="TOC3"/>
        <w:rPr>
          <w:rFonts w:eastAsiaTheme="minorEastAsia"/>
          <w:smallCaps w:val="0"/>
          <w:sz w:val="22"/>
          <w:lang w:eastAsia="en-US"/>
        </w:rPr>
      </w:pPr>
      <w:hyperlink w:anchor="_Toc473188453" w:history="1">
        <w:r w:rsidR="006D087B" w:rsidRPr="00D678B3">
          <w:rPr>
            <w:rStyle w:val="Hyperlink"/>
          </w:rPr>
          <w:t>Project Online</w:t>
        </w:r>
        <w:r w:rsidR="006D087B">
          <w:tab/>
        </w:r>
        <w:r w:rsidR="006D087B">
          <w:fldChar w:fldCharType="begin"/>
        </w:r>
        <w:r w:rsidR="006D087B">
          <w:instrText xml:space="preserve"> PAGEREF _Toc473188453 \h </w:instrText>
        </w:r>
        <w:r w:rsidR="006D087B">
          <w:fldChar w:fldCharType="separate"/>
        </w:r>
        <w:r w:rsidR="00402D38">
          <w:t>70</w:t>
        </w:r>
        <w:r w:rsidR="006D087B">
          <w:fldChar w:fldCharType="end"/>
        </w:r>
      </w:hyperlink>
    </w:p>
    <w:p w:rsidR="006D087B" w:rsidRDefault="00E31B97">
      <w:pPr>
        <w:pStyle w:val="TOC3"/>
        <w:rPr>
          <w:rFonts w:eastAsiaTheme="minorEastAsia"/>
          <w:smallCaps w:val="0"/>
          <w:sz w:val="22"/>
          <w:lang w:eastAsia="en-US"/>
        </w:rPr>
      </w:pPr>
      <w:hyperlink w:anchor="_Toc473188454" w:history="1">
        <w:r w:rsidR="006D087B" w:rsidRPr="00D678B3">
          <w:rPr>
            <w:rStyle w:val="Hyperlink"/>
          </w:rPr>
          <w:t>SharePoint Online</w:t>
        </w:r>
        <w:r w:rsidR="006D087B">
          <w:tab/>
        </w:r>
        <w:r w:rsidR="006D087B">
          <w:fldChar w:fldCharType="begin"/>
        </w:r>
        <w:r w:rsidR="006D087B">
          <w:instrText xml:space="preserve"> PAGEREF _Toc473188454 \h </w:instrText>
        </w:r>
        <w:r w:rsidR="006D087B">
          <w:fldChar w:fldCharType="separate"/>
        </w:r>
        <w:r w:rsidR="00402D38">
          <w:t>72</w:t>
        </w:r>
        <w:r w:rsidR="006D087B">
          <w:fldChar w:fldCharType="end"/>
        </w:r>
      </w:hyperlink>
    </w:p>
    <w:p w:rsidR="006D087B" w:rsidRDefault="00E31B97">
      <w:pPr>
        <w:pStyle w:val="TOC3"/>
        <w:rPr>
          <w:rFonts w:eastAsiaTheme="minorEastAsia"/>
          <w:smallCaps w:val="0"/>
          <w:sz w:val="22"/>
          <w:lang w:eastAsia="en-US"/>
        </w:rPr>
      </w:pPr>
      <w:hyperlink w:anchor="_Toc473188455" w:history="1">
        <w:r w:rsidR="006D087B" w:rsidRPr="00D678B3">
          <w:rPr>
            <w:rStyle w:val="Hyperlink"/>
          </w:rPr>
          <w:t>Skype for Business Online</w:t>
        </w:r>
        <w:r w:rsidR="006D087B">
          <w:tab/>
        </w:r>
        <w:r w:rsidR="006D087B">
          <w:fldChar w:fldCharType="begin"/>
        </w:r>
        <w:r w:rsidR="006D087B">
          <w:instrText xml:space="preserve"> PAGEREF _Toc473188455 \h </w:instrText>
        </w:r>
        <w:r w:rsidR="006D087B">
          <w:fldChar w:fldCharType="separate"/>
        </w:r>
        <w:r w:rsidR="00402D38">
          <w:t>72</w:t>
        </w:r>
        <w:r w:rsidR="006D087B">
          <w:fldChar w:fldCharType="end"/>
        </w:r>
      </w:hyperlink>
    </w:p>
    <w:p w:rsidR="006D087B" w:rsidRDefault="00E31B97">
      <w:pPr>
        <w:pStyle w:val="TOC2"/>
        <w:rPr>
          <w:rFonts w:eastAsiaTheme="minorEastAsia"/>
          <w:smallCaps w:val="0"/>
          <w:sz w:val="22"/>
          <w:lang w:eastAsia="en-US"/>
        </w:rPr>
      </w:pPr>
      <w:hyperlink w:anchor="_Toc473188456" w:history="1">
        <w:r w:rsidR="006D087B" w:rsidRPr="00D678B3">
          <w:rPr>
            <w:rStyle w:val="Hyperlink"/>
            <w:rFonts w:ascii="Arial" w:hAnsi="Arial" w:cs="Arial"/>
          </w:rPr>
          <w:t>خدمات</w:t>
        </w:r>
        <w:r w:rsidR="006D087B" w:rsidRPr="00D678B3">
          <w:rPr>
            <w:rStyle w:val="Hyperlink"/>
          </w:rPr>
          <w:t xml:space="preserve"> </w:t>
        </w:r>
        <w:r w:rsidR="006D087B" w:rsidRPr="00D678B3">
          <w:rPr>
            <w:rStyle w:val="Hyperlink"/>
            <w:rFonts w:ascii="Arial" w:hAnsi="Arial" w:cs="Arial"/>
          </w:rPr>
          <w:t>أخرى</w:t>
        </w:r>
        <w:r w:rsidR="006D087B" w:rsidRPr="00D678B3">
          <w:rPr>
            <w:rStyle w:val="Hyperlink"/>
          </w:rPr>
          <w:t xml:space="preserve"> </w:t>
        </w:r>
        <w:r w:rsidR="006D087B" w:rsidRPr="00D678B3">
          <w:rPr>
            <w:rStyle w:val="Hyperlink"/>
            <w:rFonts w:ascii="Arial" w:hAnsi="Arial" w:cs="Arial"/>
          </w:rPr>
          <w:t>عبر</w:t>
        </w:r>
        <w:r w:rsidR="006D087B" w:rsidRPr="00D678B3">
          <w:rPr>
            <w:rStyle w:val="Hyperlink"/>
          </w:rPr>
          <w:t xml:space="preserve"> </w:t>
        </w:r>
        <w:r w:rsidR="006D087B" w:rsidRPr="00D678B3">
          <w:rPr>
            <w:rStyle w:val="Hyperlink"/>
            <w:rFonts w:ascii="Arial" w:hAnsi="Arial" w:cs="Arial"/>
          </w:rPr>
          <w:t>الإنترنت</w:t>
        </w:r>
        <w:r w:rsidR="006D087B">
          <w:tab/>
        </w:r>
        <w:r w:rsidR="006D087B">
          <w:fldChar w:fldCharType="begin"/>
        </w:r>
        <w:r w:rsidR="006D087B">
          <w:instrText xml:space="preserve"> PAGEREF _Toc473188456 \h </w:instrText>
        </w:r>
        <w:r w:rsidR="006D087B">
          <w:fldChar w:fldCharType="separate"/>
        </w:r>
        <w:r w:rsidR="00402D38">
          <w:t>73</w:t>
        </w:r>
        <w:r w:rsidR="006D087B">
          <w:fldChar w:fldCharType="end"/>
        </w:r>
      </w:hyperlink>
    </w:p>
    <w:p w:rsidR="006D087B" w:rsidRDefault="00E31B97">
      <w:pPr>
        <w:pStyle w:val="TOC3"/>
        <w:rPr>
          <w:rFonts w:eastAsiaTheme="minorEastAsia"/>
          <w:smallCaps w:val="0"/>
          <w:sz w:val="22"/>
          <w:lang w:eastAsia="en-US"/>
        </w:rPr>
      </w:pPr>
      <w:hyperlink w:anchor="_Toc473188457" w:history="1">
        <w:r w:rsidR="006D087B" w:rsidRPr="00D678B3">
          <w:rPr>
            <w:rStyle w:val="Hyperlink"/>
            <w:rFonts w:ascii="Arial" w:hAnsi="Arial" w:cs="Arial"/>
          </w:rPr>
          <w:t>خرائط</w:t>
        </w:r>
        <w:r w:rsidR="006D087B" w:rsidRPr="00D678B3">
          <w:rPr>
            <w:rStyle w:val="Hyperlink"/>
          </w:rPr>
          <w:t xml:space="preserve"> Bing</w:t>
        </w:r>
        <w:r w:rsidR="006D087B">
          <w:tab/>
        </w:r>
        <w:r w:rsidR="006D087B">
          <w:fldChar w:fldCharType="begin"/>
        </w:r>
        <w:r w:rsidR="006D087B">
          <w:instrText xml:space="preserve"> PAGEREF _Toc473188457 \h </w:instrText>
        </w:r>
        <w:r w:rsidR="006D087B">
          <w:fldChar w:fldCharType="separate"/>
        </w:r>
        <w:r w:rsidR="00402D38">
          <w:t>73</w:t>
        </w:r>
        <w:r w:rsidR="006D087B">
          <w:fldChar w:fldCharType="end"/>
        </w:r>
      </w:hyperlink>
    </w:p>
    <w:p w:rsidR="006D087B" w:rsidRDefault="00E31B97">
      <w:pPr>
        <w:pStyle w:val="TOC3"/>
        <w:rPr>
          <w:rFonts w:eastAsiaTheme="minorEastAsia"/>
          <w:smallCaps w:val="0"/>
          <w:sz w:val="22"/>
          <w:lang w:eastAsia="en-US"/>
        </w:rPr>
      </w:pPr>
      <w:hyperlink w:anchor="_Toc473188458" w:history="1">
        <w:r w:rsidR="006D087B" w:rsidRPr="00D678B3">
          <w:rPr>
            <w:rStyle w:val="Hyperlink"/>
          </w:rPr>
          <w:t>Business Application Platform</w:t>
        </w:r>
        <w:r w:rsidR="006D087B">
          <w:tab/>
        </w:r>
        <w:r w:rsidR="006D087B">
          <w:fldChar w:fldCharType="begin"/>
        </w:r>
        <w:r w:rsidR="006D087B">
          <w:instrText xml:space="preserve"> PAGEREF _Toc473188458 \h </w:instrText>
        </w:r>
        <w:r w:rsidR="006D087B">
          <w:fldChar w:fldCharType="separate"/>
        </w:r>
        <w:r w:rsidR="00402D38">
          <w:t>74</w:t>
        </w:r>
        <w:r w:rsidR="006D087B">
          <w:fldChar w:fldCharType="end"/>
        </w:r>
      </w:hyperlink>
    </w:p>
    <w:p w:rsidR="006D087B" w:rsidRDefault="00E31B97">
      <w:pPr>
        <w:pStyle w:val="TOC3"/>
        <w:rPr>
          <w:rFonts w:eastAsiaTheme="minorEastAsia"/>
          <w:smallCaps w:val="0"/>
          <w:sz w:val="22"/>
          <w:lang w:eastAsia="en-US"/>
        </w:rPr>
      </w:pPr>
      <w:hyperlink w:anchor="_Toc473188459" w:history="1">
        <w:r w:rsidR="006D087B" w:rsidRPr="00D678B3">
          <w:rPr>
            <w:rStyle w:val="Hyperlink"/>
          </w:rPr>
          <w:t>Microsoft Intune</w:t>
        </w:r>
        <w:r w:rsidR="006D087B">
          <w:tab/>
        </w:r>
        <w:r w:rsidR="006D087B">
          <w:fldChar w:fldCharType="begin"/>
        </w:r>
        <w:r w:rsidR="006D087B">
          <w:instrText xml:space="preserve"> PAGEREF _Toc473188459 \h </w:instrText>
        </w:r>
        <w:r w:rsidR="006D087B">
          <w:fldChar w:fldCharType="separate"/>
        </w:r>
        <w:r w:rsidR="00402D38">
          <w:t>74</w:t>
        </w:r>
        <w:r w:rsidR="006D087B">
          <w:fldChar w:fldCharType="end"/>
        </w:r>
      </w:hyperlink>
    </w:p>
    <w:p w:rsidR="006D087B" w:rsidRDefault="00E31B97">
      <w:pPr>
        <w:pStyle w:val="TOC3"/>
        <w:rPr>
          <w:rFonts w:eastAsiaTheme="minorEastAsia"/>
          <w:smallCaps w:val="0"/>
          <w:sz w:val="22"/>
          <w:lang w:eastAsia="en-US"/>
        </w:rPr>
      </w:pPr>
      <w:hyperlink w:anchor="_Toc473188460" w:history="1">
        <w:r w:rsidR="006D087B" w:rsidRPr="00D678B3">
          <w:rPr>
            <w:rStyle w:val="Hyperlink"/>
          </w:rPr>
          <w:t>Microsoft Learning</w:t>
        </w:r>
        <w:r w:rsidR="006D087B">
          <w:tab/>
        </w:r>
        <w:r w:rsidR="006D087B">
          <w:fldChar w:fldCharType="begin"/>
        </w:r>
        <w:r w:rsidR="006D087B">
          <w:instrText xml:space="preserve"> PAGEREF _Toc473188460 \h </w:instrText>
        </w:r>
        <w:r w:rsidR="006D087B">
          <w:fldChar w:fldCharType="separate"/>
        </w:r>
        <w:r w:rsidR="00402D38">
          <w:t>74</w:t>
        </w:r>
        <w:r w:rsidR="006D087B">
          <w:fldChar w:fldCharType="end"/>
        </w:r>
      </w:hyperlink>
    </w:p>
    <w:p w:rsidR="006D087B" w:rsidRDefault="00E31B97">
      <w:pPr>
        <w:pStyle w:val="TOC3"/>
        <w:rPr>
          <w:rFonts w:eastAsiaTheme="minorEastAsia"/>
          <w:smallCaps w:val="0"/>
          <w:sz w:val="22"/>
          <w:lang w:eastAsia="en-US"/>
        </w:rPr>
      </w:pPr>
      <w:hyperlink w:anchor="_Toc473188461" w:history="1">
        <w:r w:rsidR="006D087B" w:rsidRPr="00D678B3">
          <w:rPr>
            <w:rStyle w:val="Hyperlink"/>
          </w:rPr>
          <w:t>Microsoft Translator</w:t>
        </w:r>
        <w:r w:rsidR="006D087B">
          <w:tab/>
        </w:r>
        <w:r w:rsidR="006D087B">
          <w:fldChar w:fldCharType="begin"/>
        </w:r>
        <w:r w:rsidR="006D087B">
          <w:instrText xml:space="preserve"> PAGEREF _Toc473188461 \h </w:instrText>
        </w:r>
        <w:r w:rsidR="006D087B">
          <w:fldChar w:fldCharType="separate"/>
        </w:r>
        <w:r w:rsidR="00402D38">
          <w:t>75</w:t>
        </w:r>
        <w:r w:rsidR="006D087B">
          <w:fldChar w:fldCharType="end"/>
        </w:r>
      </w:hyperlink>
    </w:p>
    <w:p w:rsidR="006D087B" w:rsidRDefault="00E31B97">
      <w:pPr>
        <w:pStyle w:val="TOC3"/>
        <w:rPr>
          <w:rFonts w:eastAsiaTheme="minorEastAsia"/>
          <w:smallCaps w:val="0"/>
          <w:sz w:val="22"/>
          <w:lang w:eastAsia="en-US"/>
        </w:rPr>
      </w:pPr>
      <w:hyperlink w:anchor="_Toc473188462" w:history="1">
        <w:r w:rsidR="006D087B" w:rsidRPr="00D678B3">
          <w:rPr>
            <w:rStyle w:val="Hyperlink"/>
          </w:rPr>
          <w:t>Minecraft: Education Edition</w:t>
        </w:r>
        <w:r w:rsidR="006D087B">
          <w:tab/>
        </w:r>
        <w:r w:rsidR="006D087B">
          <w:fldChar w:fldCharType="begin"/>
        </w:r>
        <w:r w:rsidR="006D087B">
          <w:instrText xml:space="preserve"> PAGEREF _Toc473188462 \h </w:instrText>
        </w:r>
        <w:r w:rsidR="006D087B">
          <w:fldChar w:fldCharType="separate"/>
        </w:r>
        <w:r w:rsidR="00402D38">
          <w:t>75</w:t>
        </w:r>
        <w:r w:rsidR="006D087B">
          <w:fldChar w:fldCharType="end"/>
        </w:r>
      </w:hyperlink>
    </w:p>
    <w:p w:rsidR="006D087B" w:rsidRDefault="00E31B97">
      <w:pPr>
        <w:pStyle w:val="TOC1"/>
        <w:rPr>
          <w:rFonts w:eastAsiaTheme="minorEastAsia"/>
          <w:b w:val="0"/>
          <w:caps w:val="0"/>
          <w:noProof/>
          <w:sz w:val="22"/>
          <w:szCs w:val="22"/>
          <w:lang w:eastAsia="en-US"/>
        </w:rPr>
      </w:pPr>
      <w:hyperlink w:anchor="_Toc473188463" w:history="1">
        <w:r w:rsidR="006D087B" w:rsidRPr="00D678B3">
          <w:rPr>
            <w:rStyle w:val="Hyperlink"/>
            <w:rFonts w:ascii="Arial" w:hAnsi="Arial" w:cs="Arial"/>
            <w:noProof/>
          </w:rPr>
          <w:t>المسرد</w:t>
        </w:r>
        <w:r w:rsidR="006D087B">
          <w:rPr>
            <w:noProof/>
          </w:rPr>
          <w:tab/>
        </w:r>
        <w:r w:rsidR="006D087B">
          <w:rPr>
            <w:noProof/>
          </w:rPr>
          <w:fldChar w:fldCharType="begin"/>
        </w:r>
        <w:r w:rsidR="006D087B">
          <w:rPr>
            <w:noProof/>
          </w:rPr>
          <w:instrText xml:space="preserve"> PAGEREF _Toc473188463 \h </w:instrText>
        </w:r>
        <w:r w:rsidR="006D087B">
          <w:rPr>
            <w:noProof/>
          </w:rPr>
        </w:r>
        <w:r w:rsidR="006D087B">
          <w:rPr>
            <w:noProof/>
          </w:rPr>
          <w:fldChar w:fldCharType="separate"/>
        </w:r>
        <w:r w:rsidR="00402D38">
          <w:rPr>
            <w:noProof/>
          </w:rPr>
          <w:t>77</w:t>
        </w:r>
        <w:r w:rsidR="006D087B">
          <w:rPr>
            <w:noProof/>
          </w:rPr>
          <w:fldChar w:fldCharType="end"/>
        </w:r>
      </w:hyperlink>
    </w:p>
    <w:p w:rsidR="006D087B" w:rsidRDefault="00E31B97">
      <w:pPr>
        <w:pStyle w:val="TOC2"/>
        <w:rPr>
          <w:rFonts w:eastAsiaTheme="minorEastAsia"/>
          <w:smallCaps w:val="0"/>
          <w:sz w:val="22"/>
          <w:lang w:eastAsia="en-US"/>
        </w:rPr>
      </w:pPr>
      <w:hyperlink w:anchor="_Toc473188464" w:history="1">
        <w:r w:rsidR="006D087B" w:rsidRPr="00D678B3">
          <w:rPr>
            <w:rStyle w:val="Hyperlink"/>
            <w:rFonts w:ascii="Arial" w:hAnsi="Arial" w:cs="Arial"/>
          </w:rPr>
          <w:t>السمات</w:t>
        </w:r>
        <w:r w:rsidR="006D087B">
          <w:tab/>
        </w:r>
        <w:r w:rsidR="006D087B">
          <w:fldChar w:fldCharType="begin"/>
        </w:r>
        <w:r w:rsidR="006D087B">
          <w:instrText xml:space="preserve"> PAGEREF _Toc473188464 \h </w:instrText>
        </w:r>
        <w:r w:rsidR="006D087B">
          <w:fldChar w:fldCharType="separate"/>
        </w:r>
        <w:r w:rsidR="00402D38">
          <w:t>77</w:t>
        </w:r>
        <w:r w:rsidR="006D087B">
          <w:fldChar w:fldCharType="end"/>
        </w:r>
      </w:hyperlink>
    </w:p>
    <w:p w:rsidR="006D087B" w:rsidRDefault="00E31B97">
      <w:pPr>
        <w:pStyle w:val="TOC2"/>
        <w:rPr>
          <w:rFonts w:eastAsiaTheme="minorEastAsia"/>
          <w:smallCaps w:val="0"/>
          <w:sz w:val="22"/>
          <w:lang w:eastAsia="en-US"/>
        </w:rPr>
      </w:pPr>
      <w:hyperlink w:anchor="_Toc473188465" w:history="1">
        <w:r w:rsidR="006D087B" w:rsidRPr="00D678B3">
          <w:rPr>
            <w:rStyle w:val="Hyperlink"/>
            <w:rFonts w:ascii="Arial" w:hAnsi="Arial" w:cs="Arial"/>
          </w:rPr>
          <w:t>قيم</w:t>
        </w:r>
        <w:r w:rsidR="006D087B" w:rsidRPr="00D678B3">
          <w:rPr>
            <w:rStyle w:val="Hyperlink"/>
          </w:rPr>
          <w:t xml:space="preserve"> </w:t>
        </w:r>
        <w:r w:rsidR="006D087B" w:rsidRPr="00D678B3">
          <w:rPr>
            <w:rStyle w:val="Hyperlink"/>
            <w:rFonts w:ascii="Arial" w:hAnsi="Arial" w:cs="Arial"/>
          </w:rPr>
          <w:t>الخلايا</w:t>
        </w:r>
        <w:r w:rsidR="006D087B">
          <w:tab/>
        </w:r>
        <w:r w:rsidR="006D087B">
          <w:fldChar w:fldCharType="begin"/>
        </w:r>
        <w:r w:rsidR="006D087B">
          <w:instrText xml:space="preserve"> PAGEREF _Toc473188465 \h </w:instrText>
        </w:r>
        <w:r w:rsidR="006D087B">
          <w:fldChar w:fldCharType="separate"/>
        </w:r>
        <w:r w:rsidR="00402D38">
          <w:t>78</w:t>
        </w:r>
        <w:r w:rsidR="006D087B">
          <w:fldChar w:fldCharType="end"/>
        </w:r>
      </w:hyperlink>
    </w:p>
    <w:p w:rsidR="006D087B" w:rsidRDefault="00E31B97">
      <w:pPr>
        <w:pStyle w:val="TOC2"/>
        <w:rPr>
          <w:rFonts w:eastAsiaTheme="minorEastAsia"/>
          <w:smallCaps w:val="0"/>
          <w:sz w:val="22"/>
          <w:lang w:eastAsia="en-US"/>
        </w:rPr>
      </w:pPr>
      <w:hyperlink w:anchor="_Toc473188466" w:history="1">
        <w:r w:rsidR="006D087B" w:rsidRPr="00D678B3">
          <w:rPr>
            <w:rStyle w:val="Hyperlink"/>
            <w:rFonts w:ascii="Arial" w:hAnsi="Arial" w:cs="Arial"/>
          </w:rPr>
          <w:t>عناوين</w:t>
        </w:r>
        <w:r w:rsidR="006D087B" w:rsidRPr="00D678B3">
          <w:rPr>
            <w:rStyle w:val="Hyperlink"/>
          </w:rPr>
          <w:t xml:space="preserve"> </w:t>
        </w:r>
        <w:r w:rsidR="006D087B" w:rsidRPr="00D678B3">
          <w:rPr>
            <w:rStyle w:val="Hyperlink"/>
            <w:rFonts w:ascii="Arial" w:hAnsi="Arial" w:cs="Arial"/>
          </w:rPr>
          <w:t>الأعمدة</w:t>
        </w:r>
        <w:r w:rsidR="006D087B">
          <w:tab/>
        </w:r>
        <w:r w:rsidR="006D087B">
          <w:fldChar w:fldCharType="begin"/>
        </w:r>
        <w:r w:rsidR="006D087B">
          <w:instrText xml:space="preserve"> PAGEREF _Toc473188466 \h </w:instrText>
        </w:r>
        <w:r w:rsidR="006D087B">
          <w:fldChar w:fldCharType="separate"/>
        </w:r>
        <w:r w:rsidR="00402D38">
          <w:t>78</w:t>
        </w:r>
        <w:r w:rsidR="006D087B">
          <w:fldChar w:fldCharType="end"/>
        </w:r>
      </w:hyperlink>
    </w:p>
    <w:p w:rsidR="006D087B" w:rsidRDefault="00E31B97">
      <w:pPr>
        <w:pStyle w:val="TOC2"/>
        <w:rPr>
          <w:rFonts w:eastAsiaTheme="minorEastAsia"/>
          <w:smallCaps w:val="0"/>
          <w:sz w:val="22"/>
          <w:lang w:eastAsia="en-US"/>
        </w:rPr>
      </w:pPr>
      <w:hyperlink w:anchor="_Toc473188467" w:history="1">
        <w:r w:rsidR="006D087B" w:rsidRPr="00D678B3">
          <w:rPr>
            <w:rStyle w:val="Hyperlink"/>
            <w:rFonts w:ascii="Arial" w:hAnsi="Arial" w:cs="Arial"/>
          </w:rPr>
          <w:t>التعريفات</w:t>
        </w:r>
        <w:r w:rsidR="006D087B">
          <w:tab/>
        </w:r>
        <w:r w:rsidR="006D087B">
          <w:fldChar w:fldCharType="begin"/>
        </w:r>
        <w:r w:rsidR="006D087B">
          <w:instrText xml:space="preserve"> PAGEREF _Toc473188467 \h </w:instrText>
        </w:r>
        <w:r w:rsidR="006D087B">
          <w:fldChar w:fldCharType="separate"/>
        </w:r>
        <w:r w:rsidR="00402D38">
          <w:t>79</w:t>
        </w:r>
        <w:r w:rsidR="006D087B">
          <w:fldChar w:fldCharType="end"/>
        </w:r>
      </w:hyperlink>
    </w:p>
    <w:p w:rsidR="006D087B" w:rsidRDefault="00E31B97">
      <w:pPr>
        <w:pStyle w:val="TOC1"/>
        <w:rPr>
          <w:rFonts w:eastAsiaTheme="minorEastAsia"/>
          <w:b w:val="0"/>
          <w:caps w:val="0"/>
          <w:noProof/>
          <w:sz w:val="22"/>
          <w:szCs w:val="22"/>
          <w:lang w:eastAsia="en-US"/>
        </w:rPr>
      </w:pPr>
      <w:hyperlink w:anchor="_Toc473188468" w:history="1">
        <w:r w:rsidR="006D087B" w:rsidRPr="00D678B3">
          <w:rPr>
            <w:rStyle w:val="Hyperlink"/>
            <w:rFonts w:ascii="Arial" w:hAnsi="Arial" w:cs="Arial"/>
            <w:noProof/>
          </w:rPr>
          <w:t>الملحق</w:t>
        </w:r>
        <w:r w:rsidR="006D087B" w:rsidRPr="00D678B3">
          <w:rPr>
            <w:rStyle w:val="Hyperlink"/>
            <w:noProof/>
          </w:rPr>
          <w:t xml:space="preserve"> (</w:t>
        </w:r>
        <w:r w:rsidR="006D087B" w:rsidRPr="00D678B3">
          <w:rPr>
            <w:rStyle w:val="Hyperlink"/>
            <w:rFonts w:ascii="Arial" w:hAnsi="Arial" w:cs="Arial"/>
            <w:noProof/>
          </w:rPr>
          <w:t>أ</w:t>
        </w:r>
        <w:r w:rsidR="006D087B" w:rsidRPr="00D678B3">
          <w:rPr>
            <w:rStyle w:val="Hyperlink"/>
            <w:noProof/>
          </w:rPr>
          <w:t xml:space="preserve">) – </w:t>
        </w:r>
        <w:r w:rsidR="006D087B" w:rsidRPr="00D678B3">
          <w:rPr>
            <w:rStyle w:val="Hyperlink"/>
            <w:rFonts w:ascii="Arial" w:hAnsi="Arial" w:cs="Arial"/>
            <w:noProof/>
          </w:rPr>
          <w:t>التراخيص</w:t>
        </w:r>
        <w:r w:rsidR="006D087B" w:rsidRPr="00D678B3">
          <w:rPr>
            <w:rStyle w:val="Hyperlink"/>
            <w:noProof/>
          </w:rPr>
          <w:t xml:space="preserve"> </w:t>
        </w:r>
        <w:r w:rsidR="006D087B" w:rsidRPr="00D678B3">
          <w:rPr>
            <w:rStyle w:val="Hyperlink"/>
            <w:rFonts w:ascii="Arial" w:hAnsi="Arial" w:cs="Arial"/>
            <w:noProof/>
          </w:rPr>
          <w:t>المكافئة</w:t>
        </w:r>
        <w:r w:rsidR="006D087B" w:rsidRPr="00D678B3">
          <w:rPr>
            <w:rStyle w:val="Hyperlink"/>
            <w:noProof/>
          </w:rPr>
          <w:t xml:space="preserve"> </w:t>
        </w:r>
        <w:r w:rsidR="006D087B" w:rsidRPr="00D678B3">
          <w:rPr>
            <w:rStyle w:val="Hyperlink"/>
            <w:rFonts w:ascii="Arial" w:hAnsi="Arial" w:cs="Arial"/>
            <w:noProof/>
          </w:rPr>
          <w:t>لتراخيص</w:t>
        </w:r>
        <w:r w:rsidR="006D087B" w:rsidRPr="00D678B3">
          <w:rPr>
            <w:rStyle w:val="Hyperlink"/>
            <w:noProof/>
          </w:rPr>
          <w:t xml:space="preserve"> </w:t>
        </w:r>
        <w:r w:rsidR="006D087B" w:rsidRPr="00D678B3">
          <w:rPr>
            <w:rStyle w:val="Hyperlink"/>
            <w:rFonts w:ascii="Arial" w:hAnsi="Arial" w:cs="Arial"/>
            <w:noProof/>
          </w:rPr>
          <w:t>وصول</w:t>
        </w:r>
        <w:r w:rsidR="006D087B" w:rsidRPr="00D678B3">
          <w:rPr>
            <w:rStyle w:val="Hyperlink"/>
            <w:noProof/>
          </w:rPr>
          <w:t xml:space="preserve"> </w:t>
        </w:r>
        <w:r w:rsidR="006D087B" w:rsidRPr="00D678B3">
          <w:rPr>
            <w:rStyle w:val="Hyperlink"/>
            <w:rFonts w:ascii="Arial" w:hAnsi="Arial" w:cs="Arial"/>
            <w:noProof/>
          </w:rPr>
          <w:t>العميل</w:t>
        </w:r>
        <w:r w:rsidR="006D087B" w:rsidRPr="00D678B3">
          <w:rPr>
            <w:rStyle w:val="Hyperlink"/>
            <w:noProof/>
          </w:rPr>
          <w:t>/</w:t>
        </w:r>
        <w:r w:rsidR="006D087B" w:rsidRPr="00D678B3">
          <w:rPr>
            <w:rStyle w:val="Hyperlink"/>
            <w:rFonts w:ascii="Arial" w:hAnsi="Arial" w:cs="Arial"/>
            <w:noProof/>
          </w:rPr>
          <w:t>تراخيص</w:t>
        </w:r>
        <w:r w:rsidR="006D087B" w:rsidRPr="00D678B3">
          <w:rPr>
            <w:rStyle w:val="Hyperlink"/>
            <w:noProof/>
          </w:rPr>
          <w:t xml:space="preserve"> </w:t>
        </w:r>
        <w:r w:rsidR="006D087B" w:rsidRPr="00D678B3">
          <w:rPr>
            <w:rStyle w:val="Hyperlink"/>
            <w:rFonts w:ascii="Arial" w:hAnsi="Arial" w:cs="Arial"/>
            <w:noProof/>
          </w:rPr>
          <w:t>الإدارة</w:t>
        </w:r>
        <w:r w:rsidR="006D087B">
          <w:rPr>
            <w:noProof/>
          </w:rPr>
          <w:tab/>
        </w:r>
        <w:r w:rsidR="006D087B">
          <w:rPr>
            <w:noProof/>
          </w:rPr>
          <w:fldChar w:fldCharType="begin"/>
        </w:r>
        <w:r w:rsidR="006D087B">
          <w:rPr>
            <w:noProof/>
          </w:rPr>
          <w:instrText xml:space="preserve"> PAGEREF _Toc473188468 \h </w:instrText>
        </w:r>
        <w:r w:rsidR="006D087B">
          <w:rPr>
            <w:noProof/>
          </w:rPr>
        </w:r>
        <w:r w:rsidR="006D087B">
          <w:rPr>
            <w:noProof/>
          </w:rPr>
          <w:fldChar w:fldCharType="separate"/>
        </w:r>
        <w:r w:rsidR="00402D38">
          <w:rPr>
            <w:noProof/>
          </w:rPr>
          <w:t>81</w:t>
        </w:r>
        <w:r w:rsidR="006D087B">
          <w:rPr>
            <w:noProof/>
          </w:rPr>
          <w:fldChar w:fldCharType="end"/>
        </w:r>
      </w:hyperlink>
    </w:p>
    <w:p w:rsidR="006D087B" w:rsidRDefault="00E31B97">
      <w:pPr>
        <w:pStyle w:val="TOC1"/>
        <w:rPr>
          <w:rFonts w:eastAsiaTheme="minorEastAsia"/>
          <w:b w:val="0"/>
          <w:caps w:val="0"/>
          <w:noProof/>
          <w:sz w:val="22"/>
          <w:szCs w:val="22"/>
          <w:lang w:eastAsia="en-US"/>
        </w:rPr>
      </w:pPr>
      <w:hyperlink w:anchor="_Toc473188469" w:history="1">
        <w:r w:rsidR="006D087B" w:rsidRPr="00D678B3">
          <w:rPr>
            <w:rStyle w:val="Hyperlink"/>
            <w:rFonts w:ascii="Arial" w:hAnsi="Arial" w:cs="Arial"/>
            <w:noProof/>
          </w:rPr>
          <w:t>الملحق</w:t>
        </w:r>
        <w:r w:rsidR="006D087B" w:rsidRPr="00D678B3">
          <w:rPr>
            <w:rStyle w:val="Hyperlink"/>
            <w:noProof/>
          </w:rPr>
          <w:t xml:space="preserve"> (</w:t>
        </w:r>
        <w:r w:rsidR="006D087B" w:rsidRPr="00D678B3">
          <w:rPr>
            <w:rStyle w:val="Hyperlink"/>
            <w:rFonts w:ascii="Arial" w:hAnsi="Arial" w:cs="Arial"/>
            <w:noProof/>
          </w:rPr>
          <w:t>ب</w:t>
        </w:r>
        <w:r w:rsidR="006D087B" w:rsidRPr="00D678B3">
          <w:rPr>
            <w:rStyle w:val="Hyperlink"/>
            <w:noProof/>
          </w:rPr>
          <w:t xml:space="preserve">) – </w:t>
        </w:r>
        <w:r w:rsidR="006D087B" w:rsidRPr="00D678B3">
          <w:rPr>
            <w:rStyle w:val="Hyperlink"/>
            <w:rFonts w:ascii="Arial" w:hAnsi="Arial" w:cs="Arial"/>
            <w:noProof/>
          </w:rPr>
          <w:t>ضمان</w:t>
        </w:r>
        <w:r w:rsidR="006D087B" w:rsidRPr="00D678B3">
          <w:rPr>
            <w:rStyle w:val="Hyperlink"/>
            <w:noProof/>
          </w:rPr>
          <w:t xml:space="preserve"> </w:t>
        </w:r>
        <w:r w:rsidR="006D087B" w:rsidRPr="00D678B3">
          <w:rPr>
            <w:rStyle w:val="Hyperlink"/>
            <w:rFonts w:ascii="Arial" w:hAnsi="Arial" w:cs="Arial"/>
            <w:noProof/>
          </w:rPr>
          <w:t>البرنامج</w:t>
        </w:r>
        <w:r w:rsidR="006D087B">
          <w:rPr>
            <w:noProof/>
          </w:rPr>
          <w:tab/>
        </w:r>
        <w:r w:rsidR="006D087B">
          <w:rPr>
            <w:noProof/>
          </w:rPr>
          <w:fldChar w:fldCharType="begin"/>
        </w:r>
        <w:r w:rsidR="006D087B">
          <w:rPr>
            <w:noProof/>
          </w:rPr>
          <w:instrText xml:space="preserve"> PAGEREF _Toc473188469 \h </w:instrText>
        </w:r>
        <w:r w:rsidR="006D087B">
          <w:rPr>
            <w:noProof/>
          </w:rPr>
        </w:r>
        <w:r w:rsidR="006D087B">
          <w:rPr>
            <w:noProof/>
          </w:rPr>
          <w:fldChar w:fldCharType="separate"/>
        </w:r>
        <w:r w:rsidR="00402D38">
          <w:rPr>
            <w:noProof/>
          </w:rPr>
          <w:t>83</w:t>
        </w:r>
        <w:r w:rsidR="006D087B">
          <w:rPr>
            <w:noProof/>
          </w:rPr>
          <w:fldChar w:fldCharType="end"/>
        </w:r>
      </w:hyperlink>
    </w:p>
    <w:p w:rsidR="006D087B" w:rsidRDefault="00E31B97">
      <w:pPr>
        <w:pStyle w:val="TOC2"/>
        <w:rPr>
          <w:rFonts w:eastAsiaTheme="minorEastAsia"/>
          <w:smallCaps w:val="0"/>
          <w:sz w:val="22"/>
          <w:lang w:eastAsia="en-US"/>
        </w:rPr>
      </w:pPr>
      <w:hyperlink w:anchor="_Toc473188470" w:history="1">
        <w:r w:rsidR="006D087B" w:rsidRPr="00D678B3">
          <w:rPr>
            <w:rStyle w:val="Hyperlink"/>
            <w:rFonts w:ascii="Arial" w:hAnsi="Arial" w:cs="Arial"/>
          </w:rPr>
          <w:t>شراء</w:t>
        </w:r>
        <w:r w:rsidR="006D087B" w:rsidRPr="00D678B3">
          <w:rPr>
            <w:rStyle w:val="Hyperlink"/>
          </w:rPr>
          <w:t xml:space="preserve"> </w:t>
        </w:r>
        <w:r w:rsidR="006D087B" w:rsidRPr="00D678B3">
          <w:rPr>
            <w:rStyle w:val="Hyperlink"/>
            <w:rFonts w:ascii="Arial" w:hAnsi="Arial" w:cs="Arial"/>
          </w:rPr>
          <w:t>ضمان</w:t>
        </w:r>
        <w:r w:rsidR="006D087B" w:rsidRPr="00D678B3">
          <w:rPr>
            <w:rStyle w:val="Hyperlink"/>
          </w:rPr>
          <w:t xml:space="preserve"> </w:t>
        </w:r>
        <w:r w:rsidR="006D087B" w:rsidRPr="00D678B3">
          <w:rPr>
            <w:rStyle w:val="Hyperlink"/>
            <w:rFonts w:ascii="Arial" w:hAnsi="Arial" w:cs="Arial"/>
          </w:rPr>
          <w:t>البرنامج</w:t>
        </w:r>
        <w:r w:rsidR="006D087B">
          <w:tab/>
        </w:r>
        <w:r w:rsidR="006D087B">
          <w:fldChar w:fldCharType="begin"/>
        </w:r>
        <w:r w:rsidR="006D087B">
          <w:instrText xml:space="preserve"> PAGEREF _Toc473188470 \h </w:instrText>
        </w:r>
        <w:r w:rsidR="006D087B">
          <w:fldChar w:fldCharType="separate"/>
        </w:r>
        <w:r w:rsidR="00402D38">
          <w:t>83</w:t>
        </w:r>
        <w:r w:rsidR="006D087B">
          <w:fldChar w:fldCharType="end"/>
        </w:r>
      </w:hyperlink>
    </w:p>
    <w:p w:rsidR="006D087B" w:rsidRDefault="00E31B97">
      <w:pPr>
        <w:pStyle w:val="TOC2"/>
        <w:rPr>
          <w:rFonts w:eastAsiaTheme="minorEastAsia"/>
          <w:smallCaps w:val="0"/>
          <w:sz w:val="22"/>
          <w:lang w:eastAsia="en-US"/>
        </w:rPr>
      </w:pPr>
      <w:hyperlink w:anchor="_Toc473188471" w:history="1">
        <w:r w:rsidR="006D087B" w:rsidRPr="00D678B3">
          <w:rPr>
            <w:rStyle w:val="Hyperlink"/>
            <w:rFonts w:ascii="Arial" w:hAnsi="Arial" w:cs="Arial"/>
          </w:rPr>
          <w:t>تجديد</w:t>
        </w:r>
        <w:r w:rsidR="006D087B" w:rsidRPr="00D678B3">
          <w:rPr>
            <w:rStyle w:val="Hyperlink"/>
          </w:rPr>
          <w:t xml:space="preserve"> </w:t>
        </w:r>
        <w:r w:rsidR="006D087B" w:rsidRPr="00D678B3">
          <w:rPr>
            <w:rStyle w:val="Hyperlink"/>
            <w:rFonts w:ascii="Arial" w:hAnsi="Arial" w:cs="Arial"/>
          </w:rPr>
          <w:t>ضمان</w:t>
        </w:r>
        <w:r w:rsidR="006D087B" w:rsidRPr="00D678B3">
          <w:rPr>
            <w:rStyle w:val="Hyperlink"/>
          </w:rPr>
          <w:t xml:space="preserve"> </w:t>
        </w:r>
        <w:r w:rsidR="006D087B" w:rsidRPr="00D678B3">
          <w:rPr>
            <w:rStyle w:val="Hyperlink"/>
            <w:rFonts w:ascii="Arial" w:hAnsi="Arial" w:cs="Arial"/>
          </w:rPr>
          <w:t>البرنامج</w:t>
        </w:r>
        <w:r w:rsidR="006D087B">
          <w:tab/>
        </w:r>
        <w:r w:rsidR="006D087B">
          <w:fldChar w:fldCharType="begin"/>
        </w:r>
        <w:r w:rsidR="006D087B">
          <w:instrText xml:space="preserve"> PAGEREF _Toc473188471 \h </w:instrText>
        </w:r>
        <w:r w:rsidR="006D087B">
          <w:fldChar w:fldCharType="separate"/>
        </w:r>
        <w:r w:rsidR="00402D38">
          <w:t>83</w:t>
        </w:r>
        <w:r w:rsidR="006D087B">
          <w:fldChar w:fldCharType="end"/>
        </w:r>
      </w:hyperlink>
    </w:p>
    <w:p w:rsidR="006D087B" w:rsidRDefault="00E31B97">
      <w:pPr>
        <w:pStyle w:val="TOC2"/>
        <w:rPr>
          <w:rFonts w:eastAsiaTheme="minorEastAsia"/>
          <w:smallCaps w:val="0"/>
          <w:sz w:val="22"/>
          <w:lang w:eastAsia="en-US"/>
        </w:rPr>
      </w:pPr>
      <w:hyperlink w:anchor="_Toc473188472" w:history="1">
        <w:r w:rsidR="006D087B" w:rsidRPr="00D678B3">
          <w:rPr>
            <w:rStyle w:val="Hyperlink"/>
            <w:rFonts w:ascii="Arial" w:hAnsi="Arial" w:cs="Arial"/>
          </w:rPr>
          <w:t>ترخيص</w:t>
        </w:r>
        <w:r w:rsidR="006D087B" w:rsidRPr="00D678B3">
          <w:rPr>
            <w:rStyle w:val="Hyperlink"/>
          </w:rPr>
          <w:t xml:space="preserve"> </w:t>
        </w:r>
        <w:r w:rsidR="006D087B" w:rsidRPr="00D678B3">
          <w:rPr>
            <w:rStyle w:val="Hyperlink"/>
            <w:rFonts w:ascii="Arial" w:hAnsi="Arial" w:cs="Arial"/>
          </w:rPr>
          <w:t>الترحيل</w:t>
        </w:r>
        <w:r w:rsidR="006D087B" w:rsidRPr="00D678B3">
          <w:rPr>
            <w:rStyle w:val="Hyperlink"/>
          </w:rPr>
          <w:t xml:space="preserve"> </w:t>
        </w:r>
        <w:r w:rsidR="006D087B" w:rsidRPr="00D678B3">
          <w:rPr>
            <w:rStyle w:val="Hyperlink"/>
            <w:rFonts w:ascii="Arial" w:hAnsi="Arial" w:cs="Arial"/>
          </w:rPr>
          <w:t>للمنتجات</w:t>
        </w:r>
        <w:r w:rsidR="006D087B" w:rsidRPr="00D678B3">
          <w:rPr>
            <w:rStyle w:val="Hyperlink"/>
          </w:rPr>
          <w:t xml:space="preserve"> </w:t>
        </w:r>
        <w:r w:rsidR="006D087B" w:rsidRPr="00D678B3">
          <w:rPr>
            <w:rStyle w:val="Hyperlink"/>
            <w:rFonts w:ascii="Arial" w:hAnsi="Arial" w:cs="Arial"/>
          </w:rPr>
          <w:t>المتوقفة</w:t>
        </w:r>
        <w:r w:rsidR="006D087B" w:rsidRPr="00D678B3">
          <w:rPr>
            <w:rStyle w:val="Hyperlink"/>
          </w:rPr>
          <w:t xml:space="preserve"> </w:t>
        </w:r>
        <w:r w:rsidR="006D087B" w:rsidRPr="00D678B3">
          <w:rPr>
            <w:rStyle w:val="Hyperlink"/>
            <w:rFonts w:ascii="Arial" w:hAnsi="Arial" w:cs="Arial"/>
          </w:rPr>
          <w:t>أو</w:t>
        </w:r>
        <w:r w:rsidR="006D087B" w:rsidRPr="00D678B3">
          <w:rPr>
            <w:rStyle w:val="Hyperlink"/>
          </w:rPr>
          <w:t xml:space="preserve"> </w:t>
        </w:r>
        <w:r w:rsidR="006D087B" w:rsidRPr="00D678B3">
          <w:rPr>
            <w:rStyle w:val="Hyperlink"/>
            <w:rFonts w:ascii="Arial" w:hAnsi="Arial" w:cs="Arial"/>
          </w:rPr>
          <w:t>المنتهية</w:t>
        </w:r>
        <w:r w:rsidR="006D087B">
          <w:tab/>
        </w:r>
        <w:r w:rsidR="006D087B">
          <w:fldChar w:fldCharType="begin"/>
        </w:r>
        <w:r w:rsidR="006D087B">
          <w:instrText xml:space="preserve"> PAGEREF _Toc473188472 \h </w:instrText>
        </w:r>
        <w:r w:rsidR="006D087B">
          <w:fldChar w:fldCharType="separate"/>
        </w:r>
        <w:r w:rsidR="00402D38">
          <w:t>84</w:t>
        </w:r>
        <w:r w:rsidR="006D087B">
          <w:fldChar w:fldCharType="end"/>
        </w:r>
      </w:hyperlink>
    </w:p>
    <w:p w:rsidR="006D087B" w:rsidRDefault="00E31B97">
      <w:pPr>
        <w:pStyle w:val="TOC2"/>
        <w:rPr>
          <w:rFonts w:eastAsiaTheme="minorEastAsia"/>
          <w:smallCaps w:val="0"/>
          <w:sz w:val="22"/>
          <w:lang w:eastAsia="en-US"/>
        </w:rPr>
      </w:pPr>
      <w:hyperlink w:anchor="_Toc473188473" w:history="1">
        <w:r w:rsidR="006D087B" w:rsidRPr="00D678B3">
          <w:rPr>
            <w:rStyle w:val="Hyperlink"/>
            <w:rFonts w:ascii="Arial" w:hAnsi="Arial" w:cs="Arial"/>
          </w:rPr>
          <w:t>مزايا</w:t>
        </w:r>
        <w:r w:rsidR="006D087B" w:rsidRPr="00D678B3">
          <w:rPr>
            <w:rStyle w:val="Hyperlink"/>
          </w:rPr>
          <w:t xml:space="preserve"> </w:t>
        </w:r>
        <w:r w:rsidR="006D087B" w:rsidRPr="00D678B3">
          <w:rPr>
            <w:rStyle w:val="Hyperlink"/>
            <w:rFonts w:ascii="Arial" w:hAnsi="Arial" w:cs="Arial"/>
          </w:rPr>
          <w:t>ضمان</w:t>
        </w:r>
        <w:r w:rsidR="006D087B" w:rsidRPr="00D678B3">
          <w:rPr>
            <w:rStyle w:val="Hyperlink"/>
          </w:rPr>
          <w:t xml:space="preserve"> </w:t>
        </w:r>
        <w:r w:rsidR="006D087B" w:rsidRPr="00D678B3">
          <w:rPr>
            <w:rStyle w:val="Hyperlink"/>
            <w:rFonts w:ascii="Arial" w:hAnsi="Arial" w:cs="Arial"/>
          </w:rPr>
          <w:t>البرنامج</w:t>
        </w:r>
        <w:r w:rsidR="006D087B">
          <w:tab/>
        </w:r>
        <w:r w:rsidR="006D087B">
          <w:fldChar w:fldCharType="begin"/>
        </w:r>
        <w:r w:rsidR="006D087B">
          <w:instrText xml:space="preserve"> PAGEREF _Toc473188473 \h </w:instrText>
        </w:r>
        <w:r w:rsidR="006D087B">
          <w:fldChar w:fldCharType="separate"/>
        </w:r>
        <w:r w:rsidR="00402D38">
          <w:t>84</w:t>
        </w:r>
        <w:r w:rsidR="006D087B">
          <w:fldChar w:fldCharType="end"/>
        </w:r>
      </w:hyperlink>
    </w:p>
    <w:p w:rsidR="006D087B" w:rsidRDefault="00E31B97">
      <w:pPr>
        <w:pStyle w:val="TOC1"/>
        <w:rPr>
          <w:rFonts w:eastAsiaTheme="minorEastAsia"/>
          <w:b w:val="0"/>
          <w:caps w:val="0"/>
          <w:noProof/>
          <w:sz w:val="22"/>
          <w:szCs w:val="22"/>
          <w:lang w:eastAsia="en-US"/>
        </w:rPr>
      </w:pPr>
      <w:hyperlink w:anchor="_Toc473188474" w:history="1">
        <w:r w:rsidR="006D087B" w:rsidRPr="00D678B3">
          <w:rPr>
            <w:rStyle w:val="Hyperlink"/>
            <w:rFonts w:ascii="Arial" w:hAnsi="Arial" w:cs="Arial"/>
            <w:noProof/>
          </w:rPr>
          <w:t>الملحق</w:t>
        </w:r>
        <w:r w:rsidR="006D087B" w:rsidRPr="00D678B3">
          <w:rPr>
            <w:rStyle w:val="Hyperlink"/>
            <w:noProof/>
          </w:rPr>
          <w:t xml:space="preserve"> (</w:t>
        </w:r>
        <w:r w:rsidR="006D087B" w:rsidRPr="00D678B3">
          <w:rPr>
            <w:rStyle w:val="Hyperlink"/>
            <w:rFonts w:ascii="Arial" w:hAnsi="Arial" w:cs="Arial"/>
            <w:noProof/>
          </w:rPr>
          <w:t>ج</w:t>
        </w:r>
        <w:r w:rsidR="006D087B" w:rsidRPr="00D678B3">
          <w:rPr>
            <w:rStyle w:val="Hyperlink"/>
            <w:noProof/>
          </w:rPr>
          <w:t xml:space="preserve">) - </w:t>
        </w:r>
        <w:r w:rsidR="006D087B" w:rsidRPr="00D678B3">
          <w:rPr>
            <w:rStyle w:val="Hyperlink"/>
            <w:rFonts w:ascii="Arial" w:hAnsi="Arial" w:cs="Arial"/>
            <w:noProof/>
          </w:rPr>
          <w:t>الخدمات</w:t>
        </w:r>
        <w:r w:rsidR="006D087B" w:rsidRPr="00D678B3">
          <w:rPr>
            <w:rStyle w:val="Hyperlink"/>
            <w:noProof/>
          </w:rPr>
          <w:t xml:space="preserve"> </w:t>
        </w:r>
        <w:r w:rsidR="006D087B" w:rsidRPr="00D678B3">
          <w:rPr>
            <w:rStyle w:val="Hyperlink"/>
            <w:rFonts w:ascii="Arial" w:hAnsi="Arial" w:cs="Arial"/>
            <w:noProof/>
          </w:rPr>
          <w:t>الاحترافية</w:t>
        </w:r>
        <w:r w:rsidR="006D087B">
          <w:rPr>
            <w:noProof/>
          </w:rPr>
          <w:tab/>
        </w:r>
        <w:r w:rsidR="006D087B">
          <w:rPr>
            <w:noProof/>
          </w:rPr>
          <w:fldChar w:fldCharType="begin"/>
        </w:r>
        <w:r w:rsidR="006D087B">
          <w:rPr>
            <w:noProof/>
          </w:rPr>
          <w:instrText xml:space="preserve"> PAGEREF _Toc473188474 \h </w:instrText>
        </w:r>
        <w:r w:rsidR="006D087B">
          <w:rPr>
            <w:noProof/>
          </w:rPr>
        </w:r>
        <w:r w:rsidR="006D087B">
          <w:rPr>
            <w:noProof/>
          </w:rPr>
          <w:fldChar w:fldCharType="separate"/>
        </w:r>
        <w:r w:rsidR="00402D38">
          <w:rPr>
            <w:noProof/>
          </w:rPr>
          <w:t>96</w:t>
        </w:r>
        <w:r w:rsidR="006D087B">
          <w:rPr>
            <w:noProof/>
          </w:rPr>
          <w:fldChar w:fldCharType="end"/>
        </w:r>
      </w:hyperlink>
    </w:p>
    <w:p w:rsidR="006D087B" w:rsidRDefault="00E31B97">
      <w:pPr>
        <w:pStyle w:val="TOC2"/>
        <w:rPr>
          <w:rFonts w:eastAsiaTheme="minorEastAsia"/>
          <w:smallCaps w:val="0"/>
          <w:sz w:val="22"/>
          <w:lang w:eastAsia="en-US"/>
        </w:rPr>
      </w:pPr>
      <w:hyperlink w:anchor="_Toc473188475" w:history="1">
        <w:r w:rsidR="006D087B" w:rsidRPr="00D678B3">
          <w:rPr>
            <w:rStyle w:val="Hyperlink"/>
            <w:rFonts w:ascii="Arial" w:hAnsi="Arial" w:cs="Arial"/>
          </w:rPr>
          <w:t>عروض</w:t>
        </w:r>
        <w:r w:rsidR="006D087B" w:rsidRPr="00D678B3">
          <w:rPr>
            <w:rStyle w:val="Hyperlink"/>
          </w:rPr>
          <w:t xml:space="preserve"> </w:t>
        </w:r>
        <w:r w:rsidR="006D087B" w:rsidRPr="00D678B3">
          <w:rPr>
            <w:rStyle w:val="Hyperlink"/>
            <w:rFonts w:ascii="Arial" w:hAnsi="Arial" w:cs="Arial"/>
          </w:rPr>
          <w:t>دعم</w:t>
        </w:r>
        <w:r w:rsidR="006D087B" w:rsidRPr="00D678B3">
          <w:rPr>
            <w:rStyle w:val="Hyperlink"/>
          </w:rPr>
          <w:t xml:space="preserve"> Microsoft Premier</w:t>
        </w:r>
        <w:r w:rsidR="006D087B">
          <w:tab/>
        </w:r>
        <w:r w:rsidR="006D087B">
          <w:fldChar w:fldCharType="begin"/>
        </w:r>
        <w:r w:rsidR="006D087B">
          <w:instrText xml:space="preserve"> PAGEREF _Toc473188475 \h </w:instrText>
        </w:r>
        <w:r w:rsidR="006D087B">
          <w:fldChar w:fldCharType="separate"/>
        </w:r>
        <w:r w:rsidR="00402D38">
          <w:t>96</w:t>
        </w:r>
        <w:r w:rsidR="006D087B">
          <w:fldChar w:fldCharType="end"/>
        </w:r>
      </w:hyperlink>
    </w:p>
    <w:p w:rsidR="006D087B" w:rsidRDefault="00E31B97">
      <w:pPr>
        <w:pStyle w:val="TOC2"/>
        <w:rPr>
          <w:rFonts w:eastAsiaTheme="minorEastAsia"/>
          <w:smallCaps w:val="0"/>
          <w:sz w:val="22"/>
          <w:lang w:eastAsia="en-US"/>
        </w:rPr>
      </w:pPr>
      <w:hyperlink w:anchor="_Toc473188476" w:history="1">
        <w:r w:rsidR="006D087B" w:rsidRPr="00D678B3">
          <w:rPr>
            <w:rStyle w:val="Hyperlink"/>
            <w:rFonts w:ascii="Arial" w:hAnsi="Arial" w:cs="Arial"/>
          </w:rPr>
          <w:t>عروض</w:t>
        </w:r>
        <w:r w:rsidR="006D087B" w:rsidRPr="00D678B3">
          <w:rPr>
            <w:rStyle w:val="Hyperlink"/>
          </w:rPr>
          <w:t xml:space="preserve"> </w:t>
        </w:r>
        <w:r w:rsidR="006D087B" w:rsidRPr="00D678B3">
          <w:rPr>
            <w:rStyle w:val="Hyperlink"/>
            <w:rFonts w:ascii="Arial" w:hAnsi="Arial" w:cs="Arial"/>
          </w:rPr>
          <w:t>الخدمات</w:t>
        </w:r>
        <w:r w:rsidR="006D087B" w:rsidRPr="00D678B3">
          <w:rPr>
            <w:rStyle w:val="Hyperlink"/>
          </w:rPr>
          <w:t xml:space="preserve"> </w:t>
        </w:r>
        <w:r w:rsidR="006D087B" w:rsidRPr="00D678B3">
          <w:rPr>
            <w:rStyle w:val="Hyperlink"/>
            <w:rFonts w:ascii="Arial" w:hAnsi="Arial" w:cs="Arial"/>
          </w:rPr>
          <w:t>الاستشارية</w:t>
        </w:r>
        <w:r w:rsidR="006D087B" w:rsidRPr="00D678B3">
          <w:rPr>
            <w:rStyle w:val="Hyperlink"/>
          </w:rPr>
          <w:t xml:space="preserve"> </w:t>
        </w:r>
        <w:r w:rsidR="006D087B" w:rsidRPr="00D678B3">
          <w:rPr>
            <w:rStyle w:val="Hyperlink"/>
            <w:rFonts w:ascii="Arial" w:hAnsi="Arial" w:cs="Arial"/>
          </w:rPr>
          <w:t>الرقمية</w:t>
        </w:r>
        <w:r w:rsidR="006D087B" w:rsidRPr="00D678B3">
          <w:rPr>
            <w:rStyle w:val="Hyperlink"/>
          </w:rPr>
          <w:t xml:space="preserve"> </w:t>
        </w:r>
        <w:r w:rsidR="006D087B" w:rsidRPr="00D678B3">
          <w:rPr>
            <w:rStyle w:val="Hyperlink"/>
            <w:rFonts w:ascii="Arial" w:hAnsi="Arial" w:cs="Arial"/>
          </w:rPr>
          <w:t>من</w:t>
        </w:r>
        <w:r w:rsidR="006D087B" w:rsidRPr="00D678B3">
          <w:rPr>
            <w:rStyle w:val="Hyperlink"/>
          </w:rPr>
          <w:t xml:space="preserve"> Microsoft</w:t>
        </w:r>
        <w:r w:rsidR="006D087B">
          <w:tab/>
        </w:r>
        <w:r w:rsidR="006D087B">
          <w:fldChar w:fldCharType="begin"/>
        </w:r>
        <w:r w:rsidR="006D087B">
          <w:instrText xml:space="preserve"> PAGEREF _Toc473188476 \h </w:instrText>
        </w:r>
        <w:r w:rsidR="006D087B">
          <w:fldChar w:fldCharType="separate"/>
        </w:r>
        <w:r w:rsidR="00402D38">
          <w:t>97</w:t>
        </w:r>
        <w:r w:rsidR="006D087B">
          <w:fldChar w:fldCharType="end"/>
        </w:r>
      </w:hyperlink>
    </w:p>
    <w:p w:rsidR="006D087B" w:rsidRDefault="00E31B97">
      <w:pPr>
        <w:pStyle w:val="TOC2"/>
        <w:rPr>
          <w:rFonts w:eastAsiaTheme="minorEastAsia"/>
          <w:smallCaps w:val="0"/>
          <w:sz w:val="22"/>
          <w:lang w:eastAsia="en-US"/>
        </w:rPr>
      </w:pPr>
      <w:hyperlink w:anchor="_Toc473188477" w:history="1">
        <w:r w:rsidR="006D087B" w:rsidRPr="00D678B3">
          <w:rPr>
            <w:rStyle w:val="Hyperlink"/>
            <w:rFonts w:ascii="Arial" w:hAnsi="Arial" w:cs="Arial"/>
          </w:rPr>
          <w:t>عروض</w:t>
        </w:r>
        <w:r w:rsidR="006D087B" w:rsidRPr="00D678B3">
          <w:rPr>
            <w:rStyle w:val="Hyperlink"/>
          </w:rPr>
          <w:t xml:space="preserve"> </w:t>
        </w:r>
        <w:r w:rsidR="006D087B" w:rsidRPr="00D678B3">
          <w:rPr>
            <w:rStyle w:val="Hyperlink"/>
            <w:rFonts w:ascii="Arial" w:hAnsi="Arial" w:cs="Arial"/>
          </w:rPr>
          <w:t>مسرّع</w:t>
        </w:r>
        <w:r w:rsidR="006D087B" w:rsidRPr="00D678B3">
          <w:rPr>
            <w:rStyle w:val="Hyperlink"/>
          </w:rPr>
          <w:t xml:space="preserve"> </w:t>
        </w:r>
        <w:r w:rsidR="006D087B" w:rsidRPr="00D678B3">
          <w:rPr>
            <w:rStyle w:val="Hyperlink"/>
            <w:rFonts w:ascii="Arial" w:hAnsi="Arial" w:cs="Arial"/>
          </w:rPr>
          <w:t>إنتاجية</w:t>
        </w:r>
        <w:r w:rsidR="006D087B" w:rsidRPr="00D678B3">
          <w:rPr>
            <w:rStyle w:val="Hyperlink"/>
          </w:rPr>
          <w:t xml:space="preserve"> </w:t>
        </w:r>
        <w:r w:rsidR="006D087B" w:rsidRPr="00D678B3">
          <w:rPr>
            <w:rStyle w:val="Hyperlink"/>
            <w:rFonts w:ascii="Arial" w:hAnsi="Arial" w:cs="Arial"/>
          </w:rPr>
          <w:t>المبيعات</w:t>
        </w:r>
        <w:r w:rsidR="006D087B">
          <w:tab/>
        </w:r>
        <w:r w:rsidR="006D087B">
          <w:fldChar w:fldCharType="begin"/>
        </w:r>
        <w:r w:rsidR="006D087B">
          <w:instrText xml:space="preserve"> PAGEREF _Toc473188477 \h </w:instrText>
        </w:r>
        <w:r w:rsidR="006D087B">
          <w:fldChar w:fldCharType="separate"/>
        </w:r>
        <w:r w:rsidR="00402D38">
          <w:t>97</w:t>
        </w:r>
        <w:r w:rsidR="006D087B">
          <w:fldChar w:fldCharType="end"/>
        </w:r>
      </w:hyperlink>
    </w:p>
    <w:p w:rsidR="006D087B" w:rsidRDefault="00E31B97">
      <w:pPr>
        <w:pStyle w:val="TOC1"/>
        <w:rPr>
          <w:rFonts w:eastAsiaTheme="minorEastAsia"/>
          <w:b w:val="0"/>
          <w:caps w:val="0"/>
          <w:noProof/>
          <w:sz w:val="22"/>
          <w:szCs w:val="22"/>
          <w:lang w:eastAsia="en-US"/>
        </w:rPr>
      </w:pPr>
      <w:hyperlink w:anchor="_Toc473188478" w:history="1">
        <w:r w:rsidR="006D087B" w:rsidRPr="00D678B3">
          <w:rPr>
            <w:rStyle w:val="Hyperlink"/>
            <w:rFonts w:ascii="Arial" w:hAnsi="Arial" w:cs="Arial"/>
            <w:noProof/>
          </w:rPr>
          <w:t>الملحق</w:t>
        </w:r>
        <w:r w:rsidR="006D087B" w:rsidRPr="00D678B3">
          <w:rPr>
            <w:rStyle w:val="Hyperlink"/>
            <w:noProof/>
          </w:rPr>
          <w:t xml:space="preserve"> (</w:t>
        </w:r>
        <w:r w:rsidR="006D087B" w:rsidRPr="00D678B3">
          <w:rPr>
            <w:rStyle w:val="Hyperlink"/>
            <w:rFonts w:ascii="Arial" w:hAnsi="Arial" w:cs="Arial"/>
            <w:noProof/>
          </w:rPr>
          <w:t>د</w:t>
        </w:r>
        <w:r w:rsidR="006D087B" w:rsidRPr="00D678B3">
          <w:rPr>
            <w:rStyle w:val="Hyperlink"/>
            <w:noProof/>
          </w:rPr>
          <w:t xml:space="preserve">) - </w:t>
        </w:r>
        <w:r w:rsidR="006D087B" w:rsidRPr="00D678B3">
          <w:rPr>
            <w:rStyle w:val="Hyperlink"/>
            <w:rFonts w:ascii="Arial" w:hAnsi="Arial" w:cs="Arial"/>
            <w:noProof/>
          </w:rPr>
          <w:t>الشروط</w:t>
        </w:r>
        <w:r w:rsidR="006D087B" w:rsidRPr="00D678B3">
          <w:rPr>
            <w:rStyle w:val="Hyperlink"/>
            <w:noProof/>
          </w:rPr>
          <w:t xml:space="preserve"> </w:t>
        </w:r>
        <w:r w:rsidR="006D087B" w:rsidRPr="00D678B3">
          <w:rPr>
            <w:rStyle w:val="Hyperlink"/>
            <w:rFonts w:ascii="Arial" w:hAnsi="Arial" w:cs="Arial"/>
            <w:noProof/>
          </w:rPr>
          <w:t>التكميلية</w:t>
        </w:r>
        <w:r w:rsidR="006D087B" w:rsidRPr="00D678B3">
          <w:rPr>
            <w:rStyle w:val="Hyperlink"/>
            <w:noProof/>
          </w:rPr>
          <w:t xml:space="preserve"> </w:t>
        </w:r>
        <w:r w:rsidR="006D087B" w:rsidRPr="00D678B3">
          <w:rPr>
            <w:rStyle w:val="Hyperlink"/>
            <w:rFonts w:ascii="Arial" w:hAnsi="Arial" w:cs="Arial"/>
            <w:noProof/>
          </w:rPr>
          <w:t>لاتفاقية</w:t>
        </w:r>
        <w:r w:rsidR="006D087B" w:rsidRPr="00D678B3">
          <w:rPr>
            <w:rStyle w:val="Hyperlink"/>
            <w:noProof/>
          </w:rPr>
          <w:t xml:space="preserve"> </w:t>
        </w:r>
        <w:r w:rsidR="006D087B" w:rsidRPr="00D678B3">
          <w:rPr>
            <w:rStyle w:val="Hyperlink"/>
            <w:rFonts w:ascii="Arial" w:hAnsi="Arial" w:cs="Arial"/>
            <w:noProof/>
          </w:rPr>
          <w:t>البرنامج</w:t>
        </w:r>
        <w:r w:rsidR="006D087B">
          <w:rPr>
            <w:noProof/>
          </w:rPr>
          <w:tab/>
        </w:r>
        <w:r w:rsidR="006D087B">
          <w:rPr>
            <w:noProof/>
          </w:rPr>
          <w:fldChar w:fldCharType="begin"/>
        </w:r>
        <w:r w:rsidR="006D087B">
          <w:rPr>
            <w:noProof/>
          </w:rPr>
          <w:instrText xml:space="preserve"> PAGEREF _Toc473188478 \h </w:instrText>
        </w:r>
        <w:r w:rsidR="006D087B">
          <w:rPr>
            <w:noProof/>
          </w:rPr>
        </w:r>
        <w:r w:rsidR="006D087B">
          <w:rPr>
            <w:noProof/>
          </w:rPr>
          <w:fldChar w:fldCharType="separate"/>
        </w:r>
        <w:r w:rsidR="00402D38">
          <w:rPr>
            <w:noProof/>
          </w:rPr>
          <w:t>99</w:t>
        </w:r>
        <w:r w:rsidR="006D087B">
          <w:rPr>
            <w:noProof/>
          </w:rPr>
          <w:fldChar w:fldCharType="end"/>
        </w:r>
      </w:hyperlink>
    </w:p>
    <w:p w:rsidR="006D087B" w:rsidRDefault="00E31B97">
      <w:pPr>
        <w:pStyle w:val="TOC2"/>
        <w:rPr>
          <w:rFonts w:eastAsiaTheme="minorEastAsia"/>
          <w:smallCaps w:val="0"/>
          <w:sz w:val="22"/>
          <w:lang w:eastAsia="en-US"/>
        </w:rPr>
      </w:pPr>
      <w:hyperlink w:anchor="_Toc473188479" w:history="1">
        <w:r w:rsidR="006D087B" w:rsidRPr="00D678B3">
          <w:rPr>
            <w:rStyle w:val="Hyperlink"/>
            <w:rFonts w:ascii="Arial" w:hAnsi="Arial" w:cs="Arial"/>
          </w:rPr>
          <w:t>الشروط</w:t>
        </w:r>
        <w:r w:rsidR="006D087B" w:rsidRPr="00D678B3">
          <w:rPr>
            <w:rStyle w:val="Hyperlink"/>
          </w:rPr>
          <w:t xml:space="preserve"> </w:t>
        </w:r>
        <w:r w:rsidR="006D087B" w:rsidRPr="00D678B3">
          <w:rPr>
            <w:rStyle w:val="Hyperlink"/>
            <w:rFonts w:ascii="Arial" w:hAnsi="Arial" w:cs="Arial"/>
          </w:rPr>
          <w:t>الإضافية</w:t>
        </w:r>
        <w:r w:rsidR="006D087B" w:rsidRPr="00D678B3">
          <w:rPr>
            <w:rStyle w:val="Hyperlink"/>
          </w:rPr>
          <w:t xml:space="preserve"> </w:t>
        </w:r>
        <w:r w:rsidR="006D087B" w:rsidRPr="00D678B3">
          <w:rPr>
            <w:rStyle w:val="Hyperlink"/>
            <w:rFonts w:ascii="Arial" w:hAnsi="Arial" w:cs="Arial"/>
          </w:rPr>
          <w:t>لبرنامج</w:t>
        </w:r>
        <w:r w:rsidR="006D087B" w:rsidRPr="00D678B3">
          <w:rPr>
            <w:rStyle w:val="Hyperlink"/>
          </w:rPr>
          <w:t xml:space="preserve"> Select Plus</w:t>
        </w:r>
        <w:r w:rsidR="006D087B">
          <w:tab/>
        </w:r>
        <w:r w:rsidR="006D087B">
          <w:fldChar w:fldCharType="begin"/>
        </w:r>
        <w:r w:rsidR="006D087B">
          <w:instrText xml:space="preserve"> PAGEREF _Toc473188479 \h </w:instrText>
        </w:r>
        <w:r w:rsidR="006D087B">
          <w:fldChar w:fldCharType="separate"/>
        </w:r>
        <w:r w:rsidR="00402D38">
          <w:t>99</w:t>
        </w:r>
        <w:r w:rsidR="006D087B">
          <w:fldChar w:fldCharType="end"/>
        </w:r>
      </w:hyperlink>
    </w:p>
    <w:p w:rsidR="006D087B" w:rsidRDefault="00E31B97">
      <w:pPr>
        <w:pStyle w:val="TOC2"/>
        <w:rPr>
          <w:rFonts w:eastAsiaTheme="minorEastAsia"/>
          <w:smallCaps w:val="0"/>
          <w:sz w:val="22"/>
          <w:lang w:eastAsia="en-US"/>
        </w:rPr>
      </w:pPr>
      <w:hyperlink w:anchor="_Toc473188480" w:history="1">
        <w:r w:rsidR="006D087B" w:rsidRPr="00D678B3">
          <w:rPr>
            <w:rStyle w:val="Hyperlink"/>
            <w:rFonts w:ascii="Arial" w:hAnsi="Arial" w:cs="Arial"/>
          </w:rPr>
          <w:t>تعريف</w:t>
        </w:r>
        <w:r w:rsidR="006D087B" w:rsidRPr="00D678B3">
          <w:rPr>
            <w:rStyle w:val="Hyperlink"/>
          </w:rPr>
          <w:t xml:space="preserve"> </w:t>
        </w:r>
        <w:r w:rsidR="006D087B" w:rsidRPr="00D678B3">
          <w:rPr>
            <w:rStyle w:val="Hyperlink"/>
            <w:rFonts w:ascii="Arial" w:hAnsi="Arial" w:cs="Arial"/>
          </w:rPr>
          <w:t>إدارة</w:t>
        </w:r>
        <w:r w:rsidR="006D087B" w:rsidRPr="00D678B3">
          <w:rPr>
            <w:rStyle w:val="Hyperlink"/>
          </w:rPr>
          <w:t xml:space="preserve"> </w:t>
        </w:r>
        <w:r w:rsidR="006D087B" w:rsidRPr="00D678B3">
          <w:rPr>
            <w:rStyle w:val="Hyperlink"/>
            <w:rFonts w:ascii="Arial" w:hAnsi="Arial" w:cs="Arial"/>
          </w:rPr>
          <w:t>الأجهزة</w:t>
        </w:r>
        <w:r w:rsidR="006D087B" w:rsidRPr="00D678B3">
          <w:rPr>
            <w:rStyle w:val="Hyperlink"/>
          </w:rPr>
          <w:t xml:space="preserve"> </w:t>
        </w:r>
        <w:r w:rsidR="006D087B" w:rsidRPr="00D678B3">
          <w:rPr>
            <w:rStyle w:val="Hyperlink"/>
            <w:rFonts w:ascii="Arial" w:hAnsi="Arial" w:cs="Arial"/>
          </w:rPr>
          <w:t>المؤهلة</w:t>
        </w:r>
        <w:r w:rsidR="006D087B">
          <w:tab/>
        </w:r>
        <w:r w:rsidR="006D087B">
          <w:fldChar w:fldCharType="begin"/>
        </w:r>
        <w:r w:rsidR="006D087B">
          <w:instrText xml:space="preserve"> PAGEREF _Toc473188480 \h </w:instrText>
        </w:r>
        <w:r w:rsidR="006D087B">
          <w:fldChar w:fldCharType="separate"/>
        </w:r>
        <w:r w:rsidR="00402D38">
          <w:t>99</w:t>
        </w:r>
        <w:r w:rsidR="006D087B">
          <w:fldChar w:fldCharType="end"/>
        </w:r>
      </w:hyperlink>
    </w:p>
    <w:p w:rsidR="006D087B" w:rsidRDefault="00E31B97">
      <w:pPr>
        <w:pStyle w:val="TOC2"/>
        <w:rPr>
          <w:rFonts w:eastAsiaTheme="minorEastAsia"/>
          <w:smallCaps w:val="0"/>
          <w:sz w:val="22"/>
          <w:lang w:eastAsia="en-US"/>
        </w:rPr>
      </w:pPr>
      <w:hyperlink w:anchor="_Toc473188481" w:history="1">
        <w:r w:rsidR="006D087B" w:rsidRPr="00D678B3">
          <w:rPr>
            <w:rStyle w:val="Hyperlink"/>
            <w:rFonts w:ascii="Arial" w:hAnsi="Arial" w:cs="Arial"/>
          </w:rPr>
          <w:t>الخدمات</w:t>
        </w:r>
        <w:r w:rsidR="006D087B" w:rsidRPr="00D678B3">
          <w:rPr>
            <w:rStyle w:val="Hyperlink"/>
          </w:rPr>
          <w:t xml:space="preserve"> </w:t>
        </w:r>
        <w:r w:rsidR="006D087B" w:rsidRPr="00D678B3">
          <w:rPr>
            <w:rStyle w:val="Hyperlink"/>
            <w:rFonts w:ascii="Arial" w:hAnsi="Arial" w:cs="Arial"/>
          </w:rPr>
          <w:t>عبر</w:t>
        </w:r>
        <w:r w:rsidR="006D087B" w:rsidRPr="00D678B3">
          <w:rPr>
            <w:rStyle w:val="Hyperlink"/>
          </w:rPr>
          <w:t xml:space="preserve"> </w:t>
        </w:r>
        <w:r w:rsidR="006D087B" w:rsidRPr="00D678B3">
          <w:rPr>
            <w:rStyle w:val="Hyperlink"/>
            <w:rFonts w:ascii="Arial" w:hAnsi="Arial" w:cs="Arial"/>
          </w:rPr>
          <w:t>الإنترنت</w:t>
        </w:r>
        <w:r w:rsidR="006D087B" w:rsidRPr="00D678B3">
          <w:rPr>
            <w:rStyle w:val="Hyperlink"/>
          </w:rPr>
          <w:t xml:space="preserve"> </w:t>
        </w:r>
        <w:r w:rsidR="006D087B" w:rsidRPr="00D678B3">
          <w:rPr>
            <w:rStyle w:val="Hyperlink"/>
            <w:rFonts w:ascii="Arial" w:hAnsi="Arial" w:cs="Arial"/>
          </w:rPr>
          <w:t>في</w:t>
        </w:r>
        <w:r w:rsidR="006D087B" w:rsidRPr="00D678B3">
          <w:rPr>
            <w:rStyle w:val="Hyperlink"/>
          </w:rPr>
          <w:t xml:space="preserve"> </w:t>
        </w:r>
        <w:r w:rsidR="006D087B" w:rsidRPr="00D678B3">
          <w:rPr>
            <w:rStyle w:val="Hyperlink"/>
            <w:rFonts w:ascii="Arial" w:hAnsi="Arial" w:cs="Arial"/>
          </w:rPr>
          <w:t>برامج</w:t>
        </w:r>
        <w:r w:rsidR="006D087B" w:rsidRPr="00D678B3">
          <w:rPr>
            <w:rStyle w:val="Hyperlink"/>
          </w:rPr>
          <w:t xml:space="preserve"> Open</w:t>
        </w:r>
        <w:r w:rsidR="006D087B">
          <w:tab/>
        </w:r>
        <w:r w:rsidR="006D087B">
          <w:fldChar w:fldCharType="begin"/>
        </w:r>
        <w:r w:rsidR="006D087B">
          <w:instrText xml:space="preserve"> PAGEREF _Toc473188481 \h </w:instrText>
        </w:r>
        <w:r w:rsidR="006D087B">
          <w:fldChar w:fldCharType="separate"/>
        </w:r>
        <w:r w:rsidR="00402D38">
          <w:t>99</w:t>
        </w:r>
        <w:r w:rsidR="006D087B">
          <w:fldChar w:fldCharType="end"/>
        </w:r>
      </w:hyperlink>
    </w:p>
    <w:p w:rsidR="006D087B" w:rsidRDefault="00E31B97">
      <w:pPr>
        <w:pStyle w:val="TOC2"/>
        <w:rPr>
          <w:rFonts w:eastAsiaTheme="minorEastAsia"/>
          <w:smallCaps w:val="0"/>
          <w:sz w:val="22"/>
          <w:lang w:eastAsia="en-US"/>
        </w:rPr>
      </w:pPr>
      <w:hyperlink w:anchor="_Toc473188482" w:history="1">
        <w:r w:rsidR="006D087B" w:rsidRPr="00D678B3">
          <w:rPr>
            <w:rStyle w:val="Hyperlink"/>
            <w:rFonts w:ascii="Arial" w:hAnsi="Arial" w:cs="Arial"/>
          </w:rPr>
          <w:t>الشروط</w:t>
        </w:r>
        <w:r w:rsidR="006D087B" w:rsidRPr="00D678B3">
          <w:rPr>
            <w:rStyle w:val="Hyperlink"/>
          </w:rPr>
          <w:t xml:space="preserve"> </w:t>
        </w:r>
        <w:r w:rsidR="006D087B" w:rsidRPr="00D678B3">
          <w:rPr>
            <w:rStyle w:val="Hyperlink"/>
            <w:rFonts w:ascii="Arial" w:hAnsi="Arial" w:cs="Arial"/>
          </w:rPr>
          <w:t>الإضافية</w:t>
        </w:r>
        <w:r w:rsidR="006D087B" w:rsidRPr="00D678B3">
          <w:rPr>
            <w:rStyle w:val="Hyperlink"/>
          </w:rPr>
          <w:t xml:space="preserve"> </w:t>
        </w:r>
        <w:r w:rsidR="006D087B" w:rsidRPr="00D678B3">
          <w:rPr>
            <w:rStyle w:val="Hyperlink"/>
            <w:rFonts w:ascii="Arial" w:hAnsi="Arial" w:cs="Arial"/>
          </w:rPr>
          <w:t>للخدمات</w:t>
        </w:r>
        <w:r w:rsidR="006D087B" w:rsidRPr="00D678B3">
          <w:rPr>
            <w:rStyle w:val="Hyperlink"/>
          </w:rPr>
          <w:t xml:space="preserve"> </w:t>
        </w:r>
        <w:r w:rsidR="006D087B" w:rsidRPr="00D678B3">
          <w:rPr>
            <w:rStyle w:val="Hyperlink"/>
            <w:rFonts w:ascii="Arial" w:hAnsi="Arial" w:cs="Arial"/>
          </w:rPr>
          <w:t>الاحترافية</w:t>
        </w:r>
        <w:r w:rsidR="006D087B" w:rsidRPr="00D678B3">
          <w:rPr>
            <w:rStyle w:val="Hyperlink"/>
          </w:rPr>
          <w:t xml:space="preserve"> - </w:t>
        </w:r>
        <w:r w:rsidR="006D087B" w:rsidRPr="00D678B3">
          <w:rPr>
            <w:rStyle w:val="Hyperlink"/>
            <w:rFonts w:ascii="Arial" w:hAnsi="Arial" w:cs="Arial"/>
          </w:rPr>
          <w:t>الاتفاقيات</w:t>
        </w:r>
        <w:r w:rsidR="006D087B" w:rsidRPr="00D678B3">
          <w:rPr>
            <w:rStyle w:val="Hyperlink"/>
          </w:rPr>
          <w:t xml:space="preserve"> </w:t>
        </w:r>
        <w:r w:rsidR="006D087B" w:rsidRPr="00D678B3">
          <w:rPr>
            <w:rStyle w:val="Hyperlink"/>
            <w:rFonts w:ascii="Arial" w:hAnsi="Arial" w:cs="Arial"/>
          </w:rPr>
          <w:t>القديمة</w:t>
        </w:r>
        <w:r w:rsidR="006D087B">
          <w:tab/>
        </w:r>
        <w:r w:rsidR="006D087B">
          <w:fldChar w:fldCharType="begin"/>
        </w:r>
        <w:r w:rsidR="006D087B">
          <w:instrText xml:space="preserve"> PAGEREF _Toc473188482 \h </w:instrText>
        </w:r>
        <w:r w:rsidR="006D087B">
          <w:fldChar w:fldCharType="separate"/>
        </w:r>
        <w:r w:rsidR="00402D38">
          <w:t>99</w:t>
        </w:r>
        <w:r w:rsidR="006D087B">
          <w:fldChar w:fldCharType="end"/>
        </w:r>
      </w:hyperlink>
    </w:p>
    <w:p w:rsidR="006D087B" w:rsidRDefault="00E31B97">
      <w:pPr>
        <w:pStyle w:val="TOC1"/>
        <w:rPr>
          <w:rFonts w:eastAsiaTheme="minorEastAsia"/>
          <w:b w:val="0"/>
          <w:caps w:val="0"/>
          <w:noProof/>
          <w:sz w:val="22"/>
          <w:szCs w:val="22"/>
          <w:lang w:eastAsia="en-US"/>
        </w:rPr>
      </w:pPr>
      <w:hyperlink w:anchor="_Toc473188483" w:history="1">
        <w:r w:rsidR="006D087B" w:rsidRPr="00D678B3">
          <w:rPr>
            <w:rStyle w:val="Hyperlink"/>
            <w:rFonts w:ascii="Arial" w:hAnsi="Arial" w:cs="Arial"/>
            <w:noProof/>
          </w:rPr>
          <w:t>الملحق</w:t>
        </w:r>
        <w:r w:rsidR="006D087B" w:rsidRPr="00D678B3">
          <w:rPr>
            <w:rStyle w:val="Hyperlink"/>
            <w:noProof/>
          </w:rPr>
          <w:t xml:space="preserve"> (</w:t>
        </w:r>
        <w:r w:rsidR="006D087B" w:rsidRPr="00D678B3">
          <w:rPr>
            <w:rStyle w:val="Hyperlink"/>
            <w:rFonts w:ascii="Arial" w:hAnsi="Arial" w:cs="Arial"/>
            <w:noProof/>
          </w:rPr>
          <w:t>هـ</w:t>
        </w:r>
        <w:r w:rsidR="006D087B" w:rsidRPr="00D678B3">
          <w:rPr>
            <w:rStyle w:val="Hyperlink"/>
            <w:noProof/>
          </w:rPr>
          <w:t xml:space="preserve">) - </w:t>
        </w:r>
        <w:r w:rsidR="006D087B" w:rsidRPr="00D678B3">
          <w:rPr>
            <w:rStyle w:val="Hyperlink"/>
            <w:rFonts w:ascii="Arial" w:hAnsi="Arial" w:cs="Arial"/>
            <w:noProof/>
          </w:rPr>
          <w:t>العروض</w:t>
        </w:r>
        <w:r w:rsidR="006D087B" w:rsidRPr="00D678B3">
          <w:rPr>
            <w:rStyle w:val="Hyperlink"/>
            <w:noProof/>
          </w:rPr>
          <w:t xml:space="preserve"> </w:t>
        </w:r>
        <w:r w:rsidR="006D087B" w:rsidRPr="00D678B3">
          <w:rPr>
            <w:rStyle w:val="Hyperlink"/>
            <w:rFonts w:ascii="Arial" w:hAnsi="Arial" w:cs="Arial"/>
            <w:noProof/>
          </w:rPr>
          <w:t>الترويجية</w:t>
        </w:r>
        <w:r w:rsidR="006D087B">
          <w:rPr>
            <w:noProof/>
          </w:rPr>
          <w:tab/>
        </w:r>
        <w:r w:rsidR="006D087B">
          <w:rPr>
            <w:noProof/>
          </w:rPr>
          <w:fldChar w:fldCharType="begin"/>
        </w:r>
        <w:r w:rsidR="006D087B">
          <w:rPr>
            <w:noProof/>
          </w:rPr>
          <w:instrText xml:space="preserve"> PAGEREF _Toc473188483 \h </w:instrText>
        </w:r>
        <w:r w:rsidR="006D087B">
          <w:rPr>
            <w:noProof/>
          </w:rPr>
        </w:r>
        <w:r w:rsidR="006D087B">
          <w:rPr>
            <w:noProof/>
          </w:rPr>
          <w:fldChar w:fldCharType="separate"/>
        </w:r>
        <w:r w:rsidR="00402D38">
          <w:rPr>
            <w:noProof/>
          </w:rPr>
          <w:t>101</w:t>
        </w:r>
        <w:r w:rsidR="006D087B">
          <w:rPr>
            <w:noProof/>
          </w:rPr>
          <w:fldChar w:fldCharType="end"/>
        </w:r>
      </w:hyperlink>
    </w:p>
    <w:p w:rsidR="006D087B" w:rsidRDefault="00E31B97">
      <w:pPr>
        <w:pStyle w:val="TOC2"/>
        <w:rPr>
          <w:rFonts w:eastAsiaTheme="minorEastAsia"/>
          <w:smallCaps w:val="0"/>
          <w:sz w:val="22"/>
          <w:lang w:eastAsia="en-US"/>
        </w:rPr>
      </w:pPr>
      <w:hyperlink w:anchor="_Toc473188484" w:history="1">
        <w:r w:rsidR="006D087B" w:rsidRPr="00D678B3">
          <w:rPr>
            <w:rStyle w:val="Hyperlink"/>
            <w:rFonts w:ascii="Arial" w:hAnsi="Arial" w:cs="Arial"/>
          </w:rPr>
          <w:t>العرض</w:t>
        </w:r>
        <w:r w:rsidR="006D087B" w:rsidRPr="00D678B3">
          <w:rPr>
            <w:rStyle w:val="Hyperlink"/>
          </w:rPr>
          <w:t xml:space="preserve"> </w:t>
        </w:r>
        <w:r w:rsidR="006D087B" w:rsidRPr="00D678B3">
          <w:rPr>
            <w:rStyle w:val="Hyperlink"/>
            <w:rFonts w:ascii="Arial" w:hAnsi="Arial" w:cs="Arial"/>
          </w:rPr>
          <w:t>الترويجي</w:t>
        </w:r>
        <w:r w:rsidR="006D087B" w:rsidRPr="00D678B3">
          <w:rPr>
            <w:rStyle w:val="Hyperlink"/>
          </w:rPr>
          <w:t xml:space="preserve"> Azure Compute Capacity</w:t>
        </w:r>
        <w:r w:rsidR="006D087B">
          <w:tab/>
        </w:r>
        <w:r w:rsidR="006D087B">
          <w:fldChar w:fldCharType="begin"/>
        </w:r>
        <w:r w:rsidR="006D087B">
          <w:instrText xml:space="preserve"> PAGEREF _Toc473188484 \h </w:instrText>
        </w:r>
        <w:r w:rsidR="006D087B">
          <w:fldChar w:fldCharType="separate"/>
        </w:r>
        <w:r w:rsidR="00402D38">
          <w:t>101</w:t>
        </w:r>
        <w:r w:rsidR="006D087B">
          <w:fldChar w:fldCharType="end"/>
        </w:r>
      </w:hyperlink>
    </w:p>
    <w:p w:rsidR="006D087B" w:rsidRDefault="00E31B97">
      <w:pPr>
        <w:pStyle w:val="TOC2"/>
        <w:rPr>
          <w:rFonts w:eastAsiaTheme="minorEastAsia"/>
          <w:smallCaps w:val="0"/>
          <w:sz w:val="22"/>
          <w:lang w:eastAsia="en-US"/>
        </w:rPr>
      </w:pPr>
      <w:hyperlink w:anchor="_Toc473188485" w:history="1">
        <w:r w:rsidR="006D087B" w:rsidRPr="00D678B3">
          <w:rPr>
            <w:rStyle w:val="Hyperlink"/>
            <w:rFonts w:ascii="Arial" w:hAnsi="Arial" w:cs="Arial"/>
          </w:rPr>
          <w:t>عرض</w:t>
        </w:r>
        <w:r w:rsidR="006D087B" w:rsidRPr="00D678B3">
          <w:rPr>
            <w:rStyle w:val="Hyperlink"/>
          </w:rPr>
          <w:t xml:space="preserve"> </w:t>
        </w:r>
        <w:r w:rsidR="006D087B" w:rsidRPr="00D678B3">
          <w:rPr>
            <w:rStyle w:val="Hyperlink"/>
            <w:rFonts w:ascii="Arial" w:hAnsi="Arial" w:cs="Arial"/>
          </w:rPr>
          <w:t>الالتزام</w:t>
        </w:r>
        <w:r w:rsidR="006D087B" w:rsidRPr="00D678B3">
          <w:rPr>
            <w:rStyle w:val="Hyperlink"/>
          </w:rPr>
          <w:t xml:space="preserve"> </w:t>
        </w:r>
        <w:r w:rsidR="006D087B" w:rsidRPr="00D678B3">
          <w:rPr>
            <w:rStyle w:val="Hyperlink"/>
            <w:rFonts w:ascii="Arial" w:hAnsi="Arial" w:cs="Arial"/>
          </w:rPr>
          <w:t>النقدي</w:t>
        </w:r>
        <w:r w:rsidR="006D087B" w:rsidRPr="00D678B3">
          <w:rPr>
            <w:rStyle w:val="Hyperlink"/>
          </w:rPr>
          <w:t xml:space="preserve"> </w:t>
        </w:r>
        <w:r w:rsidR="006D087B" w:rsidRPr="00D678B3">
          <w:rPr>
            <w:rStyle w:val="Hyperlink"/>
            <w:rFonts w:ascii="Arial" w:hAnsi="Arial" w:cs="Arial"/>
          </w:rPr>
          <w:t>لـ</w:t>
        </w:r>
        <w:r w:rsidR="006D087B" w:rsidRPr="00D678B3">
          <w:rPr>
            <w:rStyle w:val="Hyperlink"/>
          </w:rPr>
          <w:t xml:space="preserve"> Azure </w:t>
        </w:r>
        <w:r w:rsidR="006D087B" w:rsidRPr="00D678B3">
          <w:rPr>
            <w:rStyle w:val="Hyperlink"/>
            <w:rFonts w:ascii="Arial" w:hAnsi="Arial" w:cs="Arial"/>
          </w:rPr>
          <w:t>للعميل</w:t>
        </w:r>
        <w:r w:rsidR="006D087B" w:rsidRPr="00D678B3">
          <w:rPr>
            <w:rStyle w:val="Hyperlink"/>
          </w:rPr>
          <w:t xml:space="preserve"> </w:t>
        </w:r>
        <w:r w:rsidR="006D087B" w:rsidRPr="00D678B3">
          <w:rPr>
            <w:rStyle w:val="Hyperlink"/>
            <w:rFonts w:ascii="Arial" w:hAnsi="Arial" w:cs="Arial"/>
          </w:rPr>
          <w:t>الجديد</w:t>
        </w:r>
        <w:r w:rsidR="006D087B">
          <w:tab/>
        </w:r>
        <w:r w:rsidR="006D087B">
          <w:fldChar w:fldCharType="begin"/>
        </w:r>
        <w:r w:rsidR="006D087B">
          <w:instrText xml:space="preserve"> PAGEREF _Toc473188485 \h </w:instrText>
        </w:r>
        <w:r w:rsidR="006D087B">
          <w:fldChar w:fldCharType="separate"/>
        </w:r>
        <w:r w:rsidR="00402D38">
          <w:t>101</w:t>
        </w:r>
        <w:r w:rsidR="006D087B">
          <w:fldChar w:fldCharType="end"/>
        </w:r>
      </w:hyperlink>
    </w:p>
    <w:p w:rsidR="006D087B" w:rsidRDefault="00E31B97">
      <w:pPr>
        <w:pStyle w:val="TOC1"/>
        <w:rPr>
          <w:rFonts w:eastAsiaTheme="minorEastAsia"/>
          <w:b w:val="0"/>
          <w:caps w:val="0"/>
          <w:noProof/>
          <w:sz w:val="22"/>
          <w:szCs w:val="22"/>
          <w:lang w:eastAsia="en-US"/>
        </w:rPr>
      </w:pPr>
      <w:hyperlink w:anchor="_Toc473188486" w:history="1">
        <w:r w:rsidR="006D087B" w:rsidRPr="00D678B3">
          <w:rPr>
            <w:rStyle w:val="Hyperlink"/>
            <w:rFonts w:ascii="Arial" w:hAnsi="Arial" w:cs="Arial"/>
            <w:noProof/>
          </w:rPr>
          <w:t>الملحق</w:t>
        </w:r>
        <w:r w:rsidR="006D087B" w:rsidRPr="00D678B3">
          <w:rPr>
            <w:rStyle w:val="Hyperlink"/>
            <w:noProof/>
          </w:rPr>
          <w:t xml:space="preserve"> (</w:t>
        </w:r>
        <w:r w:rsidR="006D087B" w:rsidRPr="00D678B3">
          <w:rPr>
            <w:rStyle w:val="Hyperlink"/>
            <w:rFonts w:ascii="Arial" w:hAnsi="Arial" w:cs="Arial"/>
            <w:noProof/>
          </w:rPr>
          <w:t>و</w:t>
        </w:r>
        <w:r w:rsidR="006D087B" w:rsidRPr="00D678B3">
          <w:rPr>
            <w:rStyle w:val="Hyperlink"/>
            <w:noProof/>
          </w:rPr>
          <w:t xml:space="preserve">) - </w:t>
        </w:r>
        <w:r w:rsidR="006D087B" w:rsidRPr="00D678B3">
          <w:rPr>
            <w:rStyle w:val="Hyperlink"/>
            <w:rFonts w:ascii="Arial" w:hAnsi="Arial" w:cs="Arial"/>
            <w:noProof/>
          </w:rPr>
          <w:t>شروط</w:t>
        </w:r>
        <w:r w:rsidR="006D087B" w:rsidRPr="00D678B3">
          <w:rPr>
            <w:rStyle w:val="Hyperlink"/>
            <w:noProof/>
          </w:rPr>
          <w:t xml:space="preserve"> </w:t>
        </w:r>
        <w:r w:rsidR="006D087B" w:rsidRPr="00D678B3">
          <w:rPr>
            <w:rStyle w:val="Hyperlink"/>
            <w:rFonts w:ascii="Arial" w:hAnsi="Arial" w:cs="Arial"/>
            <w:noProof/>
          </w:rPr>
          <w:t>مصفوفة</w:t>
        </w:r>
        <w:r w:rsidR="006D087B" w:rsidRPr="00D678B3">
          <w:rPr>
            <w:rStyle w:val="Hyperlink"/>
            <w:noProof/>
          </w:rPr>
          <w:t xml:space="preserve"> </w:t>
        </w:r>
        <w:r w:rsidR="006D087B" w:rsidRPr="00D678B3">
          <w:rPr>
            <w:rStyle w:val="Hyperlink"/>
            <w:rFonts w:ascii="Arial" w:hAnsi="Arial" w:cs="Arial"/>
            <w:noProof/>
          </w:rPr>
          <w:t>التخزين</w:t>
        </w:r>
        <w:r w:rsidR="006D087B">
          <w:rPr>
            <w:noProof/>
          </w:rPr>
          <w:tab/>
        </w:r>
        <w:r w:rsidR="006D087B">
          <w:rPr>
            <w:noProof/>
          </w:rPr>
          <w:fldChar w:fldCharType="begin"/>
        </w:r>
        <w:r w:rsidR="006D087B">
          <w:rPr>
            <w:noProof/>
          </w:rPr>
          <w:instrText xml:space="preserve"> PAGEREF _Toc473188486 \h </w:instrText>
        </w:r>
        <w:r w:rsidR="006D087B">
          <w:rPr>
            <w:noProof/>
          </w:rPr>
        </w:r>
        <w:r w:rsidR="006D087B">
          <w:rPr>
            <w:noProof/>
          </w:rPr>
          <w:fldChar w:fldCharType="separate"/>
        </w:r>
        <w:r w:rsidR="00402D38">
          <w:rPr>
            <w:noProof/>
          </w:rPr>
          <w:t>102</w:t>
        </w:r>
        <w:r w:rsidR="006D087B">
          <w:rPr>
            <w:noProof/>
          </w:rPr>
          <w:fldChar w:fldCharType="end"/>
        </w:r>
      </w:hyperlink>
    </w:p>
    <w:p w:rsidR="006D087B" w:rsidRDefault="00E31B97">
      <w:pPr>
        <w:pStyle w:val="TOC2"/>
        <w:rPr>
          <w:rFonts w:eastAsiaTheme="minorEastAsia"/>
          <w:smallCaps w:val="0"/>
          <w:sz w:val="22"/>
          <w:lang w:eastAsia="en-US"/>
        </w:rPr>
      </w:pPr>
      <w:hyperlink w:anchor="_Toc473188487" w:history="1">
        <w:r w:rsidR="006D087B" w:rsidRPr="00D678B3">
          <w:rPr>
            <w:rStyle w:val="Hyperlink"/>
            <w:rFonts w:ascii="Arial" w:hAnsi="Arial" w:cs="Arial"/>
          </w:rPr>
          <w:t>التوفر</w:t>
        </w:r>
        <w:r w:rsidR="006D087B">
          <w:tab/>
        </w:r>
        <w:r w:rsidR="006D087B">
          <w:fldChar w:fldCharType="begin"/>
        </w:r>
        <w:r w:rsidR="006D087B">
          <w:instrText xml:space="preserve"> PAGEREF _Toc473188487 \h </w:instrText>
        </w:r>
        <w:r w:rsidR="006D087B">
          <w:fldChar w:fldCharType="separate"/>
        </w:r>
        <w:r w:rsidR="00402D38">
          <w:t>102</w:t>
        </w:r>
        <w:r w:rsidR="006D087B">
          <w:fldChar w:fldCharType="end"/>
        </w:r>
      </w:hyperlink>
    </w:p>
    <w:p w:rsidR="006D087B" w:rsidRDefault="00E31B97">
      <w:pPr>
        <w:pStyle w:val="TOC2"/>
        <w:rPr>
          <w:rFonts w:eastAsiaTheme="minorEastAsia"/>
          <w:smallCaps w:val="0"/>
          <w:sz w:val="22"/>
          <w:lang w:eastAsia="en-US"/>
        </w:rPr>
      </w:pPr>
      <w:hyperlink w:anchor="_Toc473188488" w:history="1">
        <w:r w:rsidR="006D087B" w:rsidRPr="00D678B3">
          <w:rPr>
            <w:rStyle w:val="Hyperlink"/>
            <w:rFonts w:ascii="Arial" w:hAnsi="Arial" w:cs="Arial"/>
          </w:rPr>
          <w:t>الشحن</w:t>
        </w:r>
        <w:r w:rsidR="006D087B" w:rsidRPr="00D678B3">
          <w:rPr>
            <w:rStyle w:val="Hyperlink"/>
          </w:rPr>
          <w:t xml:space="preserve"> </w:t>
        </w:r>
        <w:r w:rsidR="006D087B" w:rsidRPr="00D678B3">
          <w:rPr>
            <w:rStyle w:val="Hyperlink"/>
            <w:rFonts w:ascii="Arial" w:hAnsi="Arial" w:cs="Arial"/>
          </w:rPr>
          <w:t>وحق</w:t>
        </w:r>
        <w:r w:rsidR="006D087B" w:rsidRPr="00D678B3">
          <w:rPr>
            <w:rStyle w:val="Hyperlink"/>
          </w:rPr>
          <w:t xml:space="preserve"> </w:t>
        </w:r>
        <w:r w:rsidR="006D087B" w:rsidRPr="00D678B3">
          <w:rPr>
            <w:rStyle w:val="Hyperlink"/>
            <w:rFonts w:ascii="Arial" w:hAnsi="Arial" w:cs="Arial"/>
          </w:rPr>
          <w:t>الملكية</w:t>
        </w:r>
        <w:r w:rsidR="006D087B">
          <w:tab/>
        </w:r>
        <w:r w:rsidR="006D087B">
          <w:fldChar w:fldCharType="begin"/>
        </w:r>
        <w:r w:rsidR="006D087B">
          <w:instrText xml:space="preserve"> PAGEREF _Toc473188488 \h </w:instrText>
        </w:r>
        <w:r w:rsidR="006D087B">
          <w:fldChar w:fldCharType="separate"/>
        </w:r>
        <w:r w:rsidR="00402D38">
          <w:t>102</w:t>
        </w:r>
        <w:r w:rsidR="006D087B">
          <w:fldChar w:fldCharType="end"/>
        </w:r>
      </w:hyperlink>
    </w:p>
    <w:p w:rsidR="006D087B" w:rsidRDefault="00E31B97">
      <w:pPr>
        <w:pStyle w:val="TOC2"/>
        <w:rPr>
          <w:rFonts w:eastAsiaTheme="minorEastAsia"/>
          <w:smallCaps w:val="0"/>
          <w:sz w:val="22"/>
          <w:lang w:eastAsia="en-US"/>
        </w:rPr>
      </w:pPr>
      <w:hyperlink w:anchor="_Toc473188489" w:history="1">
        <w:r w:rsidR="006D087B" w:rsidRPr="00D678B3">
          <w:rPr>
            <w:rStyle w:val="Hyperlink"/>
            <w:rFonts w:ascii="Arial" w:hAnsi="Arial" w:cs="Arial"/>
          </w:rPr>
          <w:t>برنامج</w:t>
        </w:r>
        <w:r w:rsidR="006D087B" w:rsidRPr="00D678B3">
          <w:rPr>
            <w:rStyle w:val="Hyperlink"/>
          </w:rPr>
          <w:t xml:space="preserve"> </w:t>
        </w:r>
        <w:r w:rsidR="006D087B" w:rsidRPr="00D678B3">
          <w:rPr>
            <w:rStyle w:val="Hyperlink"/>
            <w:rFonts w:ascii="Arial" w:hAnsi="Arial" w:cs="Arial"/>
          </w:rPr>
          <w:t>مصفوفة</w:t>
        </w:r>
        <w:r w:rsidR="006D087B" w:rsidRPr="00D678B3">
          <w:rPr>
            <w:rStyle w:val="Hyperlink"/>
          </w:rPr>
          <w:t xml:space="preserve"> </w:t>
        </w:r>
        <w:r w:rsidR="006D087B" w:rsidRPr="00D678B3">
          <w:rPr>
            <w:rStyle w:val="Hyperlink"/>
            <w:rFonts w:ascii="Arial" w:hAnsi="Arial" w:cs="Arial"/>
          </w:rPr>
          <w:t>التخزين</w:t>
        </w:r>
        <w:r w:rsidR="006D087B">
          <w:tab/>
        </w:r>
        <w:r w:rsidR="006D087B">
          <w:fldChar w:fldCharType="begin"/>
        </w:r>
        <w:r w:rsidR="006D087B">
          <w:instrText xml:space="preserve"> PAGEREF _Toc473188489 \h </w:instrText>
        </w:r>
        <w:r w:rsidR="006D087B">
          <w:fldChar w:fldCharType="separate"/>
        </w:r>
        <w:r w:rsidR="00402D38">
          <w:t>102</w:t>
        </w:r>
        <w:r w:rsidR="006D087B">
          <w:fldChar w:fldCharType="end"/>
        </w:r>
      </w:hyperlink>
    </w:p>
    <w:p w:rsidR="006D087B" w:rsidRDefault="00E31B97">
      <w:pPr>
        <w:pStyle w:val="TOC2"/>
        <w:rPr>
          <w:rFonts w:eastAsiaTheme="minorEastAsia"/>
          <w:smallCaps w:val="0"/>
          <w:sz w:val="22"/>
          <w:lang w:eastAsia="en-US"/>
        </w:rPr>
      </w:pPr>
      <w:hyperlink w:anchor="_Toc473188490" w:history="1">
        <w:r w:rsidR="006D087B" w:rsidRPr="00D678B3">
          <w:rPr>
            <w:rStyle w:val="Hyperlink"/>
            <w:rFonts w:ascii="Arial" w:hAnsi="Arial" w:cs="Arial"/>
          </w:rPr>
          <w:t>ضمان</w:t>
        </w:r>
        <w:r w:rsidR="006D087B" w:rsidRPr="00D678B3">
          <w:rPr>
            <w:rStyle w:val="Hyperlink"/>
          </w:rPr>
          <w:t xml:space="preserve"> </w:t>
        </w:r>
        <w:r w:rsidR="006D087B" w:rsidRPr="00D678B3">
          <w:rPr>
            <w:rStyle w:val="Hyperlink"/>
            <w:rFonts w:ascii="Arial" w:hAnsi="Arial" w:cs="Arial"/>
          </w:rPr>
          <w:t>الجهاز</w:t>
        </w:r>
        <w:r w:rsidR="006D087B" w:rsidRPr="00D678B3">
          <w:rPr>
            <w:rStyle w:val="Hyperlink"/>
          </w:rPr>
          <w:t xml:space="preserve"> </w:t>
        </w:r>
        <w:r w:rsidR="006D087B" w:rsidRPr="00D678B3">
          <w:rPr>
            <w:rStyle w:val="Hyperlink"/>
            <w:rFonts w:ascii="Arial" w:hAnsi="Arial" w:cs="Arial"/>
          </w:rPr>
          <w:t>المحدود</w:t>
        </w:r>
        <w:r w:rsidR="006D087B">
          <w:tab/>
        </w:r>
        <w:r w:rsidR="006D087B">
          <w:fldChar w:fldCharType="begin"/>
        </w:r>
        <w:r w:rsidR="006D087B">
          <w:instrText xml:space="preserve"> PAGEREF _Toc473188490 \h </w:instrText>
        </w:r>
        <w:r w:rsidR="006D087B">
          <w:fldChar w:fldCharType="separate"/>
        </w:r>
        <w:r w:rsidR="00402D38">
          <w:t>102</w:t>
        </w:r>
        <w:r w:rsidR="006D087B">
          <w:fldChar w:fldCharType="end"/>
        </w:r>
      </w:hyperlink>
    </w:p>
    <w:p w:rsidR="006D087B" w:rsidRDefault="00E31B97">
      <w:pPr>
        <w:pStyle w:val="TOC2"/>
        <w:rPr>
          <w:rFonts w:eastAsiaTheme="minorEastAsia"/>
          <w:smallCaps w:val="0"/>
          <w:sz w:val="22"/>
          <w:lang w:eastAsia="en-US"/>
        </w:rPr>
      </w:pPr>
      <w:hyperlink w:anchor="_Toc473188491" w:history="1">
        <w:r w:rsidR="006D087B" w:rsidRPr="00D678B3">
          <w:rPr>
            <w:rStyle w:val="Hyperlink"/>
            <w:rFonts w:ascii="Arial" w:hAnsi="Arial" w:cs="Arial"/>
          </w:rPr>
          <w:t>التعويضات</w:t>
        </w:r>
        <w:r w:rsidR="006D087B" w:rsidRPr="00D678B3">
          <w:rPr>
            <w:rStyle w:val="Hyperlink"/>
          </w:rPr>
          <w:t xml:space="preserve">. </w:t>
        </w:r>
        <w:r w:rsidR="006D087B" w:rsidRPr="00D678B3">
          <w:rPr>
            <w:rStyle w:val="Hyperlink"/>
            <w:rFonts w:ascii="Arial" w:hAnsi="Arial" w:cs="Arial"/>
          </w:rPr>
          <w:t>الدفاع</w:t>
        </w:r>
        <w:r w:rsidR="006D087B" w:rsidRPr="00D678B3">
          <w:rPr>
            <w:rStyle w:val="Hyperlink"/>
          </w:rPr>
          <w:t xml:space="preserve"> </w:t>
        </w:r>
        <w:r w:rsidR="006D087B" w:rsidRPr="00D678B3">
          <w:rPr>
            <w:rStyle w:val="Hyperlink"/>
            <w:rFonts w:ascii="Arial" w:hAnsi="Arial" w:cs="Arial"/>
          </w:rPr>
          <w:t>ضد</w:t>
        </w:r>
        <w:r w:rsidR="006D087B" w:rsidRPr="00D678B3">
          <w:rPr>
            <w:rStyle w:val="Hyperlink"/>
          </w:rPr>
          <w:t xml:space="preserve"> </w:t>
        </w:r>
        <w:r w:rsidR="006D087B" w:rsidRPr="00D678B3">
          <w:rPr>
            <w:rStyle w:val="Hyperlink"/>
            <w:rFonts w:ascii="Arial" w:hAnsi="Arial" w:cs="Arial"/>
          </w:rPr>
          <w:t>مطالبات</w:t>
        </w:r>
        <w:r w:rsidR="006D087B" w:rsidRPr="00D678B3">
          <w:rPr>
            <w:rStyle w:val="Hyperlink"/>
          </w:rPr>
          <w:t xml:space="preserve"> </w:t>
        </w:r>
        <w:r w:rsidR="006D087B" w:rsidRPr="00D678B3">
          <w:rPr>
            <w:rStyle w:val="Hyperlink"/>
            <w:rFonts w:ascii="Arial" w:hAnsi="Arial" w:cs="Arial"/>
          </w:rPr>
          <w:t>الأطراف</w:t>
        </w:r>
        <w:r w:rsidR="006D087B" w:rsidRPr="00D678B3">
          <w:rPr>
            <w:rStyle w:val="Hyperlink"/>
          </w:rPr>
          <w:t xml:space="preserve"> </w:t>
        </w:r>
        <w:r w:rsidR="006D087B" w:rsidRPr="00D678B3">
          <w:rPr>
            <w:rStyle w:val="Hyperlink"/>
            <w:rFonts w:ascii="Arial" w:hAnsi="Arial" w:cs="Arial"/>
          </w:rPr>
          <w:t>الثالثة</w:t>
        </w:r>
        <w:r w:rsidR="006D087B">
          <w:tab/>
        </w:r>
        <w:r w:rsidR="006D087B">
          <w:fldChar w:fldCharType="begin"/>
        </w:r>
        <w:r w:rsidR="006D087B">
          <w:instrText xml:space="preserve"> PAGEREF _Toc473188491 \h </w:instrText>
        </w:r>
        <w:r w:rsidR="006D087B">
          <w:fldChar w:fldCharType="separate"/>
        </w:r>
        <w:r w:rsidR="00402D38">
          <w:t>102</w:t>
        </w:r>
        <w:r w:rsidR="006D087B">
          <w:fldChar w:fldCharType="end"/>
        </w:r>
      </w:hyperlink>
    </w:p>
    <w:p w:rsidR="006D087B" w:rsidRDefault="00E31B97">
      <w:pPr>
        <w:pStyle w:val="TOC2"/>
        <w:rPr>
          <w:rFonts w:eastAsiaTheme="minorEastAsia"/>
          <w:smallCaps w:val="0"/>
          <w:sz w:val="22"/>
          <w:lang w:eastAsia="en-US"/>
        </w:rPr>
      </w:pPr>
      <w:hyperlink w:anchor="_Toc473188492" w:history="1">
        <w:r w:rsidR="006D087B" w:rsidRPr="00D678B3">
          <w:rPr>
            <w:rStyle w:val="Hyperlink"/>
            <w:rFonts w:ascii="Arial" w:hAnsi="Arial" w:cs="Arial"/>
          </w:rPr>
          <w:t>تحديد</w:t>
        </w:r>
        <w:r w:rsidR="006D087B" w:rsidRPr="00D678B3">
          <w:rPr>
            <w:rStyle w:val="Hyperlink"/>
          </w:rPr>
          <w:t xml:space="preserve"> </w:t>
        </w:r>
        <w:r w:rsidR="006D087B" w:rsidRPr="00D678B3">
          <w:rPr>
            <w:rStyle w:val="Hyperlink"/>
            <w:rFonts w:ascii="Arial" w:hAnsi="Arial" w:cs="Arial"/>
          </w:rPr>
          <w:t>المسؤولية</w:t>
        </w:r>
        <w:r w:rsidR="006D087B">
          <w:tab/>
        </w:r>
        <w:r w:rsidR="006D087B">
          <w:fldChar w:fldCharType="begin"/>
        </w:r>
        <w:r w:rsidR="006D087B">
          <w:instrText xml:space="preserve"> PAGEREF _Toc473188492 \h </w:instrText>
        </w:r>
        <w:r w:rsidR="006D087B">
          <w:fldChar w:fldCharType="separate"/>
        </w:r>
        <w:r w:rsidR="00402D38">
          <w:t>102</w:t>
        </w:r>
        <w:r w:rsidR="006D087B">
          <w:fldChar w:fldCharType="end"/>
        </w:r>
      </w:hyperlink>
    </w:p>
    <w:p w:rsidR="006D087B" w:rsidRDefault="00E31B97">
      <w:pPr>
        <w:pStyle w:val="TOC2"/>
        <w:rPr>
          <w:rFonts w:eastAsiaTheme="minorEastAsia"/>
          <w:smallCaps w:val="0"/>
          <w:sz w:val="22"/>
          <w:lang w:eastAsia="en-US"/>
        </w:rPr>
      </w:pPr>
      <w:hyperlink w:anchor="_Toc473188493" w:history="1">
        <w:r w:rsidR="006D087B" w:rsidRPr="00D678B3">
          <w:rPr>
            <w:rStyle w:val="Hyperlink"/>
            <w:rFonts w:ascii="Arial" w:hAnsi="Arial" w:cs="Arial"/>
          </w:rPr>
          <w:t>قوانين</w:t>
        </w:r>
        <w:r w:rsidR="006D087B" w:rsidRPr="00D678B3">
          <w:rPr>
            <w:rStyle w:val="Hyperlink"/>
          </w:rPr>
          <w:t xml:space="preserve"> </w:t>
        </w:r>
        <w:r w:rsidR="006D087B" w:rsidRPr="00D678B3">
          <w:rPr>
            <w:rStyle w:val="Hyperlink"/>
            <w:rFonts w:ascii="Arial" w:hAnsi="Arial" w:cs="Arial"/>
          </w:rPr>
          <w:t>التحكم</w:t>
        </w:r>
        <w:r w:rsidR="006D087B" w:rsidRPr="00D678B3">
          <w:rPr>
            <w:rStyle w:val="Hyperlink"/>
          </w:rPr>
          <w:t xml:space="preserve"> </w:t>
        </w:r>
        <w:r w:rsidR="006D087B" w:rsidRPr="00D678B3">
          <w:rPr>
            <w:rStyle w:val="Hyperlink"/>
            <w:rFonts w:ascii="Arial" w:hAnsi="Arial" w:cs="Arial"/>
          </w:rPr>
          <w:t>في</w:t>
        </w:r>
        <w:r w:rsidR="006D087B" w:rsidRPr="00D678B3">
          <w:rPr>
            <w:rStyle w:val="Hyperlink"/>
          </w:rPr>
          <w:t xml:space="preserve"> </w:t>
        </w:r>
        <w:r w:rsidR="006D087B" w:rsidRPr="00D678B3">
          <w:rPr>
            <w:rStyle w:val="Hyperlink"/>
            <w:rFonts w:ascii="Arial" w:hAnsi="Arial" w:cs="Arial"/>
          </w:rPr>
          <w:t>التصدير</w:t>
        </w:r>
        <w:r w:rsidR="006D087B" w:rsidRPr="00D678B3">
          <w:rPr>
            <w:rStyle w:val="Hyperlink"/>
          </w:rPr>
          <w:t xml:space="preserve"> </w:t>
        </w:r>
        <w:r w:rsidR="006D087B" w:rsidRPr="00D678B3">
          <w:rPr>
            <w:rStyle w:val="Hyperlink"/>
            <w:rFonts w:ascii="Arial" w:hAnsi="Arial" w:cs="Arial"/>
          </w:rPr>
          <w:t>المعمول</w:t>
        </w:r>
        <w:r w:rsidR="006D087B" w:rsidRPr="00D678B3">
          <w:rPr>
            <w:rStyle w:val="Hyperlink"/>
          </w:rPr>
          <w:t xml:space="preserve"> </w:t>
        </w:r>
        <w:r w:rsidR="006D087B" w:rsidRPr="00D678B3">
          <w:rPr>
            <w:rStyle w:val="Hyperlink"/>
            <w:rFonts w:ascii="Arial" w:hAnsi="Arial" w:cs="Arial"/>
          </w:rPr>
          <w:t>بها</w:t>
        </w:r>
        <w:r w:rsidR="006D087B" w:rsidRPr="00D678B3">
          <w:rPr>
            <w:rStyle w:val="Hyperlink"/>
          </w:rPr>
          <w:t xml:space="preserve"> </w:t>
        </w:r>
        <w:r w:rsidR="006D087B" w:rsidRPr="00D678B3">
          <w:rPr>
            <w:rStyle w:val="Hyperlink"/>
            <w:rFonts w:ascii="Arial" w:hAnsi="Arial" w:cs="Arial"/>
          </w:rPr>
          <w:t>في</w:t>
        </w:r>
        <w:r w:rsidR="006D087B" w:rsidRPr="00D678B3">
          <w:rPr>
            <w:rStyle w:val="Hyperlink"/>
          </w:rPr>
          <w:t xml:space="preserve"> </w:t>
        </w:r>
        <w:r w:rsidR="006D087B" w:rsidRPr="00D678B3">
          <w:rPr>
            <w:rStyle w:val="Hyperlink"/>
            <w:rFonts w:ascii="Arial" w:hAnsi="Arial" w:cs="Arial"/>
          </w:rPr>
          <w:t>الولايات</w:t>
        </w:r>
        <w:r w:rsidR="006D087B" w:rsidRPr="00D678B3">
          <w:rPr>
            <w:rStyle w:val="Hyperlink"/>
          </w:rPr>
          <w:t xml:space="preserve"> </w:t>
        </w:r>
        <w:r w:rsidR="006D087B" w:rsidRPr="00D678B3">
          <w:rPr>
            <w:rStyle w:val="Hyperlink"/>
            <w:rFonts w:ascii="Arial" w:hAnsi="Arial" w:cs="Arial"/>
          </w:rPr>
          <w:t>المتحدة</w:t>
        </w:r>
        <w:r w:rsidR="006D087B">
          <w:tab/>
        </w:r>
        <w:r w:rsidR="006D087B">
          <w:fldChar w:fldCharType="begin"/>
        </w:r>
        <w:r w:rsidR="006D087B">
          <w:instrText xml:space="preserve"> PAGEREF _Toc473188493 \h </w:instrText>
        </w:r>
        <w:r w:rsidR="006D087B">
          <w:fldChar w:fldCharType="separate"/>
        </w:r>
        <w:r w:rsidR="00402D38">
          <w:t>103</w:t>
        </w:r>
        <w:r w:rsidR="006D087B">
          <w:fldChar w:fldCharType="end"/>
        </w:r>
      </w:hyperlink>
    </w:p>
    <w:p w:rsidR="006D087B" w:rsidRDefault="00E31B97">
      <w:pPr>
        <w:pStyle w:val="TOC2"/>
        <w:rPr>
          <w:rFonts w:eastAsiaTheme="minorEastAsia"/>
          <w:smallCaps w:val="0"/>
          <w:sz w:val="22"/>
          <w:lang w:eastAsia="en-US"/>
        </w:rPr>
      </w:pPr>
      <w:hyperlink w:anchor="_Toc473188494" w:history="1">
        <w:r w:rsidR="006D087B" w:rsidRPr="00D678B3">
          <w:rPr>
            <w:rStyle w:val="Hyperlink"/>
            <w:rFonts w:ascii="Arial" w:hAnsi="Arial" w:cs="Arial"/>
          </w:rPr>
          <w:t>جمع</w:t>
        </w:r>
        <w:r w:rsidR="006D087B" w:rsidRPr="00D678B3">
          <w:rPr>
            <w:rStyle w:val="Hyperlink"/>
          </w:rPr>
          <w:t xml:space="preserve"> </w:t>
        </w:r>
        <w:r w:rsidR="006D087B" w:rsidRPr="00D678B3">
          <w:rPr>
            <w:rStyle w:val="Hyperlink"/>
            <w:rFonts w:ascii="Arial" w:hAnsi="Arial" w:cs="Arial"/>
          </w:rPr>
          <w:t>المعلومات</w:t>
        </w:r>
        <w:r w:rsidR="006D087B" w:rsidRPr="00D678B3">
          <w:rPr>
            <w:rStyle w:val="Hyperlink"/>
          </w:rPr>
          <w:t xml:space="preserve"> </w:t>
        </w:r>
        <w:r w:rsidR="006D087B" w:rsidRPr="00D678B3">
          <w:rPr>
            <w:rStyle w:val="Hyperlink"/>
            <w:rFonts w:ascii="Arial" w:hAnsi="Arial" w:cs="Arial"/>
          </w:rPr>
          <w:t>التشخيصية</w:t>
        </w:r>
        <w:r w:rsidR="006D087B">
          <w:tab/>
        </w:r>
        <w:r w:rsidR="006D087B">
          <w:fldChar w:fldCharType="begin"/>
        </w:r>
        <w:r w:rsidR="006D087B">
          <w:instrText xml:space="preserve"> PAGEREF _Toc473188494 \h </w:instrText>
        </w:r>
        <w:r w:rsidR="006D087B">
          <w:fldChar w:fldCharType="separate"/>
        </w:r>
        <w:r w:rsidR="00402D38">
          <w:t>103</w:t>
        </w:r>
        <w:r w:rsidR="006D087B">
          <w:fldChar w:fldCharType="end"/>
        </w:r>
      </w:hyperlink>
    </w:p>
    <w:p w:rsidR="006D087B" w:rsidRDefault="00E31B97">
      <w:pPr>
        <w:pStyle w:val="TOC2"/>
        <w:rPr>
          <w:rFonts w:eastAsiaTheme="minorEastAsia"/>
          <w:smallCaps w:val="0"/>
          <w:sz w:val="22"/>
          <w:lang w:eastAsia="en-US"/>
        </w:rPr>
      </w:pPr>
      <w:hyperlink w:anchor="_Toc473188495" w:history="1">
        <w:r w:rsidR="006D087B" w:rsidRPr="00D678B3">
          <w:rPr>
            <w:rStyle w:val="Hyperlink"/>
            <w:rFonts w:ascii="Arial" w:hAnsi="Arial" w:cs="Arial"/>
          </w:rPr>
          <w:t>الاستخدام</w:t>
        </w:r>
        <w:r w:rsidR="006D087B" w:rsidRPr="00D678B3">
          <w:rPr>
            <w:rStyle w:val="Hyperlink"/>
          </w:rPr>
          <w:t xml:space="preserve"> </w:t>
        </w:r>
        <w:r w:rsidR="006D087B" w:rsidRPr="00D678B3">
          <w:rPr>
            <w:rStyle w:val="Hyperlink"/>
            <w:rFonts w:ascii="Arial" w:hAnsi="Arial" w:cs="Arial"/>
          </w:rPr>
          <w:t>الحكومي</w:t>
        </w:r>
        <w:r w:rsidR="006D087B">
          <w:tab/>
        </w:r>
        <w:r w:rsidR="006D087B">
          <w:fldChar w:fldCharType="begin"/>
        </w:r>
        <w:r w:rsidR="006D087B">
          <w:instrText xml:space="preserve"> PAGEREF _Toc473188495 \h </w:instrText>
        </w:r>
        <w:r w:rsidR="006D087B">
          <w:fldChar w:fldCharType="separate"/>
        </w:r>
        <w:r w:rsidR="00402D38">
          <w:t>103</w:t>
        </w:r>
        <w:r w:rsidR="006D087B">
          <w:fldChar w:fldCharType="end"/>
        </w:r>
      </w:hyperlink>
    </w:p>
    <w:p w:rsidR="006D087B" w:rsidRDefault="00E31B97">
      <w:pPr>
        <w:pStyle w:val="TOC1"/>
        <w:rPr>
          <w:rFonts w:eastAsiaTheme="minorEastAsia"/>
          <w:b w:val="0"/>
          <w:caps w:val="0"/>
          <w:noProof/>
          <w:sz w:val="22"/>
          <w:szCs w:val="22"/>
          <w:lang w:eastAsia="en-US"/>
        </w:rPr>
      </w:pPr>
      <w:hyperlink w:anchor="_Toc473188496" w:history="1">
        <w:r w:rsidR="006D087B" w:rsidRPr="00D678B3">
          <w:rPr>
            <w:rStyle w:val="Hyperlink"/>
            <w:rFonts w:ascii="Arial" w:hAnsi="Arial" w:cs="Arial"/>
            <w:noProof/>
          </w:rPr>
          <w:t>الفهرس</w:t>
        </w:r>
        <w:r w:rsidR="006D087B">
          <w:rPr>
            <w:noProof/>
          </w:rPr>
          <w:tab/>
        </w:r>
        <w:r w:rsidR="006D087B">
          <w:rPr>
            <w:noProof/>
          </w:rPr>
          <w:fldChar w:fldCharType="begin"/>
        </w:r>
        <w:r w:rsidR="006D087B">
          <w:rPr>
            <w:noProof/>
          </w:rPr>
          <w:instrText xml:space="preserve"> PAGEREF _Toc473188496 \h </w:instrText>
        </w:r>
        <w:r w:rsidR="006D087B">
          <w:rPr>
            <w:noProof/>
          </w:rPr>
        </w:r>
        <w:r w:rsidR="006D087B">
          <w:rPr>
            <w:noProof/>
          </w:rPr>
          <w:fldChar w:fldCharType="separate"/>
        </w:r>
        <w:r w:rsidR="00402D38">
          <w:rPr>
            <w:noProof/>
          </w:rPr>
          <w:t>104</w:t>
        </w:r>
        <w:r w:rsidR="006D087B">
          <w:rPr>
            <w:noProof/>
          </w:rPr>
          <w:fldChar w:fldCharType="end"/>
        </w:r>
      </w:hyperlink>
    </w:p>
    <w:p w:rsidR="003B2D6C" w:rsidRDefault="006D087B">
      <w:pPr>
        <w:pStyle w:val="ProductList-Body"/>
        <w:sectPr w:rsidR="003B2D6C">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rsidR="003B2D6C" w:rsidRDefault="003B2D6C">
      <w:pPr>
        <w:pStyle w:val="ProductList-Body"/>
        <w:rPr>
          <w:rtl/>
        </w:rPr>
      </w:pPr>
    </w:p>
    <w:p w:rsidR="003B2D6C" w:rsidRDefault="003B2D6C">
      <w:pPr>
        <w:sectPr w:rsidR="003B2D6C">
          <w:headerReference w:type="default" r:id="rId20"/>
          <w:footerReference w:type="default" r:id="rId21"/>
          <w:type w:val="continuous"/>
          <w:pgSz w:w="12240" w:h="15840" w:code="1"/>
          <w:pgMar w:top="1170" w:right="720" w:bottom="720" w:left="720" w:header="432" w:footer="288" w:gutter="0"/>
          <w:cols w:space="360"/>
        </w:sectPr>
      </w:pPr>
    </w:p>
    <w:p w:rsidR="003B2D6C" w:rsidRDefault="006D087B">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473188378"/>
      <w:r>
        <w:instrText>مقدمة</w:instrText>
      </w:r>
      <w:bookmarkEnd w:id="3"/>
      <w:r>
        <w:instrText>" \l 1</w:instrText>
      </w:r>
      <w:r>
        <w:fldChar w:fldCharType="end"/>
      </w:r>
    </w:p>
    <w:p w:rsidR="003B2D6C" w:rsidRDefault="003B2D6C">
      <w:pPr>
        <w:pStyle w:val="ProductList-Body"/>
        <w:rPr>
          <w:rtl/>
        </w:rPr>
      </w:pPr>
    </w:p>
    <w:p w:rsidR="003B2D6C" w:rsidRDefault="006D087B">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73188379"/>
      <w:r>
        <w:instrText>حول هذه الوثيقة</w:instrText>
      </w:r>
      <w:bookmarkEnd w:id="5"/>
      <w:r>
        <w:instrText>" \l 2</w:instrText>
      </w:r>
      <w:r>
        <w:fldChar w:fldCharType="end"/>
      </w:r>
    </w:p>
    <w:p w:rsidR="003B2D6C" w:rsidRDefault="006D087B">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rsidR="003B2D6C" w:rsidRDefault="003B2D6C">
      <w:pPr>
        <w:pStyle w:val="ProductList-Body"/>
        <w:rPr>
          <w:rtl/>
        </w:rPr>
      </w:pPr>
    </w:p>
    <w:p w:rsidR="003B2D6C" w:rsidRDefault="006D087B">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3B2D6C" w:rsidRDefault="006D087B">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73188380"/>
      <w:r>
        <w:instrText>محتويات الوثيقة</w:instrText>
      </w:r>
      <w:bookmarkEnd w:id="7"/>
      <w:r>
        <w:instrText>" \l 2</w:instrText>
      </w:r>
      <w:r>
        <w:fldChar w:fldCharType="end"/>
      </w:r>
    </w:p>
    <w:p w:rsidR="003B2D6C" w:rsidRDefault="006D087B">
      <w:pPr>
        <w:pStyle w:val="ProductList-Body"/>
        <w:rPr>
          <w:rtl/>
        </w:rPr>
      </w:pPr>
      <w:r>
        <w:rPr>
          <w:rtl/>
        </w:rPr>
        <w:t>تشتمل وثيقة شروط المنتج على البنود التالية:</w:t>
      </w:r>
    </w:p>
    <w:p w:rsidR="003B2D6C" w:rsidRDefault="00E31B97" w:rsidP="006D087B">
      <w:pPr>
        <w:pStyle w:val="ProductList-Bullet"/>
        <w:numPr>
          <w:ilvl w:val="0"/>
          <w:numId w:val="3"/>
        </w:numPr>
        <w:rPr>
          <w:rtl/>
        </w:rPr>
      </w:pPr>
      <w:hyperlink w:anchor="_Sec531">
        <w:r w:rsidR="006D087B">
          <w:rPr>
            <w:color w:val="00467F"/>
            <w:u w:val="single"/>
            <w:rtl/>
          </w:rPr>
          <w:t>مقدمة</w:t>
        </w:r>
      </w:hyperlink>
      <w:r w:rsidR="006D087B">
        <w:rPr>
          <w:rtl/>
        </w:rPr>
        <w:t xml:space="preserve">، وهي تشتمل على قائمة بالتغييرات الأخيرة. </w:t>
      </w:r>
    </w:p>
    <w:p w:rsidR="003B2D6C" w:rsidRDefault="00E31B97" w:rsidP="006D087B">
      <w:pPr>
        <w:pStyle w:val="ProductList-Bullet"/>
        <w:numPr>
          <w:ilvl w:val="0"/>
          <w:numId w:val="3"/>
        </w:numPr>
        <w:rPr>
          <w:rtl/>
        </w:rPr>
      </w:pPr>
      <w:hyperlink w:anchor="_Sec536">
        <w:r w:rsidR="006D087B">
          <w:rPr>
            <w:color w:val="00467F"/>
            <w:u w:val="single"/>
            <w:rtl/>
          </w:rPr>
          <w:t>شروط الترخيص</w:t>
        </w:r>
      </w:hyperlink>
      <w:r w:rsidR="006D087B">
        <w:rPr>
          <w:rtl/>
        </w:rPr>
        <w:t xml:space="preserve">، وهي تشتمل على شروط الترخيص العامة وشروط نموذج الترخيص التي تنطبق على منتجات البرامج. </w:t>
      </w:r>
    </w:p>
    <w:p w:rsidR="003B2D6C" w:rsidRDefault="00E31B97" w:rsidP="006D087B">
      <w:pPr>
        <w:pStyle w:val="ProductList-Bullet"/>
        <w:numPr>
          <w:ilvl w:val="0"/>
          <w:numId w:val="3"/>
        </w:numPr>
        <w:rPr>
          <w:rtl/>
        </w:rPr>
      </w:pPr>
      <w:hyperlink w:anchor="_Sec547">
        <w:r w:rsidR="006D087B">
          <w:rPr>
            <w:color w:val="00467F"/>
            <w:u w:val="single"/>
            <w:rtl/>
          </w:rPr>
          <w:t>منتجات البرنامج</w:t>
        </w:r>
      </w:hyperlink>
      <w:r w:rsidR="006D087B">
        <w:rPr>
          <w:rtl/>
        </w:rPr>
        <w:t xml:space="preserve">، وهي تشتمل على جميع إدخالات منتجات البرامج. </w:t>
      </w:r>
    </w:p>
    <w:p w:rsidR="003B2D6C" w:rsidRDefault="00E31B97" w:rsidP="006D087B">
      <w:pPr>
        <w:pStyle w:val="ProductList-Bullet"/>
        <w:numPr>
          <w:ilvl w:val="0"/>
          <w:numId w:val="3"/>
        </w:numPr>
        <w:rPr>
          <w:rtl/>
        </w:rPr>
      </w:pPr>
      <w:hyperlink w:anchor="_Sec548">
        <w:r w:rsidR="006D087B">
          <w:rPr>
            <w:color w:val="00467F"/>
            <w:u w:val="single"/>
            <w:rtl/>
          </w:rPr>
          <w:t>منتجات الخدمات عبر الإنترنت</w:t>
        </w:r>
      </w:hyperlink>
      <w:r w:rsidR="006D087B">
        <w:rPr>
          <w:rtl/>
        </w:rPr>
        <w:t xml:space="preserve">، وهي تشتمل على كل إدخالات منتجات الخدمات عبر الإنترنت. </w:t>
      </w:r>
    </w:p>
    <w:p w:rsidR="003B2D6C" w:rsidRDefault="00E31B97" w:rsidP="006D087B">
      <w:pPr>
        <w:pStyle w:val="ProductList-Bullet"/>
        <w:numPr>
          <w:ilvl w:val="0"/>
          <w:numId w:val="3"/>
        </w:numPr>
        <w:rPr>
          <w:rtl/>
        </w:rPr>
      </w:pPr>
      <w:hyperlink w:anchor="_Sec549">
        <w:r w:rsidR="006D087B">
          <w:rPr>
            <w:color w:val="00467F"/>
            <w:u w:val="single"/>
            <w:rtl/>
          </w:rPr>
          <w:t>المسرد</w:t>
        </w:r>
      </w:hyperlink>
      <w:r w:rsidR="006D087B">
        <w:rPr>
          <w:rtl/>
        </w:rPr>
        <w:t xml:space="preserve">، وهو يعرّف السمات وقيم الخلايا وعناوين الأعمدة، وغيرها من المصطلحات الواردة في شروط المنتج. </w:t>
      </w:r>
    </w:p>
    <w:p w:rsidR="003B2D6C" w:rsidRDefault="006D087B" w:rsidP="006D087B">
      <w:pPr>
        <w:pStyle w:val="ProductList-Bullet"/>
        <w:numPr>
          <w:ilvl w:val="0"/>
          <w:numId w:val="3"/>
        </w:numPr>
        <w:rPr>
          <w:rtl/>
        </w:rPr>
      </w:pPr>
      <w:r>
        <w:rPr>
          <w:rtl/>
        </w:rPr>
        <w:t xml:space="preserve">الملحقات التالية: </w:t>
      </w:r>
    </w:p>
    <w:p w:rsidR="003B2D6C" w:rsidRDefault="00E31B97" w:rsidP="006D087B">
      <w:pPr>
        <w:pStyle w:val="ProductList-Bullet"/>
        <w:numPr>
          <w:ilvl w:val="1"/>
          <w:numId w:val="3"/>
        </w:numPr>
        <w:rPr>
          <w:rtl/>
        </w:rPr>
      </w:pPr>
      <w:hyperlink w:anchor="_Sec591">
        <w:r w:rsidR="006D087B">
          <w:rPr>
            <w:color w:val="00467F"/>
            <w:u w:val="single"/>
            <w:rtl/>
          </w:rPr>
          <w:t>الملحق (أ) - جدول التراخيص المكافئة لترخيص الإدارة/ترخيص وصول العميل</w:t>
        </w:r>
      </w:hyperlink>
      <w:r w:rsidR="006D087B">
        <w:rPr>
          <w:rtl/>
        </w:rPr>
        <w:t xml:space="preserve">، وهو يحدد مجموعات ترخيص وصول العميل وتراخيص الاشتراك في الخدمات عبر الإنترنت المتوفرة والتي توفر الوصول إلى منتجات الخادم. </w:t>
      </w:r>
    </w:p>
    <w:p w:rsidR="003B2D6C" w:rsidRDefault="00E31B97" w:rsidP="006D087B">
      <w:pPr>
        <w:pStyle w:val="ProductList-Bullet"/>
        <w:numPr>
          <w:ilvl w:val="1"/>
          <w:numId w:val="3"/>
        </w:numPr>
        <w:rPr>
          <w:rtl/>
        </w:rPr>
      </w:pPr>
      <w:hyperlink w:anchor="_Sec564">
        <w:r w:rsidR="006D087B">
          <w:rPr>
            <w:color w:val="00467F"/>
            <w:u w:val="single"/>
            <w:rtl/>
          </w:rPr>
          <w:t>الملحق (ب) - ضمان البرنامج</w:t>
        </w:r>
      </w:hyperlink>
      <w:r w:rsidR="006D087B">
        <w:rPr>
          <w:rtl/>
        </w:rPr>
        <w:t xml:space="preserve">، وهو يتناول قواعد شراء ضمان البرنامج والميزات الإضافية المتوفرة للعملاء الذين لديهم ضمان البرنامج. </w:t>
      </w:r>
    </w:p>
    <w:p w:rsidR="003B2D6C" w:rsidRDefault="00E31B97" w:rsidP="006D087B">
      <w:pPr>
        <w:pStyle w:val="ProductList-Bullet"/>
        <w:numPr>
          <w:ilvl w:val="1"/>
          <w:numId w:val="3"/>
        </w:numPr>
        <w:rPr>
          <w:rtl/>
        </w:rPr>
      </w:pPr>
      <w:hyperlink w:anchor="_Sec562">
        <w:r w:rsidR="006D087B">
          <w:rPr>
            <w:color w:val="00467F"/>
            <w:u w:val="single"/>
            <w:rtl/>
          </w:rPr>
          <w:t>الملحق (ج) - الخدمات الاحترافية</w:t>
        </w:r>
      </w:hyperlink>
      <w:r w:rsidR="006D087B">
        <w:rPr>
          <w:rtl/>
        </w:rPr>
        <w:t xml:space="preserve">، وهو يشتمل على الخدمات الاحترافية المقدمة من خلال الترخيص المجمع من Microsoft. </w:t>
      </w:r>
    </w:p>
    <w:p w:rsidR="003B2D6C" w:rsidRDefault="00E31B97" w:rsidP="006D087B">
      <w:pPr>
        <w:pStyle w:val="ProductList-Bullet"/>
        <w:numPr>
          <w:ilvl w:val="1"/>
          <w:numId w:val="3"/>
        </w:numPr>
        <w:rPr>
          <w:rtl/>
        </w:rPr>
      </w:pPr>
      <w:hyperlink w:anchor="_Sec563">
        <w:r w:rsidR="006D087B">
          <w:rPr>
            <w:color w:val="00467F"/>
            <w:u w:val="single"/>
            <w:rtl/>
          </w:rPr>
          <w:t>الملحق (د) - الشروط التكميلية لاتفاقية البرنامج</w:t>
        </w:r>
      </w:hyperlink>
      <w:r w:rsidR="006D087B">
        <w:rPr>
          <w:rtl/>
        </w:rPr>
        <w:t xml:space="preserve">، وهو يقدم الشروط الإضافية لاتفاقيات برنامج الترخيص المجمع من Microsoft. </w:t>
      </w:r>
    </w:p>
    <w:p w:rsidR="003B2D6C" w:rsidRDefault="00E31B97" w:rsidP="006D087B">
      <w:pPr>
        <w:pStyle w:val="ProductList-Bullet"/>
        <w:numPr>
          <w:ilvl w:val="1"/>
          <w:numId w:val="3"/>
        </w:numPr>
        <w:rPr>
          <w:rtl/>
        </w:rPr>
      </w:pPr>
      <w:hyperlink w:anchor="_Sec572">
        <w:r w:rsidR="006D087B">
          <w:rPr>
            <w:color w:val="00467F"/>
            <w:u w:val="single"/>
            <w:rtl/>
          </w:rPr>
          <w:t>الملحق (هـ) - العروض الترويجية للمنتج</w:t>
        </w:r>
      </w:hyperlink>
      <w:r w:rsidR="006D087B">
        <w:rPr>
          <w:rtl/>
        </w:rPr>
        <w:t xml:space="preserve">، وهو يعرض العروض الترويجية للمنتج بخلاف الموجودة في قائمة الأسعار. </w:t>
      </w:r>
    </w:p>
    <w:p w:rsidR="003B2D6C" w:rsidRDefault="00E31B97" w:rsidP="006D087B">
      <w:pPr>
        <w:pStyle w:val="ProductList-Bullet"/>
        <w:numPr>
          <w:ilvl w:val="1"/>
          <w:numId w:val="3"/>
        </w:numPr>
        <w:rPr>
          <w:rtl/>
        </w:rPr>
      </w:pPr>
      <w:hyperlink w:anchor="_Sec899">
        <w:r w:rsidR="006D087B">
          <w:rPr>
            <w:color w:val="00467F"/>
            <w:u w:val="single"/>
            <w:rtl/>
          </w:rPr>
          <w:t>الملحق (و) - شروط مصفوفة التخزين</w:t>
        </w:r>
      </w:hyperlink>
      <w:r w:rsidR="006D087B">
        <w:rPr>
          <w:rtl/>
        </w:rPr>
        <w:t>، وهو وفر شروطًا إضافية لأجهزة مصفوفة التخزين.</w:t>
      </w:r>
    </w:p>
    <w:p w:rsidR="003B2D6C" w:rsidRDefault="00E31B97" w:rsidP="006D087B">
      <w:pPr>
        <w:pStyle w:val="ProductList-Bullet"/>
        <w:numPr>
          <w:ilvl w:val="0"/>
          <w:numId w:val="3"/>
        </w:numPr>
        <w:rPr>
          <w:rtl/>
        </w:rPr>
      </w:pPr>
      <w:hyperlink w:anchor="_Sec844">
        <w:r w:rsidR="006D087B">
          <w:rPr>
            <w:color w:val="00467F"/>
            <w:u w:val="single"/>
            <w:rtl/>
          </w:rPr>
          <w:t>الفهرس</w:t>
        </w:r>
      </w:hyperlink>
      <w:r w:rsidR="006D087B">
        <w:rPr>
          <w:rtl/>
        </w:rPr>
        <w:t>، وهو يسرد جميع المنتجات المشار إليها في وثيقة شروط المنتج ويحدد مواقعها.</w:t>
      </w:r>
    </w:p>
    <w:p w:rsidR="003B2D6C" w:rsidRDefault="006D087B">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73188381"/>
      <w:r>
        <w:instrText>كيفية الانتقال إلى إدخال منتج</w:instrText>
      </w:r>
      <w:bookmarkEnd w:id="9"/>
      <w:r>
        <w:instrText>" \l 2</w:instrText>
      </w:r>
      <w:r>
        <w:fldChar w:fldCharType="end"/>
      </w:r>
    </w:p>
    <w:p w:rsidR="003B2D6C" w:rsidRDefault="006D087B">
      <w:pPr>
        <w:pStyle w:val="ProductList-Body"/>
        <w:rPr>
          <w:rtl/>
        </w:rPr>
      </w:pPr>
      <w:r>
        <w:rPr>
          <w:rtl/>
        </w:rPr>
        <w:t>يشتمل كل إدخال منتج للبرامج على أربعة بنود: توفر البرنامج، وشروط المنتج، وحقوق الاستخدام، وضمان البرنامج.</w:t>
      </w:r>
    </w:p>
    <w:p w:rsidR="003B2D6C" w:rsidRDefault="006D087B">
      <w:pPr>
        <w:pStyle w:val="ProductList-Body"/>
        <w:rPr>
          <w:rtl/>
        </w:rPr>
      </w:pPr>
      <w:r>
        <w:rPr>
          <w:rtl/>
        </w:rPr>
        <w:t>يشتمل كل إدخال منتج للخدمات عبر الإنترنت على بندين: توفر البرنامج، وشروط المنتج.</w:t>
      </w:r>
    </w:p>
    <w:p w:rsidR="003B2D6C" w:rsidRDefault="003B2D6C">
      <w:pPr>
        <w:pStyle w:val="ProductList-Body"/>
        <w:rPr>
          <w:rtl/>
        </w:rPr>
      </w:pPr>
    </w:p>
    <w:p w:rsidR="003B2D6C" w:rsidRDefault="006D087B">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3B2D6C" w:rsidRDefault="006D087B">
      <w:pPr>
        <w:pStyle w:val="ProductList-Body"/>
        <w:rPr>
          <w:rtl/>
        </w:rPr>
      </w:pPr>
      <w:r>
        <w:rPr>
          <w:noProof/>
          <w:rtl/>
          <w:lang w:eastAsia="en-US"/>
        </w:rPr>
        <w:drawing>
          <wp:inline distT="0" distB="0" distL="0" distR="0" wp14:anchorId="295CEB13" wp14:editId="6CB2FE08">
            <wp:extent cx="5029200" cy="838200"/>
            <wp:effectExtent l="0" t="0" r="0" b="0"/>
            <wp:docPr id="4"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5"/>
                    <a:stretch>
                      <a:fillRect/>
                    </a:stretch>
                  </pic:blipFill>
                  <pic:spPr>
                    <a:xfrm>
                      <a:off x="0" y="0"/>
                      <a:ext cx="5029200" cy="838200"/>
                    </a:xfrm>
                    <a:prstGeom prst="rect">
                      <a:avLst/>
                    </a:prstGeom>
                  </pic:spPr>
                </pic:pic>
              </a:graphicData>
            </a:graphic>
          </wp:inline>
        </w:drawing>
      </w:r>
    </w:p>
    <w:p w:rsidR="003B2D6C" w:rsidRDefault="003B2D6C">
      <w:pPr>
        <w:pStyle w:val="ProductList-Body"/>
        <w:rPr>
          <w:rtl/>
        </w:rPr>
      </w:pPr>
    </w:p>
    <w:p w:rsidR="003B2D6C" w:rsidRDefault="006D087B">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3B2D6C" w:rsidRDefault="006D087B">
      <w:pPr>
        <w:pStyle w:val="ProductList-Body"/>
        <w:rPr>
          <w:rtl/>
        </w:rPr>
      </w:pPr>
      <w:r>
        <w:rPr>
          <w:noProof/>
          <w:rtl/>
          <w:lang w:eastAsia="en-US"/>
        </w:rPr>
        <w:drawing>
          <wp:inline distT="0" distB="0" distL="0" distR="0" wp14:anchorId="29C879B6" wp14:editId="0AF1F7E3">
            <wp:extent cx="5029200" cy="1257300"/>
            <wp:effectExtent l="0" t="0" r="0" b="0"/>
            <wp:docPr id="2"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6"/>
                    <a:stretch>
                      <a:fillRect/>
                    </a:stretch>
                  </pic:blipFill>
                  <pic:spPr>
                    <a:xfrm>
                      <a:off x="0" y="0"/>
                      <a:ext cx="5029200" cy="1257300"/>
                    </a:xfrm>
                    <a:prstGeom prst="rect">
                      <a:avLst/>
                    </a:prstGeom>
                  </pic:spPr>
                </pic:pic>
              </a:graphicData>
            </a:graphic>
          </wp:inline>
        </w:drawing>
      </w:r>
    </w:p>
    <w:p w:rsidR="003B2D6C" w:rsidRDefault="003B2D6C">
      <w:pPr>
        <w:pStyle w:val="ProductList-Body"/>
        <w:rPr>
          <w:rtl/>
        </w:rPr>
      </w:pPr>
    </w:p>
    <w:p w:rsidR="003B2D6C" w:rsidRDefault="006D087B">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3B2D6C" w:rsidRDefault="006D087B">
      <w:pPr>
        <w:pStyle w:val="ProductList-Body"/>
        <w:rPr>
          <w:rtl/>
        </w:rPr>
      </w:pPr>
      <w:r>
        <w:rPr>
          <w:noProof/>
          <w:rtl/>
          <w:lang w:eastAsia="en-US"/>
        </w:rPr>
        <w:lastRenderedPageBreak/>
        <w:drawing>
          <wp:inline distT="0" distB="0" distL="0" distR="0" wp14:anchorId="7FBF7EDA" wp14:editId="707264A8">
            <wp:extent cx="5029200" cy="1676400"/>
            <wp:effectExtent l="0" t="0" r="0" b="0"/>
            <wp:docPr id="3"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7"/>
                    <a:stretch>
                      <a:fillRect/>
                    </a:stretch>
                  </pic:blipFill>
                  <pic:spPr>
                    <a:xfrm>
                      <a:off x="0" y="0"/>
                      <a:ext cx="5029200" cy="1676400"/>
                    </a:xfrm>
                    <a:prstGeom prst="rect">
                      <a:avLst/>
                    </a:prstGeom>
                  </pic:spPr>
                </pic:pic>
              </a:graphicData>
            </a:graphic>
          </wp:inline>
        </w:drawing>
      </w:r>
    </w:p>
    <w:p w:rsidR="003B2D6C" w:rsidRDefault="003B2D6C">
      <w:pPr>
        <w:pStyle w:val="ProductList-Body"/>
        <w:rPr>
          <w:rtl/>
        </w:rPr>
      </w:pPr>
    </w:p>
    <w:p w:rsidR="003B2D6C" w:rsidRDefault="006D087B">
      <w:pPr>
        <w:pStyle w:val="ProductList-Body"/>
        <w:rPr>
          <w:rtl/>
        </w:rPr>
      </w:pPr>
      <w:r>
        <w:rPr>
          <w:b/>
          <w:color w:val="00188F"/>
          <w:rtl/>
        </w:rPr>
        <w:t xml:space="preserve">4. ضمان البرنامج </w:t>
      </w:r>
      <w:r>
        <w:rPr>
          <w:rtl/>
        </w:rPr>
        <w:t>يحدد البنود والشروط المقترنة بتغطية ضمان البرنامج.</w:t>
      </w:r>
    </w:p>
    <w:p w:rsidR="003B2D6C" w:rsidRDefault="006D087B">
      <w:pPr>
        <w:pStyle w:val="ProductList-Body"/>
        <w:rPr>
          <w:rtl/>
        </w:rPr>
      </w:pPr>
      <w:r>
        <w:rPr>
          <w:noProof/>
          <w:rtl/>
          <w:lang w:eastAsia="en-US"/>
        </w:rPr>
        <w:drawing>
          <wp:inline distT="0" distB="0" distL="0" distR="0" wp14:anchorId="6F8C7DC9" wp14:editId="7BC2727D">
            <wp:extent cx="5029200" cy="125730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8"/>
                    <a:stretch>
                      <a:fillRect/>
                    </a:stretch>
                  </pic:blipFill>
                  <pic:spPr>
                    <a:xfrm>
                      <a:off x="0" y="0"/>
                      <a:ext cx="5029200" cy="1257300"/>
                    </a:xfrm>
                    <a:prstGeom prst="rect">
                      <a:avLst/>
                    </a:prstGeom>
                  </pic:spPr>
                </pic:pic>
              </a:graphicData>
            </a:graphic>
          </wp:inline>
        </w:drawing>
      </w:r>
    </w:p>
    <w:p w:rsidR="003B2D6C" w:rsidRDefault="006D087B">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73188382"/>
      <w:r>
        <w:instrText>التوضيحات وملخص التغييرات في هذه الوثيقة</w:instrText>
      </w:r>
      <w:bookmarkEnd w:id="11"/>
      <w:r>
        <w:instrText>" \l 2</w:instrText>
      </w:r>
      <w:r>
        <w:fldChar w:fldCharType="end"/>
      </w:r>
    </w:p>
    <w:p w:rsidR="003B2D6C" w:rsidRDefault="006D087B">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95"/>
        <w:gridCol w:w="5395"/>
      </w:tblGrid>
      <w:tr w:rsidR="003B2D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عمليات الحذف</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الوظيفة الإضافية للوصول إلى سطح مكتب Windows الظاهري لكل مستخدم (لـ VDA لكل جهاز)</w:t>
            </w:r>
            <w:r>
              <w:fldChar w:fldCharType="begin"/>
            </w:r>
            <w:r>
              <w:instrText xml:space="preserve"> XE "الوظيفة الإضافية للوصول إلى سطح مكتب Windows الظاهري لكل مستخدم (لـ VDA لكل جهاز)"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10 Mobile Enterprise</w:t>
            </w:r>
            <w:r>
              <w:fldChar w:fldCharType="begin"/>
            </w:r>
            <w:r>
              <w:instrText xml:space="preserve"> XE "Windows 10 Mobile Enterprise" </w:instrText>
            </w:r>
            <w:r>
              <w:fldChar w:fldCharType="end"/>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البرنامج الإضافي لـ Microsoft Dynamics 365 الخطة 1، إصدار Enterprise</w:t>
            </w:r>
            <w:r>
              <w:fldChar w:fldCharType="begin"/>
            </w:r>
            <w:r>
              <w:instrText xml:space="preserve"> XE "البرنامج الإضافي لـ Microsoft Dynamics 365 الخطة 1، إصدار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Microsoft Dynamics 365 الخطة 1، إصدار Enterprise بخيار "من ضمان البرنامج"</w:t>
            </w:r>
            <w:r>
              <w:fldChar w:fldCharType="begin"/>
            </w:r>
            <w:r>
              <w:instrText xml:space="preserve"> XE "Microsoft Dynamics 365 الخطة 1، إصدار Enterprise بخيار "من ضمان البرنامج""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2"/>
        <w:rPr>
          <w:rtl/>
        </w:rPr>
      </w:pPr>
      <w:r>
        <w:rPr>
          <w:rtl/>
        </w:rPr>
        <w:t>البرامج</w:t>
      </w:r>
    </w:p>
    <w:p w:rsidR="003B2D6C" w:rsidRDefault="00E31B97">
      <w:pPr>
        <w:pStyle w:val="ProductList-Body"/>
        <w:rPr>
          <w:rtl/>
        </w:rPr>
      </w:pPr>
      <w:hyperlink w:anchor="_Sec883">
        <w:r w:rsidR="006D087B">
          <w:rPr>
            <w:color w:val="00467F"/>
            <w:u w:val="single"/>
            <w:rtl/>
          </w:rPr>
          <w:t>R Server</w:t>
        </w:r>
      </w:hyperlink>
      <w:r w:rsidR="006D087B">
        <w:rPr>
          <w:rtl/>
        </w:rPr>
        <w:t xml:space="preserve">: يحق للعملاء الذين لديهم </w:t>
      </w:r>
      <w:r w:rsidR="006D087B">
        <w:fldChar w:fldCharType="begin"/>
      </w:r>
      <w:r w:rsidR="006D087B">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rsidR="006D087B">
        <w:fldChar w:fldCharType="separate"/>
      </w:r>
      <w:r w:rsidR="006D087B">
        <w:rPr>
          <w:color w:val="0563C1"/>
        </w:rPr>
        <w:t>خوادم مرخصة</w:t>
      </w:r>
      <w:r w:rsidR="006D087B">
        <w:fldChar w:fldCharType="end"/>
      </w:r>
      <w:r w:rsidR="006D087B">
        <w:t xml:space="preserve"> ممن يغطيهم ضمان البرنامج، مع مراعاة الخضوع لحقوق مستخدمي R Server، استخدام تحديثات R Server المتوفرة بعد شهر ديسمبر من عام 2016</w:t>
      </w:r>
    </w:p>
    <w:p w:rsidR="003B2D6C" w:rsidRDefault="00E31B97">
      <w:pPr>
        <w:pStyle w:val="ProductList-Body"/>
        <w:rPr>
          <w:rtl/>
        </w:rPr>
      </w:pPr>
      <w:hyperlink w:anchor="_Sec614">
        <w:r w:rsidR="006D087B">
          <w:rPr>
            <w:color w:val="00467F"/>
            <w:u w:val="single"/>
            <w:rtl/>
          </w:rPr>
          <w:t>SQL Server</w:t>
        </w:r>
      </w:hyperlink>
      <w:r w:rsidR="006D087B">
        <w:rPr>
          <w:rtl/>
        </w:rPr>
        <w:t xml:space="preserve">: يحق للعملاء الذين لديهم خوادم مرخصة لتشغيل SQL Server Enterprise Core مع ضمان البرنامج أو SQL Server Enterprise مع ضمان البرنامج استخدام تحديثات R Server لـ Windows المتوفرة بعد شهر يونيو من عام 2016. </w:t>
      </w:r>
    </w:p>
    <w:p w:rsidR="003B2D6C" w:rsidRDefault="00E31B97">
      <w:pPr>
        <w:pStyle w:val="ProductList-Body"/>
        <w:rPr>
          <w:rtl/>
        </w:rPr>
      </w:pPr>
      <w:hyperlink w:anchor="_Sec615">
        <w:r w:rsidR="006D087B">
          <w:rPr>
            <w:color w:val="00467F"/>
            <w:u w:val="single"/>
            <w:rtl/>
          </w:rPr>
          <w:t>System Center</w:t>
        </w:r>
      </w:hyperlink>
      <w:r w:rsidR="006D087B">
        <w:rPr>
          <w:rtl/>
        </w:rPr>
        <w:t xml:space="preserve">: تمت إزالة بند حقوق الاستخدام ومنح الترخيص المقترنة بترحيل ضمان البرنامج للعملاء الذين لديهم مجموعة إدارة عميل System Center 2016 من القسم 4 في إدخالات منتجات </w:t>
      </w:r>
      <w:hyperlink w:anchor="_Sec643">
        <w:r w:rsidR="006D087B">
          <w:rPr>
            <w:color w:val="00467F"/>
            <w:u w:val="single"/>
            <w:rtl/>
          </w:rPr>
          <w:t>System Center Data Protection Manager</w:t>
        </w:r>
      </w:hyperlink>
      <w:r w:rsidR="006D087B">
        <w:rPr>
          <w:rtl/>
        </w:rPr>
        <w:t xml:space="preserve"> و</w:t>
      </w:r>
      <w:hyperlink w:anchor="_Sec1180">
        <w:r w:rsidR="006D087B">
          <w:rPr>
            <w:color w:val="00467F"/>
            <w:u w:val="single"/>
            <w:rtl/>
          </w:rPr>
          <w:t>System Center Operations Manager</w:t>
        </w:r>
      </w:hyperlink>
      <w:r w:rsidR="006D087B">
        <w:rPr>
          <w:rtl/>
        </w:rPr>
        <w:t xml:space="preserve"> و</w:t>
      </w:r>
      <w:hyperlink w:anchor="_Sec1185">
        <w:r w:rsidR="006D087B">
          <w:rPr>
            <w:color w:val="00467F"/>
            <w:u w:val="single"/>
            <w:rtl/>
          </w:rPr>
          <w:t>System Center Data Orchestrator</w:t>
        </w:r>
      </w:hyperlink>
      <w:r w:rsidR="006D087B">
        <w:rPr>
          <w:rtl/>
        </w:rPr>
        <w:t xml:space="preserve"> و</w:t>
      </w:r>
      <w:hyperlink w:anchor="_Sec1190">
        <w:r w:rsidR="006D087B">
          <w:rPr>
            <w:color w:val="00467F"/>
            <w:u w:val="single"/>
            <w:rtl/>
          </w:rPr>
          <w:t>System Center Service Manager</w:t>
        </w:r>
      </w:hyperlink>
      <w:r w:rsidR="006D087B">
        <w:rPr>
          <w:rtl/>
        </w:rPr>
        <w:t xml:space="preserve"> وأضيفت إشارة إلى شروط المنتج لشهر يناير من عام 2017 إلى خلية حقوق الترحيلات في جدول السمة من القسم رقم 4 للإشارة إلى موقع هذه المعلومات. </w:t>
      </w:r>
    </w:p>
    <w:p w:rsidR="003B2D6C" w:rsidRDefault="003B2D6C">
      <w:pPr>
        <w:pStyle w:val="ProductList-Body"/>
        <w:rPr>
          <w:rtl/>
        </w:rPr>
      </w:pPr>
    </w:p>
    <w:p w:rsidR="003B2D6C" w:rsidRDefault="006D087B">
      <w:pPr>
        <w:pStyle w:val="ProductList-ClauseHeading"/>
        <w:outlineLvl w:val="2"/>
        <w:rPr>
          <w:rtl/>
        </w:rPr>
      </w:pPr>
      <w:r>
        <w:rPr>
          <w:rtl/>
        </w:rPr>
        <w:t>الشروط الخاصة بالخدمة عبر الإنترنت</w:t>
      </w:r>
    </w:p>
    <w:p w:rsidR="003B2D6C" w:rsidRDefault="00E31B97">
      <w:pPr>
        <w:pStyle w:val="ProductList-Body"/>
        <w:rPr>
          <w:rtl/>
        </w:rPr>
      </w:pPr>
      <w:hyperlink w:anchor="_Sec626">
        <w:r w:rsidR="006D087B">
          <w:rPr>
            <w:color w:val="00467F"/>
            <w:u w:val="single"/>
            <w:rtl/>
          </w:rPr>
          <w:t>خطط Microsoft Azure</w:t>
        </w:r>
      </w:hyperlink>
      <w:r w:rsidR="006D087B">
        <w:rPr>
          <w:rtl/>
        </w:rPr>
        <w:t xml:space="preserve">: تم تقسيم إدخال منتج خطط Microsoft Azure إلى إدخالات المنتجات التالية؛ </w:t>
      </w:r>
      <w:hyperlink w:anchor="_Sec1197">
        <w:r w:rsidR="006D087B">
          <w:rPr>
            <w:color w:val="00467F"/>
            <w:u w:val="single"/>
            <w:rtl/>
          </w:rPr>
          <w:t>خطط Microsoft Azure Infrastructure</w:t>
        </w:r>
      </w:hyperlink>
      <w:r w:rsidR="006D087B">
        <w:rPr>
          <w:rtl/>
        </w:rPr>
        <w:t xml:space="preserve"> و</w:t>
      </w:r>
      <w:hyperlink w:anchor="_Sec1198">
        <w:r w:rsidR="006D087B">
          <w:rPr>
            <w:color w:val="00467F"/>
            <w:u w:val="single"/>
            <w:rtl/>
          </w:rPr>
          <w:t>خطط Microsoft Azure Support</w:t>
        </w:r>
      </w:hyperlink>
      <w:r w:rsidR="006D087B">
        <w:rPr>
          <w:rtl/>
        </w:rPr>
        <w:t xml:space="preserve"> و</w:t>
      </w:r>
      <w:hyperlink w:anchor="_Sec1199">
        <w:r w:rsidR="006D087B">
          <w:rPr>
            <w:color w:val="00467F"/>
            <w:u w:val="single"/>
            <w:rtl/>
          </w:rPr>
          <w:t>خطط Microsoft Azure User</w:t>
        </w:r>
      </w:hyperlink>
      <w:r w:rsidR="006D087B">
        <w:rPr>
          <w:rtl/>
        </w:rPr>
        <w:t>.</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3B2D6C">
      <w:pPr>
        <w:sectPr w:rsidR="003B2D6C">
          <w:headerReference w:type="default" r:id="rId29"/>
          <w:footerReference w:type="default" r:id="rId30"/>
          <w:type w:val="continuous"/>
          <w:pgSz w:w="12240" w:h="15840" w:code="1"/>
          <w:pgMar w:top="1170" w:right="720" w:bottom="720" w:left="720" w:header="432" w:footer="288" w:gutter="0"/>
          <w:cols w:space="360"/>
        </w:sectPr>
      </w:pPr>
    </w:p>
    <w:p w:rsidR="003B2D6C" w:rsidRDefault="006D087B">
      <w:pPr>
        <w:pStyle w:val="ProductList-SectionHeading"/>
        <w:pageBreakBefore/>
        <w:outlineLvl w:val="0"/>
        <w:rPr>
          <w:rtl/>
        </w:rPr>
      </w:pPr>
      <w:bookmarkStart w:id="12" w:name="_Sec536"/>
      <w:bookmarkEnd w:id="2"/>
      <w:r>
        <w:rPr>
          <w:rtl/>
        </w:rPr>
        <w:lastRenderedPageBreak/>
        <w:t>الترخيص العامة</w:t>
      </w:r>
      <w:r>
        <w:fldChar w:fldCharType="begin"/>
      </w:r>
      <w:r>
        <w:instrText xml:space="preserve"> TC "</w:instrText>
      </w:r>
      <w:bookmarkStart w:id="13" w:name="_Toc473188383"/>
      <w:r>
        <w:instrText>الترخيص العامة</w:instrText>
      </w:r>
      <w:bookmarkEnd w:id="13"/>
      <w:r>
        <w:instrText>" \l 1</w:instrText>
      </w:r>
      <w:r>
        <w:fldChar w:fldCharType="end"/>
      </w:r>
    </w:p>
    <w:p w:rsidR="003B2D6C" w:rsidRDefault="006D087B">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3B2D6C" w:rsidRDefault="003B2D6C">
      <w:pPr>
        <w:pStyle w:val="ProductList-Body"/>
        <w:rPr>
          <w:rtl/>
        </w:rPr>
      </w:pPr>
    </w:p>
    <w:p w:rsidR="003B2D6C" w:rsidRDefault="006D087B">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3B2D6C" w:rsidRDefault="006D087B">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73188384"/>
      <w:r>
        <w:instrText>شروط الترخيص العامة</w:instrText>
      </w:r>
      <w:bookmarkEnd w:id="15"/>
      <w:r>
        <w:instrText>" \l 2</w:instrText>
      </w:r>
      <w:r>
        <w:fldChar w:fldCharType="end"/>
      </w:r>
    </w:p>
    <w:p w:rsidR="003B2D6C" w:rsidRDefault="006D087B">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3B2D6C" w:rsidRDefault="003B2D6C">
      <w:pPr>
        <w:pStyle w:val="ProductList-Body"/>
        <w:rPr>
          <w:rtl/>
        </w:rPr>
      </w:pPr>
    </w:p>
    <w:p w:rsidR="003B2D6C" w:rsidRDefault="006D087B">
      <w:pPr>
        <w:pStyle w:val="ProductList-ClauseHeading"/>
        <w:outlineLvl w:val="2"/>
        <w:rPr>
          <w:rtl/>
        </w:rPr>
      </w:pPr>
      <w:r>
        <w:rPr>
          <w:rtl/>
        </w:rPr>
        <w:t>1. التعريفات</w:t>
      </w:r>
    </w:p>
    <w:p w:rsidR="003B2D6C" w:rsidRDefault="006D087B">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3B2D6C" w:rsidRDefault="003B2D6C">
      <w:pPr>
        <w:pStyle w:val="ProductList-Body"/>
        <w:rPr>
          <w:rtl/>
        </w:rPr>
      </w:pPr>
    </w:p>
    <w:p w:rsidR="003B2D6C" w:rsidRDefault="006D087B">
      <w:pPr>
        <w:pStyle w:val="ProductList-ClauseHeading"/>
        <w:outlineLvl w:val="2"/>
        <w:rPr>
          <w:rtl/>
        </w:rPr>
      </w:pPr>
      <w:r>
        <w:rPr>
          <w:rtl/>
        </w:rPr>
        <w:t>2. حقوق استخدام العميل</w:t>
      </w:r>
    </w:p>
    <w:p w:rsidR="003B2D6C" w:rsidRDefault="006D087B">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3B2D6C" w:rsidRDefault="003B2D6C">
      <w:pPr>
        <w:pStyle w:val="ProductList-Body"/>
        <w:rPr>
          <w:rtl/>
        </w:rPr>
      </w:pPr>
    </w:p>
    <w:p w:rsidR="003B2D6C" w:rsidRDefault="006D087B">
      <w:pPr>
        <w:pStyle w:val="ProductList-ClauseHeading"/>
        <w:outlineLvl w:val="2"/>
        <w:rPr>
          <w:rtl/>
        </w:rPr>
      </w:pPr>
      <w:r>
        <w:rPr>
          <w:rtl/>
        </w:rPr>
        <w:t>3. حقوق استخدام الإصدارات الأخرى والإصدارات الدنيا</w:t>
      </w:r>
    </w:p>
    <w:p w:rsidR="003B2D6C" w:rsidRDefault="006D087B">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3B2D6C" w:rsidRDefault="003B2D6C">
      <w:pPr>
        <w:pStyle w:val="ProductList-Body"/>
        <w:rPr>
          <w:rtl/>
        </w:rPr>
      </w:pPr>
    </w:p>
    <w:p w:rsidR="003B2D6C" w:rsidRDefault="006D087B">
      <w:pPr>
        <w:pStyle w:val="ProductList-ClauseHeading"/>
        <w:outlineLvl w:val="2"/>
        <w:rPr>
          <w:rtl/>
        </w:rPr>
      </w:pPr>
      <w:r>
        <w:rPr>
          <w:rtl/>
        </w:rPr>
        <w:t>4. برامج الجهة الخارجية</w:t>
      </w:r>
    </w:p>
    <w:p w:rsidR="003B2D6C" w:rsidRDefault="006D087B">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3B2D6C" w:rsidRDefault="003B2D6C">
      <w:pPr>
        <w:pStyle w:val="ProductList-Body"/>
        <w:rPr>
          <w:rtl/>
        </w:rPr>
      </w:pPr>
    </w:p>
    <w:p w:rsidR="003B2D6C" w:rsidRDefault="006D087B">
      <w:pPr>
        <w:pStyle w:val="ProductList-ClauseHeading"/>
        <w:outlineLvl w:val="2"/>
        <w:rPr>
          <w:rtl/>
        </w:rPr>
      </w:pPr>
      <w:r>
        <w:rPr>
          <w:rtl/>
        </w:rPr>
        <w:t>5. التعليمات البرمجية للإصدارات التجريبية، التحديثات أو الإضافات، الوظائف الإضافية</w:t>
      </w:r>
    </w:p>
    <w:p w:rsidR="003B2D6C" w:rsidRDefault="006D087B">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3B2D6C" w:rsidRDefault="003B2D6C">
      <w:pPr>
        <w:pStyle w:val="ProductList-Body"/>
        <w:rPr>
          <w:rtl/>
        </w:rPr>
      </w:pPr>
    </w:p>
    <w:p w:rsidR="003B2D6C" w:rsidRDefault="006D087B">
      <w:pPr>
        <w:pStyle w:val="ProductList-ClauseHeading"/>
        <w:outlineLvl w:val="2"/>
        <w:rPr>
          <w:rtl/>
        </w:rPr>
      </w:pPr>
      <w:r>
        <w:rPr>
          <w:rtl/>
        </w:rPr>
        <w:t>6. القيود</w:t>
      </w:r>
    </w:p>
    <w:p w:rsidR="003B2D6C" w:rsidRDefault="006D087B">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3B2D6C" w:rsidRDefault="003B2D6C">
      <w:pPr>
        <w:pStyle w:val="ProductList-Body"/>
        <w:rPr>
          <w:rtl/>
        </w:rPr>
      </w:pPr>
    </w:p>
    <w:p w:rsidR="003B2D6C" w:rsidRDefault="006D087B">
      <w:pPr>
        <w:pStyle w:val="ProductList-ClauseHeading"/>
        <w:outlineLvl w:val="2"/>
        <w:rPr>
          <w:rtl/>
        </w:rPr>
      </w:pPr>
      <w:r>
        <w:rPr>
          <w:rtl/>
        </w:rPr>
        <w:t>7. ضمان البرنامج</w:t>
      </w:r>
    </w:p>
    <w:p w:rsidR="003B2D6C" w:rsidRDefault="006D087B">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3B2D6C" w:rsidRDefault="003B2D6C">
      <w:pPr>
        <w:pStyle w:val="ProductList-Body"/>
        <w:rPr>
          <w:rtl/>
        </w:rPr>
      </w:pPr>
    </w:p>
    <w:p w:rsidR="003B2D6C" w:rsidRDefault="006D087B">
      <w:pPr>
        <w:pStyle w:val="ProductList-ClauseHeading"/>
        <w:outlineLvl w:val="2"/>
        <w:rPr>
          <w:rtl/>
        </w:rPr>
      </w:pPr>
      <w:r>
        <w:rPr>
          <w:rtl/>
        </w:rPr>
        <w:t>8. إسناد إدارة البرامج إلى جهة أخرى</w:t>
      </w:r>
    </w:p>
    <w:p w:rsidR="003B2D6C" w:rsidRDefault="006D087B">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3B2D6C" w:rsidRDefault="003B2D6C">
      <w:pPr>
        <w:pStyle w:val="ProductList-Body"/>
        <w:rPr>
          <w:rtl/>
        </w:rPr>
      </w:pPr>
    </w:p>
    <w:p w:rsidR="003B2D6C" w:rsidRDefault="006D087B">
      <w:pPr>
        <w:pStyle w:val="ProductList-ClauseHeading"/>
        <w:outlineLvl w:val="2"/>
        <w:rPr>
          <w:rtl/>
        </w:rPr>
      </w:pPr>
      <w:r>
        <w:rPr>
          <w:rtl/>
        </w:rPr>
        <w:t>9. تعيين الترخيص وإعادة تعيينه.</w:t>
      </w:r>
    </w:p>
    <w:p w:rsidR="003B2D6C" w:rsidRDefault="006D087B">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rsidR="003B2D6C" w:rsidRDefault="003B2D6C">
      <w:pPr>
        <w:pStyle w:val="ProductList-Body"/>
        <w:rPr>
          <w:rtl/>
        </w:rPr>
      </w:pPr>
    </w:p>
    <w:p w:rsidR="003B2D6C" w:rsidRDefault="006D087B">
      <w:pPr>
        <w:pStyle w:val="ProductList-ClauseHeading"/>
        <w:outlineLvl w:val="2"/>
        <w:rPr>
          <w:rtl/>
        </w:rPr>
      </w:pPr>
      <w:r>
        <w:rPr>
          <w:rtl/>
        </w:rPr>
        <w:lastRenderedPageBreak/>
        <w:t>10. إجراءات الأمان الفنية</w:t>
      </w:r>
    </w:p>
    <w:p w:rsidR="003B2D6C" w:rsidRDefault="006D087B">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3B2D6C" w:rsidRDefault="003B2D6C">
      <w:pPr>
        <w:pStyle w:val="ProductList-Body"/>
        <w:rPr>
          <w:rtl/>
        </w:rPr>
      </w:pPr>
    </w:p>
    <w:p w:rsidR="003B2D6C" w:rsidRDefault="006D087B">
      <w:pPr>
        <w:pStyle w:val="ProductList-SubClauseHeading"/>
        <w:outlineLvl w:val="3"/>
        <w:rPr>
          <w:rtl/>
        </w:rPr>
      </w:pPr>
      <w:r>
        <w:rPr>
          <w:rtl/>
        </w:rPr>
        <w:t>10.1 التنشيط والتحقق من الصحة</w:t>
      </w:r>
    </w:p>
    <w:p w:rsidR="003B2D6C" w:rsidRDefault="006D087B">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3B2D6C" w:rsidRDefault="003B2D6C">
      <w:pPr>
        <w:pStyle w:val="ProductList-BodyIndented"/>
        <w:rPr>
          <w:rtl/>
        </w:rPr>
      </w:pPr>
    </w:p>
    <w:p w:rsidR="003B2D6C" w:rsidRDefault="006D087B">
      <w:pPr>
        <w:pStyle w:val="ProductList-SubClauseHeading"/>
        <w:outlineLvl w:val="3"/>
        <w:rPr>
          <w:rtl/>
        </w:rPr>
      </w:pPr>
      <w:r>
        <w:rPr>
          <w:rtl/>
        </w:rPr>
        <w:t>10.2 مفاتيح المنتجات</w:t>
      </w:r>
    </w:p>
    <w:p w:rsidR="003B2D6C" w:rsidRDefault="006D087B">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3B2D6C" w:rsidRDefault="003B2D6C">
      <w:pPr>
        <w:pStyle w:val="ProductList-BodyIndented"/>
        <w:rPr>
          <w:rtl/>
        </w:rPr>
      </w:pPr>
    </w:p>
    <w:p w:rsidR="003B2D6C" w:rsidRDefault="006D087B">
      <w:pPr>
        <w:pStyle w:val="ProductList-ClauseHeading"/>
        <w:outlineLvl w:val="2"/>
        <w:rPr>
          <w:rtl/>
        </w:rPr>
      </w:pPr>
      <w:r>
        <w:rPr>
          <w:rtl/>
        </w:rPr>
        <w:t>11. الإشعارات</w:t>
      </w:r>
    </w:p>
    <w:p w:rsidR="003B2D6C" w:rsidRDefault="006D087B">
      <w:pPr>
        <w:pStyle w:val="ProductList-Body"/>
        <w:rPr>
          <w:rtl/>
        </w:rPr>
      </w:pPr>
      <w:r>
        <w:rPr>
          <w:rtl/>
        </w:rPr>
        <w:t>تسري الإشعارات التالية عند الإشارة إليها في بند حقوق الاستخدام لكل إدخال منتج:</w:t>
      </w:r>
    </w:p>
    <w:p w:rsidR="003B2D6C" w:rsidRDefault="003B2D6C">
      <w:pPr>
        <w:pStyle w:val="ProductList-Body"/>
        <w:rPr>
          <w:rtl/>
        </w:rPr>
      </w:pPr>
    </w:p>
    <w:p w:rsidR="003B2D6C" w:rsidRDefault="006D087B">
      <w:pPr>
        <w:pStyle w:val="ProductList-SubClauseHeading"/>
        <w:outlineLvl w:val="3"/>
        <w:rPr>
          <w:rtl/>
        </w:rPr>
      </w:pPr>
      <w:r>
        <w:rPr>
          <w:rtl/>
        </w:rPr>
        <w:t>11. 1 الميزات المستندة إلى الإنترنت</w:t>
      </w:r>
    </w:p>
    <w:p w:rsidR="003B2D6C" w:rsidRDefault="006D087B">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3B2D6C" w:rsidRDefault="003B2D6C">
      <w:pPr>
        <w:pStyle w:val="ProductList-BodyIndented"/>
        <w:rPr>
          <w:rtl/>
        </w:rPr>
      </w:pPr>
    </w:p>
    <w:p w:rsidR="003B2D6C" w:rsidRDefault="006D087B">
      <w:pPr>
        <w:pStyle w:val="ProductList-SubClauseHeading"/>
        <w:outlineLvl w:val="3"/>
        <w:rPr>
          <w:rtl/>
        </w:rPr>
      </w:pPr>
      <w:r>
        <w:rPr>
          <w:rtl/>
        </w:rPr>
        <w:t>11.2 خرائط Bing</w:t>
      </w:r>
    </w:p>
    <w:p w:rsidR="003B2D6C" w:rsidRDefault="006D087B">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1">
        <w:r>
          <w:rPr>
            <w:color w:val="00467F"/>
            <w:u w:val="single"/>
            <w:rtl/>
          </w:rPr>
          <w:t>http://go.microsoft.com/?linkid=9710837</w:t>
        </w:r>
      </w:hyperlink>
      <w:r>
        <w:rPr>
          <w:rtl/>
        </w:rPr>
        <w:t xml:space="preserve"> وبيان خصوصية خرائط Bing المتوفر على </w:t>
      </w:r>
      <w:hyperlink r:id="rId32">
        <w:r>
          <w:rPr>
            <w:color w:val="00467F"/>
            <w:u w:val="single"/>
            <w:rtl/>
          </w:rPr>
          <w:t>http://go.microsoft.com/fwlink/?LinkID=248686</w:t>
        </w:r>
      </w:hyperlink>
      <w:r>
        <w:rPr>
          <w:rtl/>
        </w:rPr>
        <w:t>.</w:t>
      </w:r>
    </w:p>
    <w:p w:rsidR="003B2D6C" w:rsidRDefault="003B2D6C">
      <w:pPr>
        <w:pStyle w:val="ProductList-BodyIndented"/>
        <w:rPr>
          <w:rtl/>
        </w:rPr>
      </w:pPr>
    </w:p>
    <w:p w:rsidR="003B2D6C" w:rsidRDefault="006D087B">
      <w:pPr>
        <w:pStyle w:val="ProductList-SubClauseHeading"/>
        <w:outlineLvl w:val="3"/>
        <w:rPr>
          <w:rtl/>
        </w:rPr>
      </w:pPr>
      <w:r>
        <w:rPr>
          <w:rtl/>
        </w:rPr>
        <w:t>11.3 إشعار حول المعيار المرئي H.264/AVC ومعيار الفيديو VC-1 والمعيار المرئي MPEG-4 Part 2</w:t>
      </w:r>
    </w:p>
    <w:p w:rsidR="003B2D6C" w:rsidRDefault="006D087B">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3">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3B2D6C" w:rsidRDefault="003B2D6C">
      <w:pPr>
        <w:pStyle w:val="ProductList-BodyIndented"/>
        <w:rPr>
          <w:rtl/>
        </w:rPr>
      </w:pPr>
    </w:p>
    <w:p w:rsidR="003B2D6C" w:rsidRDefault="006D087B">
      <w:pPr>
        <w:pStyle w:val="ProductList-ClauseHeading"/>
        <w:outlineLvl w:val="2"/>
        <w:rPr>
          <w:rtl/>
        </w:rPr>
      </w:pPr>
      <w:r>
        <w:rPr>
          <w:rtl/>
        </w:rPr>
        <w:t>12. مكونات الخطوط والصور والأصوات</w:t>
      </w:r>
    </w:p>
    <w:p w:rsidR="003B2D6C" w:rsidRDefault="006D087B">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3B2D6C" w:rsidRDefault="003B2D6C">
      <w:pPr>
        <w:pStyle w:val="ProductList-Body"/>
        <w:rPr>
          <w:rtl/>
        </w:rPr>
      </w:pPr>
    </w:p>
    <w:p w:rsidR="003B2D6C" w:rsidRDefault="006D087B">
      <w:pPr>
        <w:pStyle w:val="ProductList-ClauseHeading"/>
        <w:outlineLvl w:val="2"/>
        <w:rPr>
          <w:rtl/>
        </w:rPr>
      </w:pPr>
      <w:r>
        <w:rPr>
          <w:rtl/>
        </w:rPr>
        <w:t>13. التقنيات المضمنة</w:t>
      </w:r>
    </w:p>
    <w:p w:rsidR="003B2D6C" w:rsidRDefault="006D087B">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3B2D6C" w:rsidRDefault="003B2D6C">
      <w:pPr>
        <w:pStyle w:val="ProductList-Body"/>
        <w:rPr>
          <w:rtl/>
        </w:rPr>
      </w:pPr>
    </w:p>
    <w:p w:rsidR="003B2D6C" w:rsidRDefault="006D087B">
      <w:pPr>
        <w:pStyle w:val="ProductList-ClauseHeading"/>
        <w:outlineLvl w:val="2"/>
        <w:rPr>
          <w:rtl/>
        </w:rPr>
      </w:pPr>
      <w:r>
        <w:rPr>
          <w:rtl/>
        </w:rPr>
        <w:t>14. اختبار قياس الأداء</w:t>
      </w:r>
    </w:p>
    <w:p w:rsidR="003B2D6C" w:rsidRDefault="006D087B">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3B2D6C" w:rsidRDefault="003B2D6C">
      <w:pPr>
        <w:pStyle w:val="ProductList-Body"/>
        <w:rPr>
          <w:rtl/>
        </w:rPr>
      </w:pPr>
    </w:p>
    <w:p w:rsidR="003B2D6C" w:rsidRDefault="006D087B">
      <w:pPr>
        <w:pStyle w:val="ProductList-ClauseHeading"/>
        <w:outlineLvl w:val="2"/>
        <w:rPr>
          <w:rtl/>
        </w:rPr>
      </w:pPr>
      <w:r>
        <w:rPr>
          <w:rtl/>
        </w:rPr>
        <w:t>15. تعدد الإرسال</w:t>
      </w:r>
    </w:p>
    <w:p w:rsidR="003B2D6C" w:rsidRDefault="006D087B">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3B2D6C" w:rsidRDefault="003B2D6C">
      <w:pPr>
        <w:pStyle w:val="ProductList-Body"/>
        <w:rPr>
          <w:rtl/>
        </w:rPr>
      </w:pPr>
    </w:p>
    <w:p w:rsidR="003B2D6C" w:rsidRDefault="006D087B">
      <w:pPr>
        <w:pStyle w:val="ProductList-ClauseHeading"/>
        <w:outlineLvl w:val="2"/>
        <w:rPr>
          <w:rtl/>
        </w:rPr>
      </w:pPr>
      <w:r>
        <w:rPr>
          <w:rtl/>
        </w:rPr>
        <w:t>16. الحقوق الإدارية وحقوق الدعم</w:t>
      </w:r>
    </w:p>
    <w:p w:rsidR="003B2D6C" w:rsidRDefault="006D087B">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E31B97">
          <w:t>‬</w:t>
        </w:r>
      </w:dir>
    </w:p>
    <w:p w:rsidR="003B2D6C" w:rsidRDefault="003B2D6C">
      <w:pPr>
        <w:pStyle w:val="ProductList-Body"/>
        <w:rPr>
          <w:rtl/>
        </w:rPr>
      </w:pPr>
    </w:p>
    <w:p w:rsidR="003B2D6C" w:rsidRDefault="006D087B">
      <w:pPr>
        <w:pStyle w:val="ProductList-ClauseHeading"/>
        <w:outlineLvl w:val="2"/>
        <w:rPr>
          <w:rtl/>
        </w:rPr>
      </w:pPr>
      <w:r>
        <w:rPr>
          <w:rtl/>
        </w:rPr>
        <w:lastRenderedPageBreak/>
        <w:t>17. التعليمات البرمجية القابلة للتوزيع</w:t>
      </w:r>
    </w:p>
    <w:p w:rsidR="003B2D6C" w:rsidRDefault="006D087B">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3B2D6C" w:rsidRDefault="003B2D6C">
      <w:pPr>
        <w:pStyle w:val="ProductList-Body"/>
        <w:rPr>
          <w:rtl/>
        </w:rPr>
      </w:pPr>
    </w:p>
    <w:p w:rsidR="003B2D6C" w:rsidRDefault="006D087B">
      <w:pPr>
        <w:pStyle w:val="ProductList-SubClauseHeading"/>
        <w:outlineLvl w:val="3"/>
        <w:rPr>
          <w:rtl/>
        </w:rPr>
      </w:pPr>
      <w:r>
        <w:rPr>
          <w:rtl/>
        </w:rPr>
        <w:t>17.1 الحق في الاستخدام والتوزيع</w:t>
      </w:r>
    </w:p>
    <w:p w:rsidR="003B2D6C" w:rsidRDefault="006D087B">
      <w:pPr>
        <w:pStyle w:val="ProductList-BodyIndented"/>
        <w:rPr>
          <w:rtl/>
        </w:rPr>
      </w:pPr>
      <w:r>
        <w:rPr>
          <w:rtl/>
        </w:rPr>
        <w:t xml:space="preserve">التعليمات البرمجية وملفات النصوص المسرودة أدناه هي "تعليمات برمجية قابلة للتوزيع". </w:t>
      </w:r>
    </w:p>
    <w:p w:rsidR="003B2D6C" w:rsidRDefault="006D087B" w:rsidP="006D087B">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3B2D6C" w:rsidRDefault="006D087B" w:rsidP="006D087B">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3B2D6C" w:rsidRDefault="006D087B" w:rsidP="006D087B">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3B2D6C" w:rsidRDefault="006D087B" w:rsidP="006D087B">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3B2D6C" w:rsidRDefault="003B2D6C">
      <w:pPr>
        <w:pStyle w:val="ProductList-BodyIndented"/>
        <w:rPr>
          <w:rtl/>
        </w:rPr>
      </w:pPr>
    </w:p>
    <w:p w:rsidR="003B2D6C" w:rsidRDefault="006D087B">
      <w:pPr>
        <w:pStyle w:val="ProductList-SubClauseHeading"/>
        <w:outlineLvl w:val="3"/>
        <w:rPr>
          <w:rtl/>
        </w:rPr>
      </w:pPr>
      <w:r>
        <w:rPr>
          <w:rtl/>
        </w:rPr>
        <w:t>17.2 متطلبات التوزيع</w:t>
      </w:r>
    </w:p>
    <w:p w:rsidR="003B2D6C" w:rsidRDefault="006D087B">
      <w:pPr>
        <w:pStyle w:val="ProductList-BodyIndented"/>
        <w:rPr>
          <w:rtl/>
        </w:rPr>
      </w:pPr>
      <w:r>
        <w:rPr>
          <w:rtl/>
        </w:rPr>
        <w:t>إذا قام العميل بتوزيع أي تعليمات برمجية قابلة للتوزيع، يجب على العميل ما يلي:</w:t>
      </w:r>
    </w:p>
    <w:p w:rsidR="003B2D6C" w:rsidRDefault="006D087B" w:rsidP="006D087B">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3B2D6C" w:rsidRDefault="006D087B" w:rsidP="006D087B">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3B2D6C" w:rsidRDefault="006D087B" w:rsidP="006D087B">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3B2D6C" w:rsidRDefault="003B2D6C">
      <w:pPr>
        <w:pStyle w:val="ProductList-BodyIndented"/>
        <w:rPr>
          <w:rtl/>
        </w:rPr>
      </w:pPr>
    </w:p>
    <w:p w:rsidR="003B2D6C" w:rsidRDefault="006D087B">
      <w:pPr>
        <w:pStyle w:val="ProductList-SubClauseHeading"/>
        <w:outlineLvl w:val="3"/>
        <w:rPr>
          <w:rtl/>
        </w:rPr>
      </w:pPr>
      <w:r>
        <w:rPr>
          <w:rtl/>
        </w:rPr>
        <w:t>17.3 تقييدات التوزيع</w:t>
      </w:r>
    </w:p>
    <w:p w:rsidR="003B2D6C" w:rsidRDefault="006D087B">
      <w:pPr>
        <w:pStyle w:val="ProductList-BodyIndented"/>
        <w:rPr>
          <w:rtl/>
        </w:rPr>
      </w:pPr>
      <w:r>
        <w:rPr>
          <w:rtl/>
        </w:rPr>
        <w:t>لا يجوز للعميل القيام بما يلي:</w:t>
      </w:r>
    </w:p>
    <w:p w:rsidR="003B2D6C" w:rsidRDefault="006D087B" w:rsidP="006D087B">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3B2D6C" w:rsidRDefault="006D087B" w:rsidP="006D087B">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3B2D6C" w:rsidRDefault="006D087B" w:rsidP="006D087B">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3B2D6C" w:rsidRDefault="006D087B" w:rsidP="006D087B">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3B2D6C" w:rsidRDefault="003B2D6C">
      <w:pPr>
        <w:pStyle w:val="ProductList-BodyIndented"/>
        <w:rPr>
          <w:rtl/>
        </w:rPr>
      </w:pPr>
    </w:p>
    <w:p w:rsidR="003B2D6C" w:rsidRDefault="006D087B">
      <w:pPr>
        <w:pStyle w:val="ProductList-ClauseHeading"/>
        <w:outlineLvl w:val="2"/>
        <w:rPr>
          <w:rtl/>
        </w:rPr>
      </w:pPr>
      <w:r>
        <w:rPr>
          <w:rtl/>
        </w:rPr>
        <w:t>18. خدمات Software Plus</w:t>
      </w:r>
    </w:p>
    <w:p w:rsidR="003B2D6C" w:rsidRDefault="006D087B">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73188385"/>
      <w:r>
        <w:instrText>شروط نموذج الترخيص</w:instrText>
      </w:r>
      <w:bookmarkEnd w:id="17"/>
      <w:r>
        <w:instrText>" \l 2</w:instrText>
      </w:r>
      <w:r>
        <w:fldChar w:fldCharType="end"/>
      </w:r>
    </w:p>
    <w:p w:rsidR="003B2D6C" w:rsidRDefault="006D087B">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3B2D6C" w:rsidRDefault="006D087B">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473188386"/>
      <w:r>
        <w:instrText>تطبيقات سطح المكتب</w:instrText>
      </w:r>
      <w:bookmarkEnd w:id="19"/>
      <w:r>
        <w:instrText>" \l 3</w:instrText>
      </w:r>
      <w:r>
        <w:fldChar w:fldCharType="end"/>
      </w:r>
    </w:p>
    <w:p w:rsidR="003B2D6C" w:rsidRDefault="006D087B">
      <w:pPr>
        <w:pStyle w:val="ProductList-ClauseHeading"/>
        <w:outlineLvl w:val="3"/>
        <w:rPr>
          <w:rtl/>
        </w:rPr>
      </w:pPr>
      <w:r>
        <w:rPr>
          <w:rtl/>
        </w:rPr>
        <w:t>ترخيص الجهاز</w:t>
      </w:r>
    </w:p>
    <w:p w:rsidR="003B2D6C" w:rsidRDefault="006D087B" w:rsidP="006D087B">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3B2D6C" w:rsidRDefault="006D087B" w:rsidP="006D087B">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3B2D6C" w:rsidRDefault="006D087B" w:rsidP="006D087B">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3B2D6C" w:rsidRDefault="006D087B" w:rsidP="006D087B">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3B2D6C" w:rsidRDefault="006D087B" w:rsidP="006D087B">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w:t>
      </w:r>
    </w:p>
    <w:p w:rsidR="003B2D6C" w:rsidRDefault="003B2D6C">
      <w:pPr>
        <w:pStyle w:val="ProductList-Body"/>
        <w:rPr>
          <w:rtl/>
        </w:rPr>
      </w:pPr>
    </w:p>
    <w:p w:rsidR="003B2D6C" w:rsidRDefault="006D087B">
      <w:pPr>
        <w:pStyle w:val="ProductList-ClauseHeading"/>
        <w:outlineLvl w:val="3"/>
        <w:rPr>
          <w:rtl/>
        </w:rPr>
      </w:pPr>
      <w:r>
        <w:rPr>
          <w:rtl/>
        </w:rPr>
        <w:t>عناصر الوسائط والقوالب</w:t>
      </w:r>
    </w:p>
    <w:p w:rsidR="003B2D6C" w:rsidRDefault="006D087B">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3B2D6C" w:rsidRDefault="006D087B">
      <w:pPr>
        <w:pStyle w:val="ProductList-Offering2Heading"/>
        <w:outlineLvl w:val="2"/>
        <w:rPr>
          <w:rtl/>
        </w:rPr>
      </w:pPr>
      <w:bookmarkStart w:id="20" w:name="_Sec540"/>
      <w:r>
        <w:rPr>
          <w:rtl/>
        </w:rPr>
        <w:lastRenderedPageBreak/>
        <w:t>أنظمة تشغيل سطح المكتب</w:t>
      </w:r>
      <w:bookmarkEnd w:id="20"/>
      <w:r>
        <w:fldChar w:fldCharType="begin"/>
      </w:r>
      <w:r>
        <w:instrText xml:space="preserve"> TC "</w:instrText>
      </w:r>
      <w:bookmarkStart w:id="21" w:name="_Toc473188387"/>
      <w:r>
        <w:instrText>أنظمة تشغيل سطح المكتب</w:instrText>
      </w:r>
      <w:bookmarkEnd w:id="21"/>
      <w:r>
        <w:instrText>" \l 3</w:instrText>
      </w:r>
      <w:r>
        <w:fldChar w:fldCharType="end"/>
      </w:r>
    </w:p>
    <w:p w:rsidR="003B2D6C" w:rsidRDefault="006D087B">
      <w:pPr>
        <w:pStyle w:val="ProductList-ClauseHeading"/>
        <w:outlineLvl w:val="3"/>
        <w:rPr>
          <w:rtl/>
        </w:rPr>
      </w:pPr>
      <w:r>
        <w:rPr>
          <w:rtl/>
        </w:rPr>
        <w:t>ترخيص الجهاز</w:t>
      </w:r>
    </w:p>
    <w:p w:rsidR="003B2D6C" w:rsidRDefault="006D087B" w:rsidP="006D087B">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3B2D6C" w:rsidRDefault="006D087B" w:rsidP="006D087B">
      <w:pPr>
        <w:pStyle w:val="ProductList-Bullet"/>
        <w:numPr>
          <w:ilvl w:val="0"/>
          <w:numId w:val="8"/>
        </w:numPr>
        <w:rPr>
          <w:rtl/>
        </w:rPr>
      </w:pPr>
      <w:r>
        <w:rPr>
          <w:rtl/>
        </w:rPr>
        <w:t>كما يجوز للعميل استخدام البرنامج على عدد من المعالجات لا يتجاوز معالجين.</w:t>
      </w:r>
    </w:p>
    <w:p w:rsidR="003B2D6C" w:rsidRDefault="006D087B" w:rsidP="006D087B">
      <w:pPr>
        <w:pStyle w:val="ProductList-Bullet"/>
        <w:numPr>
          <w:ilvl w:val="0"/>
          <w:numId w:val="8"/>
        </w:numPr>
        <w:rPr>
          <w:rtl/>
        </w:rPr>
      </w:pPr>
      <w:r>
        <w:rPr>
          <w:rtl/>
        </w:rPr>
        <w:t>الاستخدام المحلي مسموح به لأي مستخدم.</w:t>
      </w:r>
    </w:p>
    <w:p w:rsidR="003B2D6C" w:rsidRDefault="006D087B" w:rsidP="006D087B">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E31B97">
          <w:t>‬</w:t>
        </w:r>
      </w:dir>
    </w:p>
    <w:p w:rsidR="003B2D6C" w:rsidRDefault="006D087B" w:rsidP="006D087B">
      <w:pPr>
        <w:pStyle w:val="ProductList-Bullet"/>
        <w:numPr>
          <w:ilvl w:val="0"/>
          <w:numId w:val="8"/>
        </w:numPr>
        <w:rPr>
          <w:rtl/>
        </w:rPr>
      </w:pPr>
      <w:r>
        <w:rPr>
          <w:rtl/>
        </w:rPr>
        <w:t>يجوز لمستخدم واحد فقط الوصول إلى البرنامج واستخدامه كل مرة.</w:t>
      </w:r>
    </w:p>
    <w:p w:rsidR="003B2D6C" w:rsidRDefault="006D087B" w:rsidP="006D087B">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3B2D6C" w:rsidRDefault="006D087B" w:rsidP="006D087B">
      <w:pPr>
        <w:pStyle w:val="ProductList-Bullet"/>
        <w:numPr>
          <w:ilvl w:val="0"/>
          <w:numId w:val="8"/>
        </w:numPr>
        <w:rPr>
          <w:rtl/>
        </w:rPr>
      </w:pPr>
      <w:r>
        <w:rPr>
          <w:rtl/>
        </w:rPr>
        <w:t>يُسمح لعدد غير محدود من التوصيلات لتنشيط KMS أو تقنية مشابهة.</w:t>
      </w:r>
    </w:p>
    <w:p w:rsidR="003B2D6C" w:rsidRDefault="003B2D6C">
      <w:pPr>
        <w:pStyle w:val="ProductList-Body"/>
        <w:rPr>
          <w:rtl/>
        </w:rPr>
      </w:pPr>
    </w:p>
    <w:p w:rsidR="003B2D6C" w:rsidRDefault="006D087B">
      <w:pPr>
        <w:pStyle w:val="ProductList-ClauseHeading"/>
        <w:outlineLvl w:val="3"/>
        <w:rPr>
          <w:rtl/>
        </w:rPr>
      </w:pPr>
      <w:r>
        <w:rPr>
          <w:rtl/>
        </w:rPr>
        <w:t>Adobe Flash Player</w:t>
      </w:r>
    </w:p>
    <w:p w:rsidR="003B2D6C" w:rsidRDefault="006D087B">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4">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3B2D6C" w:rsidRDefault="006D087B">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473188388"/>
      <w:r>
        <w:instrText>لكل نواة/CAL</w:instrText>
      </w:r>
      <w:bookmarkEnd w:id="23"/>
      <w:r>
        <w:instrText>" \l 3</w:instrText>
      </w:r>
      <w:r>
        <w:fldChar w:fldCharType="end"/>
      </w:r>
    </w:p>
    <w:p w:rsidR="003B2D6C" w:rsidRDefault="006D087B">
      <w:pPr>
        <w:pStyle w:val="ProductList-ClauseHeading"/>
        <w:outlineLvl w:val="3"/>
        <w:rPr>
          <w:rtl/>
        </w:rPr>
      </w:pPr>
      <w:r>
        <w:rPr>
          <w:rtl/>
        </w:rPr>
        <w:t>تراخيص الخادم (لكل نواة)</w:t>
      </w:r>
    </w:p>
    <w:p w:rsidR="003B2D6C" w:rsidRDefault="006D087B" w:rsidP="006D087B">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 </w:t>
      </w:r>
    </w:p>
    <w:p w:rsidR="003B2D6C" w:rsidRDefault="006D087B" w:rsidP="006D087B">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w:t>
      </w:r>
    </w:p>
    <w:p w:rsidR="003B2D6C" w:rsidRDefault="006D087B" w:rsidP="006D087B">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B2D6C" w:rsidRDefault="006D087B" w:rsidP="006D087B">
      <w:pPr>
        <w:pStyle w:val="ProductList-Bullet"/>
        <w:numPr>
          <w:ilvl w:val="0"/>
          <w:numId w:val="9"/>
        </w:numPr>
        <w:rPr>
          <w:rtl/>
        </w:rPr>
      </w:pPr>
      <w:r>
        <w:rPr>
          <w:rtl/>
        </w:rPr>
        <w:t>إصدار Standard:</w:t>
      </w:r>
    </w:p>
    <w:p w:rsidR="003B2D6C" w:rsidRDefault="006D087B" w:rsidP="006D087B">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3B2D6C" w:rsidRDefault="006D087B" w:rsidP="006D087B">
      <w:pPr>
        <w:pStyle w:val="ProductList-Bullet"/>
        <w:numPr>
          <w:ilvl w:val="1"/>
          <w:numId w:val="9"/>
        </w:numPr>
        <w:rPr>
          <w:rtl/>
        </w:rPr>
      </w:pPr>
      <w:r>
        <w:rPr>
          <w:rtl/>
        </w:rPr>
        <w:t xml:space="preserve">يسمح الإصدار Standard باستخدام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3B2D6C" w:rsidRDefault="006D087B" w:rsidP="006D087B">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B2D6C" w:rsidRDefault="006D087B" w:rsidP="006D087B">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"مركز مادي يُقصد به مركز موجود في معالج مادي."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3B2D6C" w:rsidRDefault="006D087B" w:rsidP="006D087B">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3B2D6C" w:rsidRDefault="003B2D6C">
      <w:pPr>
        <w:pStyle w:val="ProductList-Body"/>
        <w:rPr>
          <w:rtl/>
        </w:rPr>
      </w:pPr>
    </w:p>
    <w:p w:rsidR="003B2D6C" w:rsidRDefault="006D087B">
      <w:pPr>
        <w:pStyle w:val="ProductList-ClauseHeading"/>
        <w:outlineLvl w:val="3"/>
        <w:rPr>
          <w:rtl/>
        </w:rPr>
      </w:pPr>
      <w:r>
        <w:rPr>
          <w:rtl/>
        </w:rPr>
        <w:t>تراخيص الوصول.</w:t>
      </w:r>
    </w:p>
    <w:p w:rsidR="003B2D6C" w:rsidRDefault="006D087B" w:rsidP="006D087B">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3B2D6C" w:rsidRDefault="006D087B" w:rsidP="006D087B">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3B2D6C" w:rsidRDefault="006D087B" w:rsidP="006D087B">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3B2D6C" w:rsidRDefault="006D087B" w:rsidP="006D087B">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E31B97">
          <w:t>‬</w:t>
        </w:r>
      </w:dir>
    </w:p>
    <w:p w:rsidR="003B2D6C" w:rsidRDefault="006D087B">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473188389"/>
      <w:r>
        <w:instrText>الخادم/ترخيص وصول العميل (CAL)</w:instrText>
      </w:r>
      <w:bookmarkEnd w:id="25"/>
      <w:r>
        <w:instrText>" \l 3</w:instrText>
      </w:r>
      <w:r>
        <w:fldChar w:fldCharType="end"/>
      </w:r>
    </w:p>
    <w:p w:rsidR="003B2D6C" w:rsidRDefault="006D087B">
      <w:pPr>
        <w:pStyle w:val="ProductList-ClauseHeading"/>
        <w:outlineLvl w:val="3"/>
        <w:rPr>
          <w:rtl/>
        </w:rPr>
      </w:pPr>
      <w:r>
        <w:rPr>
          <w:rtl/>
        </w:rPr>
        <w:t>تراخيص الخادم (لكل مثيل)</w:t>
      </w:r>
    </w:p>
    <w:p w:rsidR="003B2D6C" w:rsidRDefault="006D087B">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3B2D6C" w:rsidRDefault="003B2D6C">
      <w:pPr>
        <w:pStyle w:val="ProductList-Body"/>
        <w:rPr>
          <w:rtl/>
        </w:rPr>
      </w:pPr>
    </w:p>
    <w:p w:rsidR="003B2D6C" w:rsidRDefault="006D087B">
      <w:pPr>
        <w:pStyle w:val="ProductList-ClauseHeading"/>
        <w:outlineLvl w:val="3"/>
        <w:rPr>
          <w:rtl/>
        </w:rPr>
      </w:pPr>
      <w:r>
        <w:rPr>
          <w:rtl/>
        </w:rPr>
        <w:t>تراخيص الوصول.</w:t>
      </w:r>
    </w:p>
    <w:p w:rsidR="003B2D6C" w:rsidRDefault="006D087B" w:rsidP="006D087B">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3B2D6C" w:rsidRDefault="006D087B" w:rsidP="006D087B">
      <w:pPr>
        <w:pStyle w:val="ProductList-Bullet"/>
        <w:numPr>
          <w:ilvl w:val="0"/>
          <w:numId w:val="11"/>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3B2D6C" w:rsidRDefault="006D087B">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473188390"/>
      <w:r>
        <w:instrText>لكل مركز</w:instrText>
      </w:r>
      <w:bookmarkEnd w:id="27"/>
      <w:r>
        <w:instrText>" \l 3</w:instrText>
      </w:r>
      <w:r>
        <w:fldChar w:fldCharType="end"/>
      </w:r>
    </w:p>
    <w:p w:rsidR="003B2D6C" w:rsidRDefault="006D087B">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"مركز مادي يُقصد به مركز موجود في معالج مادي." </w:instrText>
      </w:r>
      <w:r>
        <w:fldChar w:fldCharType="separate"/>
      </w:r>
      <w:r>
        <w:rPr>
          <w:color w:val="0563C1"/>
        </w:rPr>
        <w:t>النواة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3B2D6C" w:rsidRDefault="003B2D6C">
      <w:pPr>
        <w:pStyle w:val="ProductList-Body"/>
        <w:rPr>
          <w:rtl/>
        </w:rPr>
      </w:pPr>
    </w:p>
    <w:p w:rsidR="003B2D6C" w:rsidRDefault="006D087B">
      <w:pPr>
        <w:pStyle w:val="ProductList-ClauseHeading"/>
        <w:outlineLvl w:val="3"/>
        <w:rPr>
          <w:rtl/>
        </w:rPr>
      </w:pPr>
      <w:r>
        <w:rPr>
          <w:rtl/>
        </w:rPr>
        <w:t>تراخيص الخادم (لكل نواة) - الترخيص حسب النواة الفعلية على خادم</w:t>
      </w:r>
    </w:p>
    <w:p w:rsidR="003B2D6C" w:rsidRDefault="006D087B" w:rsidP="006D087B">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كافية كما هو موضح أدناه.</w:t>
      </w:r>
    </w:p>
    <w:p w:rsidR="003B2D6C" w:rsidRDefault="006D087B" w:rsidP="006D087B">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3B2D6C" w:rsidRDefault="006D087B" w:rsidP="006D087B">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3B2D6C" w:rsidRDefault="006D087B" w:rsidP="006D087B">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B2D6C" w:rsidRDefault="006D087B" w:rsidP="006D087B">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B2D6C" w:rsidRDefault="003B2D6C">
      <w:pPr>
        <w:pStyle w:val="ProductList-Body"/>
        <w:rPr>
          <w:rtl/>
        </w:rPr>
      </w:pPr>
    </w:p>
    <w:p w:rsidR="003B2D6C" w:rsidRDefault="006D087B">
      <w:pPr>
        <w:pStyle w:val="ProductList-ClauseHeading"/>
        <w:outlineLvl w:val="3"/>
        <w:rPr>
          <w:rtl/>
        </w:rPr>
      </w:pPr>
      <w:r>
        <w:rPr>
          <w:rtl/>
        </w:rPr>
        <w:t>تراخيص الخادم (لكل نواة) - الترخيص حسب بيئة نظام التشغيل الظاهرية الفردية</w:t>
      </w:r>
    </w:p>
    <w:p w:rsidR="003B2D6C" w:rsidRDefault="006D087B" w:rsidP="006D087B">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3B2D6C" w:rsidRDefault="006D087B" w:rsidP="006D087B">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3B2D6C" w:rsidRDefault="006D087B" w:rsidP="006D087B">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3B2D6C" w:rsidRDefault="006D087B">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73188391"/>
      <w:r>
        <w:instrText>خوادم الإدارة</w:instrText>
      </w:r>
      <w:bookmarkEnd w:id="29"/>
      <w:r>
        <w:instrText>" \l 3</w:instrText>
      </w:r>
      <w:r>
        <w:fldChar w:fldCharType="end"/>
      </w:r>
    </w:p>
    <w:p w:rsidR="003B2D6C" w:rsidRDefault="006D087B">
      <w:pPr>
        <w:pStyle w:val="ProductList-ClauseHeading"/>
        <w:outlineLvl w:val="3"/>
        <w:rPr>
          <w:rtl/>
        </w:rPr>
      </w:pPr>
      <w:r>
        <w:rPr>
          <w:rtl/>
        </w:rPr>
        <w:t>تراخيص الإدارة</w:t>
      </w:r>
    </w:p>
    <w:p w:rsidR="003B2D6C" w:rsidRDefault="006D087B">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E31B97">
          <w:t>‬</w:t>
        </w:r>
      </w:dir>
    </w:p>
    <w:p w:rsidR="003B2D6C" w:rsidRDefault="003B2D6C">
      <w:pPr>
        <w:pStyle w:val="ProductList-Body"/>
        <w:rPr>
          <w:rtl/>
        </w:rPr>
      </w:pPr>
    </w:p>
    <w:p w:rsidR="003B2D6C" w:rsidRDefault="006D087B">
      <w:pPr>
        <w:pStyle w:val="ProductList-ClauseHeading"/>
        <w:outlineLvl w:val="3"/>
        <w:rPr>
          <w:rtl/>
        </w:rPr>
      </w:pPr>
      <w:r>
        <w:rPr>
          <w:rtl/>
        </w:rPr>
        <w:t>تراخيص إدارة الخادم (لكل نواة)</w:t>
      </w:r>
    </w:p>
    <w:p w:rsidR="003B2D6C" w:rsidRDefault="006D087B" w:rsidP="006D087B">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E31B97">
          <w:t>‬</w:t>
        </w:r>
      </w:dir>
    </w:p>
    <w:p w:rsidR="003B2D6C" w:rsidRDefault="006D087B" w:rsidP="006D087B">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w:t>
      </w:r>
    </w:p>
    <w:p w:rsidR="003B2D6C" w:rsidRDefault="006D087B" w:rsidP="006D087B">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B2D6C" w:rsidRDefault="006D087B" w:rsidP="006D087B">
      <w:pPr>
        <w:pStyle w:val="ProductList-Bullet"/>
        <w:numPr>
          <w:ilvl w:val="0"/>
          <w:numId w:val="14"/>
        </w:numPr>
        <w:rPr>
          <w:rtl/>
        </w:rPr>
      </w:pPr>
      <w:r>
        <w:rPr>
          <w:rtl/>
        </w:rPr>
        <w:t>إصدار Standard:</w:t>
      </w:r>
    </w:p>
    <w:p w:rsidR="003B2D6C" w:rsidRDefault="006D087B" w:rsidP="006D087B">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B2D6C" w:rsidRDefault="006D087B" w:rsidP="006D087B">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3B2D6C" w:rsidRDefault="006D087B" w:rsidP="006D087B">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3B2D6C" w:rsidRDefault="006D087B" w:rsidP="006D087B">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3B2D6C" w:rsidRDefault="003B2D6C">
      <w:pPr>
        <w:pStyle w:val="ProductList-Body"/>
        <w:rPr>
          <w:rtl/>
        </w:rPr>
      </w:pPr>
    </w:p>
    <w:p w:rsidR="003B2D6C" w:rsidRDefault="006D087B">
      <w:pPr>
        <w:pStyle w:val="ProductList-ClauseHeading"/>
        <w:outlineLvl w:val="3"/>
        <w:rPr>
          <w:rtl/>
        </w:rPr>
      </w:pPr>
      <w:r>
        <w:rPr>
          <w:rtl/>
        </w:rPr>
        <w:t>تراخيص إدارة العميل (لكل بيئة نظام تشغيل أو لكل مستخدم)</w:t>
      </w:r>
    </w:p>
    <w:p w:rsidR="003B2D6C" w:rsidRDefault="006D087B" w:rsidP="006D087B">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r w:rsidR="00E31B97">
          <w:t>‬</w:t>
        </w:r>
      </w:dir>
    </w:p>
    <w:p w:rsidR="003B2D6C" w:rsidRDefault="006D087B" w:rsidP="006D087B">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3B2D6C" w:rsidRDefault="006D087B" w:rsidP="006D087B">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3B2D6C" w:rsidRDefault="006D087B" w:rsidP="006D087B">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3B2D6C" w:rsidRDefault="003B2D6C">
      <w:pPr>
        <w:pStyle w:val="ProductList-Body"/>
        <w:rPr>
          <w:rtl/>
        </w:rPr>
      </w:pPr>
    </w:p>
    <w:p w:rsidR="003B2D6C" w:rsidRDefault="006D087B">
      <w:pPr>
        <w:pStyle w:val="ProductList-ClauseHeading"/>
        <w:outlineLvl w:val="3"/>
        <w:rPr>
          <w:rtl/>
        </w:rPr>
      </w:pPr>
      <w:r>
        <w:rPr>
          <w:rtl/>
        </w:rPr>
        <w:t>لا يلزم توفر تراخيص إدارة بشأن:</w:t>
      </w:r>
    </w:p>
    <w:p w:rsidR="003B2D6C" w:rsidRDefault="006D087B" w:rsidP="006D087B">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للبرنامج،</w:t>
      </w:r>
    </w:p>
    <w:p w:rsidR="003B2D6C" w:rsidRDefault="006D087B" w:rsidP="006D087B">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3B2D6C" w:rsidRDefault="006D087B" w:rsidP="006D087B">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3B2D6C" w:rsidRDefault="006D087B" w:rsidP="006D087B">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3B2D6C" w:rsidRDefault="003B2D6C">
      <w:pPr>
        <w:pStyle w:val="ProductList-Body"/>
        <w:rPr>
          <w:rtl/>
        </w:rPr>
      </w:pPr>
    </w:p>
    <w:p w:rsidR="003B2D6C" w:rsidRDefault="006D087B">
      <w:pPr>
        <w:pStyle w:val="ProductList-ClauseHeading"/>
        <w:outlineLvl w:val="3"/>
        <w:rPr>
          <w:rtl/>
        </w:rPr>
      </w:pPr>
      <w:r>
        <w:rPr>
          <w:rtl/>
        </w:rPr>
        <w:t>مجموعات البيانات</w:t>
      </w:r>
    </w:p>
    <w:p w:rsidR="003B2D6C" w:rsidRDefault="006D087B">
      <w:pPr>
        <w:pStyle w:val="ProductList-Body"/>
        <w:rPr>
          <w:rtl/>
        </w:rPr>
      </w:pPr>
      <w:r>
        <w:rPr>
          <w:rtl/>
        </w:rPr>
        <w:t>لا يجوز للعميل نسخ أو توزيع أي مجموعة بيانات (أو أي جزء من مجموعة بيانات) تكون مضمنة في البرنامج.</w:t>
      </w:r>
    </w:p>
    <w:p w:rsidR="003B2D6C" w:rsidRDefault="006D087B">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473188392"/>
      <w:r>
        <w:instrText>خوادم خاصة</w:instrText>
      </w:r>
      <w:bookmarkEnd w:id="31"/>
      <w:r>
        <w:instrText>" \l 3</w:instrText>
      </w:r>
      <w:r>
        <w:fldChar w:fldCharType="end"/>
      </w:r>
    </w:p>
    <w:p w:rsidR="003B2D6C" w:rsidRDefault="006D087B">
      <w:pPr>
        <w:pStyle w:val="ProductList-ClauseHeading"/>
        <w:outlineLvl w:val="3"/>
        <w:rPr>
          <w:rtl/>
        </w:rPr>
      </w:pPr>
      <w:r>
        <w:rPr>
          <w:rtl/>
        </w:rPr>
        <w:t>تراخيص الخادم (لكل مثيل)</w:t>
      </w:r>
    </w:p>
    <w:p w:rsidR="003B2D6C" w:rsidRDefault="006D087B">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rsidR="003B2D6C" w:rsidRDefault="006D087B">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473188393"/>
      <w:r>
        <w:instrText>أدوات المطور</w:instrText>
      </w:r>
      <w:bookmarkEnd w:id="33"/>
      <w:r>
        <w:instrText>" \l 3</w:instrText>
      </w:r>
      <w:r>
        <w:fldChar w:fldCharType="end"/>
      </w:r>
    </w:p>
    <w:p w:rsidR="003B2D6C" w:rsidRDefault="006D087B">
      <w:pPr>
        <w:pStyle w:val="ProductList-ClauseHeading"/>
        <w:outlineLvl w:val="3"/>
        <w:rPr>
          <w:rtl/>
        </w:rPr>
      </w:pPr>
      <w:r>
        <w:rPr>
          <w:rtl/>
        </w:rPr>
        <w:t>تراخيص المستخدم</w:t>
      </w:r>
    </w:p>
    <w:p w:rsidR="003B2D6C" w:rsidRDefault="006D087B" w:rsidP="006D087B">
      <w:pPr>
        <w:pStyle w:val="ProductList-Bullet"/>
        <w:numPr>
          <w:ilvl w:val="0"/>
          <w:numId w:val="17"/>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r w:rsidR="00E31B97">
          <w:t>‬</w:t>
        </w:r>
      </w:dir>
    </w:p>
    <w:p w:rsidR="003B2D6C" w:rsidRDefault="006D087B" w:rsidP="006D087B">
      <w:pPr>
        <w:pStyle w:val="ProductList-Bullet"/>
        <w:numPr>
          <w:ilvl w:val="0"/>
          <w:numId w:val="17"/>
        </w:numPr>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r w:rsidR="00E31B97">
          <w:t>‬</w:t>
        </w:r>
      </w:dir>
    </w:p>
    <w:p w:rsidR="003B2D6C" w:rsidRDefault="006D087B" w:rsidP="006D087B">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3B2D6C" w:rsidRDefault="003B2D6C">
      <w:pPr>
        <w:pStyle w:val="ProductList-Body"/>
        <w:rPr>
          <w:rtl/>
        </w:rPr>
      </w:pPr>
    </w:p>
    <w:p w:rsidR="003B2D6C" w:rsidRDefault="006D087B">
      <w:pPr>
        <w:pStyle w:val="ProductList-ClauseHeading"/>
        <w:outlineLvl w:val="3"/>
        <w:rPr>
          <w:rtl/>
        </w:rPr>
      </w:pPr>
      <w:r>
        <w:rPr>
          <w:rtl/>
        </w:rPr>
        <w:t>شروط ترخيص إضافية لاشتراكات MSDN</w:t>
      </w:r>
    </w:p>
    <w:p w:rsidR="003B2D6C" w:rsidRDefault="006D087B">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 لا يجوز استخدام أي خدمة عبر الإنترنت تم توفيرها باستخدام اشتراك MSDN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3B2D6C" w:rsidRDefault="003B2D6C">
      <w:pPr>
        <w:pStyle w:val="ProductList-Body"/>
        <w:rPr>
          <w:rtl/>
        </w:rPr>
      </w:pPr>
    </w:p>
    <w:p w:rsidR="003B2D6C" w:rsidRDefault="006D087B">
      <w:pPr>
        <w:pStyle w:val="ProductList-SubClauseHeading"/>
        <w:outlineLvl w:val="4"/>
        <w:rPr>
          <w:rtl/>
        </w:rPr>
      </w:pPr>
      <w:r>
        <w:rPr>
          <w:rtl/>
        </w:rPr>
        <w:t>تشغيل البرنامج على Microsoft Azure Platform Services</w:t>
      </w:r>
    </w:p>
    <w:p w:rsidR="003B2D6C" w:rsidRDefault="006D087B" w:rsidP="006D087B">
      <w:pPr>
        <w:pStyle w:val="ProductList-Bullet"/>
        <w:numPr>
          <w:ilvl w:val="1"/>
          <w:numId w:val="18"/>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w:t>
        </w:r>
        <w:r w:rsidR="00E31B97">
          <w:t>‬</w:t>
        </w:r>
      </w:dir>
    </w:p>
    <w:p w:rsidR="003B2D6C" w:rsidRDefault="006D087B" w:rsidP="006D087B">
      <w:pPr>
        <w:pStyle w:val="ProductList-Bullet"/>
        <w:numPr>
          <w:ilvl w:val="1"/>
          <w:numId w:val="18"/>
        </w:numPr>
        <w:rPr>
          <w:rtl/>
        </w:rPr>
      </w:pPr>
      <w:r>
        <w:rPr>
          <w:rtl/>
        </w:rPr>
        <w:lastRenderedPageBreak/>
        <w:t xml:space="preserve">يخضع استخدام البرنامج للبنود والشروط الواردة باتفاقية الترخيص المجمع المبرمة مع العميل وأي شروط ترد مع البرنامج. </w:t>
      </w:r>
    </w:p>
    <w:p w:rsidR="003B2D6C" w:rsidRDefault="006D087B" w:rsidP="006D087B">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MSDN، باستثناء أنه 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r w:rsidR="00E31B97">
          <w:t>‬</w:t>
        </w:r>
      </w:dir>
    </w:p>
    <w:p w:rsidR="003B2D6C" w:rsidRDefault="003B2D6C">
      <w:pPr>
        <w:pStyle w:val="ProductList-BodyIndented"/>
        <w:rPr>
          <w:rtl/>
        </w:rPr>
      </w:pPr>
    </w:p>
    <w:p w:rsidR="003B2D6C" w:rsidRDefault="006D087B">
      <w:pPr>
        <w:pStyle w:val="ProductList-SubClauseHeading"/>
        <w:outlineLvl w:val="4"/>
        <w:rPr>
          <w:rtl/>
        </w:rPr>
      </w:pPr>
      <w:r>
        <w:rPr>
          <w:rtl/>
        </w:rPr>
        <w:t>متطلبات إضافية</w:t>
      </w:r>
    </w:p>
    <w:p w:rsidR="003B2D6C" w:rsidRDefault="006D087B">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3B2D6C" w:rsidRDefault="003B2D6C">
      <w:pPr>
        <w:pStyle w:val="ProductList-BodyIndented"/>
        <w:rPr>
          <w:rtl/>
        </w:rPr>
      </w:pPr>
    </w:p>
    <w:p w:rsidR="003B2D6C" w:rsidRDefault="006D087B">
      <w:pPr>
        <w:pStyle w:val="ProductList-SubClauseHeading"/>
        <w:outlineLvl w:val="4"/>
        <w:rPr>
          <w:rtl/>
        </w:rPr>
      </w:pPr>
      <w:r>
        <w:rPr>
          <w:rtl/>
        </w:rPr>
        <w:t>اختبار القبول والتعليق عليه</w:t>
      </w:r>
    </w:p>
    <w:p w:rsidR="003B2D6C" w:rsidRDefault="006D087B">
      <w:pPr>
        <w:pStyle w:val="ProductList-BodyIndented"/>
        <w:rPr>
          <w:rtl/>
        </w:rPr>
      </w:pPr>
      <w:r>
        <w:rPr>
          <w:rtl/>
        </w:rPr>
        <w:t>يجوز للمستخدمين النهائيين التابعين للعميل الوصول إلى البرنامج، والخدمات عبر الإنترنت التي تم توفيرها باستخدام اشتراك MSDN الخاص بالعميل، لأداء اختبارات القبول أو لتقديم ملاحظات على البرامج الخاصة به.</w:t>
      </w:r>
    </w:p>
    <w:p w:rsidR="003B2D6C" w:rsidRDefault="003B2D6C">
      <w:pPr>
        <w:pStyle w:val="ProductList-BodyIndented"/>
        <w:rPr>
          <w:rtl/>
        </w:rPr>
      </w:pPr>
    </w:p>
    <w:p w:rsidR="003B2D6C" w:rsidRDefault="006D087B">
      <w:pPr>
        <w:pStyle w:val="ProductList-SubClauseHeading"/>
        <w:outlineLvl w:val="4"/>
        <w:rPr>
          <w:rtl/>
        </w:rPr>
      </w:pPr>
      <w:r>
        <w:rPr>
          <w:rtl/>
        </w:rPr>
        <w:t>خدمات سطح المكتب البعيد Windows Server 2016</w:t>
      </w:r>
    </w:p>
    <w:p w:rsidR="003B2D6C" w:rsidRDefault="006D087B">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3B2D6C" w:rsidRDefault="003B2D6C">
      <w:pPr>
        <w:pStyle w:val="ProductList-BodyIndented"/>
        <w:rPr>
          <w:rtl/>
        </w:rPr>
      </w:pPr>
    </w:p>
    <w:p w:rsidR="003B2D6C" w:rsidRDefault="006D087B">
      <w:pPr>
        <w:pStyle w:val="ProductList-SubClauseHeading"/>
        <w:outlineLvl w:val="4"/>
        <w:rPr>
          <w:rtl/>
        </w:rPr>
      </w:pPr>
      <w:r>
        <w:rPr>
          <w:rtl/>
        </w:rPr>
        <w:t>المنتج المضمن في Windows</w:t>
      </w:r>
    </w:p>
    <w:p w:rsidR="003B2D6C" w:rsidRDefault="006D087B">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r w:rsidR="00E31B97">
          <w:t>‬</w:t>
        </w:r>
      </w:dir>
    </w:p>
    <w:p w:rsidR="003B2D6C" w:rsidRDefault="003B2D6C">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Indented"/>
        <w:rPr>
          <w:rtl/>
        </w:rPr>
      </w:pPr>
    </w:p>
    <w:p w:rsidR="003B2D6C" w:rsidRDefault="003B2D6C">
      <w:pPr>
        <w:sectPr w:rsidR="003B2D6C">
          <w:headerReference w:type="default" r:id="rId35"/>
          <w:footerReference w:type="default" r:id="rId36"/>
          <w:type w:val="continuous"/>
          <w:pgSz w:w="12240" w:h="15840" w:code="1"/>
          <w:pgMar w:top="1170" w:right="720" w:bottom="720" w:left="720" w:header="432" w:footer="288" w:gutter="0"/>
          <w:cols w:space="360"/>
        </w:sectPr>
      </w:pPr>
    </w:p>
    <w:p w:rsidR="003B2D6C" w:rsidRDefault="006D087B">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473188394"/>
      <w:r>
        <w:instrText>البرامج</w:instrText>
      </w:r>
      <w:bookmarkEnd w:id="35"/>
      <w:r>
        <w:instrText>" \l 1</w:instrText>
      </w:r>
      <w:r>
        <w:fldChar w:fldCharType="end"/>
      </w:r>
    </w:p>
    <w:p w:rsidR="003B2D6C" w:rsidRDefault="006D087B">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473188395"/>
      <w:r>
        <w:instrText>Advanced Threat Analytics</w:instrText>
      </w:r>
      <w:bookmarkEnd w:id="37"/>
      <w:r>
        <w:instrText>" \l 2</w:instrText>
      </w:r>
      <w:r>
        <w:fldChar w:fldCharType="end"/>
      </w:r>
    </w:p>
    <w:p w:rsidR="003B2D6C" w:rsidRDefault="006D087B">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6E6E6E"/>
              <w:bottom w:val="none" w:sz="4" w:space="0" w:color="FFFFFF"/>
              <w:right w:val="none" w:sz="4" w:space="0" w:color="6E6E6E"/>
            </w:tcBorders>
          </w:tcPr>
          <w:p w:rsidR="003B2D6C" w:rsidRDefault="006D087B">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B2D6C" w:rsidRDefault="006D087B">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3B2D6C" w:rsidRDefault="006D087B">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6"/>
        <w:gridCol w:w="3590"/>
        <w:gridCol w:w="360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7">
              <w:r>
                <w:rPr>
                  <w:color w:val="000000"/>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2.1 قيود البلد</w:t>
      </w:r>
    </w:p>
    <w:p w:rsidR="003B2D6C" w:rsidRDefault="006D087B">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E31B97">
          <w:t>‬</w:t>
        </w:r>
      </w:dir>
    </w:p>
    <w:p w:rsidR="003B2D6C" w:rsidRDefault="006D087B">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4"/>
        <w:gridCol w:w="3599"/>
        <w:gridCol w:w="3597"/>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البرامج الإضافية: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5"/>
        <w:gridCol w:w="3615"/>
        <w:gridCol w:w="359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B2D6C" w:rsidRDefault="006D087B">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3B2D6C" w:rsidRDefault="003B2D6C">
      <w:pPr>
        <w:pStyle w:val="ProductList-Body"/>
        <w:rPr>
          <w:rtl/>
        </w:rPr>
      </w:pPr>
    </w:p>
    <w:p w:rsidR="003B2D6C" w:rsidRDefault="006D087B">
      <w:pPr>
        <w:pStyle w:val="ProductList-ClauseHeading"/>
        <w:outlineLvl w:val="3"/>
        <w:rPr>
          <w:rtl/>
        </w:rPr>
      </w:pPr>
      <w:r>
        <w:rPr>
          <w:rtl/>
        </w:rPr>
        <w:t>3.2 الاستخدام الذي يتطلب ترخيص إدارة</w:t>
      </w:r>
    </w:p>
    <w:p w:rsidR="003B2D6C" w:rsidRDefault="006D087B">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3B2D6C" w:rsidRDefault="003B2D6C">
      <w:pPr>
        <w:pStyle w:val="ProductList-Body"/>
        <w:rPr>
          <w:rtl/>
        </w:rPr>
      </w:pPr>
    </w:p>
    <w:p w:rsidR="003B2D6C" w:rsidRDefault="006D087B">
      <w:pPr>
        <w:pStyle w:val="ProductList-ClauseHeading"/>
        <w:outlineLvl w:val="3"/>
        <w:rPr>
          <w:rtl/>
        </w:rPr>
      </w:pPr>
      <w:r>
        <w:rPr>
          <w:rtl/>
        </w:rPr>
        <w:t>3.3 المكتبات المرخصة بموجب الترخيص العمومي العام الأصغر GNU</w:t>
      </w:r>
    </w:p>
    <w:p w:rsidR="003B2D6C" w:rsidRDefault="006D087B">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E31B97">
          <w:t>‬</w:t>
        </w:r>
      </w:dir>
    </w:p>
    <w:p w:rsidR="003B2D6C" w:rsidRDefault="006D087B">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04"/>
        <w:gridCol w:w="3600"/>
        <w:gridCol w:w="358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73188396"/>
      <w:r>
        <w:instrText>BizTalk</w:instrText>
      </w:r>
      <w:bookmarkEnd w:id="43"/>
      <w:r>
        <w:instrText>" \l 2</w:instrText>
      </w:r>
      <w:r>
        <w:fldChar w:fldCharType="end"/>
      </w:r>
    </w:p>
    <w:p w:rsidR="003B2D6C" w:rsidRDefault="006D087B">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2D6C" w:rsidRDefault="006D087B">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2D6C" w:rsidRDefault="006D087B">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2D6C" w:rsidRDefault="006D087B">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B2D6C" w:rsidRDefault="006D087B">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D6C" w:rsidRDefault="006D087B">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D6C" w:rsidRDefault="006D087B">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D6C" w:rsidRDefault="006D087B">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D6C" w:rsidRDefault="006D087B">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2D6C" w:rsidRDefault="006D087B">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D6C" w:rsidRDefault="006D087B">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D6C" w:rsidRDefault="006D087B">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D6C" w:rsidRDefault="006D087B">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2D6C" w:rsidRDefault="006D087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none" w:sz="4" w:space="0" w:color="6E6E6E"/>
              <w:right w:val="none" w:sz="4" w:space="0" w:color="6E6E6E"/>
            </w:tcBorders>
          </w:tcPr>
          <w:p w:rsidR="003B2D6C" w:rsidRDefault="006D087B">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2D6C" w:rsidRDefault="006D087B">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6"/>
        <w:gridCol w:w="3590"/>
        <w:gridCol w:w="360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592"/>
        <w:gridCol w:w="3602"/>
        <w:gridCol w:w="359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3.1 BizTalk Server، الإصداران Branch وStandard</w:t>
      </w:r>
    </w:p>
    <w:p w:rsidR="003B2D6C" w:rsidRDefault="006D087B">
      <w:pPr>
        <w:pStyle w:val="ProductList-SubClauseHeading"/>
        <w:outlineLvl w:val="4"/>
        <w:rPr>
          <w:rtl/>
        </w:rPr>
      </w:pPr>
      <w:r>
        <w:rPr>
          <w:rtl/>
        </w:rPr>
        <w:t>3.1.1 حدود الاستخدام</w:t>
      </w:r>
    </w:p>
    <w:p w:rsidR="003B2D6C" w:rsidRDefault="006D087B">
      <w:pPr>
        <w:pStyle w:val="ProductList-BodyIndented"/>
        <w:rPr>
          <w:rtl/>
        </w:rPr>
      </w:pPr>
      <w:r>
        <w:rPr>
          <w:rtl/>
        </w:rPr>
        <w:t xml:space="preserve">لا يجوز للعميل استخدام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3B2D6C" w:rsidRDefault="003B2D6C">
      <w:pPr>
        <w:pStyle w:val="ProductList-BodyIndented"/>
        <w:rPr>
          <w:rtl/>
        </w:rPr>
      </w:pPr>
    </w:p>
    <w:p w:rsidR="003B2D6C" w:rsidRDefault="006D087B">
      <w:pPr>
        <w:pStyle w:val="ProductList-SubClauseHeading"/>
        <w:outlineLvl w:val="4"/>
        <w:rPr>
          <w:rtl/>
        </w:rPr>
      </w:pPr>
      <w:r>
        <w:rPr>
          <w:rtl/>
        </w:rPr>
        <w:t>3.1.2 Office Web Component</w:t>
      </w:r>
    </w:p>
    <w:p w:rsidR="003B2D6C" w:rsidRDefault="006D087B">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3B2D6C" w:rsidRDefault="003B2D6C">
      <w:pPr>
        <w:pStyle w:val="ProductList-BodyIndented"/>
        <w:rPr>
          <w:rtl/>
        </w:rPr>
      </w:pPr>
    </w:p>
    <w:p w:rsidR="003B2D6C" w:rsidRDefault="006D087B">
      <w:pPr>
        <w:pStyle w:val="ProductList-ClauseHeading"/>
        <w:outlineLvl w:val="3"/>
        <w:rPr>
          <w:rtl/>
        </w:rPr>
      </w:pPr>
      <w:r>
        <w:rPr>
          <w:rtl/>
        </w:rPr>
        <w:t>3.2 BizTalk Server، الإصدار Branch</w:t>
      </w:r>
    </w:p>
    <w:p w:rsidR="003B2D6C" w:rsidRDefault="006D087B">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3B2D6C" w:rsidRDefault="006D087B" w:rsidP="006D087B">
      <w:pPr>
        <w:pStyle w:val="ProductList-Bullet"/>
        <w:numPr>
          <w:ilvl w:val="0"/>
          <w:numId w:val="19"/>
        </w:numPr>
        <w:rPr>
          <w:rtl/>
        </w:rPr>
      </w:pPr>
      <w:r>
        <w:rPr>
          <w:rtl/>
        </w:rPr>
        <w:t xml:space="preserve">القيام بدور عقدة مركزية في نموذج الشبكة "المحور والفروع" (hub and spoke)؛ أو </w:t>
      </w:r>
    </w:p>
    <w:p w:rsidR="003B2D6C" w:rsidRDefault="006D087B" w:rsidP="006D087B">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3B2D6C" w:rsidRDefault="006D087B" w:rsidP="006D087B">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3B2D6C" w:rsidRDefault="003B2D6C">
      <w:pPr>
        <w:pStyle w:val="ProductList-Body"/>
        <w:rPr>
          <w:rtl/>
        </w:rPr>
      </w:pPr>
    </w:p>
    <w:p w:rsidR="003B2D6C" w:rsidRDefault="006D087B">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BizTalk Server Related Schemas and Templates</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مراقبة أنشطة الأعمال ("BAM") وأدوات وحدات الاعتراض والإدارة</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Development Tools</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MQHelper.dll</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SOAP Receive Adapter</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UDDI</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6D087B">
      <w:pPr>
        <w:pStyle w:val="ProductList-Offering1SubSection"/>
        <w:outlineLvl w:val="2"/>
        <w:rPr>
          <w:rtl/>
        </w:rPr>
      </w:pPr>
      <w:bookmarkStart w:id="47" w:name="_Sec596"/>
      <w:r>
        <w:rPr>
          <w:rtl/>
        </w:rPr>
        <w:t>4. ضمان البرنامج</w:t>
      </w:r>
      <w:bookmarkEnd w:id="47"/>
    </w:p>
    <w:p w:rsidR="003B2D6C" w:rsidRDefault="003B2D6C">
      <w:pPr>
        <w:pStyle w:val="ProductList-Body"/>
        <w:rPr>
          <w:rtl/>
        </w:rPr>
      </w:pPr>
    </w:p>
    <w:tbl>
      <w:tblPr>
        <w:tblStyle w:val="PURTable"/>
        <w:bidiVisual/>
        <w:tblW w:w="0" w:type="dxa"/>
        <w:tblLook w:val="04A0" w:firstRow="1" w:lastRow="0" w:firstColumn="1" w:lastColumn="0" w:noHBand="0" w:noVBand="1"/>
      </w:tblPr>
      <w:tblGrid>
        <w:gridCol w:w="3596"/>
        <w:gridCol w:w="3604"/>
        <w:gridCol w:w="359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4.1 Biz Talk Server 2013 R2 Enterprise – الظاهرية غير المحدودة</w:t>
      </w:r>
    </w:p>
    <w:p w:rsidR="003B2D6C" w:rsidRDefault="006D087B">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(لكل نواة). </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473188397"/>
      <w:r>
        <w:instrText>مجموعات ترخيص وصول العميل</w:instrText>
      </w:r>
      <w:bookmarkEnd w:id="49"/>
      <w:r>
        <w:instrText>" \l 2</w:instrText>
      </w:r>
      <w:r>
        <w:fldChar w:fldCharType="end"/>
      </w:r>
    </w:p>
    <w:p w:rsidR="003B2D6C" w:rsidRDefault="006D087B">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3977"/>
        <w:gridCol w:w="602"/>
        <w:gridCol w:w="603"/>
        <w:gridCol w:w="607"/>
        <w:gridCol w:w="600"/>
        <w:gridCol w:w="601"/>
        <w:gridCol w:w="607"/>
        <w:gridCol w:w="613"/>
        <w:gridCol w:w="634"/>
        <w:gridCol w:w="618"/>
        <w:gridCol w:w="609"/>
        <w:gridCol w:w="713"/>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مجموعة ‏</w:t>
            </w:r>
            <w:dir w:val="rtl">
              <w:r>
                <w:rPr>
                  <w:rtl/>
                </w:rPr>
                <w:t>ترخيص وصول عميل المؤسسة</w:t>
              </w:r>
              <w:r>
                <w:fldChar w:fldCharType="begin"/>
              </w:r>
              <w:r>
                <w:instrText xml:space="preserve"> XE "مجموعة ‏</w:instrText>
              </w:r>
              <w:dir w:val="rtl">
                <w:r>
                  <w:instrText xml:space="preserve">ترخيص وصول عميل المؤسسة" </w:instrText>
                </w:r>
                <w:r>
                  <w:fldChar w:fldCharType="end"/>
                </w:r>
                <w:r>
                  <w:rPr>
                    <w:rtl/>
                  </w:rPr>
                  <w:t xml:space="preserve"> (الجهاز والمستخدم)</w:t>
                </w:r>
                <w:r w:rsidR="00E31B97">
                  <w:t>‬</w:t>
                </w:r>
                <w:r w:rsidR="00E31B97">
                  <w:t>‬</w:t>
                </w:r>
              </w:dir>
            </w:di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3B2D6C">
      <w:pPr>
        <w:pStyle w:val="ProductList-Body"/>
        <w:rPr>
          <w:rtl/>
        </w:rPr>
      </w:pPr>
    </w:p>
    <w:p w:rsidR="003B2D6C" w:rsidRDefault="006D087B">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02"/>
        <w:gridCol w:w="3587"/>
        <w:gridCol w:w="3601"/>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2.1 العملية اللازمة لتحديد حقوق الاستخدام المعمول بها لمجموعات ترخيص وصول العميل</w:t>
      </w:r>
    </w:p>
    <w:p w:rsidR="003B2D6C" w:rsidRDefault="006D087B">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3B2D6C" w:rsidRDefault="003B2D6C">
      <w:pPr>
        <w:pStyle w:val="ProductList-Body"/>
        <w:rPr>
          <w:rtl/>
        </w:rPr>
      </w:pPr>
    </w:p>
    <w:p w:rsidR="003B2D6C" w:rsidRDefault="006D087B">
      <w:pPr>
        <w:pStyle w:val="ProductList-ClauseHeading"/>
        <w:outlineLvl w:val="3"/>
        <w:rPr>
          <w:rtl/>
        </w:rPr>
      </w:pPr>
      <w:r>
        <w:rPr>
          <w:rtl/>
        </w:rPr>
        <w:t>2.2 مكونات مجموعة ترخيص وصول العميل</w:t>
      </w:r>
    </w:p>
    <w:p w:rsidR="003B2D6C" w:rsidRDefault="006D087B">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3B2D6C" w:rsidRDefault="003B2D6C">
      <w:pPr>
        <w:pStyle w:val="ProductList-Body"/>
        <w:rPr>
          <w:rtl/>
        </w:rPr>
      </w:pPr>
    </w:p>
    <w:p w:rsidR="003B2D6C" w:rsidRDefault="006D087B">
      <w:pPr>
        <w:pStyle w:val="ProductList-ClauseHeading"/>
        <w:outlineLvl w:val="3"/>
        <w:rPr>
          <w:rtl/>
        </w:rPr>
      </w:pPr>
      <w:r>
        <w:rPr>
          <w:rtl/>
        </w:rPr>
        <w:lastRenderedPageBreak/>
        <w:t>2.3 الخدمات عبر الإنترنت المضمنة مع مجموعة ترخيص وصول العميل للمؤسسة</w:t>
      </w:r>
    </w:p>
    <w:p w:rsidR="003B2D6C" w:rsidRDefault="006D087B">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9">
        <w:r>
          <w:rPr>
            <w:color w:val="00467F"/>
            <w:u w:val="single"/>
            <w:rtl/>
          </w:rPr>
          <w:t>http://go.microsoft.com/?linkid=9839207</w:t>
        </w:r>
      </w:hyperlink>
      <w:r>
        <w:rPr>
          <w:rtl/>
        </w:rPr>
        <w:t>.</w:t>
      </w:r>
    </w:p>
    <w:p w:rsidR="003B2D6C" w:rsidRDefault="003B2D6C">
      <w:pPr>
        <w:pStyle w:val="ProductList-Body"/>
        <w:rPr>
          <w:rtl/>
        </w:rPr>
      </w:pPr>
    </w:p>
    <w:p w:rsidR="003B2D6C" w:rsidRDefault="006D087B">
      <w:pPr>
        <w:pStyle w:val="ProductList-ClauseHeading"/>
        <w:outlineLvl w:val="3"/>
        <w:rPr>
          <w:rtl/>
        </w:rPr>
      </w:pPr>
      <w:r>
        <w:rPr>
          <w:rtl/>
        </w:rPr>
        <w:t>2.4 CAL Suite Bridge لتطبيق O365 وO365 &amp; Intune وIntune</w:t>
      </w:r>
    </w:p>
    <w:p w:rsidR="003B2D6C" w:rsidRDefault="006D087B">
      <w:pPr>
        <w:pStyle w:val="ProductList-SubClauseHeading"/>
        <w:outlineLvl w:val="4"/>
        <w:rPr>
          <w:rtl/>
        </w:rPr>
      </w:pPr>
      <w:r>
        <w:rPr>
          <w:rtl/>
        </w:rPr>
        <w:t>2.4.1 متطلبات تراخيص CAL Suite Bridge</w:t>
      </w:r>
    </w:p>
    <w:p w:rsidR="003B2D6C" w:rsidRDefault="006D087B">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3B2D6C" w:rsidRDefault="003B2D6C">
      <w:pPr>
        <w:pStyle w:val="ProductList-BodyIndented"/>
        <w:rPr>
          <w:rtl/>
        </w:rPr>
      </w:pPr>
    </w:p>
    <w:p w:rsidR="003B2D6C" w:rsidRDefault="006D087B">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9"/>
        <w:gridCol w:w="3432"/>
        <w:gridCol w:w="3499"/>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تأهيل الخدمات عبر الإنترنت</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3B2D6C" w:rsidRDefault="006D087B">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3B2D6C" w:rsidRDefault="006D087B">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Microsoft Intune</w:t>
            </w:r>
            <w:r>
              <w:fldChar w:fldCharType="begin"/>
            </w:r>
            <w:r>
              <w:instrText xml:space="preserve"> XE "Microsoft Intune" </w:instrText>
            </w:r>
            <w:r>
              <w:fldChar w:fldCharType="end"/>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3B2D6C" w:rsidRDefault="006D087B">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3B2D6C" w:rsidRDefault="006D087B">
            <w:pPr>
              <w:pStyle w:val="ProductList-TableBody"/>
              <w:rPr>
                <w:rtl/>
              </w:rPr>
            </w:pPr>
            <w:r>
              <w:rPr>
                <w:rtl/>
              </w:rPr>
              <w:t>Office 365 Enterprise E5</w:t>
            </w:r>
            <w:r>
              <w:fldChar w:fldCharType="begin"/>
            </w:r>
            <w:r>
              <w:instrText xml:space="preserve"> XE "Office 365 Enterprise E5" </w:instrText>
            </w:r>
            <w:r>
              <w:fldChar w:fldCharType="end"/>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3B2D6C" w:rsidRDefault="006D087B">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Microsoft Intune</w:t>
            </w:r>
            <w:r>
              <w:fldChar w:fldCharType="begin"/>
            </w:r>
            <w:r>
              <w:instrText xml:space="preserve"> XE "Microsoft Intune" </w:instrText>
            </w:r>
            <w:r>
              <w:fldChar w:fldCharType="end"/>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3B2D6C" w:rsidRDefault="006D087B">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3B2D6C" w:rsidRDefault="006D087B">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rsidR="003B2D6C" w:rsidRDefault="003B2D6C">
      <w:pPr>
        <w:pStyle w:val="ProductList-BodyIndented"/>
        <w:rPr>
          <w:rtl/>
        </w:rPr>
      </w:pPr>
    </w:p>
    <w:p w:rsidR="003B2D6C" w:rsidRDefault="006D087B">
      <w:pPr>
        <w:pStyle w:val="ProductList-SubClauseHeading"/>
        <w:outlineLvl w:val="4"/>
        <w:rPr>
          <w:rtl/>
        </w:rPr>
      </w:pPr>
      <w:r>
        <w:rPr>
          <w:rtl/>
        </w:rPr>
        <w:t>2.4.2 تراخيص وصول العميل (ترخيص Academic Open وAcademic Select) للطلاب فقط</w:t>
      </w:r>
    </w:p>
    <w:p w:rsidR="003B2D6C" w:rsidRDefault="006D087B">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3B2D6C" w:rsidRDefault="006D087B">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42"/>
        <w:gridCol w:w="3575"/>
        <w:gridCol w:w="357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البرامج الإضافية: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التقنيات المضمنة: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3"/>
        <w:gridCol w:w="357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lastRenderedPageBreak/>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0">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p w:rsidR="003B2D6C" w:rsidRDefault="006D087B">
      <w:pPr>
        <w:pStyle w:val="ProductList-ClauseHeading"/>
        <w:outlineLvl w:val="3"/>
        <w:rPr>
          <w:rtl/>
        </w:rPr>
      </w:pPr>
      <w:r>
        <w:rPr>
          <w:rtl/>
        </w:rPr>
        <w:t>4.1 حقوق الاستخدام الموسعة لعملاء Secure Productive Enterprise</w:t>
      </w:r>
    </w:p>
    <w:p w:rsidR="003B2D6C" w:rsidRDefault="006D087B">
      <w:pPr>
        <w:pStyle w:val="ProductList-Body"/>
        <w:rPr>
          <w:rtl/>
        </w:rPr>
      </w:pPr>
      <w:r>
        <w:rPr>
          <w:rtl/>
        </w:rPr>
        <w:t>بالنسبة للعملاء المؤهلين، توفر Secure Productive Enterprise أو المجموعة المكونة من Office 365 وEnterprise Mobility + Security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3B2D6C" w:rsidRDefault="003B2D6C">
      <w:pPr>
        <w:pStyle w:val="ProductList-Body"/>
        <w:rPr>
          <w:rtl/>
        </w:rPr>
      </w:pPr>
    </w:p>
    <w:p w:rsidR="003B2D6C" w:rsidRDefault="006D087B">
      <w:pPr>
        <w:pStyle w:val="ProductList-Body"/>
        <w:rPr>
          <w:rtl/>
        </w:rPr>
      </w:pPr>
      <w:r>
        <w:rPr>
          <w:rtl/>
        </w:rPr>
        <w:t>يتمتع العملاء المؤهلون المرخّص لهم Secure Productive Enterprise أو المجموعة المكوّنة من Office 365 وEnterprise Mobility + Security بحقوق وصول إلى خدمة مكونات أرشفة Exchange Online لـ Exchange Server وفقًا لما تنص عليه مجموعة ترخيص وصول العميل للمؤسسة</w:t>
      </w:r>
      <w:r>
        <w:rPr>
          <w:rtl/>
        </w:rPr>
        <w:t>‬.</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473188398"/>
      <w:r>
        <w:instrText>Core Infrastructure Server (CIS) Suite</w:instrText>
      </w:r>
      <w:bookmarkEnd w:id="55"/>
      <w:r>
        <w:instrText>" \l 2</w:instrText>
      </w:r>
      <w:r>
        <w:fldChar w:fldCharType="end"/>
      </w:r>
    </w:p>
    <w:p w:rsidR="003B2D6C" w:rsidRDefault="006D087B">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3"/>
        <w:gridCol w:w="607"/>
        <w:gridCol w:w="608"/>
        <w:gridCol w:w="611"/>
        <w:gridCol w:w="606"/>
        <w:gridCol w:w="609"/>
        <w:gridCol w:w="611"/>
        <w:gridCol w:w="615"/>
        <w:gridCol w:w="634"/>
        <w:gridCol w:w="619"/>
        <w:gridCol w:w="612"/>
        <w:gridCol w:w="609"/>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15</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B2D6C" w:rsidRDefault="006D087B">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6"/>
        <w:gridCol w:w="3590"/>
        <w:gridCol w:w="360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2.1 البرنامج المضمن مع CIS Suite Standard</w:t>
      </w:r>
    </w:p>
    <w:p w:rsidR="003B2D6C" w:rsidRDefault="006D087B">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3B2D6C" w:rsidRDefault="003B2D6C">
      <w:pPr>
        <w:pStyle w:val="ProductList-Body"/>
        <w:rPr>
          <w:rtl/>
        </w:rPr>
      </w:pPr>
    </w:p>
    <w:p w:rsidR="003B2D6C" w:rsidRDefault="006D087B">
      <w:pPr>
        <w:pStyle w:val="ProductList-ClauseHeading"/>
        <w:outlineLvl w:val="3"/>
        <w:rPr>
          <w:rtl/>
        </w:rPr>
      </w:pPr>
      <w:r>
        <w:rPr>
          <w:rtl/>
        </w:rPr>
        <w:t>2.2 البرنامج المضمن مع CIS Suite Datacenter</w:t>
      </w:r>
    </w:p>
    <w:p w:rsidR="003B2D6C" w:rsidRDefault="006D087B">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3B2D6C" w:rsidRDefault="006D087B">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7"/>
        <w:gridCol w:w="3592"/>
        <w:gridCol w:w="3591"/>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البرامج الإضافية: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التقنيات المضمنة: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3.1 حقوق الاستخدام المعمول بها</w:t>
      </w:r>
    </w:p>
    <w:p w:rsidR="003B2D6C" w:rsidRDefault="006D087B">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B2D6C" w:rsidRDefault="003B2D6C">
      <w:pPr>
        <w:pStyle w:val="ProductList-Body"/>
        <w:rPr>
          <w:rtl/>
        </w:rPr>
      </w:pPr>
    </w:p>
    <w:p w:rsidR="003B2D6C" w:rsidRDefault="006D087B">
      <w:pPr>
        <w:pStyle w:val="ProductList-ClauseHeading"/>
        <w:outlineLvl w:val="3"/>
        <w:rPr>
          <w:rtl/>
        </w:rPr>
      </w:pPr>
      <w:r>
        <w:rPr>
          <w:rtl/>
        </w:rPr>
        <w:t>3.2 تعيين ترخيص الخادم وترخيص الإدارة.</w:t>
      </w:r>
    </w:p>
    <w:p w:rsidR="003B2D6C" w:rsidRDefault="006D087B">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3B2D6C" w:rsidRDefault="003B2D6C">
      <w:pPr>
        <w:pStyle w:val="ProductList-Body"/>
        <w:rPr>
          <w:rtl/>
        </w:rPr>
      </w:pPr>
    </w:p>
    <w:p w:rsidR="003B2D6C" w:rsidRDefault="006D087B">
      <w:pPr>
        <w:pStyle w:val="ProductList-ClauseHeading"/>
        <w:outlineLvl w:val="3"/>
        <w:rPr>
          <w:rtl/>
        </w:rPr>
      </w:pPr>
      <w:r>
        <w:rPr>
          <w:rtl/>
        </w:rPr>
        <w:t>3.3 الشروط الإضافية</w:t>
      </w:r>
    </w:p>
    <w:p w:rsidR="003B2D6C" w:rsidRDefault="006D087B">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3B2D6C" w:rsidRDefault="003B2D6C">
      <w:pPr>
        <w:pStyle w:val="ProductList-Body"/>
        <w:rPr>
          <w:rtl/>
        </w:rPr>
      </w:pPr>
    </w:p>
    <w:p w:rsidR="003B2D6C" w:rsidRDefault="006D087B">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 الخارجي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E31B97">
          <w:t>‬</w:t>
        </w:r>
      </w:dir>
    </w:p>
    <w:p w:rsidR="003B2D6C" w:rsidRDefault="006D087B">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4"/>
        <w:gridCol w:w="3600"/>
        <w:gridCol w:w="358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w:t>
            </w:r>
            <w:hyperlink r:id="rId42">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t>
            </w:r>
            <w:dir w:val="rtl">
              <w:r>
                <w:rPr>
                  <w:rtl/>
                </w:rPr>
                <w:t>الحقوق المكافئة لضمان البرنامج: نعم</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4.1 ميزة استخدام Microsoft Azure Hybrid</w:t>
      </w:r>
    </w:p>
    <w:p w:rsidR="003B2D6C" w:rsidRDefault="006D087B">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3B2D6C" w:rsidRDefault="003B2D6C">
      <w:pPr>
        <w:pStyle w:val="ProductList-Body"/>
        <w:rPr>
          <w:rtl/>
        </w:rPr>
      </w:pPr>
    </w:p>
    <w:p w:rsidR="003B2D6C" w:rsidRDefault="006D087B">
      <w:pPr>
        <w:pStyle w:val="ProductList-ClauseHeading"/>
        <w:outlineLvl w:val="3"/>
        <w:rPr>
          <w:rtl/>
        </w:rPr>
      </w:pPr>
      <w:r>
        <w:rPr>
          <w:rtl/>
        </w:rPr>
        <w:t>4.2 Nano Server</w:t>
      </w:r>
    </w:p>
    <w:p w:rsidR="003B2D6C" w:rsidRDefault="006D087B">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نشر Nano Server واستخدامه وإدارته.</w:t>
      </w:r>
    </w:p>
    <w:p w:rsidR="003B2D6C" w:rsidRDefault="003B2D6C">
      <w:pPr>
        <w:pStyle w:val="ProductList-Body"/>
        <w:rPr>
          <w:rtl/>
        </w:rPr>
      </w:pPr>
    </w:p>
    <w:p w:rsidR="003B2D6C" w:rsidRDefault="006D087B">
      <w:pPr>
        <w:pStyle w:val="ProductList-ClauseHeading"/>
        <w:outlineLvl w:val="3"/>
        <w:rPr>
          <w:rtl/>
        </w:rPr>
      </w:pPr>
      <w:r>
        <w:rPr>
          <w:rtl/>
        </w:rPr>
        <w:t>4.3 حقوق الفرع الحالي من System Center Configuration Manager</w:t>
      </w:r>
    </w:p>
    <w:p w:rsidR="003B2D6C" w:rsidRDefault="006D087B">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3B2D6C" w:rsidRDefault="003B2D6C">
      <w:pPr>
        <w:pStyle w:val="ProductList-Body"/>
        <w:rPr>
          <w:rtl/>
        </w:rPr>
      </w:pPr>
    </w:p>
    <w:p w:rsidR="003B2D6C" w:rsidRDefault="006D087B">
      <w:pPr>
        <w:pStyle w:val="ProductList-ClauseHeading"/>
        <w:outlineLvl w:val="3"/>
        <w:rPr>
          <w:rtl/>
        </w:rPr>
      </w:pPr>
      <w:r>
        <w:rPr>
          <w:rtl/>
        </w:rPr>
        <w:t>4.4 ‏</w:t>
      </w:r>
      <w:dir w:val="rtl">
        <w:r>
          <w:rPr>
            <w:rtl/>
          </w:rPr>
          <w:t>حقوق ضمان البرنامج ومزاياه لتراخيص الاشتراك</w:t>
        </w:r>
        <w:r w:rsidR="00E31B97">
          <w:t>‬</w:t>
        </w:r>
      </w:dir>
    </w:p>
    <w:p w:rsidR="003B2D6C" w:rsidRDefault="006D087B">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3B2D6C" w:rsidRDefault="003B2D6C">
      <w:pPr>
        <w:pStyle w:val="ProductList-Body"/>
        <w:rPr>
          <w:rtl/>
        </w:rPr>
      </w:pPr>
    </w:p>
    <w:p w:rsidR="003B2D6C" w:rsidRDefault="006D087B">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E31B97">
          <w:t>‬</w:t>
        </w:r>
      </w:dir>
    </w:p>
    <w:p w:rsidR="003B2D6C" w:rsidRDefault="006D087B">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واحد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للنواة، أو ك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للمعالج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ومثبَّتة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3B2D6C" w:rsidRDefault="006D087B">
      <w:pPr>
        <w:pStyle w:val="ProductList-Body"/>
        <w:ind w:left="720"/>
        <w:rPr>
          <w:rtl/>
        </w:rPr>
      </w:pPr>
      <w:r>
        <w:rPr>
          <w:rtl/>
        </w:rPr>
        <w:t>• مثيلات الجهاز الظاهري لـ Windows Server (بما في ذلك المثيلات التي تم نشرها بموجب Azure HUB)</w:t>
      </w:r>
    </w:p>
    <w:p w:rsidR="003B2D6C" w:rsidRDefault="006D087B">
      <w:pPr>
        <w:pStyle w:val="ProductList-Body"/>
        <w:ind w:left="720"/>
        <w:rPr>
          <w:rtl/>
        </w:rPr>
      </w:pPr>
      <w:r>
        <w:rPr>
          <w:rtl/>
        </w:rPr>
        <w:t>• مثيلات خدمات السحابة (دور الويب ودور العامل)</w:t>
      </w:r>
    </w:p>
    <w:p w:rsidR="003B2D6C" w:rsidRDefault="006D087B">
      <w:pPr>
        <w:pStyle w:val="ProductList-Body"/>
        <w:ind w:left="720"/>
        <w:rPr>
          <w:rtl/>
        </w:rPr>
      </w:pPr>
      <w:r>
        <w:rPr>
          <w:rtl/>
        </w:rPr>
        <w:t>• حسابات التخزين</w:t>
      </w:r>
    </w:p>
    <w:p w:rsidR="003B2D6C" w:rsidRDefault="006D087B">
      <w:pPr>
        <w:pStyle w:val="ProductList-Body"/>
        <w:ind w:left="720"/>
        <w:rPr>
          <w:rtl/>
        </w:rPr>
      </w:pPr>
      <w:r>
        <w:rPr>
          <w:rtl/>
        </w:rPr>
        <w:t>• قواعد بيانات SQL</w:t>
      </w:r>
    </w:p>
    <w:p w:rsidR="003B2D6C" w:rsidRDefault="006D087B">
      <w:pPr>
        <w:pStyle w:val="ProductList-Body"/>
        <w:ind w:left="720"/>
        <w:rPr>
          <w:rtl/>
        </w:rPr>
      </w:pPr>
      <w:r>
        <w:rPr>
          <w:rtl/>
        </w:rPr>
        <w:t>• مثيلات مواقع الويب</w:t>
      </w:r>
    </w:p>
    <w:p w:rsidR="003B2D6C" w:rsidRDefault="003B2D6C">
      <w:pPr>
        <w:pStyle w:val="ProductList-Body"/>
        <w:rPr>
          <w:rtl/>
        </w:rPr>
      </w:pPr>
    </w:p>
    <w:p w:rsidR="003B2D6C" w:rsidRDefault="006D087B">
      <w:pPr>
        <w:pStyle w:val="ProductList-ClauseHeading"/>
        <w:outlineLvl w:val="3"/>
        <w:rPr>
          <w:rtl/>
        </w:rPr>
      </w:pPr>
      <w:r>
        <w:rPr>
          <w:rtl/>
        </w:rPr>
        <w:t>4.6 عرض تجديد ضمان البرنامج لـ Windows Server وSystem Center</w:t>
      </w:r>
    </w:p>
    <w:p w:rsidR="003B2D6C" w:rsidRDefault="006D087B">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3B2D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العمود (ب)</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Server Standard (ترخيص نواة ثنائي الحزمة)، System Center Standard (ترخيص نواة ثنائي الحزمة)</w:t>
            </w:r>
            <w:r>
              <w:fldChar w:fldCharType="begin"/>
            </w:r>
            <w:r>
              <w:instrText xml:space="preserve"> XE "System Center Standard (ترخيص نواة ثنائي الحزمة)" </w:instrText>
            </w:r>
            <w:r>
              <w:fldChar w:fldCharType="end"/>
            </w:r>
            <w:r>
              <w:fldChar w:fldCharType="begin"/>
            </w:r>
            <w:r>
              <w:instrText xml:space="preserve"> XE "Windows Server Standard (ترخيص نواة ثنائي الحزمة)،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Core Infrastructure Server Suite Standard (ترخيص نواة ثنائي الحزمة)</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Server Datacenter (ترخيص نواة ثنائي الحزمة)، System Center Datacenter (ترخيص نواة ثنائي الحزمة)</w:t>
            </w:r>
            <w:r>
              <w:fldChar w:fldCharType="begin"/>
            </w:r>
            <w:r>
              <w:instrText xml:space="preserve"> XE "System Center Datacenter (ترخيص نواة ثنائي الحزمة)" </w:instrText>
            </w:r>
            <w:r>
              <w:fldChar w:fldCharType="end"/>
            </w:r>
            <w:r>
              <w:fldChar w:fldCharType="begin"/>
            </w:r>
            <w:r>
              <w:instrText xml:space="preserve"> XE "Windows Server Datacenter (ترخيص نواة ثنائي الحزمة)،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Core Infrastructure Server Suite Datacenter (ترخيص نواة ثنائي الحزمة)</w:t>
            </w:r>
          </w:p>
        </w:tc>
      </w:tr>
    </w:tbl>
    <w:p w:rsidR="003B2D6C" w:rsidRDefault="006D087B">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73188399"/>
      <w:r>
        <w:instrText>Forefront</w:instrText>
      </w:r>
      <w:bookmarkEnd w:id="61"/>
      <w:r>
        <w:instrText>" \l 2</w:instrText>
      </w:r>
      <w:r>
        <w:fldChar w:fldCharType="end"/>
      </w:r>
    </w:p>
    <w:p w:rsidR="003B2D6C" w:rsidRDefault="006D087B">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BFBFBF"/>
              <w:bottom w:val="none" w:sz="4" w:space="0" w:color="BFBFBF"/>
              <w:right w:val="none" w:sz="4" w:space="0" w:color="6E6E6E"/>
            </w:tcBorders>
          </w:tcPr>
          <w:p w:rsidR="003B2D6C" w:rsidRDefault="006D087B">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B2D6C" w:rsidRDefault="006D087B">
      <w:pPr>
        <w:pStyle w:val="ProductList-Offering1SubSection"/>
        <w:outlineLvl w:val="2"/>
        <w:rPr>
          <w:rtl/>
        </w:rPr>
      </w:pPr>
      <w:bookmarkStart w:id="63" w:name="_Sec864"/>
      <w:r>
        <w:rPr>
          <w:rtl/>
        </w:rPr>
        <w:lastRenderedPageBreak/>
        <w:t>2. شروط المنتج</w:t>
      </w:r>
      <w:bookmarkEnd w:id="63"/>
    </w:p>
    <w:tbl>
      <w:tblPr>
        <w:tblStyle w:val="PURTable"/>
        <w:bidiVisual/>
        <w:tblW w:w="0" w:type="dxa"/>
        <w:tblLook w:val="04A0" w:firstRow="1" w:lastRow="0" w:firstColumn="1" w:lastColumn="0" w:noHBand="0" w:noVBand="1"/>
      </w:tblPr>
      <w:tblGrid>
        <w:gridCol w:w="3607"/>
        <w:gridCol w:w="3584"/>
        <w:gridCol w:w="3599"/>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2.1 Forefront Identity Manager 2010 – Windows Live Edition</w:t>
      </w:r>
    </w:p>
    <w:p w:rsidR="003B2D6C" w:rsidRDefault="006D087B">
      <w:pPr>
        <w:pStyle w:val="ProductList-Body"/>
        <w:rPr>
          <w:rtl/>
        </w:rPr>
      </w:pPr>
      <w:r>
        <w:rPr>
          <w:rtl/>
        </w:rPr>
        <w:t>يُعد Forefront Identity Manager 2010 - Windows Live Edition هو الإصدار التالي لـ Lifecycle Manager 2007 – Windows Live Edition.</w:t>
      </w:r>
    </w:p>
    <w:p w:rsidR="003B2D6C" w:rsidRDefault="006D087B">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7"/>
        <w:gridCol w:w="3593"/>
        <w:gridCol w:w="359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3">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التقنيات المضمنة: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3.1 استيراد بيانات الهوية: Forefront Identity Manager 2010 R2 - Windows Live Edition</w:t>
      </w:r>
    </w:p>
    <w:p w:rsidR="003B2D6C" w:rsidRDefault="006D087B">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E31B97">
          <w:t>‬</w:t>
        </w:r>
      </w:dir>
    </w:p>
    <w:p w:rsidR="003B2D6C" w:rsidRDefault="003B2D6C">
      <w:pPr>
        <w:pStyle w:val="ProductList-Body"/>
        <w:rPr>
          <w:rtl/>
        </w:rPr>
      </w:pPr>
    </w:p>
    <w:p w:rsidR="003B2D6C" w:rsidRDefault="006D087B">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3B2D6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6D087B">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9"/>
        <w:gridCol w:w="3610"/>
        <w:gridCol w:w="3581"/>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GroupHeading"/>
        <w:outlineLvl w:val="1"/>
        <w:rPr>
          <w:rtl/>
        </w:rPr>
      </w:pPr>
      <w:bookmarkStart w:id="66" w:name="_Sec608"/>
      <w:r>
        <w:rPr>
          <w:rtl/>
        </w:rPr>
        <w:t>Microsoft Dynamics</w:t>
      </w:r>
      <w:bookmarkEnd w:id="66"/>
      <w:r>
        <w:fldChar w:fldCharType="begin"/>
      </w:r>
      <w:r>
        <w:instrText xml:space="preserve"> TC "</w:instrText>
      </w:r>
      <w:bookmarkStart w:id="67" w:name="_Toc473188400"/>
      <w:r>
        <w:instrText>Microsoft Dynamics</w:instrText>
      </w:r>
      <w:bookmarkEnd w:id="67"/>
      <w:r>
        <w:instrText>" \l 2</w:instrText>
      </w:r>
      <w:r>
        <w:fldChar w:fldCharType="end"/>
      </w:r>
    </w:p>
    <w:p w:rsidR="003B2D6C" w:rsidRDefault="006D087B">
      <w:pPr>
        <w:pStyle w:val="ProductList-Offering2HeadingNoBorder"/>
        <w:outlineLvl w:val="2"/>
        <w:rPr>
          <w:rtl/>
        </w:rPr>
      </w:pPr>
      <w:bookmarkStart w:id="68" w:name="_Sec610"/>
      <w:r>
        <w:rPr>
          <w:rtl/>
        </w:rPr>
        <w:t>Microsoft Dynamics 365 المحلي</w:t>
      </w:r>
      <w:bookmarkEnd w:id="68"/>
      <w:r>
        <w:fldChar w:fldCharType="begin"/>
      </w:r>
      <w:r>
        <w:instrText xml:space="preserve"> TC "</w:instrText>
      </w:r>
      <w:bookmarkStart w:id="69" w:name="_Toc473188401"/>
      <w:r>
        <w:instrText>Microsoft Dynamics 365 المحلي</w:instrText>
      </w:r>
      <w:bookmarkEnd w:id="69"/>
      <w:r>
        <w:instrText>" \l 3</w:instrText>
      </w:r>
      <w:r>
        <w:fldChar w:fldCharType="end"/>
      </w:r>
    </w:p>
    <w:p w:rsidR="003B2D6C" w:rsidRDefault="006D087B">
      <w:pPr>
        <w:pStyle w:val="ProductList-Offering1SubSection"/>
        <w:outlineLvl w:val="3"/>
        <w:rPr>
          <w:rtl/>
        </w:rPr>
      </w:pPr>
      <w:bookmarkStart w:id="70" w:name="_Sec679"/>
      <w:r>
        <w:rPr>
          <w:rtl/>
        </w:rPr>
        <w:t>1. توفر البرنامج</w:t>
      </w:r>
      <w:bookmarkEnd w:id="70"/>
    </w:p>
    <w:tbl>
      <w:tblPr>
        <w:tblStyle w:val="PURTable"/>
        <w:bidiVisual/>
        <w:tblW w:w="0" w:type="dxa"/>
        <w:tblLook w:val="04A0" w:firstRow="1" w:lastRow="0" w:firstColumn="1" w:lastColumn="0" w:noHBand="0" w:noVBand="1"/>
      </w:tblPr>
      <w:tblGrid>
        <w:gridCol w:w="4028"/>
        <w:gridCol w:w="619"/>
        <w:gridCol w:w="609"/>
        <w:gridCol w:w="611"/>
        <w:gridCol w:w="606"/>
        <w:gridCol w:w="609"/>
        <w:gridCol w:w="611"/>
        <w:gridCol w:w="615"/>
        <w:gridCol w:w="634"/>
        <w:gridCol w:w="619"/>
        <w:gridCol w:w="612"/>
        <w:gridCol w:w="611"/>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B2D6C" w:rsidRDefault="006D087B">
      <w:pPr>
        <w:pStyle w:val="ProductList-Offering1SubSection"/>
        <w:outlineLvl w:val="3"/>
        <w:rPr>
          <w:rtl/>
        </w:rPr>
      </w:pPr>
      <w:bookmarkStart w:id="71" w:name="_Sec735"/>
      <w:r>
        <w:rPr>
          <w:rtl/>
        </w:rPr>
        <w:t>2. شروط المنتج</w:t>
      </w:r>
      <w:bookmarkEnd w:id="71"/>
    </w:p>
    <w:tbl>
      <w:tblPr>
        <w:tblStyle w:val="PURTable"/>
        <w:bidiVisual/>
        <w:tblW w:w="0" w:type="dxa"/>
        <w:tblLook w:val="04A0" w:firstRow="1" w:lastRow="0" w:firstColumn="1" w:lastColumn="0" w:noHBand="0" w:noVBand="1"/>
      </w:tblPr>
      <w:tblGrid>
        <w:gridCol w:w="3608"/>
        <w:gridCol w:w="3584"/>
        <w:gridCol w:w="3598"/>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lastRenderedPageBreak/>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3"/>
        <w:rPr>
          <w:rtl/>
        </w:rPr>
      </w:pPr>
      <w:bookmarkStart w:id="72" w:name="_Sec790"/>
      <w:r>
        <w:rPr>
          <w:rtl/>
        </w:rPr>
        <w:t>3. حقوق الاستخدام</w:t>
      </w:r>
      <w:bookmarkEnd w:id="72"/>
    </w:p>
    <w:tbl>
      <w:tblPr>
        <w:tblStyle w:val="PURTable"/>
        <w:bidiVisual/>
        <w:tblW w:w="0" w:type="dxa"/>
        <w:tblLook w:val="04A0" w:firstRow="1" w:lastRow="0" w:firstColumn="1" w:lastColumn="0" w:noHBand="0" w:noVBand="1"/>
      </w:tblPr>
      <w:tblGrid>
        <w:gridCol w:w="3628"/>
        <w:gridCol w:w="3586"/>
        <w:gridCol w:w="357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w:t>
            </w:r>
            <w:dir w:val="rtl">
              <w:r>
                <w:t>باستثناء ما يتعلق (i) بالوكلاء أو المقاولين لدى العميل أو شركاته التابعة؛ أو (ii) الوصول عبر عملاء Microsoft Dynamics CRM 365</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التقنيات المضمنة: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‏Microsoft Dynamics 365 للوصول إلى برنامج الخادم</w:t>
      </w:r>
      <w:r>
        <w:rPr>
          <w:rtl/>
        </w:rPr>
        <w:t>‬ لترخيص وصول العميل المحلي لأعضاء الفريق</w:t>
      </w:r>
    </w:p>
    <w:p w:rsidR="003B2D6C" w:rsidRDefault="006D087B">
      <w:pPr>
        <w:pStyle w:val="ProductList-Body"/>
        <w:rPr>
          <w:rtl/>
        </w:rPr>
      </w:pPr>
      <w:r>
        <w:rPr>
          <w:rtl/>
        </w:rPr>
        <w:t>الوصول إلى برنامج الخادم</w:t>
      </w:r>
      <w:r>
        <w:rPr>
          <w:rtl/>
        </w:rPr>
        <w:t>‬ لاستخدام أعضاء الفريق.</w:t>
      </w:r>
    </w:p>
    <w:tbl>
      <w:tblPr>
        <w:tblStyle w:val="PURTable"/>
        <w:bidiVisual/>
        <w:tblW w:w="0" w:type="dxa"/>
        <w:tblLook w:val="04A0" w:firstRow="1" w:lastRow="0" w:firstColumn="1" w:lastColumn="0" w:noHBand="0" w:noVBand="1"/>
      </w:tblPr>
      <w:tblGrid>
        <w:gridCol w:w="3571"/>
        <w:gridCol w:w="3606"/>
        <w:gridCol w:w="361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3B2D6C" w:rsidRDefault="006D087B">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rsidR="003B2D6C" w:rsidRDefault="003B2D6C">
      <w:pPr>
        <w:pStyle w:val="ProductList-Body"/>
        <w:rPr>
          <w:rtl/>
        </w:rPr>
      </w:pPr>
    </w:p>
    <w:p w:rsidR="003B2D6C" w:rsidRDefault="006D087B">
      <w:pPr>
        <w:pStyle w:val="ProductList-ClauseHeading"/>
        <w:outlineLvl w:val="4"/>
        <w:rPr>
          <w:rtl/>
        </w:rPr>
      </w:pPr>
      <w:r>
        <w:rPr>
          <w:rtl/>
        </w:rPr>
        <w:t>3.2 Microsoft Dynamics 365 للوصول إلى برنامج الخادم</w:t>
      </w:r>
      <w:r>
        <w:rPr>
          <w:rtl/>
        </w:rPr>
        <w:t>‬ لترخيص وصول العميل المحلي للمبيعات</w:t>
      </w:r>
    </w:p>
    <w:p w:rsidR="003B2D6C" w:rsidRDefault="006D087B">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71"/>
        <w:gridCol w:w="3606"/>
        <w:gridCol w:w="361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D6C" w:rsidRDefault="006D087B">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ترخيص وصول العميل المحلي لـ Microsoft Dynamics 365 للمبيعات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E31B97">
                <w:t>‬</w:t>
              </w:r>
            </w:dir>
          </w:p>
        </w:tc>
        <w:tc>
          <w:tcPr>
            <w:tcW w:w="4040" w:type="dxa"/>
            <w:tcBorders>
              <w:top w:val="none" w:sz="4" w:space="0" w:color="000000"/>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3.3 Microsoft Dynamics 365 للوصول إلى برنامج الخادم</w:t>
      </w:r>
      <w:r>
        <w:rPr>
          <w:rtl/>
        </w:rPr>
        <w:t>‬ لترخيص وصول العميل المحلي لخدمة العملاء</w:t>
      </w:r>
    </w:p>
    <w:p w:rsidR="003B2D6C" w:rsidRDefault="006D087B">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71"/>
        <w:gridCol w:w="3606"/>
        <w:gridCol w:w="361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D6C" w:rsidRDefault="006D087B">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E31B97">
                <w:t>‬</w:t>
              </w:r>
            </w:dir>
          </w:p>
        </w:tc>
        <w:tc>
          <w:tcPr>
            <w:tcW w:w="4040" w:type="dxa"/>
            <w:tcBorders>
              <w:top w:val="none" w:sz="4" w:space="0" w:color="000000"/>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3.4 حقوق استخدام الخادم لتراخيص وصول عميل Dynamics 365</w:t>
      </w:r>
    </w:p>
    <w:p w:rsidR="003B2D6C" w:rsidRDefault="006D087B">
      <w:pPr>
        <w:pStyle w:val="ProductList-Body"/>
        <w:rPr>
          <w:rtl/>
        </w:rPr>
      </w:pPr>
      <w:r>
        <w:rPr>
          <w:rtl/>
        </w:rPr>
        <w:t>‏</w:t>
      </w:r>
      <w:dir w:val="rtl">
        <w:r>
          <w:rPr>
            <w:rtl/>
          </w:rPr>
          <w:t>يجوز للعملاء الذين لديهم تراخيص وصول عميل لـ Microsoft Dynamics 365 تثبيت أي عدد من نُّسخ برنامج Microsoft Dynamics 365 Server واستخدامه على أي خادم.</w:t>
        </w:r>
        <w:r w:rsidR="00E31B97">
          <w:t>‬</w:t>
        </w:r>
      </w:dir>
    </w:p>
    <w:p w:rsidR="003B2D6C" w:rsidRDefault="003B2D6C">
      <w:pPr>
        <w:pStyle w:val="ProductList-Body"/>
        <w:rPr>
          <w:rtl/>
        </w:rPr>
      </w:pPr>
    </w:p>
    <w:p w:rsidR="003B2D6C" w:rsidRDefault="006D087B">
      <w:pPr>
        <w:pStyle w:val="ProductList-ClauseHeading"/>
        <w:outlineLvl w:val="4"/>
        <w:rPr>
          <w:rtl/>
        </w:rPr>
      </w:pPr>
      <w:r>
        <w:rPr>
          <w:rtl/>
        </w:rPr>
        <w:t>3.5 الأهلية للعروض المؤهلة</w:t>
      </w:r>
    </w:p>
    <w:p w:rsidR="003B2D6C" w:rsidRDefault="006D087B">
      <w:pPr>
        <w:pStyle w:val="ProductList-Body"/>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rsidR="003B2D6C" w:rsidRDefault="003B2D6C">
      <w:pPr>
        <w:pStyle w:val="ProductList-Body"/>
        <w:rPr>
          <w:rtl/>
        </w:rPr>
      </w:pPr>
    </w:p>
    <w:p w:rsidR="003B2D6C" w:rsidRDefault="006D087B">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21"/>
        <w:gridCol w:w="3590"/>
        <w:gridCol w:w="3579"/>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Microsoft Dynamics CRM 2016 Microsoft Office Outlook</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Microsoft Dynamics CRM Reporting Extensions for Microsoft Dynamics CRM 2016</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Microsoft Dynamics Marketing Connector for Microsoft Dynamics CRM (ليس Workgroup Server)</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6D087B">
      <w:pPr>
        <w:pStyle w:val="ProductList-Offering1SubSection"/>
        <w:outlineLvl w:val="3"/>
        <w:rPr>
          <w:rtl/>
        </w:rPr>
      </w:pPr>
      <w:bookmarkStart w:id="73" w:name="_Sec818"/>
      <w:r>
        <w:rPr>
          <w:rtl/>
        </w:rPr>
        <w:t>4. ضمان البرنامج</w:t>
      </w:r>
      <w:bookmarkEnd w:id="73"/>
    </w:p>
    <w:tbl>
      <w:tblPr>
        <w:tblStyle w:val="PURTable"/>
        <w:bidiVisual/>
        <w:tblW w:w="0" w:type="dxa"/>
        <w:tblLook w:val="04A0" w:firstRow="1" w:lastRow="0" w:firstColumn="1" w:lastColumn="0" w:noHBand="0" w:noVBand="1"/>
      </w:tblPr>
      <w:tblGrid>
        <w:gridCol w:w="3599"/>
        <w:gridCol w:w="3610"/>
        <w:gridCol w:w="3581"/>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استرداد الحالات المستعصية: غير متوفر</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نوفمبر 2014 ويونيو 2015</w:t>
              </w:r>
            </w:hyperlink>
            <w:r>
              <w:rPr>
                <w:rtl/>
              </w:rPr>
              <w:t xml:space="preserve">؛ </w:t>
            </w:r>
            <w:hyperlink r:id="rId45">
              <w:r>
                <w:rPr>
                  <w:color w:val="00467F"/>
                  <w:u w:val="single"/>
                  <w:rtl/>
                </w:rPr>
                <w:t>قائمة المنتجات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lastRenderedPageBreak/>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4.1 حقوق استخدام الخادم</w:t>
      </w:r>
    </w:p>
    <w:p w:rsidR="003B2D6C" w:rsidRDefault="006D087B">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يحق 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r w:rsidR="00E31B97">
          <w:t>‬</w:t>
        </w:r>
      </w:dir>
    </w:p>
    <w:p w:rsidR="003B2D6C" w:rsidRDefault="003B2D6C">
      <w:pPr>
        <w:pStyle w:val="ProductList-Body"/>
        <w:rPr>
          <w:rtl/>
        </w:rPr>
      </w:pPr>
    </w:p>
    <w:p w:rsidR="003B2D6C" w:rsidRDefault="006D087B">
      <w:pPr>
        <w:pStyle w:val="ProductList-ClauseHeading"/>
        <w:outlineLvl w:val="4"/>
        <w:rPr>
          <w:rtl/>
        </w:rPr>
      </w:pPr>
      <w:r>
        <w:rPr>
          <w:rtl/>
        </w:rPr>
        <w:t>4.2 Unified Service Desk (يُختصر إلى USD)</w:t>
      </w:r>
    </w:p>
    <w:p w:rsidR="003B2D6C" w:rsidRDefault="006D087B">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3B2D6C" w:rsidRDefault="003B2D6C">
      <w:pPr>
        <w:pStyle w:val="ProductList-Body"/>
        <w:rPr>
          <w:rtl/>
        </w:rPr>
      </w:pPr>
    </w:p>
    <w:p w:rsidR="003B2D6C" w:rsidRDefault="006D087B">
      <w:pPr>
        <w:pStyle w:val="ProductList-ClauseHeading"/>
        <w:outlineLvl w:val="4"/>
        <w:rPr>
          <w:rtl/>
        </w:rPr>
      </w:pPr>
      <w:r>
        <w:rPr>
          <w:rtl/>
        </w:rPr>
        <w:t>4.3 Microsoft Dynamics CustomerSource</w:t>
      </w:r>
    </w:p>
    <w:p w:rsidR="003B2D6C" w:rsidRDefault="006D087B">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rsidR="003B2D6C" w:rsidRDefault="003B2D6C">
      <w:pPr>
        <w:pStyle w:val="PURBreadcrumb"/>
        <w:bidi/>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74" w:name="_Sec609"/>
      <w:r>
        <w:rPr>
          <w:rtl/>
        </w:rPr>
        <w:t>Microsoft Dynamics AX</w:t>
      </w:r>
      <w:bookmarkEnd w:id="74"/>
      <w:r>
        <w:fldChar w:fldCharType="begin"/>
      </w:r>
      <w:r>
        <w:instrText xml:space="preserve"> TC "</w:instrText>
      </w:r>
      <w:bookmarkStart w:id="75" w:name="_Toc473188402"/>
      <w:r>
        <w:instrText>Microsoft Dynamics AX</w:instrText>
      </w:r>
      <w:bookmarkEnd w:id="75"/>
      <w:r>
        <w:instrText>" \l 3</w:instrText>
      </w:r>
      <w:r>
        <w:fldChar w:fldCharType="end"/>
      </w:r>
    </w:p>
    <w:p w:rsidR="003B2D6C" w:rsidRDefault="006D087B">
      <w:pPr>
        <w:pStyle w:val="ProductList-Offering1SubSection"/>
        <w:outlineLvl w:val="3"/>
        <w:rPr>
          <w:rtl/>
        </w:rPr>
      </w:pPr>
      <w:bookmarkStart w:id="76" w:name="_Sec678"/>
      <w:r>
        <w:rPr>
          <w:rtl/>
        </w:rPr>
        <w:t>1. توفر البرنامج</w:t>
      </w:r>
      <w:bookmarkEnd w:id="76"/>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none" w:sz="4" w:space="0" w:color="FFFFFF"/>
              <w:right w:val="none" w:sz="4" w:space="0" w:color="6E6E6E"/>
            </w:tcBorders>
          </w:tcPr>
          <w:p w:rsidR="003B2D6C" w:rsidRDefault="006D087B">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FFFFFF"/>
              <w:right w:val="none" w:sz="4" w:space="0" w:color="6E6E6E"/>
            </w:tcBorders>
          </w:tcPr>
          <w:p w:rsidR="003B2D6C" w:rsidRDefault="006D087B">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FFFFFF"/>
              <w:right w:val="none" w:sz="4" w:space="0" w:color="6E6E6E"/>
            </w:tcBorders>
          </w:tcPr>
          <w:p w:rsidR="003B2D6C" w:rsidRDefault="006D087B">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FFFFF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B2D6C" w:rsidRDefault="006D087B">
      <w:pPr>
        <w:pStyle w:val="ProductList-Offering1SubSection"/>
        <w:outlineLvl w:val="3"/>
        <w:rPr>
          <w:rtl/>
        </w:rPr>
      </w:pPr>
      <w:bookmarkStart w:id="77" w:name="_Sec734"/>
      <w:r>
        <w:rPr>
          <w:rtl/>
        </w:rPr>
        <w:t>2. شروط المنتج</w:t>
      </w:r>
      <w:bookmarkEnd w:id="77"/>
    </w:p>
    <w:tbl>
      <w:tblPr>
        <w:tblStyle w:val="PURTable"/>
        <w:bidiVisual/>
        <w:tblW w:w="0" w:type="dxa"/>
        <w:tblLook w:val="04A0" w:firstRow="1" w:lastRow="0" w:firstColumn="1" w:lastColumn="0" w:noHBand="0" w:noVBand="1"/>
      </w:tblPr>
      <w:tblGrid>
        <w:gridCol w:w="3608"/>
        <w:gridCol w:w="3584"/>
        <w:gridCol w:w="3598"/>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3"/>
        <w:rPr>
          <w:rtl/>
        </w:rPr>
      </w:pPr>
      <w:bookmarkStart w:id="78" w:name="_Sec789"/>
      <w:r>
        <w:rPr>
          <w:rtl/>
        </w:rPr>
        <w:t>3. حقوق الاستخدام</w:t>
      </w:r>
      <w:bookmarkEnd w:id="78"/>
    </w:p>
    <w:tbl>
      <w:tblPr>
        <w:tblStyle w:val="PURTable"/>
        <w:bidiVisual/>
        <w:tblW w:w="0" w:type="dxa"/>
        <w:tblLook w:val="04A0" w:firstRow="1" w:lastRow="0" w:firstColumn="1" w:lastColumn="0" w:noHBand="0" w:noVBand="1"/>
      </w:tblPr>
      <w:tblGrid>
        <w:gridCol w:w="3632"/>
        <w:gridCol w:w="3578"/>
        <w:gridCol w:w="358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lastRenderedPageBreak/>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التقنيات المضمنة: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الوصول إلى برنامج الخادم</w:t>
      </w:r>
    </w:p>
    <w:p w:rsidR="003B2D6C" w:rsidRDefault="006D087B">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571"/>
        <w:gridCol w:w="3606"/>
        <w:gridCol w:w="361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B2D6C" w:rsidRDefault="006D087B">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rsidR="003B2D6C" w:rsidRDefault="003B2D6C">
      <w:pPr>
        <w:pStyle w:val="ProductList-Body"/>
        <w:rPr>
          <w:rtl/>
        </w:rPr>
      </w:pPr>
    </w:p>
    <w:p w:rsidR="003B2D6C" w:rsidRDefault="006D087B">
      <w:pPr>
        <w:pStyle w:val="ProductList-SubClauseHeading"/>
        <w:outlineLvl w:val="5"/>
        <w:rPr>
          <w:rtl/>
        </w:rPr>
      </w:pPr>
      <w:r>
        <w:rPr>
          <w:rtl/>
        </w:rPr>
        <w:t>3.1.1 الوظائف الإضافية المقترنة بترخيص وصول العميل لمهام Microsoft Dynamics AX 2012 R3</w:t>
      </w:r>
    </w:p>
    <w:p w:rsidR="003B2D6C" w:rsidRDefault="006D087B">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42"/>
        <w:gridCol w:w="3494"/>
        <w:gridCol w:w="349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D6C" w:rsidRDefault="006D08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ترخيص وصول العميل الإضافي لمهمة Microsoft Dynamics AX 2012 R3</w:t>
            </w:r>
          </w:p>
        </w:tc>
      </w:tr>
      <w:tr w:rsidR="003B2D6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B2D6C" w:rsidRDefault="006D087B">
            <w:pPr>
              <w:pStyle w:val="ProductList-TableBody"/>
              <w:rPr>
                <w:rtl/>
              </w:rPr>
            </w:pPr>
            <w:r>
              <w:rPr>
                <w:rtl/>
              </w:rPr>
              <w:t>Microsoft Dynamics 365 للعمليات، إصدار Enterprise</w:t>
            </w:r>
            <w:r>
              <w:fldChar w:fldCharType="begin"/>
            </w:r>
            <w:r>
              <w:instrText xml:space="preserve"> XE "Microsoft Dynamics 365 للعمليات، إصدار Enterprise" </w:instrText>
            </w:r>
            <w:r>
              <w:fldChar w:fldCharType="end"/>
            </w:r>
            <w:r>
              <w:rPr>
                <w:rtl/>
              </w:rPr>
              <w:t xml:space="preserve"> (ترخيص اشتراك المستخدم)</w:t>
            </w:r>
          </w:p>
        </w:tc>
        <w:tc>
          <w:tcPr>
            <w:tcW w:w="4040" w:type="dxa"/>
            <w:tcBorders>
              <w:top w:val="none" w:sz="4" w:space="0" w:color="000000"/>
              <w:left w:val="none" w:sz="4" w:space="0" w:color="000000"/>
              <w:bottom w:val="none" w:sz="4" w:space="0" w:color="000000"/>
              <w:right w:val="single" w:sz="4" w:space="0" w:color="000000"/>
            </w:tcBorders>
          </w:tcPr>
          <w:p w:rsidR="003B2D6C" w:rsidRDefault="006D087B">
            <w:pPr>
              <w:pStyle w:val="ProductList-TableBody"/>
              <w:rPr>
                <w:rtl/>
              </w:rPr>
            </w:pPr>
            <w:r>
              <w:rPr>
                <w:rtl/>
              </w:rPr>
              <w:t>Microsoft Dynamics 365 لأعضاء الفريق، إصدار Enterprise (ترخيص اشتراك المستخدم)</w:t>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E31B97">
                <w:t>‬</w:t>
              </w:r>
            </w:dir>
          </w:p>
        </w:tc>
        <w:tc>
          <w:tcPr>
            <w:tcW w:w="4040" w:type="dxa"/>
            <w:tcBorders>
              <w:top w:val="none" w:sz="4" w:space="0" w:color="000000"/>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Indented"/>
        <w:rPr>
          <w:rtl/>
        </w:rPr>
      </w:pPr>
    </w:p>
    <w:p w:rsidR="003B2D6C" w:rsidRDefault="006D087B">
      <w:pPr>
        <w:pStyle w:val="ProductList-SubClauseHeading"/>
        <w:outlineLvl w:val="5"/>
        <w:rPr>
          <w:rtl/>
        </w:rPr>
      </w:pPr>
      <w:r>
        <w:rPr>
          <w:rtl/>
        </w:rPr>
        <w:t>3.1.2 الوظائف الإضافية المقترنة بترخيص وصول العميل لوظائف Microsoft Dynamics AX 2012 R3</w:t>
      </w:r>
    </w:p>
    <w:p w:rsidR="003B2D6C" w:rsidRDefault="006D087B">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5"/>
        <w:gridCol w:w="3497"/>
        <w:gridCol w:w="3488"/>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D6C" w:rsidRDefault="006D08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ترخيص وصول العميل الإضافي لوظائف Microsoft Dynamics AX 2012 R3</w:t>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Microsoft Dynamics 365 للعمليات، إصدار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3B2D6C" w:rsidRDefault="006D087B">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E31B97">
                <w:t>‬</w:t>
              </w:r>
            </w:dir>
          </w:p>
        </w:tc>
      </w:tr>
    </w:tbl>
    <w:p w:rsidR="003B2D6C" w:rsidRDefault="003B2D6C">
      <w:pPr>
        <w:pStyle w:val="ProductList-BodyIndented"/>
        <w:rPr>
          <w:rtl/>
        </w:rPr>
      </w:pPr>
    </w:p>
    <w:p w:rsidR="003B2D6C" w:rsidRDefault="006D087B">
      <w:pPr>
        <w:pStyle w:val="ProductList-SubClauseHeading"/>
        <w:outlineLvl w:val="5"/>
        <w:rPr>
          <w:rtl/>
        </w:rPr>
      </w:pPr>
      <w:r>
        <w:rPr>
          <w:rtl/>
        </w:rPr>
        <w:t>3.1.3 الوظائف الإضافية المقترنة بترخيص وصول العميل للمؤسسة لـ Microsoft Dynamics AX 2012 R3</w:t>
      </w:r>
    </w:p>
    <w:p w:rsidR="003B2D6C" w:rsidRDefault="006D087B">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5"/>
        <w:gridCol w:w="3497"/>
        <w:gridCol w:w="3488"/>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D6C" w:rsidRDefault="006D08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ترخيص وصول العميل الإضافي للمؤسسة لـ Microsoft Dynamics AX 2012 R3</w:t>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Microsoft Dynamics 365 للعمليات، إصدار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3B2D6C" w:rsidRDefault="006D087B">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E31B97">
                <w:t>‬</w:t>
              </w:r>
            </w:dir>
          </w:p>
        </w:tc>
      </w:tr>
    </w:tbl>
    <w:p w:rsidR="003B2D6C" w:rsidRDefault="003B2D6C">
      <w:pPr>
        <w:pStyle w:val="ProductList-BodyIndented"/>
        <w:rPr>
          <w:rtl/>
        </w:rPr>
      </w:pPr>
    </w:p>
    <w:p w:rsidR="003B2D6C" w:rsidRDefault="006D087B">
      <w:pPr>
        <w:pStyle w:val="ProductList-ClauseHeading"/>
        <w:outlineLvl w:val="4"/>
        <w:rPr>
          <w:rtl/>
        </w:rPr>
      </w:pPr>
      <w:r>
        <w:rPr>
          <w:rtl/>
        </w:rPr>
        <w:t>3.2 حق التعديل</w:t>
      </w:r>
    </w:p>
    <w:p w:rsidR="003B2D6C" w:rsidRDefault="006D087B">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3B2D6C" w:rsidRDefault="003B2D6C">
      <w:pPr>
        <w:pStyle w:val="ProductList-Body"/>
        <w:rPr>
          <w:rtl/>
        </w:rPr>
      </w:pPr>
    </w:p>
    <w:p w:rsidR="003B2D6C" w:rsidRDefault="006D087B">
      <w:pPr>
        <w:pStyle w:val="ProductList-ClauseHeading"/>
        <w:outlineLvl w:val="4"/>
        <w:rPr>
          <w:rtl/>
        </w:rPr>
      </w:pPr>
      <w:r>
        <w:rPr>
          <w:rtl/>
        </w:rPr>
        <w:t>3.3 Dynamics AX Standard Commerce Server Core -- عامل النواة</w:t>
      </w:r>
    </w:p>
    <w:p w:rsidR="003B2D6C" w:rsidRDefault="006D087B">
      <w:pPr>
        <w:pStyle w:val="ProductList-Body"/>
        <w:rPr>
          <w:rtl/>
        </w:rPr>
      </w:pPr>
      <w:r>
        <w:rPr>
          <w:rtl/>
        </w:rPr>
        <w:t xml:space="preserve">لا ينطبق الحد الأدنى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Dynamics AX Standard Commerce Server Core. ‏</w:t>
      </w:r>
      <w:dir w:val="rtl">
        <w:r>
          <w:t xml:space="preserve">عدد التراخيص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hyperlink r:id="rId46">
          <w:r>
            <w:rPr>
              <w:color w:val="00467F"/>
              <w:u w:val="single"/>
              <w:rtl/>
            </w:rPr>
            <w:t>عامل النواة</w:t>
          </w:r>
        </w:hyperlink>
        <w:r>
          <w:rPr>
            <w:rtl/>
          </w:rPr>
          <w:t xml:space="preserve"> المعمول به والمذكور على الموقع http://go.microsoft.com/fwlink/?LinkID=229882.</w:t>
        </w:r>
        <w:r>
          <w:rPr>
            <w:rtl/>
          </w:rPr>
          <w:t>‬</w:t>
        </w:r>
        <w:r w:rsidR="00E31B97">
          <w:t>‬</w:t>
        </w:r>
      </w:dir>
    </w:p>
    <w:p w:rsidR="003B2D6C" w:rsidRDefault="003B2D6C">
      <w:pPr>
        <w:pStyle w:val="ProductList-Body"/>
        <w:rPr>
          <w:rtl/>
        </w:rPr>
      </w:pPr>
    </w:p>
    <w:p w:rsidR="003B2D6C" w:rsidRDefault="006D087B">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58"/>
        <w:gridCol w:w="3618"/>
        <w:gridCol w:w="351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6D087B">
      <w:pPr>
        <w:pStyle w:val="ProductList-Offering1SubSection"/>
        <w:outlineLvl w:val="3"/>
        <w:rPr>
          <w:rtl/>
        </w:rPr>
      </w:pPr>
      <w:bookmarkStart w:id="79" w:name="_Sec817"/>
      <w:r>
        <w:rPr>
          <w:rtl/>
        </w:rPr>
        <w:t>4. ضمان البرنامج</w:t>
      </w:r>
      <w:bookmarkEnd w:id="79"/>
    </w:p>
    <w:tbl>
      <w:tblPr>
        <w:tblStyle w:val="PURTable"/>
        <w:bidiVisual/>
        <w:tblW w:w="0" w:type="dxa"/>
        <w:tblLook w:val="04A0" w:firstRow="1" w:lastRow="0" w:firstColumn="1" w:lastColumn="0" w:noHBand="0" w:noVBand="1"/>
      </w:tblPr>
      <w:tblGrid>
        <w:gridCol w:w="3595"/>
        <w:gridCol w:w="3599"/>
        <w:gridCol w:w="359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(تراخيص الخادم والنواة فقط)</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lastRenderedPageBreak/>
        <w:t>4.1 الترجمة والتحديثات</w:t>
      </w:r>
    </w:p>
    <w:p w:rsidR="003B2D6C" w:rsidRDefault="006D087B">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1HeadingNoBorder"/>
        <w:outlineLvl w:val="1"/>
        <w:rPr>
          <w:rtl/>
        </w:rPr>
      </w:pPr>
      <w:bookmarkStart w:id="80" w:name="_Sec607"/>
      <w:r>
        <w:rPr>
          <w:rtl/>
        </w:rPr>
        <w:t>Microsoft Identity Manager</w:t>
      </w:r>
      <w:bookmarkEnd w:id="80"/>
      <w:r>
        <w:fldChar w:fldCharType="begin"/>
      </w:r>
      <w:r>
        <w:instrText xml:space="preserve"> TC "</w:instrText>
      </w:r>
      <w:bookmarkStart w:id="81" w:name="_Toc473188403"/>
      <w:r>
        <w:instrText>Microsoft Identity Manager</w:instrText>
      </w:r>
      <w:bookmarkEnd w:id="81"/>
      <w:r>
        <w:instrText>" \l 2</w:instrText>
      </w:r>
      <w:r>
        <w:fldChar w:fldCharType="end"/>
      </w:r>
    </w:p>
    <w:p w:rsidR="003B2D6C" w:rsidRDefault="006D087B">
      <w:pPr>
        <w:pStyle w:val="ProductList-Offering1SubSection"/>
        <w:outlineLvl w:val="2"/>
        <w:rPr>
          <w:rtl/>
        </w:rPr>
      </w:pPr>
      <w:bookmarkStart w:id="82" w:name="_Sec677"/>
      <w:r>
        <w:rPr>
          <w:rtl/>
        </w:rPr>
        <w:t>1. توفر البرنامج</w:t>
      </w:r>
      <w:bookmarkEnd w:id="82"/>
    </w:p>
    <w:tbl>
      <w:tblPr>
        <w:tblStyle w:val="PURTable"/>
        <w:bidiVisual/>
        <w:tblW w:w="0" w:type="dxa"/>
        <w:tblLook w:val="04A0" w:firstRow="1" w:lastRow="0" w:firstColumn="1" w:lastColumn="0" w:noHBand="0" w:noVBand="1"/>
      </w:tblPr>
      <w:tblGrid>
        <w:gridCol w:w="4025"/>
        <w:gridCol w:w="614"/>
        <w:gridCol w:w="612"/>
        <w:gridCol w:w="612"/>
        <w:gridCol w:w="608"/>
        <w:gridCol w:w="609"/>
        <w:gridCol w:w="611"/>
        <w:gridCol w:w="615"/>
        <w:gridCol w:w="634"/>
        <w:gridCol w:w="619"/>
        <w:gridCol w:w="612"/>
        <w:gridCol w:w="616"/>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BFBFBF"/>
              <w:bottom w:val="dashed" w:sz="4" w:space="0" w:color="BFBFBF"/>
              <w:right w:val="none" w:sz="4" w:space="0" w:color="6E6E6E"/>
            </w:tcBorders>
          </w:tcPr>
          <w:p w:rsidR="003B2D6C" w:rsidRDefault="006D087B">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E31B97">
                  <w:t>‬</w:t>
                </w:r>
                <w:r w:rsidR="00E31B97">
                  <w:t>‬</w:t>
                </w:r>
              </w:dir>
            </w:di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BFBFBF"/>
              <w:bottom w:val="none" w:sz="4" w:space="0" w:color="BFBFBF"/>
              <w:right w:val="none" w:sz="4" w:space="0" w:color="6E6E6E"/>
            </w:tcBorders>
          </w:tcPr>
          <w:p w:rsidR="003B2D6C" w:rsidRDefault="006D087B">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B2D6C" w:rsidRDefault="006D087B">
      <w:pPr>
        <w:pStyle w:val="ProductList-Offering1SubSection"/>
        <w:outlineLvl w:val="2"/>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607"/>
        <w:gridCol w:w="3584"/>
        <w:gridCol w:w="3599"/>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2"/>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607"/>
        <w:gridCol w:w="3593"/>
        <w:gridCol w:w="359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التقنيات المضمنة: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3B2D6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B2D6C" w:rsidRDefault="003B2D6C">
            <w:pPr>
              <w:pStyle w:val="ProductList-TableBody"/>
              <w:rPr>
                <w:rtl/>
              </w:rPr>
            </w:pPr>
          </w:p>
        </w:tc>
      </w:tr>
    </w:tbl>
    <w:p w:rsidR="003B2D6C" w:rsidRDefault="006D087B">
      <w:pPr>
        <w:pStyle w:val="ProductList-Offering1SubSection"/>
        <w:outlineLvl w:val="2"/>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604"/>
        <w:gridCol w:w="3600"/>
        <w:gridCol w:w="358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GroupHeading"/>
        <w:outlineLvl w:val="1"/>
        <w:rPr>
          <w:rtl/>
        </w:rPr>
      </w:pPr>
      <w:bookmarkStart w:id="86" w:name="_Sec611"/>
      <w:r>
        <w:rPr>
          <w:rtl/>
        </w:rPr>
        <w:t>تطبيقات Office</w:t>
      </w:r>
      <w:bookmarkEnd w:id="86"/>
      <w:r>
        <w:fldChar w:fldCharType="begin"/>
      </w:r>
      <w:r>
        <w:instrText xml:space="preserve"> TC "</w:instrText>
      </w:r>
      <w:bookmarkStart w:id="87" w:name="_Toc473188404"/>
      <w:r>
        <w:instrText>تطبيقات Office</w:instrText>
      </w:r>
      <w:bookmarkEnd w:id="87"/>
      <w:r>
        <w:instrText>" \l 2</w:instrText>
      </w:r>
      <w:r>
        <w:fldChar w:fldCharType="end"/>
      </w:r>
    </w:p>
    <w:p w:rsidR="003B2D6C" w:rsidRDefault="006D087B">
      <w:pPr>
        <w:pStyle w:val="ProductList-Offering2HeadingNoBorder"/>
        <w:outlineLvl w:val="2"/>
        <w:rPr>
          <w:rtl/>
        </w:rPr>
      </w:pPr>
      <w:bookmarkStart w:id="88" w:name="_Sec636"/>
      <w:r>
        <w:rPr>
          <w:rtl/>
        </w:rPr>
        <w:t>تطبيقات سطح مكتب Office</w:t>
      </w:r>
      <w:bookmarkEnd w:id="88"/>
      <w:r>
        <w:fldChar w:fldCharType="begin"/>
      </w:r>
      <w:r>
        <w:instrText xml:space="preserve"> TC "</w:instrText>
      </w:r>
      <w:bookmarkStart w:id="89" w:name="_Toc473188405"/>
      <w:r>
        <w:instrText>تطبيقات سطح مكتب Office</w:instrText>
      </w:r>
      <w:bookmarkEnd w:id="89"/>
      <w:r>
        <w:instrText>" \l 3</w:instrText>
      </w:r>
      <w:r>
        <w:fldChar w:fldCharType="end"/>
      </w:r>
    </w:p>
    <w:p w:rsidR="003B2D6C" w:rsidRDefault="006D087B">
      <w:pPr>
        <w:pStyle w:val="ProductList-Offering1SubSection"/>
        <w:outlineLvl w:val="3"/>
        <w:rPr>
          <w:rtl/>
        </w:rPr>
      </w:pPr>
      <w:bookmarkStart w:id="90" w:name="_Sec681"/>
      <w:r>
        <w:rPr>
          <w:rtl/>
        </w:rPr>
        <w:t>1. توفر البرنامج</w:t>
      </w:r>
      <w:bookmarkEnd w:id="90"/>
    </w:p>
    <w:tbl>
      <w:tblPr>
        <w:tblStyle w:val="PURTable"/>
        <w:bidiVisual/>
        <w:tblW w:w="0" w:type="dxa"/>
        <w:tblLook w:val="04A0" w:firstRow="1" w:lastRow="0" w:firstColumn="1" w:lastColumn="0" w:noHBand="0" w:noVBand="1"/>
      </w:tblPr>
      <w:tblGrid>
        <w:gridCol w:w="3826"/>
        <w:gridCol w:w="617"/>
        <w:gridCol w:w="600"/>
        <w:gridCol w:w="596"/>
        <w:gridCol w:w="690"/>
        <w:gridCol w:w="584"/>
        <w:gridCol w:w="596"/>
        <w:gridCol w:w="713"/>
        <w:gridCol w:w="634"/>
        <w:gridCol w:w="616"/>
        <w:gridCol w:w="599"/>
        <w:gridCol w:w="713"/>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000000"/>
              <w:bottom w:val="dashed" w:sz="4" w:space="0" w:color="BFBFBF"/>
              <w:right w:val="single" w:sz="6" w:space="0" w:color="FFFFFF"/>
            </w:tcBorders>
          </w:tcPr>
          <w:p w:rsidR="003B2D6C" w:rsidRDefault="006D087B">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000000"/>
              <w:bottom w:val="dashed" w:sz="4" w:space="0" w:color="BFBFBF"/>
              <w:right w:val="single" w:sz="6" w:space="0" w:color="FFFFFF"/>
            </w:tcBorders>
          </w:tcPr>
          <w:p w:rsidR="003B2D6C" w:rsidRDefault="006D087B">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000000"/>
              <w:bottom w:val="dashed" w:sz="4" w:space="0" w:color="BFBFBF"/>
              <w:right w:val="single" w:sz="6" w:space="0" w:color="FFFFFF"/>
            </w:tcBorders>
          </w:tcPr>
          <w:p w:rsidR="003B2D6C" w:rsidRDefault="006D087B">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000000"/>
              <w:bottom w:val="dashed" w:sz="4" w:space="0" w:color="BFBFBF"/>
              <w:right w:val="single" w:sz="6" w:space="0" w:color="FFFFFF"/>
            </w:tcBorders>
          </w:tcPr>
          <w:p w:rsidR="003B2D6C" w:rsidRDefault="006D087B">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000000"/>
              <w:bottom w:val="dashed" w:sz="4" w:space="0" w:color="BFBFBF"/>
              <w:right w:val="single" w:sz="6" w:space="0" w:color="FFFFFF"/>
            </w:tcBorders>
          </w:tcPr>
          <w:p w:rsidR="003B2D6C" w:rsidRDefault="006D087B">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000000"/>
              <w:bottom w:val="dashed" w:sz="4" w:space="0" w:color="BFBFBF"/>
              <w:right w:val="single" w:sz="6" w:space="0" w:color="FFFFFF"/>
            </w:tcBorders>
          </w:tcPr>
          <w:p w:rsidR="003B2D6C" w:rsidRDefault="006D087B">
            <w:pPr>
              <w:pStyle w:val="ProductList-TableBody"/>
              <w:rPr>
                <w:rtl/>
              </w:rPr>
            </w:pPr>
            <w:r>
              <w:rPr>
                <w:color w:val="000000"/>
                <w:rtl/>
              </w:rPr>
              <w:lastRenderedPageBreak/>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000000"/>
              <w:bottom w:val="dashed" w:sz="4" w:space="0" w:color="BFBFBF"/>
              <w:right w:val="single" w:sz="6" w:space="0" w:color="FFFFFF"/>
            </w:tcBorders>
          </w:tcPr>
          <w:p w:rsidR="003B2D6C" w:rsidRDefault="006D087B">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000000"/>
              <w:bottom w:val="dashed" w:sz="4" w:space="0" w:color="BFBFBF"/>
              <w:right w:val="single" w:sz="6" w:space="0" w:color="FFFFFF"/>
            </w:tcBorders>
          </w:tcPr>
          <w:p w:rsidR="003B2D6C" w:rsidRDefault="006D087B">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000000"/>
              <w:bottom w:val="dashed" w:sz="4" w:space="0" w:color="BFBFBF"/>
              <w:right w:val="single" w:sz="6" w:space="0" w:color="FFFFFF"/>
            </w:tcBorders>
          </w:tcPr>
          <w:p w:rsidR="003B2D6C" w:rsidRDefault="006D087B">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000000"/>
              <w:bottom w:val="dashed" w:sz="4" w:space="0" w:color="BFBFBF"/>
              <w:right w:val="single" w:sz="6" w:space="0" w:color="FFFFFF"/>
            </w:tcBorders>
          </w:tcPr>
          <w:p w:rsidR="003B2D6C" w:rsidRDefault="006D087B">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000000"/>
              <w:bottom w:val="dashed" w:sz="4" w:space="0" w:color="BFBFBF"/>
              <w:right w:val="single" w:sz="6" w:space="0" w:color="FFFFFF"/>
            </w:tcBorders>
          </w:tcPr>
          <w:p w:rsidR="003B2D6C" w:rsidRDefault="006D087B">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000000"/>
              <w:bottom w:val="dashed" w:sz="4" w:space="0" w:color="BFBFBF"/>
              <w:right w:val="single" w:sz="6" w:space="0" w:color="FFFFFF"/>
            </w:tcBorders>
          </w:tcPr>
          <w:p w:rsidR="003B2D6C" w:rsidRDefault="006D087B">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000000"/>
              <w:bottom w:val="dashed" w:sz="4" w:space="0" w:color="BFBFBF"/>
              <w:right w:val="single" w:sz="6" w:space="0" w:color="FFFFFF"/>
            </w:tcBorders>
          </w:tcPr>
          <w:p w:rsidR="003B2D6C" w:rsidRDefault="006D087B">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000000"/>
              <w:bottom w:val="dashed" w:sz="4" w:space="0" w:color="BFBFBF"/>
              <w:right w:val="single" w:sz="6" w:space="0" w:color="FFFFFF"/>
            </w:tcBorders>
          </w:tcPr>
          <w:p w:rsidR="003B2D6C" w:rsidRDefault="006D087B">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000000"/>
              <w:bottom w:val="dashed" w:sz="4" w:space="0" w:color="BFBFBF"/>
              <w:right w:val="single" w:sz="6" w:space="0" w:color="FFFFFF"/>
            </w:tcBorders>
          </w:tcPr>
          <w:p w:rsidR="003B2D6C" w:rsidRDefault="006D087B">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000000"/>
              <w:bottom w:val="dashed" w:sz="4" w:space="0" w:color="BFBFBF"/>
              <w:right w:val="single" w:sz="6" w:space="0" w:color="FFFFFF"/>
            </w:tcBorders>
          </w:tcPr>
          <w:p w:rsidR="003B2D6C" w:rsidRDefault="006D087B">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2D6C" w:rsidRDefault="006D087B">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3B2D6C" w:rsidRDefault="003B2D6C">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000000"/>
              <w:bottom w:val="none" w:sz="4" w:space="0" w:color="BFBFBF"/>
              <w:right w:val="single" w:sz="6" w:space="0" w:color="FFFFFF"/>
            </w:tcBorders>
          </w:tcPr>
          <w:p w:rsidR="003B2D6C" w:rsidRDefault="006D087B">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B2D6C" w:rsidRDefault="006D087B">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3B2D6C" w:rsidRDefault="006D087B">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3B2D6C" w:rsidRDefault="003B2D6C">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611"/>
        <w:gridCol w:w="3579"/>
        <w:gridCol w:w="360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2.1 Project Professional 2016</w:t>
      </w:r>
    </w:p>
    <w:p w:rsidR="003B2D6C" w:rsidRDefault="006D087B">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3B2D6C" w:rsidRDefault="003B2D6C">
      <w:pPr>
        <w:pStyle w:val="ProductList-Body"/>
        <w:rPr>
          <w:rtl/>
        </w:rPr>
      </w:pPr>
    </w:p>
    <w:p w:rsidR="003B2D6C" w:rsidRDefault="006D087B">
      <w:pPr>
        <w:pStyle w:val="ProductList-ClauseHeading"/>
        <w:outlineLvl w:val="4"/>
        <w:rPr>
          <w:rtl/>
        </w:rPr>
      </w:pPr>
      <w:r>
        <w:rPr>
          <w:rtl/>
        </w:rPr>
        <w:t>2.2 العمل بالمنزل</w:t>
      </w:r>
    </w:p>
    <w:p w:rsidR="003B2D6C" w:rsidRDefault="006D087B">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3B2D6C" w:rsidRDefault="003B2D6C">
      <w:pPr>
        <w:pStyle w:val="ProductList-Body"/>
        <w:rPr>
          <w:rtl/>
        </w:rPr>
      </w:pPr>
    </w:p>
    <w:p w:rsidR="003B2D6C" w:rsidRDefault="006D087B">
      <w:pPr>
        <w:pStyle w:val="ProductList-ClauseHeading"/>
        <w:outlineLvl w:val="4"/>
        <w:rPr>
          <w:rtl/>
        </w:rPr>
      </w:pPr>
      <w:r>
        <w:rPr>
          <w:rtl/>
        </w:rPr>
        <w:t>2.3 مستقل عن النظام الأساسي</w:t>
      </w:r>
    </w:p>
    <w:p w:rsidR="003B2D6C" w:rsidRDefault="006D087B">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3B2D6C" w:rsidRDefault="003B2D6C">
      <w:pPr>
        <w:pStyle w:val="ProductList-Body"/>
        <w:rPr>
          <w:rtl/>
        </w:rPr>
      </w:pPr>
    </w:p>
    <w:p w:rsidR="003B2D6C" w:rsidRDefault="006D087B">
      <w:pPr>
        <w:pStyle w:val="ProductList-ClauseHeading"/>
        <w:outlineLvl w:val="4"/>
        <w:rPr>
          <w:rtl/>
        </w:rPr>
      </w:pPr>
      <w:r>
        <w:rPr>
          <w:rtl/>
        </w:rPr>
        <w:t>2.4 الإصدارات اللاحقة</w:t>
      </w:r>
    </w:p>
    <w:p w:rsidR="003B2D6C" w:rsidRDefault="006D087B">
      <w:pPr>
        <w:pStyle w:val="ProductList-Body"/>
        <w:rPr>
          <w:rtl/>
        </w:rPr>
      </w:pPr>
      <w:r>
        <w:rPr>
          <w:rtl/>
        </w:rPr>
        <w:t>يُعد Skype for Business 2016 الإصدار اللاحق لـ Lync 2013.</w:t>
      </w:r>
    </w:p>
    <w:p w:rsidR="003B2D6C" w:rsidRDefault="003B2D6C">
      <w:pPr>
        <w:pStyle w:val="ProductList-Body"/>
        <w:rPr>
          <w:rtl/>
        </w:rPr>
      </w:pPr>
    </w:p>
    <w:p w:rsidR="003B2D6C" w:rsidRDefault="006D087B">
      <w:pPr>
        <w:pStyle w:val="ProductList-ClauseHeading"/>
        <w:outlineLvl w:val="4"/>
        <w:rPr>
          <w:rtl/>
        </w:rPr>
      </w:pPr>
      <w:r>
        <w:rPr>
          <w:rtl/>
        </w:rPr>
        <w:t>Office Online Server 2.5</w:t>
      </w:r>
    </w:p>
    <w:p w:rsidR="003B2D6C" w:rsidRDefault="006D087B">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3B2D6C" w:rsidRDefault="006D087B">
      <w:pPr>
        <w:pStyle w:val="ProductList-Offering1SubSection"/>
        <w:outlineLvl w:val="3"/>
        <w:rPr>
          <w:rtl/>
        </w:rPr>
      </w:pPr>
      <w:bookmarkStart w:id="92" w:name="_Sec791"/>
      <w:r>
        <w:rPr>
          <w:rtl/>
        </w:rPr>
        <w:t>3. حقوق الاستخدام</w:t>
      </w:r>
      <w:bookmarkEnd w:id="92"/>
    </w:p>
    <w:tbl>
      <w:tblPr>
        <w:tblStyle w:val="PURTable"/>
        <w:bidiVisual/>
        <w:tblW w:w="0" w:type="dxa"/>
        <w:tblLook w:val="04A0" w:firstRow="1" w:lastRow="0" w:firstColumn="1" w:lastColumn="0" w:noHBand="0" w:noVBand="1"/>
      </w:tblPr>
      <w:tblGrid>
        <w:gridCol w:w="3644"/>
        <w:gridCol w:w="3574"/>
        <w:gridCol w:w="357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البرامج الإضافية: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lastRenderedPageBreak/>
        <w:t>3.1 حقوق الاستخدام التجاري لبرنامج Office Home &amp; Student 2013 RT</w:t>
      </w:r>
    </w:p>
    <w:p w:rsidR="003B2D6C" w:rsidRDefault="006D087B">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3B2D6C" w:rsidRDefault="003B2D6C">
      <w:pPr>
        <w:pStyle w:val="ProductList-Body"/>
        <w:rPr>
          <w:rtl/>
        </w:rPr>
      </w:pPr>
    </w:p>
    <w:p w:rsidR="003B2D6C" w:rsidRDefault="006D087B">
      <w:pPr>
        <w:pStyle w:val="ProductList-ClauseHeading"/>
        <w:outlineLvl w:val="4"/>
        <w:rPr>
          <w:rtl/>
        </w:rPr>
      </w:pPr>
      <w:r>
        <w:rPr>
          <w:rtl/>
        </w:rPr>
        <w:t>3.2 Office Professional Plus 2016 وOffice Standard 2016 – الاستخدام التجاري لـ Office Home &amp; Student 2013 RT</w:t>
      </w:r>
    </w:p>
    <w:p w:rsidR="003B2D6C" w:rsidRDefault="006D087B">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3B2D6C" w:rsidRDefault="006D087B">
      <w:pPr>
        <w:pStyle w:val="ProductList-Offering1SubSection"/>
        <w:outlineLvl w:val="3"/>
        <w:rPr>
          <w:rtl/>
        </w:rPr>
      </w:pPr>
      <w:bookmarkStart w:id="93" w:name="_Sec819"/>
      <w:r>
        <w:rPr>
          <w:rtl/>
        </w:rPr>
        <w:t>4. ضمان البرنامج</w:t>
      </w:r>
      <w:bookmarkEnd w:id="93"/>
    </w:p>
    <w:tbl>
      <w:tblPr>
        <w:tblStyle w:val="PURTable"/>
        <w:bidiVisual/>
        <w:tblW w:w="0" w:type="dxa"/>
        <w:tblLook w:val="04A0" w:firstRow="1" w:lastRow="0" w:firstColumn="1" w:lastColumn="0" w:noHBand="0" w:noVBand="1"/>
      </w:tblPr>
      <w:tblGrid>
        <w:gridCol w:w="3597"/>
        <w:gridCol w:w="3613"/>
        <w:gridCol w:w="358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4.1 Project Professional 2016</w:t>
      </w:r>
    </w:p>
    <w:p w:rsidR="003B2D6C" w:rsidRDefault="006D087B">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3B2D6C" w:rsidRDefault="003B2D6C">
      <w:pPr>
        <w:pStyle w:val="PURBreadcrumb"/>
        <w:bidi/>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94" w:name="_Sec680"/>
      <w:r>
        <w:rPr>
          <w:rtl/>
        </w:rPr>
        <w:t>Office for Mac</w:t>
      </w:r>
      <w:bookmarkEnd w:id="94"/>
      <w:r>
        <w:fldChar w:fldCharType="begin"/>
      </w:r>
      <w:r>
        <w:instrText xml:space="preserve"> TC "</w:instrText>
      </w:r>
      <w:bookmarkStart w:id="95" w:name="_Toc473188406"/>
      <w:r>
        <w:instrText>Office for Mac</w:instrText>
      </w:r>
      <w:bookmarkEnd w:id="95"/>
      <w:r>
        <w:instrText>" \l 3</w:instrText>
      </w:r>
      <w:r>
        <w:fldChar w:fldCharType="end"/>
      </w:r>
    </w:p>
    <w:p w:rsidR="003B2D6C" w:rsidRDefault="006D087B">
      <w:pPr>
        <w:pStyle w:val="ProductList-Offering1SubSection"/>
        <w:outlineLvl w:val="3"/>
        <w:rPr>
          <w:rtl/>
        </w:rPr>
      </w:pPr>
      <w:bookmarkStart w:id="96" w:name="_Sec682"/>
      <w:r>
        <w:rPr>
          <w:rtl/>
        </w:rPr>
        <w:t>1. توفر البرنامج</w:t>
      </w:r>
      <w:bookmarkEnd w:id="96"/>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97" w:name="_Sec737"/>
      <w:r>
        <w:rPr>
          <w:rtl/>
        </w:rPr>
        <w:t>2. شروط المنتج</w:t>
      </w:r>
      <w:bookmarkEnd w:id="97"/>
    </w:p>
    <w:tbl>
      <w:tblPr>
        <w:tblStyle w:val="PURTable"/>
        <w:bidiVisual/>
        <w:tblW w:w="0" w:type="dxa"/>
        <w:tblLook w:val="04A0" w:firstRow="1" w:lastRow="0" w:firstColumn="1" w:lastColumn="0" w:noHBand="0" w:noVBand="1"/>
      </w:tblPr>
      <w:tblGrid>
        <w:gridCol w:w="3629"/>
        <w:gridCol w:w="3570"/>
        <w:gridCol w:w="3591"/>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2.1 الإصدارات اللاحقة</w:t>
      </w:r>
    </w:p>
    <w:p w:rsidR="003B2D6C" w:rsidRDefault="006D087B">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3B2D6C" w:rsidRDefault="003B2D6C">
      <w:pPr>
        <w:pStyle w:val="ProductList-Body"/>
        <w:rPr>
          <w:rtl/>
        </w:rPr>
      </w:pPr>
    </w:p>
    <w:p w:rsidR="003B2D6C" w:rsidRDefault="006D087B">
      <w:pPr>
        <w:pStyle w:val="ProductList-ClauseHeading"/>
        <w:outlineLvl w:val="4"/>
        <w:rPr>
          <w:rtl/>
        </w:rPr>
      </w:pPr>
      <w:r>
        <w:rPr>
          <w:rtl/>
        </w:rPr>
        <w:t>2.2 العمل بالمنزل</w:t>
      </w:r>
    </w:p>
    <w:p w:rsidR="003B2D6C" w:rsidRDefault="006D087B">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3B2D6C" w:rsidRDefault="003B2D6C">
      <w:pPr>
        <w:pStyle w:val="ProductList-Body"/>
        <w:rPr>
          <w:rtl/>
        </w:rPr>
      </w:pPr>
    </w:p>
    <w:p w:rsidR="003B2D6C" w:rsidRDefault="006D087B">
      <w:pPr>
        <w:pStyle w:val="ProductList-ClauseHeading"/>
        <w:outlineLvl w:val="4"/>
        <w:rPr>
          <w:rtl/>
        </w:rPr>
      </w:pPr>
      <w:r>
        <w:rPr>
          <w:rtl/>
        </w:rPr>
        <w:t>2.3 مستقل عن النظام الأساسي</w:t>
      </w:r>
    </w:p>
    <w:p w:rsidR="003B2D6C" w:rsidRDefault="006D087B">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3B2D6C" w:rsidRDefault="006D087B">
      <w:pPr>
        <w:pStyle w:val="ProductList-Offering1SubSection"/>
        <w:outlineLvl w:val="3"/>
        <w:rPr>
          <w:rtl/>
        </w:rPr>
      </w:pPr>
      <w:bookmarkStart w:id="98" w:name="_Sec792"/>
      <w:r>
        <w:rPr>
          <w:rtl/>
        </w:rPr>
        <w:lastRenderedPageBreak/>
        <w:t>3. حقوق الاستخدام</w:t>
      </w:r>
      <w:bookmarkEnd w:id="98"/>
    </w:p>
    <w:tbl>
      <w:tblPr>
        <w:tblStyle w:val="PURTable"/>
        <w:bidiVisual/>
        <w:tblW w:w="0" w:type="dxa"/>
        <w:tblLook w:val="04A0" w:firstRow="1" w:lastRow="0" w:firstColumn="1" w:lastColumn="0" w:noHBand="0" w:noVBand="1"/>
      </w:tblPr>
      <w:tblGrid>
        <w:gridCol w:w="3594"/>
        <w:gridCol w:w="3599"/>
        <w:gridCol w:w="3597"/>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البرامج الإضافية: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الاستخدام التجاري لـ Office Home &amp; Student 2013 RT</w:t>
      </w:r>
    </w:p>
    <w:p w:rsidR="003B2D6C" w:rsidRDefault="006D087B">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3B2D6C" w:rsidRDefault="006D087B">
      <w:pPr>
        <w:pStyle w:val="ProductList-Offering1SubSection"/>
        <w:outlineLvl w:val="3"/>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572"/>
        <w:gridCol w:w="3665"/>
        <w:gridCol w:w="355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GroupHeading"/>
        <w:outlineLvl w:val="1"/>
        <w:rPr>
          <w:rtl/>
        </w:rPr>
      </w:pPr>
      <w:bookmarkStart w:id="100" w:name="_Sec612"/>
      <w:r>
        <w:rPr>
          <w:rtl/>
        </w:rPr>
        <w:t>خوادم Office</w:t>
      </w:r>
      <w:bookmarkEnd w:id="100"/>
      <w:r>
        <w:fldChar w:fldCharType="begin"/>
      </w:r>
      <w:r>
        <w:instrText xml:space="preserve"> TC "</w:instrText>
      </w:r>
      <w:bookmarkStart w:id="101" w:name="_Toc473188407"/>
      <w:r>
        <w:instrText>خوادم Office</w:instrText>
      </w:r>
      <w:bookmarkEnd w:id="101"/>
      <w:r>
        <w:instrText>" \l 2</w:instrText>
      </w:r>
      <w:r>
        <w:fldChar w:fldCharType="end"/>
      </w:r>
    </w:p>
    <w:p w:rsidR="003B2D6C" w:rsidRDefault="006D087B">
      <w:pPr>
        <w:pStyle w:val="ProductList-Offering2HeadingNoBorder"/>
        <w:outlineLvl w:val="2"/>
        <w:rPr>
          <w:rtl/>
        </w:rPr>
      </w:pPr>
      <w:bookmarkStart w:id="102" w:name="_Sec638"/>
      <w:r>
        <w:rPr>
          <w:rtl/>
        </w:rPr>
        <w:t>Exchange Server</w:t>
      </w:r>
      <w:bookmarkEnd w:id="102"/>
      <w:r>
        <w:fldChar w:fldCharType="begin"/>
      </w:r>
      <w:r>
        <w:instrText xml:space="preserve"> TC "</w:instrText>
      </w:r>
      <w:bookmarkStart w:id="103" w:name="_Toc473188408"/>
      <w:r>
        <w:instrText>Exchange Server</w:instrText>
      </w:r>
      <w:bookmarkEnd w:id="103"/>
      <w:r>
        <w:instrText>" \l 3</w:instrText>
      </w:r>
      <w:r>
        <w:fldChar w:fldCharType="end"/>
      </w:r>
    </w:p>
    <w:p w:rsidR="003B2D6C" w:rsidRDefault="006D087B">
      <w:pPr>
        <w:pStyle w:val="ProductList-Offering1SubSection"/>
        <w:outlineLvl w:val="3"/>
        <w:rPr>
          <w:rtl/>
        </w:rPr>
      </w:pPr>
      <w:bookmarkStart w:id="104" w:name="_Sec683"/>
      <w:r>
        <w:rPr>
          <w:rtl/>
        </w:rPr>
        <w:t>1. توفر البرنامج</w:t>
      </w:r>
      <w:bookmarkEnd w:id="104"/>
    </w:p>
    <w:tbl>
      <w:tblPr>
        <w:tblStyle w:val="PURTable"/>
        <w:bidiVisual/>
        <w:tblW w:w="0" w:type="dxa"/>
        <w:tblLook w:val="04A0" w:firstRow="1" w:lastRow="0" w:firstColumn="1" w:lastColumn="0" w:noHBand="0" w:noVBand="1"/>
      </w:tblPr>
      <w:tblGrid>
        <w:gridCol w:w="4026"/>
        <w:gridCol w:w="618"/>
        <w:gridCol w:w="608"/>
        <w:gridCol w:w="611"/>
        <w:gridCol w:w="608"/>
        <w:gridCol w:w="606"/>
        <w:gridCol w:w="611"/>
        <w:gridCol w:w="615"/>
        <w:gridCol w:w="634"/>
        <w:gridCol w:w="619"/>
        <w:gridCol w:w="612"/>
        <w:gridCol w:w="616"/>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B2D6C" w:rsidRDefault="006D087B">
      <w:pPr>
        <w:pStyle w:val="ProductList-Offering1SubSection"/>
        <w:outlineLvl w:val="3"/>
        <w:rPr>
          <w:rtl/>
        </w:rPr>
      </w:pPr>
      <w:bookmarkStart w:id="105" w:name="_Sec738"/>
      <w:r>
        <w:rPr>
          <w:rtl/>
        </w:rPr>
        <w:t>2. شروط المنتج</w:t>
      </w:r>
      <w:bookmarkEnd w:id="105"/>
    </w:p>
    <w:tbl>
      <w:tblPr>
        <w:tblStyle w:val="PURTable"/>
        <w:bidiVisual/>
        <w:tblW w:w="0" w:type="dxa"/>
        <w:tblLook w:val="04A0" w:firstRow="1" w:lastRow="0" w:firstColumn="1" w:lastColumn="0" w:noHBand="0" w:noVBand="1"/>
      </w:tblPr>
      <w:tblGrid>
        <w:gridCol w:w="3608"/>
        <w:gridCol w:w="3587"/>
        <w:gridCol w:w="3595"/>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3"/>
        <w:rPr>
          <w:rtl/>
        </w:rPr>
      </w:pPr>
      <w:bookmarkStart w:id="106" w:name="_Sec793"/>
      <w:r>
        <w:rPr>
          <w:rtl/>
        </w:rPr>
        <w:t>3. حقوق الاستخدام</w:t>
      </w:r>
      <w:bookmarkEnd w:id="106"/>
    </w:p>
    <w:tbl>
      <w:tblPr>
        <w:tblStyle w:val="PURTable"/>
        <w:bidiVisual/>
        <w:tblW w:w="0" w:type="dxa"/>
        <w:tblLook w:val="04A0" w:firstRow="1" w:lastRow="0" w:firstColumn="1" w:lastColumn="0" w:noHBand="0" w:noVBand="1"/>
      </w:tblPr>
      <w:tblGrid>
        <w:gridCol w:w="3630"/>
        <w:gridCol w:w="3581"/>
        <w:gridCol w:w="3579"/>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التقنيات المضمنة: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B2D6C" w:rsidRDefault="006D087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ترخيص اشتراك المستخدم لـ Exchange Online الخطة 1</w:t>
            </w:r>
          </w:p>
        </w:tc>
      </w:tr>
      <w:tr w:rsidR="003B2D6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2D6C" w:rsidRDefault="003B2D6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B2D6C" w:rsidRDefault="006D087B">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B2D6C" w:rsidRDefault="006D087B">
            <w:pPr>
              <w:pStyle w:val="ProductList-TableBody"/>
              <w:rPr>
                <w:rtl/>
              </w:rPr>
            </w:pPr>
            <w:r>
              <w:rPr>
                <w:rtl/>
              </w:rPr>
              <w:t>ترخيص اشتراك المستخدم لـ Exchange Online الخطة 2</w:t>
            </w:r>
          </w:p>
        </w:tc>
      </w:tr>
      <w:tr w:rsidR="003B2D6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2D6C" w:rsidRDefault="003B2D6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B2D6C" w:rsidRDefault="006D087B">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B2D6C" w:rsidRDefault="006D087B">
            <w:pPr>
              <w:pStyle w:val="ProductList-TableBody"/>
              <w:rPr>
                <w:rtl/>
              </w:rPr>
            </w:pPr>
            <w:r>
              <w:rPr>
                <w:rtl/>
              </w:rPr>
              <w:t>ترخيص اشتراك المستخدم لـ Exchange Online الخطة 2G</w:t>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SubClauseHeading"/>
        <w:outlineLvl w:val="5"/>
        <w:rPr>
          <w:rtl/>
        </w:rPr>
      </w:pPr>
      <w:r>
        <w:rPr>
          <w:rtl/>
        </w:rPr>
        <w:t>3.1.3 الوظائف الإضافية المقترنة بترخيص وصول العميل للمؤسسة لـ Exchange</w:t>
      </w:r>
    </w:p>
    <w:p w:rsidR="003B2D6C" w:rsidRDefault="006D087B">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50"/>
        <w:gridCol w:w="3490"/>
        <w:gridCol w:w="349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B2D6C" w:rsidRDefault="006D08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ترخيص اشتراك المستخدم لـ Exchange Online الخطة 2</w:t>
            </w:r>
          </w:p>
        </w:tc>
      </w:tr>
      <w:tr w:rsidR="003B2D6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2D6C" w:rsidRDefault="003B2D6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B2D6C" w:rsidRDefault="006D087B">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3B2D6C" w:rsidRDefault="006D087B">
            <w:pPr>
              <w:pStyle w:val="ProductList-TableBody"/>
              <w:rPr>
                <w:rtl/>
              </w:rPr>
            </w:pPr>
            <w:r>
              <w:rPr>
                <w:rtl/>
              </w:rPr>
              <w:t>ترخيص اشتراك المستخدم لـ Exchange Online الخطة 2G</w:t>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Indented"/>
        <w:rPr>
          <w:rtl/>
        </w:rPr>
      </w:pPr>
    </w:p>
    <w:p w:rsidR="003B2D6C" w:rsidRDefault="006D087B">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3B2D6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6D087B">
      <w:pPr>
        <w:pStyle w:val="ProductList-Offering1SubSection"/>
        <w:outlineLvl w:val="3"/>
        <w:rPr>
          <w:rtl/>
        </w:rPr>
      </w:pPr>
      <w:bookmarkStart w:id="107" w:name="_Sec824"/>
      <w:r>
        <w:rPr>
          <w:rtl/>
        </w:rPr>
        <w:t>4. ضمان البرنامج</w:t>
      </w:r>
      <w:bookmarkEnd w:id="107"/>
    </w:p>
    <w:tbl>
      <w:tblPr>
        <w:tblStyle w:val="PURTable"/>
        <w:bidiVisual/>
        <w:tblW w:w="0" w:type="dxa"/>
        <w:tblLook w:val="04A0" w:firstRow="1" w:lastRow="0" w:firstColumn="1" w:lastColumn="0" w:noHBand="0" w:noVBand="1"/>
      </w:tblPr>
      <w:tblGrid>
        <w:gridCol w:w="3584"/>
        <w:gridCol w:w="3635"/>
        <w:gridCol w:w="3571"/>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4.1 ترخيص وصول العميل للمؤسسة لـ Exchange مع البنود والشروط التكميلية لـ Services 2016</w:t>
      </w:r>
    </w:p>
    <w:p w:rsidR="003B2D6C" w:rsidRDefault="006D087B">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1">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3B2D6C" w:rsidRDefault="003B2D6C">
      <w:pPr>
        <w:pStyle w:val="PURBreadcrumb"/>
        <w:bidi/>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108" w:name="_Sec639"/>
      <w:r>
        <w:rPr>
          <w:rtl/>
        </w:rPr>
        <w:t>Project Server</w:t>
      </w:r>
      <w:bookmarkEnd w:id="108"/>
      <w:r>
        <w:fldChar w:fldCharType="begin"/>
      </w:r>
      <w:r>
        <w:instrText xml:space="preserve"> TC "</w:instrText>
      </w:r>
      <w:bookmarkStart w:id="109" w:name="_Toc473188409"/>
      <w:r>
        <w:instrText>Project Server</w:instrText>
      </w:r>
      <w:bookmarkEnd w:id="109"/>
      <w:r>
        <w:instrText>" \l 3</w:instrText>
      </w:r>
      <w:r>
        <w:fldChar w:fldCharType="end"/>
      </w:r>
    </w:p>
    <w:p w:rsidR="003B2D6C" w:rsidRDefault="006D087B">
      <w:pPr>
        <w:pStyle w:val="ProductList-Offering1SubSection"/>
        <w:outlineLvl w:val="3"/>
        <w:rPr>
          <w:rtl/>
        </w:rPr>
      </w:pPr>
      <w:bookmarkStart w:id="110" w:name="_Sec684"/>
      <w:r>
        <w:rPr>
          <w:rtl/>
        </w:rPr>
        <w:t>1. توفر البرنامج</w:t>
      </w:r>
      <w:bookmarkEnd w:id="110"/>
    </w:p>
    <w:tbl>
      <w:tblPr>
        <w:tblStyle w:val="PURTable"/>
        <w:bidiVisual/>
        <w:tblW w:w="0" w:type="dxa"/>
        <w:tblLook w:val="04A0" w:firstRow="1" w:lastRow="0" w:firstColumn="1" w:lastColumn="0" w:noHBand="0" w:noVBand="1"/>
      </w:tblPr>
      <w:tblGrid>
        <w:gridCol w:w="4032"/>
        <w:gridCol w:w="615"/>
        <w:gridCol w:w="608"/>
        <w:gridCol w:w="612"/>
        <w:gridCol w:w="608"/>
        <w:gridCol w:w="607"/>
        <w:gridCol w:w="612"/>
        <w:gridCol w:w="615"/>
        <w:gridCol w:w="634"/>
        <w:gridCol w:w="619"/>
        <w:gridCol w:w="613"/>
        <w:gridCol w:w="609"/>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B2D6C" w:rsidRDefault="006D087B">
      <w:pPr>
        <w:pStyle w:val="ProductList-Offering1SubSection"/>
        <w:outlineLvl w:val="3"/>
        <w:rPr>
          <w:rtl/>
        </w:rPr>
      </w:pPr>
      <w:bookmarkStart w:id="111" w:name="_Sec739"/>
      <w:r>
        <w:rPr>
          <w:rtl/>
        </w:rPr>
        <w:t>2. شروط المنتج</w:t>
      </w:r>
      <w:bookmarkEnd w:id="111"/>
    </w:p>
    <w:tbl>
      <w:tblPr>
        <w:tblStyle w:val="PURTable"/>
        <w:bidiVisual/>
        <w:tblW w:w="0" w:type="dxa"/>
        <w:tblLook w:val="04A0" w:firstRow="1" w:lastRow="0" w:firstColumn="1" w:lastColumn="0" w:noHBand="0" w:noVBand="1"/>
      </w:tblPr>
      <w:tblGrid>
        <w:gridCol w:w="3596"/>
        <w:gridCol w:w="3590"/>
        <w:gridCol w:w="360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3"/>
        <w:rPr>
          <w:rtl/>
        </w:rPr>
      </w:pPr>
      <w:bookmarkStart w:id="112" w:name="_Sec795"/>
      <w:r>
        <w:rPr>
          <w:rtl/>
        </w:rPr>
        <w:t>3. حقوق الاستخدام</w:t>
      </w:r>
      <w:bookmarkEnd w:id="112"/>
    </w:p>
    <w:tbl>
      <w:tblPr>
        <w:tblStyle w:val="PURTable"/>
        <w:bidiVisual/>
        <w:tblW w:w="0" w:type="dxa"/>
        <w:tblLook w:val="04A0" w:firstRow="1" w:lastRow="0" w:firstColumn="1" w:lastColumn="0" w:noHBand="0" w:noVBand="1"/>
      </w:tblPr>
      <w:tblGrid>
        <w:gridCol w:w="3630"/>
        <w:gridCol w:w="3581"/>
        <w:gridCol w:w="3579"/>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التقنيات المضمنة: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lastRenderedPageBreak/>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4"/>
        <w:gridCol w:w="3627"/>
        <w:gridCol w:w="3599"/>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D6C" w:rsidRDefault="006D087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B2D6C" w:rsidRDefault="006D087B">
            <w:pPr>
              <w:pStyle w:val="ProductList-TableBody"/>
              <w:rPr>
                <w:rtl/>
              </w:rPr>
            </w:pPr>
            <w:r>
              <w:rPr>
                <w:rtl/>
              </w:rPr>
              <w:t>ترخيص اشتراك مستخدم Project Online Essentials</w:t>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3B2D6C" w:rsidRDefault="006D087B">
            <w:pPr>
              <w:pStyle w:val="ProductList-TableBody"/>
              <w:rPr>
                <w:rtl/>
              </w:rPr>
            </w:pPr>
            <w:r>
              <w:rPr>
                <w:rtl/>
              </w:rPr>
              <w:t>ترخيص اشتراك مستخدم Project Online Premium</w:t>
            </w:r>
          </w:p>
        </w:tc>
      </w:tr>
    </w:tbl>
    <w:p w:rsidR="003B2D6C" w:rsidRDefault="003B2D6C">
      <w:pPr>
        <w:pStyle w:val="ProductList-Body"/>
        <w:rPr>
          <w:rtl/>
        </w:rPr>
      </w:pPr>
    </w:p>
    <w:p w:rsidR="003B2D6C" w:rsidRDefault="006D087B">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3B2D6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6D087B">
      <w:pPr>
        <w:pStyle w:val="ProductList-Offering1SubSection"/>
        <w:outlineLvl w:val="3"/>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604"/>
        <w:gridCol w:w="3599"/>
        <w:gridCol w:w="3587"/>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114" w:name="_Sec640"/>
      <w:r>
        <w:rPr>
          <w:rtl/>
        </w:rPr>
        <w:t>SharePoint Server</w:t>
      </w:r>
      <w:bookmarkEnd w:id="114"/>
      <w:r>
        <w:fldChar w:fldCharType="begin"/>
      </w:r>
      <w:r>
        <w:instrText xml:space="preserve"> TC "</w:instrText>
      </w:r>
      <w:bookmarkStart w:id="115" w:name="_Toc473188410"/>
      <w:r>
        <w:instrText>SharePoint Server</w:instrText>
      </w:r>
      <w:bookmarkEnd w:id="115"/>
      <w:r>
        <w:instrText>" \l 3</w:instrText>
      </w:r>
      <w:r>
        <w:fldChar w:fldCharType="end"/>
      </w:r>
    </w:p>
    <w:p w:rsidR="003B2D6C" w:rsidRDefault="006D087B">
      <w:pPr>
        <w:pStyle w:val="ProductList-Offering1SubSection"/>
        <w:outlineLvl w:val="3"/>
        <w:rPr>
          <w:rtl/>
        </w:rPr>
      </w:pPr>
      <w:bookmarkStart w:id="116" w:name="_Sec685"/>
      <w:r>
        <w:rPr>
          <w:rtl/>
        </w:rPr>
        <w:t>1. توفر البرنامج</w:t>
      </w:r>
      <w:bookmarkEnd w:id="116"/>
    </w:p>
    <w:tbl>
      <w:tblPr>
        <w:tblStyle w:val="PURTable"/>
        <w:bidiVisual/>
        <w:tblW w:w="0" w:type="dxa"/>
        <w:tblLook w:val="04A0" w:firstRow="1" w:lastRow="0" w:firstColumn="1" w:lastColumn="0" w:noHBand="0" w:noVBand="1"/>
      </w:tblPr>
      <w:tblGrid>
        <w:gridCol w:w="4033"/>
        <w:gridCol w:w="615"/>
        <w:gridCol w:w="607"/>
        <w:gridCol w:w="611"/>
        <w:gridCol w:w="607"/>
        <w:gridCol w:w="606"/>
        <w:gridCol w:w="611"/>
        <w:gridCol w:w="615"/>
        <w:gridCol w:w="634"/>
        <w:gridCol w:w="618"/>
        <w:gridCol w:w="612"/>
        <w:gridCol w:w="615"/>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B2D6C" w:rsidRDefault="006D087B">
      <w:pPr>
        <w:pStyle w:val="ProductList-Offering1SubSection"/>
        <w:outlineLvl w:val="3"/>
        <w:rPr>
          <w:rtl/>
        </w:rPr>
      </w:pPr>
      <w:bookmarkStart w:id="117" w:name="_Sec740"/>
      <w:r>
        <w:rPr>
          <w:rtl/>
        </w:rPr>
        <w:t>2. شروط المنتج</w:t>
      </w:r>
      <w:bookmarkEnd w:id="117"/>
    </w:p>
    <w:tbl>
      <w:tblPr>
        <w:tblStyle w:val="PURTable"/>
        <w:bidiVisual/>
        <w:tblW w:w="0" w:type="dxa"/>
        <w:tblLook w:val="04A0" w:firstRow="1" w:lastRow="0" w:firstColumn="1" w:lastColumn="0" w:noHBand="0" w:noVBand="1"/>
      </w:tblPr>
      <w:tblGrid>
        <w:gridCol w:w="3637"/>
        <w:gridCol w:w="3569"/>
        <w:gridCol w:w="358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3"/>
        <w:rPr>
          <w:rtl/>
        </w:rPr>
      </w:pPr>
      <w:bookmarkStart w:id="118" w:name="_Sec798"/>
      <w:r>
        <w:rPr>
          <w:rtl/>
        </w:rPr>
        <w:t>3. حقوق الاستخدام</w:t>
      </w:r>
      <w:bookmarkEnd w:id="118"/>
    </w:p>
    <w:tbl>
      <w:tblPr>
        <w:tblStyle w:val="PURTable"/>
        <w:bidiVisual/>
        <w:tblW w:w="0" w:type="dxa"/>
        <w:tblLook w:val="04A0" w:firstRow="1" w:lastRow="0" w:firstColumn="1" w:lastColumn="0" w:noHBand="0" w:noVBand="1"/>
      </w:tblPr>
      <w:tblGrid>
        <w:gridCol w:w="3634"/>
        <w:gridCol w:w="3574"/>
        <w:gridCol w:w="358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التقنيات المضمنة: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D6C" w:rsidRDefault="006D087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lastRenderedPageBreak/>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D6C" w:rsidRDefault="006D087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B2D6C" w:rsidRDefault="006D087B">
            <w:pPr>
              <w:pStyle w:val="ProductList-TableBody"/>
              <w:rPr>
                <w:rtl/>
              </w:rPr>
            </w:pPr>
            <w:r>
              <w:rPr>
                <w:rtl/>
              </w:rPr>
              <w:t>ترخيص اشتراك المستخدم لـ SharePoint Online الخطة 2</w:t>
            </w:r>
          </w:p>
        </w:tc>
      </w:tr>
    </w:tbl>
    <w:p w:rsidR="003B2D6C" w:rsidRDefault="003B2D6C">
      <w:pPr>
        <w:pStyle w:val="ProductList-Body"/>
        <w:rPr>
          <w:rtl/>
        </w:rPr>
      </w:pPr>
    </w:p>
    <w:p w:rsidR="003B2D6C" w:rsidRDefault="006D087B">
      <w:pPr>
        <w:pStyle w:val="ProductList-SubClauseHeading"/>
        <w:outlineLvl w:val="5"/>
        <w:rPr>
          <w:rtl/>
        </w:rPr>
      </w:pPr>
      <w:r>
        <w:rPr>
          <w:rtl/>
        </w:rPr>
        <w:t>3.2.1 الوظائف الإضافية لـ SharePoint Server المقترنة بترخيص وصول العميل للمؤسسة لـ SharePoint</w:t>
      </w:r>
    </w:p>
    <w:p w:rsidR="003B2D6C" w:rsidRDefault="006D087B">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6"/>
        <w:gridCol w:w="3497"/>
        <w:gridCol w:w="3497"/>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D6C" w:rsidRDefault="006D08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ترخيص اشتراك المستخدم لـ SharePoint Online الخطة 2</w:t>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Indented"/>
        <w:rPr>
          <w:rtl/>
        </w:rPr>
      </w:pPr>
    </w:p>
    <w:p w:rsidR="003B2D6C" w:rsidRDefault="006D087B">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3B2D6C" w:rsidRDefault="006D087B">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3B2D6C" w:rsidRDefault="003B2D6C">
      <w:pPr>
        <w:pStyle w:val="ProductList-Body"/>
        <w:rPr>
          <w:rtl/>
        </w:rPr>
      </w:pPr>
    </w:p>
    <w:p w:rsidR="003B2D6C" w:rsidRDefault="006D087B">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3B2D6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6D087B">
      <w:pPr>
        <w:pStyle w:val="ProductList-Offering1SubSection"/>
        <w:outlineLvl w:val="3"/>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607"/>
        <w:gridCol w:w="3626"/>
        <w:gridCol w:w="3557"/>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URBreadcrumb"/>
        <w:bidi/>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120" w:name="_Sec641"/>
      <w:r>
        <w:rPr>
          <w:rtl/>
        </w:rPr>
        <w:t>Skype for Business Server</w:t>
      </w:r>
      <w:bookmarkEnd w:id="120"/>
      <w:r>
        <w:fldChar w:fldCharType="begin"/>
      </w:r>
      <w:r>
        <w:instrText xml:space="preserve"> TC "</w:instrText>
      </w:r>
      <w:bookmarkStart w:id="121" w:name="_Toc473188411"/>
      <w:r>
        <w:instrText>Skype for Business Server</w:instrText>
      </w:r>
      <w:bookmarkEnd w:id="121"/>
      <w:r>
        <w:instrText>" \l 3</w:instrText>
      </w:r>
      <w:r>
        <w:fldChar w:fldCharType="end"/>
      </w:r>
    </w:p>
    <w:p w:rsidR="003B2D6C" w:rsidRDefault="006D087B">
      <w:pPr>
        <w:pStyle w:val="ProductList-Offering1SubSection"/>
        <w:outlineLvl w:val="3"/>
        <w:rPr>
          <w:rtl/>
        </w:rPr>
      </w:pPr>
      <w:bookmarkStart w:id="122" w:name="_Sec686"/>
      <w:r>
        <w:rPr>
          <w:rtl/>
        </w:rPr>
        <w:t>1. توفر البرنامج</w:t>
      </w:r>
      <w:bookmarkEnd w:id="122"/>
    </w:p>
    <w:p w:rsidR="003B2D6C" w:rsidRDefault="003B2D6C">
      <w:pPr>
        <w:pStyle w:val="ProductList-Body"/>
        <w:rPr>
          <w:rtl/>
        </w:rPr>
      </w:pPr>
    </w:p>
    <w:tbl>
      <w:tblPr>
        <w:tblStyle w:val="PURTable"/>
        <w:bidiVisual/>
        <w:tblW w:w="0" w:type="dxa"/>
        <w:tblLook w:val="04A0" w:firstRow="1" w:lastRow="0" w:firstColumn="1" w:lastColumn="0" w:noHBand="0" w:noVBand="1"/>
      </w:tblPr>
      <w:tblGrid>
        <w:gridCol w:w="3958"/>
        <w:gridCol w:w="612"/>
        <w:gridCol w:w="602"/>
        <w:gridCol w:w="607"/>
        <w:gridCol w:w="602"/>
        <w:gridCol w:w="712"/>
        <w:gridCol w:w="606"/>
        <w:gridCol w:w="612"/>
        <w:gridCol w:w="634"/>
        <w:gridCol w:w="618"/>
        <w:gridCol w:w="608"/>
        <w:gridCol w:w="613"/>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6E6E6E"/>
              <w:bottom w:val="none" w:sz="4" w:space="0" w:color="FFFFFF"/>
              <w:right w:val="none" w:sz="4" w:space="0" w:color="6E6E6E"/>
            </w:tcBorders>
          </w:tcPr>
          <w:p w:rsidR="003B2D6C" w:rsidRDefault="006D087B">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E31B97">
                  <w:t>‬</w:t>
                </w:r>
                <w:r w:rsidR="00E31B97">
                  <w:t>‬</w:t>
                </w:r>
              </w:dir>
            </w:dir>
          </w:p>
        </w:tc>
        <w:tc>
          <w:tcPr>
            <w:tcW w:w="620" w:type="dxa"/>
            <w:tcBorders>
              <w:top w:val="dashed" w:sz="4" w:space="0" w:color="BFBFBF"/>
              <w:left w:val="none" w:sz="4" w:space="0" w:color="6E6E6E"/>
              <w:bottom w:val="none" w:sz="4" w:space="0" w:color="FFFFF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123" w:name="_Sec741"/>
      <w:r>
        <w:rPr>
          <w:rtl/>
        </w:rPr>
        <w:t>2. شروط المنتج</w:t>
      </w:r>
      <w:bookmarkEnd w:id="123"/>
    </w:p>
    <w:tbl>
      <w:tblPr>
        <w:tblStyle w:val="PURTable"/>
        <w:bidiVisual/>
        <w:tblW w:w="0" w:type="dxa"/>
        <w:tblLook w:val="04A0" w:firstRow="1" w:lastRow="0" w:firstColumn="1" w:lastColumn="0" w:noHBand="0" w:noVBand="1"/>
      </w:tblPr>
      <w:tblGrid>
        <w:gridCol w:w="3621"/>
        <w:gridCol w:w="3577"/>
        <w:gridCol w:w="359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lastRenderedPageBreak/>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3"/>
        <w:rPr>
          <w:rtl/>
        </w:rPr>
      </w:pPr>
      <w:bookmarkStart w:id="124" w:name="_Sec799"/>
      <w:r>
        <w:rPr>
          <w:rtl/>
        </w:rPr>
        <w:t>3. حقوق الاستخدام</w:t>
      </w:r>
      <w:bookmarkEnd w:id="124"/>
    </w:p>
    <w:tbl>
      <w:tblPr>
        <w:tblStyle w:val="PURTable"/>
        <w:bidiVisual/>
        <w:tblW w:w="0" w:type="dxa"/>
        <w:tblLook w:val="04A0" w:firstRow="1" w:lastRow="0" w:firstColumn="1" w:lastColumn="0" w:noHBand="0" w:noVBand="1"/>
      </w:tblPr>
      <w:tblGrid>
        <w:gridCol w:w="3644"/>
        <w:gridCol w:w="3573"/>
        <w:gridCol w:w="357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4"/>
        <w:gridCol w:w="359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D6C" w:rsidRDefault="006D087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ترخيص اشتراك المستخدم لـ Skype for Business Online الخطة 1</w:t>
            </w:r>
          </w:p>
        </w:tc>
      </w:tr>
      <w:tr w:rsidR="003B2D6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B2D6C" w:rsidRDefault="006D087B">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3B2D6C" w:rsidRDefault="006D087B">
            <w:pPr>
              <w:pStyle w:val="ProductList-TableBody"/>
              <w:rPr>
                <w:rtl/>
              </w:rPr>
            </w:pPr>
            <w:r>
              <w:rPr>
                <w:rtl/>
              </w:rPr>
              <w:t>ترخيص اشتراك المستخدم لـ Skype for Business Online الخطة 2</w:t>
            </w:r>
          </w:p>
        </w:tc>
      </w:tr>
      <w:tr w:rsidR="003B2D6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B2D6C" w:rsidRDefault="006D087B">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3B2D6C" w:rsidRDefault="006D087B">
            <w:pPr>
              <w:pStyle w:val="ProductList-TableBody"/>
              <w:rPr>
                <w:rtl/>
              </w:rPr>
            </w:pPr>
            <w:r>
              <w:rPr>
                <w:rtl/>
              </w:rPr>
              <w:t>ترخيص اشتراك المستخدم لـ Skype for Business Online الخطة 2G</w:t>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SubClauseHeading"/>
        <w:outlineLvl w:val="5"/>
        <w:rPr>
          <w:rtl/>
        </w:rPr>
      </w:pPr>
      <w:r>
        <w:rPr>
          <w:rtl/>
        </w:rPr>
        <w:t>3.1.1 الوظائف الإضافية المقترنة بترخيص وصول العميل لـ Skype for Business Server Enterprise</w:t>
      </w:r>
    </w:p>
    <w:p w:rsidR="003B2D6C" w:rsidRDefault="006D087B">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33"/>
        <w:gridCol w:w="3485"/>
        <w:gridCol w:w="351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D6C" w:rsidRDefault="006D08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ترخيص اشتراك المستخدم لـ Skype for Business Online الخطة 2</w:t>
            </w:r>
          </w:p>
        </w:tc>
      </w:tr>
      <w:tr w:rsidR="003B2D6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B2D6C" w:rsidRDefault="006D087B">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3B2D6C" w:rsidRDefault="006D087B">
            <w:pPr>
              <w:pStyle w:val="ProductList-TableBody"/>
              <w:rPr>
                <w:rtl/>
              </w:rPr>
            </w:pPr>
            <w:r>
              <w:rPr>
                <w:rtl/>
              </w:rPr>
              <w:t>ترخيص اشتراك المستخدم لـ Skype for Business Online الخطة 2G</w:t>
            </w:r>
          </w:p>
        </w:tc>
      </w:tr>
      <w:tr w:rsidR="003B2D6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B2D6C" w:rsidRDefault="006D087B">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B2D6C" w:rsidRDefault="006D087B">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Indented"/>
        <w:rPr>
          <w:rtl/>
        </w:rPr>
      </w:pPr>
    </w:p>
    <w:p w:rsidR="003B2D6C" w:rsidRDefault="006D087B">
      <w:pPr>
        <w:pStyle w:val="ProductList-SubClauseHeading"/>
        <w:outlineLvl w:val="5"/>
        <w:rPr>
          <w:rtl/>
        </w:rPr>
      </w:pPr>
      <w:r>
        <w:rPr>
          <w:rtl/>
        </w:rPr>
        <w:t>3.1.2 الوظائف الإضافية المقترنة بترخيص وصول العميل لـ Skype for Business Server Plus</w:t>
      </w:r>
    </w:p>
    <w:p w:rsidR="003B2D6C" w:rsidRDefault="006D087B">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60"/>
        <w:gridCol w:w="3485"/>
        <w:gridCol w:w="3485"/>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D6C" w:rsidRDefault="006D08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3B2D6C" w:rsidRDefault="006D087B">
            <w:pPr>
              <w:pStyle w:val="ProductList-TableBody"/>
              <w:rPr>
                <w:rtl/>
              </w:rPr>
            </w:pPr>
            <w:r>
              <w:rPr>
                <w:rtl/>
              </w:rPr>
              <w:t>ترخيص اشتراك مستخدم ترخيص وصول العميل لـ Skype for Business Plus</w:t>
            </w:r>
            <w:r>
              <w:rPr>
                <w:rtl/>
              </w:rPr>
              <w:t>‬</w:t>
            </w:r>
          </w:p>
        </w:tc>
      </w:tr>
    </w:tbl>
    <w:p w:rsidR="003B2D6C" w:rsidRDefault="003B2D6C">
      <w:pPr>
        <w:pStyle w:val="ProductList-BodyIndented"/>
        <w:rPr>
          <w:rtl/>
        </w:rPr>
      </w:pPr>
    </w:p>
    <w:p w:rsidR="003B2D6C" w:rsidRDefault="006D087B">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7"/>
        <w:gridCol w:w="3563"/>
        <w:gridCol w:w="362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دور خادم المؤتمرات الصوتية/مؤتمرات الفيديو</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دور خادم Director</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t>
            </w:r>
            <w:dir w:val="rtl">
              <w:r>
                <w:rPr>
                  <w:rtl/>
                </w:rPr>
                <w:t>دور خادم تطبيق الويب لـ Skype for Business</w:t>
              </w:r>
              <w:r w:rsidR="00E31B97">
                <w:t>‬</w:t>
              </w:r>
            </w:di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دور خادم Mediation Server</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أداة إدارة محادثة المجموعة لـ Microsoft Lync Server 2013</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الأداة الإضافية لـ PowerShell</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دور الجهاز الفرعي المتين</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دور خادم Interop للتفاعل عبر الفيديو</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6D087B">
      <w:pPr>
        <w:pStyle w:val="ProductList-Offering1SubSection"/>
        <w:outlineLvl w:val="3"/>
        <w:rPr>
          <w:rtl/>
        </w:rPr>
      </w:pPr>
      <w:bookmarkStart w:id="125" w:name="_Sec820"/>
      <w:r>
        <w:rPr>
          <w:rtl/>
        </w:rPr>
        <w:t>4. ضمان البرنامج</w:t>
      </w:r>
      <w:bookmarkEnd w:id="125"/>
    </w:p>
    <w:tbl>
      <w:tblPr>
        <w:tblStyle w:val="PURTable"/>
        <w:bidiVisual/>
        <w:tblW w:w="0" w:type="dxa"/>
        <w:tblLook w:val="04A0" w:firstRow="1" w:lastRow="0" w:firstColumn="1" w:lastColumn="0" w:noHBand="0" w:noVBand="1"/>
      </w:tblPr>
      <w:tblGrid>
        <w:gridCol w:w="3604"/>
        <w:gridCol w:w="3599"/>
        <w:gridCol w:w="3587"/>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URBreadcrumb"/>
        <w:bidi/>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1HeadingNoBorder"/>
        <w:outlineLvl w:val="1"/>
        <w:rPr>
          <w:rtl/>
        </w:rPr>
      </w:pPr>
      <w:bookmarkStart w:id="126" w:name="_Sec883"/>
      <w:r>
        <w:rPr>
          <w:rtl/>
        </w:rPr>
        <w:t>R Server</w:t>
      </w:r>
      <w:bookmarkEnd w:id="126"/>
      <w:r>
        <w:fldChar w:fldCharType="begin"/>
      </w:r>
      <w:r>
        <w:instrText xml:space="preserve"> TC "</w:instrText>
      </w:r>
      <w:bookmarkStart w:id="127" w:name="_Toc473188412"/>
      <w:r>
        <w:instrText>R Server</w:instrText>
      </w:r>
      <w:bookmarkEnd w:id="127"/>
      <w:r>
        <w:instrText>" \l 2</w:instrText>
      </w:r>
      <w:r>
        <w:fldChar w:fldCharType="end"/>
      </w:r>
    </w:p>
    <w:p w:rsidR="003B2D6C" w:rsidRDefault="006D087B">
      <w:pPr>
        <w:pStyle w:val="ProductList-Offering1SubSection"/>
        <w:outlineLvl w:val="2"/>
        <w:rPr>
          <w:rtl/>
        </w:rPr>
      </w:pPr>
      <w:bookmarkStart w:id="128" w:name="_Sec884"/>
      <w:r>
        <w:rPr>
          <w:rtl/>
        </w:rPr>
        <w:t>1. توفر البرنامج</w:t>
      </w:r>
      <w:bookmarkEnd w:id="128"/>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none" w:sz="4" w:space="0" w:color="FFFFFF"/>
              <w:left w:val="none" w:sz="4" w:space="0" w:color="FFFFFF"/>
              <w:bottom w:val="dashed" w:sz="4" w:space="0" w:color="BFBFBF"/>
              <w:right w:val="none" w:sz="4" w:space="0" w:color="FFFFFF"/>
            </w:tcBorders>
          </w:tcPr>
          <w:p w:rsidR="003B2D6C" w:rsidRDefault="006D087B">
            <w:pPr>
              <w:pStyle w:val="ProductList-TableBody"/>
              <w:rPr>
                <w:rtl/>
              </w:rPr>
            </w:pPr>
            <w:r>
              <w:rPr>
                <w:rtl/>
              </w:rPr>
              <w:t>R Server 2016 لـ Hadoop</w:t>
            </w:r>
            <w:r>
              <w:fldChar w:fldCharType="begin"/>
            </w:r>
            <w:r>
              <w:instrText xml:space="preserve"> XE "R Server 2016 لـ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B2D6C" w:rsidRDefault="006D087B">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3B2D6C" w:rsidRDefault="003B2D6C">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3B2D6C" w:rsidRDefault="003B2D6C">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3B2D6C" w:rsidRDefault="003B2D6C">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FFFFFF"/>
              <w:bottom w:val="dashed" w:sz="4" w:space="0" w:color="BFBFBF"/>
              <w:right w:val="none" w:sz="4" w:space="0" w:color="FFFFFF"/>
            </w:tcBorders>
          </w:tcPr>
          <w:p w:rsidR="003B2D6C" w:rsidRDefault="006D087B">
            <w:pPr>
              <w:pStyle w:val="ProductList-TableBody"/>
              <w:rPr>
                <w:rtl/>
              </w:rPr>
            </w:pPr>
            <w:r>
              <w:rPr>
                <w:rtl/>
              </w:rPr>
              <w:t>R Server 2016 لـ Linux</w:t>
            </w:r>
            <w:r>
              <w:fldChar w:fldCharType="begin"/>
            </w:r>
            <w:r>
              <w:instrText xml:space="preserve"> XE "R Server 2016 لـ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B2D6C" w:rsidRDefault="006D087B">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3B2D6C" w:rsidRDefault="003B2D6C">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3B2D6C" w:rsidRDefault="003B2D6C">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3B2D6C" w:rsidRDefault="003B2D6C">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FFFFFF"/>
              <w:bottom w:val="none" w:sz="4" w:space="0" w:color="BFBFBF"/>
              <w:right w:val="none" w:sz="4" w:space="0" w:color="FFFFFF"/>
            </w:tcBorders>
          </w:tcPr>
          <w:p w:rsidR="003B2D6C" w:rsidRDefault="006D087B">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B2D6C" w:rsidRDefault="006D087B">
            <w:pPr>
              <w:pStyle w:val="ProductList-TableBody"/>
              <w:jc w:val="center"/>
              <w:rPr>
                <w:rtl/>
              </w:rPr>
            </w:pPr>
            <w:r>
              <w:rPr>
                <w:color w:val="000000"/>
                <w:rtl/>
              </w:rPr>
              <w:t>1/16</w:t>
            </w:r>
          </w:p>
        </w:tc>
        <w:tc>
          <w:tcPr>
            <w:tcW w:w="620" w:type="dxa"/>
            <w:tcBorders>
              <w:top w:val="dashed" w:sz="4" w:space="0" w:color="BFBFBF"/>
              <w:left w:val="none" w:sz="4" w:space="0" w:color="FFFFFF"/>
              <w:bottom w:val="none" w:sz="4" w:space="0" w:color="BFBFBF"/>
              <w:right w:val="none" w:sz="4" w:space="0" w:color="FFFFFF"/>
            </w:tcBorders>
          </w:tcPr>
          <w:p w:rsidR="003B2D6C" w:rsidRDefault="003B2D6C">
            <w:pPr>
              <w:pStyle w:val="ProductList-TableBody"/>
              <w:jc w:val="center"/>
              <w:rPr>
                <w:rtl/>
              </w:rPr>
            </w:pPr>
          </w:p>
        </w:tc>
        <w:tc>
          <w:tcPr>
            <w:tcW w:w="620" w:type="dxa"/>
            <w:tcBorders>
              <w:top w:val="dashed" w:sz="4" w:space="0" w:color="BFBFBF"/>
              <w:left w:val="none" w:sz="4" w:space="0" w:color="FFFFFF"/>
              <w:bottom w:val="none" w:sz="4" w:space="0" w:color="BFBFBF"/>
              <w:right w:val="none" w:sz="4" w:space="0" w:color="FFFFFF"/>
            </w:tcBorders>
          </w:tcPr>
          <w:p w:rsidR="003B2D6C" w:rsidRDefault="003B2D6C">
            <w:pPr>
              <w:pStyle w:val="ProductList-TableBody"/>
              <w:jc w:val="center"/>
              <w:rPr>
                <w:rtl/>
              </w:rPr>
            </w:pPr>
          </w:p>
        </w:tc>
        <w:tc>
          <w:tcPr>
            <w:tcW w:w="620" w:type="dxa"/>
            <w:tcBorders>
              <w:top w:val="dashed" w:sz="4" w:space="0" w:color="BFBFBF"/>
              <w:left w:val="none" w:sz="4" w:space="0" w:color="FFFFFF"/>
              <w:bottom w:val="none" w:sz="4" w:space="0" w:color="BFBFBF"/>
              <w:right w:val="none" w:sz="9" w:space="0" w:color="FFFFFF"/>
            </w:tcBorders>
          </w:tcPr>
          <w:p w:rsidR="003B2D6C" w:rsidRDefault="003B2D6C">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B2D6C" w:rsidRDefault="006D087B">
      <w:pPr>
        <w:pStyle w:val="ProductList-Offering1SubSection"/>
        <w:outlineLvl w:val="2"/>
        <w:rPr>
          <w:rtl/>
        </w:rPr>
      </w:pPr>
      <w:bookmarkStart w:id="129" w:name="_Sec885"/>
      <w:r>
        <w:rPr>
          <w:rtl/>
        </w:rPr>
        <w:t>2. شروط المنتج</w:t>
      </w:r>
      <w:bookmarkEnd w:id="129"/>
    </w:p>
    <w:tbl>
      <w:tblPr>
        <w:tblStyle w:val="PURTable"/>
        <w:bidiVisual/>
        <w:tblW w:w="0" w:type="dxa"/>
        <w:tblLook w:val="04A0" w:firstRow="1" w:lastRow="0" w:firstColumn="1" w:lastColumn="0" w:noHBand="0" w:noVBand="1"/>
      </w:tblPr>
      <w:tblGrid>
        <w:gridCol w:w="3596"/>
        <w:gridCol w:w="3590"/>
        <w:gridCol w:w="360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2"/>
        <w:rPr>
          <w:rtl/>
        </w:rPr>
      </w:pPr>
      <w:bookmarkStart w:id="130" w:name="_Sec886"/>
      <w:r>
        <w:rPr>
          <w:rtl/>
        </w:rPr>
        <w:t>3. حقوق الاستخدام</w:t>
      </w:r>
      <w:bookmarkEnd w:id="130"/>
    </w:p>
    <w:tbl>
      <w:tblPr>
        <w:tblStyle w:val="PURTable"/>
        <w:bidiVisual/>
        <w:tblW w:w="0" w:type="dxa"/>
        <w:tblLook w:val="04A0" w:firstRow="1" w:lastRow="0" w:firstColumn="1" w:lastColumn="0" w:noHBand="0" w:noVBand="1"/>
      </w:tblPr>
      <w:tblGrid>
        <w:gridCol w:w="3619"/>
        <w:gridCol w:w="3586"/>
        <w:gridCol w:w="3585"/>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Linux، </w:t>
            </w:r>
            <w:hyperlink w:anchor="_Sec545">
              <w:r>
                <w:rPr>
                  <w:color w:val="00467F"/>
                  <w:u w:val="single"/>
                  <w:rtl/>
                </w:rPr>
                <w:t xml:space="preserve">خوادم خاصة </w:t>
              </w:r>
            </w:hyperlink>
            <w:r>
              <w:rPr>
                <w:rtl/>
              </w:rPr>
              <w:t>– إصدارات Hadoop وTeradata DB</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البرامج الإضافية: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التقنيات المضمنة: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3.1 ‏</w:t>
      </w:r>
      <w:dir w:val="rtl">
        <w:r>
          <w:rPr>
            <w:rtl/>
          </w:rPr>
          <w:t>R Server 2016 لـ Hadoop وR Server لـ Teradata DB</w:t>
        </w:r>
        <w:r w:rsidR="00E31B97">
          <w:t>‬</w:t>
        </w:r>
      </w:dir>
    </w:p>
    <w:p w:rsidR="003B2D6C" w:rsidRDefault="006D087B">
      <w:pPr>
        <w:pStyle w:val="ProductList-Body"/>
        <w:rPr>
          <w:rtl/>
        </w:rPr>
      </w:pPr>
      <w:r>
        <w:rPr>
          <w:rtl/>
        </w:rPr>
        <w:t xml:space="preserve">كل ترخيص خادم لـ R Server 2016 لـ Hadoop وR Server 2016 لـ Teradata DB يغطي ما يصل إلى 24 نواة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w:t>
      </w:r>
    </w:p>
    <w:p w:rsidR="003B2D6C" w:rsidRDefault="003B2D6C">
      <w:pPr>
        <w:pStyle w:val="ProductList-Body"/>
        <w:rPr>
          <w:rtl/>
        </w:rPr>
      </w:pPr>
    </w:p>
    <w:p w:rsidR="003B2D6C" w:rsidRDefault="006D087B">
      <w:pPr>
        <w:pStyle w:val="ProductList-ClauseHeading"/>
        <w:outlineLvl w:val="3"/>
        <w:rPr>
          <w:rtl/>
        </w:rPr>
      </w:pPr>
      <w:r>
        <w:rPr>
          <w:rtl/>
        </w:rPr>
        <w:t>3.2 المكتبات المرخصة بموجب الترخيص العمومي العام الأصغر GNU</w:t>
      </w:r>
    </w:p>
    <w:p w:rsidR="003B2D6C" w:rsidRDefault="006D087B">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R Server، أو محاولة اشتقاق التعليمات البرمجية المصدر لبرنامج R Server (جميع الإصدارات) بأي طريقة أخرى وذلك فقط للحد المطلوب لتصحيح أخطاء التغييرات التي تجري على أي مكتبات مرخصة بموجب الترخيص العمومي العام الأصغر GNU الذي يمكن أن يكون مضمنًا أو مرتبطًا بالبرنامج.</w:t>
        </w:r>
        <w:r w:rsidR="00E31B97">
          <w:t>‬</w:t>
        </w:r>
      </w:dir>
    </w:p>
    <w:p w:rsidR="003B2D6C" w:rsidRDefault="006D087B">
      <w:pPr>
        <w:pStyle w:val="ProductList-Offering1SubSection"/>
        <w:outlineLvl w:val="2"/>
        <w:rPr>
          <w:rtl/>
        </w:rPr>
      </w:pPr>
      <w:bookmarkStart w:id="131" w:name="_Sec887"/>
      <w:r>
        <w:rPr>
          <w:rtl/>
        </w:rPr>
        <w:t>4. ضمان البرنامج</w:t>
      </w:r>
      <w:bookmarkEnd w:id="131"/>
    </w:p>
    <w:tbl>
      <w:tblPr>
        <w:tblStyle w:val="PURTable"/>
        <w:bidiVisual/>
        <w:tblW w:w="0" w:type="dxa"/>
        <w:tblLook w:val="04A0" w:firstRow="1" w:lastRow="0" w:firstColumn="1" w:lastColumn="0" w:noHBand="0" w:noVBand="1"/>
      </w:tblPr>
      <w:tblGrid>
        <w:gridCol w:w="3596"/>
        <w:gridCol w:w="3604"/>
        <w:gridCol w:w="359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4.1 R Server لـ Hadoop وR Server لـ Linux وR Server لـ Teradata DB</w:t>
      </w:r>
    </w:p>
    <w:p w:rsidR="003B2D6C" w:rsidRDefault="006D087B">
      <w:pPr>
        <w:pStyle w:val="ProductList-Body"/>
        <w:rPr>
          <w:rtl/>
        </w:rPr>
      </w:pPr>
      <w:r>
        <w:rPr>
          <w:rtl/>
        </w:rPr>
        <w:t>يحق للعملاء الذين لديهم خوادم مرخصة ممن يغطيهم ضمان البرنامج، مع مراعاة الخضوع لحقوق مستخدمي R Server، استخدام تحديثات R Server المتوفرة بعد شهر ديسمبر من عام 2016.</w:t>
      </w:r>
    </w:p>
    <w:p w:rsidR="003B2D6C" w:rsidRDefault="003B2D6C">
      <w:pPr>
        <w:pStyle w:val="PURBreadcrumb"/>
        <w:bidi/>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1HeadingNoBorder"/>
        <w:outlineLvl w:val="1"/>
        <w:rPr>
          <w:rtl/>
        </w:rPr>
      </w:pPr>
      <w:bookmarkStart w:id="132" w:name="_Sec614"/>
      <w:r>
        <w:rPr>
          <w:rtl/>
        </w:rPr>
        <w:t>SQL Server</w:t>
      </w:r>
      <w:bookmarkEnd w:id="132"/>
      <w:r>
        <w:fldChar w:fldCharType="begin"/>
      </w:r>
      <w:r>
        <w:instrText xml:space="preserve"> TC "</w:instrText>
      </w:r>
      <w:bookmarkStart w:id="133" w:name="_Toc473188413"/>
      <w:r>
        <w:instrText>SQL Server</w:instrText>
      </w:r>
      <w:bookmarkEnd w:id="133"/>
      <w:r>
        <w:instrText>" \l 2</w:instrText>
      </w:r>
      <w:r>
        <w:fldChar w:fldCharType="end"/>
      </w:r>
    </w:p>
    <w:p w:rsidR="003B2D6C" w:rsidRDefault="006D087B">
      <w:pPr>
        <w:pStyle w:val="ProductList-Offering1SubSection"/>
        <w:outlineLvl w:val="2"/>
        <w:rPr>
          <w:rtl/>
        </w:rPr>
      </w:pPr>
      <w:bookmarkStart w:id="134" w:name="_Sec688"/>
      <w:r>
        <w:rPr>
          <w:rtl/>
        </w:rPr>
        <w:t>1. توفر البرنامج</w:t>
      </w:r>
      <w:bookmarkEnd w:id="134"/>
    </w:p>
    <w:tbl>
      <w:tblPr>
        <w:tblStyle w:val="PURTable"/>
        <w:bidiVisual/>
        <w:tblW w:w="0" w:type="dxa"/>
        <w:tblLook w:val="04A0" w:firstRow="1" w:lastRow="0" w:firstColumn="1" w:lastColumn="0" w:noHBand="0" w:noVBand="1"/>
      </w:tblPr>
      <w:tblGrid>
        <w:gridCol w:w="4024"/>
        <w:gridCol w:w="615"/>
        <w:gridCol w:w="612"/>
        <w:gridCol w:w="612"/>
        <w:gridCol w:w="607"/>
        <w:gridCol w:w="609"/>
        <w:gridCol w:w="611"/>
        <w:gridCol w:w="615"/>
        <w:gridCol w:w="634"/>
        <w:gridCol w:w="618"/>
        <w:gridCol w:w="612"/>
        <w:gridCol w:w="615"/>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6/16</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SQL Server 2016 Standard Core</w:t>
            </w:r>
            <w:r>
              <w:fldChar w:fldCharType="begin"/>
            </w:r>
            <w:r>
              <w:instrText xml:space="preserve"> XE "SQL Server 2016 Standard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lastRenderedPageBreak/>
              <w:t>SQL Server 2016 Enterprise Core</w:t>
            </w:r>
            <w:r>
              <w:fldChar w:fldCharType="begin"/>
            </w:r>
            <w:r>
              <w:instrText xml:space="preserve"> XE "SQL Server 2016 Enterprise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color w:val="000000"/>
                <w:rtl/>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6/16</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B2D6C" w:rsidRDefault="003B2D6C">
      <w:pPr>
        <w:pStyle w:val="ProductList-Body"/>
        <w:rPr>
          <w:rtl/>
        </w:rPr>
      </w:pPr>
    </w:p>
    <w:p w:rsidR="003B2D6C" w:rsidRDefault="006D087B">
      <w:pPr>
        <w:pStyle w:val="ProductList-Offering1SubSection"/>
        <w:outlineLvl w:val="2"/>
        <w:rPr>
          <w:rtl/>
        </w:rPr>
      </w:pPr>
      <w:bookmarkStart w:id="135" w:name="_Sec743"/>
      <w:r>
        <w:rPr>
          <w:rtl/>
        </w:rPr>
        <w:t>2. شروط المنتج</w:t>
      </w:r>
      <w:bookmarkEnd w:id="135"/>
    </w:p>
    <w:tbl>
      <w:tblPr>
        <w:tblStyle w:val="PURTable"/>
        <w:bidiVisual/>
        <w:tblW w:w="0" w:type="dxa"/>
        <w:tblLook w:val="04A0" w:firstRow="1" w:lastRow="0" w:firstColumn="1" w:lastColumn="0" w:noHBand="0" w:noVBand="1"/>
      </w:tblPr>
      <w:tblGrid>
        <w:gridCol w:w="3593"/>
        <w:gridCol w:w="3587"/>
        <w:gridCol w:w="361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2014</w:t>
            </w:r>
            <w:r>
              <w:fldChar w:fldCharType="begin"/>
            </w:r>
            <w:r>
              <w:instrText xml:space="preserve"> XE "SQL Server 2014" </w:instrText>
            </w:r>
            <w:r>
              <w:fldChar w:fldCharType="end"/>
            </w:r>
            <w:r>
              <w:rPr>
                <w:rtl/>
              </w:rP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2.1 SQL Server 2016 Enterprise</w:t>
      </w:r>
    </w:p>
    <w:p w:rsidR="003B2D6C" w:rsidRDefault="006D087B">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2016 Enterprise</w:t>
      </w:r>
      <w:r>
        <w:fldChar w:fldCharType="begin"/>
      </w:r>
      <w:r>
        <w:instrText xml:space="preserve"> XE "SQL Server 2016 Enterprise" </w:instrText>
      </w:r>
      <w:r>
        <w:fldChar w:fldCharType="end"/>
      </w:r>
      <w:r>
        <w:rPr>
          <w:rtl/>
        </w:rPr>
        <w:t xml:space="preserve"> (الخادم/ترخيص وصول العميل). يجب على عملاء "ضمان البرنامج" الحاليين الذين يقومون بالترقية إلى إصدار 2016 الرجوع إلى </w:t>
      </w:r>
      <w:hyperlink r:id="rId54">
        <w:r>
          <w:rPr>
            <w:color w:val="00467F"/>
            <w:u w:val="single"/>
            <w:rtl/>
          </w:rPr>
          <w:t>شروط المنتج بتاريخ يونيو 2016</w:t>
        </w:r>
      </w:hyperlink>
      <w:r>
        <w:rPr>
          <w:rtl/>
        </w:rPr>
        <w:t xml:space="preserve"> للاطلاع على شروط الترخيص.</w:t>
      </w:r>
    </w:p>
    <w:p w:rsidR="003B2D6C" w:rsidRDefault="003B2D6C">
      <w:pPr>
        <w:pStyle w:val="ProductList-Body"/>
        <w:rPr>
          <w:rtl/>
        </w:rPr>
      </w:pPr>
    </w:p>
    <w:p w:rsidR="003B2D6C" w:rsidRDefault="006D087B">
      <w:pPr>
        <w:pStyle w:val="ProductList-ClauseHeading"/>
        <w:outlineLvl w:val="3"/>
        <w:rPr>
          <w:rtl/>
        </w:rPr>
      </w:pPr>
      <w:r>
        <w:rPr>
          <w:rtl/>
        </w:rPr>
        <w:t>2.2 SQL Server Parallel Data Warehouse</w:t>
      </w:r>
    </w:p>
    <w:p w:rsidR="003B2D6C" w:rsidRDefault="006D087B">
      <w:pPr>
        <w:pStyle w:val="ProductList-Body"/>
        <w:rPr>
          <w:rtl/>
        </w:rPr>
      </w:pPr>
      <w:r>
        <w:rPr>
          <w:rtl/>
        </w:rPr>
        <w:t>يُعد SQL Server Parallel Data Warehouse أحد خيارات النشر لعملاء SQL Server 2016 Enterprise</w:t>
      </w:r>
      <w:r>
        <w:fldChar w:fldCharType="begin"/>
      </w:r>
      <w:r>
        <w:instrText xml:space="preserve"> XE "SQL Server 2016 Enterprise" </w:instrText>
      </w:r>
      <w:r>
        <w:fldChar w:fldCharType="end"/>
      </w:r>
      <w:r>
        <w:rPr>
          <w:rtl/>
        </w:rPr>
        <w:t>. العملاء مؤهلون لاستخدام بنى البرنامج المتاحة خلال مدة تغطية ضمان البرنامج الخاصة بهم فقط.</w:t>
      </w:r>
    </w:p>
    <w:p w:rsidR="003B2D6C" w:rsidRDefault="003B2D6C">
      <w:pPr>
        <w:pStyle w:val="ProductList-Body"/>
        <w:rPr>
          <w:rtl/>
        </w:rPr>
      </w:pPr>
    </w:p>
    <w:p w:rsidR="003B2D6C" w:rsidRDefault="006D087B">
      <w:pPr>
        <w:pStyle w:val="ProductList-ClauseHeading"/>
        <w:outlineLvl w:val="3"/>
        <w:rPr>
          <w:rtl/>
        </w:rPr>
      </w:pPr>
      <w:r>
        <w:rPr>
          <w:rtl/>
        </w:rPr>
        <w:t>2.3 البنية الاختيارية لـ SQL Server Parallel Data Warehouse بدون Oracle Java</w:t>
      </w:r>
    </w:p>
    <w:p w:rsidR="003B2D6C" w:rsidRDefault="006D087B">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5">
        <w:r>
          <w:rPr>
            <w:color w:val="00467F"/>
            <w:u w:val="single"/>
            <w:rtl/>
          </w:rPr>
          <w:t>http://www.microsoft.com/en-us/sqlserver/solutions-technologies/data-warehousing/pdw.aspx</w:t>
        </w:r>
      </w:hyperlink>
      <w:r>
        <w:rPr>
          <w:rtl/>
        </w:rPr>
        <w:t>.</w:t>
      </w:r>
    </w:p>
    <w:p w:rsidR="003B2D6C" w:rsidRDefault="006D087B">
      <w:pPr>
        <w:pStyle w:val="ProductList-Offering1SubSection"/>
        <w:outlineLvl w:val="2"/>
        <w:rPr>
          <w:rtl/>
        </w:rPr>
      </w:pPr>
      <w:bookmarkStart w:id="136" w:name="_Sec794"/>
      <w:r>
        <w:rPr>
          <w:rtl/>
        </w:rPr>
        <w:t>3. حقوق الاستخدام</w:t>
      </w:r>
      <w:bookmarkEnd w:id="136"/>
    </w:p>
    <w:tbl>
      <w:tblPr>
        <w:tblStyle w:val="PURTable"/>
        <w:bidiVisual/>
        <w:tblW w:w="0" w:type="dxa"/>
        <w:tblLook w:val="04A0" w:firstRow="1" w:lastRow="0" w:firstColumn="1" w:lastColumn="0" w:noHBand="0" w:noVBand="1"/>
      </w:tblPr>
      <w:tblGrid>
        <w:gridCol w:w="3621"/>
        <w:gridCol w:w="3599"/>
        <w:gridCol w:w="357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18"/>
        <w:gridCol w:w="355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B2D6C" w:rsidRDefault="006D087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ترخيص وصول العميل لـ SQL Server 2016</w:t>
            </w:r>
          </w:p>
        </w:tc>
        <w:tc>
          <w:tcPr>
            <w:tcW w:w="4040" w:type="dxa"/>
            <w:tcBorders>
              <w:top w:val="single" w:sz="18" w:space="0" w:color="0072C6"/>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3.2 التحديثات التلقائية التي تتم على الإصدارات السابقة من SQL Server</w:t>
      </w:r>
    </w:p>
    <w:p w:rsidR="003B2D6C" w:rsidRDefault="006D087B">
      <w:pPr>
        <w:pStyle w:val="ProductList-Body"/>
        <w:rPr>
          <w:rtl/>
        </w:rPr>
      </w:pPr>
      <w:r>
        <w:rPr>
          <w:rtl/>
        </w:rPr>
        <w:t xml:space="preserve">إذا تم تثبيت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أو الجهاز.</w:t>
      </w:r>
    </w:p>
    <w:p w:rsidR="003B2D6C" w:rsidRDefault="003B2D6C">
      <w:pPr>
        <w:pStyle w:val="ProductList-Body"/>
        <w:rPr>
          <w:rtl/>
        </w:rPr>
      </w:pPr>
    </w:p>
    <w:p w:rsidR="003B2D6C" w:rsidRDefault="006D087B">
      <w:pPr>
        <w:pStyle w:val="ProductList-ClauseHeading"/>
        <w:outlineLvl w:val="3"/>
        <w:rPr>
          <w:rtl/>
        </w:rPr>
      </w:pPr>
      <w:r>
        <w:rPr>
          <w:rtl/>
        </w:rPr>
        <w:t>3.3 المثيلات العاملة لإصدار Standard</w:t>
      </w:r>
    </w:p>
    <w:p w:rsidR="003B2D6C" w:rsidRDefault="006D087B">
      <w:pPr>
        <w:pStyle w:val="ProductList-Body"/>
        <w:rPr>
          <w:rtl/>
        </w:rPr>
      </w:pPr>
      <w:r>
        <w:rPr>
          <w:rtl/>
        </w:rPr>
        <w:t xml:space="preserve">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3B2D6C" w:rsidRDefault="003B2D6C">
      <w:pPr>
        <w:pStyle w:val="ProductList-Body"/>
        <w:rPr>
          <w:rtl/>
        </w:rPr>
      </w:pPr>
    </w:p>
    <w:p w:rsidR="003B2D6C" w:rsidRDefault="006D087B">
      <w:pPr>
        <w:pStyle w:val="ProductList-ClauseHeading"/>
        <w:outlineLvl w:val="3"/>
        <w:rPr>
          <w:rtl/>
        </w:rPr>
      </w:pPr>
      <w:r>
        <w:rPr>
          <w:rtl/>
        </w:rPr>
        <w:t>3.4 خوادم تجاوز الفشل لـ Parallel Data Warehouse ‏(PDW)</w:t>
      </w:r>
    </w:p>
    <w:p w:rsidR="003B2D6C" w:rsidRDefault="006D087B">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3B2D6C" w:rsidRDefault="003B2D6C">
      <w:pPr>
        <w:pStyle w:val="ProductList-Body"/>
        <w:rPr>
          <w:rtl/>
        </w:rPr>
      </w:pPr>
    </w:p>
    <w:p w:rsidR="003B2D6C" w:rsidRDefault="006D087B">
      <w:pPr>
        <w:pStyle w:val="ProductList-ClauseHeading"/>
        <w:outlineLvl w:val="3"/>
        <w:rPr>
          <w:rtl/>
        </w:rPr>
      </w:pPr>
      <w:r>
        <w:rPr>
          <w:rtl/>
        </w:rPr>
        <w:t>3.5 البرامج الإضافية</w:t>
      </w:r>
    </w:p>
    <w:p w:rsidR="003B2D6C" w:rsidRDefault="006D087B">
      <w:pPr>
        <w:pStyle w:val="ProductList-SubClauseHeading"/>
        <w:outlineLvl w:val="4"/>
        <w:rPr>
          <w:rtl/>
        </w:rPr>
      </w:pPr>
      <w:r>
        <w:rPr>
          <w:rtl/>
        </w:rPr>
        <w:t>3.5.1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Client Tools Connectivity</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lastRenderedPageBreak/>
              <w:t>Client Tools SDK</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Distributed Replay Client</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Management Tools - Complete</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Indented"/>
        <w:rPr>
          <w:rtl/>
        </w:rPr>
      </w:pPr>
    </w:p>
    <w:p w:rsidR="003B2D6C" w:rsidRDefault="006D087B">
      <w:pPr>
        <w:pStyle w:val="ProductList-SubClauseHeading"/>
        <w:outlineLvl w:val="4"/>
        <w:rPr>
          <w:rtl/>
        </w:rPr>
      </w:pPr>
      <w:r>
        <w:rPr>
          <w:rtl/>
        </w:rPr>
        <w:t>3.5.2 البرامج الإضافية - Parallel Data Warehouse</w:t>
      </w:r>
    </w:p>
    <w:tbl>
      <w:tblPr>
        <w:tblStyle w:val="PURTable0"/>
        <w:bidiVisual/>
        <w:tblW w:w="0" w:type="dxa"/>
        <w:tblLook w:val="04A0" w:firstRow="1" w:lastRow="0" w:firstColumn="1" w:lastColumn="0" w:noHBand="0" w:noVBand="1"/>
      </w:tblPr>
      <w:tblGrid>
        <w:gridCol w:w="3532"/>
        <w:gridCol w:w="3449"/>
        <w:gridCol w:w="3449"/>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3B2D6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6D087B">
      <w:pPr>
        <w:pStyle w:val="ProductList-Offering1SubSection"/>
        <w:outlineLvl w:val="2"/>
        <w:rPr>
          <w:rtl/>
        </w:rPr>
      </w:pPr>
      <w:bookmarkStart w:id="137" w:name="_Sec826"/>
      <w:r>
        <w:rPr>
          <w:rtl/>
        </w:rPr>
        <w:t>4. ضمان البرنامج</w:t>
      </w:r>
      <w:bookmarkEnd w:id="137"/>
    </w:p>
    <w:tbl>
      <w:tblPr>
        <w:tblStyle w:val="PURTable"/>
        <w:bidiVisual/>
        <w:tblW w:w="0" w:type="dxa"/>
        <w:tblLook w:val="04A0" w:firstRow="1" w:lastRow="0" w:firstColumn="1" w:lastColumn="0" w:noHBand="0" w:noVBand="1"/>
      </w:tblPr>
      <w:tblGrid>
        <w:gridCol w:w="3598"/>
        <w:gridCol w:w="3593"/>
        <w:gridCol w:w="3599"/>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and Parallel Data Warehouse </w:t>
            </w:r>
            <w:hyperlink r:id="rId56">
              <w:r>
                <w:rPr>
                  <w:color w:val="00467F"/>
                  <w:u w:val="single"/>
                  <w:rtl/>
                </w:rPr>
                <w:t>شروط المنتج - يونيو 2016</w:t>
              </w:r>
            </w:hyperlink>
          </w:p>
          <w:p w:rsidR="003B2D6C" w:rsidRDefault="00E31B97">
            <w:pPr>
              <w:pStyle w:val="ProductList-TableBody"/>
              <w:rPr>
                <w:rtl/>
              </w:rPr>
            </w:pPr>
            <w:hyperlink r:id="rId57">
              <w:r w:rsidR="006D087B">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URBreadcrumb"/>
        <w:bidi/>
        <w:rPr>
          <w:rtl/>
        </w:rPr>
      </w:pPr>
    </w:p>
    <w:p w:rsidR="003B2D6C" w:rsidRDefault="006D087B">
      <w:pPr>
        <w:pStyle w:val="ProductList-ClauseHeading"/>
        <w:outlineLvl w:val="3"/>
        <w:rPr>
          <w:rtl/>
        </w:rPr>
      </w:pPr>
      <w:r>
        <w:rPr>
          <w:rtl/>
        </w:rPr>
        <w:t>4.1 SQL Server 2016 Enterprise Core – الظاهرية غير المحدودة</w:t>
      </w:r>
    </w:p>
    <w:p w:rsidR="003B2D6C" w:rsidRDefault="006D087B">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w:t>
      </w:r>
    </w:p>
    <w:p w:rsidR="003B2D6C" w:rsidRDefault="003B2D6C">
      <w:pPr>
        <w:pStyle w:val="ProductList-Body"/>
        <w:rPr>
          <w:rtl/>
        </w:rPr>
      </w:pPr>
    </w:p>
    <w:p w:rsidR="003B2D6C" w:rsidRDefault="006D087B">
      <w:pPr>
        <w:pStyle w:val="ProductList-ClauseHeading"/>
        <w:outlineLvl w:val="3"/>
        <w:rPr>
          <w:rtl/>
        </w:rPr>
      </w:pPr>
      <w:r>
        <w:rPr>
          <w:rtl/>
        </w:rPr>
        <w:t>4.2 SQL Server 2016 Enterprise Core - تحديثات ميزات Parallel Data Warehouse</w:t>
      </w:r>
    </w:p>
    <w:p w:rsidR="003B2D6C" w:rsidRDefault="006D087B">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3B2D6C" w:rsidRDefault="003B2D6C">
      <w:pPr>
        <w:pStyle w:val="ProductList-Body"/>
        <w:rPr>
          <w:rtl/>
        </w:rPr>
      </w:pPr>
    </w:p>
    <w:p w:rsidR="003B2D6C" w:rsidRDefault="006D087B">
      <w:pPr>
        <w:pStyle w:val="ProductList-ClauseHeading"/>
        <w:outlineLvl w:val="3"/>
        <w:rPr>
          <w:rtl/>
        </w:rPr>
      </w:pPr>
      <w:r>
        <w:rPr>
          <w:rtl/>
        </w:rPr>
        <w:t>4.3 خيار الشراء النهائي لـ SQL Server ضمن Enrollment for Application Platform ‏(EAP)</w:t>
      </w:r>
    </w:p>
    <w:p w:rsidR="003B2D6C" w:rsidRDefault="006D087B">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3B2D6C" w:rsidRDefault="003B2D6C">
      <w:pPr>
        <w:pStyle w:val="ProductList-Body"/>
        <w:rPr>
          <w:rtl/>
        </w:rPr>
      </w:pPr>
    </w:p>
    <w:p w:rsidR="003B2D6C" w:rsidRDefault="006D087B">
      <w:pPr>
        <w:pStyle w:val="ProductList-ClauseHeading"/>
        <w:outlineLvl w:val="3"/>
        <w:rPr>
          <w:rtl/>
        </w:rPr>
      </w:pPr>
      <w:r>
        <w:rPr>
          <w:rtl/>
        </w:rPr>
        <w:t>4.4 R Server لـ Windows‏—SQL Server Enterprise Core وSQL Server Enterprise</w:t>
      </w:r>
    </w:p>
    <w:p w:rsidR="003B2D6C" w:rsidRDefault="006D087B">
      <w:pPr>
        <w:pStyle w:val="ProductList-Body"/>
        <w:rPr>
          <w:rtl/>
        </w:rPr>
      </w:pPr>
      <w:r>
        <w:rPr>
          <w:rtl/>
        </w:rPr>
        <w:t>يحق للعملاء فقط ممن يتمتعون بخوادم مرخصة لتشغيل SQL Server Enterprise Core مع ضمان البرنامج أو SQL Server Enterprise مع ضمان البرنامج استخدام تحديثات Windows لـ Windows المتوفرة بعد شهر يونيو من عام 2016. ويحق للعملاء استخدام هذه التحديثات على خوادم مرخصة،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ترخيص وصول العميل المناظرة للحصول على هذه الميزة. ينتهي حق العملاء في استخدام هذه التحديثات عندما ينتهي ضمان البرنامج الخاص بهم.</w:t>
      </w:r>
    </w:p>
    <w:p w:rsidR="003B2D6C" w:rsidRDefault="003B2D6C">
      <w:pPr>
        <w:pStyle w:val="PURBreadcrumb"/>
        <w:bidi/>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GroupHeading"/>
        <w:outlineLvl w:val="1"/>
        <w:rPr>
          <w:rtl/>
        </w:rPr>
      </w:pPr>
      <w:bookmarkStart w:id="138" w:name="_Sec615"/>
      <w:r>
        <w:rPr>
          <w:rtl/>
        </w:rPr>
        <w:t>System Center</w:t>
      </w:r>
      <w:bookmarkEnd w:id="138"/>
      <w:r>
        <w:fldChar w:fldCharType="begin"/>
      </w:r>
      <w:r>
        <w:instrText xml:space="preserve"> TC "</w:instrText>
      </w:r>
      <w:bookmarkStart w:id="139" w:name="_Toc473188414"/>
      <w:r>
        <w:instrText>System Center</w:instrText>
      </w:r>
      <w:bookmarkEnd w:id="139"/>
      <w:r>
        <w:instrText>" \l 2</w:instrText>
      </w:r>
      <w:r>
        <w:fldChar w:fldCharType="end"/>
      </w:r>
    </w:p>
    <w:p w:rsidR="003B2D6C" w:rsidRDefault="006D087B">
      <w:pPr>
        <w:pStyle w:val="ProductList-Offering2HeadingNoBorder"/>
        <w:outlineLvl w:val="2"/>
        <w:rPr>
          <w:rtl/>
        </w:rPr>
      </w:pPr>
      <w:bookmarkStart w:id="140" w:name="_Sec642"/>
      <w:r>
        <w:rPr>
          <w:rtl/>
        </w:rPr>
        <w:t>System Center Server</w:t>
      </w:r>
      <w:bookmarkEnd w:id="140"/>
      <w:r>
        <w:fldChar w:fldCharType="begin"/>
      </w:r>
      <w:r>
        <w:instrText xml:space="preserve"> TC "</w:instrText>
      </w:r>
      <w:bookmarkStart w:id="141" w:name="_Toc473188415"/>
      <w:r>
        <w:instrText>System Center Server</w:instrText>
      </w:r>
      <w:bookmarkEnd w:id="141"/>
      <w:r>
        <w:instrText>" \l 3</w:instrText>
      </w:r>
      <w:r>
        <w:fldChar w:fldCharType="end"/>
      </w:r>
    </w:p>
    <w:p w:rsidR="003B2D6C" w:rsidRDefault="006D087B">
      <w:pPr>
        <w:pStyle w:val="ProductList-Offering1SubSection"/>
        <w:outlineLvl w:val="3"/>
        <w:rPr>
          <w:rtl/>
        </w:rPr>
      </w:pPr>
      <w:bookmarkStart w:id="142" w:name="_Sec689"/>
      <w:r>
        <w:rPr>
          <w:rtl/>
        </w:rPr>
        <w:t>1. توفر البرنامج</w:t>
      </w:r>
      <w:bookmarkEnd w:id="142"/>
    </w:p>
    <w:tbl>
      <w:tblPr>
        <w:tblStyle w:val="PURTable"/>
        <w:bidiVisual/>
        <w:tblW w:w="0" w:type="dxa"/>
        <w:tblLook w:val="04A0" w:firstRow="1" w:lastRow="0" w:firstColumn="1" w:lastColumn="0" w:noHBand="0" w:noVBand="1"/>
      </w:tblPr>
      <w:tblGrid>
        <w:gridCol w:w="4036"/>
        <w:gridCol w:w="619"/>
        <w:gridCol w:w="603"/>
        <w:gridCol w:w="611"/>
        <w:gridCol w:w="606"/>
        <w:gridCol w:w="609"/>
        <w:gridCol w:w="611"/>
        <w:gridCol w:w="615"/>
        <w:gridCol w:w="634"/>
        <w:gridCol w:w="619"/>
        <w:gridCol w:w="612"/>
        <w:gridCol w:w="609"/>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rtl/>
              </w:rPr>
              <w:t>ترخيص إدارة خادم System Center 2016 Datacenter</w:t>
            </w:r>
            <w:r>
              <w:fldChar w:fldCharType="begin"/>
            </w:r>
            <w:r>
              <w:instrText xml:space="preserve"> XE "ترخيص إدارة خادم System Center 2016 Datacenter" </w:instrText>
            </w:r>
            <w:r>
              <w:fldChar w:fldCharType="end"/>
            </w:r>
            <w:r>
              <w:rPr>
                <w:rtl/>
              </w:rPr>
              <w:t xml:space="preserve"> (ترخيص نواة ثنائي الحزمة)</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ترخيص إدارة خادم System Center 2016 Standard</w:t>
            </w:r>
            <w:r>
              <w:fldChar w:fldCharType="begin"/>
            </w:r>
            <w:r>
              <w:instrText xml:space="preserve"> XE "ترخيص إدارة خادم System Center 2016 Standard" </w:instrText>
            </w:r>
            <w:r>
              <w:fldChar w:fldCharType="end"/>
            </w:r>
            <w:r>
              <w:rPr>
                <w:rtl/>
              </w:rPr>
              <w:t xml:space="preserve"> (ترخيص نواة ثنائي الحزمة)</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10/16</w:t>
            </w:r>
          </w:p>
        </w:tc>
        <w:tc>
          <w:tcPr>
            <w:tcW w:w="620" w:type="dxa"/>
            <w:tcBorders>
              <w:top w:val="dashed" w:sz="4" w:space="0" w:color="BFBFBF"/>
              <w:left w:val="none" w:sz="4" w:space="0" w:color="6E6E6E"/>
              <w:bottom w:val="none"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rtl/>
              </w:rPr>
              <w:t>3</w:t>
            </w:r>
          </w:p>
        </w:tc>
        <w:tc>
          <w:tcPr>
            <w:tcW w:w="62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B2D6C" w:rsidRDefault="006D087B">
      <w:pPr>
        <w:pStyle w:val="ProductList-Offering1SubSection"/>
        <w:outlineLvl w:val="3"/>
        <w:rPr>
          <w:rtl/>
        </w:rPr>
      </w:pPr>
      <w:bookmarkStart w:id="143" w:name="_Sec744"/>
      <w:r>
        <w:rPr>
          <w:rtl/>
        </w:rPr>
        <w:t>2. شروط المنتج</w:t>
      </w:r>
      <w:bookmarkEnd w:id="143"/>
    </w:p>
    <w:tbl>
      <w:tblPr>
        <w:tblStyle w:val="PURTable"/>
        <w:bidiVisual/>
        <w:tblW w:w="0" w:type="dxa"/>
        <w:tblLook w:val="04A0" w:firstRow="1" w:lastRow="0" w:firstColumn="1" w:lastColumn="0" w:noHBand="0" w:noVBand="1"/>
      </w:tblPr>
      <w:tblGrid>
        <w:gridCol w:w="3596"/>
        <w:gridCol w:w="3590"/>
        <w:gridCol w:w="360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lastRenderedPageBreak/>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Offering1SubSection"/>
        <w:outlineLvl w:val="3"/>
        <w:rPr>
          <w:rtl/>
        </w:rPr>
      </w:pPr>
      <w:bookmarkStart w:id="144" w:name="_Sec797"/>
      <w:r>
        <w:rPr>
          <w:rtl/>
        </w:rPr>
        <w:t>3. حقوق الاستخدام</w:t>
      </w:r>
      <w:bookmarkEnd w:id="144"/>
    </w:p>
    <w:tbl>
      <w:tblPr>
        <w:tblStyle w:val="PURTable"/>
        <w:bidiVisual/>
        <w:tblW w:w="0" w:type="dxa"/>
        <w:tblLook w:val="04A0" w:firstRow="1" w:lastRow="0" w:firstColumn="1" w:lastColumn="0" w:noHBand="0" w:noVBand="1"/>
      </w:tblPr>
      <w:tblGrid>
        <w:gridCol w:w="3597"/>
        <w:gridCol w:w="3597"/>
        <w:gridCol w:w="359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البرامج الإضافية: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6"/>
        <w:gridCol w:w="3623"/>
        <w:gridCol w:w="3551"/>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3"/>
        <w:gridCol w:w="3651"/>
        <w:gridCol w:w="353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3.3 تقنية SQL Server</w:t>
      </w:r>
    </w:p>
    <w:p w:rsidR="003B2D6C" w:rsidRDefault="006D087B">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3B2D6C" w:rsidRDefault="003B2D6C">
      <w:pPr>
        <w:pStyle w:val="ProductList-Body"/>
        <w:rPr>
          <w:rtl/>
        </w:rPr>
      </w:pPr>
    </w:p>
    <w:p w:rsidR="003B2D6C" w:rsidRDefault="006D087B">
      <w:pPr>
        <w:pStyle w:val="ProductList-ClauseHeading"/>
        <w:outlineLvl w:val="4"/>
        <w:rPr>
          <w:rtl/>
        </w:rPr>
      </w:pPr>
      <w:r>
        <w:rPr>
          <w:rtl/>
        </w:rPr>
        <w:t>3.4 حاويات Windows Server</w:t>
      </w:r>
    </w:p>
    <w:p w:rsidR="003B2D6C" w:rsidRDefault="006D087B">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B2D6C" w:rsidRDefault="006D087B">
      <w:pPr>
        <w:pStyle w:val="ProductList-Offering1SubSection"/>
        <w:outlineLvl w:val="3"/>
        <w:rPr>
          <w:rtl/>
        </w:rPr>
      </w:pPr>
      <w:bookmarkStart w:id="145" w:name="_Sec869"/>
      <w:r>
        <w:rPr>
          <w:rtl/>
        </w:rPr>
        <w:t>4. ضمان البرنامج</w:t>
      </w:r>
      <w:bookmarkEnd w:id="145"/>
    </w:p>
    <w:tbl>
      <w:tblPr>
        <w:tblStyle w:val="PURTable"/>
        <w:bidiVisual/>
        <w:tblW w:w="0" w:type="dxa"/>
        <w:tblLook w:val="04A0" w:firstRow="1" w:lastRow="0" w:firstColumn="1" w:lastColumn="0" w:noHBand="0" w:noVBand="1"/>
      </w:tblPr>
      <w:tblGrid>
        <w:gridCol w:w="3599"/>
        <w:gridCol w:w="3603"/>
        <w:gridCol w:w="3588"/>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مارس 2013</w:t>
              </w:r>
            </w:hyperlink>
            <w:r>
              <w:rPr>
                <w:rtl/>
              </w:rPr>
              <w:t xml:space="preserve">، </w:t>
            </w:r>
            <w:hyperlink r:id="rId59">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4.1 Nano Server</w:t>
      </w:r>
    </w:p>
    <w:p w:rsidR="003B2D6C" w:rsidRDefault="006D087B">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System Center الإصدار Standard أو Datacenter إدارة خيار نشر Nano Server. </w:t>
      </w:r>
    </w:p>
    <w:p w:rsidR="003B2D6C" w:rsidRDefault="003B2D6C">
      <w:pPr>
        <w:pStyle w:val="ProductList-Body"/>
        <w:rPr>
          <w:rtl/>
        </w:rPr>
      </w:pPr>
    </w:p>
    <w:p w:rsidR="003B2D6C" w:rsidRDefault="006D087B">
      <w:pPr>
        <w:pStyle w:val="ProductList-ClauseHeading"/>
        <w:outlineLvl w:val="4"/>
        <w:rPr>
          <w:rtl/>
        </w:rPr>
      </w:pPr>
      <w:r>
        <w:rPr>
          <w:rtl/>
        </w:rPr>
        <w:t>4.2 حقوق الفرع الحالي من System Center Configuration Manager</w:t>
      </w:r>
    </w:p>
    <w:p w:rsidR="003B2D6C" w:rsidRDefault="006D087B">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System Center الإصدار Standard أو Datacenter تثبيت خيار الفرع الحالي من System Center Configuration Manager</w:t>
      </w:r>
      <w:r>
        <w:t>‬ واستخدامه.</w:t>
      </w:r>
    </w:p>
    <w:p w:rsidR="003B2D6C" w:rsidRDefault="003B2D6C">
      <w:pPr>
        <w:pStyle w:val="ProductList-ClauseHeading"/>
        <w:outlineLvl w:val="4"/>
        <w:rPr>
          <w:rtl/>
        </w:rPr>
      </w:pPr>
    </w:p>
    <w:p w:rsidR="003B2D6C" w:rsidRDefault="006D087B">
      <w:pPr>
        <w:pStyle w:val="ProductList-ClauseHeading"/>
        <w:outlineLvl w:val="4"/>
        <w:rPr>
          <w:rtl/>
        </w:rPr>
      </w:pPr>
      <w:r>
        <w:rPr>
          <w:rtl/>
        </w:rPr>
        <w:t>4.3 System Center Global Service Monitor</w:t>
      </w:r>
    </w:p>
    <w:p w:rsidR="003B2D6C" w:rsidRDefault="006D087B">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146" w:name="_Sec644"/>
      <w:r>
        <w:rPr>
          <w:rtl/>
        </w:rPr>
        <w:t>System Center Configuration Manager</w:t>
      </w:r>
      <w:bookmarkEnd w:id="146"/>
      <w:r>
        <w:fldChar w:fldCharType="begin"/>
      </w:r>
      <w:r>
        <w:instrText xml:space="preserve"> TC "</w:instrText>
      </w:r>
      <w:bookmarkStart w:id="147" w:name="_Toc473188416"/>
      <w:r>
        <w:instrText>System Center Configuration Manager</w:instrText>
      </w:r>
      <w:bookmarkEnd w:id="147"/>
      <w:r>
        <w:instrText>" \l 3</w:instrText>
      </w:r>
      <w:r>
        <w:fldChar w:fldCharType="end"/>
      </w:r>
    </w:p>
    <w:p w:rsidR="003B2D6C" w:rsidRDefault="006D087B">
      <w:pPr>
        <w:pStyle w:val="ProductList-Offering1SubSection"/>
        <w:outlineLvl w:val="3"/>
        <w:rPr>
          <w:rtl/>
        </w:rPr>
      </w:pPr>
      <w:bookmarkStart w:id="148" w:name="_Sec691"/>
      <w:r>
        <w:rPr>
          <w:rtl/>
        </w:rPr>
        <w:t>1. توفر البرنامج</w:t>
      </w:r>
      <w:bookmarkEnd w:id="148"/>
    </w:p>
    <w:p w:rsidR="003B2D6C" w:rsidRDefault="003B2D6C">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149" w:name="_Sec746"/>
      <w:r>
        <w:rPr>
          <w:rtl/>
        </w:rPr>
        <w:lastRenderedPageBreak/>
        <w:t>2. شروط المنتج</w:t>
      </w:r>
      <w:bookmarkEnd w:id="149"/>
    </w:p>
    <w:tbl>
      <w:tblPr>
        <w:tblStyle w:val="PURTable"/>
        <w:bidiVisual/>
        <w:tblW w:w="0" w:type="dxa"/>
        <w:tblLook w:val="04A0" w:firstRow="1" w:lastRow="0" w:firstColumn="1" w:lastColumn="0" w:noHBand="0" w:noVBand="1"/>
      </w:tblPr>
      <w:tblGrid>
        <w:gridCol w:w="3643"/>
        <w:gridCol w:w="3573"/>
        <w:gridCol w:w="357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3"/>
        <w:rPr>
          <w:rtl/>
        </w:rPr>
      </w:pPr>
      <w:bookmarkStart w:id="150" w:name="_Sec802"/>
      <w:r>
        <w:rPr>
          <w:rtl/>
        </w:rPr>
        <w:t>3. حقوق الاستخدام</w:t>
      </w:r>
      <w:bookmarkEnd w:id="150"/>
    </w:p>
    <w:tbl>
      <w:tblPr>
        <w:tblStyle w:val="PURTable"/>
        <w:bidiVisual/>
        <w:tblW w:w="0" w:type="dxa"/>
        <w:tblLook w:val="04A0" w:firstRow="1" w:lastRow="0" w:firstColumn="1" w:lastColumn="0" w:noHBand="0" w:noVBand="1"/>
      </w:tblPr>
      <w:tblGrid>
        <w:gridCol w:w="3597"/>
        <w:gridCol w:w="3597"/>
        <w:gridCol w:w="359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البرامج الإضافية: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5"/>
        <w:gridCol w:w="357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D6C" w:rsidRDefault="006D087B">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3.2 تقنية SQL Server</w:t>
      </w:r>
    </w:p>
    <w:p w:rsidR="003B2D6C" w:rsidRDefault="006D087B">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3B2D6C" w:rsidRDefault="006D087B">
      <w:pPr>
        <w:pStyle w:val="ProductList-Offering1SubSection"/>
        <w:outlineLvl w:val="3"/>
        <w:rPr>
          <w:rtl/>
        </w:rPr>
      </w:pPr>
      <w:bookmarkStart w:id="151" w:name="_Sec839"/>
      <w:r>
        <w:rPr>
          <w:rtl/>
        </w:rPr>
        <w:t>4. ضمان البرنامج</w:t>
      </w:r>
      <w:bookmarkEnd w:id="151"/>
    </w:p>
    <w:tbl>
      <w:tblPr>
        <w:tblStyle w:val="PURTable"/>
        <w:bidiVisual/>
        <w:tblW w:w="0" w:type="dxa"/>
        <w:tblLook w:val="04A0" w:firstRow="1" w:lastRow="0" w:firstColumn="1" w:lastColumn="0" w:noHBand="0" w:noVBand="1"/>
      </w:tblPr>
      <w:tblGrid>
        <w:gridCol w:w="3604"/>
        <w:gridCol w:w="3600"/>
        <w:gridCol w:w="358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4.1 System Center Configuration Manager - حقوق VDI</w:t>
      </w:r>
    </w:p>
    <w:p w:rsidR="003B2D6C" w:rsidRDefault="006D087B">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3B2D6C" w:rsidRDefault="003B2D6C">
      <w:pPr>
        <w:pStyle w:val="ProductList-Body"/>
        <w:rPr>
          <w:rtl/>
        </w:rPr>
      </w:pPr>
    </w:p>
    <w:p w:rsidR="003B2D6C" w:rsidRDefault="006D087B">
      <w:pPr>
        <w:pStyle w:val="ProductList-ClauseHeading"/>
        <w:outlineLvl w:val="4"/>
        <w:rPr>
          <w:rtl/>
        </w:rPr>
      </w:pPr>
      <w:r>
        <w:rPr>
          <w:rtl/>
        </w:rPr>
        <w:t>4.2 حقوق الفرع الحالي من System Center Configuration Manager</w:t>
      </w:r>
    </w:p>
    <w:p w:rsidR="003B2D6C" w:rsidRDefault="006D087B">
      <w:pPr>
        <w:pStyle w:val="ProductList-Body"/>
        <w:rPr>
          <w:rtl/>
        </w:rPr>
      </w:pPr>
      <w:r>
        <w:rPr>
          <w:rtl/>
        </w:rPr>
        <w:t>يجوز للعملاء الذين لديهم ضمان برنامج نشط على تراخيص System Center Configuration Manager أو حقوق اشتراك مكافئة تثبيت خيار الفرع الحالي لـ System Center Configuration Manager واستخدامه.</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152" w:name="_Sec643"/>
      <w:r>
        <w:rPr>
          <w:rtl/>
        </w:rPr>
        <w:t>System Center Data Protection Manager</w:t>
      </w:r>
      <w:bookmarkEnd w:id="152"/>
      <w:r>
        <w:fldChar w:fldCharType="begin"/>
      </w:r>
      <w:r>
        <w:instrText xml:space="preserve"> TC "</w:instrText>
      </w:r>
      <w:bookmarkStart w:id="153" w:name="_Toc473188417"/>
      <w:r>
        <w:instrText>System Center Data Protection Manager</w:instrText>
      </w:r>
      <w:bookmarkEnd w:id="153"/>
      <w:r>
        <w:instrText>" \l 3</w:instrText>
      </w:r>
      <w:r>
        <w:fldChar w:fldCharType="end"/>
      </w:r>
    </w:p>
    <w:p w:rsidR="003B2D6C" w:rsidRDefault="006D087B">
      <w:pPr>
        <w:pStyle w:val="ProductList-Offering1SubSection"/>
        <w:outlineLvl w:val="3"/>
        <w:rPr>
          <w:rtl/>
        </w:rPr>
      </w:pPr>
      <w:bookmarkStart w:id="154" w:name="_Sec690"/>
      <w:r>
        <w:rPr>
          <w:rtl/>
        </w:rPr>
        <w:t>1. توفر البرنامج</w:t>
      </w:r>
      <w:bookmarkEnd w:id="154"/>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155" w:name="_Sec745"/>
      <w:r>
        <w:rPr>
          <w:rtl/>
        </w:rPr>
        <w:t>2. شروط المنتج</w:t>
      </w:r>
      <w:bookmarkEnd w:id="155"/>
    </w:p>
    <w:tbl>
      <w:tblPr>
        <w:tblStyle w:val="PURTable"/>
        <w:bidiVisual/>
        <w:tblW w:w="0" w:type="dxa"/>
        <w:tblLook w:val="04A0" w:firstRow="1" w:lastRow="0" w:firstColumn="1" w:lastColumn="0" w:noHBand="0" w:noVBand="1"/>
      </w:tblPr>
      <w:tblGrid>
        <w:gridCol w:w="3637"/>
        <w:gridCol w:w="3569"/>
        <w:gridCol w:w="358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lastRenderedPageBreak/>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3"/>
        <w:rPr>
          <w:rtl/>
        </w:rPr>
      </w:pPr>
      <w:bookmarkStart w:id="156" w:name="_Sec801"/>
      <w:r>
        <w:rPr>
          <w:rtl/>
        </w:rPr>
        <w:t>3. حقوق الاستخدام</w:t>
      </w:r>
      <w:bookmarkEnd w:id="156"/>
    </w:p>
    <w:tbl>
      <w:tblPr>
        <w:tblStyle w:val="PURTable"/>
        <w:bidiVisual/>
        <w:tblW w:w="0" w:type="dxa"/>
        <w:tblLook w:val="04A0" w:firstRow="1" w:lastRow="0" w:firstColumn="1" w:lastColumn="0" w:noHBand="0" w:noVBand="1"/>
      </w:tblPr>
      <w:tblGrid>
        <w:gridCol w:w="3597"/>
        <w:gridCol w:w="3597"/>
        <w:gridCol w:w="359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البرامج الإضافية: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9"/>
        <w:gridCol w:w="3644"/>
        <w:gridCol w:w="3537"/>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3.2 تقنية SQL Server</w:t>
      </w:r>
    </w:p>
    <w:p w:rsidR="003B2D6C" w:rsidRDefault="006D087B">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3B2D6C" w:rsidRDefault="006D087B">
      <w:pPr>
        <w:pStyle w:val="ProductList-Offering1SubSection"/>
        <w:outlineLvl w:val="3"/>
        <w:rPr>
          <w:rtl/>
        </w:rPr>
      </w:pPr>
      <w:bookmarkStart w:id="157" w:name="_Sec927"/>
      <w:r>
        <w:rPr>
          <w:rtl/>
        </w:rPr>
        <w:t>4. ضمان البرنامج</w:t>
      </w:r>
      <w:bookmarkEnd w:id="157"/>
    </w:p>
    <w:tbl>
      <w:tblPr>
        <w:tblStyle w:val="PURTable"/>
        <w:bidiVisual/>
        <w:tblW w:w="0" w:type="dxa"/>
        <w:tblLook w:val="04A0" w:firstRow="1" w:lastRow="0" w:firstColumn="1" w:lastColumn="0" w:noHBand="0" w:noVBand="1"/>
      </w:tblPr>
      <w:tblGrid>
        <w:gridCol w:w="3599"/>
        <w:gridCol w:w="3610"/>
        <w:gridCol w:w="3581"/>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r>
              <w:rPr>
                <w:rtl/>
              </w:rPr>
              <w:t xml:space="preserve">، </w:t>
            </w:r>
            <w:hyperlink r:id="rId6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158" w:name="_Sec891"/>
      <w:r>
        <w:rPr>
          <w:rtl/>
        </w:rPr>
        <w:t>System Center Endpoint Protection</w:t>
      </w:r>
      <w:bookmarkEnd w:id="158"/>
      <w:r>
        <w:fldChar w:fldCharType="begin"/>
      </w:r>
      <w:r>
        <w:instrText xml:space="preserve"> TC "</w:instrText>
      </w:r>
      <w:bookmarkStart w:id="159" w:name="_Toc473188418"/>
      <w:r>
        <w:instrText>System Center Endpoint Protection</w:instrText>
      </w:r>
      <w:bookmarkEnd w:id="159"/>
      <w:r>
        <w:instrText>" \l 3</w:instrText>
      </w:r>
      <w:r>
        <w:fldChar w:fldCharType="end"/>
      </w:r>
    </w:p>
    <w:p w:rsidR="003B2D6C" w:rsidRDefault="006D087B">
      <w:pPr>
        <w:pStyle w:val="ProductList-Offering1SubSection"/>
        <w:outlineLvl w:val="3"/>
        <w:rPr>
          <w:rtl/>
        </w:rPr>
      </w:pPr>
      <w:bookmarkStart w:id="160" w:name="_Sec892"/>
      <w:r>
        <w:rPr>
          <w:rtl/>
        </w:rPr>
        <w:t>1. توفر البرنامج</w:t>
      </w:r>
      <w:bookmarkEnd w:id="160"/>
    </w:p>
    <w:tbl>
      <w:tblPr>
        <w:tblStyle w:val="PURTable"/>
        <w:bidiVisual/>
        <w:tblW w:w="0" w:type="dxa"/>
        <w:tblLook w:val="04A0" w:firstRow="1" w:lastRow="0" w:firstColumn="1" w:lastColumn="0" w:noHBand="0" w:noVBand="1"/>
      </w:tblPr>
      <w:tblGrid>
        <w:gridCol w:w="4033"/>
        <w:gridCol w:w="619"/>
        <w:gridCol w:w="604"/>
        <w:gridCol w:w="611"/>
        <w:gridCol w:w="606"/>
        <w:gridCol w:w="607"/>
        <w:gridCol w:w="611"/>
        <w:gridCol w:w="615"/>
        <w:gridCol w:w="634"/>
        <w:gridCol w:w="619"/>
        <w:gridCol w:w="613"/>
        <w:gridCol w:w="612"/>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none" w:sz="4" w:space="0" w:color="BFBFBF"/>
              <w:right w:val="none" w:sz="4" w:space="0" w:color="6E6E6E"/>
            </w:tcBorders>
          </w:tcPr>
          <w:p w:rsidR="003B2D6C" w:rsidRDefault="006D087B">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3B2D6C" w:rsidRDefault="006D087B">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3B2D6C" w:rsidRDefault="003B2D6C">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B2D6C" w:rsidRDefault="006D087B">
      <w:pPr>
        <w:pStyle w:val="ProductList-Offering1SubSection"/>
        <w:outlineLvl w:val="3"/>
        <w:rPr>
          <w:rtl/>
        </w:rPr>
      </w:pPr>
      <w:bookmarkStart w:id="161" w:name="_Sec893"/>
      <w:r>
        <w:rPr>
          <w:rtl/>
        </w:rPr>
        <w:t>2. شروط المنتج</w:t>
      </w:r>
      <w:bookmarkEnd w:id="161"/>
    </w:p>
    <w:tbl>
      <w:tblPr>
        <w:tblStyle w:val="PURTable"/>
        <w:bidiVisual/>
        <w:tblW w:w="0" w:type="dxa"/>
        <w:tblLook w:val="04A0" w:firstRow="1" w:lastRow="0" w:firstColumn="1" w:lastColumn="0" w:noHBand="0" w:noVBand="1"/>
      </w:tblPr>
      <w:tblGrid>
        <w:gridCol w:w="3618"/>
        <w:gridCol w:w="3585"/>
        <w:gridCol w:w="3587"/>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(ضمان البرنامج):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3"/>
        <w:rPr>
          <w:rtl/>
        </w:rPr>
      </w:pPr>
      <w:bookmarkStart w:id="162" w:name="_Sec894"/>
      <w:r>
        <w:rPr>
          <w:rtl/>
        </w:rPr>
        <w:t>3. حقوق الاستخدام</w:t>
      </w:r>
      <w:bookmarkEnd w:id="162"/>
    </w:p>
    <w:tbl>
      <w:tblPr>
        <w:tblStyle w:val="PURTable"/>
        <w:bidiVisual/>
        <w:tblW w:w="0" w:type="dxa"/>
        <w:tblLook w:val="04A0" w:firstRow="1" w:lastRow="0" w:firstColumn="1" w:lastColumn="0" w:noHBand="0" w:noVBand="1"/>
      </w:tblPr>
      <w:tblGrid>
        <w:gridCol w:w="3594"/>
        <w:gridCol w:w="3599"/>
        <w:gridCol w:w="3597"/>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البرامج الإضافية: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التقنيات المضمنة: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تراخيص اشتراك الجهاز والمستخدم</w:t>
      </w:r>
    </w:p>
    <w:p w:rsidR="003B2D6C" w:rsidRDefault="006D087B">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3B2D6C" w:rsidRDefault="003B2D6C">
      <w:pPr>
        <w:pStyle w:val="ProductList-Body"/>
        <w:rPr>
          <w:rtl/>
        </w:rPr>
      </w:pPr>
    </w:p>
    <w:p w:rsidR="003B2D6C" w:rsidRDefault="006D087B">
      <w:pPr>
        <w:pStyle w:val="ProductList-ClauseHeading"/>
        <w:outlineLvl w:val="4"/>
        <w:rPr>
          <w:rtl/>
        </w:rPr>
      </w:pPr>
      <w:r>
        <w:rPr>
          <w:rtl/>
        </w:rPr>
        <w:lastRenderedPageBreak/>
        <w:t>3.2 تراخيص اشتراك إدارة الخادم</w:t>
      </w:r>
    </w:p>
    <w:p w:rsidR="003B2D6C" w:rsidRDefault="006D087B">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3B2D6C" w:rsidRDefault="003B2D6C">
      <w:pPr>
        <w:pStyle w:val="ProductList-Body"/>
        <w:rPr>
          <w:rtl/>
        </w:rPr>
      </w:pPr>
    </w:p>
    <w:p w:rsidR="003B2D6C" w:rsidRDefault="006D087B">
      <w:pPr>
        <w:pStyle w:val="ProductList-ClauseHeading"/>
        <w:outlineLvl w:val="4"/>
        <w:rPr>
          <w:rtl/>
        </w:rPr>
      </w:pPr>
      <w:r>
        <w:rPr>
          <w:rtl/>
        </w:rPr>
        <w:t>3.3 استبدال محركات الفحص</w:t>
      </w:r>
    </w:p>
    <w:p w:rsidR="003B2D6C" w:rsidRDefault="006D087B">
      <w:pPr>
        <w:pStyle w:val="ProductList-Body"/>
        <w:rPr>
          <w:rtl/>
        </w:rPr>
      </w:pPr>
      <w:r>
        <w:rPr>
          <w:rtl/>
        </w:rPr>
        <w:t>يجوز لشركة Microsoft استبدال البرامج والملفات المشابهة فيما تحتويه الخدمة عبر الإنترنت من:</w:t>
      </w:r>
    </w:p>
    <w:p w:rsidR="003B2D6C" w:rsidRDefault="006D087B" w:rsidP="006D087B">
      <w:pPr>
        <w:pStyle w:val="ProductList-Bullet"/>
        <w:numPr>
          <w:ilvl w:val="0"/>
          <w:numId w:val="20"/>
        </w:numPr>
        <w:rPr>
          <w:rtl/>
        </w:rPr>
      </w:pPr>
      <w:r>
        <w:rPr>
          <w:rtl/>
        </w:rPr>
        <w:t>برامج مكافحة الفيروسات ومكافحة البريد الإلكتروني العشوائي؛</w:t>
      </w:r>
    </w:p>
    <w:p w:rsidR="003B2D6C" w:rsidRDefault="006D087B" w:rsidP="006D087B">
      <w:pPr>
        <w:pStyle w:val="ProductList-Bullet"/>
        <w:numPr>
          <w:ilvl w:val="0"/>
          <w:numId w:val="20"/>
        </w:numPr>
        <w:rPr>
          <w:rtl/>
        </w:rPr>
      </w:pPr>
      <w:r>
        <w:rPr>
          <w:rtl/>
        </w:rPr>
        <w:t>وملفات التوقيع وملفات بيانات تصفية المحتوى.</w:t>
      </w:r>
    </w:p>
    <w:p w:rsidR="003B2D6C" w:rsidRDefault="006D087B">
      <w:pPr>
        <w:pStyle w:val="ProductList-Offering1SubSection"/>
        <w:outlineLvl w:val="3"/>
        <w:rPr>
          <w:rtl/>
        </w:rPr>
      </w:pPr>
      <w:bookmarkStart w:id="163" w:name="_Sec895"/>
      <w:r>
        <w:rPr>
          <w:rtl/>
        </w:rPr>
        <w:t>4. ضمان البرنامج</w:t>
      </w:r>
      <w:bookmarkEnd w:id="163"/>
    </w:p>
    <w:tbl>
      <w:tblPr>
        <w:tblStyle w:val="PURTable"/>
        <w:bidiVisual/>
        <w:tblW w:w="0" w:type="dxa"/>
        <w:tblLook w:val="04A0" w:firstRow="1" w:lastRow="0" w:firstColumn="1" w:lastColumn="0" w:noHBand="0" w:noVBand="1"/>
      </w:tblPr>
      <w:tblGrid>
        <w:gridCol w:w="3599"/>
        <w:gridCol w:w="3610"/>
        <w:gridCol w:w="3581"/>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164" w:name="_Sec1180"/>
      <w:r>
        <w:rPr>
          <w:rtl/>
        </w:rPr>
        <w:t>System Center Operations Manager</w:t>
      </w:r>
      <w:bookmarkEnd w:id="164"/>
      <w:r>
        <w:fldChar w:fldCharType="begin"/>
      </w:r>
      <w:r>
        <w:instrText xml:space="preserve"> TC "</w:instrText>
      </w:r>
      <w:bookmarkStart w:id="165" w:name="_Toc473188419"/>
      <w:r>
        <w:instrText>System Center Operations Manager</w:instrText>
      </w:r>
      <w:bookmarkEnd w:id="165"/>
      <w:r>
        <w:instrText>" \l 3</w:instrText>
      </w:r>
      <w:r>
        <w:fldChar w:fldCharType="end"/>
      </w:r>
    </w:p>
    <w:p w:rsidR="003B2D6C" w:rsidRDefault="006D087B">
      <w:pPr>
        <w:pStyle w:val="ProductList-Offering1SubSection"/>
        <w:outlineLvl w:val="3"/>
        <w:rPr>
          <w:rtl/>
        </w:rPr>
      </w:pPr>
      <w:bookmarkStart w:id="166" w:name="_Sec1181"/>
      <w:r>
        <w:rPr>
          <w:rtl/>
        </w:rPr>
        <w:t>1. توفر البرنامج</w:t>
      </w:r>
      <w:bookmarkEnd w:id="166"/>
    </w:p>
    <w:tbl>
      <w:tblPr>
        <w:tblStyle w:val="PURTable"/>
        <w:bidiVisual/>
        <w:tblW w:w="0" w:type="dxa"/>
        <w:tblLook w:val="04A0" w:firstRow="1" w:lastRow="0" w:firstColumn="1" w:lastColumn="0" w:noHBand="0" w:noVBand="1"/>
      </w:tblPr>
      <w:tblGrid>
        <w:gridCol w:w="3462"/>
        <w:gridCol w:w="685"/>
        <w:gridCol w:w="651"/>
        <w:gridCol w:w="666"/>
        <w:gridCol w:w="638"/>
        <w:gridCol w:w="640"/>
        <w:gridCol w:w="571"/>
        <w:gridCol w:w="686"/>
        <w:gridCol w:w="717"/>
        <w:gridCol w:w="706"/>
        <w:gridCol w:w="672"/>
        <w:gridCol w:w="690"/>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3B2D6C" w:rsidRDefault="003B2D6C">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167" w:name="_Sec1182"/>
      <w:r>
        <w:rPr>
          <w:rtl/>
        </w:rPr>
        <w:t>2. شروط المنتج</w:t>
      </w:r>
      <w:bookmarkEnd w:id="167"/>
    </w:p>
    <w:tbl>
      <w:tblPr>
        <w:tblStyle w:val="PURTable"/>
        <w:bidiVisual/>
        <w:tblW w:w="0" w:type="dxa"/>
        <w:tblLook w:val="04A0" w:firstRow="1" w:lastRow="0" w:firstColumn="1" w:lastColumn="0" w:noHBand="0" w:noVBand="1"/>
      </w:tblPr>
      <w:tblGrid>
        <w:gridCol w:w="3637"/>
        <w:gridCol w:w="3569"/>
        <w:gridCol w:w="358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3"/>
        <w:rPr>
          <w:rtl/>
        </w:rPr>
      </w:pPr>
      <w:bookmarkStart w:id="168" w:name="_Sec1183"/>
      <w:r>
        <w:rPr>
          <w:rtl/>
        </w:rPr>
        <w:t>3. حقوق الاستخدام</w:t>
      </w:r>
      <w:bookmarkEnd w:id="168"/>
    </w:p>
    <w:tbl>
      <w:tblPr>
        <w:tblStyle w:val="PURTable"/>
        <w:bidiVisual/>
        <w:tblW w:w="0" w:type="dxa"/>
        <w:tblLook w:val="04A0" w:firstRow="1" w:lastRow="0" w:firstColumn="1" w:lastColumn="0" w:noHBand="0" w:noVBand="1"/>
      </w:tblPr>
      <w:tblGrid>
        <w:gridCol w:w="3597"/>
        <w:gridCol w:w="3597"/>
        <w:gridCol w:w="359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65">
              <w:r>
                <w:rPr>
                  <w:color w:val="00467F"/>
                  <w:u w:val="single"/>
                  <w:rtl/>
                </w:rPr>
                <w:t>عام</w:t>
              </w:r>
            </w:hyperlink>
            <w:r>
              <w:rPr>
                <w:rtl/>
              </w:rPr>
              <w:t xml:space="preserve">؛ </w:t>
            </w:r>
            <w:hyperlink r:id="rId66">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البرامج الإضافية: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7">
              <w:r>
                <w:rPr>
                  <w:color w:val="00467F"/>
                  <w:u w:val="single"/>
                  <w:rtl/>
                </w:rPr>
                <w:t>الميزات المستندة إلى الإنترنت</w:t>
              </w:r>
            </w:hyperlink>
            <w:r>
              <w:rPr>
                <w:rtl/>
              </w:rPr>
              <w:t xml:space="preserve">، </w:t>
            </w:r>
            <w:hyperlink r:id="rId68">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6"/>
        <w:gridCol w:w="3649"/>
        <w:gridCol w:w="3535"/>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3.2 تقنية SQL Server</w:t>
      </w:r>
    </w:p>
    <w:p w:rsidR="003B2D6C" w:rsidRDefault="006D087B">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3B2D6C" w:rsidRDefault="006D087B">
      <w:pPr>
        <w:pStyle w:val="ProductList-Offering1SubSection"/>
        <w:outlineLvl w:val="3"/>
        <w:rPr>
          <w:rtl/>
        </w:rPr>
      </w:pPr>
      <w:bookmarkStart w:id="169" w:name="_Sec1184"/>
      <w:r>
        <w:rPr>
          <w:rtl/>
        </w:rPr>
        <w:t>4. ضمان البرنامج</w:t>
      </w:r>
      <w:bookmarkEnd w:id="169"/>
    </w:p>
    <w:tbl>
      <w:tblPr>
        <w:tblStyle w:val="PURTable"/>
        <w:bidiVisual/>
        <w:tblW w:w="0" w:type="dxa"/>
        <w:tblLook w:val="04A0" w:firstRow="1" w:lastRow="0" w:firstColumn="1" w:lastColumn="0" w:noHBand="0" w:noVBand="1"/>
      </w:tblPr>
      <w:tblGrid>
        <w:gridCol w:w="3599"/>
        <w:gridCol w:w="3610"/>
        <w:gridCol w:w="3581"/>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9">
              <w:r>
                <w:rPr>
                  <w:color w:val="00467F"/>
                  <w:u w:val="single"/>
                  <w:rtl/>
                </w:rPr>
                <w:t>قائمة المنتجات - أكتوبر 2013</w:t>
              </w:r>
            </w:hyperlink>
            <w:r>
              <w:rPr>
                <w:rtl/>
              </w:rPr>
              <w:t xml:space="preserve">؛ </w:t>
            </w:r>
            <w:hyperlink r:id="rId70">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lastRenderedPageBreak/>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170" w:name="_Sec1185"/>
      <w:r>
        <w:rPr>
          <w:rtl/>
        </w:rPr>
        <w:t>System Center Orchestrator</w:t>
      </w:r>
      <w:bookmarkEnd w:id="170"/>
      <w:r>
        <w:fldChar w:fldCharType="begin"/>
      </w:r>
      <w:r>
        <w:instrText xml:space="preserve"> TC "</w:instrText>
      </w:r>
      <w:bookmarkStart w:id="171" w:name="_Toc473188420"/>
      <w:r>
        <w:instrText>System Center Orchestrator</w:instrText>
      </w:r>
      <w:bookmarkEnd w:id="171"/>
      <w:r>
        <w:instrText>" \l 3</w:instrText>
      </w:r>
      <w:r>
        <w:fldChar w:fldCharType="end"/>
      </w:r>
    </w:p>
    <w:p w:rsidR="003B2D6C" w:rsidRDefault="006D087B">
      <w:pPr>
        <w:pStyle w:val="ProductList-Offering1SubSection"/>
        <w:outlineLvl w:val="3"/>
        <w:rPr>
          <w:rtl/>
        </w:rPr>
      </w:pPr>
      <w:bookmarkStart w:id="172" w:name="_Sec1186"/>
      <w:r>
        <w:rPr>
          <w:rtl/>
        </w:rPr>
        <w:t>1. توفر البرنامج</w:t>
      </w:r>
      <w:bookmarkEnd w:id="172"/>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173" w:name="_Sec1187"/>
      <w:r>
        <w:rPr>
          <w:rtl/>
        </w:rPr>
        <w:t>2. شروط المنتج</w:t>
      </w:r>
      <w:bookmarkEnd w:id="173"/>
    </w:p>
    <w:tbl>
      <w:tblPr>
        <w:tblStyle w:val="PURTable"/>
        <w:bidiVisual/>
        <w:tblW w:w="0" w:type="dxa"/>
        <w:tblLook w:val="04A0" w:firstRow="1" w:lastRow="0" w:firstColumn="1" w:lastColumn="0" w:noHBand="0" w:noVBand="1"/>
      </w:tblPr>
      <w:tblGrid>
        <w:gridCol w:w="3637"/>
        <w:gridCol w:w="3569"/>
        <w:gridCol w:w="358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1">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3"/>
        <w:rPr>
          <w:rtl/>
        </w:rPr>
      </w:pPr>
      <w:bookmarkStart w:id="174" w:name="_Sec1188"/>
      <w:r>
        <w:rPr>
          <w:rtl/>
        </w:rPr>
        <w:t>3. حقوق الاستخدام</w:t>
      </w:r>
      <w:bookmarkEnd w:id="174"/>
    </w:p>
    <w:tbl>
      <w:tblPr>
        <w:tblStyle w:val="PURTable"/>
        <w:bidiVisual/>
        <w:tblW w:w="0" w:type="dxa"/>
        <w:tblLook w:val="04A0" w:firstRow="1" w:lastRow="0" w:firstColumn="1" w:lastColumn="0" w:noHBand="0" w:noVBand="1"/>
      </w:tblPr>
      <w:tblGrid>
        <w:gridCol w:w="3597"/>
        <w:gridCol w:w="3597"/>
        <w:gridCol w:w="359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2">
              <w:r>
                <w:rPr>
                  <w:color w:val="00467F"/>
                  <w:u w:val="single"/>
                  <w:rtl/>
                </w:rPr>
                <w:t>عام</w:t>
              </w:r>
            </w:hyperlink>
            <w:r>
              <w:rPr>
                <w:rtl/>
              </w:rPr>
              <w:t xml:space="preserve">؛ </w:t>
            </w:r>
            <w:hyperlink r:id="rId73">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البرامج الإضافية: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4">
              <w:r>
                <w:rPr>
                  <w:color w:val="00467F"/>
                  <w:u w:val="single"/>
                  <w:rtl/>
                </w:rPr>
                <w:t>الميزات المستندة إلى الإنترنت</w:t>
              </w:r>
            </w:hyperlink>
            <w:r>
              <w:rPr>
                <w:rtl/>
              </w:rPr>
              <w:t xml:space="preserve">، </w:t>
            </w:r>
            <w:hyperlink r:id="rId75">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0"/>
        <w:gridCol w:w="3662"/>
        <w:gridCol w:w="3528"/>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3.2 تقنية SQL Server</w:t>
      </w:r>
    </w:p>
    <w:p w:rsidR="003B2D6C" w:rsidRDefault="006D087B">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3B2D6C" w:rsidRDefault="006D087B">
      <w:pPr>
        <w:pStyle w:val="ProductList-Offering1SubSection"/>
        <w:outlineLvl w:val="3"/>
        <w:rPr>
          <w:rtl/>
        </w:rPr>
      </w:pPr>
      <w:bookmarkStart w:id="175" w:name="_Sec1189"/>
      <w:r>
        <w:rPr>
          <w:rtl/>
        </w:rPr>
        <w:t>4. ضمان البرنامج</w:t>
      </w:r>
      <w:bookmarkEnd w:id="175"/>
    </w:p>
    <w:tbl>
      <w:tblPr>
        <w:tblStyle w:val="PURTable"/>
        <w:bidiVisual/>
        <w:tblW w:w="0" w:type="dxa"/>
        <w:tblLook w:val="04A0" w:firstRow="1" w:lastRow="0" w:firstColumn="1" w:lastColumn="0" w:noHBand="0" w:noVBand="1"/>
      </w:tblPr>
      <w:tblGrid>
        <w:gridCol w:w="3599"/>
        <w:gridCol w:w="3610"/>
        <w:gridCol w:w="3581"/>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6">
              <w:r>
                <w:rPr>
                  <w:color w:val="00467F"/>
                  <w:u w:val="single"/>
                  <w:rtl/>
                </w:rPr>
                <w:t>قائمة المنتجات - أكتوبر 2013</w:t>
              </w:r>
            </w:hyperlink>
            <w:r>
              <w:rPr>
                <w:rtl/>
              </w:rPr>
              <w:t xml:space="preserve">؛ </w:t>
            </w:r>
            <w:hyperlink r:id="rId7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176" w:name="_Sec1190"/>
      <w:r>
        <w:rPr>
          <w:rtl/>
        </w:rPr>
        <w:t>System Center Service Manager</w:t>
      </w:r>
      <w:bookmarkEnd w:id="176"/>
      <w:r>
        <w:fldChar w:fldCharType="begin"/>
      </w:r>
      <w:r>
        <w:instrText xml:space="preserve"> TC "</w:instrText>
      </w:r>
      <w:bookmarkStart w:id="177" w:name="_Toc473188421"/>
      <w:r>
        <w:instrText>System Center Service Manager</w:instrText>
      </w:r>
      <w:bookmarkEnd w:id="177"/>
      <w:r>
        <w:instrText>" \l 3</w:instrText>
      </w:r>
      <w:r>
        <w:fldChar w:fldCharType="end"/>
      </w:r>
    </w:p>
    <w:p w:rsidR="003B2D6C" w:rsidRDefault="006D087B">
      <w:pPr>
        <w:pStyle w:val="ProductList-Offering1SubSection"/>
        <w:outlineLvl w:val="3"/>
        <w:rPr>
          <w:rtl/>
        </w:rPr>
      </w:pPr>
      <w:bookmarkStart w:id="178" w:name="_Sec1191"/>
      <w:r>
        <w:rPr>
          <w:rtl/>
        </w:rPr>
        <w:t>1. توفر البرنامج</w:t>
      </w:r>
      <w:bookmarkEnd w:id="178"/>
    </w:p>
    <w:tbl>
      <w:tblPr>
        <w:tblStyle w:val="PURTable"/>
        <w:bidiVisual/>
        <w:tblW w:w="0" w:type="dxa"/>
        <w:tblLook w:val="04A0" w:firstRow="1" w:lastRow="0" w:firstColumn="1" w:lastColumn="0" w:noHBand="0" w:noVBand="1"/>
      </w:tblPr>
      <w:tblGrid>
        <w:gridCol w:w="3446"/>
        <w:gridCol w:w="687"/>
        <w:gridCol w:w="653"/>
        <w:gridCol w:w="668"/>
        <w:gridCol w:w="641"/>
        <w:gridCol w:w="643"/>
        <w:gridCol w:w="572"/>
        <w:gridCol w:w="687"/>
        <w:gridCol w:w="717"/>
        <w:gridCol w:w="706"/>
        <w:gridCol w:w="673"/>
        <w:gridCol w:w="691"/>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3B2D6C" w:rsidRDefault="003B2D6C">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179" w:name="_Sec1192"/>
      <w:r>
        <w:rPr>
          <w:rtl/>
        </w:rPr>
        <w:lastRenderedPageBreak/>
        <w:t>2. شروط المنتج</w:t>
      </w:r>
      <w:bookmarkEnd w:id="179"/>
    </w:p>
    <w:tbl>
      <w:tblPr>
        <w:tblStyle w:val="PURTable"/>
        <w:bidiVisual/>
        <w:tblW w:w="0" w:type="dxa"/>
        <w:tblLook w:val="04A0" w:firstRow="1" w:lastRow="0" w:firstColumn="1" w:lastColumn="0" w:noHBand="0" w:noVBand="1"/>
      </w:tblPr>
      <w:tblGrid>
        <w:gridCol w:w="3637"/>
        <w:gridCol w:w="3569"/>
        <w:gridCol w:w="358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8">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3"/>
        <w:rPr>
          <w:rtl/>
        </w:rPr>
      </w:pPr>
      <w:bookmarkStart w:id="180" w:name="_Sec1193"/>
      <w:r>
        <w:rPr>
          <w:rtl/>
        </w:rPr>
        <w:t>3. حقوق الاستخدام</w:t>
      </w:r>
      <w:bookmarkEnd w:id="180"/>
    </w:p>
    <w:tbl>
      <w:tblPr>
        <w:tblStyle w:val="PURTable"/>
        <w:bidiVisual/>
        <w:tblW w:w="0" w:type="dxa"/>
        <w:tblLook w:val="04A0" w:firstRow="1" w:lastRow="0" w:firstColumn="1" w:lastColumn="0" w:noHBand="0" w:noVBand="1"/>
      </w:tblPr>
      <w:tblGrid>
        <w:gridCol w:w="3597"/>
        <w:gridCol w:w="3597"/>
        <w:gridCol w:w="359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9">
              <w:r>
                <w:rPr>
                  <w:color w:val="00467F"/>
                  <w:u w:val="single"/>
                  <w:rtl/>
                </w:rPr>
                <w:t>عام</w:t>
              </w:r>
            </w:hyperlink>
            <w:r>
              <w:rPr>
                <w:rtl/>
              </w:rPr>
              <w:t xml:space="preserve">؛ </w:t>
            </w:r>
            <w:hyperlink r:id="rId80">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البرامج الإضافية: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1">
              <w:r>
                <w:rPr>
                  <w:color w:val="00467F"/>
                  <w:u w:val="single"/>
                  <w:rtl/>
                </w:rPr>
                <w:t>الميزات المستندة إلى الإنترنت</w:t>
              </w:r>
            </w:hyperlink>
            <w:r>
              <w:rPr>
                <w:rtl/>
              </w:rPr>
              <w:t xml:space="preserve">، </w:t>
            </w:r>
            <w:hyperlink r:id="rId82">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3"/>
        <w:gridCol w:w="3634"/>
        <w:gridCol w:w="354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3.2 تقنية SQL Server</w:t>
      </w:r>
    </w:p>
    <w:p w:rsidR="003B2D6C" w:rsidRDefault="006D087B">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3B2D6C" w:rsidRDefault="006D087B">
      <w:pPr>
        <w:pStyle w:val="ProductList-Offering1SubSection"/>
        <w:outlineLvl w:val="3"/>
        <w:rPr>
          <w:rtl/>
        </w:rPr>
      </w:pPr>
      <w:bookmarkStart w:id="181" w:name="_Sec1194"/>
      <w:r>
        <w:rPr>
          <w:rtl/>
        </w:rPr>
        <w:t>4. ضمان البرنامج</w:t>
      </w:r>
      <w:bookmarkEnd w:id="181"/>
    </w:p>
    <w:tbl>
      <w:tblPr>
        <w:tblStyle w:val="PURTable"/>
        <w:bidiVisual/>
        <w:tblW w:w="0" w:type="dxa"/>
        <w:tblLook w:val="04A0" w:firstRow="1" w:lastRow="0" w:firstColumn="1" w:lastColumn="0" w:noHBand="0" w:noVBand="1"/>
      </w:tblPr>
      <w:tblGrid>
        <w:gridCol w:w="3599"/>
        <w:gridCol w:w="3610"/>
        <w:gridCol w:w="3581"/>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3">
              <w:r>
                <w:rPr>
                  <w:color w:val="00467F"/>
                  <w:u w:val="single"/>
                  <w:rtl/>
                </w:rPr>
                <w:t>قائمة المنتجات - أكتوبر 2013</w:t>
              </w:r>
            </w:hyperlink>
            <w:r>
              <w:rPr>
                <w:rtl/>
              </w:rPr>
              <w:t xml:space="preserve">؛ </w:t>
            </w:r>
            <w:hyperlink r:id="rId8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1Heading"/>
        <w:outlineLvl w:val="1"/>
        <w:rPr>
          <w:rtl/>
        </w:rPr>
      </w:pPr>
      <w:bookmarkStart w:id="182" w:name="_Sec616"/>
      <w:r>
        <w:rPr>
          <w:rtl/>
        </w:rPr>
        <w:t>Virtual Desktop Infrastructure (VDI) Suite</w:t>
      </w:r>
      <w:bookmarkEnd w:id="182"/>
      <w:r>
        <w:fldChar w:fldCharType="begin"/>
      </w:r>
      <w:r>
        <w:instrText xml:space="preserve"> TC "</w:instrText>
      </w:r>
      <w:bookmarkStart w:id="183" w:name="_Toc473188422"/>
      <w:r>
        <w:instrText>Virtual Desktop Infrastructure (VDI) Suite</w:instrText>
      </w:r>
      <w:bookmarkEnd w:id="183"/>
      <w:r>
        <w:instrText>" \l 2</w:instrText>
      </w:r>
      <w:r>
        <w:fldChar w:fldCharType="end"/>
      </w:r>
    </w:p>
    <w:p w:rsidR="003B2D6C" w:rsidRDefault="006D087B">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5">
        <w:r>
          <w:rPr>
            <w:color w:val="00467F"/>
            <w:u w:val="single"/>
            <w:rtl/>
          </w:rPr>
          <w:t>http://go.microsoft.com/?linkid=9839206</w:t>
        </w:r>
      </w:hyperlink>
      <w:r>
        <w:rPr>
          <w:rtl/>
        </w:rPr>
        <w:t xml:space="preserve"> و"قائمة المنتجات - يونيو 2015" على الارتباط </w:t>
      </w:r>
      <w:hyperlink r:id="rId86">
        <w:r>
          <w:rPr>
            <w:color w:val="00467F"/>
            <w:u w:val="single"/>
            <w:rtl/>
          </w:rPr>
          <w:t>http://go.microsoft.com/?linkid=9839207</w:t>
        </w:r>
      </w:hyperlink>
      <w:r>
        <w:rPr>
          <w:rtl/>
        </w:rPr>
        <w:t>.</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GroupHeading"/>
        <w:outlineLvl w:val="1"/>
        <w:rPr>
          <w:rtl/>
        </w:rPr>
      </w:pPr>
      <w:bookmarkStart w:id="184" w:name="_Sec617"/>
      <w:r>
        <w:rPr>
          <w:rtl/>
        </w:rPr>
        <w:t>Visual Studio</w:t>
      </w:r>
      <w:bookmarkEnd w:id="184"/>
      <w:r>
        <w:fldChar w:fldCharType="begin"/>
      </w:r>
      <w:r>
        <w:instrText xml:space="preserve"> TC "</w:instrText>
      </w:r>
      <w:bookmarkStart w:id="185" w:name="_Toc473188423"/>
      <w:r>
        <w:instrText>Visual Studio</w:instrText>
      </w:r>
      <w:bookmarkEnd w:id="185"/>
      <w:r>
        <w:instrText>" \l 2</w:instrText>
      </w:r>
      <w:r>
        <w:fldChar w:fldCharType="end"/>
      </w:r>
    </w:p>
    <w:p w:rsidR="003B2D6C" w:rsidRDefault="006D087B">
      <w:pPr>
        <w:pStyle w:val="ProductList-Offering2HeadingNoBorder"/>
        <w:outlineLvl w:val="2"/>
        <w:rPr>
          <w:rtl/>
        </w:rPr>
      </w:pPr>
      <w:bookmarkStart w:id="186" w:name="_Sec649"/>
      <w:r>
        <w:rPr>
          <w:rtl/>
        </w:rPr>
        <w:t>Visual Studio</w:t>
      </w:r>
      <w:bookmarkEnd w:id="186"/>
      <w:r>
        <w:fldChar w:fldCharType="begin"/>
      </w:r>
      <w:r>
        <w:instrText xml:space="preserve"> TC "</w:instrText>
      </w:r>
      <w:bookmarkStart w:id="187" w:name="_Toc473188424"/>
      <w:r>
        <w:instrText>Visual Studio</w:instrText>
      </w:r>
      <w:bookmarkEnd w:id="187"/>
      <w:r>
        <w:instrText>" \l 3</w:instrText>
      </w:r>
      <w:r>
        <w:fldChar w:fldCharType="end"/>
      </w:r>
    </w:p>
    <w:p w:rsidR="003B2D6C" w:rsidRDefault="006D087B">
      <w:pPr>
        <w:pStyle w:val="ProductList-Offering1SubSection"/>
        <w:outlineLvl w:val="3"/>
        <w:rPr>
          <w:rtl/>
        </w:rPr>
      </w:pPr>
      <w:bookmarkStart w:id="188" w:name="_Sec697"/>
      <w:r>
        <w:rPr>
          <w:rtl/>
        </w:rPr>
        <w:t>1. توفر البرنامج</w:t>
      </w:r>
      <w:bookmarkEnd w:id="188"/>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Visual Studio Enterprise 2015 مع MSDN</w:t>
            </w:r>
            <w:r>
              <w:fldChar w:fldCharType="begin"/>
            </w:r>
            <w:r>
              <w:instrText xml:space="preserve"> XE "Visual Studio Enterprise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Visual Studio Test Professional 2015 مع MSDN</w:t>
            </w:r>
            <w:r>
              <w:fldChar w:fldCharType="begin"/>
            </w:r>
            <w:r>
              <w:instrText xml:space="preserve"> XE "Visual Studio Test Professional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B2D6C" w:rsidRDefault="006D087B">
      <w:pPr>
        <w:pStyle w:val="ProductList-Offering1SubSection"/>
        <w:outlineLvl w:val="3"/>
        <w:rPr>
          <w:rtl/>
        </w:rPr>
      </w:pPr>
      <w:bookmarkStart w:id="189" w:name="_Sec752"/>
      <w:r>
        <w:rPr>
          <w:rtl/>
        </w:rPr>
        <w:t>2. شروط المنتج</w:t>
      </w:r>
      <w:bookmarkEnd w:id="189"/>
    </w:p>
    <w:tbl>
      <w:tblPr>
        <w:tblStyle w:val="PURTable"/>
        <w:bidiVisual/>
        <w:tblW w:w="0" w:type="dxa"/>
        <w:tblLook w:val="04A0" w:firstRow="1" w:lastRow="0" w:firstColumn="1" w:lastColumn="0" w:noHBand="0" w:noVBand="1"/>
      </w:tblPr>
      <w:tblGrid>
        <w:gridCol w:w="3592"/>
        <w:gridCol w:w="3587"/>
        <w:gridCol w:w="3611"/>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lastRenderedPageBreak/>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2.1 Visual Studio Premium 2013 مع MSDN وVisual Studio Ultimate 2013 مع MSDN</w:t>
      </w:r>
    </w:p>
    <w:p w:rsidR="003B2D6C" w:rsidRDefault="006D087B">
      <w:pPr>
        <w:pStyle w:val="ProductList-Body"/>
        <w:rPr>
          <w:rtl/>
        </w:rPr>
      </w:pPr>
      <w:r>
        <w:rPr>
          <w:rtl/>
        </w:rPr>
        <w:t>يُعد إصدار Visual Studio Enterprise 2015 مع MSDN الإصدار اللاحق لإصدار Visual Studio Premium 2013 مع MSDN وVisual Studio Ultimate 2013 مع MSDN.</w:t>
      </w:r>
    </w:p>
    <w:p w:rsidR="003B2D6C" w:rsidRDefault="003B2D6C">
      <w:pPr>
        <w:pStyle w:val="ProductList-Body"/>
        <w:rPr>
          <w:rtl/>
        </w:rPr>
      </w:pPr>
    </w:p>
    <w:p w:rsidR="003B2D6C" w:rsidRDefault="006D087B">
      <w:pPr>
        <w:pStyle w:val="ProductList-ClauseHeading"/>
        <w:outlineLvl w:val="4"/>
        <w:rPr>
          <w:rtl/>
        </w:rPr>
      </w:pPr>
      <w:r>
        <w:rPr>
          <w:rtl/>
        </w:rPr>
        <w:t>2.2 منح الترخيص لـ SQL Server Parallel Data Warehouse Developer</w:t>
      </w:r>
    </w:p>
    <w:p w:rsidR="003B2D6C" w:rsidRDefault="006D087B">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E31B97">
          <w:t>‬</w:t>
        </w:r>
      </w:dir>
    </w:p>
    <w:p w:rsidR="003B2D6C" w:rsidRDefault="003B2D6C">
      <w:pPr>
        <w:pStyle w:val="ProductList-Body"/>
        <w:rPr>
          <w:rtl/>
        </w:rPr>
      </w:pPr>
    </w:p>
    <w:p w:rsidR="003B2D6C" w:rsidRDefault="006D087B">
      <w:pPr>
        <w:pStyle w:val="ProductList-ClauseHeading"/>
        <w:outlineLvl w:val="4"/>
        <w:rPr>
          <w:rtl/>
        </w:rPr>
      </w:pPr>
      <w:r>
        <w:rPr>
          <w:rtl/>
        </w:rPr>
        <w:t>2.3 منح الترخيص لـ Visual Studio Team Foundation Server 2017</w:t>
      </w:r>
    </w:p>
    <w:p w:rsidR="003B2D6C" w:rsidRDefault="006D087B">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2017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E31B97">
            <w:t>‬</w:t>
          </w:r>
          <w:r w:rsidR="00E31B97">
            <w:t>‬</w:t>
          </w:r>
        </w:dir>
      </w:dir>
    </w:p>
    <w:p w:rsidR="003B2D6C" w:rsidRDefault="003B2D6C">
      <w:pPr>
        <w:pStyle w:val="ProductList-Body"/>
        <w:rPr>
          <w:rtl/>
        </w:rPr>
      </w:pPr>
    </w:p>
    <w:p w:rsidR="003B2D6C" w:rsidRDefault="006D087B">
      <w:pPr>
        <w:pStyle w:val="ProductList-ClauseHeading"/>
        <w:outlineLvl w:val="4"/>
        <w:rPr>
          <w:rtl/>
        </w:rPr>
      </w:pPr>
      <w:r>
        <w:rPr>
          <w:rtl/>
        </w:rPr>
        <w:t>2.4 Microsoft Azure Platform Services</w:t>
      </w:r>
    </w:p>
    <w:p w:rsidR="003B2D6C" w:rsidRDefault="006D087B">
      <w:pPr>
        <w:pStyle w:val="ProductList-Body"/>
        <w:rPr>
          <w:rtl/>
        </w:rPr>
      </w:pPr>
      <w:r>
        <w:rPr>
          <w:rtl/>
        </w:rPr>
        <w:t>لا يمكن جمع فوائد Microsoft Azure من اشتراكات MSDN متعددة في حساب Microsoft Azure واحد.</w:t>
      </w:r>
    </w:p>
    <w:p w:rsidR="003B2D6C" w:rsidRDefault="006D087B">
      <w:pPr>
        <w:pStyle w:val="ProductList-Offering1SubSection"/>
        <w:outlineLvl w:val="3"/>
        <w:rPr>
          <w:rtl/>
        </w:rPr>
      </w:pPr>
      <w:bookmarkStart w:id="190" w:name="_Sec810"/>
      <w:r>
        <w:rPr>
          <w:rtl/>
        </w:rPr>
        <w:t>3. حقوق الاستخدام</w:t>
      </w:r>
      <w:bookmarkEnd w:id="190"/>
    </w:p>
    <w:tbl>
      <w:tblPr>
        <w:tblStyle w:val="PURTable"/>
        <w:bidiVisual/>
        <w:tblW w:w="0" w:type="dxa"/>
        <w:tblLook w:val="04A0" w:firstRow="1" w:lastRow="0" w:firstColumn="1" w:lastColumn="0" w:noHBand="0" w:noVBand="1"/>
      </w:tblPr>
      <w:tblGrid>
        <w:gridCol w:w="3638"/>
        <w:gridCol w:w="3568"/>
        <w:gridCol w:w="358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البرامج الإضافية: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ملف BUILDSERVER.TXT</w:t>
      </w:r>
    </w:p>
    <w:p w:rsidR="003B2D6C" w:rsidRDefault="006D087B">
      <w:pPr>
        <w:pStyle w:val="ProductList-Body"/>
        <w:rPr>
          <w:rtl/>
        </w:rPr>
      </w:pPr>
      <w:r>
        <w:rPr>
          <w:rtl/>
        </w:rPr>
        <w:t xml:space="preserve">يجوز للعميل تثبيت نُسخ من الملفات في قوائم BuildServer الموجودة على </w:t>
      </w:r>
      <w:hyperlink r:id="rId87">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3B2D6C" w:rsidRDefault="003B2D6C">
      <w:pPr>
        <w:pStyle w:val="ProductList-Body"/>
        <w:rPr>
          <w:rtl/>
        </w:rPr>
      </w:pPr>
    </w:p>
    <w:p w:rsidR="003B2D6C" w:rsidRDefault="006D087B">
      <w:pPr>
        <w:pStyle w:val="ProductList-ClauseHeading"/>
        <w:outlineLvl w:val="4"/>
        <w:rPr>
          <w:rtl/>
        </w:rPr>
      </w:pPr>
      <w:r>
        <w:rPr>
          <w:rtl/>
        </w:rPr>
        <w:t>3.2 الأدوات المساعدة</w:t>
      </w:r>
    </w:p>
    <w:p w:rsidR="003B2D6C" w:rsidRDefault="006D087B">
      <w:pPr>
        <w:pStyle w:val="ProductList-Body"/>
        <w:rPr>
          <w:rtl/>
        </w:rPr>
      </w:pPr>
      <w:r>
        <w:rPr>
          <w:rtl/>
        </w:rPr>
        <w:t xml:space="preserve">يجوز للعميل نسخ وتثبيت الأدوات المساعدة الموجودة على </w:t>
      </w:r>
      <w:hyperlink r:id="rId88">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3B2D6C" w:rsidRDefault="003B2D6C">
      <w:pPr>
        <w:pStyle w:val="ProductList-Body"/>
        <w:rPr>
          <w:rtl/>
        </w:rPr>
      </w:pPr>
    </w:p>
    <w:p w:rsidR="003B2D6C" w:rsidRDefault="006D087B">
      <w:pPr>
        <w:pStyle w:val="ProductList-ClauseHeading"/>
        <w:outlineLvl w:val="4"/>
        <w:rPr>
          <w:rtl/>
        </w:rPr>
      </w:pPr>
      <w:r>
        <w:rPr>
          <w:rtl/>
        </w:rPr>
        <w:t>3.3 System Center – Virtual Machine Manager (SCVMM) – Visual Studio Enterprise مع MSDN وVisual Studio Test Professional مع MSDN</w:t>
      </w:r>
    </w:p>
    <w:p w:rsidR="003B2D6C" w:rsidRDefault="006D087B">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3B2D6C" w:rsidRDefault="003B2D6C">
      <w:pPr>
        <w:pStyle w:val="ProductList-Body"/>
        <w:rPr>
          <w:rtl/>
        </w:rPr>
      </w:pPr>
    </w:p>
    <w:p w:rsidR="003B2D6C" w:rsidRDefault="006D087B">
      <w:pPr>
        <w:pStyle w:val="ProductList-ClauseHeading"/>
        <w:outlineLvl w:val="4"/>
        <w:rPr>
          <w:rtl/>
        </w:rPr>
      </w:pPr>
      <w:r>
        <w:rPr>
          <w:rtl/>
        </w:rPr>
        <w:t>3.4 Office Professional Plus 2016 – Visual Studio Enterprise مع MSDN</w:t>
      </w:r>
    </w:p>
    <w:p w:rsidR="003B2D6C" w:rsidRDefault="006D087B">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E31B97">
            <w:t>‬</w:t>
          </w:r>
          <w:r w:rsidR="00E31B97">
            <w:t>‬</w:t>
          </w:r>
        </w:dir>
      </w:dir>
    </w:p>
    <w:p w:rsidR="003B2D6C" w:rsidRDefault="003B2D6C">
      <w:pPr>
        <w:pStyle w:val="ProductList-Body"/>
        <w:rPr>
          <w:rtl/>
        </w:rPr>
      </w:pPr>
    </w:p>
    <w:p w:rsidR="003B2D6C" w:rsidRDefault="006D087B">
      <w:pPr>
        <w:pStyle w:val="ProductList-ClauseHeading"/>
        <w:outlineLvl w:val="4"/>
        <w:rPr>
          <w:rtl/>
        </w:rPr>
      </w:pPr>
      <w:r>
        <w:rPr>
          <w:rtl/>
        </w:rPr>
        <w:t>3.5 المكتبات المرخصة بموجب الترخيص العمومي العام الأصغر GNU</w:t>
      </w:r>
    </w:p>
    <w:p w:rsidR="003B2D6C" w:rsidRDefault="006D087B">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E31B97">
          <w:t>‬</w:t>
        </w:r>
      </w:dir>
    </w:p>
    <w:p w:rsidR="003B2D6C" w:rsidRDefault="006D087B">
      <w:pPr>
        <w:pStyle w:val="ProductList-Offering1SubSection"/>
        <w:outlineLvl w:val="3"/>
        <w:rPr>
          <w:rtl/>
        </w:rPr>
      </w:pPr>
      <w:bookmarkStart w:id="191" w:name="_Sec834"/>
      <w:r>
        <w:rPr>
          <w:rtl/>
        </w:rPr>
        <w:t>4. ضمان البرنامج</w:t>
      </w:r>
      <w:bookmarkEnd w:id="191"/>
    </w:p>
    <w:tbl>
      <w:tblPr>
        <w:tblStyle w:val="PURTable"/>
        <w:bidiVisual/>
        <w:tblW w:w="0" w:type="dxa"/>
        <w:tblLook w:val="04A0" w:firstRow="1" w:lastRow="0" w:firstColumn="1" w:lastColumn="0" w:noHBand="0" w:noVBand="1"/>
      </w:tblPr>
      <w:tblGrid>
        <w:gridCol w:w="3592"/>
        <w:gridCol w:w="3625"/>
        <w:gridCol w:w="357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lastRenderedPageBreak/>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9">
              <w:r>
                <w:rPr>
                  <w:color w:val="00467F"/>
                  <w:u w:val="single"/>
                  <w:rtl/>
                </w:rPr>
                <w:t>قائمة المنتجات - مارس 2014</w:t>
              </w:r>
            </w:hyperlink>
            <w:hyperlink r:id="rId90">
              <w:r>
                <w:rPr>
                  <w:color w:val="00467F"/>
                  <w:u w:val="single"/>
                  <w:rtl/>
                </w:rPr>
                <w:t>وشروط المنتجات - سبتمبر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t>
            </w:r>
            <w:dir w:val="rtl">
              <w:r>
                <w:rPr>
                  <w:rtl/>
                </w:rPr>
                <w:t>الحقوق المكافئة لضمان البرنامج: نعم</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4.1 أهلية ضمان البرنامج</w:t>
      </w:r>
    </w:p>
    <w:p w:rsidR="003B2D6C" w:rsidRDefault="006D087B">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3B2D6C" w:rsidRDefault="003B2D6C">
      <w:pPr>
        <w:pStyle w:val="ProductList-Body"/>
        <w:rPr>
          <w:rtl/>
        </w:rPr>
      </w:pPr>
    </w:p>
    <w:p w:rsidR="003B2D6C" w:rsidRDefault="006D087B">
      <w:pPr>
        <w:pStyle w:val="ProductList-ClauseHeading"/>
        <w:outlineLvl w:val="4"/>
        <w:rPr>
          <w:rtl/>
        </w:rPr>
      </w:pPr>
      <w:r>
        <w:rPr>
          <w:rtl/>
        </w:rPr>
        <w:t>4.2 حقوق MSDN الدائمة</w:t>
      </w:r>
    </w:p>
    <w:p w:rsidR="003B2D6C" w:rsidRDefault="006D087B">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3B2D6C" w:rsidRDefault="003B2D6C">
      <w:pPr>
        <w:pStyle w:val="PURBreadcrumb"/>
        <w:bidi/>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192" w:name="_Sec650"/>
      <w:r>
        <w:rPr>
          <w:rtl/>
        </w:rPr>
        <w:t>Visual Studio Team Foundation Server</w:t>
      </w:r>
      <w:bookmarkEnd w:id="192"/>
      <w:r>
        <w:fldChar w:fldCharType="begin"/>
      </w:r>
      <w:r>
        <w:instrText xml:space="preserve"> TC "</w:instrText>
      </w:r>
      <w:bookmarkStart w:id="193" w:name="_Toc473188425"/>
      <w:r>
        <w:instrText>Visual Studio Team Foundation Server</w:instrText>
      </w:r>
      <w:bookmarkEnd w:id="193"/>
      <w:r>
        <w:instrText>" \l 3</w:instrText>
      </w:r>
      <w:r>
        <w:fldChar w:fldCharType="end"/>
      </w:r>
    </w:p>
    <w:p w:rsidR="003B2D6C" w:rsidRDefault="006D087B">
      <w:pPr>
        <w:pStyle w:val="ProductList-Offering1SubSection"/>
        <w:outlineLvl w:val="3"/>
        <w:rPr>
          <w:rtl/>
        </w:rPr>
      </w:pPr>
      <w:bookmarkStart w:id="194" w:name="_Sec698"/>
      <w:r>
        <w:rPr>
          <w:rtl/>
        </w:rPr>
        <w:t>1. توفر البرنامج</w:t>
      </w:r>
      <w:bookmarkEnd w:id="194"/>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Visual Studio Team Foundation Server 2017 مع تقنية SQL Server 2016</w:t>
            </w:r>
            <w:r>
              <w:fldChar w:fldCharType="begin"/>
            </w:r>
            <w:r>
              <w:instrText xml:space="preserve"> XE "Visual Studio Team Foundation Server 2017 مع تقنية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3B2D6C" w:rsidRDefault="003B2D6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ترخيص وصول العميل لـ Visual Studio Team Foundation Server 2017</w:t>
            </w:r>
            <w:r>
              <w:fldChar w:fldCharType="begin"/>
            </w:r>
            <w:r>
              <w:instrText xml:space="preserve"> XE "ترخيص وصول العميل لـ Visual Studio Team Foundation Server 2017"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rsidR="003B2D6C" w:rsidRDefault="003B2D6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B2D6C" w:rsidRDefault="006D087B">
      <w:pPr>
        <w:pStyle w:val="ProductList-Offering1SubSection"/>
        <w:outlineLvl w:val="3"/>
        <w:rPr>
          <w:rtl/>
        </w:rPr>
      </w:pPr>
      <w:bookmarkStart w:id="195" w:name="_Sec753"/>
      <w:r>
        <w:rPr>
          <w:rtl/>
        </w:rPr>
        <w:t>2. شروط المنتج</w:t>
      </w:r>
      <w:bookmarkEnd w:id="195"/>
    </w:p>
    <w:tbl>
      <w:tblPr>
        <w:tblStyle w:val="PURTable"/>
        <w:bidiVisual/>
        <w:tblW w:w="0" w:type="dxa"/>
        <w:tblLook w:val="04A0" w:firstRow="1" w:lastRow="0" w:firstColumn="1" w:lastColumn="0" w:noHBand="0" w:noVBand="1"/>
      </w:tblPr>
      <w:tblGrid>
        <w:gridCol w:w="3606"/>
        <w:gridCol w:w="3582"/>
        <w:gridCol w:w="360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3"/>
        <w:rPr>
          <w:rtl/>
        </w:rPr>
      </w:pPr>
      <w:bookmarkStart w:id="196" w:name="_Sec811"/>
      <w:r>
        <w:rPr>
          <w:rtl/>
        </w:rPr>
        <w:t>3. حقوق الاستخدام</w:t>
      </w:r>
      <w:bookmarkEnd w:id="196"/>
    </w:p>
    <w:tbl>
      <w:tblPr>
        <w:tblStyle w:val="PURTable"/>
        <w:bidiVisual/>
        <w:tblW w:w="0" w:type="dxa"/>
        <w:tblLook w:val="04A0" w:firstRow="1" w:lastRow="0" w:firstColumn="1" w:lastColumn="0" w:noHBand="0" w:noVBand="1"/>
      </w:tblPr>
      <w:tblGrid>
        <w:gridCol w:w="3628"/>
        <w:gridCol w:w="3566"/>
        <w:gridCol w:w="359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3"/>
        <w:gridCol w:w="3627"/>
        <w:gridCol w:w="359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3B2D6C" w:rsidRDefault="006D087B">
            <w:pPr>
              <w:pStyle w:val="ProductList-TableBody"/>
              <w:rPr>
                <w:rtl/>
              </w:rPr>
            </w:pPr>
            <w:r>
              <w:rPr>
                <w:rtl/>
              </w:rPr>
              <w:t>المستخدم المدفوع لـ Visual Studio Team Services</w:t>
            </w:r>
          </w:p>
        </w:tc>
      </w:tr>
    </w:tbl>
    <w:p w:rsidR="003B2D6C" w:rsidRDefault="003B2D6C">
      <w:pPr>
        <w:pStyle w:val="ProductList-Body"/>
        <w:rPr>
          <w:rtl/>
        </w:rPr>
      </w:pPr>
    </w:p>
    <w:p w:rsidR="003B2D6C" w:rsidRDefault="006D087B">
      <w:pPr>
        <w:pStyle w:val="ProductList-SubClauseHeading"/>
        <w:outlineLvl w:val="5"/>
        <w:rPr>
          <w:rtl/>
        </w:rPr>
      </w:pPr>
      <w:r>
        <w:rPr>
          <w:rtl/>
        </w:rPr>
        <w:t>31.1. الوظائف الإضافية</w:t>
      </w:r>
    </w:p>
    <w:p w:rsidR="003B2D6C" w:rsidRDefault="006D087B">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33"/>
        <w:gridCol w:w="3512"/>
        <w:gridCol w:w="3485"/>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D6C" w:rsidRDefault="006D08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Visual Studio Enterprise 2015 مع MSDN</w:t>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3B2D6C" w:rsidRDefault="006D087B">
            <w:pPr>
              <w:pStyle w:val="ProductList-TableBody"/>
              <w:rPr>
                <w:rtl/>
              </w:rPr>
            </w:pPr>
            <w:r>
              <w:rPr>
                <w:rtl/>
              </w:rPr>
              <w:t>Visual Studio Team Services Test Manager Extension</w:t>
            </w:r>
          </w:p>
        </w:tc>
      </w:tr>
    </w:tbl>
    <w:p w:rsidR="003B2D6C" w:rsidRDefault="003B2D6C">
      <w:pPr>
        <w:pStyle w:val="ProductList-BodyIndented"/>
        <w:rPr>
          <w:rtl/>
        </w:rPr>
      </w:pPr>
    </w:p>
    <w:p w:rsidR="003B2D6C" w:rsidRDefault="006D087B">
      <w:pPr>
        <w:pStyle w:val="ProductList-SubClauseHeading"/>
        <w:outlineLvl w:val="5"/>
        <w:rPr>
          <w:rtl/>
        </w:rPr>
      </w:pPr>
      <w:r>
        <w:rPr>
          <w:rtl/>
        </w:rPr>
        <w:t>3.1.2. الوظائف الإضافية</w:t>
      </w:r>
    </w:p>
    <w:p w:rsidR="003B2D6C" w:rsidRDefault="006D087B">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26"/>
        <w:gridCol w:w="3479"/>
        <w:gridCol w:w="3525"/>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Visual Studio Enterprise 2015 مع MSDN</w:t>
            </w:r>
          </w:p>
        </w:tc>
        <w:tc>
          <w:tcPr>
            <w:tcW w:w="4040" w:type="dxa"/>
            <w:tcBorders>
              <w:top w:val="single" w:sz="18" w:space="0" w:color="0072C6"/>
              <w:left w:val="none" w:sz="4" w:space="0" w:color="000000"/>
              <w:bottom w:val="single" w:sz="4" w:space="0" w:color="000000"/>
              <w:right w:val="single" w:sz="4" w:space="0" w:color="000000"/>
            </w:tcBorders>
          </w:tcPr>
          <w:p w:rsidR="003B2D6C" w:rsidRDefault="006D087B">
            <w:pPr>
              <w:pStyle w:val="ProductList-TableBody"/>
              <w:rPr>
                <w:rtl/>
              </w:rPr>
            </w:pPr>
            <w:r>
              <w:rPr>
                <w:rtl/>
              </w:rPr>
              <w:t>Visual Studio Team Services Package Management Extension</w:t>
            </w:r>
          </w:p>
        </w:tc>
      </w:tr>
    </w:tbl>
    <w:p w:rsidR="003B2D6C" w:rsidRDefault="003B2D6C">
      <w:pPr>
        <w:pStyle w:val="ProductList-BodyIndented"/>
        <w:rPr>
          <w:rtl/>
        </w:rPr>
      </w:pPr>
    </w:p>
    <w:p w:rsidR="003B2D6C" w:rsidRDefault="006D087B">
      <w:pPr>
        <w:pStyle w:val="ProductList-ClauseHeading"/>
        <w:outlineLvl w:val="4"/>
        <w:rPr>
          <w:rtl/>
        </w:rPr>
      </w:pPr>
      <w:r>
        <w:rPr>
          <w:rtl/>
        </w:rPr>
        <w:t>3.2 ‏</w:t>
      </w:r>
      <w:dir w:val="rtl">
        <w:r>
          <w:rPr>
            <w:rtl/>
          </w:rPr>
          <w:t>الاستخدام الذي لا يتطلب تراخيص وصول العميل</w:t>
        </w:r>
        <w:r>
          <w:rPr>
            <w:rtl/>
          </w:rPr>
          <w:t>‬</w:t>
        </w:r>
        <w:r w:rsidR="00E31B97">
          <w:t>‬</w:t>
        </w:r>
      </w:dir>
    </w:p>
    <w:p w:rsidR="003B2D6C" w:rsidRDefault="006D087B">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2017؛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3B2D6C" w:rsidRDefault="003B2D6C">
      <w:pPr>
        <w:pStyle w:val="ProductList-Body"/>
        <w:rPr>
          <w:rtl/>
        </w:rPr>
      </w:pPr>
    </w:p>
    <w:p w:rsidR="003B2D6C" w:rsidRDefault="006D087B">
      <w:pPr>
        <w:pStyle w:val="ProductList-ClauseHeading"/>
        <w:outlineLvl w:val="4"/>
        <w:rPr>
          <w:rtl/>
        </w:rPr>
      </w:pPr>
      <w:r>
        <w:rPr>
          <w:rtl/>
        </w:rPr>
        <w:t>3.3 تقنية SQL Server</w:t>
      </w:r>
    </w:p>
    <w:p w:rsidR="003B2D6C" w:rsidRDefault="006D087B">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3B2D6C" w:rsidRDefault="003B2D6C">
      <w:pPr>
        <w:pStyle w:val="ProductList-Body"/>
        <w:rPr>
          <w:rtl/>
        </w:rPr>
      </w:pPr>
    </w:p>
    <w:p w:rsidR="003B2D6C" w:rsidRDefault="006D087B">
      <w:pPr>
        <w:pStyle w:val="ProductList-ClauseHeading"/>
        <w:outlineLvl w:val="4"/>
        <w:rPr>
          <w:rtl/>
        </w:rPr>
      </w:pPr>
      <w:r>
        <w:rPr>
          <w:rtl/>
        </w:rPr>
        <w:t>3.4 المكتبات المرخصة بموجب الترخيص العمومي العام الأصغر GNU</w:t>
      </w:r>
    </w:p>
    <w:p w:rsidR="003B2D6C" w:rsidRDefault="006D087B">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E31B97">
          <w:t>‬</w:t>
        </w:r>
      </w:dir>
    </w:p>
    <w:p w:rsidR="003B2D6C" w:rsidRDefault="003B2D6C">
      <w:pPr>
        <w:pStyle w:val="ProductList-Body"/>
        <w:rPr>
          <w:rtl/>
        </w:rPr>
      </w:pPr>
    </w:p>
    <w:p w:rsidR="003B2D6C" w:rsidRDefault="006D087B">
      <w:pPr>
        <w:pStyle w:val="ProductList-ClauseHeading"/>
        <w:outlineLvl w:val="4"/>
        <w:rPr>
          <w:rtl/>
        </w:rPr>
      </w:pPr>
      <w:r>
        <w:rPr>
          <w:rtl/>
        </w:rPr>
        <w:t>3.5 Visual Studio Team Foundation Server Build Services</w:t>
      </w:r>
    </w:p>
    <w:p w:rsidR="003B2D6C" w:rsidRDefault="006D087B">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w:t>
        </w:r>
        <w:dir w:val="rtl">
          <w:r>
            <w:t>Visual Studio Enterprise مع MSDN</w:t>
          </w:r>
          <w:r>
            <w:t xml:space="preserve">‬، أو Visual Studio Professional مع MSDN،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2017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2017 لدى العميل.</w:t>
            </w:r>
            <w:r w:rsidR="00E31B97">
              <w:t>‬</w:t>
            </w:r>
            <w:r w:rsidR="00E31B97">
              <w:t>‬</w:t>
            </w:r>
            <w:r w:rsidR="00E31B97">
              <w:t>‬</w:t>
            </w:r>
          </w:dir>
        </w:dir>
      </w:dir>
    </w:p>
    <w:p w:rsidR="003B2D6C" w:rsidRDefault="003B2D6C">
      <w:pPr>
        <w:pStyle w:val="ProductList-Body"/>
        <w:rPr>
          <w:rtl/>
        </w:rPr>
      </w:pPr>
    </w:p>
    <w:p w:rsidR="003B2D6C" w:rsidRDefault="006D087B">
      <w:pPr>
        <w:pStyle w:val="ProductList-ClauseHeading"/>
        <w:outlineLvl w:val="4"/>
        <w:rPr>
          <w:rtl/>
        </w:rPr>
      </w:pPr>
      <w:r>
        <w:rPr>
          <w:rtl/>
        </w:rPr>
        <w:t>3.6 إدارة الإصدارات</w:t>
      </w:r>
    </w:p>
    <w:p w:rsidR="003B2D6C" w:rsidRDefault="006D087B">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rsidR="003B2D6C" w:rsidRDefault="006D087B" w:rsidP="006D087B">
      <w:pPr>
        <w:pStyle w:val="ProductList-Bullet"/>
        <w:numPr>
          <w:ilvl w:val="0"/>
          <w:numId w:val="21"/>
        </w:numPr>
        <w:rPr>
          <w:rtl/>
        </w:rPr>
      </w:pPr>
      <w:r>
        <w:rPr>
          <w:rtl/>
        </w:rPr>
        <w:t xml:space="preserve">Visual Studio Enterprise 2015 مع MSDN </w:t>
      </w:r>
    </w:p>
    <w:p w:rsidR="003B2D6C" w:rsidRDefault="006D087B" w:rsidP="006D087B">
      <w:pPr>
        <w:pStyle w:val="ProductList-Bullet"/>
        <w:numPr>
          <w:ilvl w:val="0"/>
          <w:numId w:val="21"/>
        </w:numPr>
        <w:rPr>
          <w:rtl/>
        </w:rPr>
      </w:pPr>
      <w:r>
        <w:rPr>
          <w:rtl/>
        </w:rPr>
        <w:t xml:space="preserve">Visual Studio Enterprise (اشتراك شهري أو سنوي) </w:t>
      </w:r>
    </w:p>
    <w:p w:rsidR="003B2D6C" w:rsidRDefault="006D087B" w:rsidP="006D087B">
      <w:pPr>
        <w:pStyle w:val="ProductList-Bullet"/>
        <w:numPr>
          <w:ilvl w:val="0"/>
          <w:numId w:val="21"/>
        </w:numPr>
        <w:rPr>
          <w:rtl/>
        </w:rPr>
      </w:pPr>
      <w:r>
        <w:rPr>
          <w:rtl/>
        </w:rPr>
        <w:t>Team Services Build وDeployment Private Pipeline (مثيل مدفوع)</w:t>
      </w:r>
    </w:p>
    <w:p w:rsidR="003B2D6C" w:rsidRDefault="003B2D6C">
      <w:pPr>
        <w:pStyle w:val="ProductList-Body"/>
        <w:rPr>
          <w:rtl/>
        </w:rPr>
      </w:pPr>
    </w:p>
    <w:p w:rsidR="003B2D6C" w:rsidRDefault="006D087B">
      <w:pPr>
        <w:pStyle w:val="ProductList-ClauseHeading"/>
        <w:outlineLvl w:val="4"/>
        <w:rPr>
          <w:rtl/>
        </w:rPr>
      </w:pPr>
      <w:r>
        <w:rPr>
          <w:rtl/>
        </w:rPr>
        <w:t>3.7 البرامج الإضافية</w:t>
      </w:r>
    </w:p>
    <w:tbl>
      <w:tblPr>
        <w:tblStyle w:val="PURTable"/>
        <w:bidiVisual/>
        <w:tblW w:w="0" w:type="dxa"/>
        <w:tblLook w:val="04A0" w:firstRow="1" w:lastRow="0" w:firstColumn="1" w:lastColumn="0" w:noHBand="0" w:noVBand="1"/>
      </w:tblPr>
      <w:tblGrid>
        <w:gridCol w:w="3637"/>
        <w:gridCol w:w="3638"/>
        <w:gridCol w:w="3515"/>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6D087B">
      <w:pPr>
        <w:pStyle w:val="ProductList-Offering1SubSection"/>
        <w:outlineLvl w:val="3"/>
        <w:rPr>
          <w:rtl/>
        </w:rPr>
      </w:pPr>
      <w:bookmarkStart w:id="197" w:name="_Sec837"/>
      <w:r>
        <w:rPr>
          <w:rtl/>
        </w:rPr>
        <w:t>4. ضمان البرنامج</w:t>
      </w:r>
      <w:bookmarkEnd w:id="197"/>
    </w:p>
    <w:tbl>
      <w:tblPr>
        <w:tblStyle w:val="PURTable"/>
        <w:bidiVisual/>
        <w:tblW w:w="0" w:type="dxa"/>
        <w:tblLook w:val="04A0" w:firstRow="1" w:lastRow="0" w:firstColumn="1" w:lastColumn="0" w:noHBand="0" w:noVBand="1"/>
      </w:tblPr>
      <w:tblGrid>
        <w:gridCol w:w="3578"/>
        <w:gridCol w:w="3600"/>
        <w:gridCol w:w="3518"/>
        <w:gridCol w:w="94"/>
      </w:tblGrid>
      <w:tr w:rsidR="003B2D6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1">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r w:rsidR="003B2D6C">
        <w:tc>
          <w:tcPr>
            <w:tcW w:w="12240" w:type="dxa"/>
            <w:gridSpan w:val="4"/>
            <w:tcBorders>
              <w:top w:val="none" w:sz="4" w:space="0" w:color="6E6E6E"/>
              <w:left w:val="none" w:sz="4" w:space="0" w:color="6E6E6E"/>
              <w:bottom w:val="none" w:sz="4" w:space="0" w:color="6E6E6E"/>
              <w:right w:val="none" w:sz="4" w:space="0" w:color="6E6E6E"/>
            </w:tcBorders>
          </w:tcPr>
          <w:p w:rsidR="003B2D6C" w:rsidRDefault="003B2D6C">
            <w:pPr>
              <w:pStyle w:val="PURBreadcrumb"/>
              <w:bidi/>
              <w:rPr>
                <w:rtl/>
              </w:rPr>
            </w:pPr>
          </w:p>
          <w:tbl>
            <w:tblPr>
              <w:bidiVisual/>
              <w:tblW w:w="0" w:type="dxa"/>
              <w:tblLook w:val="04A0" w:firstRow="1" w:lastRow="0" w:firstColumn="1" w:lastColumn="0" w:noHBand="0" w:noVBand="1"/>
            </w:tblPr>
            <w:tblGrid>
              <w:gridCol w:w="10674"/>
            </w:tblGrid>
            <w:tr w:rsidR="003B2D6C">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TableBody"/>
              <w:rPr>
                <w:rtl/>
              </w:rPr>
            </w:pPr>
          </w:p>
        </w:tc>
      </w:tr>
    </w:tbl>
    <w:p w:rsidR="003B2D6C" w:rsidRDefault="003B2D6C">
      <w:pPr>
        <w:pStyle w:val="ProductList-Body"/>
        <w:rPr>
          <w:rtl/>
        </w:rPr>
      </w:pPr>
    </w:p>
    <w:p w:rsidR="003B2D6C" w:rsidRDefault="006D087B">
      <w:pPr>
        <w:pStyle w:val="ProductList-OfferingGroupHeading"/>
        <w:outlineLvl w:val="1"/>
        <w:rPr>
          <w:rtl/>
        </w:rPr>
      </w:pPr>
      <w:bookmarkStart w:id="198" w:name="_Sec618"/>
      <w:r>
        <w:rPr>
          <w:rtl/>
        </w:rPr>
        <w:t>Windows</w:t>
      </w:r>
      <w:bookmarkEnd w:id="198"/>
      <w:r>
        <w:fldChar w:fldCharType="begin"/>
      </w:r>
      <w:r>
        <w:instrText xml:space="preserve"> TC "</w:instrText>
      </w:r>
      <w:bookmarkStart w:id="199" w:name="_Toc473188426"/>
      <w:r>
        <w:instrText>Windows</w:instrText>
      </w:r>
      <w:bookmarkEnd w:id="199"/>
      <w:r>
        <w:instrText>" \l 2</w:instrText>
      </w:r>
      <w:r>
        <w:fldChar w:fldCharType="end"/>
      </w:r>
    </w:p>
    <w:p w:rsidR="003B2D6C" w:rsidRDefault="006D087B">
      <w:pPr>
        <w:pStyle w:val="ProductList-Offering2HeadingNoBorder"/>
        <w:outlineLvl w:val="2"/>
        <w:rPr>
          <w:rtl/>
        </w:rPr>
      </w:pPr>
      <w:bookmarkStart w:id="200" w:name="_Sec652"/>
      <w:r>
        <w:rPr>
          <w:rtl/>
        </w:rPr>
        <w:t>نظام تشغيل جهاز سطح مكتب Windows</w:t>
      </w:r>
      <w:bookmarkEnd w:id="200"/>
      <w:r>
        <w:fldChar w:fldCharType="begin"/>
      </w:r>
      <w:r>
        <w:instrText xml:space="preserve"> TC "</w:instrText>
      </w:r>
      <w:bookmarkStart w:id="201" w:name="_Toc473188427"/>
      <w:r>
        <w:instrText>نظام تشغيل جهاز سطح مكتب Windows</w:instrText>
      </w:r>
      <w:bookmarkEnd w:id="201"/>
      <w:r>
        <w:instrText>" \l 3</w:instrText>
      </w:r>
      <w:r>
        <w:fldChar w:fldCharType="end"/>
      </w:r>
    </w:p>
    <w:p w:rsidR="003B2D6C" w:rsidRDefault="006D087B">
      <w:pPr>
        <w:pStyle w:val="ProductList-Offering1SubSection"/>
        <w:outlineLvl w:val="3"/>
        <w:rPr>
          <w:rtl/>
        </w:rPr>
      </w:pPr>
      <w:bookmarkStart w:id="202" w:name="_Sec700"/>
      <w:r>
        <w:rPr>
          <w:rtl/>
        </w:rPr>
        <w:t>1. توفر البرنامج</w:t>
      </w:r>
      <w:bookmarkEnd w:id="202"/>
    </w:p>
    <w:tbl>
      <w:tblPr>
        <w:tblStyle w:val="PURTable"/>
        <w:bidiVisual/>
        <w:tblW w:w="0" w:type="dxa"/>
        <w:tblLook w:val="04A0" w:firstRow="1" w:lastRow="0" w:firstColumn="1" w:lastColumn="0" w:noHBand="0" w:noVBand="1"/>
      </w:tblPr>
      <w:tblGrid>
        <w:gridCol w:w="3954"/>
        <w:gridCol w:w="618"/>
        <w:gridCol w:w="608"/>
        <w:gridCol w:w="606"/>
        <w:gridCol w:w="598"/>
        <w:gridCol w:w="603"/>
        <w:gridCol w:w="606"/>
        <w:gridCol w:w="612"/>
        <w:gridCol w:w="634"/>
        <w:gridCol w:w="618"/>
        <w:gridCol w:w="608"/>
        <w:gridCol w:w="713"/>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9" w:space="0" w:color="FFFFFF"/>
              <w:left w:val="single" w:sz="9" w:space="0" w:color="FFFFFF"/>
              <w:bottom w:val="dashed" w:sz="4" w:space="0" w:color="BFBFBF"/>
              <w:right w:val="single" w:sz="9" w:space="0" w:color="FFFFFF"/>
            </w:tcBorders>
          </w:tcPr>
          <w:p w:rsidR="003B2D6C" w:rsidRDefault="006D087B">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ترقية Windows 10 Enterprise LTSB 2016 (لكل جهاز)</w:t>
            </w:r>
            <w:r>
              <w:fldChar w:fldCharType="begin"/>
            </w:r>
            <w:r>
              <w:instrText xml:space="preserve"> XE "ترقية Windows 10 Enterprise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ترقية Windows 10 Enterprise E3 and LTSB 2016 (لكل جهاز)</w:t>
            </w:r>
            <w:r>
              <w:fldChar w:fldCharType="begin"/>
            </w:r>
            <w:r>
              <w:instrText xml:space="preserve"> XE "ترقية Windows 10 Enterprise E3 and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rtl/>
              </w:rPr>
              <w:t>Windows 10 Enterprise E3 لكل مستخدم</w:t>
            </w:r>
            <w:r>
              <w:fldChar w:fldCharType="begin"/>
            </w:r>
            <w:r>
              <w:instrText xml:space="preserve"> XE "Windows 10 Enterprise E3 لكل مستخدم" </w:instrText>
            </w:r>
            <w:r>
              <w:fldChar w:fldCharType="end"/>
            </w:r>
            <w:r>
              <w:rPr>
                <w:rtl/>
              </w:rPr>
              <w:t xml:space="preserve"> (‏</w:t>
            </w:r>
            <w:dir w:val="rtl">
              <w:r>
                <w:rPr>
                  <w:rtl/>
                </w:rPr>
                <w:t>ترخيص الاشتراك)</w:t>
              </w:r>
              <w:r w:rsidR="00E31B97">
                <w:t>‬</w:t>
              </w:r>
            </w:di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w:t>
            </w:r>
          </w:p>
        </w:tc>
        <w:tc>
          <w:tcPr>
            <w:tcW w:w="620" w:type="dxa"/>
            <w:tcBorders>
              <w:top w:val="dashed" w:sz="4" w:space="0" w:color="BFBFBF"/>
              <w:left w:val="single" w:sz="9" w:space="0" w:color="FFFFFF"/>
              <w:bottom w:val="dotted" w:sz="9" w:space="0" w:color="BFBFBF"/>
              <w:right w:val="single" w:sz="9" w:space="0" w:color="FFFFFF"/>
            </w:tcBorders>
          </w:tcPr>
          <w:p w:rsidR="003B2D6C" w:rsidRDefault="003B2D6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rtl/>
              </w:rPr>
              <w:t>Windows 10 Enterprise E3 لكل مستخدم من ضمان البرنامج</w:t>
            </w:r>
            <w:r>
              <w:fldChar w:fldCharType="begin"/>
            </w:r>
            <w:r>
              <w:instrText xml:space="preserve"> XE "Windows 10 Enterprise E3 لكل مستخدم من ضمان البرنامج" </w:instrText>
            </w:r>
            <w:r>
              <w:fldChar w:fldCharType="end"/>
            </w:r>
            <w:r>
              <w:rPr>
                <w:rtl/>
              </w:rPr>
              <w:t xml:space="preserve"> (‏</w:t>
            </w:r>
            <w:dir w:val="rtl">
              <w:r>
                <w:rPr>
                  <w:rtl/>
                </w:rPr>
                <w:t>ترخيص الاشتراك)</w:t>
              </w:r>
              <w:r w:rsidR="00E31B97">
                <w:t>‬</w:t>
              </w:r>
            </w:di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w:t>
            </w:r>
          </w:p>
        </w:tc>
        <w:tc>
          <w:tcPr>
            <w:tcW w:w="620" w:type="dxa"/>
            <w:tcBorders>
              <w:top w:val="dotted" w:sz="9"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rtl/>
              </w:rPr>
              <w:t>Windows 10 Enterprise E5 لكل جهاز أو مستخدم</w:t>
            </w:r>
            <w:r>
              <w:fldChar w:fldCharType="begin"/>
            </w:r>
            <w:r>
              <w:instrText xml:space="preserve"> XE "Windows 10 Enterprise E5 لكل جهاز أو مستخدم" </w:instrText>
            </w:r>
            <w:r>
              <w:fldChar w:fldCharType="end"/>
            </w:r>
            <w:r>
              <w:rPr>
                <w:rtl/>
              </w:rPr>
              <w:t xml:space="preserve"> (‏</w:t>
            </w:r>
            <w:dir w:val="rtl">
              <w:r>
                <w:rPr>
                  <w:rtl/>
                </w:rPr>
                <w:t>ترخيص الاشتراك)</w:t>
              </w:r>
              <w:r w:rsidR="00E31B97">
                <w:t>‬</w:t>
              </w:r>
            </w:di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rtl/>
              </w:rPr>
              <w:lastRenderedPageBreak/>
              <w:t xml:space="preserve">Windows 10 Enterprise E5 لكل مستخدم من ضمان البرنامج </w:t>
            </w:r>
            <w:r>
              <w:fldChar w:fldCharType="begin"/>
            </w:r>
            <w:r>
              <w:instrText xml:space="preserve"> XE "Windows 10 Enterprise E5 لكل مستخدم من ضمان البرنامج " </w:instrText>
            </w:r>
            <w:r>
              <w:fldChar w:fldCharType="end"/>
            </w:r>
            <w:r>
              <w:rPr>
                <w:rtl/>
              </w:rPr>
              <w:t>(‏</w:t>
            </w:r>
            <w:dir w:val="rtl">
              <w:r>
                <w:rPr>
                  <w:rtl/>
                </w:rPr>
                <w:t>ترخيص الاشتراك)</w:t>
              </w:r>
              <w:r w:rsidR="00E31B97">
                <w:t>‬</w:t>
              </w:r>
            </w:di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rtl/>
              </w:rPr>
              <w:t>الوظيفة الإضافية للوصول إلى سطح مكتب Windows الظاهري لكل مستخدم (لـ VDA لكل جهاز)</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2/17</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r>
      <w:tr w:rsidR="003B2D6C">
        <w:tc>
          <w:tcPr>
            <w:tcW w:w="4160" w:type="dxa"/>
            <w:tcBorders>
              <w:top w:val="dashed" w:sz="4" w:space="0" w:color="BFBFBF"/>
              <w:left w:val="single" w:sz="9" w:space="0" w:color="FFFFFF"/>
              <w:bottom w:val="none" w:sz="4" w:space="0" w:color="BFBFBF"/>
              <w:right w:val="single" w:sz="9" w:space="0" w:color="FFFFFF"/>
            </w:tcBorders>
          </w:tcPr>
          <w:p w:rsidR="003B2D6C" w:rsidRDefault="006D087B">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B2D6C" w:rsidRDefault="006D087B">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3B2D6C" w:rsidRDefault="006D087B">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3B2D6C" w:rsidRDefault="003B2D6C">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203" w:name="_Sec755"/>
      <w:r>
        <w:rPr>
          <w:rtl/>
        </w:rPr>
        <w:t>2. شروط المنتج</w:t>
      </w:r>
      <w:bookmarkEnd w:id="203"/>
    </w:p>
    <w:tbl>
      <w:tblPr>
        <w:tblStyle w:val="PURTable"/>
        <w:bidiVisual/>
        <w:tblW w:w="0" w:type="dxa"/>
        <w:tblLook w:val="04A0" w:firstRow="1" w:lastRow="0" w:firstColumn="1" w:lastColumn="0" w:noHBand="0" w:noVBand="1"/>
      </w:tblPr>
      <w:tblGrid>
        <w:gridCol w:w="3617"/>
        <w:gridCol w:w="3585"/>
        <w:gridCol w:w="3588"/>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w:t>
            </w:r>
            <w:r>
              <w:fldChar w:fldCharType="begin"/>
            </w:r>
            <w:r>
              <w:instrText xml:space="preserve"> XE "Windows 10 Enterprise LTSB"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الوظائف الإضافية، Windows 10 Enterprise E5</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2.1 أنظمة التشغيل المؤهِّلة</w:t>
      </w:r>
    </w:p>
    <w:p w:rsidR="003B2D6C" w:rsidRDefault="006D087B">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3B2D6C" w:rsidRDefault="003B2D6C">
      <w:pPr>
        <w:pStyle w:val="ProductList-Body"/>
        <w:rPr>
          <w:rtl/>
        </w:rPr>
      </w:pPr>
    </w:p>
    <w:p w:rsidR="003B2D6C" w:rsidRDefault="006D087B">
      <w:pPr>
        <w:pStyle w:val="ProductList-SubClauseHeading"/>
        <w:outlineLvl w:val="5"/>
        <w:rPr>
          <w:rtl/>
        </w:rPr>
      </w:pPr>
      <w:r>
        <w:rPr>
          <w:rtl/>
        </w:rPr>
        <w:t>2.1.1 مخطط أنظمة التشغيل المؤهِّلة (نظام تشغيل)</w:t>
      </w:r>
    </w:p>
    <w:p w:rsidR="003B2D6C" w:rsidRDefault="006D087B">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219"/>
        <w:gridCol w:w="1429"/>
        <w:gridCol w:w="1466"/>
        <w:gridCol w:w="1507"/>
        <w:gridCol w:w="1404"/>
        <w:gridCol w:w="1405"/>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Academic وCharity</w:t>
            </w:r>
          </w:p>
        </w:tc>
      </w:tr>
      <w:tr w:rsidR="003B2D6C">
        <w:tc>
          <w:tcPr>
            <w:tcW w:w="4040" w:type="dxa"/>
            <w:tcBorders>
              <w:top w:val="singl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  Enterprise‏ (N، KN)</w:t>
            </w:r>
            <w:r>
              <w:rPr>
                <w:i/>
                <w:vertAlign w:val="superscript"/>
                <w:rtl/>
              </w:rPr>
              <w:t>4</w:t>
            </w:r>
            <w:r>
              <w:rPr>
                <w:rtl/>
              </w:rP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lastRenderedPageBreak/>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2D6C" w:rsidRDefault="003B2D6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bl>
    <w:p w:rsidR="003B2D6C" w:rsidRDefault="006D087B">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3B2D6C" w:rsidRDefault="006D087B">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3B2D6C" w:rsidRDefault="006D087B">
      <w:pPr>
        <w:pStyle w:val="ProductList-BodyIndented"/>
        <w:rPr>
          <w:rtl/>
        </w:rPr>
      </w:pPr>
      <w:r>
        <w:rPr>
          <w:i/>
          <w:vertAlign w:val="superscript"/>
          <w:rtl/>
        </w:rPr>
        <w:t>3</w:t>
      </w:r>
      <w:r>
        <w:rPr>
          <w:i/>
          <w:rtl/>
        </w:rPr>
        <w:t>لا ينطبق على Academic وCharity وOV-CW.</w:t>
      </w:r>
    </w:p>
    <w:p w:rsidR="003B2D6C" w:rsidRDefault="006D087B">
      <w:pPr>
        <w:pStyle w:val="ProductList-BodyIndented"/>
        <w:rPr>
          <w:rtl/>
        </w:rPr>
      </w:pPr>
      <w:r>
        <w:rPr>
          <w:i/>
          <w:vertAlign w:val="superscript"/>
          <w:rtl/>
        </w:rPr>
        <w:t>4</w:t>
      </w:r>
      <w:r>
        <w:rPr>
          <w:i/>
          <w:rtl/>
        </w:rPr>
        <w:t>N وK وKN إصدارات مخصصة متوفرة لأسواق معينة.</w:t>
      </w:r>
    </w:p>
    <w:p w:rsidR="003B2D6C" w:rsidRDefault="006D087B">
      <w:pPr>
        <w:pStyle w:val="ProductList-BodyIndented"/>
        <w:rPr>
          <w:rtl/>
        </w:rPr>
      </w:pPr>
      <w:r>
        <w:rPr>
          <w:i/>
          <w:vertAlign w:val="superscript"/>
          <w:rtl/>
        </w:rPr>
        <w:t>5</w:t>
      </w:r>
      <w:r>
        <w:rPr>
          <w:i/>
          <w:rtl/>
        </w:rPr>
        <w:t>راجع 2.1.2.1 أدناه لمعرفة قيود الاستخدام</w:t>
      </w:r>
    </w:p>
    <w:p w:rsidR="003B2D6C" w:rsidRDefault="003B2D6C">
      <w:pPr>
        <w:pStyle w:val="ProductList-BodyIndented"/>
        <w:rPr>
          <w:rtl/>
        </w:rPr>
      </w:pPr>
    </w:p>
    <w:p w:rsidR="003B2D6C" w:rsidRDefault="006D087B">
      <w:pPr>
        <w:pStyle w:val="ProductList-SubClauseHeading"/>
        <w:outlineLvl w:val="5"/>
        <w:rPr>
          <w:rtl/>
        </w:rPr>
      </w:pPr>
      <w:r>
        <w:rPr>
          <w:rtl/>
        </w:rPr>
        <w:t>2.1.2 استخدام مخطط أنظمة التشغيل المؤهِّلة (نظام تشغيل) المقيد</w:t>
      </w:r>
    </w:p>
    <w:p w:rsidR="003B2D6C" w:rsidRDefault="006D087B">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12"/>
        <w:gridCol w:w="1643"/>
        <w:gridCol w:w="1634"/>
        <w:gridCol w:w="1718"/>
        <w:gridCol w:w="1623"/>
      </w:tblGrid>
      <w:tr w:rsidR="003B2D6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Academic وCharity</w:t>
            </w:r>
          </w:p>
        </w:tc>
      </w:tr>
      <w:tr w:rsidR="003B2D6C">
        <w:tc>
          <w:tcPr>
            <w:tcW w:w="46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6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6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6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6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6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6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6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6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6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bl>
    <w:p w:rsidR="003B2D6C" w:rsidRDefault="006D087B">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3B2D6C" w:rsidRDefault="006D087B">
      <w:pPr>
        <w:pStyle w:val="ProductList-BodyIndented"/>
        <w:rPr>
          <w:rtl/>
        </w:rPr>
      </w:pPr>
      <w:r>
        <w:rPr>
          <w:i/>
          <w:vertAlign w:val="superscript"/>
          <w:rtl/>
        </w:rPr>
        <w:t>2</w:t>
      </w:r>
      <w:r>
        <w:rPr>
          <w:i/>
          <w:rtl/>
        </w:rPr>
        <w:t>لا ينطبق على Academic وCharity وOV-CW.</w:t>
      </w:r>
    </w:p>
    <w:p w:rsidR="003B2D6C" w:rsidRDefault="006D087B">
      <w:pPr>
        <w:pStyle w:val="ProductList-BodyIndented"/>
        <w:rPr>
          <w:rtl/>
        </w:rPr>
      </w:pPr>
      <w:r>
        <w:rPr>
          <w:i/>
          <w:vertAlign w:val="superscript"/>
          <w:rtl/>
        </w:rPr>
        <w:t>3</w:t>
      </w:r>
      <w:r>
        <w:rPr>
          <w:i/>
          <w:rtl/>
        </w:rPr>
        <w:t>لا يسري القسم 2.1.2.2 على Windows 10 IoT Enterprise لـ Retail أو Thin Clients</w:t>
      </w:r>
    </w:p>
    <w:p w:rsidR="003B2D6C" w:rsidRDefault="003B2D6C">
      <w:pPr>
        <w:pStyle w:val="ProductList-BodyIndented"/>
        <w:rPr>
          <w:rtl/>
        </w:rPr>
      </w:pPr>
    </w:p>
    <w:p w:rsidR="003B2D6C" w:rsidRDefault="006D087B">
      <w:pPr>
        <w:pStyle w:val="ProductList-BodyIndented"/>
        <w:rPr>
          <w:rtl/>
        </w:rPr>
      </w:pPr>
      <w:r>
        <w:rPr>
          <w:b/>
          <w:rtl/>
        </w:rPr>
        <w:t>2.1.2.1 قيود الاستخدام لأنظمة التشغيل المؤهِّلة المشروطة</w:t>
      </w:r>
    </w:p>
    <w:p w:rsidR="003B2D6C" w:rsidRDefault="006D087B">
      <w:pPr>
        <w:pStyle w:val="ProductList-BodyIndented"/>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rsidR="003B2D6C" w:rsidRDefault="006D087B" w:rsidP="006D087B">
      <w:pPr>
        <w:pStyle w:val="ProductList-Bullet"/>
        <w:numPr>
          <w:ilvl w:val="1"/>
          <w:numId w:val="22"/>
        </w:numPr>
        <w:rPr>
          <w:rtl/>
        </w:rPr>
      </w:pPr>
      <w:r>
        <w:rPr>
          <w:rtl/>
        </w:rPr>
        <w:t xml:space="preserve">الاستخدام المحدد. تم تصميم الجهاز المرخص للعميل لاستخدام محدد. يجوز للعميل استخدام البرنامج لهذا الاستخدام فقط. </w:t>
      </w:r>
    </w:p>
    <w:p w:rsidR="003B2D6C" w:rsidRDefault="006D087B" w:rsidP="006D087B">
      <w:pPr>
        <w:pStyle w:val="ProductList-Bullet"/>
        <w:numPr>
          <w:ilvl w:val="1"/>
          <w:numId w:val="22"/>
        </w:numPr>
        <w:rPr>
          <w:rtl/>
        </w:rPr>
      </w:pPr>
      <w:r>
        <w:rPr>
          <w:rtl/>
        </w:rPr>
        <w:t xml:space="preserve">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 </w:t>
      </w:r>
    </w:p>
    <w:p w:rsidR="003B2D6C" w:rsidRDefault="006D087B" w:rsidP="006D087B">
      <w:pPr>
        <w:pStyle w:val="ProductList-Bullet"/>
        <w:numPr>
          <w:ilvl w:val="1"/>
          <w:numId w:val="22"/>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3B2D6C" w:rsidRDefault="003B2D6C">
      <w:pPr>
        <w:pStyle w:val="ProductList-BodyIndented"/>
        <w:rPr>
          <w:rtl/>
        </w:rPr>
      </w:pPr>
    </w:p>
    <w:p w:rsidR="003B2D6C" w:rsidRDefault="006D087B">
      <w:pPr>
        <w:pStyle w:val="ProductList-BodyIndented"/>
        <w:rPr>
          <w:rtl/>
        </w:rPr>
      </w:pPr>
      <w:r>
        <w:rPr>
          <w:b/>
          <w:rtl/>
        </w:rPr>
        <w:t>2.1.2.2 قيود شراء ضمان البرنامج لأنظمة التشغيل المؤهِّلة المشروطة</w:t>
      </w:r>
    </w:p>
    <w:p w:rsidR="003B2D6C" w:rsidRDefault="006D087B">
      <w:pPr>
        <w:pStyle w:val="ProductList-BodyIndented"/>
        <w:rPr>
          <w:rtl/>
        </w:rPr>
      </w:pPr>
      <w:r>
        <w:rPr>
          <w:rtl/>
        </w:rPr>
        <w:t>بخلاف أي شيء يناقض الشرط الوارد بقسم 4.1، لا يجوز شراء ضمان البرنامج لأجهزة مرخَّصة مع أنظمة التشغيل المؤهِّلة المشروطة. لا يسري هذا القيد على الأجهزة المرخَّصة مع Windows 10 IoT لـ Retail أو Thin Clients.</w:t>
      </w:r>
    </w:p>
    <w:p w:rsidR="003B2D6C" w:rsidRDefault="003B2D6C">
      <w:pPr>
        <w:pStyle w:val="ProductList-SubClauseHeading"/>
        <w:outlineLvl w:val="5"/>
        <w:rPr>
          <w:rtl/>
        </w:rPr>
      </w:pPr>
    </w:p>
    <w:p w:rsidR="003B2D6C" w:rsidRDefault="006D087B">
      <w:pPr>
        <w:pStyle w:val="ProductList-SubClauseHeading"/>
        <w:outlineLvl w:val="5"/>
        <w:rPr>
          <w:rtl/>
        </w:rPr>
      </w:pPr>
      <w:r>
        <w:rPr>
          <w:rtl/>
        </w:rPr>
        <w:t>2.1.3 قواعد نظام التشغيل المؤهِّل لتراخيص ترقية الترخيص المجمع لنظام تشغيل Windows</w:t>
      </w:r>
    </w:p>
    <w:p w:rsidR="003B2D6C" w:rsidRDefault="006D087B" w:rsidP="006D087B">
      <w:pPr>
        <w:pStyle w:val="ProductList-Bullet"/>
        <w:numPr>
          <w:ilvl w:val="1"/>
          <w:numId w:val="23"/>
        </w:numPr>
        <w:rPr>
          <w:rtl/>
        </w:rPr>
      </w:pPr>
      <w:r>
        <w:rPr>
          <w:rtl/>
        </w:rPr>
        <w:t>يجب تثبيت نظام التشغيل المؤهِّل على الجهاز المراد تعيين ترخيص ترقية الترخيص المجمع إليه.</w:t>
      </w:r>
    </w:p>
    <w:p w:rsidR="003B2D6C" w:rsidRDefault="006D087B" w:rsidP="006D087B">
      <w:pPr>
        <w:pStyle w:val="ProductList-Bullet"/>
        <w:numPr>
          <w:ilvl w:val="1"/>
          <w:numId w:val="23"/>
        </w:numPr>
        <w:rPr>
          <w:rtl/>
        </w:rPr>
      </w:pPr>
      <w:r>
        <w:rPr>
          <w:rtl/>
        </w:rPr>
        <w:t>يُعد Apple Macintosh بمثابة نظام تشغيل مؤهِّل فقط إذا تم تثبيته مسبقًا من قِبل الشركة المصنِّعة المعتمدة قبل البيع الأولي للجهاز.</w:t>
      </w:r>
    </w:p>
    <w:p w:rsidR="003B2D6C" w:rsidRDefault="006D087B" w:rsidP="006D087B">
      <w:pPr>
        <w:pStyle w:val="ProductList-Bullet"/>
        <w:numPr>
          <w:ilvl w:val="1"/>
          <w:numId w:val="23"/>
        </w:numPr>
        <w:rPr>
          <w:rtl/>
        </w:rPr>
      </w:pPr>
      <w:r>
        <w:rPr>
          <w:rtl/>
        </w:rPr>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rsidR="003B2D6C" w:rsidRDefault="006D087B" w:rsidP="006D087B">
      <w:pPr>
        <w:pStyle w:val="ProductList-Bullet"/>
        <w:numPr>
          <w:ilvl w:val="1"/>
          <w:numId w:val="23"/>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3B2D6C" w:rsidRDefault="003B2D6C">
      <w:pPr>
        <w:pStyle w:val="ProductList-BodyIndented"/>
        <w:rPr>
          <w:rtl/>
        </w:rPr>
      </w:pPr>
    </w:p>
    <w:p w:rsidR="003B2D6C" w:rsidRDefault="006D087B">
      <w:pPr>
        <w:pStyle w:val="ProductList-ClauseHeading"/>
        <w:outlineLvl w:val="4"/>
        <w:rPr>
          <w:rtl/>
        </w:rPr>
      </w:pPr>
      <w:r>
        <w:rPr>
          <w:rtl/>
        </w:rPr>
        <w:t>2.2 ترقية Windows Enterprise (بدون إصدار) وWindows Professional (بدون إصدار)</w:t>
      </w:r>
    </w:p>
    <w:p w:rsidR="003B2D6C" w:rsidRDefault="006D087B">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3B2D6C" w:rsidRDefault="003B2D6C">
      <w:pPr>
        <w:pStyle w:val="ProductList-Body"/>
        <w:rPr>
          <w:rtl/>
        </w:rPr>
      </w:pPr>
    </w:p>
    <w:p w:rsidR="003B2D6C" w:rsidRDefault="006D087B">
      <w:pPr>
        <w:pStyle w:val="ProductList-ClauseHeading"/>
        <w:outlineLvl w:val="4"/>
        <w:rPr>
          <w:rtl/>
        </w:rPr>
      </w:pPr>
      <w:r>
        <w:rPr>
          <w:rtl/>
        </w:rPr>
        <w:t>2.3 عمل الصور باستخدام Windows 10</w:t>
      </w:r>
    </w:p>
    <w:p w:rsidR="003B2D6C" w:rsidRDefault="006D087B">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3B2D6C" w:rsidRDefault="003B2D6C">
      <w:pPr>
        <w:pStyle w:val="ProductList-Body"/>
        <w:rPr>
          <w:rtl/>
        </w:rPr>
      </w:pPr>
    </w:p>
    <w:p w:rsidR="003B2D6C" w:rsidRDefault="006D087B">
      <w:pPr>
        <w:pStyle w:val="ProductList-ClauseHeading"/>
        <w:outlineLvl w:val="4"/>
        <w:rPr>
          <w:rtl/>
        </w:rPr>
      </w:pPr>
      <w:r>
        <w:rPr>
          <w:rtl/>
        </w:rPr>
        <w:t>2.4 خيارات الاستيفاء الإقليمية</w:t>
      </w:r>
    </w:p>
    <w:p w:rsidR="003B2D6C" w:rsidRDefault="006D087B">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rsidR="003B2D6C" w:rsidRDefault="006D087B">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92">
        <w:r>
          <w:rPr>
            <w:color w:val="00467F"/>
            <w:u w:val="single"/>
            <w:rtl/>
          </w:rPr>
          <w:t>http://go.microsoft.com/?linkid=9839207</w:t>
        </w:r>
      </w:hyperlink>
      <w:r>
        <w:rPr>
          <w:rtl/>
        </w:rPr>
        <w:t>.</w:t>
      </w:r>
    </w:p>
    <w:p w:rsidR="003B2D6C" w:rsidRDefault="003B2D6C">
      <w:pPr>
        <w:pStyle w:val="ProductList-BodyIndented"/>
        <w:rPr>
          <w:rtl/>
        </w:rPr>
      </w:pPr>
    </w:p>
    <w:p w:rsidR="003B2D6C" w:rsidRDefault="006D087B">
      <w:pPr>
        <w:pStyle w:val="ProductList-SubClauseHeading"/>
        <w:outlineLvl w:val="5"/>
        <w:rPr>
          <w:rtl/>
        </w:rPr>
      </w:pPr>
      <w:r>
        <w:rPr>
          <w:rtl/>
        </w:rPr>
        <w:t>2.4.2 الإصداران K وKN من Windows XP Professional وWindows Vista Business وWindows 7 Professional</w:t>
      </w:r>
    </w:p>
    <w:p w:rsidR="003B2D6C" w:rsidRDefault="006D087B">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93">
        <w:r>
          <w:rPr>
            <w:color w:val="00467F"/>
            <w:u w:val="single"/>
            <w:rtl/>
          </w:rPr>
          <w:t>http://go.microsoft.com/?linkid=9839207</w:t>
        </w:r>
      </w:hyperlink>
      <w:r>
        <w:rPr>
          <w:rtl/>
        </w:rPr>
        <w:t>.</w:t>
      </w:r>
    </w:p>
    <w:p w:rsidR="003B2D6C" w:rsidRDefault="003B2D6C">
      <w:pPr>
        <w:pStyle w:val="ProductList-BodyIndented"/>
        <w:rPr>
          <w:rtl/>
        </w:rPr>
      </w:pPr>
    </w:p>
    <w:p w:rsidR="003B2D6C" w:rsidRDefault="006D087B">
      <w:pPr>
        <w:pStyle w:val="ProductList-SubClauseHeading"/>
        <w:outlineLvl w:val="5"/>
        <w:rPr>
          <w:rtl/>
        </w:rPr>
      </w:pPr>
      <w:r>
        <w:rPr>
          <w:rtl/>
        </w:rPr>
        <w:lastRenderedPageBreak/>
        <w:t>2.4.3 Windows 8/8.1 Pro KN وWindows 10 Pro KN</w:t>
      </w:r>
    </w:p>
    <w:p w:rsidR="003B2D6C" w:rsidRDefault="006D087B">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3B2D6C" w:rsidRDefault="003B2D6C">
      <w:pPr>
        <w:pStyle w:val="ProductList-BodyIndented"/>
        <w:rPr>
          <w:rtl/>
        </w:rPr>
      </w:pPr>
    </w:p>
    <w:p w:rsidR="003B2D6C" w:rsidRDefault="006D087B">
      <w:pPr>
        <w:pStyle w:val="ProductList-SubClauseHeading"/>
        <w:outlineLvl w:val="5"/>
        <w:rPr>
          <w:rtl/>
        </w:rPr>
      </w:pPr>
      <w:r>
        <w:rPr>
          <w:rtl/>
        </w:rPr>
        <w:t>2.4.4 Windows 8/8.1 Pro N وWindows 10 Pro N (لا يشمل Windows Media Player)</w:t>
      </w:r>
    </w:p>
    <w:p w:rsidR="003B2D6C" w:rsidRDefault="006D087B">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3B2D6C" w:rsidRDefault="003B2D6C">
      <w:pPr>
        <w:pStyle w:val="ProductList-BodyIndented"/>
        <w:rPr>
          <w:rtl/>
        </w:rPr>
      </w:pPr>
    </w:p>
    <w:p w:rsidR="003B2D6C" w:rsidRDefault="006D087B">
      <w:pPr>
        <w:pStyle w:val="ProductList-ClauseHeading"/>
        <w:outlineLvl w:val="4"/>
        <w:rPr>
          <w:rtl/>
        </w:rPr>
      </w:pPr>
      <w:r>
        <w:rPr>
          <w:rtl/>
        </w:rPr>
        <w:t>2.5 مجموعة Windows Embedded 8 Standard Enterprise</w:t>
      </w:r>
    </w:p>
    <w:p w:rsidR="003B2D6C" w:rsidRDefault="006D087B">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3B2D6C" w:rsidRDefault="003B2D6C">
      <w:pPr>
        <w:pStyle w:val="ProductList-Body"/>
        <w:rPr>
          <w:rtl/>
        </w:rPr>
      </w:pPr>
    </w:p>
    <w:p w:rsidR="003B2D6C" w:rsidRDefault="006D087B">
      <w:pPr>
        <w:pStyle w:val="ProductList-ClauseHeading"/>
        <w:outlineLvl w:val="4"/>
        <w:rPr>
          <w:rtl/>
        </w:rPr>
      </w:pPr>
      <w:r>
        <w:rPr>
          <w:rtl/>
        </w:rPr>
        <w:t>2.6. التثبيت وحقوق الاستخدام</w:t>
      </w:r>
    </w:p>
    <w:p w:rsidR="003B2D6C" w:rsidRDefault="006D087B">
      <w:pPr>
        <w:pStyle w:val="ProductList-Body"/>
        <w:rPr>
          <w:rtl/>
        </w:rPr>
      </w:pPr>
      <w:r>
        <w:rPr>
          <w:rtl/>
        </w:rPr>
        <w:t>للعملاء المرخص لهم بموجب اتفاقية Microsoft Cloud:</w:t>
      </w:r>
    </w:p>
    <w:p w:rsidR="003B2D6C" w:rsidRDefault="006D087B" w:rsidP="006D087B">
      <w:pPr>
        <w:pStyle w:val="ProductList-Bullet"/>
        <w:numPr>
          <w:ilvl w:val="0"/>
          <w:numId w:val="24"/>
        </w:numPr>
        <w:rPr>
          <w:rtl/>
        </w:rPr>
      </w:pPr>
      <w:r>
        <w:rPr>
          <w:rtl/>
        </w:rPr>
        <w:t xml:space="preserve">يجوز لكل مستخدم معين له ترخيص اشتراك مستخدم تفعيل البرنامج على عدد يصل إلى خمسة أجهزة متزامنة لتشغيل مثيل للبرنامج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w:t>
        </w:r>
        <w:r w:rsidR="00E31B97">
          <w:t>‬</w:t>
        </w:r>
      </w:dir>
    </w:p>
    <w:p w:rsidR="003B2D6C" w:rsidRDefault="006D087B" w:rsidP="006D087B">
      <w:pPr>
        <w:pStyle w:val="ProductList-Bullet"/>
        <w:numPr>
          <w:ilvl w:val="0"/>
          <w:numId w:val="24"/>
        </w:numPr>
        <w:rPr>
          <w:rtl/>
        </w:rPr>
      </w:pPr>
      <w:r>
        <w:rPr>
          <w:rtl/>
        </w:rPr>
        <w:t>ولا ينطبق القسم 4 أدناه.</w:t>
      </w:r>
    </w:p>
    <w:p w:rsidR="003B2D6C" w:rsidRDefault="006D087B">
      <w:pPr>
        <w:pStyle w:val="ProductList-Offering1SubSection"/>
        <w:outlineLvl w:val="3"/>
        <w:rPr>
          <w:rtl/>
        </w:rPr>
      </w:pPr>
      <w:bookmarkStart w:id="204" w:name="_Sec813"/>
      <w:r>
        <w:rPr>
          <w:rtl/>
        </w:rPr>
        <w:t>3. حقوق الاستخدام</w:t>
      </w:r>
      <w:bookmarkEnd w:id="204"/>
    </w:p>
    <w:tbl>
      <w:tblPr>
        <w:tblStyle w:val="PURTable"/>
        <w:bidiVisual/>
        <w:tblW w:w="0" w:type="dxa"/>
        <w:tblLook w:val="04A0" w:firstRow="1" w:lastRow="0" w:firstColumn="1" w:lastColumn="0" w:noHBand="0" w:noVBand="1"/>
      </w:tblPr>
      <w:tblGrid>
        <w:gridCol w:w="3644"/>
        <w:gridCol w:w="3574"/>
        <w:gridCol w:w="357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سطح المكتب</w:t>
                </w:r>
                <w:r>
                  <w:rPr>
                    <w:color w:val="00467F"/>
                    <w:u w:val="single"/>
                    <w:rtl/>
                  </w:rPr>
                  <w:t>‬</w:t>
                </w:r>
                <w:r w:rsidR="00E31B97">
                  <w:t>‬</w:t>
                </w:r>
              </w:dir>
            </w:hyperlink>
            <w:r>
              <w:rPr>
                <w:rtl/>
              </w:rPr>
              <w:t xml:space="preserve">، </w:t>
            </w:r>
            <w:hyperlink r:id="rId94">
              <w:r>
                <w:rPr>
                  <w:color w:val="00467F"/>
                  <w:u w:val="single"/>
                  <w:rtl/>
                </w:rPr>
                <w:t>‏</w:t>
              </w:r>
              <w:dir w:val="rtl">
                <w:r>
                  <w:rPr>
                    <w:color w:val="00467F"/>
                    <w:u w:val="single"/>
                    <w:rtl/>
                  </w:rPr>
                  <w:t>شروط الخدمة عبر الإنترنت</w:t>
                </w:r>
                <w:r w:rsidR="00E31B97">
                  <w:t>‬</w:t>
                </w:r>
              </w:dir>
            </w:hyperlink>
            <w:r>
              <w:rPr>
                <w:rtl/>
              </w:rPr>
              <w:t xml:space="preserve"> (جزء الحماية متقدمة من المخاطر مع Windows Defender الخاص بـ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البرامج الإضافية: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التقنيات المضمنة: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تعيين الترخيص</w:t>
      </w:r>
    </w:p>
    <w:p w:rsidR="003B2D6C" w:rsidRDefault="006D087B">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3B2D6C" w:rsidRDefault="003B2D6C">
      <w:pPr>
        <w:pStyle w:val="ProductList-Body"/>
        <w:rPr>
          <w:rtl/>
        </w:rPr>
      </w:pPr>
    </w:p>
    <w:p w:rsidR="003B2D6C" w:rsidRDefault="006D087B">
      <w:pPr>
        <w:pStyle w:val="ProductList-ClauseHeading"/>
        <w:outlineLvl w:val="4"/>
        <w:rPr>
          <w:rtl/>
        </w:rPr>
      </w:pPr>
      <w:r>
        <w:rPr>
          <w:rtl/>
        </w:rPr>
        <w:t>3.2 تطبيقات Windows</w:t>
      </w:r>
    </w:p>
    <w:p w:rsidR="003B2D6C" w:rsidRDefault="006D087B">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5">
        <w:r>
          <w:rPr>
            <w:color w:val="00467F"/>
            <w:u w:val="single"/>
            <w:rtl/>
          </w:rPr>
          <w:t>http://go.microsoft.com/fwlink/?linkid=246338</w:t>
        </w:r>
      </w:hyperlink>
      <w:r>
        <w:rPr>
          <w:rtl/>
        </w:rPr>
        <w:t xml:space="preserve"> أو شروط استخدام Xbox.com الموجودة على الموقع التالي </w:t>
      </w:r>
      <w:hyperlink r:id="rId96">
        <w:r>
          <w:rPr>
            <w:color w:val="00467F"/>
            <w:u w:val="single"/>
            <w:rtl/>
          </w:rPr>
          <w:t>http://xbox.com/legal/livetou</w:t>
        </w:r>
      </w:hyperlink>
      <w:r>
        <w:rPr>
          <w:rtl/>
        </w:rPr>
        <w:t xml:space="preserve"> فيما يتعلق بتطبيقات Windows التي تصل إلى خدمات Xbox.</w:t>
      </w:r>
    </w:p>
    <w:p w:rsidR="003B2D6C" w:rsidRDefault="006D087B">
      <w:pPr>
        <w:pStyle w:val="ProductList-Offering1SubSection"/>
        <w:outlineLvl w:val="3"/>
        <w:rPr>
          <w:rtl/>
        </w:rPr>
      </w:pPr>
      <w:bookmarkStart w:id="205" w:name="_Sec841"/>
      <w:r>
        <w:rPr>
          <w:rtl/>
        </w:rPr>
        <w:t>4. ضمان البرنامج</w:t>
      </w:r>
      <w:bookmarkEnd w:id="205"/>
    </w:p>
    <w:tbl>
      <w:tblPr>
        <w:tblStyle w:val="PURTable"/>
        <w:bidiVisual/>
        <w:tblW w:w="0" w:type="dxa"/>
        <w:tblLook w:val="04A0" w:firstRow="1" w:lastRow="0" w:firstColumn="1" w:lastColumn="0" w:noHBand="0" w:noVBand="1"/>
      </w:tblPr>
      <w:tblGrid>
        <w:gridCol w:w="3592"/>
        <w:gridCol w:w="3638"/>
        <w:gridCol w:w="356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7">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8">
              <w:r>
                <w:rPr>
                  <w:color w:val="00467F"/>
                  <w:u w:val="single"/>
                  <w:rtl/>
                </w:rPr>
                <w:t>فبراير 2016 – شروط المنتج</w:t>
              </w:r>
            </w:hyperlink>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4.1 يتم منح حقوق الاستخدام الإضافية لترخيص Windows 10 Enterprise E3/E5 (لكل مستخدم ولكل جهاز) وترخيص الوصول إلى سطح مكتب Windows الظاهري (VDA) (لكل مستخدم ولكل جهاز) عبر ضمان البرنامج</w:t>
      </w:r>
    </w:p>
    <w:p w:rsidR="003B2D6C" w:rsidRDefault="006D087B">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3B2D6C" w:rsidRDefault="006D087B">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3B2D6C" w:rsidRDefault="006D087B">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rsidR="003B2D6C" w:rsidRDefault="006D087B" w:rsidP="006D087B">
      <w:pPr>
        <w:pStyle w:val="ProductList-Bullet"/>
        <w:numPr>
          <w:ilvl w:val="0"/>
          <w:numId w:val="25"/>
        </w:numPr>
        <w:rPr>
          <w:rtl/>
        </w:rPr>
      </w:pPr>
      <w:r>
        <w:rPr>
          <w:rtl/>
        </w:rPr>
        <w:t>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w:t>
      </w:r>
    </w:p>
    <w:p w:rsidR="003B2D6C" w:rsidRDefault="006D087B" w:rsidP="006D087B">
      <w:pPr>
        <w:pStyle w:val="ProductList-Bullet"/>
        <w:numPr>
          <w:ilvl w:val="0"/>
          <w:numId w:val="25"/>
        </w:numPr>
        <w:rPr>
          <w:rtl/>
        </w:rPr>
      </w:pPr>
      <w:r>
        <w:rPr>
          <w:rtl/>
        </w:rPr>
        <w:t>ارجع إلى القسمين 2.1.2.1 و2.1.2.2 لمعرفة قيود الاستخدام على نظام التشغيل المؤهِّل المشروط</w:t>
      </w:r>
      <w:r>
        <w:rPr>
          <w:rtl/>
        </w:rPr>
        <w:t>‬‏</w:t>
      </w:r>
      <w:dir w:val="rtl">
        <w:r>
          <w:rPr>
            <w:rtl/>
          </w:rPr>
          <w:t>.</w:t>
        </w:r>
        <w:r w:rsidR="00E31B97">
          <w:t>‬</w:t>
        </w:r>
      </w:dir>
    </w:p>
    <w:p w:rsidR="003B2D6C" w:rsidRDefault="006D087B" w:rsidP="006D087B">
      <w:pPr>
        <w:pStyle w:val="ProductList-Bullet"/>
        <w:numPr>
          <w:ilvl w:val="0"/>
          <w:numId w:val="25"/>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rsidR="003B2D6C" w:rsidRDefault="006D087B" w:rsidP="006D087B">
      <w:pPr>
        <w:pStyle w:val="ProductList-Bullet"/>
        <w:numPr>
          <w:ilvl w:val="0"/>
          <w:numId w:val="25"/>
        </w:numPr>
        <w:rPr>
          <w:rtl/>
        </w:rPr>
      </w:pPr>
      <w:r>
        <w:rPr>
          <w:rtl/>
        </w:rPr>
        <w:t>يجوز للعميل تشغيل Windows 10 Pro أو أية إصدارات سابقة من البرنامج، بدلاً من أي مثيل مسموح به في هذا البند.</w:t>
      </w:r>
    </w:p>
    <w:p w:rsidR="003B2D6C" w:rsidRDefault="006D087B" w:rsidP="006D087B">
      <w:pPr>
        <w:pStyle w:val="ProductList-Bullet"/>
        <w:numPr>
          <w:ilvl w:val="0"/>
          <w:numId w:val="25"/>
        </w:numPr>
        <w:rPr>
          <w:rtl/>
        </w:rPr>
      </w:pPr>
      <w:r>
        <w:rPr>
          <w:rtl/>
        </w:rPr>
        <w:t>لا يحتاج العميل إلى ترخيص للوصول إلى المثيلات المسموح بها بغرض إدارة البرنامج فقط.</w:t>
      </w:r>
    </w:p>
    <w:p w:rsidR="003B2D6C" w:rsidRDefault="003B2D6C">
      <w:pPr>
        <w:pStyle w:val="ProductList-Body"/>
        <w:rPr>
          <w:rtl/>
        </w:rPr>
      </w:pPr>
    </w:p>
    <w:p w:rsidR="003B2D6C" w:rsidRDefault="006D087B">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82"/>
        <w:gridCol w:w="917"/>
        <w:gridCol w:w="937"/>
        <w:gridCol w:w="917"/>
        <w:gridCol w:w="937"/>
      </w:tblGrid>
      <w:tr w:rsidR="003B2D6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B2D6C" w:rsidRDefault="003B2D6C">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B2D6C" w:rsidRDefault="006D087B">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B2D6C" w:rsidRDefault="006D087B">
            <w:pPr>
              <w:pStyle w:val="ProductList-TableBody"/>
              <w:jc w:val="center"/>
              <w:rPr>
                <w:rtl/>
              </w:rPr>
            </w:pPr>
            <w:r>
              <w:rPr>
                <w:color w:val="FFFFFF"/>
                <w:rtl/>
              </w:rPr>
              <w:t>Windows VDA</w:t>
            </w:r>
          </w:p>
        </w:tc>
      </w:tr>
      <w:tr w:rsidR="003B2D6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B2D6C" w:rsidRDefault="003B2D6C">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المستخدم</w:t>
            </w:r>
          </w:p>
        </w:tc>
      </w:tr>
      <w:tr w:rsidR="003B2D6C">
        <w:tc>
          <w:tcPr>
            <w:tcW w:w="808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E31B97">
                <w:t>‬</w:t>
              </w:r>
            </w:dir>
          </w:p>
        </w:tc>
        <w:tc>
          <w:tcPr>
            <w:tcW w:w="98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808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808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bl>
    <w:p w:rsidR="003B2D6C" w:rsidRDefault="003B2D6C">
      <w:pPr>
        <w:pStyle w:val="ProductList-Body"/>
        <w:rPr>
          <w:rtl/>
        </w:rPr>
      </w:pPr>
    </w:p>
    <w:p w:rsidR="003B2D6C" w:rsidRDefault="006D087B">
      <w:pPr>
        <w:pStyle w:val="ProductList-SubClauseHeading"/>
        <w:outlineLvl w:val="5"/>
        <w:rPr>
          <w:rtl/>
        </w:rPr>
      </w:pPr>
      <w:r>
        <w:rPr>
          <w:rtl/>
        </w:rPr>
        <w:t>4.1.1 حقوق Windows 10 Enterprise Current Branch</w:t>
      </w:r>
    </w:p>
    <w:p w:rsidR="003B2D6C" w:rsidRDefault="006D087B">
      <w:pPr>
        <w:pStyle w:val="ProductList-BodyIndented"/>
        <w:rPr>
          <w:rtl/>
        </w:rPr>
      </w:pPr>
      <w:r>
        <w:rPr>
          <w:rtl/>
        </w:rPr>
        <w:t>لا يجوز استخدام الفرع الحالي من Windows 10 Enterprise إلا بواسطة العملاء الذين لديهم تراخيص للوصول إلى سطح المكتب الظاهري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3B2D6C" w:rsidRDefault="003B2D6C">
      <w:pPr>
        <w:pStyle w:val="ProductList-BodyIndented"/>
        <w:rPr>
          <w:rtl/>
        </w:rPr>
      </w:pPr>
    </w:p>
    <w:p w:rsidR="003B2D6C" w:rsidRDefault="006D087B">
      <w:pPr>
        <w:pStyle w:val="ProductList-ClauseHeading"/>
        <w:outlineLvl w:val="4"/>
        <w:rPr>
          <w:rtl/>
        </w:rPr>
      </w:pPr>
      <w:r>
        <w:rPr>
          <w:rtl/>
        </w:rPr>
        <w:t>4.2 أنظمة التشغيل المؤهِّلة</w:t>
      </w:r>
    </w:p>
    <w:p w:rsidR="003B2D6C" w:rsidRDefault="006D087B">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3B2D6C" w:rsidRDefault="006D087B" w:rsidP="006D087B">
      <w:pPr>
        <w:pStyle w:val="ProductList-Bullet"/>
        <w:numPr>
          <w:ilvl w:val="0"/>
          <w:numId w:val="26"/>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rsidR="003B2D6C" w:rsidRDefault="006D087B" w:rsidP="006D087B">
      <w:pPr>
        <w:pStyle w:val="ProductList-Bullet"/>
        <w:numPr>
          <w:ilvl w:val="0"/>
          <w:numId w:val="26"/>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3B2D6C" w:rsidRDefault="003B2D6C">
      <w:pPr>
        <w:pStyle w:val="ProductList-Body"/>
        <w:rPr>
          <w:rtl/>
        </w:rPr>
      </w:pPr>
    </w:p>
    <w:p w:rsidR="003B2D6C" w:rsidRDefault="006D087B">
      <w:pPr>
        <w:pStyle w:val="ProductList-ClauseHeading"/>
        <w:outlineLvl w:val="4"/>
        <w:rPr>
          <w:rtl/>
        </w:rPr>
      </w:pPr>
      <w:r>
        <w:rPr>
          <w:rtl/>
        </w:rPr>
        <w:t>4.3 إعادة تعيين ضمان برنامج Windows لكل جهاز</w:t>
      </w:r>
    </w:p>
    <w:p w:rsidR="003B2D6C" w:rsidRDefault="006D087B">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3B2D6C" w:rsidRDefault="003B2D6C">
      <w:pPr>
        <w:pStyle w:val="ProductList-Body"/>
        <w:rPr>
          <w:rtl/>
        </w:rPr>
      </w:pPr>
    </w:p>
    <w:p w:rsidR="003B2D6C" w:rsidRDefault="006D087B">
      <w:pPr>
        <w:pStyle w:val="ProductList-ClauseHeading"/>
        <w:outlineLvl w:val="4"/>
        <w:rPr>
          <w:rtl/>
        </w:rPr>
      </w:pPr>
      <w:r>
        <w:rPr>
          <w:rtl/>
        </w:rPr>
        <w:t>4.4 قواعد تعيين الترخيص لـ Windows 10 Enterprise لكل مستخدم</w:t>
      </w:r>
    </w:p>
    <w:p w:rsidR="003B2D6C" w:rsidRDefault="006D087B">
      <w:pPr>
        <w:pStyle w:val="ProductList-SubClauseHeading"/>
        <w:outlineLvl w:val="5"/>
        <w:rPr>
          <w:rtl/>
        </w:rPr>
      </w:pPr>
      <w:r>
        <w:rPr>
          <w:rtl/>
        </w:rPr>
        <w:t>4.4.1 تراخيص اشتراك مستخدم Windows 10 Enterprise E3/E5</w:t>
      </w:r>
    </w:p>
    <w:p w:rsidR="003B2D6C" w:rsidRDefault="006D087B">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E31B97">
          <w:t>‬</w:t>
        </w:r>
      </w:dir>
    </w:p>
    <w:p w:rsidR="003B2D6C" w:rsidRDefault="003B2D6C">
      <w:pPr>
        <w:pStyle w:val="ProductList-BodyIndented"/>
        <w:rPr>
          <w:rtl/>
        </w:rPr>
      </w:pPr>
    </w:p>
    <w:p w:rsidR="003B2D6C" w:rsidRDefault="006D087B">
      <w:pPr>
        <w:pStyle w:val="ProductList-SubClauseHeading"/>
        <w:outlineLvl w:val="5"/>
        <w:rPr>
          <w:rtl/>
        </w:rPr>
      </w:pPr>
      <w:r>
        <w:rPr>
          <w:rtl/>
        </w:rPr>
        <w:t>4.4.2 الوظائف الإضافية لمستخدم Windows 10 Enterprise E3/E5 وVDA</w:t>
      </w:r>
    </w:p>
    <w:p w:rsidR="003B2D6C" w:rsidRDefault="006D087B">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E31B97">
          <w:t>‬</w:t>
        </w:r>
      </w:dir>
    </w:p>
    <w:p w:rsidR="003B2D6C" w:rsidRDefault="003B2D6C">
      <w:pPr>
        <w:pStyle w:val="ProductList-BodyIndented"/>
        <w:rPr>
          <w:rtl/>
        </w:rPr>
      </w:pPr>
    </w:p>
    <w:p w:rsidR="003B2D6C" w:rsidRDefault="006D087B">
      <w:pPr>
        <w:pStyle w:val="ProductList-ClauseHeading"/>
        <w:outlineLvl w:val="4"/>
        <w:rPr>
          <w:rtl/>
        </w:rPr>
      </w:pPr>
      <w:r>
        <w:rPr>
          <w:rtl/>
        </w:rPr>
        <w:t>4.5 الوظائف الإضافية لـ Windows 10 Enterprise E3/E5 وVDA</w:t>
      </w:r>
    </w:p>
    <w:p w:rsidR="003B2D6C" w:rsidRDefault="006D087B">
      <w:pPr>
        <w:pStyle w:val="ProductList-Body"/>
        <w:rPr>
          <w:rtl/>
        </w:rPr>
      </w:pPr>
      <w:r>
        <w:rPr>
          <w:rtl/>
        </w:rPr>
        <w:t>الوظائف الإضافية لـ Windows 10 Enterprise وVDA عبارة عن تراخيص اشتراك</w:t>
      </w:r>
    </w:p>
    <w:p w:rsidR="003B2D6C" w:rsidRDefault="006D087B" w:rsidP="006D087B">
      <w:pPr>
        <w:pStyle w:val="ProductList-Bullet"/>
        <w:numPr>
          <w:ilvl w:val="0"/>
          <w:numId w:val="27"/>
        </w:numPr>
        <w:rPr>
          <w:rtl/>
        </w:rPr>
      </w:pPr>
      <w:r>
        <w:rPr>
          <w:rtl/>
        </w:rPr>
        <w:t xml:space="preserve">يتم شراؤها بالإضافة إلى (ومرتبطة بجهاز مرخص لـ) إما نظام تشغيل جهاز سطح مكتب Windows مع تغطية ضمان البرنامج ("التغطية المؤهِّلة") أو الوصول إلى سطح المكتب الظاهري ("الترخيص المؤهِّل")، و </w:t>
      </w:r>
    </w:p>
    <w:p w:rsidR="003B2D6C" w:rsidRDefault="006D087B" w:rsidP="006D087B">
      <w:pPr>
        <w:pStyle w:val="ProductList-Bullet"/>
        <w:numPr>
          <w:ilvl w:val="0"/>
          <w:numId w:val="27"/>
        </w:numPr>
        <w:rPr>
          <w:rtl/>
        </w:rPr>
      </w:pPr>
      <w:r>
        <w:rPr>
          <w:rtl/>
        </w:rPr>
        <w:t>وتنتهي صلاحيتها عند انتهاء صلاحية إما التغطية المؤهَّلة أو الترخيص المؤهِّل.</w:t>
      </w:r>
    </w:p>
    <w:p w:rsidR="003B2D6C" w:rsidRDefault="006D087B">
      <w:pPr>
        <w:pStyle w:val="ProductList-Body"/>
        <w:rPr>
          <w:rtl/>
        </w:rPr>
      </w:pPr>
      <w:r>
        <w:rPr>
          <w:rtl/>
        </w:rPr>
        <w:t>بالنسبة للوظائف الإضافية لـ Windows 10 Enterprise E3/E5 وVDA لكل مستخدم، علاوة على ما ذُكر أعلاه،</w:t>
      </w:r>
    </w:p>
    <w:p w:rsidR="003B2D6C" w:rsidRDefault="006D087B" w:rsidP="006D087B">
      <w:pPr>
        <w:pStyle w:val="ProductList-Bullet"/>
        <w:numPr>
          <w:ilvl w:val="0"/>
          <w:numId w:val="28"/>
        </w:numPr>
        <w:rPr>
          <w:rtl/>
        </w:rPr>
      </w:pPr>
      <w:r>
        <w:rPr>
          <w:rtl/>
        </w:rPr>
        <w:t>يتعين على العميل تعيين الترخيص إلى المستخدم الأساسي للجهاز المرخّص (والذي يتعين أيضًا أن يكون جهاز العمل الأساسي للمستخدم الأساسي</w:t>
      </w:r>
      <w:r>
        <w:rPr>
          <w:rtl/>
        </w:rPr>
        <w:t>‬)، و</w:t>
      </w:r>
    </w:p>
    <w:p w:rsidR="003B2D6C" w:rsidRDefault="006D087B" w:rsidP="006D087B">
      <w:pPr>
        <w:pStyle w:val="ProductList-Bullet"/>
        <w:numPr>
          <w:ilvl w:val="0"/>
          <w:numId w:val="28"/>
        </w:numPr>
        <w:rPr>
          <w:rtl/>
        </w:rPr>
      </w:pPr>
      <w:r>
        <w:rPr>
          <w:rtl/>
        </w:rPr>
        <w:t xml:space="preserve">واستخدام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rsidR="003B2D6C" w:rsidRDefault="006D087B">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الوظائف الإضافية لـ Windows 10 Enterprise E3/E5 أو VDA لكل مستخدم بأية كمية حتى يتم الوصول إلى أقصى عدد من الأجهزة المرخصة بضمان البرنامج أو الوصول إلى سطح المكتب الظاهري (VDA).</w:t>
      </w:r>
    </w:p>
    <w:p w:rsidR="003B2D6C" w:rsidRDefault="003B2D6C">
      <w:pPr>
        <w:pStyle w:val="ProductList-Body"/>
        <w:rPr>
          <w:rtl/>
        </w:rPr>
      </w:pPr>
    </w:p>
    <w:p w:rsidR="003B2D6C" w:rsidRDefault="006D087B">
      <w:pPr>
        <w:pStyle w:val="ProductList-ClauseHeading"/>
        <w:outlineLvl w:val="4"/>
        <w:rPr>
          <w:rtl/>
        </w:rPr>
      </w:pPr>
      <w:r>
        <w:rPr>
          <w:rtl/>
        </w:rPr>
        <w:lastRenderedPageBreak/>
        <w:t>4.6 عمليات تسجيل Enterprise مع توليفة تتكون من خيار Windows لكل مستخدم ولكل جهاز أو ضمان مستخدم Windows أو تغطية VDA</w:t>
      </w:r>
    </w:p>
    <w:p w:rsidR="003B2D6C" w:rsidRDefault="006D087B">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3B2D6C" w:rsidRDefault="006D087B" w:rsidP="006D087B">
      <w:pPr>
        <w:pStyle w:val="ProductList-Bullet"/>
        <w:numPr>
          <w:ilvl w:val="0"/>
          <w:numId w:val="29"/>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rsidR="003B2D6C" w:rsidRDefault="006D087B" w:rsidP="006D087B">
      <w:pPr>
        <w:pStyle w:val="ProductList-Bullet"/>
        <w:numPr>
          <w:ilvl w:val="0"/>
          <w:numId w:val="29"/>
        </w:numPr>
        <w:rPr>
          <w:rtl/>
        </w:rPr>
      </w:pPr>
      <w:r>
        <w:rPr>
          <w:rtl/>
        </w:rPr>
        <w:t>جميع الأجهزة المؤهَّلة المستخدمة من قِبل مستخدمين غير مرخصين مرخصة بضمان برنامج نظام تشغيل Windows لكل جهاز</w:t>
      </w:r>
    </w:p>
    <w:p w:rsidR="003B2D6C" w:rsidRDefault="003B2D6C">
      <w:pPr>
        <w:pStyle w:val="ProductList-Body"/>
        <w:rPr>
          <w:rtl/>
        </w:rPr>
      </w:pPr>
    </w:p>
    <w:p w:rsidR="003B2D6C" w:rsidRDefault="006D087B">
      <w:pPr>
        <w:pStyle w:val="ProductList-ClauseHeading"/>
        <w:outlineLvl w:val="4"/>
        <w:rPr>
          <w:rtl/>
        </w:rPr>
      </w:pPr>
      <w:r>
        <w:rPr>
          <w:rtl/>
        </w:rPr>
        <w:t>4.7 أهلية شراء Windows 10 Enterprise لكل مستخدم من تراخيص الاشتراك ذات خيار "من ضمان البرنامج"</w:t>
      </w:r>
      <w:r>
        <w:rPr>
          <w:rtl/>
        </w:rPr>
        <w:t>‬</w:t>
      </w:r>
    </w:p>
    <w:p w:rsidR="003B2D6C" w:rsidRDefault="006D087B">
      <w:pPr>
        <w:pStyle w:val="ProductList-SubClauseHeading"/>
        <w:outlineLvl w:val="5"/>
        <w:rPr>
          <w:rtl/>
        </w:rPr>
      </w:pPr>
      <w:r>
        <w:rPr>
          <w:rtl/>
        </w:rPr>
        <w:t>4.7.1 اتفاقيات Enterprise</w:t>
      </w:r>
    </w:p>
    <w:p w:rsidR="003B2D6C" w:rsidRDefault="006D087B">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08"/>
        <w:gridCol w:w="5222"/>
      </w:tblGrid>
      <w:tr w:rsidR="003B2D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ترخيص اشتراك المستخدم ذو خيار "من ضمان البرنامج" المقابل</w:t>
            </w:r>
          </w:p>
        </w:tc>
      </w:tr>
      <w:tr w:rsidR="003B2D6C">
        <w:tc>
          <w:tcPr>
            <w:tcW w:w="6120" w:type="dxa"/>
            <w:tcBorders>
              <w:top w:val="single" w:sz="4" w:space="0" w:color="000000"/>
              <w:left w:val="single" w:sz="4" w:space="0" w:color="000000"/>
              <w:bottom w:val="none" w:sz="4" w:space="0" w:color="000000"/>
              <w:right w:val="single" w:sz="4" w:space="0" w:color="000000"/>
            </w:tcBorders>
          </w:tcPr>
          <w:p w:rsidR="003B2D6C" w:rsidRDefault="006D087B">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10 Enterprise E3 لكل مستخدم من ضمان البرنامج (‏</w:t>
            </w:r>
            <w:dir w:val="rtl">
              <w:r>
                <w:rPr>
                  <w:rtl/>
                </w:rPr>
                <w:t>ترخيص الاشتراك)</w:t>
              </w:r>
              <w:r>
                <w:rPr>
                  <w:vertAlign w:val="superscript"/>
                  <w:rtl/>
                </w:rPr>
                <w:t>1</w:t>
              </w:r>
              <w:r w:rsidR="00E31B97">
                <w:t>‬</w:t>
              </w:r>
            </w:dir>
          </w:p>
        </w:tc>
      </w:tr>
      <w:tr w:rsidR="003B2D6C">
        <w:tc>
          <w:tcPr>
            <w:tcW w:w="6120" w:type="dxa"/>
            <w:tcBorders>
              <w:top w:val="non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10 Enterprise E5 لكل مستخدم من ضمان البرنامج</w:t>
            </w:r>
            <w:r>
              <w:rPr>
                <w:vertAlign w:val="superscript"/>
                <w:rtl/>
              </w:rPr>
              <w:t>1</w:t>
            </w:r>
          </w:p>
        </w:tc>
      </w:tr>
    </w:tbl>
    <w:p w:rsidR="003B2D6C" w:rsidRDefault="006D087B">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3B2D6C" w:rsidRDefault="003B2D6C">
      <w:pPr>
        <w:pStyle w:val="ProductList-BodyIndented"/>
        <w:rPr>
          <w:rtl/>
        </w:rPr>
      </w:pPr>
    </w:p>
    <w:p w:rsidR="003B2D6C" w:rsidRDefault="006D087B">
      <w:pPr>
        <w:pStyle w:val="ProductList-SubClauseHeading"/>
        <w:outlineLvl w:val="5"/>
        <w:rPr>
          <w:rtl/>
        </w:rPr>
      </w:pPr>
      <w:r>
        <w:rPr>
          <w:rtl/>
        </w:rPr>
        <w:t>4.7.2 اتفاقيات Enterprise Subscription</w:t>
      </w:r>
    </w:p>
    <w:p w:rsidR="003B2D6C" w:rsidRDefault="006D087B">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Secure Productive Enterprise E3/E5. يجب أن يتم شراء ترخيص الاشتراك قبل شراء ترخيص اشتراك المستخدم الذي يتضمن الخيار "من ضمان البرنامج" بثلاث سنوات على الأقل.</w:t>
      </w:r>
    </w:p>
    <w:p w:rsidR="003B2D6C" w:rsidRDefault="003B2D6C">
      <w:pPr>
        <w:pStyle w:val="ProductList-BodyIndented"/>
        <w:rPr>
          <w:rtl/>
        </w:rPr>
      </w:pPr>
    </w:p>
    <w:p w:rsidR="003B2D6C" w:rsidRDefault="006D087B">
      <w:pPr>
        <w:pStyle w:val="ProductList-ClauseHeading"/>
        <w:outlineLvl w:val="4"/>
        <w:rPr>
          <w:rtl/>
        </w:rPr>
      </w:pPr>
      <w:r>
        <w:rPr>
          <w:rtl/>
        </w:rPr>
        <w:t>4.8 Microsoft Desktop Optimization Pack (MDOP)</w:t>
      </w:r>
    </w:p>
    <w:p w:rsidR="003B2D6C" w:rsidRDefault="006D087B">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3B2D6C" w:rsidRDefault="003B2D6C">
      <w:pPr>
        <w:pStyle w:val="ProductList-Body"/>
        <w:rPr>
          <w:rtl/>
        </w:rPr>
      </w:pPr>
    </w:p>
    <w:p w:rsidR="003B2D6C" w:rsidRDefault="006D087B">
      <w:pPr>
        <w:pStyle w:val="ProductList-SubClauseHeading"/>
        <w:outlineLvl w:val="5"/>
        <w:rPr>
          <w:rtl/>
        </w:rPr>
      </w:pPr>
      <w:r>
        <w:rPr>
          <w:rtl/>
        </w:rPr>
        <w:t>4.8.1 أهلية MDOP</w:t>
      </w:r>
    </w:p>
    <w:p w:rsidR="003B2D6C" w:rsidRDefault="006D087B">
      <w:pPr>
        <w:pStyle w:val="ProductList-BodyIndented"/>
        <w:rPr>
          <w:rtl/>
        </w:rPr>
      </w:pPr>
      <w:r>
        <w:rPr>
          <w:rtl/>
        </w:rPr>
        <w:t>العملاء الذين يتمتعون بما يلي لديهم الحق في استخدام MDOP ولا يحتاجون إلى شراء MDOP بشكل منفصل.</w:t>
      </w:r>
    </w:p>
    <w:p w:rsidR="003B2D6C" w:rsidRDefault="006D087B" w:rsidP="006D087B">
      <w:pPr>
        <w:pStyle w:val="ProductList-Bullet"/>
        <w:numPr>
          <w:ilvl w:val="1"/>
          <w:numId w:val="30"/>
        </w:numPr>
        <w:rPr>
          <w:rtl/>
        </w:rPr>
      </w:pPr>
      <w:r>
        <w:rPr>
          <w:rtl/>
        </w:rPr>
        <w:t>Windows Enterprise 10 E3/E5 لكل ترخيص اشتراك مستخدم؛</w:t>
      </w:r>
    </w:p>
    <w:p w:rsidR="003B2D6C" w:rsidRDefault="006D087B" w:rsidP="006D087B">
      <w:pPr>
        <w:pStyle w:val="ProductList-Bullet"/>
        <w:numPr>
          <w:ilvl w:val="1"/>
          <w:numId w:val="30"/>
        </w:numPr>
        <w:rPr>
          <w:rtl/>
        </w:rPr>
      </w:pPr>
      <w:r>
        <w:rPr>
          <w:rtl/>
        </w:rPr>
        <w:t>Windows 10 Enterprise E5 لكل ترخيص اشتراك جهاز؛</w:t>
      </w:r>
    </w:p>
    <w:p w:rsidR="003B2D6C" w:rsidRDefault="006D087B" w:rsidP="006D087B">
      <w:pPr>
        <w:pStyle w:val="ProductList-Bullet"/>
        <w:numPr>
          <w:ilvl w:val="1"/>
          <w:numId w:val="30"/>
        </w:numPr>
        <w:rPr>
          <w:rtl/>
        </w:rPr>
      </w:pPr>
      <w:r>
        <w:rPr>
          <w:rtl/>
        </w:rPr>
        <w:t xml:space="preserve">الوصول إلى سطح المكتب الظاهري لـ Windows 10 Enterprise لكل ترخيص اشتراك مستخدم؛ أو </w:t>
      </w:r>
    </w:p>
    <w:p w:rsidR="003B2D6C" w:rsidRDefault="006D087B" w:rsidP="006D087B">
      <w:pPr>
        <w:pStyle w:val="ProductList-Bullet"/>
        <w:numPr>
          <w:ilvl w:val="1"/>
          <w:numId w:val="30"/>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3B2D6C" w:rsidRDefault="003B2D6C">
      <w:pPr>
        <w:pStyle w:val="ProductList-BodyIndented"/>
        <w:rPr>
          <w:rtl/>
        </w:rPr>
      </w:pPr>
    </w:p>
    <w:p w:rsidR="003B2D6C" w:rsidRDefault="006D087B">
      <w:pPr>
        <w:pStyle w:val="ProductList-ClauseHeading"/>
        <w:outlineLvl w:val="4"/>
        <w:rPr>
          <w:rtl/>
        </w:rPr>
      </w:pPr>
      <w:r>
        <w:rPr>
          <w:rtl/>
        </w:rPr>
        <w:t>4.9 البرامج الأكاديمية</w:t>
      </w:r>
    </w:p>
    <w:p w:rsidR="003B2D6C" w:rsidRDefault="006D087B">
      <w:pPr>
        <w:pStyle w:val="ProductList-Body"/>
        <w:rPr>
          <w:rtl/>
        </w:rPr>
      </w:pPr>
      <w:r>
        <w:rPr>
          <w:rtl/>
        </w:rPr>
        <w:t>ينطبق ما يلي على العملاء في جميع برامج الترخيص المجمع الأكاديمية:</w:t>
      </w:r>
    </w:p>
    <w:p w:rsidR="003B2D6C" w:rsidRDefault="006D087B">
      <w:pPr>
        <w:pStyle w:val="ProductList-SubClauseHeading"/>
        <w:outlineLvl w:val="5"/>
        <w:rPr>
          <w:rtl/>
        </w:rPr>
      </w:pPr>
      <w:r>
        <w:rPr>
          <w:rtl/>
        </w:rPr>
        <w:t>4.9.1 حقوق في Windows Enterprise LTSB</w:t>
      </w:r>
    </w:p>
    <w:p w:rsidR="003B2D6C" w:rsidRDefault="006D087B">
      <w:pPr>
        <w:pStyle w:val="ProductList-BodyIndented"/>
        <w:rPr>
          <w:rtl/>
        </w:rPr>
      </w:pPr>
      <w:r>
        <w:rPr>
          <w:rtl/>
        </w:rPr>
        <w:t>يجوز للمؤسسات الأكاديمية التي لديها Windows 10 Enterprise E3/E5 أو Windows 10 Education E3/E5 تثبيت Windows 10 Enterprise LTSB بدلاً من أي مثيل دائم مسموح به.</w:t>
      </w:r>
    </w:p>
    <w:p w:rsidR="003B2D6C" w:rsidRDefault="003B2D6C">
      <w:pPr>
        <w:pStyle w:val="ProductList-BodyIndented"/>
        <w:rPr>
          <w:rtl/>
        </w:rPr>
      </w:pPr>
    </w:p>
    <w:p w:rsidR="003B2D6C" w:rsidRDefault="006D087B">
      <w:pPr>
        <w:pStyle w:val="ProductList-SubClauseHeading"/>
        <w:outlineLvl w:val="5"/>
        <w:rPr>
          <w:rtl/>
        </w:rPr>
      </w:pPr>
      <w:r>
        <w:rPr>
          <w:rtl/>
        </w:rPr>
        <w:t>4.9.2 الحقوق في Windows 10 Enterprise أو Windows 10 Education Edition أو Windows 10 Pro Education</w:t>
      </w:r>
    </w:p>
    <w:p w:rsidR="003B2D6C" w:rsidRDefault="006D087B">
      <w:pPr>
        <w:pStyle w:val="ProductList-BodyIndented"/>
        <w:rPr>
          <w:rtl/>
        </w:rPr>
      </w:pPr>
      <w:r>
        <w:rPr>
          <w:rtl/>
        </w:rPr>
        <w:t>تمتلك المؤسسات الأكاديمية التي لديها ضمان برنامج لـ Windows Enterprise أو Windows Education حقوقًا في تثبيت Windows 10 Enterprise أو Windows 10 Education أو Windows 10 Pro Education واستخدامها.</w:t>
      </w:r>
    </w:p>
    <w:p w:rsidR="003B2D6C" w:rsidRDefault="003B2D6C">
      <w:pPr>
        <w:pStyle w:val="ProductList-BodyIndented"/>
        <w:rPr>
          <w:rtl/>
        </w:rPr>
      </w:pPr>
    </w:p>
    <w:p w:rsidR="003B2D6C" w:rsidRDefault="006D087B">
      <w:pPr>
        <w:pStyle w:val="ProductList-SubClauseHeading"/>
        <w:outlineLvl w:val="5"/>
        <w:rPr>
          <w:rtl/>
        </w:rPr>
      </w:pPr>
      <w:r>
        <w:rPr>
          <w:rtl/>
        </w:rPr>
        <w:t>4.9.3 حقوق الرجوع إلى إصدار أقدم</w:t>
      </w:r>
    </w:p>
    <w:p w:rsidR="003B2D6C" w:rsidRDefault="006D087B">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3B2D6C" w:rsidRDefault="003B2D6C">
      <w:pPr>
        <w:pStyle w:val="ProductList-BodyIndented"/>
        <w:rPr>
          <w:rtl/>
        </w:rPr>
      </w:pPr>
    </w:p>
    <w:p w:rsidR="003B2D6C" w:rsidRDefault="006D087B">
      <w:pPr>
        <w:pStyle w:val="ProductList-SubClauseHeading"/>
        <w:outlineLvl w:val="5"/>
        <w:rPr>
          <w:rtl/>
        </w:rPr>
      </w:pPr>
      <w:r>
        <w:rPr>
          <w:rtl/>
        </w:rPr>
        <w:t>4.9.4 أهلية MDOP</w:t>
      </w:r>
    </w:p>
    <w:p w:rsidR="003B2D6C" w:rsidRDefault="006D087B">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3B2D6C" w:rsidRDefault="003B2D6C">
      <w:pPr>
        <w:pStyle w:val="ProductList-BodyIndented"/>
        <w:rPr>
          <w:rtl/>
        </w:rPr>
      </w:pPr>
    </w:p>
    <w:p w:rsidR="003B2D6C" w:rsidRDefault="006D087B">
      <w:pPr>
        <w:pStyle w:val="ProductList-SubClauseHeading"/>
        <w:outlineLvl w:val="5"/>
        <w:rPr>
          <w:rtl/>
        </w:rPr>
      </w:pPr>
      <w:r>
        <w:rPr>
          <w:rtl/>
        </w:rPr>
        <w:t>4.9.5 خيار Windows To Go للطالب:</w:t>
      </w:r>
    </w:p>
    <w:p w:rsidR="003B2D6C" w:rsidRDefault="006D087B">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3B2D6C" w:rsidRDefault="003B2D6C">
      <w:pPr>
        <w:pStyle w:val="ProductList-BodyIndented"/>
        <w:rPr>
          <w:rtl/>
        </w:rPr>
      </w:pPr>
    </w:p>
    <w:p w:rsidR="003B2D6C" w:rsidRDefault="006D087B">
      <w:pPr>
        <w:pStyle w:val="ProductList-ClauseHeading"/>
        <w:outlineLvl w:val="4"/>
        <w:rPr>
          <w:rtl/>
        </w:rPr>
      </w:pPr>
      <w:r>
        <w:rPr>
          <w:rtl/>
        </w:rPr>
        <w:lastRenderedPageBreak/>
        <w:t>4.10 Windows 10 Mobile Enterprise</w:t>
      </w:r>
    </w:p>
    <w:p w:rsidR="003B2D6C" w:rsidRDefault="006D087B">
      <w:pPr>
        <w:pStyle w:val="ProductList-Body"/>
        <w:rPr>
          <w:rtl/>
        </w:rPr>
      </w:pPr>
      <w:r>
        <w:rPr>
          <w:rtl/>
        </w:rPr>
        <w:t>يجوز للعملاء الذين لديهم ضمان برنامج نظام تشغيل Windows نشط لكل ترخيص اشتراك مستخدم أو وظيفة إضافية لكل مستخدم تثبيت Windows 10 Mobile Enterprise واستخدامه على أجهزة ثانوية لكل مستخدم مرخّص.</w:t>
      </w:r>
    </w:p>
    <w:p w:rsidR="003B2D6C" w:rsidRDefault="003B2D6C">
      <w:pPr>
        <w:pStyle w:val="ProductList-Body"/>
        <w:rPr>
          <w:rtl/>
        </w:rPr>
      </w:pPr>
    </w:p>
    <w:p w:rsidR="003B2D6C" w:rsidRDefault="006D087B">
      <w:pPr>
        <w:pStyle w:val="ProductList-ClauseHeading"/>
        <w:outlineLvl w:val="4"/>
        <w:rPr>
          <w:rtl/>
        </w:rPr>
      </w:pPr>
      <w:r>
        <w:rPr>
          <w:rtl/>
        </w:rPr>
        <w:t>4.11 نظام تشغيل سطح مكتب Windows - حقوق تشغيل "تطبيقات HPC المجمعة"</w:t>
      </w:r>
    </w:p>
    <w:p w:rsidR="003B2D6C" w:rsidRDefault="006D087B">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3B2D6C" w:rsidRDefault="003B2D6C">
      <w:pPr>
        <w:pStyle w:val="ProductList-Body"/>
        <w:rPr>
          <w:rtl/>
        </w:rPr>
      </w:pPr>
    </w:p>
    <w:p w:rsidR="003B2D6C" w:rsidRDefault="006D087B">
      <w:pPr>
        <w:pStyle w:val="ProductList-ClauseHeading"/>
        <w:outlineLvl w:val="4"/>
        <w:rPr>
          <w:rtl/>
        </w:rPr>
      </w:pPr>
      <w:r>
        <w:rPr>
          <w:rtl/>
        </w:rPr>
        <w:t>4.12 نظام تشغيل سطح مكتب لـ Windows - ‏Windows Thin PC</w:t>
      </w:r>
    </w:p>
    <w:p w:rsidR="003B2D6C" w:rsidRDefault="006D087B">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3B2D6C" w:rsidRDefault="006D087B" w:rsidP="006D087B">
      <w:pPr>
        <w:pStyle w:val="ProductList-Bullet"/>
        <w:numPr>
          <w:ilvl w:val="0"/>
          <w:numId w:val="31"/>
        </w:numPr>
        <w:rPr>
          <w:rtl/>
        </w:rPr>
      </w:pPr>
      <w:r>
        <w:rPr>
          <w:rtl/>
        </w:rPr>
        <w:t xml:space="preserve">الأمان </w:t>
      </w:r>
    </w:p>
    <w:p w:rsidR="003B2D6C" w:rsidRDefault="006D087B" w:rsidP="006D087B">
      <w:pPr>
        <w:pStyle w:val="ProductList-Bullet"/>
        <w:numPr>
          <w:ilvl w:val="0"/>
          <w:numId w:val="31"/>
        </w:numPr>
        <w:rPr>
          <w:rtl/>
        </w:rPr>
      </w:pPr>
      <w:r>
        <w:rPr>
          <w:rtl/>
        </w:rPr>
        <w:t xml:space="preserve">الإدارة </w:t>
      </w:r>
    </w:p>
    <w:p w:rsidR="003B2D6C" w:rsidRDefault="006D087B" w:rsidP="006D087B">
      <w:pPr>
        <w:pStyle w:val="ProductList-Bullet"/>
        <w:numPr>
          <w:ilvl w:val="0"/>
          <w:numId w:val="31"/>
        </w:numPr>
        <w:rPr>
          <w:rtl/>
        </w:rPr>
      </w:pPr>
      <w:r>
        <w:rPr>
          <w:rtl/>
        </w:rPr>
        <w:t xml:space="preserve">المحاكاة الطرفية </w:t>
      </w:r>
    </w:p>
    <w:p w:rsidR="003B2D6C" w:rsidRDefault="006D087B" w:rsidP="006D087B">
      <w:pPr>
        <w:pStyle w:val="ProductList-Bullet"/>
        <w:numPr>
          <w:ilvl w:val="0"/>
          <w:numId w:val="31"/>
        </w:numPr>
        <w:rPr>
          <w:rtl/>
        </w:rPr>
      </w:pPr>
      <w:r>
        <w:rPr>
          <w:rtl/>
        </w:rPr>
        <w:t xml:space="preserve">سطح المكتب البعيد والتقنيات المشابهة </w:t>
      </w:r>
    </w:p>
    <w:p w:rsidR="003B2D6C" w:rsidRDefault="006D087B" w:rsidP="006D087B">
      <w:pPr>
        <w:pStyle w:val="ProductList-Bullet"/>
        <w:numPr>
          <w:ilvl w:val="0"/>
          <w:numId w:val="31"/>
        </w:numPr>
        <w:rPr>
          <w:rtl/>
        </w:rPr>
      </w:pPr>
      <w:r>
        <w:rPr>
          <w:rtl/>
        </w:rPr>
        <w:t xml:space="preserve">مستعرض ويب </w:t>
      </w:r>
    </w:p>
    <w:p w:rsidR="003B2D6C" w:rsidRDefault="006D087B" w:rsidP="006D087B">
      <w:pPr>
        <w:pStyle w:val="ProductList-Bullet"/>
        <w:numPr>
          <w:ilvl w:val="0"/>
          <w:numId w:val="31"/>
        </w:numPr>
        <w:rPr>
          <w:rtl/>
        </w:rPr>
      </w:pPr>
      <w:r>
        <w:rPr>
          <w:rtl/>
        </w:rPr>
        <w:t xml:space="preserve">مشغل الوسائط </w:t>
      </w:r>
    </w:p>
    <w:p w:rsidR="003B2D6C" w:rsidRDefault="006D087B" w:rsidP="006D087B">
      <w:pPr>
        <w:pStyle w:val="ProductList-Bullet"/>
        <w:numPr>
          <w:ilvl w:val="0"/>
          <w:numId w:val="31"/>
        </w:numPr>
        <w:rPr>
          <w:rtl/>
        </w:rPr>
      </w:pPr>
      <w:r>
        <w:rPr>
          <w:rtl/>
        </w:rPr>
        <w:t xml:space="preserve">عميل المراسلة الفورية </w:t>
      </w:r>
    </w:p>
    <w:p w:rsidR="003B2D6C" w:rsidRDefault="006D087B" w:rsidP="006D087B">
      <w:pPr>
        <w:pStyle w:val="ProductList-Bullet"/>
        <w:numPr>
          <w:ilvl w:val="0"/>
          <w:numId w:val="31"/>
        </w:numPr>
        <w:rPr>
          <w:rtl/>
        </w:rPr>
      </w:pPr>
      <w:r>
        <w:rPr>
          <w:rtl/>
        </w:rPr>
        <w:t xml:space="preserve">عارضو المستندات </w:t>
      </w:r>
    </w:p>
    <w:p w:rsidR="003B2D6C" w:rsidRDefault="006D087B" w:rsidP="006D087B">
      <w:pPr>
        <w:pStyle w:val="ProductList-Bullet"/>
        <w:numPr>
          <w:ilvl w:val="0"/>
          <w:numId w:val="31"/>
        </w:numPr>
        <w:rPr>
          <w:rtl/>
        </w:rPr>
      </w:pPr>
      <w:r>
        <w:rPr>
          <w:rtl/>
        </w:rPr>
        <w:t>NET Framework وJava Virtual Machine</w:t>
      </w:r>
    </w:p>
    <w:p w:rsidR="003B2D6C" w:rsidRDefault="006D087B">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3B2D6C" w:rsidRDefault="003B2D6C">
      <w:pPr>
        <w:pStyle w:val="ProductList-Body"/>
        <w:rPr>
          <w:rtl/>
        </w:rPr>
      </w:pPr>
    </w:p>
    <w:p w:rsidR="003B2D6C" w:rsidRDefault="006D087B">
      <w:pPr>
        <w:pStyle w:val="ProductList-ClauseHeading"/>
        <w:outlineLvl w:val="4"/>
        <w:rPr>
          <w:rtl/>
        </w:rPr>
      </w:pPr>
      <w:r>
        <w:rPr>
          <w:rtl/>
        </w:rPr>
        <w:t>4.13 ضمان البرنامج لـ Windows Embedded Industry Enterprise</w:t>
      </w:r>
    </w:p>
    <w:p w:rsidR="003B2D6C" w:rsidRDefault="006D087B">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3B2D6C" w:rsidRDefault="003B2D6C">
      <w:pPr>
        <w:pStyle w:val="PURBreadcrumb"/>
        <w:bidi/>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GroupHeading"/>
        <w:outlineLvl w:val="1"/>
        <w:rPr>
          <w:rtl/>
        </w:rPr>
      </w:pPr>
      <w:bookmarkStart w:id="206" w:name="_Sec619"/>
      <w:r>
        <w:rPr>
          <w:rtl/>
        </w:rPr>
        <w:t>Windows Server</w:t>
      </w:r>
      <w:bookmarkEnd w:id="206"/>
      <w:r>
        <w:fldChar w:fldCharType="begin"/>
      </w:r>
      <w:r>
        <w:instrText xml:space="preserve"> TC "</w:instrText>
      </w:r>
      <w:bookmarkStart w:id="207" w:name="_Toc473188428"/>
      <w:r>
        <w:instrText>Windows Server</w:instrText>
      </w:r>
      <w:bookmarkEnd w:id="207"/>
      <w:r>
        <w:instrText>" \l 2</w:instrText>
      </w:r>
      <w:r>
        <w:fldChar w:fldCharType="end"/>
      </w:r>
    </w:p>
    <w:p w:rsidR="003B2D6C" w:rsidRDefault="006D087B">
      <w:pPr>
        <w:pStyle w:val="ProductList-Offering2HeadingNoBorder"/>
        <w:outlineLvl w:val="2"/>
        <w:rPr>
          <w:rtl/>
        </w:rPr>
      </w:pPr>
      <w:bookmarkStart w:id="208" w:name="_Sec654"/>
      <w:r>
        <w:rPr>
          <w:rtl/>
        </w:rPr>
        <w:t>Windows MultiPoint Server</w:t>
      </w:r>
      <w:bookmarkEnd w:id="208"/>
      <w:r>
        <w:fldChar w:fldCharType="begin"/>
      </w:r>
      <w:r>
        <w:instrText xml:space="preserve"> TC "</w:instrText>
      </w:r>
      <w:bookmarkStart w:id="209" w:name="_Toc473188429"/>
      <w:r>
        <w:instrText>Windows MultiPoint Server</w:instrText>
      </w:r>
      <w:bookmarkEnd w:id="209"/>
      <w:r>
        <w:instrText>" \l 3</w:instrText>
      </w:r>
      <w:r>
        <w:fldChar w:fldCharType="end"/>
      </w:r>
    </w:p>
    <w:p w:rsidR="003B2D6C" w:rsidRDefault="006D087B">
      <w:pPr>
        <w:pStyle w:val="ProductList-Offering1SubSection"/>
        <w:outlineLvl w:val="3"/>
        <w:rPr>
          <w:rtl/>
        </w:rPr>
      </w:pPr>
      <w:bookmarkStart w:id="210" w:name="_Sec702"/>
      <w:r>
        <w:rPr>
          <w:rtl/>
        </w:rPr>
        <w:t>1. توفر البرنامج</w:t>
      </w:r>
      <w:bookmarkEnd w:id="210"/>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9" w:space="0" w:color="FFFFFF"/>
              <w:left w:val="single" w:sz="9" w:space="0" w:color="FFFFFF"/>
              <w:bottom w:val="none" w:sz="4" w:space="0" w:color="BFBFBF"/>
              <w:right w:val="single" w:sz="9" w:space="0" w:color="FFFFFF"/>
            </w:tcBorders>
          </w:tcPr>
          <w:p w:rsidR="003B2D6C" w:rsidRDefault="006D087B">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B2D6C" w:rsidRDefault="006D087B">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3B2D6C" w:rsidRDefault="006D087B">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3B2D6C" w:rsidRDefault="006D087B">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3B2D6C" w:rsidRDefault="006D087B">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B2D6C" w:rsidRDefault="006D087B">
      <w:pPr>
        <w:pStyle w:val="ProductList-Offering1SubSection"/>
        <w:outlineLvl w:val="3"/>
        <w:rPr>
          <w:rtl/>
        </w:rPr>
      </w:pPr>
      <w:bookmarkStart w:id="211" w:name="_Sec757"/>
      <w:r>
        <w:rPr>
          <w:rtl/>
        </w:rPr>
        <w:t>2. شروط المنتج</w:t>
      </w:r>
      <w:bookmarkEnd w:id="211"/>
    </w:p>
    <w:tbl>
      <w:tblPr>
        <w:tblStyle w:val="PURTable"/>
        <w:bidiVisual/>
        <w:tblW w:w="0" w:type="dxa"/>
        <w:tblLook w:val="04A0" w:firstRow="1" w:lastRow="0" w:firstColumn="1" w:lastColumn="0" w:noHBand="0" w:noVBand="1"/>
      </w:tblPr>
      <w:tblGrid>
        <w:gridCol w:w="3614"/>
        <w:gridCol w:w="3581"/>
        <w:gridCol w:w="3595"/>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الإصدارات الدنيا: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(ضمان البرنامج):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3"/>
        <w:rPr>
          <w:rtl/>
        </w:rPr>
      </w:pPr>
      <w:bookmarkStart w:id="212" w:name="_Sec800"/>
      <w:r>
        <w:rPr>
          <w:rtl/>
        </w:rPr>
        <w:t>3. حقوق الاستخدام</w:t>
      </w:r>
      <w:bookmarkEnd w:id="212"/>
    </w:p>
    <w:tbl>
      <w:tblPr>
        <w:tblStyle w:val="PURTable"/>
        <w:bidiVisual/>
        <w:tblW w:w="0" w:type="dxa"/>
        <w:tblLook w:val="04A0" w:firstRow="1" w:lastRow="0" w:firstColumn="1" w:lastColumn="0" w:noHBand="0" w:noVBand="1"/>
      </w:tblPr>
      <w:tblGrid>
        <w:gridCol w:w="3646"/>
        <w:gridCol w:w="3571"/>
        <w:gridCol w:w="357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التقنيات المضمنة: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19"/>
        <w:gridCol w:w="3601"/>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B2D6C" w:rsidRDefault="006D087B">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E31B97">
                <w:t>‬</w:t>
              </w:r>
            </w:dir>
          </w:p>
          <w:p w:rsidR="003B2D6C" w:rsidRDefault="006D087B">
            <w:pPr>
              <w:pStyle w:val="ProductList-TableBody"/>
              <w:rPr>
                <w:rtl/>
              </w:rPr>
            </w:pPr>
            <w:r>
              <w:rPr>
                <w:rtl/>
              </w:rPr>
              <w:lastRenderedPageBreak/>
              <w:t xml:space="preserve">(ارجع إلى </w:t>
            </w:r>
            <w:hyperlink w:anchor="_Sec591">
              <w:r>
                <w:rPr>
                  <w:color w:val="00467F"/>
                  <w:u w:val="single"/>
                  <w:rtl/>
                </w:rPr>
                <w:t>الملحق أ</w:t>
              </w:r>
            </w:hyperlink>
            <w:r>
              <w:rPr>
                <w:rtl/>
              </w:rPr>
              <w:t>)</w:t>
            </w:r>
          </w:p>
        </w:tc>
      </w:tr>
    </w:tbl>
    <w:p w:rsidR="003B2D6C" w:rsidRDefault="003B2D6C">
      <w:pPr>
        <w:pStyle w:val="ProductList-Body"/>
        <w:rPr>
          <w:rtl/>
        </w:rPr>
      </w:pPr>
    </w:p>
    <w:p w:rsidR="003B2D6C" w:rsidRDefault="006D087B">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3B2D6C" w:rsidRDefault="006D087B">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61"/>
        <w:gridCol w:w="3497"/>
        <w:gridCol w:w="347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B2D6C" w:rsidRDefault="006D08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3B2D6C" w:rsidRDefault="003B2D6C">
      <w:pPr>
        <w:pStyle w:val="ProductList-BodyIndented"/>
        <w:rPr>
          <w:rtl/>
        </w:rPr>
      </w:pPr>
    </w:p>
    <w:p w:rsidR="003B2D6C" w:rsidRDefault="006D087B">
      <w:pPr>
        <w:pStyle w:val="ProductList-ClauseHeading"/>
        <w:outlineLvl w:val="4"/>
        <w:rPr>
          <w:rtl/>
        </w:rPr>
      </w:pPr>
      <w:r>
        <w:rPr>
          <w:rtl/>
        </w:rPr>
        <w:t>3.2 تشغيل مثيلات البرنامج</w:t>
      </w:r>
    </w:p>
    <w:p w:rsidR="003B2D6C" w:rsidRDefault="006D087B">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3B2D6C" w:rsidRDefault="003B2D6C">
      <w:pPr>
        <w:pStyle w:val="ProductList-Body"/>
        <w:rPr>
          <w:rtl/>
        </w:rPr>
      </w:pPr>
    </w:p>
    <w:p w:rsidR="003B2D6C" w:rsidRDefault="006D087B">
      <w:pPr>
        <w:pStyle w:val="ProductList-ClauseHeading"/>
        <w:outlineLvl w:val="4"/>
        <w:rPr>
          <w:rtl/>
        </w:rPr>
      </w:pPr>
      <w:r>
        <w:rPr>
          <w:rtl/>
        </w:rPr>
        <w:t>3.3 تراخيص الوصول</w:t>
      </w:r>
    </w:p>
    <w:p w:rsidR="003B2D6C" w:rsidRDefault="006D087B">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E31B97">
          <w:t>‬</w:t>
        </w:r>
      </w:dir>
    </w:p>
    <w:p w:rsidR="003B2D6C" w:rsidRDefault="003B2D6C">
      <w:pPr>
        <w:pStyle w:val="ProductList-Body"/>
        <w:rPr>
          <w:rtl/>
        </w:rPr>
      </w:pPr>
    </w:p>
    <w:p w:rsidR="003B2D6C" w:rsidRDefault="006D087B">
      <w:pPr>
        <w:pStyle w:val="ProductList-ClauseHeading"/>
        <w:outlineLvl w:val="4"/>
        <w:rPr>
          <w:rtl/>
        </w:rPr>
      </w:pPr>
      <w:r>
        <w:rPr>
          <w:rtl/>
        </w:rPr>
        <w:t>3.4 Windows MultiPoint Server 2016 Connector</w:t>
      </w:r>
    </w:p>
    <w:p w:rsidR="003B2D6C" w:rsidRDefault="006D087B">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rsidR="003B2D6C" w:rsidRDefault="003B2D6C">
      <w:pPr>
        <w:pStyle w:val="ProductList-Body"/>
        <w:rPr>
          <w:rtl/>
        </w:rPr>
      </w:pPr>
    </w:p>
    <w:p w:rsidR="003B2D6C" w:rsidRDefault="006D087B">
      <w:pPr>
        <w:pStyle w:val="ProductList-ClauseHeading"/>
        <w:outlineLvl w:val="4"/>
        <w:rPr>
          <w:rtl/>
        </w:rPr>
      </w:pPr>
      <w:r>
        <w:rPr>
          <w:rtl/>
        </w:rPr>
        <w:t>3.5 نوع التثبيت</w:t>
      </w:r>
    </w:p>
    <w:p w:rsidR="003B2D6C" w:rsidRDefault="006D087B">
      <w:pPr>
        <w:pStyle w:val="ProductList-Body"/>
        <w:rPr>
          <w:rtl/>
        </w:rPr>
      </w:pPr>
      <w:r>
        <w:rPr>
          <w:rtl/>
        </w:rPr>
        <w:t>يجوز للعملاء تثبيت خدمات سطح المكتب البعيد ونشر دور خدمات MultiPoint واستخدامه فقط.</w:t>
      </w:r>
    </w:p>
    <w:p w:rsidR="003B2D6C" w:rsidRDefault="003B2D6C">
      <w:pPr>
        <w:pStyle w:val="ProductList-Body"/>
        <w:rPr>
          <w:rtl/>
        </w:rPr>
      </w:pPr>
    </w:p>
    <w:p w:rsidR="003B2D6C" w:rsidRDefault="006D087B">
      <w:pPr>
        <w:pStyle w:val="ProductList-ClauseHeading"/>
        <w:outlineLvl w:val="4"/>
        <w:rPr>
          <w:rtl/>
        </w:rPr>
      </w:pPr>
      <w:r>
        <w:rPr>
          <w:rtl/>
        </w:rPr>
        <w:t>3.6 البرامج الإضافية</w:t>
      </w:r>
    </w:p>
    <w:p w:rsidR="003B2D6C" w:rsidRDefault="006D087B">
      <w:pPr>
        <w:pStyle w:val="ProductList-Body"/>
        <w:rPr>
          <w:rtl/>
        </w:rPr>
      </w:pPr>
      <w:r>
        <w:rPr>
          <w:rtl/>
        </w:rPr>
        <w:t xml:space="preserve">للاطلاع على قائمة بالبرامج الإضافية، انتقل إلى </w:t>
      </w:r>
      <w:hyperlink r:id="rId99">
        <w:r>
          <w:rPr>
            <w:color w:val="00467F"/>
            <w:u w:val="single"/>
            <w:rtl/>
          </w:rPr>
          <w:t>http://go.microsoft.com/fwlink/?LinkId=245856</w:t>
        </w:r>
      </w:hyperlink>
    </w:p>
    <w:p w:rsidR="003B2D6C" w:rsidRDefault="006D087B">
      <w:pPr>
        <w:pStyle w:val="ProductList-Offering1SubSection"/>
        <w:outlineLvl w:val="3"/>
        <w:rPr>
          <w:rtl/>
        </w:rPr>
      </w:pPr>
      <w:bookmarkStart w:id="213" w:name="_Sec832"/>
      <w:r>
        <w:rPr>
          <w:rtl/>
        </w:rPr>
        <w:t>4. ضمان البرنامج</w:t>
      </w:r>
      <w:bookmarkEnd w:id="213"/>
    </w:p>
    <w:tbl>
      <w:tblPr>
        <w:tblStyle w:val="PURTable"/>
        <w:bidiVisual/>
        <w:tblW w:w="0" w:type="dxa"/>
        <w:tblLook w:val="04A0" w:firstRow="1" w:lastRow="0" w:firstColumn="1" w:lastColumn="0" w:noHBand="0" w:noVBand="1"/>
      </w:tblPr>
      <w:tblGrid>
        <w:gridCol w:w="3604"/>
        <w:gridCol w:w="3600"/>
        <w:gridCol w:w="358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214" w:name="_Sec655"/>
      <w:r>
        <w:rPr>
          <w:rtl/>
        </w:rPr>
        <w:t>Windows Server</w:t>
      </w:r>
      <w:bookmarkEnd w:id="214"/>
      <w:r>
        <w:fldChar w:fldCharType="begin"/>
      </w:r>
      <w:r>
        <w:instrText xml:space="preserve"> TC "</w:instrText>
      </w:r>
      <w:bookmarkStart w:id="215" w:name="_Toc473188430"/>
      <w:r>
        <w:instrText>Windows Server</w:instrText>
      </w:r>
      <w:bookmarkEnd w:id="215"/>
      <w:r>
        <w:instrText>" \l 3</w:instrText>
      </w:r>
      <w:r>
        <w:fldChar w:fldCharType="end"/>
      </w:r>
    </w:p>
    <w:p w:rsidR="003B2D6C" w:rsidRDefault="006D087B">
      <w:pPr>
        <w:pStyle w:val="ProductList-Offering1SubSection"/>
        <w:outlineLvl w:val="3"/>
        <w:rPr>
          <w:rtl/>
        </w:rPr>
      </w:pPr>
      <w:bookmarkStart w:id="216" w:name="_Sec703"/>
      <w:r>
        <w:rPr>
          <w:rtl/>
        </w:rPr>
        <w:t>1. توفر البرنامج</w:t>
      </w:r>
      <w:bookmarkEnd w:id="216"/>
    </w:p>
    <w:tbl>
      <w:tblPr>
        <w:tblStyle w:val="PURTable"/>
        <w:bidiVisual/>
        <w:tblW w:w="0" w:type="dxa"/>
        <w:tblLook w:val="04A0" w:firstRow="1" w:lastRow="0" w:firstColumn="1" w:lastColumn="0" w:noHBand="0" w:noVBand="1"/>
      </w:tblPr>
      <w:tblGrid>
        <w:gridCol w:w="4020"/>
        <w:gridCol w:w="619"/>
        <w:gridCol w:w="611"/>
        <w:gridCol w:w="611"/>
        <w:gridCol w:w="606"/>
        <w:gridCol w:w="608"/>
        <w:gridCol w:w="610"/>
        <w:gridCol w:w="614"/>
        <w:gridCol w:w="634"/>
        <w:gridCol w:w="618"/>
        <w:gridCol w:w="612"/>
        <w:gridCol w:w="615"/>
      </w:tblGrid>
      <w:tr w:rsidR="003B2D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160" w:type="dxa"/>
            <w:tcBorders>
              <w:top w:val="single" w:sz="9" w:space="0" w:color="FFFFF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Windows Server 2016 Datacenter (ترخيص نواة ثنائي الحزمة)</w:t>
            </w:r>
            <w:r>
              <w:fldChar w:fldCharType="begin"/>
            </w:r>
            <w:r>
              <w:instrText xml:space="preserve"> XE "Windows Server 2016 Datacenter (ترخيص نواة ثنائي الحزمة)"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Windows Server 2016 Standard (ترخيص نواة ثنائي الحزمة)</w:t>
            </w:r>
            <w:r>
              <w:fldChar w:fldCharType="begin"/>
            </w:r>
            <w:r>
              <w:instrText xml:space="preserve"> XE "Windows Server 2016 Standard (ترخيص نواة ثنائي الحزمة)"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الرابط الخارجي لخدمات إدارة الحقوق لـ Windows Server 2016 Active Directory</w:t>
            </w:r>
            <w:r>
              <w:fldChar w:fldCharType="begin"/>
            </w:r>
            <w:r>
              <w:instrText xml:space="preserve"> XE "الرابط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3B2D6C" w:rsidRDefault="006D087B">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4160" w:type="dxa"/>
            <w:tcBorders>
              <w:top w:val="dashed" w:sz="4" w:space="0" w:color="BFBFBF"/>
              <w:left w:val="single" w:sz="9" w:space="0" w:color="FFFFFF"/>
              <w:bottom w:val="none" w:sz="4" w:space="0" w:color="000000"/>
              <w:right w:val="single" w:sz="9" w:space="0" w:color="FFFFFF"/>
            </w:tcBorders>
          </w:tcPr>
          <w:p w:rsidR="003B2D6C" w:rsidRDefault="006D087B">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B2D6C" w:rsidRDefault="006D087B">
            <w:pPr>
              <w:pStyle w:val="ProductList-TableBody"/>
              <w:rPr>
                <w:rtl/>
              </w:rPr>
            </w:pPr>
            <w:r>
              <w:rPr>
                <w:color w:val="000000"/>
                <w:rtl/>
              </w:rPr>
              <w:t>10/16</w:t>
            </w:r>
          </w:p>
        </w:tc>
        <w:tc>
          <w:tcPr>
            <w:tcW w:w="620" w:type="dxa"/>
            <w:tcBorders>
              <w:top w:val="dashed" w:sz="4" w:space="0" w:color="BFBFBF"/>
              <w:left w:val="single" w:sz="9" w:space="0" w:color="FFFFFF"/>
              <w:bottom w:val="none" w:sz="4" w:space="0" w:color="000000"/>
              <w:right w:val="single" w:sz="9" w:space="0" w:color="FFFFFF"/>
            </w:tcBorders>
          </w:tcPr>
          <w:p w:rsidR="003B2D6C" w:rsidRDefault="006D087B">
            <w:pPr>
              <w:pStyle w:val="ProductList-TableBody"/>
              <w:jc w:val="center"/>
              <w:rPr>
                <w:rtl/>
              </w:rPr>
            </w:pPr>
            <w:r>
              <w:rPr>
                <w:color w:val="000000"/>
                <w:rtl/>
              </w:rPr>
              <w:t>25</w:t>
            </w:r>
          </w:p>
        </w:tc>
        <w:tc>
          <w:tcPr>
            <w:tcW w:w="620" w:type="dxa"/>
            <w:tcBorders>
              <w:top w:val="dashed" w:sz="4" w:space="0" w:color="BFBFBF"/>
              <w:left w:val="single" w:sz="9" w:space="0" w:color="FFFFFF"/>
              <w:bottom w:val="none" w:sz="4" w:space="0" w:color="000000"/>
              <w:right w:val="single" w:sz="9" w:space="0" w:color="FFFFFF"/>
            </w:tcBorders>
          </w:tcPr>
          <w:p w:rsidR="003B2D6C" w:rsidRDefault="006D087B">
            <w:pPr>
              <w:pStyle w:val="ProductList-TableBody"/>
              <w:jc w:val="center"/>
              <w:rPr>
                <w:rtl/>
              </w:rPr>
            </w:pPr>
            <w:r>
              <w:rPr>
                <w:color w:val="000000"/>
                <w:rtl/>
              </w:rPr>
              <w:t>38</w:t>
            </w:r>
          </w:p>
        </w:tc>
        <w:tc>
          <w:tcPr>
            <w:tcW w:w="620" w:type="dxa"/>
            <w:tcBorders>
              <w:top w:val="dashed" w:sz="4" w:space="0" w:color="BFBFBF"/>
              <w:left w:val="single" w:sz="9" w:space="0" w:color="FFFFFF"/>
              <w:bottom w:val="none" w:sz="4" w:space="0" w:color="000000"/>
              <w:right w:val="single" w:sz="9" w:space="0" w:color="FFFFFF"/>
            </w:tcBorders>
          </w:tcPr>
          <w:p w:rsidR="003B2D6C" w:rsidRDefault="006D087B">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3B2D6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B2D6C" w:rsidRDefault="006D087B">
      <w:pPr>
        <w:pStyle w:val="ProductList-Offering1SubSection"/>
        <w:outlineLvl w:val="3"/>
        <w:rPr>
          <w:rtl/>
        </w:rPr>
      </w:pPr>
      <w:bookmarkStart w:id="217" w:name="_Sec758"/>
      <w:r>
        <w:rPr>
          <w:rtl/>
        </w:rPr>
        <w:lastRenderedPageBreak/>
        <w:t>2. شروط المنتج</w:t>
      </w:r>
      <w:bookmarkEnd w:id="217"/>
    </w:p>
    <w:tbl>
      <w:tblPr>
        <w:tblStyle w:val="PURTable"/>
        <w:bidiVisual/>
        <w:tblW w:w="0" w:type="dxa"/>
        <w:tblLook w:val="04A0" w:firstRow="1" w:lastRow="0" w:firstColumn="1" w:lastColumn="0" w:noHBand="0" w:noVBand="1"/>
      </w:tblPr>
      <w:tblGrid>
        <w:gridCol w:w="3606"/>
        <w:gridCol w:w="3584"/>
        <w:gridCol w:w="360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(ضمان البرنامج):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6D087B">
      <w:pPr>
        <w:pStyle w:val="ProductList-Offering1SubSection"/>
        <w:outlineLvl w:val="3"/>
        <w:rPr>
          <w:rtl/>
        </w:rPr>
      </w:pPr>
      <w:bookmarkStart w:id="218" w:name="_Sec807"/>
      <w:r>
        <w:rPr>
          <w:rtl/>
        </w:rPr>
        <w:t>3. حقوق الاستخدام</w:t>
      </w:r>
      <w:bookmarkEnd w:id="218"/>
    </w:p>
    <w:tbl>
      <w:tblPr>
        <w:tblStyle w:val="PURTable"/>
        <w:bidiVisual/>
        <w:tblW w:w="0" w:type="dxa"/>
        <w:tblLook w:val="04A0" w:firstRow="1" w:lastRow="0" w:firstColumn="1" w:lastColumn="0" w:noHBand="0" w:noVBand="1"/>
      </w:tblPr>
      <w:tblGrid>
        <w:gridCol w:w="3646"/>
        <w:gridCol w:w="3571"/>
        <w:gridCol w:w="357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التقنيات المضمنة: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3"/>
        <w:gridCol w:w="3613"/>
        <w:gridCol w:w="359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B2D6C" w:rsidRDefault="006D08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3B2D6C" w:rsidRDefault="003B2D6C">
      <w:pPr>
        <w:pStyle w:val="ProductList-Body"/>
        <w:rPr>
          <w:rtl/>
        </w:rPr>
      </w:pPr>
    </w:p>
    <w:p w:rsidR="003B2D6C" w:rsidRDefault="006D087B">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3B2D6C" w:rsidRDefault="006D087B">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52"/>
        <w:gridCol w:w="3489"/>
        <w:gridCol w:w="3489"/>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3B2D6C" w:rsidRDefault="006D087B">
            <w:pPr>
              <w:pStyle w:val="ProductList-TableBody"/>
              <w:rPr>
                <w:rtl/>
              </w:rPr>
            </w:pPr>
            <w:r>
              <w:rPr>
                <w:rtl/>
              </w:rPr>
              <w:t>ترخيص اشتراك مستخدم لخدمات سطح المكتب البعيد Windows Server 2016</w:t>
            </w:r>
          </w:p>
        </w:tc>
      </w:tr>
    </w:tbl>
    <w:p w:rsidR="003B2D6C" w:rsidRDefault="006D087B">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2016 أو تقنية أخرى).</w:t>
      </w:r>
    </w:p>
    <w:p w:rsidR="003B2D6C" w:rsidRDefault="003B2D6C">
      <w:pPr>
        <w:pStyle w:val="ProductList-BodyIndented"/>
        <w:rPr>
          <w:rtl/>
        </w:rPr>
      </w:pPr>
    </w:p>
    <w:p w:rsidR="003B2D6C" w:rsidRDefault="006D087B">
      <w:pPr>
        <w:pStyle w:val="ProductList-SubClauseHeading"/>
        <w:outlineLvl w:val="5"/>
        <w:rPr>
          <w:rtl/>
        </w:rPr>
      </w:pPr>
      <w:r>
        <w:rPr>
          <w:rtl/>
        </w:rPr>
        <w:t>3.1.2 الوظائف الإضافية المقترنة بترخيص وصول العميل لخدمات إدارة حقوق Windows Server 2016</w:t>
      </w:r>
    </w:p>
    <w:p w:rsidR="003B2D6C" w:rsidRDefault="006D087B">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39"/>
        <w:gridCol w:w="3477"/>
        <w:gridCol w:w="351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D6C" w:rsidRDefault="006D08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ترخيص اشتراك المستخدم لـ Azure Information Protection (الخطة 1 والخطة 2)</w:t>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3B2D6C">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3B2D6C" w:rsidRDefault="006D08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3B2D6C" w:rsidRDefault="003B2D6C">
      <w:pPr>
        <w:pStyle w:val="ProductList-BodyIndented"/>
        <w:rPr>
          <w:rtl/>
        </w:rPr>
      </w:pPr>
    </w:p>
    <w:p w:rsidR="003B2D6C" w:rsidRDefault="006D087B">
      <w:pPr>
        <w:pStyle w:val="ProductList-SubClauseHeading"/>
        <w:outlineLvl w:val="5"/>
        <w:rPr>
          <w:rtl/>
        </w:rPr>
      </w:pPr>
      <w:r>
        <w:rPr>
          <w:rtl/>
        </w:rPr>
        <w:t>3.1.3 الوظائف الإضافية المقترنة بترخيص وصول العميل لمستخدم Microsoft Identity Manager</w:t>
      </w:r>
    </w:p>
    <w:p w:rsidR="003B2D6C" w:rsidRDefault="006D087B">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50"/>
        <w:gridCol w:w="3493"/>
        <w:gridCol w:w="3487"/>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D6C" w:rsidRDefault="006D08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2D6C" w:rsidRDefault="006D087B">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B2D6C" w:rsidRDefault="006D087B">
            <w:pPr>
              <w:pStyle w:val="ProductList-TableBody"/>
              <w:rPr>
                <w:rtl/>
              </w:rPr>
            </w:pPr>
            <w:r>
              <w:rPr>
                <w:rtl/>
              </w:rPr>
              <w:t>ترخيص اشتراك المستخدم لـ Azure Active Directory Premium (الخطة 1 والخطة 2)</w:t>
            </w:r>
          </w:p>
        </w:tc>
      </w:tr>
      <w:tr w:rsidR="003B2D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D6C" w:rsidRDefault="003B2D6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6D087B">
      <w:pPr>
        <w:pStyle w:val="ProductList-BodyIndented"/>
        <w:rPr>
          <w:rtl/>
        </w:rPr>
      </w:pPr>
      <w:r>
        <w:rPr>
          <w:rtl/>
        </w:rPr>
        <w:t xml:space="preserve">* مطلوب أيضًا لأي شخص يقوم البرنامج بإصدار معلومات الهوية أو إدارتها من أجله. </w:t>
      </w:r>
    </w:p>
    <w:p w:rsidR="003B2D6C" w:rsidRDefault="003B2D6C">
      <w:pPr>
        <w:pStyle w:val="ProductList-BodyIndented"/>
        <w:rPr>
          <w:rtl/>
        </w:rPr>
      </w:pPr>
    </w:p>
    <w:p w:rsidR="003B2D6C" w:rsidRDefault="006D087B">
      <w:pPr>
        <w:pStyle w:val="ProductList-SubClauseHeading"/>
        <w:outlineLvl w:val="5"/>
        <w:rPr>
          <w:rtl/>
        </w:rPr>
      </w:pPr>
      <w:r>
        <w:rPr>
          <w:rtl/>
        </w:rPr>
        <w:t>3.1.4 خدمة المزامنة</w:t>
      </w:r>
    </w:p>
    <w:p w:rsidR="003B2D6C" w:rsidRDefault="006D087B">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3B2D6C" w:rsidRDefault="003B2D6C">
      <w:pPr>
        <w:pStyle w:val="ProductList-BodyIndented"/>
        <w:rPr>
          <w:rtl/>
        </w:rPr>
      </w:pPr>
    </w:p>
    <w:p w:rsidR="003B2D6C" w:rsidRDefault="006D087B">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rsidR="003B2D6C" w:rsidRDefault="006D087B">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88"/>
        <w:gridCol w:w="3539"/>
        <w:gridCol w:w="340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6D087B">
      <w:pPr>
        <w:pStyle w:val="ProductList-BodyIndented"/>
        <w:rPr>
          <w:rtl/>
        </w:rPr>
      </w:pPr>
      <w:r>
        <w:rPr>
          <w:i/>
          <w:rtl/>
        </w:rPr>
        <w:lastRenderedPageBreak/>
        <w:t>*مطلوب أيضًا لاستخدام Windows Server بغرض استضافة واجهة مستخدم رسومية (باستخدام وظيفة خدمات سطح المكتب البعيد لـ Windows Server 2016 أو تقنية أخرى).</w:t>
      </w:r>
    </w:p>
    <w:p w:rsidR="003B2D6C" w:rsidRDefault="003B2D6C">
      <w:pPr>
        <w:pStyle w:val="ProductList-BodyIndented"/>
        <w:rPr>
          <w:rtl/>
        </w:rPr>
      </w:pPr>
    </w:p>
    <w:p w:rsidR="003B2D6C" w:rsidRDefault="006D087B">
      <w:pPr>
        <w:pStyle w:val="ProductList-SubClauseHeading"/>
        <w:outlineLvl w:val="5"/>
        <w:rPr>
          <w:rtl/>
        </w:rPr>
      </w:pPr>
      <w:r>
        <w:rPr>
          <w:rtl/>
        </w:rPr>
        <w:t>3.2.2 الوظائف الإضافية المقترنة بترخيص الموصل الخارجي لخدمات إدارة الحقوق لـ Windows Server 2016</w:t>
      </w:r>
    </w:p>
    <w:p w:rsidR="003B2D6C" w:rsidRDefault="006D087B">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94"/>
        <w:gridCol w:w="3528"/>
        <w:gridCol w:w="3408"/>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Indented"/>
        <w:rPr>
          <w:rtl/>
        </w:rPr>
      </w:pPr>
    </w:p>
    <w:p w:rsidR="003B2D6C" w:rsidRDefault="006D087B">
      <w:pPr>
        <w:pStyle w:val="ProductList-SubClauseHeading"/>
        <w:outlineLvl w:val="5"/>
        <w:rPr>
          <w:rtl/>
        </w:rPr>
      </w:pPr>
      <w:r>
        <w:rPr>
          <w:rtl/>
        </w:rPr>
        <w:t>3.2.3 الوظائف الإضافية المقترنة بترخيص الموصل الخارجي لـ Microsoft Identity Manager</w:t>
      </w:r>
    </w:p>
    <w:p w:rsidR="003B2D6C" w:rsidRDefault="006D087B">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3"/>
        <w:gridCol w:w="3531"/>
        <w:gridCol w:w="340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B2D6C" w:rsidRDefault="006D087B">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6D087B">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3B2D6C" w:rsidRDefault="003B2D6C">
      <w:pPr>
        <w:pStyle w:val="ProductList-BodyIndented"/>
        <w:rPr>
          <w:rtl/>
        </w:rPr>
      </w:pPr>
    </w:p>
    <w:p w:rsidR="003B2D6C" w:rsidRDefault="006D087B">
      <w:pPr>
        <w:pStyle w:val="ProductList-ClauseHeading"/>
        <w:outlineLvl w:val="4"/>
        <w:rPr>
          <w:rtl/>
        </w:rPr>
      </w:pPr>
      <w:r>
        <w:rPr>
          <w:rtl/>
        </w:rPr>
        <w:t>3.3 الشروط الإضافية لـ Windows Server 2016 Essentials</w:t>
      </w:r>
    </w:p>
    <w:p w:rsidR="003B2D6C" w:rsidRDefault="006D087B">
      <w:pPr>
        <w:pStyle w:val="ProductList-SubClauseHeading"/>
        <w:outlineLvl w:val="5"/>
        <w:rPr>
          <w:rtl/>
        </w:rPr>
      </w:pPr>
      <w:r>
        <w:rPr>
          <w:rtl/>
        </w:rPr>
        <w:t>3.3.1 القيود المفروضة على الاستخدام</w:t>
      </w:r>
    </w:p>
    <w:p w:rsidR="003B2D6C" w:rsidRDefault="006D087B" w:rsidP="006D087B">
      <w:pPr>
        <w:pStyle w:val="ProductList-Bullet"/>
        <w:numPr>
          <w:ilvl w:val="1"/>
          <w:numId w:val="32"/>
        </w:numPr>
        <w:rPr>
          <w:rtl/>
        </w:rPr>
      </w:pPr>
      <w:r>
        <w:rPr>
          <w:rtl/>
        </w:rPr>
        <w:t xml:space="preserve">يجوز للعميل تشغيل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3B2D6C" w:rsidRDefault="006D087B" w:rsidP="006D087B">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3B2D6C" w:rsidRDefault="003B2D6C">
      <w:pPr>
        <w:pStyle w:val="ProductList-BodyIndented"/>
        <w:rPr>
          <w:rtl/>
        </w:rPr>
      </w:pPr>
    </w:p>
    <w:p w:rsidR="003B2D6C" w:rsidRDefault="006D087B">
      <w:pPr>
        <w:pStyle w:val="ProductList-SubClauseHeading"/>
        <w:outlineLvl w:val="5"/>
        <w:rPr>
          <w:rtl/>
        </w:rPr>
      </w:pPr>
      <w:r>
        <w:rPr>
          <w:rtl/>
        </w:rPr>
        <w:t>3.3.2 استخدام برنامج الخادم</w:t>
      </w:r>
    </w:p>
    <w:p w:rsidR="003B2D6C" w:rsidRDefault="006D087B">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3B2D6C" w:rsidRDefault="003B2D6C">
      <w:pPr>
        <w:pStyle w:val="ProductList-BodyIndented"/>
        <w:rPr>
          <w:rtl/>
        </w:rPr>
      </w:pPr>
    </w:p>
    <w:p w:rsidR="003B2D6C" w:rsidRDefault="006D087B">
      <w:pPr>
        <w:pStyle w:val="ProductList-SubClauseHeading"/>
        <w:outlineLvl w:val="5"/>
        <w:rPr>
          <w:rtl/>
        </w:rPr>
      </w:pPr>
      <w:r>
        <w:rPr>
          <w:rtl/>
        </w:rPr>
        <w:t>3.3.3 Windows Server 2016 Essentials Connector</w:t>
      </w:r>
    </w:p>
    <w:p w:rsidR="003B2D6C" w:rsidRDefault="006D087B">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3B2D6C" w:rsidRDefault="003B2D6C">
      <w:pPr>
        <w:pStyle w:val="ProductList-BodyIndented"/>
        <w:rPr>
          <w:rtl/>
        </w:rPr>
      </w:pPr>
    </w:p>
    <w:p w:rsidR="003B2D6C" w:rsidRDefault="006D087B">
      <w:pPr>
        <w:pStyle w:val="ProductList-SubClauseHeading"/>
        <w:outlineLvl w:val="5"/>
        <w:rPr>
          <w:rtl/>
        </w:rPr>
      </w:pPr>
      <w:r>
        <w:rPr>
          <w:rtl/>
        </w:rPr>
        <w:t>3.3.4 الوصول إلى خدمات إدارة حقوق Active Directory لـ Windows Server 2016</w:t>
      </w:r>
    </w:p>
    <w:p w:rsidR="003B2D6C" w:rsidRDefault="006D087B">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rsidR="003B2D6C" w:rsidRDefault="003B2D6C">
      <w:pPr>
        <w:pStyle w:val="ProductList-BodyIndented"/>
        <w:rPr>
          <w:rtl/>
        </w:rPr>
      </w:pPr>
    </w:p>
    <w:p w:rsidR="003B2D6C" w:rsidRDefault="006D087B">
      <w:pPr>
        <w:pStyle w:val="ProductList-ClauseHeading"/>
        <w:outlineLvl w:val="4"/>
        <w:rPr>
          <w:rtl/>
        </w:rPr>
      </w:pPr>
      <w:r>
        <w:rPr>
          <w:rtl/>
        </w:rPr>
        <w:t>3.4 حاويات Windows Server مع الإصدار Standard وDatacenter من Windows Server 2016</w:t>
      </w:r>
    </w:p>
    <w:p w:rsidR="003B2D6C" w:rsidRDefault="006D087B">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B2D6C" w:rsidRDefault="003B2D6C">
      <w:pPr>
        <w:pStyle w:val="ProductList-Body"/>
        <w:rPr>
          <w:rtl/>
        </w:rPr>
      </w:pPr>
    </w:p>
    <w:p w:rsidR="003B2D6C" w:rsidRDefault="006D087B">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13"/>
        <w:gridCol w:w="3671"/>
        <w:gridCol w:w="350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6D087B">
      <w:pPr>
        <w:pStyle w:val="ProductList-Offering1SubSection"/>
        <w:outlineLvl w:val="3"/>
        <w:rPr>
          <w:rtl/>
        </w:rPr>
      </w:pPr>
      <w:bookmarkStart w:id="219" w:name="_Sec833"/>
      <w:r>
        <w:rPr>
          <w:rtl/>
        </w:rPr>
        <w:t>4. ضمان البرنامج</w:t>
      </w:r>
      <w:bookmarkEnd w:id="219"/>
    </w:p>
    <w:tbl>
      <w:tblPr>
        <w:tblStyle w:val="PURTable"/>
        <w:bidiVisual/>
        <w:tblW w:w="0" w:type="dxa"/>
        <w:tblLook w:val="04A0" w:firstRow="1" w:lastRow="0" w:firstColumn="1" w:lastColumn="0" w:noHBand="0" w:noVBand="1"/>
      </w:tblPr>
      <w:tblGrid>
        <w:gridCol w:w="3552"/>
        <w:gridCol w:w="3708"/>
        <w:gridCol w:w="353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B2D6C" w:rsidRDefault="006D087B">
            <w:pPr>
              <w:pStyle w:val="ProductList-TableBody"/>
              <w:rPr>
                <w:rtl/>
              </w:rPr>
            </w:pPr>
            <w:r>
              <w:rPr>
                <w:color w:val="404040"/>
                <w:rtl/>
              </w:rPr>
              <w:t>حقوق تجاوز الفشل: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1">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2">
              <w:r>
                <w:rPr>
                  <w:color w:val="00467F"/>
                  <w:u w:val="single"/>
                  <w:rtl/>
                </w:rPr>
                <w:t>وقائمة المنتجات لشهر يونيو 2015</w:t>
              </w:r>
            </w:hyperlink>
            <w:r>
              <w:rPr>
                <w:rtl/>
              </w:rPr>
              <w:t xml:space="preserve"> (برنامج Forefront Identity Manager 2010 R2)؛ </w:t>
            </w:r>
            <w:hyperlink r:id="rId103">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2D6C" w:rsidRDefault="006D087B">
            <w:pPr>
              <w:pStyle w:val="ProductList-TableBody"/>
              <w:rPr>
                <w:rtl/>
              </w:rPr>
            </w:pPr>
            <w:r>
              <w:rPr>
                <w:color w:val="404040"/>
                <w:rtl/>
              </w:rPr>
              <w:t>حقوق التجوال: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2D6C" w:rsidRDefault="006D087B">
            <w:pPr>
              <w:pStyle w:val="ProductList-TableBody"/>
              <w:rPr>
                <w:rtl/>
              </w:rPr>
            </w:pPr>
            <w:r>
              <w:rPr>
                <w:color w:val="404040"/>
                <w:rtl/>
              </w:rPr>
              <w:t>‏</w:t>
            </w:r>
            <w:dir w:val="rtl">
              <w:r>
                <w:rPr>
                  <w:color w:val="404040"/>
                  <w:rtl/>
                </w:rPr>
                <w:t>الحقوق المكافئة لضمان البرنامج: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2D6C" w:rsidRDefault="003B2D6C">
            <w:pPr>
              <w:pStyle w:val="ProductList-TableBody"/>
              <w:rPr>
                <w:rtl/>
              </w:rPr>
            </w:pPr>
          </w:p>
        </w:tc>
      </w:tr>
    </w:tbl>
    <w:p w:rsidR="003B2D6C" w:rsidRDefault="003B2D6C">
      <w:pPr>
        <w:pStyle w:val="ProductList-ClauseHeading"/>
        <w:outlineLvl w:val="4"/>
        <w:rPr>
          <w:rtl/>
        </w:rPr>
      </w:pPr>
    </w:p>
    <w:p w:rsidR="003B2D6C" w:rsidRDefault="006D087B">
      <w:pPr>
        <w:pStyle w:val="ProductList-ClauseHeading"/>
        <w:outlineLvl w:val="4"/>
        <w:rPr>
          <w:rtl/>
        </w:rPr>
      </w:pPr>
      <w:r>
        <w:rPr>
          <w:rtl/>
        </w:rPr>
        <w:t>4.1 ميزة استخدام Microsoft Azure Hybrid</w:t>
      </w:r>
    </w:p>
    <w:p w:rsidR="003B2D6C" w:rsidRDefault="006D087B">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3B2D6C" w:rsidRDefault="003B2D6C">
      <w:pPr>
        <w:pStyle w:val="ProductList-Body"/>
        <w:rPr>
          <w:rtl/>
        </w:rPr>
      </w:pPr>
    </w:p>
    <w:p w:rsidR="003B2D6C" w:rsidRDefault="006D087B">
      <w:pPr>
        <w:pStyle w:val="ProductList-ClauseHeading"/>
        <w:outlineLvl w:val="4"/>
        <w:rPr>
          <w:rtl/>
        </w:rPr>
      </w:pPr>
      <w:r>
        <w:rPr>
          <w:rtl/>
        </w:rPr>
        <w:t>4.2 Nano Server</w:t>
      </w:r>
    </w:p>
    <w:p w:rsidR="003B2D6C" w:rsidRDefault="006D087B">
      <w:pPr>
        <w:pStyle w:val="ProductList-Body"/>
        <w:rPr>
          <w:rtl/>
        </w:rPr>
      </w:pPr>
      <w:r>
        <w:rPr>
          <w:rtl/>
        </w:rPr>
        <w:t xml:space="preserve">يجوز للعملاء الذين لديهم ضمان برنامج نشط على أي من تراخيص Windows Server الإصدار Standard أو الإصدار Datacenter أو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أو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 xml:space="preserve"> </w:t>
      </w:r>
      <w:r>
        <w:fldChar w:fldCharType="end"/>
      </w:r>
      <w:r>
        <w:t xml:space="preserve"> تثبيت خيار نشر Nano Server واستخدامه. ضمان البرنامج النشط مطلوب أيضًا على ‏</w:t>
      </w:r>
      <w:dir w:val="rtl">
        <w:r>
          <w:t>ترخيص الوصول الأساسي و‏</w:t>
        </w:r>
        <w:dir w:val="rtl">
          <w:r>
            <w:t>ترخيص الوصول الإضافي.</w:t>
          </w:r>
          <w:r w:rsidR="00E31B97">
            <w:t>‬</w:t>
          </w:r>
          <w:r w:rsidR="00E31B97">
            <w:t>‬</w:t>
          </w:r>
        </w:dir>
      </w:dir>
    </w:p>
    <w:p w:rsidR="003B2D6C" w:rsidRDefault="003B2D6C">
      <w:pPr>
        <w:pStyle w:val="ProductList-ClauseHeading"/>
        <w:outlineLvl w:val="4"/>
        <w:rPr>
          <w:rtl/>
        </w:rPr>
      </w:pPr>
    </w:p>
    <w:p w:rsidR="003B2D6C" w:rsidRDefault="006D087B">
      <w:pPr>
        <w:pStyle w:val="ProductList-ClauseHeading"/>
        <w:outlineLvl w:val="4"/>
        <w:rPr>
          <w:rtl/>
        </w:rPr>
      </w:pPr>
      <w:r>
        <w:rPr>
          <w:rtl/>
        </w:rPr>
        <w:t>4.3 ترخيص اشتراك المستخدم وترخيص وصول العميل لمستخدم خدمات سطح المكتب البعيد ("RDS") - الحقوق الموسعة</w:t>
      </w:r>
    </w:p>
    <w:p w:rsidR="003B2D6C" w:rsidRDefault="006D087B">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3B2D6C" w:rsidRDefault="003B2D6C">
      <w:pPr>
        <w:pStyle w:val="PURBreadcrumb"/>
        <w:bidi/>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3B2D6C">
      <w:pPr>
        <w:sectPr w:rsidR="003B2D6C">
          <w:headerReference w:type="default" r:id="rId104"/>
          <w:footerReference w:type="default" r:id="rId105"/>
          <w:type w:val="continuous"/>
          <w:pgSz w:w="12240" w:h="15840" w:code="1"/>
          <w:pgMar w:top="1170" w:right="720" w:bottom="720" w:left="720" w:header="432" w:footer="288" w:gutter="0"/>
          <w:cols w:space="360"/>
        </w:sectPr>
      </w:pPr>
    </w:p>
    <w:p w:rsidR="003B2D6C" w:rsidRDefault="006D087B">
      <w:pPr>
        <w:pStyle w:val="ProductList-SectionHeading"/>
        <w:pageBreakBefore/>
        <w:outlineLvl w:val="0"/>
        <w:rPr>
          <w:rtl/>
        </w:rPr>
      </w:pPr>
      <w:bookmarkStart w:id="220" w:name="_Sec548"/>
      <w:bookmarkEnd w:id="34"/>
      <w:r>
        <w:rPr>
          <w:rtl/>
        </w:rPr>
        <w:lastRenderedPageBreak/>
        <w:t>الخدمات عبر الإنترنت</w:t>
      </w:r>
      <w:r>
        <w:fldChar w:fldCharType="begin"/>
      </w:r>
      <w:r>
        <w:instrText xml:space="preserve"> TC "</w:instrText>
      </w:r>
      <w:bookmarkStart w:id="221" w:name="_Toc473188431"/>
      <w:r>
        <w:instrText>الخدمات عبر الإنترنت</w:instrText>
      </w:r>
      <w:bookmarkEnd w:id="221"/>
      <w:r>
        <w:instrText>" \l 1</w:instrText>
      </w:r>
      <w:r>
        <w:fldChar w:fldCharType="end"/>
      </w:r>
    </w:p>
    <w:p w:rsidR="003B2D6C" w:rsidRDefault="006D087B">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6">
        <w:r>
          <w:rPr>
            <w:color w:val="00467F"/>
            <w:u w:val="single"/>
            <w:rtl/>
          </w:rPr>
          <w:t>http://go.microsoft.com/?linkid=9840733</w:t>
        </w:r>
      </w:hyperlink>
      <w:r>
        <w:rPr>
          <w:rtl/>
        </w:rPr>
        <w:t xml:space="preserve"> وهي مضمنة في هذه الوثيقة عن طريق الإشارة إليها.</w:t>
      </w:r>
    </w:p>
    <w:p w:rsidR="003B2D6C" w:rsidRDefault="006D087B">
      <w:pPr>
        <w:pStyle w:val="ProductList-Offering1Heading"/>
        <w:outlineLvl w:val="1"/>
        <w:rPr>
          <w:rtl/>
        </w:rPr>
      </w:pPr>
      <w:bookmarkStart w:id="222" w:name="_Sec620"/>
      <w:r>
        <w:rPr>
          <w:rtl/>
        </w:rPr>
        <w:t>التوفر الإقليمي للخدمات عبر الإنترنت</w:t>
      </w:r>
      <w:bookmarkEnd w:id="222"/>
      <w:r>
        <w:fldChar w:fldCharType="begin"/>
      </w:r>
      <w:r>
        <w:instrText xml:space="preserve"> TC "</w:instrText>
      </w:r>
      <w:bookmarkStart w:id="223" w:name="_Toc473188432"/>
      <w:r>
        <w:instrText>التوفر الإقليمي للخدمات عبر الإنترنت</w:instrText>
      </w:r>
      <w:bookmarkEnd w:id="223"/>
      <w:r>
        <w:instrText>" \l 2</w:instrText>
      </w:r>
      <w:r>
        <w:fldChar w:fldCharType="end"/>
      </w:r>
    </w:p>
    <w:p w:rsidR="003B2D6C" w:rsidRDefault="006D087B">
      <w:pPr>
        <w:pStyle w:val="ProductList-Body"/>
        <w:rPr>
          <w:rtl/>
        </w:rPr>
      </w:pPr>
      <w:r>
        <w:rPr>
          <w:rtl/>
        </w:rPr>
        <w:t xml:space="preserve">الرجاء زيارة الموقع </w:t>
      </w:r>
      <w:hyperlink r:id="rId107"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3B2D6C" w:rsidRDefault="006D087B">
      <w:pPr>
        <w:pStyle w:val="ProductList-Offering1Heading"/>
        <w:outlineLvl w:val="1"/>
        <w:rPr>
          <w:rtl/>
        </w:rPr>
      </w:pPr>
      <w:bookmarkStart w:id="224" w:name="_Sec621"/>
      <w:r>
        <w:rPr>
          <w:rtl/>
        </w:rPr>
        <w:t>قواعد شراء الخدمات عبر الإنترنت</w:t>
      </w:r>
      <w:bookmarkEnd w:id="224"/>
      <w:r>
        <w:fldChar w:fldCharType="begin"/>
      </w:r>
      <w:r>
        <w:instrText xml:space="preserve"> TC "</w:instrText>
      </w:r>
      <w:bookmarkStart w:id="225" w:name="_Toc473188433"/>
      <w:r>
        <w:instrText>قواعد شراء الخدمات عبر الإنترنت</w:instrText>
      </w:r>
      <w:bookmarkEnd w:id="225"/>
      <w:r>
        <w:instrText>" \l 2</w:instrText>
      </w:r>
      <w:r>
        <w:fldChar w:fldCharType="end"/>
      </w:r>
    </w:p>
    <w:p w:rsidR="003B2D6C" w:rsidRDefault="006D087B">
      <w:pPr>
        <w:pStyle w:val="ProductList-Body"/>
        <w:rPr>
          <w:rtl/>
        </w:rPr>
      </w:pPr>
      <w:r>
        <w:rPr>
          <w:rtl/>
        </w:rPr>
        <w:t>تنطبق قواعد الشراء التالية على شراء الخدمات عبر الإنترنت:</w:t>
      </w:r>
    </w:p>
    <w:p w:rsidR="003B2D6C" w:rsidRDefault="006D087B" w:rsidP="006D087B">
      <w:pPr>
        <w:pStyle w:val="ProductList-Bullet"/>
        <w:numPr>
          <w:ilvl w:val="0"/>
          <w:numId w:val="33"/>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3B2D6C" w:rsidRDefault="006D087B" w:rsidP="006D087B">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3B2D6C" w:rsidRDefault="006D087B" w:rsidP="006D087B">
      <w:pPr>
        <w:pStyle w:val="ProductList-Bullet"/>
        <w:numPr>
          <w:ilvl w:val="0"/>
          <w:numId w:val="33"/>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3B2D6C" w:rsidRDefault="006D087B" w:rsidP="006D087B">
      <w:pPr>
        <w:pStyle w:val="ProductList-Bullet"/>
        <w:numPr>
          <w:ilvl w:val="0"/>
          <w:numId w:val="33"/>
        </w:numPr>
        <w:rPr>
          <w:rtl/>
        </w:rPr>
      </w:pPr>
      <w:r>
        <w:rPr>
          <w:rtl/>
        </w:rPr>
        <w:t>ترد شروط Microsoft Azure في إدخال منتج Microsoft Azure.</w:t>
      </w:r>
    </w:p>
    <w:p w:rsidR="003B2D6C" w:rsidRDefault="006D087B" w:rsidP="006D087B">
      <w:pPr>
        <w:pStyle w:val="ProductList-Bullet"/>
        <w:numPr>
          <w:ilvl w:val="0"/>
          <w:numId w:val="33"/>
        </w:numPr>
        <w:rPr>
          <w:rtl/>
        </w:rPr>
      </w:pPr>
      <w:r>
        <w:rPr>
          <w:rtl/>
        </w:rPr>
        <w:t xml:space="preserve">  يجب شراء تراخيص اشتراك المستخدم</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نفس اتفاقية الترخيص المجمع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E31B97">
                      <w:t>‬</w:t>
                    </w:r>
                    <w:r w:rsidR="00E31B97">
                      <w:t>‬</w:t>
                    </w:r>
                    <w:r w:rsidR="00E31B97">
                      <w:t>‬</w:t>
                    </w:r>
                    <w:r w:rsidR="00E31B97">
                      <w:t>‬</w:t>
                    </w:r>
                    <w:r w:rsidR="00E31B97">
                      <w:t>‬</w:t>
                    </w:r>
                    <w:r w:rsidR="00E31B97">
                      <w:t>‬</w:t>
                    </w:r>
                    <w:r w:rsidR="00E31B97">
                      <w:t>‬</w:t>
                    </w:r>
                  </w:dir>
                </w:dir>
              </w:dir>
            </w:dir>
          </w:dir>
        </w:dir>
      </w:dir>
    </w:p>
    <w:p w:rsidR="003B2D6C" w:rsidRDefault="006D087B">
      <w:pPr>
        <w:pStyle w:val="ProductList-Offering1Heading"/>
        <w:outlineLvl w:val="1"/>
        <w:rPr>
          <w:rtl/>
        </w:rPr>
      </w:pPr>
      <w:bookmarkStart w:id="226" w:name="_Sec623"/>
      <w:r>
        <w:rPr>
          <w:rtl/>
        </w:rPr>
        <w:t>تجديد الخدمات عبر الإنترنت</w:t>
      </w:r>
      <w:bookmarkEnd w:id="226"/>
      <w:r>
        <w:fldChar w:fldCharType="begin"/>
      </w:r>
      <w:r>
        <w:instrText xml:space="preserve"> TC "</w:instrText>
      </w:r>
      <w:bookmarkStart w:id="227" w:name="_Toc473188434"/>
      <w:r>
        <w:instrText>تجديد الخدمات عبر الإنترنت</w:instrText>
      </w:r>
      <w:bookmarkEnd w:id="227"/>
      <w:r>
        <w:instrText>" \l 2</w:instrText>
      </w:r>
      <w:r>
        <w:fldChar w:fldCharType="end"/>
      </w:r>
    </w:p>
    <w:p w:rsidR="003B2D6C" w:rsidRDefault="006D087B">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8">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GroupHeading"/>
        <w:outlineLvl w:val="1"/>
        <w:rPr>
          <w:rtl/>
        </w:rPr>
      </w:pPr>
      <w:bookmarkStart w:id="228" w:name="_Sec624"/>
      <w:r>
        <w:rPr>
          <w:rtl/>
        </w:rPr>
        <w:t>خدمات Microsoft Azure</w:t>
      </w:r>
      <w:bookmarkEnd w:id="228"/>
      <w:r>
        <w:fldChar w:fldCharType="begin"/>
      </w:r>
      <w:r>
        <w:instrText xml:space="preserve"> TC "</w:instrText>
      </w:r>
      <w:bookmarkStart w:id="229" w:name="_Toc473188435"/>
      <w:r>
        <w:instrText>خدمات Microsoft Azure</w:instrText>
      </w:r>
      <w:bookmarkEnd w:id="229"/>
      <w:r>
        <w:instrText>" \l 2</w:instrText>
      </w:r>
      <w:r>
        <w:fldChar w:fldCharType="end"/>
      </w:r>
    </w:p>
    <w:p w:rsidR="003B2D6C" w:rsidRDefault="006D087B">
      <w:pPr>
        <w:pStyle w:val="ProductList-ClauseHeading"/>
        <w:outlineLvl w:val="2"/>
        <w:rPr>
          <w:rtl/>
        </w:rPr>
      </w:pPr>
      <w:r>
        <w:rPr>
          <w:rtl/>
        </w:rPr>
        <w:t>1. التعريفات</w:t>
      </w:r>
    </w:p>
    <w:p w:rsidR="003B2D6C" w:rsidRDefault="006D087B">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E31B97">
          <w:t>‬</w:t>
        </w:r>
      </w:dir>
    </w:p>
    <w:p w:rsidR="003B2D6C" w:rsidRDefault="006D087B">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3B2D6C" w:rsidRDefault="006D087B">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3B2D6C" w:rsidRDefault="006D087B">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الاستضافة في شروط الخدمات عبر الإنترنت.</w:t>
      </w:r>
    </w:p>
    <w:p w:rsidR="003B2D6C" w:rsidRDefault="006D087B">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E31B97">
          <w:t>‬</w:t>
        </w:r>
      </w:dir>
    </w:p>
    <w:p w:rsidR="003B2D6C" w:rsidRDefault="003B2D6C">
      <w:pPr>
        <w:pStyle w:val="ProductList-Body"/>
        <w:rPr>
          <w:rtl/>
        </w:rPr>
      </w:pPr>
    </w:p>
    <w:p w:rsidR="003B2D6C" w:rsidRDefault="006D087B">
      <w:pPr>
        <w:pStyle w:val="ProductList-ClauseHeading"/>
        <w:outlineLvl w:val="2"/>
        <w:rPr>
          <w:rtl/>
        </w:rPr>
      </w:pPr>
      <w:r>
        <w:rPr>
          <w:rtl/>
        </w:rPr>
        <w:t>2. مدة الاشتراك</w:t>
      </w:r>
    </w:p>
    <w:p w:rsidR="003B2D6C" w:rsidRDefault="006D087B">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3B2D6C" w:rsidRDefault="003B2D6C">
      <w:pPr>
        <w:pStyle w:val="ProductList-Body"/>
        <w:rPr>
          <w:rtl/>
        </w:rPr>
      </w:pPr>
    </w:p>
    <w:p w:rsidR="003B2D6C" w:rsidRDefault="006D087B">
      <w:pPr>
        <w:pStyle w:val="ProductList-ClauseHeading"/>
        <w:outlineLvl w:val="2"/>
        <w:rPr>
          <w:rtl/>
        </w:rPr>
      </w:pPr>
      <w:r>
        <w:rPr>
          <w:rtl/>
        </w:rPr>
        <w:t>3. خدمات الشراء</w:t>
      </w:r>
    </w:p>
    <w:p w:rsidR="003B2D6C" w:rsidRDefault="006D087B">
      <w:pPr>
        <w:pStyle w:val="ProductList-Body"/>
        <w:rPr>
          <w:rtl/>
        </w:rPr>
      </w:pPr>
      <w:r>
        <w:rPr>
          <w:rtl/>
        </w:rPr>
        <w:t>يجوز شراء خدمات Microsoft Azure التالية بواحدة أو مجموعة من الطرق التالية:</w:t>
      </w:r>
    </w:p>
    <w:p w:rsidR="003B2D6C" w:rsidRDefault="006D087B" w:rsidP="006D087B">
      <w:pPr>
        <w:pStyle w:val="ProductList-Bullet"/>
        <w:numPr>
          <w:ilvl w:val="0"/>
          <w:numId w:val="34"/>
        </w:numPr>
        <w:rPr>
          <w:rtl/>
        </w:rPr>
      </w:pPr>
      <w:r>
        <w:rPr>
          <w:b/>
          <w:color w:val="00188F"/>
          <w:rtl/>
        </w:rPr>
        <w:t>الالتزام‏‎</w:t>
      </w:r>
      <w:r>
        <w:rPr>
          <w:rtl/>
        </w:rPr>
        <w:t xml:space="preserve">: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 </w:t>
      </w:r>
    </w:p>
    <w:p w:rsidR="003B2D6C" w:rsidRDefault="006D087B" w:rsidP="006D087B">
      <w:pPr>
        <w:pStyle w:val="ProductList-Bullet"/>
        <w:numPr>
          <w:ilvl w:val="1"/>
          <w:numId w:val="34"/>
        </w:numPr>
        <w:rPr>
          <w:rtl/>
        </w:rPr>
      </w:pPr>
      <w:r>
        <w:rPr>
          <w:rtl/>
        </w:rPr>
        <w:t>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w:t>
      </w:r>
    </w:p>
    <w:p w:rsidR="003B2D6C" w:rsidRDefault="006D087B" w:rsidP="006D087B">
      <w:pPr>
        <w:pStyle w:val="ProductList-Bullet"/>
        <w:numPr>
          <w:ilvl w:val="1"/>
          <w:numId w:val="34"/>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3B2D6C" w:rsidRDefault="006D087B" w:rsidP="006D087B">
      <w:pPr>
        <w:pStyle w:val="ProductList-Bullet"/>
        <w:numPr>
          <w:ilvl w:val="0"/>
          <w:numId w:val="34"/>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3B2D6C" w:rsidRDefault="006D087B" w:rsidP="006D087B">
      <w:pPr>
        <w:pStyle w:val="ProductList-Bullet"/>
        <w:numPr>
          <w:ilvl w:val="0"/>
          <w:numId w:val="34"/>
        </w:numPr>
        <w:rPr>
          <w:rtl/>
        </w:rPr>
      </w:pPr>
      <w:r>
        <w:rPr>
          <w:b/>
          <w:color w:val="00188F"/>
          <w:rtl/>
        </w:rPr>
        <w:lastRenderedPageBreak/>
        <w:t>خطة خدمات Microsoft Azure</w:t>
      </w:r>
      <w:r>
        <w:rPr>
          <w:rtl/>
        </w:rPr>
        <w:t xml:space="preserve">: يمكن للعملاء الاشتراك في خدمة Microsoft Azure كخطة لخدمات Microsoft Azure. </w:t>
      </w:r>
    </w:p>
    <w:p w:rsidR="003B2D6C" w:rsidRDefault="006D087B" w:rsidP="006D087B">
      <w:pPr>
        <w:pStyle w:val="ProductList-Bullet"/>
        <w:numPr>
          <w:ilvl w:val="0"/>
          <w:numId w:val="34"/>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3B2D6C" w:rsidRDefault="003B2D6C">
      <w:pPr>
        <w:pStyle w:val="ProductList-Body"/>
        <w:rPr>
          <w:rtl/>
        </w:rPr>
      </w:pPr>
    </w:p>
    <w:p w:rsidR="003B2D6C" w:rsidRDefault="006D087B">
      <w:pPr>
        <w:pStyle w:val="ProductList-ClauseHeading"/>
        <w:outlineLvl w:val="2"/>
        <w:rPr>
          <w:rtl/>
        </w:rPr>
      </w:pPr>
      <w:r>
        <w:rPr>
          <w:rtl/>
        </w:rPr>
        <w:t>4. الأسعار</w:t>
      </w:r>
    </w:p>
    <w:p w:rsidR="003B2D6C" w:rsidRDefault="006D087B">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3B2D6C" w:rsidRDefault="003B2D6C">
      <w:pPr>
        <w:pStyle w:val="ProductList-Body"/>
        <w:rPr>
          <w:rtl/>
        </w:rPr>
      </w:pPr>
    </w:p>
    <w:p w:rsidR="003B2D6C" w:rsidRDefault="006D087B">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3B2D6C" w:rsidRDefault="003B2D6C">
      <w:pPr>
        <w:pStyle w:val="ProductList-Body"/>
        <w:rPr>
          <w:rtl/>
        </w:rPr>
      </w:pPr>
    </w:p>
    <w:p w:rsidR="003B2D6C" w:rsidRDefault="006D087B">
      <w:pPr>
        <w:pStyle w:val="ProductList-ClauseHeading"/>
        <w:outlineLvl w:val="2"/>
        <w:rPr>
          <w:rtl/>
        </w:rPr>
      </w:pPr>
      <w:r>
        <w:rPr>
          <w:rtl/>
        </w:rPr>
        <w:t>5. الدفع والرسوم</w:t>
      </w:r>
    </w:p>
    <w:p w:rsidR="003B2D6C" w:rsidRDefault="006D087B">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3B2D6C" w:rsidRDefault="003B2D6C">
      <w:pPr>
        <w:pStyle w:val="ProductList-Body"/>
        <w:rPr>
          <w:rtl/>
        </w:rPr>
      </w:pPr>
    </w:p>
    <w:p w:rsidR="003B2D6C" w:rsidRDefault="006D087B">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3B2D6C" w:rsidRDefault="003B2D6C">
      <w:pPr>
        <w:pStyle w:val="ProductList-Body"/>
        <w:rPr>
          <w:rtl/>
        </w:rPr>
      </w:pPr>
    </w:p>
    <w:p w:rsidR="003B2D6C" w:rsidRDefault="006D087B">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3B2D6C" w:rsidRDefault="003B2D6C">
      <w:pPr>
        <w:pStyle w:val="ProductList-Body"/>
        <w:rPr>
          <w:rtl/>
        </w:rPr>
      </w:pPr>
    </w:p>
    <w:p w:rsidR="003B2D6C" w:rsidRDefault="006D087B">
      <w:pPr>
        <w:pStyle w:val="ProductList-Body"/>
        <w:rPr>
          <w:rtl/>
        </w:rPr>
      </w:pPr>
      <w:r>
        <w:rPr>
          <w:rtl/>
        </w:rPr>
        <w:t>إذا كان استخدام عميل 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3B2D6C" w:rsidRDefault="003B2D6C">
      <w:pPr>
        <w:pStyle w:val="ProductList-Body"/>
        <w:rPr>
          <w:rtl/>
        </w:rPr>
      </w:pPr>
    </w:p>
    <w:p w:rsidR="003B2D6C" w:rsidRDefault="006D087B">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الاستهلاك في نهاية كل فترة تسجيل ربع سنوية.</w:t>
      </w:r>
    </w:p>
    <w:p w:rsidR="003B2D6C" w:rsidRDefault="003B2D6C">
      <w:pPr>
        <w:pStyle w:val="ProductList-Body"/>
        <w:rPr>
          <w:rtl/>
        </w:rPr>
      </w:pPr>
    </w:p>
    <w:p w:rsidR="003B2D6C" w:rsidRDefault="006D087B">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rsidR="003B2D6C" w:rsidRDefault="003B2D6C">
      <w:pPr>
        <w:pStyle w:val="ProductList-Body"/>
        <w:rPr>
          <w:rtl/>
        </w:rPr>
      </w:pPr>
    </w:p>
    <w:p w:rsidR="003B2D6C" w:rsidRDefault="006D087B">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3B2D6C" w:rsidRDefault="003B2D6C">
      <w:pPr>
        <w:pStyle w:val="ProductList-Body"/>
        <w:rPr>
          <w:rtl/>
        </w:rPr>
      </w:pPr>
    </w:p>
    <w:p w:rsidR="003B2D6C" w:rsidRDefault="006D087B">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3B2D6C" w:rsidRDefault="003B2D6C">
      <w:pPr>
        <w:pStyle w:val="ProductList-Body"/>
        <w:rPr>
          <w:rtl/>
        </w:rPr>
      </w:pPr>
    </w:p>
    <w:p w:rsidR="003B2D6C" w:rsidRDefault="006D087B">
      <w:pPr>
        <w:pStyle w:val="ProductList-ClauseHeading"/>
        <w:outlineLvl w:val="2"/>
        <w:rPr>
          <w:rtl/>
        </w:rPr>
      </w:pPr>
      <w:r>
        <w:rPr>
          <w:rtl/>
        </w:rPr>
        <w:t>6. برامج Open License وOpen Value وOpen Value Subscription</w:t>
      </w:r>
    </w:p>
    <w:p w:rsidR="003B2D6C" w:rsidRDefault="006D087B">
      <w:pPr>
        <w:pStyle w:val="ProductList-SubClauseHeading"/>
        <w:outlineLvl w:val="3"/>
        <w:rPr>
          <w:rtl/>
        </w:rPr>
      </w:pPr>
      <w:r>
        <w:rPr>
          <w:rtl/>
        </w:rPr>
        <w:t>6.1 التعريفات</w:t>
      </w:r>
    </w:p>
    <w:p w:rsidR="003B2D6C" w:rsidRDefault="006D087B">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3B2D6C" w:rsidRDefault="006D087B">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3B2D6C" w:rsidRDefault="006D087B">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E31B97">
          <w:t>‬</w:t>
        </w:r>
      </w:dir>
    </w:p>
    <w:p w:rsidR="003B2D6C" w:rsidRDefault="003B2D6C">
      <w:pPr>
        <w:pStyle w:val="ProductList-BodyIndented"/>
        <w:rPr>
          <w:rtl/>
        </w:rPr>
      </w:pPr>
    </w:p>
    <w:p w:rsidR="003B2D6C" w:rsidRDefault="006D087B">
      <w:pPr>
        <w:pStyle w:val="ProductList-SubClauseHeading"/>
        <w:outlineLvl w:val="3"/>
        <w:rPr>
          <w:rtl/>
        </w:rPr>
      </w:pPr>
      <w:r>
        <w:rPr>
          <w:rtl/>
        </w:rPr>
        <w:t>6.2 مدة الاشتراك</w:t>
      </w:r>
    </w:p>
    <w:p w:rsidR="003B2D6C" w:rsidRDefault="006D087B">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3B2D6C" w:rsidRDefault="003B2D6C">
      <w:pPr>
        <w:pStyle w:val="ProductList-BodyIndented"/>
        <w:rPr>
          <w:rtl/>
        </w:rPr>
      </w:pPr>
    </w:p>
    <w:p w:rsidR="003B2D6C" w:rsidRDefault="006D087B">
      <w:pPr>
        <w:pStyle w:val="ProductList-ClauseHeading"/>
        <w:outlineLvl w:val="2"/>
        <w:rPr>
          <w:rtl/>
        </w:rPr>
      </w:pPr>
      <w:r>
        <w:rPr>
          <w:rtl/>
        </w:rPr>
        <w:t>7. ميزة استخدام Microsoft Azure Hybrid</w:t>
      </w:r>
    </w:p>
    <w:p w:rsidR="003B2D6C" w:rsidRDefault="006D087B">
      <w:pPr>
        <w:pStyle w:val="ProductList-Body"/>
        <w:rPr>
          <w:rtl/>
        </w:rPr>
      </w:pPr>
      <w:r>
        <w:rPr>
          <w:rtl/>
        </w:rPr>
        <w:t>بموجب ميزة استخدام "Microsoft Azure Hybrid ("HUB)، يجوز للعميل الذي لديه تراخيص Windows Server مشتملة على ضمان البرنامج تحميل صورة Windows Server واستخدامها على Microsoft Azure.</w:t>
      </w:r>
    </w:p>
    <w:p w:rsidR="003B2D6C" w:rsidRDefault="003B2D6C">
      <w:pPr>
        <w:pStyle w:val="ProductList-Body"/>
        <w:rPr>
          <w:rtl/>
        </w:rPr>
      </w:pPr>
    </w:p>
    <w:p w:rsidR="003B2D6C" w:rsidRDefault="006D087B">
      <w:pPr>
        <w:pStyle w:val="ProductList-Body"/>
        <w:rPr>
          <w:rtl/>
        </w:rPr>
      </w:pPr>
      <w:r>
        <w:rPr>
          <w:rtl/>
        </w:rPr>
        <w:t>تتيح Azure HUB استخدام العملاء لـ Windows Server على Microsoft Azure عبر أجهزة Azure الظاهرية ("مثيلات أساسية").</w:t>
      </w:r>
      <w:r>
        <w:rPr>
          <w:rtl/>
        </w:rPr>
        <w:t xml:space="preserve">‬ لا تشمل HUB تكلفة المثيلات الأساسية، كما لا تشمل المثيلات الأساسية Windows Server.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نواة مشتملة على ضمان البرنامج الاستخدام على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أنوية فعلية</w:t>
      </w:r>
      <w:r>
        <w:fldChar w:fldCharType="end"/>
      </w:r>
      <w:r>
        <w:t xml:space="preserve"> ومثيل أساسي واحد.</w:t>
      </w:r>
    </w:p>
    <w:p w:rsidR="003B2D6C" w:rsidRDefault="003B2D6C">
      <w:pPr>
        <w:pStyle w:val="ProductList-Body"/>
        <w:rPr>
          <w:rtl/>
        </w:rPr>
      </w:pPr>
    </w:p>
    <w:p w:rsidR="003B2D6C" w:rsidRDefault="006D087B">
      <w:pPr>
        <w:pStyle w:val="ProductList-Body"/>
        <w:rPr>
          <w:rtl/>
        </w:rPr>
      </w:pPr>
      <w:r>
        <w:rPr>
          <w:rtl/>
        </w:rPr>
        <w:t xml:space="preserve">يجب على العميل أن يشير إلى أنه يستخدم Windows Server بموجب HUB عند تكوين الصورة (الصور) المحمّلة على Azure. يجوز للعميل استخدام صوره المحمّلة بموجب </w:t>
      </w:r>
      <w:hyperlink r:id="rId109">
        <w:r>
          <w:rPr>
            <w:color w:val="00467F"/>
            <w:u w:val="single"/>
            <w:rtl/>
          </w:rPr>
          <w:t>شروط الخدمات عبر الإنترنت</w:t>
        </w:r>
      </w:hyperlink>
      <w:r>
        <w:rPr>
          <w:rtl/>
        </w:rPr>
        <w:t>.</w:t>
      </w:r>
    </w:p>
    <w:p w:rsidR="003B2D6C" w:rsidRDefault="003B2D6C">
      <w:pPr>
        <w:pStyle w:val="ProductList-Body"/>
        <w:rPr>
          <w:rtl/>
        </w:rPr>
      </w:pPr>
    </w:p>
    <w:p w:rsidR="003B2D6C" w:rsidRDefault="006D087B">
      <w:pPr>
        <w:pStyle w:val="ProductList-Body"/>
        <w:rPr>
          <w:rtl/>
        </w:rPr>
      </w:pPr>
      <w:r>
        <w:rPr>
          <w:rtl/>
        </w:rPr>
        <w:t xml:space="preserve">توفر HUB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تعتبر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Standard "معينة إلى Azure" عندما يستخدم العميل Windows Server بموجب HUB وتخضع لقيود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الواردة في </w:t>
      </w:r>
      <w:hyperlink w:anchor="_Sec537">
        <w:r>
          <w:rPr>
            <w:color w:val="00467F"/>
            <w:u w:val="single"/>
            <w:rtl/>
          </w:rPr>
          <w:t>شروط الترخيص العامة</w:t>
        </w:r>
      </w:hyperlink>
      <w:r>
        <w:rPr>
          <w:rtl/>
        </w:rPr>
        <w:t>.</w:t>
      </w:r>
    </w:p>
    <w:p w:rsidR="003B2D6C" w:rsidRDefault="006D087B">
      <w:pPr>
        <w:pStyle w:val="ProductList-Offering2HeadingNoBorder"/>
        <w:outlineLvl w:val="2"/>
        <w:rPr>
          <w:rtl/>
        </w:rPr>
      </w:pPr>
      <w:bookmarkStart w:id="230" w:name="_Sec625"/>
      <w:r>
        <w:rPr>
          <w:rtl/>
        </w:rPr>
        <w:t>خدمات Microsoft Azure</w:t>
      </w:r>
      <w:bookmarkEnd w:id="230"/>
      <w:r>
        <w:fldChar w:fldCharType="begin"/>
      </w:r>
      <w:r>
        <w:instrText xml:space="preserve"> TC "</w:instrText>
      </w:r>
      <w:bookmarkStart w:id="231" w:name="_Toc473188436"/>
      <w:r>
        <w:instrText>خدمات Microsoft Azure</w:instrText>
      </w:r>
      <w:bookmarkEnd w:id="231"/>
      <w:r>
        <w:instrText>" \l 3</w:instrText>
      </w:r>
      <w:r>
        <w:fldChar w:fldCharType="end"/>
      </w:r>
    </w:p>
    <w:p w:rsidR="003B2D6C" w:rsidRDefault="006D087B">
      <w:pPr>
        <w:pStyle w:val="ProductList-Offering1SubSection"/>
        <w:outlineLvl w:val="3"/>
        <w:rPr>
          <w:rtl/>
        </w:rPr>
      </w:pPr>
      <w:bookmarkStart w:id="232" w:name="_Sec705"/>
      <w:r>
        <w:rPr>
          <w:rtl/>
        </w:rPr>
        <w:t>1. توفر البرنامج</w:t>
      </w:r>
      <w:bookmarkEnd w:id="232"/>
    </w:p>
    <w:tbl>
      <w:tblPr>
        <w:tblStyle w:val="PURTable"/>
        <w:bidiVisual/>
        <w:tblW w:w="0" w:type="dxa"/>
        <w:tblLook w:val="04A0" w:firstRow="1" w:lastRow="0" w:firstColumn="1" w:lastColumn="0" w:noHBand="0" w:noVBand="1"/>
      </w:tblPr>
      <w:tblGrid>
        <w:gridCol w:w="4392"/>
        <w:gridCol w:w="793"/>
        <w:gridCol w:w="783"/>
        <w:gridCol w:w="790"/>
        <w:gridCol w:w="805"/>
        <w:gridCol w:w="826"/>
        <w:gridCol w:w="818"/>
        <w:gridCol w:w="795"/>
        <w:gridCol w:w="782"/>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none" w:sz="4" w:space="0" w:color="BFBFBF"/>
              <w:right w:val="none" w:sz="4" w:space="0" w:color="6E6E6E"/>
            </w:tcBorders>
          </w:tcPr>
          <w:p w:rsidR="003B2D6C" w:rsidRDefault="006D087B">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B2D6C" w:rsidRDefault="006D087B">
      <w:pPr>
        <w:pStyle w:val="ProductList-Offering1SubSection"/>
        <w:outlineLvl w:val="3"/>
        <w:rPr>
          <w:rtl/>
        </w:rPr>
      </w:pPr>
      <w:bookmarkStart w:id="233" w:name="_Sec760"/>
      <w:r>
        <w:rPr>
          <w:rtl/>
        </w:rPr>
        <w:t>2. شروط المنتج</w:t>
      </w:r>
      <w:bookmarkEnd w:id="233"/>
    </w:p>
    <w:tbl>
      <w:tblPr>
        <w:tblStyle w:val="PURTable"/>
        <w:bidiVisual/>
        <w:tblW w:w="0" w:type="dxa"/>
        <w:tblLook w:val="04A0" w:firstRow="1" w:lastRow="0" w:firstColumn="1" w:lastColumn="0" w:noHBand="0" w:noVBand="1"/>
      </w:tblPr>
      <w:tblGrid>
        <w:gridCol w:w="3591"/>
        <w:gridCol w:w="3597"/>
        <w:gridCol w:w="360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يتم الإلغاء</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2.1 خطط خدمات Microsoft Azure</w:t>
      </w:r>
    </w:p>
    <w:p w:rsidR="003B2D6C" w:rsidRDefault="006D087B">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B2D6C" w:rsidRDefault="003B2D6C">
            <w:pPr>
              <w:pStyle w:val="PURBreadcrumb"/>
              <w:bidi/>
              <w:rPr>
                <w:rtl/>
              </w:rPr>
            </w:pPr>
          </w:p>
          <w:tbl>
            <w:tblPr>
              <w:bidiVisual/>
              <w:tblW w:w="0" w:type="dxa"/>
              <w:tblLook w:val="04A0" w:firstRow="1" w:lastRow="0" w:firstColumn="1" w:lastColumn="0" w:noHBand="0" w:noVBand="1"/>
            </w:tblPr>
            <w:tblGrid>
              <w:gridCol w:w="10684"/>
            </w:tblGrid>
            <w:tr w:rsidR="003B2D6C">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TableBody"/>
              <w:rPr>
                <w:rtl/>
              </w:rPr>
            </w:pPr>
          </w:p>
        </w:tc>
      </w:tr>
    </w:tbl>
    <w:p w:rsidR="003B2D6C" w:rsidRDefault="006D087B">
      <w:pPr>
        <w:pStyle w:val="ProductList-OfferingGroupHeading"/>
        <w:outlineLvl w:val="1"/>
        <w:rPr>
          <w:rtl/>
        </w:rPr>
      </w:pPr>
      <w:bookmarkStart w:id="234" w:name="_Sec626"/>
      <w:r>
        <w:rPr>
          <w:rtl/>
        </w:rPr>
        <w:t>خطط Microsoft Azure</w:t>
      </w:r>
      <w:bookmarkEnd w:id="234"/>
      <w:r>
        <w:fldChar w:fldCharType="begin"/>
      </w:r>
      <w:r>
        <w:instrText xml:space="preserve"> TC "</w:instrText>
      </w:r>
      <w:bookmarkStart w:id="235" w:name="_Toc473188437"/>
      <w:r>
        <w:instrText>خطط Microsoft Azure</w:instrText>
      </w:r>
      <w:bookmarkEnd w:id="235"/>
      <w:r>
        <w:instrText>" \l 2</w:instrText>
      </w:r>
      <w:r>
        <w:fldChar w:fldCharType="end"/>
      </w:r>
    </w:p>
    <w:p w:rsidR="003B2D6C" w:rsidRDefault="006D087B">
      <w:pPr>
        <w:pStyle w:val="ProductList-Offering2HeadingNoBorder"/>
        <w:outlineLvl w:val="2"/>
        <w:rPr>
          <w:rtl/>
        </w:rPr>
      </w:pPr>
      <w:bookmarkStart w:id="236" w:name="_Sec1197"/>
      <w:r>
        <w:rPr>
          <w:rtl/>
        </w:rPr>
        <w:t>خطط Microsoft Azure Infrastructure</w:t>
      </w:r>
      <w:bookmarkEnd w:id="236"/>
      <w:r>
        <w:fldChar w:fldCharType="begin"/>
      </w:r>
      <w:r>
        <w:instrText xml:space="preserve"> TC "</w:instrText>
      </w:r>
      <w:bookmarkStart w:id="237" w:name="_Toc473188438"/>
      <w:r>
        <w:instrText>خطط Microsoft Azure Infrastructure</w:instrText>
      </w:r>
      <w:bookmarkEnd w:id="237"/>
      <w:r>
        <w:instrText>" \l 3</w:instrText>
      </w:r>
      <w:r>
        <w:fldChar w:fldCharType="end"/>
      </w:r>
    </w:p>
    <w:p w:rsidR="003B2D6C" w:rsidRDefault="006D087B">
      <w:pPr>
        <w:pStyle w:val="ProductList-Offering1SubSection"/>
        <w:outlineLvl w:val="3"/>
        <w:rPr>
          <w:rtl/>
        </w:rPr>
      </w:pPr>
      <w:bookmarkStart w:id="238" w:name="_Sec706"/>
      <w:r>
        <w:rPr>
          <w:rtl/>
        </w:rPr>
        <w:t>1. توفر البرنامج</w:t>
      </w:r>
      <w:bookmarkEnd w:id="238"/>
    </w:p>
    <w:tbl>
      <w:tblPr>
        <w:tblStyle w:val="PURTable"/>
        <w:bidiVisual/>
        <w:tblW w:w="0" w:type="dxa"/>
        <w:tblLook w:val="04A0" w:firstRow="1" w:lastRow="0" w:firstColumn="1" w:lastColumn="0" w:noHBand="0" w:noVBand="1"/>
      </w:tblPr>
      <w:tblGrid>
        <w:gridCol w:w="4419"/>
        <w:gridCol w:w="790"/>
        <w:gridCol w:w="770"/>
        <w:gridCol w:w="788"/>
        <w:gridCol w:w="803"/>
        <w:gridCol w:w="825"/>
        <w:gridCol w:w="817"/>
        <w:gridCol w:w="793"/>
        <w:gridCol w:w="779"/>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(لا أجهزة)</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تجديد 8600 ضمن خطة Microsoft Azure StorSimple (لا أجهزة)</w:t>
            </w:r>
            <w:r>
              <w:fldChar w:fldCharType="begin"/>
            </w:r>
            <w:r>
              <w:instrText xml:space="preserve"> XE "تجديد 8600 ضمن خطة Microsoft Azure StorSimple (لا أجهزة)"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Operations Management and Security: الأتمتة والتحكم</w:t>
            </w:r>
            <w:r>
              <w:fldChar w:fldCharType="begin"/>
            </w:r>
            <w:r>
              <w:instrText xml:space="preserve"> XE "Operations Management and Security: الأتمتة والتحكم"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Operations Management and Security: الأمان والتوافق</w:t>
            </w:r>
            <w:r>
              <w:fldChar w:fldCharType="begin"/>
            </w:r>
            <w:r>
              <w:instrText xml:space="preserve"> XE "Operations Management and Security: الأمان والتوافق"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color w:val="000000"/>
                <w:rtl/>
              </w:rPr>
              <w:lastRenderedPageBreak/>
              <w:t>Operations Management and Security: النسخ الاحتياطي والاستعادة من الكوارث</w:t>
            </w:r>
            <w:r>
              <w:fldChar w:fldCharType="begin"/>
            </w:r>
            <w:r>
              <w:instrText xml:space="preserve"> XE "Operations Management and Security: النسخ الاحتياطي والاستعادة من الكوارث"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B2D6C" w:rsidRDefault="006D087B">
      <w:pPr>
        <w:pStyle w:val="ProductList-Offering1SubSection"/>
        <w:outlineLvl w:val="3"/>
        <w:rPr>
          <w:rtl/>
        </w:rPr>
      </w:pPr>
      <w:bookmarkStart w:id="239" w:name="_Sec761"/>
      <w:r>
        <w:rPr>
          <w:rtl/>
        </w:rPr>
        <w:t>2. شروط المنتج</w:t>
      </w:r>
      <w:bookmarkEnd w:id="239"/>
    </w:p>
    <w:tbl>
      <w:tblPr>
        <w:tblStyle w:val="PURTable"/>
        <w:bidiVisual/>
        <w:tblW w:w="0" w:type="dxa"/>
        <w:tblLook w:val="04A0" w:firstRow="1" w:lastRow="0" w:firstColumn="1" w:lastColumn="0" w:noHBand="0" w:noVBand="1"/>
      </w:tblPr>
      <w:tblGrid>
        <w:gridCol w:w="3569"/>
        <w:gridCol w:w="3617"/>
        <w:gridCol w:w="3604"/>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Operations Management and Security</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2.1 Operations Management and Security</w:t>
      </w:r>
    </w:p>
    <w:p w:rsidR="003B2D6C" w:rsidRDefault="006D087B">
      <w:pPr>
        <w:pStyle w:val="ProductList-SubClauseHeading"/>
        <w:outlineLvl w:val="5"/>
        <w:rPr>
          <w:rtl/>
        </w:rPr>
      </w:pPr>
      <w:r>
        <w:rPr>
          <w:rtl/>
        </w:rPr>
        <w:t>2.1.1 تراخيص الاشتراك الإضافية</w:t>
      </w:r>
    </w:p>
    <w:p w:rsidR="003B2D6C" w:rsidRDefault="006D087B">
      <w:pPr>
        <w:pStyle w:val="ProductList-BodyIndented"/>
        <w:rPr>
          <w:rtl/>
        </w:rPr>
      </w:pPr>
      <w:r>
        <w:rPr>
          <w:rtl/>
        </w:rPr>
        <w:t>لكل ترخيص مؤهِّل، يجوز للعميل شراء مجموعة من المكوِّنات الإضافية، شريطة عدم تجاوز الكمية الإجمالية الكمية المؤهَّلة في الجدول أدناه.</w:t>
      </w:r>
    </w:p>
    <w:tbl>
      <w:tblPr>
        <w:tblStyle w:val="PURTable0"/>
        <w:bidiVisual/>
        <w:tblW w:w="0" w:type="dxa"/>
        <w:tblLook w:val="04A0" w:firstRow="1" w:lastRow="0" w:firstColumn="1" w:lastColumn="0" w:noHBand="0" w:noVBand="1"/>
      </w:tblPr>
      <w:tblGrid>
        <w:gridCol w:w="3872"/>
        <w:gridCol w:w="4945"/>
        <w:gridCol w:w="1613"/>
      </w:tblGrid>
      <w:tr w:rsidR="003B2D6C">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B2D6C" w:rsidRDefault="006D087B">
            <w:pPr>
              <w:pStyle w:val="ProductList-TableBody"/>
              <w:rPr>
                <w:rtl/>
              </w:rPr>
            </w:pPr>
            <w:r>
              <w:rPr>
                <w:color w:val="FFFFFF"/>
                <w:rtl/>
              </w:rPr>
              <w:t>الترخيص/التراخيص المؤهِّلة</w:t>
            </w:r>
            <w:r>
              <w:rPr>
                <w:i/>
                <w:vertAlign w:val="superscript"/>
                <w:rtl/>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B2D6C" w:rsidRDefault="006D087B">
            <w:pPr>
              <w:pStyle w:val="ProductList-TableBody"/>
              <w:rPr>
                <w:rtl/>
              </w:rPr>
            </w:pPr>
            <w:r>
              <w:rPr>
                <w:color w:val="FFFFFF"/>
                <w:rtl/>
              </w:rPr>
              <w:t>ترخيص الاشتراك الإضافي</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B2D6C" w:rsidRDefault="006D087B">
            <w:pPr>
              <w:pStyle w:val="ProductList-TableBody"/>
              <w:rPr>
                <w:rtl/>
              </w:rPr>
            </w:pPr>
            <w:r>
              <w:rPr>
                <w:color w:val="FFFFFF"/>
                <w:rtl/>
              </w:rPr>
              <w:t>الكمية المؤهَّلة</w:t>
            </w:r>
          </w:p>
        </w:tc>
      </w:tr>
      <w:tr w:rsidR="003B2D6C">
        <w:tc>
          <w:tcPr>
            <w:tcW w:w="44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 xml:space="preserve">Core Infrastructure Server Suite Standard (ترخيص نواة ثنائي الحزمة) </w:t>
            </w:r>
          </w:p>
          <w:p w:rsidR="003B2D6C" w:rsidRDefault="006D087B">
            <w:pPr>
              <w:pStyle w:val="ProductList-TableBody"/>
              <w:rPr>
                <w:rtl/>
              </w:rPr>
            </w:pPr>
            <w:r>
              <w:rPr>
                <w:rtl/>
              </w:rPr>
              <w:t>System Center Standard (ترخيص نواة ثنائي الحزمة)</w:t>
            </w:r>
          </w:p>
        </w:tc>
        <w:tc>
          <w:tcPr>
            <w:tcW w:w="576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jc w:val="center"/>
              <w:rPr>
                <w:rtl/>
              </w:rPr>
            </w:pPr>
            <w:r>
              <w:rPr>
                <w:rtl/>
              </w:rPr>
              <w:t>1/4</w:t>
            </w:r>
            <w:r>
              <w:rPr>
                <w:i/>
                <w:vertAlign w:val="superscript"/>
                <w:rtl/>
              </w:rPr>
              <w:t>2</w:t>
            </w:r>
          </w:p>
        </w:tc>
      </w:tr>
      <w:tr w:rsidR="003B2D6C">
        <w:tc>
          <w:tcPr>
            <w:tcW w:w="44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 xml:space="preserve">Core Infrastructure Server Suite Datacenter (ترخيص نواة ثنائي الحزمة) </w:t>
            </w:r>
          </w:p>
          <w:p w:rsidR="003B2D6C" w:rsidRDefault="006D087B">
            <w:pPr>
              <w:pStyle w:val="ProductList-TableBody"/>
              <w:rPr>
                <w:rtl/>
              </w:rPr>
            </w:pPr>
            <w:r>
              <w:rPr>
                <w:rtl/>
              </w:rPr>
              <w:t>System Center Datacenter (ترخيص نواة ثنائي الحزمة)</w:t>
            </w:r>
          </w:p>
        </w:tc>
        <w:tc>
          <w:tcPr>
            <w:tcW w:w="576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jc w:val="center"/>
              <w:rPr>
                <w:rtl/>
              </w:rPr>
            </w:pPr>
            <w:r>
              <w:rPr>
                <w:rtl/>
              </w:rPr>
              <w:t>1</w:t>
            </w:r>
          </w:p>
        </w:tc>
      </w:tr>
      <w:tr w:rsidR="003B2D6C">
        <w:tc>
          <w:tcPr>
            <w:tcW w:w="44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Core Infrastructure Server Suite Standard (معالجان)</w:t>
            </w:r>
          </w:p>
          <w:p w:rsidR="003B2D6C" w:rsidRDefault="006D087B">
            <w:pPr>
              <w:pStyle w:val="ProductList-TableBody"/>
              <w:rPr>
                <w:rtl/>
              </w:rPr>
            </w:pPr>
            <w:r>
              <w:rPr>
                <w:rtl/>
              </w:rPr>
              <w:t>System Center Standard (معالجان)</w:t>
            </w:r>
          </w:p>
        </w:tc>
        <w:tc>
          <w:tcPr>
            <w:tcW w:w="576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الوظيفة الإضافية لـ Operations Management and Security E1</w:t>
            </w:r>
          </w:p>
          <w:p w:rsidR="003B2D6C" w:rsidRDefault="006D087B">
            <w:pPr>
              <w:pStyle w:val="ProductList-TableBody"/>
              <w:rPr>
                <w:rtl/>
              </w:rPr>
            </w:pPr>
            <w:r>
              <w:rPr>
                <w:rtl/>
              </w:rP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jc w:val="center"/>
              <w:rPr>
                <w:rtl/>
              </w:rPr>
            </w:pPr>
            <w:r>
              <w:rPr>
                <w:rtl/>
              </w:rPr>
              <w:t>2</w:t>
            </w:r>
          </w:p>
        </w:tc>
      </w:tr>
      <w:tr w:rsidR="003B2D6C">
        <w:tc>
          <w:tcPr>
            <w:tcW w:w="44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Core Infrastructure Server Suite Datacenter (معالجان)</w:t>
            </w:r>
          </w:p>
          <w:p w:rsidR="003B2D6C" w:rsidRDefault="006D087B">
            <w:pPr>
              <w:pStyle w:val="ProductList-TableBody"/>
              <w:rPr>
                <w:rtl/>
              </w:rPr>
            </w:pPr>
            <w:r>
              <w:rPr>
                <w:rtl/>
              </w:rPr>
              <w:t>System Center Datacenter (معالجان)</w:t>
            </w:r>
          </w:p>
        </w:tc>
        <w:tc>
          <w:tcPr>
            <w:tcW w:w="576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الوظيفة الإضافية لـ Operations Management and Security E1</w:t>
            </w:r>
          </w:p>
          <w:p w:rsidR="003B2D6C" w:rsidRDefault="006D087B">
            <w:pPr>
              <w:pStyle w:val="ProductList-TableBody"/>
              <w:rPr>
                <w:rtl/>
              </w:rPr>
            </w:pPr>
            <w:r>
              <w:rPr>
                <w:rtl/>
              </w:rP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jc w:val="center"/>
              <w:rPr>
                <w:rtl/>
              </w:rPr>
            </w:pPr>
            <w:r>
              <w:rPr>
                <w:rtl/>
              </w:rPr>
              <w:t>8</w:t>
            </w:r>
          </w:p>
        </w:tc>
      </w:tr>
    </w:tbl>
    <w:p w:rsidR="003B2D6C" w:rsidRDefault="006D087B">
      <w:pPr>
        <w:pStyle w:val="ProductList-BodyIndented"/>
        <w:rPr>
          <w:rtl/>
        </w:rPr>
      </w:pPr>
      <w:r>
        <w:rPr>
          <w:i/>
          <w:vertAlign w:val="superscript"/>
          <w:rtl/>
        </w:rPr>
        <w:t>1</w:t>
      </w:r>
      <w:r>
        <w:rPr>
          <w:i/>
          <w:rtl/>
        </w:rPr>
        <w:t>يجب أن يشتمل كل ترخيص مؤهل على ضمان برنامج نشط</w:t>
      </w:r>
    </w:p>
    <w:p w:rsidR="003B2D6C" w:rsidRDefault="006D087B">
      <w:pPr>
        <w:pStyle w:val="ProductList-BodyIndented"/>
        <w:rPr>
          <w:rtl/>
        </w:rPr>
      </w:pPr>
      <w:r>
        <w:rPr>
          <w:i/>
          <w:vertAlign w:val="superscript"/>
          <w:rtl/>
        </w:rPr>
        <w:t>2</w:t>
      </w:r>
      <w:r>
        <w:rPr>
          <w:i/>
          <w:rtl/>
        </w:rPr>
        <w:t>يتطلب أربعة تراخيص مؤهِّلة كحد أدنى</w:t>
      </w:r>
    </w:p>
    <w:p w:rsidR="003B2D6C" w:rsidRDefault="003B2D6C">
      <w:pPr>
        <w:pStyle w:val="ProductList-BodyIndented"/>
        <w:rPr>
          <w:rtl/>
        </w:rPr>
      </w:pPr>
    </w:p>
    <w:p w:rsidR="003B2D6C" w:rsidRDefault="006D087B">
      <w:pPr>
        <w:pStyle w:val="ProductList-SubClauseHeading"/>
        <w:outlineLvl w:val="5"/>
        <w:rPr>
          <w:rtl/>
        </w:rPr>
      </w:pPr>
      <w:r>
        <w:rPr>
          <w:rtl/>
        </w:rPr>
        <w:t>2.1.2 تراخيص اشتراك إضافي تم شراؤها بموجب اتفاقية ترخيص مجمع مختلفة عن ‏</w:t>
      </w:r>
      <w:dir w:val="rtl">
        <w:r>
          <w:rPr>
            <w:rtl/>
          </w:rPr>
          <w:t>الترخيص المؤهِّل</w:t>
        </w:r>
        <w:r>
          <w:rPr>
            <w:rtl/>
          </w:rPr>
          <w:t>‬.</w:t>
        </w:r>
        <w:r w:rsidR="00E31B97">
          <w:t>‬</w:t>
        </w:r>
      </w:dir>
    </w:p>
    <w:p w:rsidR="003B2D6C" w:rsidRDefault="006D087B">
      <w:pPr>
        <w:pStyle w:val="ProductList-BodyIndented"/>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قبل ترخيص الاشتراك الإضافي لـ Operations Management and Security، فستنتهي صلاحية ترخيص الاشتراك الإضافي لـ Operations Management and Security بعد مرور سنة على التسجيل من ذلك الحين.</w:t>
        </w:r>
        <w:r w:rsidR="00E31B97">
          <w:t>‬</w:t>
        </w:r>
      </w:dir>
    </w:p>
    <w:p w:rsidR="003B2D6C" w:rsidRDefault="003B2D6C">
      <w:pPr>
        <w:pStyle w:val="ProductList-BodyIndented"/>
        <w:rPr>
          <w:rtl/>
        </w:rPr>
      </w:pPr>
    </w:p>
    <w:p w:rsidR="003B2D6C" w:rsidRDefault="006D087B">
      <w:pPr>
        <w:pStyle w:val="ProductList-SubClauseHeading"/>
        <w:outlineLvl w:val="5"/>
        <w:rPr>
          <w:rtl/>
        </w:rPr>
      </w:pPr>
      <w:r>
        <w:rPr>
          <w:rtl/>
        </w:rPr>
        <w:t>2.1.3 البرامج المضمنة مع Operations Management and Security E1/E2</w:t>
      </w:r>
    </w:p>
    <w:p w:rsidR="003B2D6C" w:rsidRDefault="006D087B">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164"/>
        <w:gridCol w:w="5266"/>
      </w:tblGrid>
      <w:tr w:rsidR="003B2D6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B2D6C" w:rsidRDefault="006D087B">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rsidR="003B2D6C" w:rsidRDefault="006D087B">
            <w:pPr>
              <w:pStyle w:val="ProductList-TableBody"/>
              <w:rPr>
                <w:rtl/>
              </w:rPr>
            </w:pPr>
            <w:r>
              <w:rPr>
                <w:color w:val="FFFFFF"/>
                <w:rtl/>
              </w:rPr>
              <w:t>البرامج المتضمنة</w:t>
            </w:r>
          </w:p>
        </w:tc>
      </w:tr>
      <w:tr w:rsidR="003B2D6C">
        <w:tc>
          <w:tcPr>
            <w:tcW w:w="6000" w:type="dxa"/>
            <w:tcBorders>
              <w:left w:val="single" w:sz="4" w:space="0" w:color="6E6E6E"/>
              <w:bottom w:val="single" w:sz="4" w:space="0" w:color="6E6E6E"/>
              <w:right w:val="single" w:sz="4" w:space="0" w:color="6E6E6E"/>
            </w:tcBorders>
          </w:tcPr>
          <w:p w:rsidR="003B2D6C" w:rsidRDefault="006D087B">
            <w:pPr>
              <w:pStyle w:val="ProductList-TableBody"/>
              <w:rPr>
                <w:rtl/>
              </w:rPr>
            </w:pPr>
            <w:r>
              <w:rPr>
                <w:rtl/>
              </w:rPr>
              <w:t>Operations Management and Security E1</w:t>
            </w:r>
          </w:p>
          <w:p w:rsidR="003B2D6C" w:rsidRDefault="006D087B">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rsidR="003B2D6C" w:rsidRDefault="006D087B">
            <w:pPr>
              <w:pStyle w:val="ProductList-TableBody"/>
              <w:rPr>
                <w:rtl/>
              </w:rPr>
            </w:pPr>
            <w:r>
              <w:rPr>
                <w:rtl/>
              </w:rPr>
              <w:t>System Center Server Standard</w:t>
            </w:r>
          </w:p>
        </w:tc>
      </w:tr>
      <w:tr w:rsidR="003B2D6C">
        <w:tc>
          <w:tcPr>
            <w:tcW w:w="60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Operations Management and Security E2</w:t>
            </w:r>
          </w:p>
          <w:p w:rsidR="003B2D6C" w:rsidRDefault="006D087B">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System Center Server Standard</w:t>
            </w:r>
          </w:p>
        </w:tc>
      </w:tr>
      <w:tr w:rsidR="003B2D6C">
        <w:tc>
          <w:tcPr>
            <w:tcW w:w="60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System Center Operation Manager</w:t>
            </w:r>
          </w:p>
        </w:tc>
      </w:tr>
      <w:tr w:rsidR="003B2D6C">
        <w:tc>
          <w:tcPr>
            <w:tcW w:w="60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Operations Management and Security: الأتمتة والتحكم</w:t>
            </w:r>
          </w:p>
        </w:t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System Center Configuration Manager</w:t>
            </w:r>
          </w:p>
          <w:p w:rsidR="003B2D6C" w:rsidRDefault="006D087B">
            <w:pPr>
              <w:pStyle w:val="ProductList-TableBody"/>
              <w:rPr>
                <w:rtl/>
              </w:rPr>
            </w:pPr>
            <w:r>
              <w:rPr>
                <w:rtl/>
              </w:rPr>
              <w:t>System Center Orchestrator</w:t>
            </w:r>
          </w:p>
          <w:p w:rsidR="003B2D6C" w:rsidRDefault="006D087B">
            <w:pPr>
              <w:pStyle w:val="ProductList-TableBody"/>
              <w:rPr>
                <w:rtl/>
              </w:rPr>
            </w:pPr>
            <w:r>
              <w:rPr>
                <w:rtl/>
              </w:rPr>
              <w:t>System Center Service Manager</w:t>
            </w:r>
          </w:p>
        </w:tc>
      </w:tr>
      <w:tr w:rsidR="003B2D6C">
        <w:tc>
          <w:tcPr>
            <w:tcW w:w="60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Operations Management and Security: النسخ الاحتياطي والاستعادة من الكوارث</w:t>
            </w:r>
          </w:p>
        </w:t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System Center Data Protection Manager</w:t>
            </w:r>
          </w:p>
          <w:p w:rsidR="003B2D6C" w:rsidRDefault="006D087B">
            <w:pPr>
              <w:pStyle w:val="ProductList-TableBody"/>
              <w:rPr>
                <w:rtl/>
              </w:rPr>
            </w:pPr>
            <w:r>
              <w:rPr>
                <w:rtl/>
              </w:rPr>
              <w:t>System Center Virtual Machine Manager</w:t>
            </w:r>
          </w:p>
        </w:tc>
      </w:tr>
    </w:tbl>
    <w:p w:rsidR="003B2D6C" w:rsidRDefault="003B2D6C">
      <w:pPr>
        <w:pStyle w:val="ProductList-ClauseHeading"/>
        <w:outlineLvl w:val="4"/>
        <w:rPr>
          <w:rtl/>
        </w:rPr>
      </w:pPr>
    </w:p>
    <w:p w:rsidR="003B2D6C" w:rsidRDefault="006D087B">
      <w:pPr>
        <w:pStyle w:val="ProductList-SubClauseHeading"/>
        <w:outlineLvl w:val="5"/>
        <w:rPr>
          <w:rtl/>
        </w:rPr>
      </w:pPr>
      <w:r>
        <w:rPr>
          <w:rtl/>
        </w:rPr>
        <w:t>2.1.4 أهلية الشراء من ضمان البرنامج</w:t>
      </w:r>
    </w:p>
    <w:p w:rsidR="003B2D6C" w:rsidRDefault="006D087B">
      <w:pPr>
        <w:pStyle w:val="ProductList-BodyIndented"/>
        <w:rPr>
          <w:rtl/>
        </w:rPr>
      </w:pPr>
      <w:r>
        <w:rPr>
          <w:rtl/>
        </w:rPr>
        <w:t>يجوز شراء تراخيص الاشتراك ذات خيار "من ضمان البرنامج" بدلاً من ضمان البرنامج للتراخيص الدائمة المدفوعة بالكامل المقترنة بضمان برنامج نشط للمنتجات المؤهِّلة الموجودة في الجدول أدناه. لكل منتج مؤهِّل، يجوز للعميل شراء مجموعة من تراخيص اشتراك المستخدم ذات خيار "من ضمان البرنامج"، شريطة عدم تجاوز الكمية الإجمالية الكمية المؤهَّلة المذكورة.</w:t>
      </w:r>
    </w:p>
    <w:tbl>
      <w:tblPr>
        <w:tblStyle w:val="PURTable0"/>
        <w:bidiVisual/>
        <w:tblW w:w="0" w:type="dxa"/>
        <w:tblLook w:val="04A0" w:firstRow="1" w:lastRow="0" w:firstColumn="1" w:lastColumn="0" w:noHBand="0" w:noVBand="1"/>
      </w:tblPr>
      <w:tblGrid>
        <w:gridCol w:w="4416"/>
        <w:gridCol w:w="4018"/>
        <w:gridCol w:w="1996"/>
      </w:tblGrid>
      <w:tr w:rsidR="003B2D6C">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B2D6C" w:rsidRDefault="006D087B">
            <w:pPr>
              <w:pStyle w:val="ProductList-TableBody"/>
              <w:rPr>
                <w:rtl/>
              </w:rPr>
            </w:pPr>
            <w:r>
              <w:rPr>
                <w:color w:val="FFFFFF"/>
                <w:rtl/>
              </w:rPr>
              <w:t>المنتج المؤهِّل</w:t>
            </w:r>
          </w:p>
        </w:tc>
        <w:tc>
          <w:tcPr>
            <w:tcW w:w="4660" w:type="dxa"/>
            <w:tcBorders>
              <w:left w:val="single" w:sz="4" w:space="0" w:color="6E6E6E"/>
              <w:right w:val="single" w:sz="4" w:space="0" w:color="6E6E6E"/>
            </w:tcBorders>
            <w:shd w:val="clear" w:color="auto" w:fill="0072C6"/>
          </w:tcPr>
          <w:p w:rsidR="003B2D6C" w:rsidRDefault="006D087B">
            <w:pPr>
              <w:pStyle w:val="ProductList-TableBody"/>
              <w:rPr>
                <w:rtl/>
              </w:rPr>
            </w:pPr>
            <w:r>
              <w:rPr>
                <w:color w:val="FFFFFF"/>
                <w:rtl/>
              </w:rPr>
              <w:t>المقابل من ترخيص اشتراك ضمان البرنامج</w:t>
            </w:r>
          </w:p>
        </w:tc>
        <w:tc>
          <w:tcPr>
            <w:tcW w:w="2320" w:type="dxa"/>
            <w:tcBorders>
              <w:left w:val="single" w:sz="4" w:space="0" w:color="6E6E6E"/>
              <w:right w:val="single" w:sz="4" w:space="0" w:color="6E6E6E"/>
            </w:tcBorders>
            <w:shd w:val="clear" w:color="auto" w:fill="0072C6"/>
          </w:tcPr>
          <w:p w:rsidR="003B2D6C" w:rsidRDefault="006D087B">
            <w:pPr>
              <w:pStyle w:val="ProductList-TableBody"/>
              <w:rPr>
                <w:rtl/>
              </w:rPr>
            </w:pPr>
            <w:r>
              <w:rPr>
                <w:color w:val="FFFFFF"/>
                <w:rtl/>
              </w:rPr>
              <w:t>الكمية المؤهَّلة</w:t>
            </w:r>
          </w:p>
        </w:tc>
      </w:tr>
      <w:tr w:rsidR="003B2D6C">
        <w:tc>
          <w:tcPr>
            <w:tcW w:w="5140" w:type="dxa"/>
            <w:tcBorders>
              <w:left w:val="single" w:sz="4" w:space="0" w:color="6E6E6E"/>
              <w:bottom w:val="single" w:sz="4" w:space="0" w:color="6E6E6E"/>
              <w:right w:val="single" w:sz="4" w:space="0" w:color="6E6E6E"/>
            </w:tcBorders>
          </w:tcPr>
          <w:p w:rsidR="003B2D6C" w:rsidRDefault="006D087B">
            <w:pPr>
              <w:pStyle w:val="ProductList-TableBody"/>
              <w:rPr>
                <w:rtl/>
              </w:rPr>
            </w:pPr>
            <w:r>
              <w:rPr>
                <w:rtl/>
              </w:rPr>
              <w:lastRenderedPageBreak/>
              <w:t xml:space="preserve">Core Infrastructure Server Suite Standard (ترخيص نواة ثنائي الحزمة) </w:t>
            </w:r>
          </w:p>
          <w:p w:rsidR="003B2D6C" w:rsidRDefault="006D087B">
            <w:pPr>
              <w:pStyle w:val="ProductList-TableBody"/>
              <w:rPr>
                <w:rtl/>
              </w:rPr>
            </w:pPr>
            <w:r>
              <w:rPr>
                <w:rtl/>
              </w:rPr>
              <w:t xml:space="preserve">System Center Standard (ترخيص نواة ثنائي الحزمة) </w:t>
            </w:r>
          </w:p>
        </w:tc>
        <w:tc>
          <w:tcPr>
            <w:tcW w:w="4660" w:type="dxa"/>
            <w:tcBorders>
              <w:left w:val="single" w:sz="4" w:space="0" w:color="6E6E6E"/>
              <w:bottom w:val="single" w:sz="4" w:space="0" w:color="6E6E6E"/>
              <w:right w:val="single" w:sz="4" w:space="0" w:color="6E6E6E"/>
            </w:tcBorders>
          </w:tcPr>
          <w:p w:rsidR="003B2D6C" w:rsidRDefault="006D087B">
            <w:pPr>
              <w:pStyle w:val="ProductList-TableBody"/>
              <w:rPr>
                <w:rtl/>
              </w:rPr>
            </w:pPr>
            <w:r>
              <w:rPr>
                <w:rtl/>
              </w:rPr>
              <w:t>Operations Management and Security E1 من ضمان البرنامج</w:t>
            </w:r>
          </w:p>
          <w:p w:rsidR="003B2D6C" w:rsidRDefault="006D087B">
            <w:pPr>
              <w:pStyle w:val="ProductList-TableBody"/>
              <w:rPr>
                <w:rtl/>
              </w:rPr>
            </w:pPr>
            <w:r>
              <w:rPr>
                <w:rtl/>
              </w:rPr>
              <w:t>Operations Management and Security E2 من ضمان البرنامج</w:t>
            </w:r>
          </w:p>
        </w:tc>
        <w:tc>
          <w:tcPr>
            <w:tcW w:w="2320" w:type="dxa"/>
            <w:tcBorders>
              <w:left w:val="single" w:sz="4" w:space="0" w:color="6E6E6E"/>
              <w:bottom w:val="single" w:sz="4" w:space="0" w:color="6E6E6E"/>
              <w:right w:val="single" w:sz="4" w:space="0" w:color="6E6E6E"/>
            </w:tcBorders>
          </w:tcPr>
          <w:p w:rsidR="003B2D6C" w:rsidRDefault="006D087B">
            <w:pPr>
              <w:pStyle w:val="ProductList-TableBody"/>
              <w:jc w:val="center"/>
              <w:rPr>
                <w:rtl/>
              </w:rPr>
            </w:pPr>
            <w:r>
              <w:rPr>
                <w:rtl/>
              </w:rPr>
              <w:t>1/4</w:t>
            </w:r>
            <w:r>
              <w:rPr>
                <w:i/>
                <w:vertAlign w:val="superscript"/>
                <w:rtl/>
              </w:rPr>
              <w:t>1</w:t>
            </w:r>
          </w:p>
        </w:tc>
      </w:tr>
      <w:tr w:rsidR="003B2D6C">
        <w:tc>
          <w:tcPr>
            <w:tcW w:w="514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 xml:space="preserve">Core Infrastructure Server Suite Datacenter (ترخيص نواة ثنائي الحزمة) </w:t>
            </w:r>
          </w:p>
          <w:p w:rsidR="003B2D6C" w:rsidRDefault="006D087B">
            <w:pPr>
              <w:pStyle w:val="ProductList-TableBody"/>
              <w:rPr>
                <w:rtl/>
              </w:rPr>
            </w:pPr>
            <w:r>
              <w:rPr>
                <w:rtl/>
              </w:rPr>
              <w:t>System Center Datacenter (ترخيص نواة ثنائي الحزمة)</w:t>
            </w:r>
          </w:p>
        </w:tc>
        <w:tc>
          <w:tcPr>
            <w:tcW w:w="466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Operations Management and Security E1 من ضمان البرنامج</w:t>
            </w:r>
          </w:p>
          <w:p w:rsidR="003B2D6C" w:rsidRDefault="006D087B">
            <w:pPr>
              <w:pStyle w:val="ProductList-TableBody"/>
              <w:rPr>
                <w:rtl/>
              </w:rPr>
            </w:pPr>
            <w:r>
              <w:rPr>
                <w:rtl/>
              </w:rPr>
              <w:t>Operations Management and Security E2 من ضمان البرنامج</w:t>
            </w:r>
          </w:p>
        </w:tc>
        <w:tc>
          <w:tcPr>
            <w:tcW w:w="23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jc w:val="center"/>
              <w:rPr>
                <w:rtl/>
              </w:rPr>
            </w:pPr>
            <w:r>
              <w:rPr>
                <w:rtl/>
              </w:rPr>
              <w:t>1</w:t>
            </w:r>
          </w:p>
        </w:tc>
      </w:tr>
      <w:tr w:rsidR="003B2D6C">
        <w:tc>
          <w:tcPr>
            <w:tcW w:w="514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Core Infrastructure Server Suite Standard (معالجان)</w:t>
            </w:r>
          </w:p>
          <w:p w:rsidR="003B2D6C" w:rsidRDefault="006D087B">
            <w:pPr>
              <w:pStyle w:val="ProductList-TableBody"/>
              <w:rPr>
                <w:rtl/>
              </w:rPr>
            </w:pPr>
            <w:r>
              <w:rPr>
                <w:rtl/>
              </w:rPr>
              <w:t>System Center Standard (معالجان)</w:t>
            </w:r>
          </w:p>
        </w:tc>
        <w:tc>
          <w:tcPr>
            <w:tcW w:w="466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Operations Management and Security E1 من ضمان البرنامج</w:t>
            </w:r>
          </w:p>
          <w:p w:rsidR="003B2D6C" w:rsidRDefault="006D087B">
            <w:pPr>
              <w:pStyle w:val="ProductList-TableBody"/>
              <w:rPr>
                <w:rtl/>
              </w:rPr>
            </w:pPr>
            <w:r>
              <w:rPr>
                <w:rtl/>
              </w:rPr>
              <w:t>Operations Management and Security E2 من ضمان البرنامج</w:t>
            </w:r>
          </w:p>
        </w:tc>
        <w:tc>
          <w:tcPr>
            <w:tcW w:w="23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jc w:val="center"/>
              <w:rPr>
                <w:rtl/>
              </w:rPr>
            </w:pPr>
            <w:r>
              <w:rPr>
                <w:rtl/>
              </w:rPr>
              <w:t>2</w:t>
            </w:r>
          </w:p>
        </w:tc>
      </w:tr>
      <w:tr w:rsidR="003B2D6C">
        <w:tc>
          <w:tcPr>
            <w:tcW w:w="514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Core Infrastructure Server Suite Datacenter (معالجان)</w:t>
            </w:r>
          </w:p>
          <w:p w:rsidR="003B2D6C" w:rsidRDefault="006D087B">
            <w:pPr>
              <w:pStyle w:val="ProductList-TableBody"/>
              <w:rPr>
                <w:rtl/>
              </w:rPr>
            </w:pPr>
            <w:r>
              <w:rPr>
                <w:rtl/>
              </w:rPr>
              <w:t>System Center Datacenter (معالجان)</w:t>
            </w:r>
          </w:p>
        </w:tc>
        <w:tc>
          <w:tcPr>
            <w:tcW w:w="466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Operations Management and Security E1 من ضمان البرنامج</w:t>
            </w:r>
          </w:p>
          <w:p w:rsidR="003B2D6C" w:rsidRDefault="006D087B">
            <w:pPr>
              <w:pStyle w:val="ProductList-TableBody"/>
              <w:rPr>
                <w:rtl/>
              </w:rPr>
            </w:pPr>
            <w:r>
              <w:rPr>
                <w:rtl/>
              </w:rPr>
              <w:t>Operations Management and Security E2 من ضمان البرنامج</w:t>
            </w:r>
          </w:p>
        </w:tc>
        <w:tc>
          <w:tcPr>
            <w:tcW w:w="23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jc w:val="center"/>
              <w:rPr>
                <w:rtl/>
              </w:rPr>
            </w:pPr>
            <w:r>
              <w:rPr>
                <w:rtl/>
              </w:rPr>
              <w:t>8</w:t>
            </w:r>
          </w:p>
        </w:tc>
      </w:tr>
    </w:tbl>
    <w:p w:rsidR="003B2D6C" w:rsidRDefault="006D087B">
      <w:pPr>
        <w:pStyle w:val="ProductList-BodyIndented"/>
        <w:rPr>
          <w:rtl/>
        </w:rPr>
      </w:pPr>
      <w:r>
        <w:rPr>
          <w:i/>
          <w:vertAlign w:val="superscript"/>
          <w:rtl/>
        </w:rPr>
        <w:t>1</w:t>
      </w:r>
      <w:r>
        <w:rPr>
          <w:i/>
          <w:rtl/>
        </w:rPr>
        <w:t>يتطلب أربعة تراخيص مؤهِّلة كحد أدنى</w:t>
      </w:r>
    </w:p>
    <w:p w:rsidR="003B2D6C" w:rsidRDefault="003B2D6C">
      <w:pPr>
        <w:pStyle w:val="ProductList-BodyIndented"/>
        <w:rPr>
          <w:rtl/>
        </w:rPr>
      </w:pPr>
    </w:p>
    <w:p w:rsidR="003B2D6C" w:rsidRDefault="006D087B">
      <w:pPr>
        <w:pStyle w:val="ProductList-ClauseHeading"/>
        <w:outlineLvl w:val="4"/>
        <w:rPr>
          <w:rtl/>
        </w:rPr>
      </w:pPr>
      <w:r>
        <w:rPr>
          <w:rtl/>
        </w:rPr>
        <w:t>2.2 عروض خطط Microsoft StorSimple</w:t>
      </w:r>
    </w:p>
    <w:p w:rsidR="003B2D6C" w:rsidRDefault="006D087B">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r:id="rId112">
        <w:r>
          <w:rPr>
            <w:color w:val="00467F"/>
            <w:u w:val="single"/>
            <w:rtl/>
          </w:rPr>
          <w:t>‏</w:t>
        </w:r>
        <w:dir w:val="rtl">
          <w:r>
            <w:rPr>
              <w:color w:val="00467F"/>
              <w:u w:val="single"/>
              <w:rtl/>
            </w:rPr>
            <w:t>الملحق (و) - شروط مصفوفة التخزين</w:t>
          </w:r>
          <w:r>
            <w:rPr>
              <w:color w:val="00467F"/>
              <w:u w:val="single"/>
              <w:rtl/>
            </w:rPr>
            <w:t>‬</w:t>
          </w:r>
          <w:r w:rsidR="00E31B97">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w:t>
        </w:r>
        <w:r w:rsidR="00E31B97">
          <w:t>‬</w:t>
        </w:r>
      </w:di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240" w:name="_Sec1198"/>
      <w:r>
        <w:rPr>
          <w:rtl/>
        </w:rPr>
        <w:t>خطط Microsoft Azure Support</w:t>
      </w:r>
      <w:bookmarkEnd w:id="240"/>
      <w:r>
        <w:fldChar w:fldCharType="begin"/>
      </w:r>
      <w:r>
        <w:instrText xml:space="preserve"> TC "</w:instrText>
      </w:r>
      <w:bookmarkStart w:id="241" w:name="_Toc473188439"/>
      <w:r>
        <w:instrText>خطط Microsoft Azure Support</w:instrText>
      </w:r>
      <w:bookmarkEnd w:id="241"/>
      <w:r>
        <w:instrText>" \l 3</w:instrText>
      </w:r>
      <w:r>
        <w:fldChar w:fldCharType="end"/>
      </w:r>
    </w:p>
    <w:p w:rsidR="003B2D6C" w:rsidRDefault="006D087B">
      <w:pPr>
        <w:pStyle w:val="ProductList-Offering1SubSection"/>
        <w:outlineLvl w:val="3"/>
        <w:rPr>
          <w:rtl/>
        </w:rPr>
      </w:pPr>
      <w:bookmarkStart w:id="242" w:name="_Sec1200"/>
      <w:r>
        <w:rPr>
          <w:rtl/>
        </w:rPr>
        <w:t>1. توفر البرنامج</w:t>
      </w:r>
      <w:bookmarkEnd w:id="242"/>
    </w:p>
    <w:tbl>
      <w:tblPr>
        <w:tblStyle w:val="PURTable"/>
        <w:bidiVisual/>
        <w:tblW w:w="0" w:type="dxa"/>
        <w:tblLook w:val="04A0" w:firstRow="1" w:lastRow="0" w:firstColumn="1" w:lastColumn="0" w:noHBand="0" w:noVBand="1"/>
      </w:tblPr>
      <w:tblGrid>
        <w:gridCol w:w="4405"/>
        <w:gridCol w:w="792"/>
        <w:gridCol w:w="773"/>
        <w:gridCol w:w="790"/>
        <w:gridCol w:w="804"/>
        <w:gridCol w:w="826"/>
        <w:gridCol w:w="818"/>
        <w:gridCol w:w="795"/>
        <w:gridCol w:w="781"/>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r>
    </w:tbl>
    <w:p w:rsidR="003B2D6C" w:rsidRDefault="003B2D6C">
      <w:pPr>
        <w:pStyle w:val="ProductList-Body"/>
        <w:rPr>
          <w:rtl/>
        </w:rPr>
      </w:pPr>
    </w:p>
    <w:p w:rsidR="003B2D6C" w:rsidRDefault="006D087B">
      <w:pPr>
        <w:pStyle w:val="ProductList-Offering1SubSection"/>
        <w:outlineLvl w:val="3"/>
        <w:rPr>
          <w:rtl/>
        </w:rPr>
      </w:pPr>
      <w:bookmarkStart w:id="243" w:name="_Sec1201"/>
      <w:r>
        <w:rPr>
          <w:rtl/>
        </w:rPr>
        <w:t>2. شروط المنتج</w:t>
      </w:r>
      <w:bookmarkEnd w:id="243"/>
    </w:p>
    <w:tbl>
      <w:tblPr>
        <w:tblStyle w:val="PURTable"/>
        <w:bidiVisual/>
        <w:tblW w:w="0" w:type="dxa"/>
        <w:tblLook w:val="04A0" w:firstRow="1" w:lastRow="0" w:firstColumn="1" w:lastColumn="0" w:noHBand="0" w:noVBand="1"/>
      </w:tblPr>
      <w:tblGrid>
        <w:gridCol w:w="3590"/>
        <w:gridCol w:w="3598"/>
        <w:gridCol w:w="360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244" w:name="_Sec1199"/>
      <w:r>
        <w:rPr>
          <w:rtl/>
        </w:rPr>
        <w:t>خطط Microsoft Azure User</w:t>
      </w:r>
      <w:bookmarkEnd w:id="244"/>
      <w:r>
        <w:fldChar w:fldCharType="begin"/>
      </w:r>
      <w:r>
        <w:instrText xml:space="preserve"> TC "</w:instrText>
      </w:r>
      <w:bookmarkStart w:id="245" w:name="_Toc473188440"/>
      <w:r>
        <w:instrText>خطط Microsoft Azure User</w:instrText>
      </w:r>
      <w:bookmarkEnd w:id="245"/>
      <w:r>
        <w:instrText>" \l 3</w:instrText>
      </w:r>
      <w:r>
        <w:fldChar w:fldCharType="end"/>
      </w:r>
    </w:p>
    <w:p w:rsidR="003B2D6C" w:rsidRDefault="006D087B">
      <w:pPr>
        <w:pStyle w:val="ProductList-Offering1SubSection"/>
        <w:outlineLvl w:val="3"/>
        <w:rPr>
          <w:rtl/>
        </w:rPr>
      </w:pPr>
      <w:bookmarkStart w:id="246" w:name="_Sec1202"/>
      <w:r>
        <w:rPr>
          <w:rtl/>
        </w:rPr>
        <w:t>1. توفر البرنامج</w:t>
      </w:r>
      <w:bookmarkEnd w:id="246"/>
    </w:p>
    <w:tbl>
      <w:tblPr>
        <w:tblStyle w:val="PURTable"/>
        <w:bidiVisual/>
        <w:tblW w:w="0" w:type="dxa"/>
        <w:tblLook w:val="04A0" w:firstRow="1" w:lastRow="0" w:firstColumn="1" w:lastColumn="0" w:noHBand="0" w:noVBand="1"/>
      </w:tblPr>
      <w:tblGrid>
        <w:gridCol w:w="4416"/>
        <w:gridCol w:w="788"/>
        <w:gridCol w:w="778"/>
        <w:gridCol w:w="785"/>
        <w:gridCol w:w="801"/>
        <w:gridCol w:w="823"/>
        <w:gridCol w:w="815"/>
        <w:gridCol w:w="790"/>
        <w:gridCol w:w="788"/>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lastRenderedPageBreak/>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خطة Azure App Service</w:t>
            </w:r>
            <w:r>
              <w:fldChar w:fldCharType="begin"/>
            </w:r>
            <w:r>
              <w:instrText xml:space="preserve"> XE "خطة Azure App Service"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 xml:space="preserve">المكوِّن الإضافي لـ Azure Information Protection Premium Plan 1 </w:t>
            </w:r>
            <w:r>
              <w:fldChar w:fldCharType="begin"/>
            </w:r>
            <w:r>
              <w:instrText xml:space="preserve"> XE "المكوِّن الإضافي لـ Azure Information Protection Premium Plan 1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المكوِّن الإضافي لـ Azure Information Protection Premium Plan 2</w:t>
            </w:r>
            <w:r>
              <w:fldChar w:fldCharType="begin"/>
            </w:r>
            <w:r>
              <w:instrText xml:space="preserve"> XE "المكوِّن الإضافي لـ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Cloud App Security K</w:t>
            </w:r>
            <w:r>
              <w:fldChar w:fldCharType="begin"/>
            </w:r>
            <w:r>
              <w:instrText xml:space="preserve"> XE "Microsoft Cloud App Security 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bl>
    <w:p w:rsidR="003B2D6C" w:rsidRDefault="006D087B">
      <w:pPr>
        <w:pStyle w:val="ProductList-Offering1SubSection"/>
        <w:outlineLvl w:val="3"/>
        <w:rPr>
          <w:rtl/>
        </w:rPr>
      </w:pPr>
      <w:bookmarkStart w:id="247" w:name="_Sec1203"/>
      <w:r>
        <w:rPr>
          <w:rtl/>
        </w:rPr>
        <w:t>2. شروط المنتج</w:t>
      </w:r>
      <w:bookmarkEnd w:id="247"/>
    </w:p>
    <w:tbl>
      <w:tblPr>
        <w:tblStyle w:val="PURTable"/>
        <w:bidiVisual/>
        <w:tblW w:w="0" w:type="dxa"/>
        <w:tblLook w:val="04A0" w:firstRow="1" w:lastRow="0" w:firstColumn="1" w:lastColumn="0" w:noHBand="0" w:noVBand="1"/>
      </w:tblPr>
      <w:tblGrid>
        <w:gridCol w:w="3580"/>
        <w:gridCol w:w="3627"/>
        <w:gridCol w:w="358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وAzure Information Protection Premium وMicrosoft Cloud App Security وMicrosoft MultiFactor Authentication</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1HeadingNoBorder"/>
        <w:outlineLvl w:val="1"/>
        <w:rPr>
          <w:rtl/>
        </w:rPr>
      </w:pPr>
      <w:bookmarkStart w:id="248" w:name="_Sec629"/>
      <w:r>
        <w:rPr>
          <w:rtl/>
        </w:rPr>
        <w:t>Secure Productive Enterprise</w:t>
      </w:r>
      <w:bookmarkEnd w:id="248"/>
      <w:r>
        <w:fldChar w:fldCharType="begin"/>
      </w:r>
      <w:r>
        <w:instrText xml:space="preserve"> TC " </w:instrText>
      </w:r>
      <w:bookmarkStart w:id="249" w:name="_Toc473188441"/>
      <w:r>
        <w:instrText>Secure Productive Enterprise</w:instrText>
      </w:r>
      <w:bookmarkEnd w:id="249"/>
      <w:r>
        <w:instrText>" \l 2</w:instrText>
      </w:r>
      <w:r>
        <w:fldChar w:fldCharType="end"/>
      </w:r>
    </w:p>
    <w:p w:rsidR="003B2D6C" w:rsidRDefault="006D087B">
      <w:pPr>
        <w:pStyle w:val="ProductList-Offering1SubSection"/>
        <w:outlineLvl w:val="2"/>
        <w:rPr>
          <w:rtl/>
        </w:rPr>
      </w:pPr>
      <w:bookmarkStart w:id="250" w:name="_Sec713"/>
      <w:r>
        <w:rPr>
          <w:rtl/>
        </w:rPr>
        <w:t>1. توفر البرنامج</w:t>
      </w:r>
      <w:bookmarkEnd w:id="250"/>
    </w:p>
    <w:tbl>
      <w:tblPr>
        <w:tblStyle w:val="PURTable"/>
        <w:bidiVisual/>
        <w:tblW w:w="0" w:type="dxa"/>
        <w:tblLook w:val="04A0" w:firstRow="1" w:lastRow="0" w:firstColumn="1" w:lastColumn="0" w:noHBand="0" w:noVBand="1"/>
      </w:tblPr>
      <w:tblGrid>
        <w:gridCol w:w="4461"/>
        <w:gridCol w:w="799"/>
        <w:gridCol w:w="781"/>
        <w:gridCol w:w="796"/>
        <w:gridCol w:w="706"/>
        <w:gridCol w:w="829"/>
        <w:gridCol w:w="822"/>
        <w:gridCol w:w="801"/>
        <w:gridCol w:w="789"/>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rtl/>
              </w:rPr>
              <w:t>Secure Productive Enterprise E3</w:t>
            </w:r>
            <w:r>
              <w:fldChar w:fldCharType="begin"/>
            </w:r>
            <w:r>
              <w:instrText xml:space="preserve"> XE "Secure Productive Enterprise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المكوّن الإضافي لـ Secure Productive Enterprise E3</w:t>
            </w:r>
            <w:r>
              <w:fldChar w:fldCharType="begin"/>
            </w:r>
            <w:r>
              <w:instrText xml:space="preserve"> XE "المكوّن الإضافي لـ Secure Productive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Secure Productive Enterprise E3 من ضمان البرنامج</w:t>
            </w:r>
            <w:r>
              <w:fldChar w:fldCharType="begin"/>
            </w:r>
            <w:r>
              <w:instrText xml:space="preserve"> XE "Secure Productive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Secure Productive Enterprise E5</w:t>
            </w:r>
            <w:r>
              <w:fldChar w:fldCharType="begin"/>
            </w:r>
            <w:r>
              <w:instrText xml:space="preserve"> XE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B2D6C" w:rsidRDefault="003B2D6C">
            <w:pPr>
              <w:pStyle w:val="ProductList-TableBody"/>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المكوّن الإضافي لـ Secure Productive Enterprise E5</w:t>
            </w:r>
            <w:r>
              <w:fldChar w:fldCharType="begin"/>
            </w:r>
            <w:r>
              <w:instrText xml:space="preserve"> XE "المكوّن الإضافي لـ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 xml:space="preserve">Secure Productive Enterprise E5 من ضمان البرنامج </w:t>
            </w:r>
            <w:r>
              <w:fldChar w:fldCharType="begin"/>
            </w:r>
            <w:r>
              <w:instrText xml:space="preserve"> XE "Secure Productive Enterprise E5 من ضمان البرنامج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المكوّن الإضافي ‏</w:t>
            </w:r>
            <w:dir w:val="rtl">
              <w:r>
                <w:rPr>
                  <w:rtl/>
                </w:rPr>
                <w:t>ترخيص وصول العميل لـ Skype for Business Plus</w:t>
              </w:r>
              <w:r>
                <w:rPr>
                  <w:rtl/>
                </w:rPr>
                <w:t>‬ لـ Secure Productive Enterprise E3</w:t>
              </w:r>
              <w:r>
                <w:fldChar w:fldCharType="begin"/>
              </w:r>
              <w:r>
                <w:instrText xml:space="preserve"> XE "المكوّن الإضافي ‏</w:instrText>
              </w:r>
              <w:dir w:val="rtl">
                <w:r>
                  <w:instrText>ترخيص وصول العميل لـ Skype for Business Plus</w:instrText>
                </w:r>
                <w:r>
                  <w:instrText xml:space="preserve">‬ لـ Secure Productive Enterprise E3" </w:instrText>
                </w:r>
                <w:r>
                  <w:fldChar w:fldCharType="end"/>
                </w:r>
                <w:r>
                  <w:rPr>
                    <w:rtl/>
                  </w:rPr>
                  <w:t xml:space="preserve"> (ترخيص اشتراك المستخدم)</w:t>
                </w:r>
                <w:r w:rsidR="00E31B97">
                  <w:t>‬</w:t>
                </w:r>
                <w:r w:rsidR="00E31B97">
                  <w:t>‬</w:t>
                </w:r>
              </w:dir>
            </w:dir>
          </w:p>
        </w:tc>
        <w:tc>
          <w:tcPr>
            <w:tcW w:w="860" w:type="dxa"/>
            <w:tcBorders>
              <w:top w:val="dashed" w:sz="4" w:space="0" w:color="BFBFBF"/>
              <w:left w:val="none" w:sz="4" w:space="0" w:color="6E6E6E"/>
              <w:bottom w:val="none"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2"/>
        <w:rPr>
          <w:rtl/>
        </w:rPr>
      </w:pPr>
      <w:bookmarkStart w:id="251" w:name="_Sec768"/>
      <w:r>
        <w:rPr>
          <w:rtl/>
        </w:rPr>
        <w:t>2. شروط المنتج</w:t>
      </w:r>
      <w:bookmarkEnd w:id="251"/>
    </w:p>
    <w:tbl>
      <w:tblPr>
        <w:tblStyle w:val="PURTable"/>
        <w:bidiVisual/>
        <w:tblW w:w="0" w:type="dxa"/>
        <w:tblLook w:val="04A0" w:firstRow="1" w:lastRow="0" w:firstColumn="1" w:lastColumn="0" w:noHBand="0" w:noVBand="1"/>
      </w:tblPr>
      <w:tblGrid>
        <w:gridCol w:w="3585"/>
        <w:gridCol w:w="3608"/>
        <w:gridCol w:w="3597"/>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Secure Productive Enterprise ‏</w:t>
                </w:r>
                <w:dir w:val="rtl">
                  <w:r>
                    <w:t>من ضمان البرنامج</w:t>
                  </w:r>
                  <w:r>
                    <w:t>‬)</w:t>
                  </w:r>
                  <w:r w:rsidR="00E31B97">
                    <w:t>‬</w:t>
                  </w:r>
                  <w:r w:rsidR="00E31B97">
                    <w:t>‬</w:t>
                  </w:r>
                  <w:r w:rsidR="00E31B97">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lastRenderedPageBreak/>
        <w:t>2.1 حقوق الاستخدام الموسعة لعملاء Secure Productive Enterprise</w:t>
      </w:r>
    </w:p>
    <w:p w:rsidR="003B2D6C" w:rsidRDefault="006D087B">
      <w:pPr>
        <w:pStyle w:val="ProductList-SubClauseHeading"/>
        <w:outlineLvl w:val="4"/>
        <w:rPr>
          <w:rtl/>
        </w:rPr>
      </w:pPr>
      <w:r>
        <w:rPr>
          <w:rtl/>
        </w:rPr>
        <w:t>2.1.1 خوادم Office</w:t>
      </w:r>
    </w:p>
    <w:p w:rsidR="003B2D6C" w:rsidRDefault="006D087B">
      <w:pPr>
        <w:pStyle w:val="ProductList-BodyIndented"/>
        <w:rPr>
          <w:rtl/>
        </w:rPr>
      </w:pPr>
      <w:r>
        <w:rPr>
          <w:rtl/>
        </w:rPr>
        <w:t>‏</w:t>
      </w:r>
      <w:dir w:val="rtl">
        <w:r>
          <w:rPr>
            <w:rtl/>
          </w:rPr>
          <w:t>يجوز لكل مستخدم مرخَّص معيَّن له ترخيص اشتراك مستخدم Secure Productive Enterprise:</w:t>
        </w:r>
        <w:r w:rsidR="00E31B97">
          <w:t>‬</w:t>
        </w:r>
      </w:dir>
    </w:p>
    <w:p w:rsidR="003B2D6C" w:rsidRDefault="006D087B" w:rsidP="006D087B">
      <w:pPr>
        <w:pStyle w:val="ProductList-Bullet"/>
        <w:numPr>
          <w:ilvl w:val="1"/>
          <w:numId w:val="35"/>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rsidR="003B2D6C" w:rsidRDefault="006D087B" w:rsidP="006D087B">
      <w:pPr>
        <w:pStyle w:val="ProductList-Bullet"/>
        <w:numPr>
          <w:ilvl w:val="1"/>
          <w:numId w:val="35"/>
        </w:numPr>
        <w:rPr>
          <w:rtl/>
        </w:rPr>
      </w:pPr>
      <w:r>
        <w:rPr>
          <w:rtl/>
        </w:rPr>
        <w:t>الوصول إلى برامج الخادم الواردة أعلاه حصريًا لأولئك المستخدمين المعيَّن لهم ترخيص اشتراك مستخدم Secure Productive Enterprise وللمستخدمين الخارجيين لا يسري هذا القسم على العملاء الذين يرخِّصون Secure Productive Enterprise بموجب اتفاقية Microsoft Cloud.</w:t>
      </w:r>
    </w:p>
    <w:p w:rsidR="003B2D6C" w:rsidRDefault="003B2D6C">
      <w:pPr>
        <w:pStyle w:val="ProductList-BodyIndented"/>
        <w:rPr>
          <w:rtl/>
        </w:rPr>
      </w:pPr>
    </w:p>
    <w:p w:rsidR="003B2D6C" w:rsidRDefault="006D087B">
      <w:pPr>
        <w:pStyle w:val="ProductList-SubClauseHeading"/>
        <w:outlineLvl w:val="4"/>
        <w:rPr>
          <w:rtl/>
        </w:rPr>
      </w:pPr>
      <w:r>
        <w:rPr>
          <w:rtl/>
        </w:rPr>
        <w:t>2.1.2 Office Professional Plus</w:t>
      </w:r>
    </w:p>
    <w:p w:rsidR="003B2D6C" w:rsidRDefault="006D087B">
      <w:pPr>
        <w:pStyle w:val="ProductList-SubSubClauseHeading"/>
        <w:outlineLvl w:val="5"/>
        <w:rPr>
          <w:rtl/>
        </w:rPr>
      </w:pPr>
      <w:r>
        <w:rPr>
          <w:rtl/>
        </w:rPr>
        <w:t>2.1.2.1 تراخيص اشتراك مستخدم Secure Productive Enterprise من ضمان البرنامج:</w:t>
      </w:r>
    </w:p>
    <w:p w:rsidR="003B2D6C" w:rsidRDefault="006D087B">
      <w:pPr>
        <w:pStyle w:val="ProductList-BodyIndented2"/>
        <w:rPr>
          <w:rtl/>
        </w:rPr>
      </w:pPr>
      <w:r>
        <w:rPr>
          <w:rtl/>
        </w:rPr>
        <w:t>لكل مستخدم مرخَّص يعيِّن له العميل ترخيص اشتراك مستخدم Secure Productive Enterprise من ضمان البرنامج، يجوز للعميل تثبيت:</w:t>
      </w:r>
    </w:p>
    <w:p w:rsidR="003B2D6C" w:rsidRDefault="006D087B" w:rsidP="006D087B">
      <w:pPr>
        <w:pStyle w:val="ProductList-Bullet"/>
        <w:numPr>
          <w:ilvl w:val="2"/>
          <w:numId w:val="36"/>
        </w:numPr>
        <w:rPr>
          <w:rtl/>
        </w:rPr>
      </w:pPr>
      <w:r>
        <w:rPr>
          <w:rtl/>
        </w:rPr>
        <w:t>نسخة محلية واحدة من Office Professional Plus لاستخدام المستخدم المرخَّص فقط خلال مدة الاشتراك؛ و</w:t>
      </w:r>
    </w:p>
    <w:p w:rsidR="003B2D6C" w:rsidRDefault="006D087B" w:rsidP="006D087B">
      <w:pPr>
        <w:pStyle w:val="ProductList-Bullet"/>
        <w:numPr>
          <w:ilvl w:val="2"/>
          <w:numId w:val="36"/>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3B2D6C" w:rsidRDefault="006D087B">
      <w:pPr>
        <w:pStyle w:val="ProductList-BodyIndented2"/>
        <w:rPr>
          <w:rtl/>
        </w:rPr>
      </w:pPr>
      <w:r>
        <w:rPr>
          <w:rtl/>
        </w:rPr>
        <w:t>لا يسري هذا البند على العملاء الذين يرخِّصون هذا المنتج بموجب اتفاقية Microsoft Cloud.</w:t>
      </w:r>
    </w:p>
    <w:p w:rsidR="003B2D6C" w:rsidRDefault="003B2D6C">
      <w:pPr>
        <w:pStyle w:val="ProductList-BodyIndented2"/>
        <w:rPr>
          <w:rtl/>
        </w:rPr>
      </w:pPr>
    </w:p>
    <w:p w:rsidR="003B2D6C" w:rsidRDefault="006D087B">
      <w:pPr>
        <w:pStyle w:val="ProductList-SubSubClauseHeading"/>
        <w:outlineLvl w:val="5"/>
        <w:rPr>
          <w:rtl/>
        </w:rPr>
      </w:pPr>
      <w:r>
        <w:rPr>
          <w:rtl/>
        </w:rPr>
        <w:t>2.1.2.1 تراخيص اشتراك مستخدم Secure Productive Enterprise التي يتم الحصول عليها في MPSA</w:t>
      </w:r>
    </w:p>
    <w:p w:rsidR="003B2D6C" w:rsidRDefault="006D087B">
      <w:pPr>
        <w:pStyle w:val="ProductList-BodyIndented2"/>
        <w:rPr>
          <w:rtl/>
        </w:rPr>
      </w:pPr>
      <w:r>
        <w:rPr>
          <w:rtl/>
        </w:rPr>
        <w:t>لكل خادم مرخَّص بجهاز يغطيه ضمان البرنامج لـ Office Professional Plus يعيِّن له العميل ترخيص اشتراك مستخدم Secure Productive Enterprise، يجوز للعميل تثبيت نسخة محلية واحدة من Office Professional Plus لاستخدام المستخدم المرخَّص فقط خلال مدة الاشتراك.</w:t>
      </w:r>
    </w:p>
    <w:p w:rsidR="003B2D6C" w:rsidRDefault="003B2D6C">
      <w:pPr>
        <w:pStyle w:val="ProductList-BodyIndented2"/>
        <w:rPr>
          <w:rtl/>
        </w:rPr>
      </w:pPr>
    </w:p>
    <w:p w:rsidR="003B2D6C" w:rsidRDefault="006D087B">
      <w:pPr>
        <w:pStyle w:val="ProductList-ClauseHeading"/>
        <w:outlineLvl w:val="3"/>
        <w:rPr>
          <w:rtl/>
        </w:rPr>
      </w:pPr>
      <w:r>
        <w:rPr>
          <w:rtl/>
        </w:rPr>
        <w:t>2.2 تراخيص اشتراك المستخدم الإضافية وتراخيص اشتراك المستخدم ذات خيار "من ضمان البرنامج"</w:t>
      </w:r>
    </w:p>
    <w:p w:rsidR="003B2D6C" w:rsidRDefault="006D087B">
      <w:pPr>
        <w:pStyle w:val="ProductList-Body"/>
        <w:rPr>
          <w:rtl/>
        </w:rPr>
      </w:pPr>
      <w:r>
        <w:rPr>
          <w:rtl/>
        </w:rPr>
        <w:t xml:space="preserve">للحصول على ترخيص اشتراك مستخدم مكون إضافي لـ Secure Productive Enterprise أو ترخيص اشتراك مستخدم ذي خيار "من ضمان البرنامج" لـ Secure Productive Enterprise،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مكوِّن من Secure Productive Enterprise. المكونات هي: </w:t>
      </w:r>
      <w:r>
        <w:rPr>
          <w:rtl/>
        </w:rPr>
        <w:t xml:space="preserve">Windows 10 Enterprise </w:t>
      </w:r>
      <w:r>
        <w:fldChar w:fldCharType="begin"/>
      </w:r>
      <w:r>
        <w:instrText xml:space="preserve"> XE "Windows 10 Enterprise " </w:instrText>
      </w:r>
      <w:r>
        <w:fldChar w:fldCharType="end"/>
      </w:r>
      <w:r>
        <w:rPr>
          <w:rtl/>
        </w:rPr>
        <w:t>E3/E5 لكل مستخدم، وEnterprise Mobility + Security</w:t>
      </w:r>
      <w:r>
        <w:fldChar w:fldCharType="begin"/>
      </w:r>
      <w:r>
        <w:instrText xml:space="preserve"> XE "Enterprise Mobility + Security" </w:instrText>
      </w:r>
      <w:r>
        <w:fldChar w:fldCharType="end"/>
      </w:r>
      <w:r>
        <w:rPr>
          <w:rtl/>
        </w:rPr>
        <w:t xml:space="preserve"> E3/E5، وOffice 365 Enterprise</w:t>
      </w:r>
      <w:r>
        <w:fldChar w:fldCharType="begin"/>
      </w:r>
      <w:r>
        <w:instrText xml:space="preserve"> XE "Office 365 Enterprise" </w:instrText>
      </w:r>
      <w:r>
        <w:fldChar w:fldCharType="end"/>
      </w:r>
      <w:r>
        <w:rPr>
          <w:rtl/>
        </w:rPr>
        <w:t xml:space="preserve"> E3/E5. يُرجى الرجوع إلى تراخيص اشتراك المستخدم للمكون الإضافي لـ Secure Productive Enterprise وتراخيص اشتراك المستخدم ذات خيار "من ضمان البرنامج" لـ Secure Productive Enterprise في أقسام "معلومات إضافية" الخاصة بمكونات Secure Productive Enterprise للحصول على معلومات.</w:t>
      </w:r>
    </w:p>
    <w:p w:rsidR="003B2D6C" w:rsidRDefault="003B2D6C">
      <w:pPr>
        <w:pStyle w:val="ProductList-Body"/>
        <w:rPr>
          <w:rtl/>
        </w:rPr>
      </w:pPr>
    </w:p>
    <w:p w:rsidR="003B2D6C" w:rsidRDefault="006D087B">
      <w:pPr>
        <w:pStyle w:val="ProductList-ClauseHeading"/>
        <w:outlineLvl w:val="3"/>
        <w:rPr>
          <w:rtl/>
        </w:rPr>
      </w:pPr>
      <w:r>
        <w:rPr>
          <w:rtl/>
        </w:rPr>
        <w:t>2.3 عمليات شراء تراخيص اشتراك المستخدم ذات خيار "من ضمان البرنامج"</w:t>
      </w:r>
    </w:p>
    <w:p w:rsidR="003B2D6C" w:rsidRDefault="006D087B">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rsidR="003B2D6C" w:rsidRDefault="003B2D6C">
      <w:pPr>
        <w:pStyle w:val="ProductList-Body"/>
        <w:rPr>
          <w:rtl/>
        </w:rPr>
      </w:pPr>
    </w:p>
    <w:p w:rsidR="003B2D6C" w:rsidRDefault="006D087B">
      <w:pPr>
        <w:pStyle w:val="ProductList-ClauseHeading"/>
        <w:outlineLvl w:val="3"/>
        <w:rPr>
          <w:rtl/>
        </w:rPr>
      </w:pPr>
      <w:r>
        <w:rPr>
          <w:rtl/>
        </w:rPr>
        <w:t>2.4 ميزات ضمان البرنامج لتراخيص اشتراك المستخدم ذات خيار "من ضمان البرنامج" لـ Secure Productive Enterprise</w:t>
      </w:r>
    </w:p>
    <w:p w:rsidR="003B2D6C" w:rsidRDefault="006D087B">
      <w:pPr>
        <w:pStyle w:val="ProductList-Body"/>
        <w:rPr>
          <w:rtl/>
        </w:rPr>
      </w:pPr>
      <w:r>
        <w:rPr>
          <w:rtl/>
        </w:rPr>
        <w:t xml:space="preserve">توفر تراخيص اشتراك المستخدم ذات خيار "من ضمان البرنامج" لـ Secure Productive Enterprise مزايا ضمان البرنامج نفسها التي توفرها مكونات ترخيص اشتراك المستخدم ذي خيار "من ضمان البرنامج" لـ Secure Productive Enterprise (Office 365 Enterprise </w:t>
      </w:r>
      <w:r>
        <w:fldChar w:fldCharType="begin"/>
      </w:r>
      <w:r>
        <w:instrText xml:space="preserve"> XE "Office 365 Enterprise " </w:instrText>
      </w:r>
      <w:r>
        <w:fldChar w:fldCharType="end"/>
      </w:r>
      <w:r>
        <w:rPr>
          <w:rtl/>
        </w:rPr>
        <w:t>E3/E5 من ضمان البرنامج، وEnterprise Mobility + Security من ضمان البرنامج</w:t>
      </w:r>
      <w:r>
        <w:fldChar w:fldCharType="begin"/>
      </w:r>
      <w:r>
        <w:instrText xml:space="preserve"> XE "Enterprise Mobility + Security من ضمان البرنامج" </w:instrText>
      </w:r>
      <w:r>
        <w:fldChar w:fldCharType="end"/>
      </w:r>
      <w:r>
        <w:rPr>
          <w:rtl/>
        </w:rPr>
        <w:t xml:space="preserve">، وWindows 10 Enterprise </w:t>
      </w:r>
      <w:r>
        <w:fldChar w:fldCharType="begin"/>
      </w:r>
      <w:r>
        <w:instrText xml:space="preserve"> XE "Windows 10 Enterprise " </w:instrText>
      </w:r>
      <w:r>
        <w:fldChar w:fldCharType="end"/>
      </w:r>
      <w:r>
        <w:rPr>
          <w:rtl/>
        </w:rPr>
        <w:t>E3/E5 لكل مستخدم من ضمان البرنامج).</w:t>
      </w:r>
    </w:p>
    <w:p w:rsidR="003B2D6C" w:rsidRDefault="003B2D6C">
      <w:pPr>
        <w:pStyle w:val="ProductList-Body"/>
        <w:rPr>
          <w:rtl/>
        </w:rPr>
      </w:pPr>
    </w:p>
    <w:p w:rsidR="003B2D6C" w:rsidRDefault="006D087B">
      <w:pPr>
        <w:pStyle w:val="ProductList-ClauseHeading"/>
        <w:outlineLvl w:val="3"/>
        <w:rPr>
          <w:rtl/>
        </w:rPr>
      </w:pPr>
      <w:r>
        <w:rPr>
          <w:rtl/>
        </w:rPr>
        <w:t>2.5 الخدمة السحابية للمجتمع الحكومي بالولايات المتحدة</w:t>
      </w:r>
    </w:p>
    <w:p w:rsidR="003B2D6C" w:rsidRDefault="006D087B">
      <w:pPr>
        <w:pStyle w:val="ProductList-Body"/>
        <w:rPr>
          <w:rtl/>
        </w:rPr>
      </w:pPr>
      <w:r>
        <w:rPr>
          <w:rtl/>
        </w:rPr>
        <w:t>ارجع إلى جدول "‏</w:t>
      </w:r>
      <w:dir w:val="rtl">
        <w:r>
          <w:rPr>
            <w:rtl/>
          </w:rPr>
          <w:t>توفر البرنامج</w:t>
        </w:r>
        <w:r>
          <w:rPr>
            <w:rtl/>
          </w:rPr>
          <w:t xml:space="preserve">‬" لكل مكون من Secure Productive Enterprise للعثور على المكونات التي تعد 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r w:rsidR="00E31B97">
          <w:t>‬</w:t>
        </w:r>
      </w:di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1HeadingNoBorder"/>
        <w:outlineLvl w:val="1"/>
        <w:rPr>
          <w:rtl/>
        </w:rPr>
      </w:pPr>
      <w:bookmarkStart w:id="252" w:name="_Sec657"/>
      <w:r>
        <w:rPr>
          <w:rtl/>
        </w:rPr>
        <w:t>Enterprise Mobility + Security (الخطة)</w:t>
      </w:r>
      <w:bookmarkEnd w:id="252"/>
      <w:r>
        <w:fldChar w:fldCharType="begin"/>
      </w:r>
      <w:r>
        <w:instrText xml:space="preserve"> TC "</w:instrText>
      </w:r>
      <w:bookmarkStart w:id="253" w:name="_Toc473188442"/>
      <w:r>
        <w:instrText>Enterprise Mobility + Security (الخطة)</w:instrText>
      </w:r>
      <w:bookmarkEnd w:id="253"/>
      <w:r>
        <w:instrText>" \l 2</w:instrText>
      </w:r>
      <w:r>
        <w:fldChar w:fldCharType="end"/>
      </w:r>
    </w:p>
    <w:p w:rsidR="003B2D6C" w:rsidRDefault="006D087B">
      <w:pPr>
        <w:pStyle w:val="ProductList-Offering1SubSection"/>
        <w:outlineLvl w:val="2"/>
        <w:rPr>
          <w:rtl/>
        </w:rPr>
      </w:pPr>
      <w:bookmarkStart w:id="254" w:name="_Sec709"/>
      <w:r>
        <w:rPr>
          <w:rtl/>
        </w:rPr>
        <w:t>1. توفر البرنامج</w:t>
      </w:r>
      <w:bookmarkEnd w:id="254"/>
    </w:p>
    <w:tbl>
      <w:tblPr>
        <w:tblStyle w:val="PURTable"/>
        <w:bidiVisual/>
        <w:tblW w:w="0" w:type="dxa"/>
        <w:tblLook w:val="04A0" w:firstRow="1" w:lastRow="0" w:firstColumn="1" w:lastColumn="0" w:noHBand="0" w:noVBand="1"/>
      </w:tblPr>
      <w:tblGrid>
        <w:gridCol w:w="4391"/>
        <w:gridCol w:w="792"/>
        <w:gridCol w:w="782"/>
        <w:gridCol w:w="789"/>
        <w:gridCol w:w="804"/>
        <w:gridCol w:w="825"/>
        <w:gridCol w:w="817"/>
        <w:gridCol w:w="794"/>
        <w:gridCol w:w="790"/>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Enterprise Mobility + Security E5</w:t>
            </w:r>
            <w:r>
              <w:fldChar w:fldCharType="begin"/>
            </w:r>
            <w:r>
              <w:instrText xml:space="preserve"> XE "Enterprise Mobility + Security E5"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lastRenderedPageBreak/>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2"/>
        <w:rPr>
          <w:rtl/>
        </w:rPr>
      </w:pPr>
      <w:bookmarkStart w:id="255" w:name="_Sec764"/>
      <w:r>
        <w:rPr>
          <w:rtl/>
        </w:rPr>
        <w:t>2. شروط المنتج</w:t>
      </w:r>
      <w:bookmarkEnd w:id="255"/>
    </w:p>
    <w:tbl>
      <w:tblPr>
        <w:tblStyle w:val="PURTable"/>
        <w:bidiVisual/>
        <w:tblW w:w="0" w:type="dxa"/>
        <w:tblLook w:val="04A0" w:firstRow="1" w:lastRow="0" w:firstColumn="1" w:lastColumn="0" w:noHBand="0" w:noVBand="1"/>
      </w:tblPr>
      <w:tblGrid>
        <w:gridCol w:w="3591"/>
        <w:gridCol w:w="3597"/>
        <w:gridCol w:w="360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2.1 أهلية شراء ترخيص اشتراك المستخدم الإضافي</w:t>
      </w:r>
    </w:p>
    <w:p w:rsidR="003B2D6C" w:rsidRDefault="006D087B">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3B2D6C" w:rsidRDefault="003B2D6C">
      <w:pPr>
        <w:pStyle w:val="ProductList-Body"/>
        <w:rPr>
          <w:rtl/>
        </w:rPr>
      </w:pPr>
    </w:p>
    <w:p w:rsidR="003B2D6C" w:rsidRDefault="006D087B">
      <w:pPr>
        <w:pStyle w:val="ProductList-ClauseHeading"/>
        <w:outlineLvl w:val="3"/>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3B2D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ترخيص اشتراك المستخدم الإضافي</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3B2D6C" w:rsidRDefault="003B2D6C">
            <w:pPr>
              <w:pStyle w:val="ProductList-TableBody"/>
              <w:rPr>
                <w:rtl/>
              </w:rPr>
            </w:pP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2D6C" w:rsidRDefault="003B2D6C">
            <w:pPr>
              <w:pStyle w:val="ProductList-TableBody"/>
              <w:rPr>
                <w:rtl/>
              </w:rPr>
            </w:pP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2D6C" w:rsidRDefault="003B2D6C">
            <w:pPr>
              <w:pStyle w:val="ProductList-TableBody"/>
              <w:rPr>
                <w:rtl/>
              </w:rPr>
            </w:pP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2D6C" w:rsidRDefault="006D087B">
            <w:pPr>
              <w:pStyle w:val="ProductList-TableBody"/>
              <w:rPr>
                <w:rtl/>
              </w:rPr>
            </w:pPr>
            <w:r>
              <w:rPr>
                <w:rtl/>
              </w:rPr>
              <w:t>Enterprise Mobility + Security</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2D6C" w:rsidRDefault="003B2D6C">
            <w:pPr>
              <w:pStyle w:val="ProductList-TableBody"/>
              <w:rPr>
                <w:rtl/>
              </w:rPr>
            </w:pP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2.3 القيود على شراء ترخيص اشتراك المستخدم الإضافي</w:t>
      </w:r>
    </w:p>
    <w:p w:rsidR="003B2D6C" w:rsidRDefault="006D087B">
      <w:pPr>
        <w:pStyle w:val="ProductList-Body"/>
        <w:rPr>
          <w:rtl/>
        </w:rPr>
      </w:pPr>
      <w:r>
        <w:rPr>
          <w:rtl/>
        </w:rPr>
        <w:t>يجوز شراء ترخيص اشتراك مستخدم إضافي واحد فقط لكل ترخيص مؤهِّل (أو مجموعة من التراخيص المؤهِّلة).</w:t>
      </w:r>
    </w:p>
    <w:p w:rsidR="003B2D6C" w:rsidRDefault="003B2D6C">
      <w:pPr>
        <w:pStyle w:val="ProductList-Body"/>
        <w:rPr>
          <w:rtl/>
        </w:rPr>
      </w:pPr>
    </w:p>
    <w:p w:rsidR="003B2D6C" w:rsidRDefault="006D087B">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3B2D6C" w:rsidRDefault="003B2D6C">
      <w:pPr>
        <w:pStyle w:val="ProductList-Body"/>
        <w:rPr>
          <w:rtl/>
        </w:rPr>
      </w:pPr>
    </w:p>
    <w:p w:rsidR="003B2D6C" w:rsidRDefault="006D087B">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 Security لمستخدميهم تصل إلى الكمية المماثلة لعدد أجهزة الكمبيوتر الشخصية المؤهلة ما دامت لديهم تغطية للتراخيص المؤهِّلة.</w:t>
      </w:r>
    </w:p>
    <w:p w:rsidR="003B2D6C" w:rsidRDefault="003B2D6C">
      <w:pPr>
        <w:pStyle w:val="ProductList-Body"/>
        <w:rPr>
          <w:rtl/>
        </w:rPr>
      </w:pPr>
    </w:p>
    <w:p w:rsidR="003B2D6C" w:rsidRDefault="006D087B">
      <w:pPr>
        <w:pStyle w:val="ProductList-ClauseHeading"/>
        <w:outlineLvl w:val="3"/>
        <w:rPr>
          <w:rtl/>
        </w:rPr>
      </w:pPr>
      <w:r>
        <w:rPr>
          <w:rtl/>
        </w:rPr>
        <w:t>2.4 أهلية شراء تراخيص اشتراك المستخدم ذات خيار "من ضمان البرنامج" لـ Enterprise Mobility + Security</w:t>
      </w:r>
    </w:p>
    <w:p w:rsidR="003B2D6C" w:rsidRDefault="006D087B">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580"/>
        <w:gridCol w:w="3605"/>
        <w:gridCol w:w="3605"/>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ترخيص CAL Suite Bridge المطلوب</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Core CAL Bridge لـ Enterprise Mobility Suite</w:t>
            </w:r>
            <w:r>
              <w:rPr>
                <w:vertAlign w:val="superscript"/>
                <w:rtl/>
              </w:rPr>
              <w:t>2،3</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Enterprise CAL Bridge لـ Enterprise Mobility + Security</w:t>
            </w:r>
            <w:r>
              <w:rPr>
                <w:vertAlign w:val="superscript"/>
                <w:rtl/>
              </w:rPr>
              <w:t>2،4</w:t>
            </w:r>
          </w:p>
        </w:tc>
      </w:tr>
    </w:tbl>
    <w:p w:rsidR="003B2D6C" w:rsidRDefault="006D087B">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3B2D6C" w:rsidRDefault="006D087B">
      <w:pPr>
        <w:pStyle w:val="ProductList-Body"/>
        <w:rPr>
          <w:rtl/>
        </w:rPr>
      </w:pPr>
      <w:r>
        <w:rPr>
          <w:i/>
          <w:vertAlign w:val="superscript"/>
          <w:rtl/>
        </w:rPr>
        <w:t>2</w:t>
      </w:r>
      <w:r>
        <w:rPr>
          <w:i/>
          <w:rtl/>
        </w:rPr>
        <w:t>مطلوب للشراء في موعد مرور سنة على التسجيل فقط.</w:t>
      </w:r>
    </w:p>
    <w:p w:rsidR="003B2D6C" w:rsidRDefault="006D087B">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rsidR="003B2D6C" w:rsidRDefault="006D087B">
      <w:pPr>
        <w:pStyle w:val="ProductList-Body"/>
        <w:rPr>
          <w:rtl/>
        </w:rPr>
      </w:pPr>
      <w:r>
        <w:rPr>
          <w:i/>
          <w:vertAlign w:val="superscript"/>
          <w:rtl/>
        </w:rPr>
        <w:t>4</w:t>
      </w:r>
      <w:r>
        <w:rPr>
          <w:i/>
          <w:rtl/>
        </w:rPr>
        <w:t>الشراء غير مطلوب للمستخدمين المرخصين أيضًا في Office 365‏ (Enterprise &amp; Government E3، E5)</w:t>
      </w:r>
    </w:p>
    <w:p w:rsidR="003B2D6C" w:rsidRDefault="003B2D6C">
      <w:pPr>
        <w:pStyle w:val="ProductList-Body"/>
        <w:rPr>
          <w:rtl/>
        </w:rPr>
      </w:pPr>
    </w:p>
    <w:p w:rsidR="003B2D6C" w:rsidRDefault="006D087B">
      <w:pPr>
        <w:pStyle w:val="ProductList-ClauseHeading"/>
        <w:outlineLvl w:val="3"/>
        <w:rPr>
          <w:rtl/>
        </w:rPr>
      </w:pPr>
      <w:r>
        <w:rPr>
          <w:rtl/>
        </w:rPr>
        <w:t>2.5 عمليات شراء تراخيص اشتراك المستخدم ذات خيار "من ضمان البرنامج"</w:t>
      </w:r>
    </w:p>
    <w:p w:rsidR="003B2D6C" w:rsidRDefault="006D087B">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3B2D6C" w:rsidRDefault="003B2D6C">
      <w:pPr>
        <w:pStyle w:val="ProductList-Body"/>
        <w:rPr>
          <w:rtl/>
        </w:rPr>
      </w:pPr>
    </w:p>
    <w:p w:rsidR="003B2D6C" w:rsidRDefault="006D087B">
      <w:pPr>
        <w:pStyle w:val="ProductList-ClauseHeading"/>
        <w:outlineLvl w:val="3"/>
        <w:rPr>
          <w:rtl/>
        </w:rPr>
      </w:pPr>
      <w:r>
        <w:rPr>
          <w:rtl/>
        </w:rPr>
        <w:t>2.6 ميزات ضمان البرنامج لتراخيص اشتراك المستخدم ذات خيار "من ضمان البرنامج" لـ Enterprise Mobility + Security</w:t>
      </w:r>
    </w:p>
    <w:p w:rsidR="003B2D6C" w:rsidRDefault="006D087B">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 في القسم 2.4.</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1HeadingNoBorder"/>
        <w:outlineLvl w:val="1"/>
        <w:rPr>
          <w:rtl/>
        </w:rPr>
      </w:pPr>
      <w:bookmarkStart w:id="256" w:name="_Sec1151"/>
      <w:r>
        <w:rPr>
          <w:rtl/>
        </w:rPr>
        <w:t>Microsoft Dynamics 365 Services</w:t>
      </w:r>
      <w:bookmarkEnd w:id="256"/>
      <w:r>
        <w:fldChar w:fldCharType="begin"/>
      </w:r>
      <w:r>
        <w:instrText xml:space="preserve"> TC "</w:instrText>
      </w:r>
      <w:bookmarkStart w:id="257" w:name="_Toc473188443"/>
      <w:r>
        <w:instrText>Microsoft Dynamics 365 Services</w:instrText>
      </w:r>
      <w:bookmarkEnd w:id="257"/>
      <w:r>
        <w:instrText>" \l 2</w:instrText>
      </w:r>
      <w:r>
        <w:fldChar w:fldCharType="end"/>
      </w:r>
    </w:p>
    <w:p w:rsidR="003B2D6C" w:rsidRDefault="006D087B">
      <w:pPr>
        <w:pStyle w:val="ProductList-Offering1SubSection"/>
        <w:outlineLvl w:val="2"/>
        <w:rPr>
          <w:rtl/>
        </w:rPr>
      </w:pPr>
      <w:bookmarkStart w:id="258" w:name="_Sec1152"/>
      <w:r>
        <w:rPr>
          <w:rtl/>
        </w:rPr>
        <w:t>1. توفر البرنامج</w:t>
      </w:r>
      <w:bookmarkEnd w:id="258"/>
    </w:p>
    <w:tbl>
      <w:tblPr>
        <w:tblStyle w:val="PURTable"/>
        <w:bidiVisual/>
        <w:tblW w:w="0" w:type="dxa"/>
        <w:tblLook w:val="04A0" w:firstRow="1" w:lastRow="0" w:firstColumn="1" w:lastColumn="0" w:noHBand="0" w:noVBand="1"/>
      </w:tblPr>
      <w:tblGrid>
        <w:gridCol w:w="4459"/>
        <w:gridCol w:w="798"/>
        <w:gridCol w:w="780"/>
        <w:gridCol w:w="795"/>
        <w:gridCol w:w="706"/>
        <w:gridCol w:w="828"/>
        <w:gridCol w:w="821"/>
        <w:gridCol w:w="800"/>
        <w:gridCol w:w="797"/>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الخطة 1، إصدار Enterprise (ترخيص اشتراك المستخدم)</w:t>
            </w:r>
            <w:r>
              <w:fldChar w:fldCharType="begin"/>
            </w:r>
            <w:r>
              <w:instrText xml:space="preserve"> XE "Microsoft Dynamics 365 الخطة 1، إصدار Enterprise (ترخيص اشتراك المستخدم)"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المكون الإضافي لـ Microsoft Dynamics 365 الخطة 1، إصدار Enterprise</w:t>
            </w:r>
            <w:r>
              <w:fldChar w:fldCharType="begin"/>
            </w:r>
            <w:r>
              <w:instrText xml:space="preserve"> XE "المكون الإضافي لـ Microsoft Dynamics 365 الخطة 1، 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الخطة 1، إصدار Enterprise بخيار "من ضمان البرنامج"</w:t>
            </w:r>
            <w:r>
              <w:fldChar w:fldCharType="begin"/>
            </w:r>
            <w:r>
              <w:instrText xml:space="preserve"> XE "Microsoft Dynamics 365 الخطة 1، إصدار Enterprise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الخطة 2، إصدار Enterprise (ترخيص اشتراك المستخدم)</w:t>
            </w:r>
            <w:r>
              <w:fldChar w:fldCharType="begin"/>
            </w:r>
            <w:r>
              <w:instrText xml:space="preserve"> XE "Microsoft Dynamics 365 الخطة 2،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المكون الإضافي لـ Microsoft Dynamics 365 الخطة 2، إصدار Enterprise (ترخيص اشتراك المستخدم)</w:t>
            </w:r>
            <w:r>
              <w:fldChar w:fldCharType="begin"/>
            </w:r>
            <w:r>
              <w:instrText xml:space="preserve"> XE "المكون الإضافي لـ Microsoft Dynamics 365 الخطة 2،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الخطة 2، إصدار Enterprise بخيار "من ضمان البرنامج" (ترخيص اشتراك المستخدم)</w:t>
            </w:r>
            <w:r>
              <w:fldChar w:fldCharType="begin"/>
            </w:r>
            <w:r>
              <w:instrText xml:space="preserve"> XE "Microsoft Dynamics 365 الخطة 2،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لخدمة العملاء،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لخدمة العملاء، إصدار Enterprise (ترخيص اشتراك الجهاز)</w:t>
            </w:r>
            <w:r>
              <w:fldChar w:fldCharType="begin"/>
            </w:r>
            <w:r>
              <w:instrText xml:space="preserve"> XE "Microsoft Dynamics 365 لخدمة العملاء،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للخدمة الميدانية،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للخدمة الميدانية، إصدار Enterprise (ترخيص اشتراك الجهاز)</w:t>
            </w:r>
            <w:r>
              <w:fldChar w:fldCharType="begin"/>
            </w:r>
            <w:r>
              <w:instrText xml:space="preserve"> XE "Microsoft Dynamics 365 للخدمة الميدانية،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للعمليات، إصدار Enterprise (ترخيص اشتراك المستخدم)</w:t>
            </w:r>
            <w:r>
              <w:fldChar w:fldCharType="begin"/>
            </w:r>
            <w:r>
              <w:instrText xml:space="preserve"> XE "Microsoft Dynamics 365 للعمليات،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للعمليات، إصدار Enterprise</w:t>
            </w:r>
            <w:r>
              <w:fldChar w:fldCharType="begin"/>
            </w:r>
            <w:r>
              <w:instrText xml:space="preserve"> XE "Microsoft Dynamics 365 للعمليات، إصدار Enterprise"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البرنامج الإضافي لـ Microsoft Dynamics 365 للعمليات، إصدار Enterprise (ترخيص اشتراك الجهاز والمستخدم)</w:t>
            </w:r>
            <w:r>
              <w:fldChar w:fldCharType="begin"/>
            </w:r>
            <w:r>
              <w:instrText xml:space="preserve"> XE "البرنامج الإضافي لـ Microsoft Dynamics 365 للعمليات، إصدار Enterprise (ترخيص اشتراك الجهاز والمستخدم)"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للعمليات، إصدار Enterprise بخيار "من ضمان البرنامج" (ترخيص اشتراك الجهاز والمستخدم)</w:t>
            </w:r>
            <w:r>
              <w:fldChar w:fldCharType="begin"/>
            </w:r>
            <w:r>
              <w:instrText xml:space="preserve"> XE "Microsoft Dynamics 365 للعمليات، إصدار Enterprise بخيار "من ضمان البرنامج" (ترخيص اشتراك الجهاز والمستخدم)"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للتنفيذ التلقائي لخدمات المشروعات، إصدار Enterprise (ترخيص اشتراك المستخدم)</w:t>
            </w:r>
            <w:r>
              <w:fldChar w:fldCharType="begin"/>
            </w:r>
            <w:r>
              <w:instrText xml:space="preserve"> XE "Microsoft Dynamics 365 للتنفيذ التلقائي لخدمات المشروعات،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للمبيعات، إصدار Enterprise (ترخيص اشتراك المستخدم)</w:t>
            </w:r>
            <w:r>
              <w:fldChar w:fldCharType="begin"/>
            </w:r>
            <w:r>
              <w:instrText xml:space="preserve"> XE "Microsoft Dynamics 365 للمبيعات،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لأعضاء الفريق، إصدار Enterprise (ترخيص اشتراك المستخدم)</w:t>
            </w:r>
            <w:r>
              <w:fldChar w:fldCharType="begin"/>
            </w:r>
            <w:r>
              <w:instrText xml:space="preserve"> XE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البرنامج الإضافي لـ Microsoft Dynamics 365 لأعضاء الفريق، إصدار Enterprise (ترخيص اشتراك المستخدم)</w:t>
            </w:r>
            <w:r>
              <w:fldChar w:fldCharType="begin"/>
            </w:r>
            <w:r>
              <w:instrText xml:space="preserve"> XE "البرنامج الإضافي لـ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لأعضاء الفريق، إصدار Enterprise بخيار "من ضمان البرنامج" (ترخيص اشتراك المستخدم)</w:t>
            </w:r>
            <w:r>
              <w:fldChar w:fldCharType="begin"/>
            </w:r>
            <w:r>
              <w:instrText xml:space="preserve"> XE "Microsoft Dynamics 365 لأعضاء الفريق،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lastRenderedPageBreak/>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B2D6C" w:rsidRDefault="006D087B">
      <w:pPr>
        <w:pStyle w:val="ProductList-Offering1SubSection"/>
        <w:outlineLvl w:val="2"/>
        <w:rPr>
          <w:rtl/>
        </w:rPr>
      </w:pPr>
      <w:bookmarkStart w:id="259" w:name="_Sec1153"/>
      <w:r>
        <w:rPr>
          <w:rtl/>
        </w:rPr>
        <w:t>2. شروط المنتج</w:t>
      </w:r>
      <w:bookmarkEnd w:id="259"/>
    </w:p>
    <w:tbl>
      <w:tblPr>
        <w:tblStyle w:val="PURTable"/>
        <w:bidiVisual/>
        <w:tblW w:w="0" w:type="dxa"/>
        <w:tblLook w:val="04A0" w:firstRow="1" w:lastRow="0" w:firstColumn="1" w:lastColumn="0" w:noHBand="0" w:noVBand="1"/>
      </w:tblPr>
      <w:tblGrid>
        <w:gridCol w:w="3592"/>
        <w:gridCol w:w="3593"/>
        <w:gridCol w:w="3605"/>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3"/>
        <w:rPr>
          <w:rtl/>
        </w:rPr>
      </w:pPr>
      <w:r>
        <w:rPr>
          <w:rtl/>
        </w:rPr>
        <w:t>2.1 أهلية الشراء لتراخيص اشتراك المستخدم ذات خيار "من ضمان البرنامج" لـ Dynamics 365</w:t>
      </w:r>
    </w:p>
    <w:p w:rsidR="003B2D6C" w:rsidRDefault="006D087B">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تراخيص اشتراك مستخدم ذات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موعد مرور سنة على التسجيل أو بداية مدة تسجيل جديدة.</w:t>
      </w:r>
    </w:p>
    <w:tbl>
      <w:tblPr>
        <w:tblStyle w:val="PURTable"/>
        <w:bidiVisual/>
        <w:tblW w:w="0" w:type="dxa"/>
        <w:tblLook w:val="04A0" w:firstRow="1" w:lastRow="0" w:firstColumn="1" w:lastColumn="0" w:noHBand="0" w:noVBand="1"/>
      </w:tblPr>
      <w:tblGrid>
        <w:gridCol w:w="5353"/>
        <w:gridCol w:w="5437"/>
      </w:tblGrid>
      <w:tr w:rsidR="003B2D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B2D6C" w:rsidRDefault="006D087B">
            <w:pPr>
              <w:pStyle w:val="ProductList-TableBody"/>
              <w:rPr>
                <w:rtl/>
              </w:rPr>
            </w:pPr>
            <w:r>
              <w:rPr>
                <w:color w:val="FFFFFF"/>
                <w:rtl/>
              </w:rPr>
              <w:t>المنتج (المنتجات) المؤهِّل</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B2D6C" w:rsidRDefault="006D087B">
            <w:pPr>
              <w:pStyle w:val="ProductList-TableBody"/>
              <w:rPr>
                <w:rtl/>
              </w:rPr>
            </w:pPr>
            <w:r>
              <w:rPr>
                <w:color w:val="FFFFFF"/>
                <w:rtl/>
              </w:rPr>
              <w:t>ترخيص اشتراك المستخدم ذو خيار "من ضمان البرنامج" المقابل</w:t>
            </w:r>
          </w:p>
        </w:tc>
      </w:tr>
      <w:tr w:rsidR="003B2D6C">
        <w:tc>
          <w:tcPr>
            <w:tcW w:w="60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Microsoft Dynamics AX Task CAL،</w:t>
            </w:r>
            <w:r>
              <w:rPr>
                <w:rtl/>
              </w:rPr>
              <w:br/>
              <w:t>Microsoft Dynamics AX Self Serve CAL،</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Microsoft Dynamics 365 لأعضاء الفريق، إصدار Enterprise بخيار "من ضمان البرنامج"</w:t>
            </w:r>
          </w:p>
        </w:tc>
      </w:tr>
      <w:tr w:rsidR="003B2D6C">
        <w:tc>
          <w:tcPr>
            <w:tcW w:w="60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ترخيص وصول العميل لـ Microsoft Dynamics AX Task (الجهاز)</w:t>
            </w:r>
          </w:p>
        </w:t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Microsoft Dynamics 365 للعمليات، إصدار Enterprise بخيار "من ضمان البرنامج" (الجهاز)</w:t>
            </w:r>
          </w:p>
        </w:tc>
      </w:tr>
      <w:tr w:rsidR="003B2D6C">
        <w:tc>
          <w:tcPr>
            <w:tcW w:w="60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ترخيص وصول العميل لـ Microsoft Dynamics AX Functional أو</w:t>
            </w:r>
            <w:r>
              <w:rPr>
                <w:rtl/>
              </w:rPr>
              <w:br/>
              <w:t>ترخيص وصول العميل للمؤسسة لـ Microsoft Dynamics AX</w:t>
            </w:r>
          </w:p>
        </w:t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 xml:space="preserve">Microsoft Dynamic 365 للعمليات، إصدار Enterprise بخيار "من ضمان البرنامج" </w:t>
            </w:r>
          </w:p>
          <w:p w:rsidR="003B2D6C" w:rsidRDefault="006D087B">
            <w:pPr>
              <w:pStyle w:val="ProductList-TableBody"/>
              <w:rPr>
                <w:rtl/>
              </w:rPr>
            </w:pPr>
            <w:r>
              <w:rPr>
                <w:rtl/>
              </w:rPr>
              <w:lastRenderedPageBreak/>
              <w:t>Microsoft Dynamics 365 الخطة 2، إصدار Enterprise بخيار "من ضمان البرنامج"</w:t>
            </w:r>
          </w:p>
          <w:p w:rsidR="003B2D6C" w:rsidRDefault="003B2D6C">
            <w:pPr>
              <w:pStyle w:val="ProductList-TableBody"/>
              <w:rPr>
                <w:rtl/>
              </w:rPr>
            </w:pPr>
          </w:p>
        </w:tc>
      </w:tr>
      <w:tr w:rsidR="003B2D6C">
        <w:tc>
          <w:tcPr>
            <w:tcW w:w="60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lastRenderedPageBreak/>
              <w:t>ترخيص وصول العميل لاستخدام Microsoft Dynamics CRM Basic، أو</w:t>
            </w:r>
            <w:r>
              <w:rPr>
                <w:rtl/>
              </w:rPr>
              <w:br/>
              <w:t>ترخيص وصول العميل المحلي لـ Microsoft Dynamics للمبيعات</w:t>
            </w:r>
          </w:p>
        </w:t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Microsoft Dynamics 365 للمبيعات، إصدار Enterprise بخيار "من ضمان البرنامج"</w:t>
            </w:r>
            <w:r>
              <w:rPr>
                <w:rtl/>
              </w:rPr>
              <w:br/>
              <w:t>Microsoft Dynamics 365 الخطة 1، إصدار Enterprise بخيار "من ضمان البرنامج"</w:t>
            </w:r>
          </w:p>
        </w:tc>
      </w:tr>
      <w:tr w:rsidR="003B2D6C">
        <w:tc>
          <w:tcPr>
            <w:tcW w:w="60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p>
        </w:t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Microsoft Dynamics 365 لخدمة العملاء، إصدار Enterprise من ضمان البرنامج</w:t>
            </w:r>
            <w:r>
              <w:rPr>
                <w:rtl/>
              </w:rPr>
              <w:br/>
              <w:t>Microsoft Dynamics 365 الخطة 1، إصدار Enterprise بخيار "من ضمان البرنامج"</w:t>
            </w:r>
          </w:p>
        </w:tc>
      </w:tr>
      <w:tr w:rsidR="003B2D6C">
        <w:tc>
          <w:tcPr>
            <w:tcW w:w="60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ترخيص وصول العميل المحلي لـ Microsoft Dynamics للمبيعات</w:t>
            </w:r>
          </w:p>
        </w:t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Microsoft Dynamics 365 لإدارة الحالات، إصدار Enterprise من ضمان البرنامج</w:t>
            </w:r>
          </w:p>
        </w:tc>
      </w:tr>
      <w:tr w:rsidR="003B2D6C">
        <w:tc>
          <w:tcPr>
            <w:tcW w:w="60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ترخيص وصول العميل لـ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Microsoft Dynamics 365 الخطة 1، إصدار Enterprise بخيار "من ضمان البرنامج"</w:t>
            </w:r>
          </w:p>
        </w:tc>
      </w:tr>
    </w:tbl>
    <w:p w:rsidR="003B2D6C" w:rsidRDefault="003B2D6C">
      <w:pPr>
        <w:pStyle w:val="ProductList-Body"/>
        <w:rPr>
          <w:rtl/>
        </w:rPr>
      </w:pPr>
    </w:p>
    <w:p w:rsidR="003B2D6C" w:rsidRDefault="006D087B">
      <w:pPr>
        <w:pStyle w:val="ProductList-ClauseHeading"/>
        <w:outlineLvl w:val="3"/>
        <w:rPr>
          <w:rtl/>
        </w:rPr>
      </w:pPr>
      <w:r>
        <w:rPr>
          <w:rtl/>
        </w:rPr>
        <w:t>2.2 التراخيص المؤهِّلة لتراخيص اشتراك المستخدم الإضافية</w:t>
      </w:r>
    </w:p>
    <w:p w:rsidR="003B2D6C" w:rsidRDefault="006D087B">
      <w:pPr>
        <w:pStyle w:val="ProductList-Body"/>
        <w:rPr>
          <w:rtl/>
        </w:rPr>
      </w:pPr>
      <w:r>
        <w:rPr>
          <w:rtl/>
        </w:rPr>
        <w:t>يجب أن يشتمل كل ترخيص مؤهِّل على ضمان برنامج نشط. يجوز شراء ترخيص اشتراك مستخدم إضافي واحد فقط لكل ترخيص مؤهِّل (أو مجموعة من التراخيص المؤهِّلة).</w:t>
      </w:r>
    </w:p>
    <w:tbl>
      <w:tblPr>
        <w:tblStyle w:val="PURTable"/>
        <w:bidiVisual/>
        <w:tblW w:w="0" w:type="dxa"/>
        <w:tblLook w:val="04A0" w:firstRow="1" w:lastRow="0" w:firstColumn="1" w:lastColumn="0" w:noHBand="0" w:noVBand="1"/>
      </w:tblPr>
      <w:tblGrid>
        <w:gridCol w:w="5406"/>
        <w:gridCol w:w="5384"/>
      </w:tblGrid>
      <w:tr w:rsidR="003B2D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ترخيص اشتراك المستخدم الإضافي</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Microsoft Dynamics AX Task CAL</w:t>
            </w:r>
            <w:r>
              <w:fldChar w:fldCharType="begin"/>
            </w:r>
            <w:r>
              <w:instrText xml:space="preserve"> XE "Microsoft Dynamics AX Task CAL" </w:instrText>
            </w:r>
            <w:r>
              <w:fldChar w:fldCharType="end"/>
            </w:r>
            <w:r>
              <w:rPr>
                <w:rtl/>
              </w:rPr>
              <w:t>،</w:t>
            </w:r>
            <w:r>
              <w:rPr>
                <w:rtl/>
              </w:rPr>
              <w:br/>
              <w:t>ترخيص وصول العميل لـ Microsoft Dynamics AX Self Serve</w:t>
            </w:r>
            <w:r>
              <w:fldChar w:fldCharType="begin"/>
            </w:r>
            <w:r>
              <w:instrText xml:space="preserve"> XE "ترخيص وصول العميل لـ Microsoft Dynamics AX Self Serve" </w:instrText>
            </w:r>
            <w:r>
              <w:fldChar w:fldCharType="end"/>
            </w:r>
            <w:r>
              <w:rPr>
                <w:rtl/>
              </w:rPr>
              <w:t>، أو</w:t>
            </w:r>
            <w:r>
              <w:rPr>
                <w:rtl/>
              </w:rPr>
              <w:br/>
              <w:t>ترخيص وصول العميل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البرنامج الإضافي لـ Microsoft Dynamics 365 لأعضاء الفريق، إصدار Enterprise</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وصول العميل لـ Microsoft Dynamics AX Task (الجهاز)</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البرنامج الإضافي لـ Microsoft Dynamics 365 للعمليات، إصدار Enterprise (الجهاز)</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وصول العميل لـ Microsoft Dynamics AX Functional</w:t>
            </w:r>
            <w:r>
              <w:fldChar w:fldCharType="begin"/>
            </w:r>
            <w:r>
              <w:instrText xml:space="preserve"> XE "ترخيص وصول العميل لـ Microsoft Dynamics AX Functional" </w:instrText>
            </w:r>
            <w:r>
              <w:fldChar w:fldCharType="end"/>
            </w:r>
            <w:r>
              <w:rPr>
                <w:rtl/>
              </w:rPr>
              <w:t>، أو</w:t>
            </w:r>
            <w:r>
              <w:rPr>
                <w:rtl/>
              </w:rPr>
              <w:br/>
              <w:t>ترخيص وصول العميل للمؤسسة لـ Microsoft Dynamics AX</w:t>
            </w:r>
            <w:r>
              <w:fldChar w:fldCharType="begin"/>
            </w:r>
            <w:r>
              <w:instrText xml:space="preserve"> XE "ترخيص وصول العميل للمؤسسة لـ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البرنامج الإضافي لـ Microsoft Dynamics 365 للعمليات، إصدار Enterprise</w:t>
            </w:r>
            <w:r>
              <w:rPr>
                <w:rtl/>
              </w:rPr>
              <w:br/>
              <w:t>البرنامج الإضافي لـ Microsoft Dynamics 365 الخطة 2، إصدار Enterprise</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r>
              <w:rPr>
                <w:rtl/>
              </w:rPr>
              <w:b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t>
            </w:r>
            <w:dir w:val="rtl">
              <w:r>
                <w:rPr>
                  <w:rtl/>
                </w:rPr>
                <w:t>البرنامج الإضافي لـ Microsoft Dynamics 365 للمبيعات، إصدار Enterprise</w:t>
              </w:r>
              <w:r>
                <w:rPr>
                  <w:rtl/>
                </w:rPr>
                <w:br/>
                <w:t>البرنامج الإضافي لـ Microsoft Dynamics 365 الخطة 1، إصدار Enterprise</w:t>
              </w:r>
              <w:r w:rsidR="00E31B97">
                <w:t>‬</w:t>
              </w:r>
            </w:di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البرنامج الإضافي لـ Microsoft Dynamics 365 لخدمة العملاء، إصدار Enterprise</w:t>
            </w:r>
            <w:r>
              <w:rPr>
                <w:rtl/>
              </w:rPr>
              <w:br/>
              <w:t>البرنامج الإضافي لـ Microsoft Dynamics 365 الخطة 1، إصدار Enterprise</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E31B97">
                  <w:t>‬</w:t>
                </w:r>
                <w:r w:rsidR="00E31B97">
                  <w:t>‬</w:t>
                </w:r>
              </w:dir>
            </w:di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t>
            </w:r>
            <w:dir w:val="rtl">
              <w:r>
                <w:rPr>
                  <w:rtl/>
                </w:rPr>
                <w:t>البرنامج الإضافي لـ Microsoft Dynamics 365 لإدارة الحالات، إصدار Enterprise</w:t>
              </w:r>
              <w:r w:rsidR="00E31B97">
                <w:t>‬</w:t>
              </w:r>
            </w:di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البرنامج الإضافي لـ Microsoft Dynamics 365 الخطة 1، إصدار Enterprise</w:t>
            </w:r>
          </w:p>
        </w:tc>
      </w:tr>
    </w:tbl>
    <w:p w:rsidR="003B2D6C" w:rsidRDefault="003B2D6C">
      <w:pPr>
        <w:pStyle w:val="ProductList-Body"/>
        <w:rPr>
          <w:rtl/>
        </w:rPr>
      </w:pPr>
    </w:p>
    <w:p w:rsidR="003B2D6C" w:rsidRDefault="006D087B">
      <w:pPr>
        <w:pStyle w:val="ProductList-ClauseHeading"/>
        <w:outlineLvl w:val="3"/>
        <w:rPr>
          <w:rtl/>
        </w:rPr>
      </w:pPr>
      <w:r>
        <w:rPr>
          <w:rtl/>
        </w:rPr>
        <w:t>2.3 Unified Service Desk (يُختصر إلى USD)</w:t>
      </w:r>
    </w:p>
    <w:p w:rsidR="003B2D6C" w:rsidRDefault="006D087B">
      <w:pPr>
        <w:pStyle w:val="ProductList-Body"/>
        <w:rPr>
          <w:rtl/>
        </w:rPr>
      </w:pPr>
      <w:r>
        <w:rPr>
          <w:rtl/>
        </w:rPr>
        <w:t>يجوز للعملاء الذين لديهم اشتراكات نشطة لـ Microsoft Dynamics 365 الخطة 1 أو الخطة 2 إصدار Enterprise تثبيت واستخدام برنامج USD لكل مستخدم.</w:t>
      </w:r>
    </w:p>
    <w:p w:rsidR="003B2D6C" w:rsidRDefault="003B2D6C">
      <w:pPr>
        <w:pStyle w:val="ProductList-Body"/>
        <w:rPr>
          <w:rtl/>
        </w:rPr>
      </w:pPr>
    </w:p>
    <w:p w:rsidR="003B2D6C" w:rsidRDefault="006D087B">
      <w:pPr>
        <w:pStyle w:val="ProductList-ClauseHeading"/>
        <w:outlineLvl w:val="3"/>
        <w:rPr>
          <w:rtl/>
        </w:rPr>
      </w:pPr>
      <w:r>
        <w:rPr>
          <w:rtl/>
        </w:rPr>
        <w:t>2.4 Microsoft Dynamics CustomerSource</w:t>
      </w:r>
    </w:p>
    <w:p w:rsidR="003B2D6C" w:rsidRDefault="006D087B">
      <w:pPr>
        <w:pStyle w:val="ProductList-Body"/>
        <w:rPr>
          <w:rtl/>
        </w:rPr>
      </w:pPr>
      <w:r>
        <w:rPr>
          <w:rtl/>
        </w:rPr>
        <w:t xml:space="preserve">يجوز للعملاء الذين لديهم اشتراكات نشطة لـ Microsoft Dynamics 365 Services الوصول إلى CustomerSource واستخدامه. </w:t>
      </w:r>
    </w:p>
    <w:p w:rsidR="003B2D6C" w:rsidRDefault="003B2D6C">
      <w:pPr>
        <w:pStyle w:val="ProductList-Body"/>
        <w:rPr>
          <w:rtl/>
        </w:rPr>
      </w:pPr>
    </w:p>
    <w:p w:rsidR="003B2D6C" w:rsidRDefault="006D087B">
      <w:pPr>
        <w:pStyle w:val="ProductList-ClauseHeading"/>
        <w:outlineLvl w:val="3"/>
        <w:rPr>
          <w:rtl/>
        </w:rPr>
      </w:pPr>
      <w:r>
        <w:rPr>
          <w:rtl/>
        </w:rPr>
        <w:t>2.5 الأهلية للعروض المؤهلة</w:t>
      </w:r>
    </w:p>
    <w:p w:rsidR="003B2D6C" w:rsidRDefault="006D087B">
      <w:pPr>
        <w:pStyle w:val="ProductList-Body"/>
        <w:rPr>
          <w:rtl/>
        </w:rPr>
      </w:pPr>
      <w:r>
        <w:rPr>
          <w:rtl/>
        </w:rPr>
        <w:t xml:space="preserve">يجوز للعملاء الذين يجددون اتفاقية مع تراخيص اشتراك Microsoft Dynamics CRM Online أو Microsoft Dynamics AX بحلول 1 نوفمبر 2016 أو في تاريخ لاحق، العرض المؤهل لخدمات Microsoft Dynamics 365 عبر الإنترنت من خلال عمليات تجديد للاتفاقية قبل 31 أكتوبر 2019. </w:t>
      </w:r>
    </w:p>
    <w:p w:rsidR="003B2D6C" w:rsidRDefault="003B2D6C">
      <w:pPr>
        <w:pStyle w:val="ProductList-Body"/>
        <w:rPr>
          <w:rtl/>
        </w:rPr>
      </w:pPr>
    </w:p>
    <w:p w:rsidR="003B2D6C" w:rsidRDefault="006D087B">
      <w:pPr>
        <w:pStyle w:val="ProductList-ClauseHeading"/>
        <w:outlineLvl w:val="3"/>
        <w:rPr>
          <w:rtl/>
        </w:rPr>
      </w:pPr>
      <w:r>
        <w:rPr>
          <w:rtl/>
        </w:rPr>
        <w:t>2.6 Microsoft Dynamics Marketing وParature</w:t>
      </w:r>
    </w:p>
    <w:p w:rsidR="003B2D6C" w:rsidRDefault="006D087B">
      <w:pPr>
        <w:pStyle w:val="ProductList-Body"/>
        <w:rPr>
          <w:rtl/>
        </w:rPr>
      </w:pPr>
      <w:r>
        <w:rPr>
          <w:rtl/>
        </w:rPr>
        <w:t>يجوز للعملاء الذين لديهم اتفاقية Enterprise واشتراك اتفاقية Enterprise والذين لديهم Microsoft Dynamics Marketing وParature مرخصين، من اشتراكات Microsoft التي تسبق 1 نوفمبر 2016 بموجب تسجيل حالي، تجديد اشتراكاتهم في أي تسجيل لاحق يُوقع قبل 1 يوليو 2017.</w:t>
      </w:r>
    </w:p>
    <w:p w:rsidR="003B2D6C" w:rsidRDefault="003B2D6C">
      <w:pPr>
        <w:pStyle w:val="ProductList-Body"/>
        <w:rPr>
          <w:rtl/>
        </w:rPr>
      </w:pPr>
    </w:p>
    <w:p w:rsidR="003B2D6C" w:rsidRDefault="006D087B">
      <w:pPr>
        <w:pStyle w:val="ProductList-ClauseHeading"/>
        <w:outlineLvl w:val="3"/>
        <w:rPr>
          <w:rtl/>
        </w:rPr>
      </w:pPr>
      <w:r>
        <w:rPr>
          <w:rtl/>
        </w:rPr>
        <w:t>2.7 Microsoft Dynamics 365 الخطة 2، إصدار Enterprise للحكومات</w:t>
      </w:r>
    </w:p>
    <w:p w:rsidR="003B2D6C" w:rsidRDefault="006D087B">
      <w:pPr>
        <w:pStyle w:val="ProductList-Body"/>
        <w:rPr>
          <w:rtl/>
        </w:rPr>
      </w:pPr>
      <w:r>
        <w:rPr>
          <w:rtl/>
        </w:rPr>
        <w:t>Microsoft Dynamics 365 للعمليات غير متاح في برنامج Microsoft 365 الخطة 2، إصدار Enterprise للحكومات.</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GroupHeading"/>
        <w:outlineLvl w:val="1"/>
        <w:rPr>
          <w:rtl/>
        </w:rPr>
      </w:pPr>
      <w:bookmarkStart w:id="260" w:name="_Sec632"/>
      <w:r>
        <w:rPr>
          <w:rtl/>
        </w:rPr>
        <w:lastRenderedPageBreak/>
        <w:t>خدمات Office 365</w:t>
      </w:r>
      <w:bookmarkEnd w:id="260"/>
      <w:r>
        <w:fldChar w:fldCharType="begin"/>
      </w:r>
      <w:r>
        <w:instrText xml:space="preserve"> TC "</w:instrText>
      </w:r>
      <w:bookmarkStart w:id="261" w:name="_Toc473188444"/>
      <w:r>
        <w:instrText>خدمات Office 365</w:instrText>
      </w:r>
      <w:bookmarkEnd w:id="261"/>
      <w:r>
        <w:instrText>" \l 2</w:instrText>
      </w:r>
      <w:r>
        <w:fldChar w:fldCharType="end"/>
      </w:r>
    </w:p>
    <w:p w:rsidR="003B2D6C" w:rsidRDefault="006D087B">
      <w:pPr>
        <w:pStyle w:val="ProductList-Offering2HeadingNoBorder"/>
        <w:outlineLvl w:val="2"/>
        <w:rPr>
          <w:rtl/>
        </w:rPr>
      </w:pPr>
      <w:bookmarkStart w:id="262" w:name="_Sec633"/>
      <w:r>
        <w:rPr>
          <w:rtl/>
        </w:rPr>
        <w:t>تطبيقات Office 365</w:t>
      </w:r>
      <w:bookmarkEnd w:id="262"/>
      <w:r>
        <w:fldChar w:fldCharType="begin"/>
      </w:r>
      <w:r>
        <w:instrText xml:space="preserve"> TC "</w:instrText>
      </w:r>
      <w:bookmarkStart w:id="263" w:name="_Toc473188445"/>
      <w:r>
        <w:instrText>تطبيقات Office 365</w:instrText>
      </w:r>
      <w:bookmarkEnd w:id="263"/>
      <w:r>
        <w:instrText>" \l 3</w:instrText>
      </w:r>
      <w:r>
        <w:fldChar w:fldCharType="end"/>
      </w:r>
    </w:p>
    <w:p w:rsidR="003B2D6C" w:rsidRDefault="006D087B">
      <w:pPr>
        <w:pStyle w:val="ProductList-Offering1SubSection"/>
        <w:outlineLvl w:val="3"/>
        <w:rPr>
          <w:rtl/>
        </w:rPr>
      </w:pPr>
      <w:bookmarkStart w:id="264" w:name="_Sec719"/>
      <w:r>
        <w:rPr>
          <w:rtl/>
        </w:rPr>
        <w:t>1. توفر البرنامج</w:t>
      </w:r>
      <w:bookmarkEnd w:id="264"/>
    </w:p>
    <w:tbl>
      <w:tblPr>
        <w:tblStyle w:val="PURTable"/>
        <w:bidiVisual/>
        <w:tblW w:w="0" w:type="dxa"/>
        <w:tblLook w:val="04A0" w:firstRow="1" w:lastRow="0" w:firstColumn="1" w:lastColumn="0" w:noHBand="0" w:noVBand="1"/>
      </w:tblPr>
      <w:tblGrid>
        <w:gridCol w:w="4433"/>
        <w:gridCol w:w="798"/>
        <w:gridCol w:w="790"/>
        <w:gridCol w:w="796"/>
        <w:gridCol w:w="706"/>
        <w:gridCol w:w="829"/>
        <w:gridCol w:w="822"/>
        <w:gridCol w:w="800"/>
        <w:gridCol w:w="810"/>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المكون الإضافي Visio Pro for Office 365</w:t>
            </w:r>
            <w:r>
              <w:fldChar w:fldCharType="begin"/>
            </w:r>
            <w:r>
              <w:instrText xml:space="preserve"> XE "المكون الإضافي Visio Pro for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Visio Pro for Office 365 بخيار "من ضمان البرنامج"</w:t>
            </w:r>
            <w:r>
              <w:fldChar w:fldCharType="begin"/>
            </w:r>
            <w:r>
              <w:instrText xml:space="preserve"> XE "Visio Pro for Office 365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265" w:name="_Sec774"/>
      <w:r>
        <w:rPr>
          <w:rtl/>
        </w:rPr>
        <w:t>2. شروط المنتج</w:t>
      </w:r>
      <w:bookmarkEnd w:id="265"/>
    </w:p>
    <w:tbl>
      <w:tblPr>
        <w:tblStyle w:val="PURTable"/>
        <w:bidiVisual/>
        <w:tblW w:w="0" w:type="dxa"/>
        <w:tblLook w:val="04A0" w:firstRow="1" w:lastRow="0" w:firstColumn="1" w:lastColumn="0" w:noHBand="0" w:noVBand="1"/>
      </w:tblPr>
      <w:tblGrid>
        <w:gridCol w:w="3594"/>
        <w:gridCol w:w="3590"/>
        <w:gridCol w:w="360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Pro for Office 365</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2.1 أهلية الشراء لتراخيص اشتراك المستخدم ذات خيار "من ضمان البرنامج" لتطبيقات Office 365</w:t>
      </w:r>
    </w:p>
    <w:p w:rsidR="003B2D6C" w:rsidRDefault="006D087B">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21"/>
        <w:gridCol w:w="5369"/>
      </w:tblGrid>
      <w:tr w:rsidR="003B2D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المنتج (المنتجات)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ترخيص اشتراك المستخدم ذو خيار "من ضمان البرنامج" المقابل</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365 ProPlus من ضمان البرنامج</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Visio Pro for Office 365 من ضمان البرنامج</w:t>
            </w:r>
          </w:p>
        </w:tc>
      </w:tr>
    </w:tbl>
    <w:p w:rsidR="003B2D6C" w:rsidRDefault="003B2D6C">
      <w:pPr>
        <w:pStyle w:val="ProductList-Body"/>
        <w:rPr>
          <w:rtl/>
        </w:rPr>
      </w:pPr>
    </w:p>
    <w:p w:rsidR="003B2D6C" w:rsidRDefault="006D087B">
      <w:pPr>
        <w:pStyle w:val="ProductList-ClauseHeading"/>
        <w:outlineLvl w:val="4"/>
        <w:rPr>
          <w:rtl/>
        </w:rPr>
      </w:pPr>
      <w:r>
        <w:rPr>
          <w:rtl/>
        </w:rPr>
        <w:t>2.2 التراخيص المؤهِّلة لتراخيص اشتراك المستخدم الإضافية</w:t>
      </w:r>
    </w:p>
    <w:p w:rsidR="003B2D6C" w:rsidRDefault="006D087B">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395"/>
        <w:gridCol w:w="5395"/>
      </w:tblGrid>
      <w:tr w:rsidR="003B2D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المنتج (المنتجات)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ترخيص اشتراك المستخدم الإضافي</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المكون الإضافي Visio Pro for Office 365 لـ Visio Professional</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المكون الإضافي Visio Pro for Office 365 لـ Visio Standard</w:t>
            </w:r>
          </w:p>
        </w:tc>
      </w:tr>
    </w:tbl>
    <w:p w:rsidR="003B2D6C" w:rsidRDefault="003B2D6C">
      <w:pPr>
        <w:pStyle w:val="ProductList-Body"/>
        <w:rPr>
          <w:rtl/>
        </w:rPr>
      </w:pPr>
    </w:p>
    <w:p w:rsidR="003B2D6C" w:rsidRDefault="006D087B">
      <w:pPr>
        <w:pStyle w:val="ProductList-ClauseHeading"/>
        <w:outlineLvl w:val="4"/>
        <w:rPr>
          <w:rtl/>
        </w:rPr>
      </w:pPr>
      <w:r>
        <w:rPr>
          <w:rtl/>
        </w:rPr>
        <w:t>2.3 أهلية الوسائط لـ Office 365 Pro Plus مع حقوق Windows To Go</w:t>
      </w:r>
    </w:p>
    <w:p w:rsidR="003B2D6C" w:rsidRDefault="006D087B">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3B2D6C" w:rsidRDefault="003B2D6C">
      <w:pPr>
        <w:pStyle w:val="ProductList-Body"/>
        <w:rPr>
          <w:rtl/>
        </w:rPr>
      </w:pPr>
    </w:p>
    <w:p w:rsidR="003B2D6C" w:rsidRDefault="006D087B">
      <w:pPr>
        <w:pStyle w:val="ProductList-ClauseHeading"/>
        <w:outlineLvl w:val="4"/>
        <w:rPr>
          <w:rtl/>
        </w:rPr>
      </w:pPr>
      <w:r>
        <w:rPr>
          <w:rtl/>
        </w:rPr>
        <w:t>2.4 اتفاقية Campus and School وEnrollment for Education Solutions وOpen Value Subscriptions - Education Solutions</w:t>
      </w:r>
    </w:p>
    <w:p w:rsidR="003B2D6C" w:rsidRDefault="006D087B">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3B2D6C" w:rsidRDefault="003B2D6C">
      <w:pPr>
        <w:pStyle w:val="ProductList-Body"/>
        <w:rPr>
          <w:rtl/>
        </w:rPr>
      </w:pPr>
    </w:p>
    <w:p w:rsidR="003B2D6C" w:rsidRDefault="006D087B">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rsidR="003B2D6C" w:rsidRDefault="003B2D6C">
      <w:pPr>
        <w:pStyle w:val="ProductList-Body"/>
        <w:rPr>
          <w:rtl/>
        </w:rPr>
      </w:pPr>
    </w:p>
    <w:p w:rsidR="003B2D6C" w:rsidRDefault="006D087B">
      <w:pPr>
        <w:pStyle w:val="ProductList-Body"/>
        <w:rPr>
          <w:rtl/>
        </w:rPr>
      </w:pPr>
      <w:r>
        <w:rPr>
          <w:rtl/>
        </w:rPr>
        <w:lastRenderedPageBreak/>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E31B97">
          <w:t>‬</w:t>
        </w:r>
      </w:dir>
    </w:p>
    <w:p w:rsidR="003B2D6C" w:rsidRDefault="003B2D6C">
      <w:pPr>
        <w:pStyle w:val="ProductList-Body"/>
        <w:rPr>
          <w:rtl/>
        </w:rPr>
      </w:pPr>
    </w:p>
    <w:p w:rsidR="003B2D6C" w:rsidRDefault="006D087B">
      <w:pPr>
        <w:pStyle w:val="ProductList-ClauseHeading"/>
        <w:outlineLvl w:val="4"/>
        <w:rPr>
          <w:rtl/>
        </w:rPr>
      </w:pPr>
      <w:r>
        <w:rPr>
          <w:rtl/>
        </w:rPr>
        <w:t>2.5 Office Multi Language Pack</w:t>
      </w:r>
    </w:p>
    <w:p w:rsidR="003B2D6C" w:rsidRDefault="006D087B">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3B2D6C" w:rsidRDefault="003B2D6C">
      <w:pPr>
        <w:pStyle w:val="ProductList-Body"/>
        <w:rPr>
          <w:rtl/>
        </w:rPr>
      </w:pPr>
    </w:p>
    <w:p w:rsidR="003B2D6C" w:rsidRDefault="006D087B">
      <w:pPr>
        <w:pStyle w:val="ProductList-ClauseHeading"/>
        <w:outlineLvl w:val="4"/>
        <w:rPr>
          <w:rtl/>
        </w:rPr>
      </w:pPr>
      <w:r>
        <w:rPr>
          <w:rtl/>
        </w:rPr>
        <w:t>2.6 التعليم الإلكتروني</w:t>
      </w:r>
    </w:p>
    <w:p w:rsidR="003B2D6C" w:rsidRDefault="006D087B">
      <w:pPr>
        <w:pStyle w:val="ProductList-Body"/>
        <w:rPr>
          <w:rtl/>
        </w:rPr>
      </w:pPr>
      <w:r>
        <w:rPr>
          <w:rtl/>
        </w:rPr>
        <w:t xml:space="preserve">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rsidR="003B2D6C" w:rsidRDefault="003B2D6C">
      <w:pPr>
        <w:pStyle w:val="ProductList-Body"/>
        <w:rPr>
          <w:rtl/>
        </w:rPr>
      </w:pPr>
    </w:p>
    <w:p w:rsidR="003B2D6C" w:rsidRDefault="006D087B">
      <w:pPr>
        <w:pStyle w:val="ProductList-ClauseHeading"/>
        <w:outlineLvl w:val="4"/>
        <w:rPr>
          <w:rtl/>
        </w:rPr>
      </w:pPr>
      <w:r>
        <w:rPr>
          <w:rtl/>
        </w:rPr>
        <w:t>2.7 Office Online</w:t>
      </w:r>
    </w:p>
    <w:p w:rsidR="003B2D6C" w:rsidRDefault="006D087B">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r w:rsidR="00E31B97">
          <w:t>‬</w:t>
        </w:r>
      </w:dir>
    </w:p>
    <w:p w:rsidR="003B2D6C" w:rsidRDefault="003B2D6C">
      <w:pPr>
        <w:pStyle w:val="ProductList-Body"/>
        <w:rPr>
          <w:rtl/>
        </w:rPr>
      </w:pPr>
    </w:p>
    <w:p w:rsidR="003B2D6C" w:rsidRDefault="006D087B">
      <w:pPr>
        <w:pStyle w:val="ProductList-ClauseHeading"/>
        <w:outlineLvl w:val="4"/>
        <w:rPr>
          <w:rtl/>
        </w:rPr>
      </w:pPr>
      <w:r>
        <w:rPr>
          <w:rtl/>
        </w:rPr>
        <w:t>2.8 فترة ترحيل Open Value Subscription</w:t>
      </w:r>
    </w:p>
    <w:p w:rsidR="003B2D6C" w:rsidRDefault="006D087B">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3B2D6C" w:rsidRDefault="003B2D6C">
      <w:pPr>
        <w:pStyle w:val="ProductList-Body"/>
        <w:rPr>
          <w:rtl/>
        </w:rPr>
      </w:pPr>
    </w:p>
    <w:p w:rsidR="003B2D6C" w:rsidRDefault="006D087B">
      <w:pPr>
        <w:pStyle w:val="ProductList-ClauseHeading"/>
        <w:outlineLvl w:val="4"/>
        <w:rPr>
          <w:rtl/>
        </w:rPr>
      </w:pPr>
      <w:r>
        <w:rPr>
          <w:rtl/>
        </w:rPr>
        <w:t>2.9 حقوق النشر لـ Visio Professional 2016</w:t>
      </w:r>
    </w:p>
    <w:p w:rsidR="003B2D6C" w:rsidRDefault="006D087B">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Secure Productive Enterprise ولديه اشتراك في Visio Pro for Office 365 تثبيت واستخدام نسخة واحدة من برنامج Visio Professional 2016 على الجهاز المثبت عليه Office 2016.</w:t>
        </w:r>
        <w:r w:rsidR="00E31B97">
          <w:t>‬</w:t>
        </w:r>
      </w:di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266" w:name="_Sec634"/>
      <w:r>
        <w:rPr>
          <w:rtl/>
        </w:rPr>
        <w:t>Office 365 Suites</w:t>
      </w:r>
      <w:bookmarkEnd w:id="266"/>
      <w:r>
        <w:fldChar w:fldCharType="begin"/>
      </w:r>
      <w:r>
        <w:instrText xml:space="preserve"> TC "</w:instrText>
      </w:r>
      <w:bookmarkStart w:id="267" w:name="_Toc473188446"/>
      <w:r>
        <w:instrText>Office 365 Suites</w:instrText>
      </w:r>
      <w:bookmarkEnd w:id="267"/>
      <w:r>
        <w:instrText>" \l 3</w:instrText>
      </w:r>
      <w:r>
        <w:fldChar w:fldCharType="end"/>
      </w:r>
    </w:p>
    <w:p w:rsidR="003B2D6C" w:rsidRDefault="006D087B">
      <w:pPr>
        <w:pStyle w:val="ProductList-Offering1SubSection"/>
        <w:outlineLvl w:val="3"/>
        <w:rPr>
          <w:rtl/>
        </w:rPr>
      </w:pPr>
      <w:bookmarkStart w:id="268" w:name="_Sec720"/>
      <w:r>
        <w:rPr>
          <w:rtl/>
        </w:rPr>
        <w:t>1. توفر البرنامج</w:t>
      </w:r>
      <w:bookmarkEnd w:id="268"/>
    </w:p>
    <w:tbl>
      <w:tblPr>
        <w:tblStyle w:val="PURTable"/>
        <w:bidiVisual/>
        <w:tblW w:w="0" w:type="dxa"/>
        <w:tblLook w:val="04A0" w:firstRow="1" w:lastRow="0" w:firstColumn="1" w:lastColumn="0" w:noHBand="0" w:noVBand="1"/>
      </w:tblPr>
      <w:tblGrid>
        <w:gridCol w:w="4441"/>
        <w:gridCol w:w="797"/>
        <w:gridCol w:w="788"/>
        <w:gridCol w:w="794"/>
        <w:gridCol w:w="705"/>
        <w:gridCol w:w="829"/>
        <w:gridCol w:w="821"/>
        <w:gridCol w:w="799"/>
        <w:gridCol w:w="810"/>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الترخيص الإضافي لـ Office 365 Education E5</w:t>
            </w:r>
            <w:r>
              <w:fldChar w:fldCharType="begin"/>
            </w:r>
            <w:r>
              <w:instrText xml:space="preserve"> XE "الترخيص الإضافي لـ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lastRenderedPageBreak/>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269" w:name="_Sec775"/>
      <w:r>
        <w:rPr>
          <w:rtl/>
        </w:rPr>
        <w:t>2. شروط المنتج</w:t>
      </w:r>
      <w:bookmarkEnd w:id="269"/>
    </w:p>
    <w:tbl>
      <w:tblPr>
        <w:tblStyle w:val="PURTable"/>
        <w:bidiVisual/>
        <w:tblW w:w="0" w:type="dxa"/>
        <w:tblLook w:val="04A0" w:firstRow="1" w:lastRow="0" w:firstColumn="1" w:lastColumn="0" w:noHBand="0" w:noVBand="1"/>
      </w:tblPr>
      <w:tblGrid>
        <w:gridCol w:w="3565"/>
        <w:gridCol w:w="3615"/>
        <w:gridCol w:w="3610"/>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2.1 الخدمة السحابية للمجتمع الحكومي بالولايات المتحدة</w:t>
      </w:r>
    </w:p>
    <w:p w:rsidR="003B2D6C" w:rsidRDefault="006D087B">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3B2D6C" w:rsidRDefault="003B2D6C">
      <w:pPr>
        <w:pStyle w:val="ProductList-Body"/>
        <w:rPr>
          <w:rtl/>
        </w:rPr>
      </w:pPr>
    </w:p>
    <w:p w:rsidR="003B2D6C" w:rsidRDefault="006D087B">
      <w:pPr>
        <w:pStyle w:val="ProductList-ClauseHeading"/>
        <w:outlineLvl w:val="4"/>
        <w:rPr>
          <w:rtl/>
        </w:rPr>
      </w:pPr>
      <w:r>
        <w:rPr>
          <w:rtl/>
        </w:rPr>
        <w:t>2.2 عمليات الحصول على اتفاقية Campus and School</w:t>
      </w:r>
    </w:p>
    <w:p w:rsidR="003B2D6C" w:rsidRDefault="006D087B">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3B2D6C" w:rsidRDefault="003B2D6C">
      <w:pPr>
        <w:pStyle w:val="ProductList-Body"/>
        <w:rPr>
          <w:rtl/>
        </w:rPr>
      </w:pPr>
    </w:p>
    <w:p w:rsidR="003B2D6C" w:rsidRDefault="006D087B">
      <w:pPr>
        <w:pStyle w:val="ProductList-ClauseHeading"/>
        <w:outlineLvl w:val="4"/>
        <w:rPr>
          <w:rtl/>
        </w:rPr>
      </w:pPr>
      <w:r>
        <w:rPr>
          <w:rtl/>
        </w:rPr>
        <w:t>2.3 ترخيص الطالب لـ Office 365 ProPlus بدون تكلفة المستند إلى تغطية هيئة التدريس/العاملين</w:t>
      </w:r>
    </w:p>
    <w:p w:rsidR="003B2D6C" w:rsidRDefault="006D087B">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E31B97">
          <w:t>‬</w:t>
        </w:r>
      </w:dir>
    </w:p>
    <w:p w:rsidR="003B2D6C" w:rsidRDefault="003B2D6C">
      <w:pPr>
        <w:pStyle w:val="ProductList-Body"/>
        <w:rPr>
          <w:rtl/>
        </w:rPr>
      </w:pPr>
    </w:p>
    <w:p w:rsidR="003B2D6C" w:rsidRDefault="006D087B">
      <w:pPr>
        <w:pStyle w:val="ProductList-ClauseHeading"/>
        <w:outlineLvl w:val="4"/>
        <w:rPr>
          <w:rtl/>
        </w:rPr>
      </w:pPr>
      <w:r>
        <w:rPr>
          <w:rtl/>
        </w:rPr>
        <w:t>2.4 استخدام المكتبة أو المعمل بموجب اتفاقية Campus and School</w:t>
      </w:r>
    </w:p>
    <w:p w:rsidR="003B2D6C" w:rsidRDefault="006D087B">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E31B97">
          <w:t>‬</w:t>
        </w:r>
      </w:dir>
    </w:p>
    <w:p w:rsidR="003B2D6C" w:rsidRDefault="003B2D6C">
      <w:pPr>
        <w:pStyle w:val="ProductList-Body"/>
        <w:rPr>
          <w:rtl/>
        </w:rPr>
      </w:pPr>
    </w:p>
    <w:p w:rsidR="003B2D6C" w:rsidRDefault="006D087B">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1"/>
        <w:gridCol w:w="5409"/>
      </w:tblGrid>
      <w:tr w:rsidR="003B2D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ترخيص اشتراك المستخدم الإضافي</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الترخيص الإضافي لـ Office 365 Enterprise الخطة E1</w:t>
            </w:r>
            <w:r>
              <w:rPr>
                <w:vertAlign w:val="superscript"/>
                <w:rtl/>
              </w:rPr>
              <w:t>2</w:t>
            </w:r>
          </w:p>
          <w:p w:rsidR="003B2D6C" w:rsidRDefault="006D087B">
            <w:pPr>
              <w:pStyle w:val="ProductList-TableBody"/>
              <w:rPr>
                <w:rtl/>
              </w:rPr>
            </w:pPr>
            <w:r>
              <w:rPr>
                <w:rtl/>
              </w:rPr>
              <w:t>- الترخيص الإضافي لـ Office 365 Enterprise الخطة E1 مع Exchange Online Archiving</w:t>
            </w:r>
            <w:r>
              <w:rPr>
                <w:vertAlign w:val="superscript"/>
                <w:rtl/>
              </w:rPr>
              <w:t>2،3،4</w:t>
            </w:r>
          </w:p>
          <w:p w:rsidR="003B2D6C" w:rsidRDefault="006D087B">
            <w:pPr>
              <w:pStyle w:val="ProductList-TableBody"/>
              <w:rPr>
                <w:rtl/>
              </w:rPr>
            </w:pPr>
            <w:r>
              <w:rPr>
                <w:rtl/>
              </w:rPr>
              <w:t>- الترخيص الإضافي لـ Office 365 Enterprise الخطة E1</w:t>
            </w:r>
          </w:p>
          <w:p w:rsidR="003B2D6C" w:rsidRDefault="006D087B">
            <w:pPr>
              <w:pStyle w:val="ProductList-TableBody"/>
              <w:rPr>
                <w:rtl/>
              </w:rPr>
            </w:pPr>
            <w:r>
              <w:rPr>
                <w:rtl/>
              </w:rPr>
              <w:t>- الترخيص الإضافي لـ Office 365 Enterprise وGovernment، الخطة E3، بدون ProPlus</w:t>
            </w:r>
          </w:p>
          <w:p w:rsidR="003B2D6C" w:rsidRDefault="006D087B">
            <w:pPr>
              <w:pStyle w:val="ProductList-TableBody"/>
              <w:rPr>
                <w:rtl/>
              </w:rPr>
            </w:pPr>
            <w:r>
              <w:rPr>
                <w:rtl/>
              </w:rPr>
              <w:t>- الترخيص الإضافي لـ Office 365 Government E4 بدون ProPlus</w:t>
            </w:r>
          </w:p>
          <w:p w:rsidR="003B2D6C" w:rsidRDefault="006D087B">
            <w:pPr>
              <w:pStyle w:val="ProductList-TableBody"/>
              <w:rPr>
                <w:rtl/>
              </w:rPr>
            </w:pPr>
            <w:r>
              <w:rPr>
                <w:rtl/>
              </w:rPr>
              <w:t>- الترخيص الإضافي لـ Office 365 Education E5</w:t>
            </w:r>
          </w:p>
          <w:p w:rsidR="003B2D6C" w:rsidRDefault="006D087B">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3B2D6C" w:rsidRDefault="006D087B">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3B2D6C" w:rsidRDefault="006D087B">
            <w:pPr>
              <w:pStyle w:val="ProductList-TableBody"/>
              <w:rPr>
                <w:rtl/>
              </w:rPr>
            </w:pPr>
            <w:r>
              <w:rPr>
                <w:rtl/>
              </w:rPr>
              <w:t>- الترخيص الإضافي لـ SharePoint Online الخطة 1</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التراخيص الإضافية لـ Enterprise E1 / Government E1</w:t>
            </w:r>
          </w:p>
          <w:p w:rsidR="003B2D6C" w:rsidRDefault="006D087B">
            <w:pPr>
              <w:pStyle w:val="ProductList-TableBody"/>
              <w:rPr>
                <w:rtl/>
              </w:rPr>
            </w:pPr>
            <w:r>
              <w:rPr>
                <w:rtl/>
              </w:rPr>
              <w:t>- الترخيص الإضافي لـ Office 365 Enterprise الخطة E3</w:t>
            </w:r>
            <w:r>
              <w:rPr>
                <w:vertAlign w:val="superscript"/>
                <w:rtl/>
              </w:rPr>
              <w:t>2</w:t>
            </w:r>
          </w:p>
          <w:p w:rsidR="003B2D6C" w:rsidRDefault="006D087B">
            <w:pPr>
              <w:pStyle w:val="ProductList-TableBody"/>
              <w:rPr>
                <w:rtl/>
              </w:rPr>
            </w:pPr>
            <w:r>
              <w:rPr>
                <w:rtl/>
              </w:rPr>
              <w:lastRenderedPageBreak/>
              <w:t>- الترخيص الإضافي لـ Office 365 Government الخطة E3</w:t>
            </w:r>
            <w:r>
              <w:rPr>
                <w:vertAlign w:val="superscript"/>
                <w:rtl/>
              </w:rPr>
              <w:t>4</w:t>
            </w:r>
          </w:p>
          <w:p w:rsidR="003B2D6C" w:rsidRDefault="006D087B">
            <w:pPr>
              <w:pStyle w:val="ProductList-TableBody"/>
              <w:rPr>
                <w:rtl/>
              </w:rPr>
            </w:pPr>
            <w:r>
              <w:rPr>
                <w:rtl/>
              </w:rPr>
              <w:t>- التراخيص الإضافية لـ Office 365 Enterprise وGovernment E4، E5</w:t>
            </w:r>
          </w:p>
          <w:p w:rsidR="003B2D6C" w:rsidRDefault="006D087B">
            <w:pPr>
              <w:pStyle w:val="ProductList-TableBody"/>
              <w:rPr>
                <w:rtl/>
              </w:rPr>
            </w:pPr>
            <w:r>
              <w:rPr>
                <w:rtl/>
              </w:rPr>
              <w:t>- الترخيص الإضافي لـ Office 365 Enterprise وGovernment، الخطة E3، بدون ProPlus</w:t>
            </w:r>
          </w:p>
          <w:p w:rsidR="003B2D6C" w:rsidRDefault="006D087B">
            <w:pPr>
              <w:pStyle w:val="ProductList-TableBody"/>
              <w:rPr>
                <w:rtl/>
              </w:rPr>
            </w:pPr>
            <w:r>
              <w:rPr>
                <w:rtl/>
              </w:rPr>
              <w:t>- الترخيص الإضافي لـ Office 365 Government E4 بدون ProPlus</w:t>
            </w:r>
          </w:p>
          <w:p w:rsidR="003B2D6C" w:rsidRDefault="006D087B">
            <w:pPr>
              <w:pStyle w:val="ProductList-TableBody"/>
              <w:rPr>
                <w:rtl/>
              </w:rPr>
            </w:pPr>
            <w:r>
              <w:rPr>
                <w:rtl/>
              </w:rPr>
              <w:t>- الترخيص الإضافي لـ Office 365 Education E5</w:t>
            </w:r>
          </w:p>
          <w:p w:rsidR="003B2D6C" w:rsidRDefault="006D087B">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3B2D6C" w:rsidRDefault="006D087B">
            <w:pPr>
              <w:pStyle w:val="ProductList-TableBody"/>
              <w:rPr>
                <w:rtl/>
              </w:rPr>
            </w:pPr>
            <w:r>
              <w:rPr>
                <w:rtl/>
              </w:rPr>
              <w:t xml:space="preserve">- الترخيص الإضافي لـ Exchange Online الخطة 1 </w:t>
            </w:r>
          </w:p>
          <w:p w:rsidR="003B2D6C" w:rsidRDefault="006D087B">
            <w:pPr>
              <w:pStyle w:val="ProductList-TableBody"/>
              <w:rPr>
                <w:rtl/>
              </w:rPr>
            </w:pPr>
            <w:r>
              <w:rPr>
                <w:rtl/>
              </w:rPr>
              <w:t>- الترخيص الإضافي لـ Skype for Business Online الخطة 1</w:t>
            </w:r>
          </w:p>
          <w:p w:rsidR="003B2D6C" w:rsidRDefault="006D087B">
            <w:pPr>
              <w:pStyle w:val="ProductList-TableBody"/>
              <w:rPr>
                <w:rtl/>
              </w:rPr>
            </w:pPr>
            <w:r>
              <w:rPr>
                <w:rtl/>
              </w:rPr>
              <w:t>- الترخيص الإضافي لـ SharePoint Online الخطة 1</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lastRenderedPageBreak/>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الترخيص الإضافي لـ Office 365 Enterprise وGovernment، الخطة E3، بدون ProPlus</w:t>
            </w:r>
          </w:p>
          <w:p w:rsidR="003B2D6C" w:rsidRDefault="006D087B">
            <w:pPr>
              <w:pStyle w:val="ProductList-TableBody"/>
              <w:rPr>
                <w:rtl/>
              </w:rPr>
            </w:pPr>
            <w:r>
              <w:rPr>
                <w:rtl/>
              </w:rPr>
              <w:t>- الترخيص الإضافي لـ Office 365 Enterprise وGovernment E4</w:t>
            </w:r>
            <w:r>
              <w:rPr>
                <w:vertAlign w:val="superscript"/>
                <w:rtl/>
              </w:rPr>
              <w:t>4</w:t>
            </w:r>
            <w:r>
              <w:rPr>
                <w:rtl/>
              </w:rPr>
              <w:t xml:space="preserve"> بدون ProPlus</w:t>
            </w:r>
          </w:p>
          <w:p w:rsidR="003B2D6C" w:rsidRDefault="006D087B">
            <w:pPr>
              <w:pStyle w:val="ProductList-TableBody"/>
              <w:rPr>
                <w:rtl/>
              </w:rPr>
            </w:pPr>
            <w:r>
              <w:rPr>
                <w:rtl/>
              </w:rPr>
              <w:t xml:space="preserve">- الترخيص الإضافي لـ Office 365 Education E5 </w:t>
            </w:r>
          </w:p>
          <w:p w:rsidR="003B2D6C" w:rsidRDefault="006D087B">
            <w:pPr>
              <w:pStyle w:val="ProductList-TableBody"/>
              <w:rPr>
                <w:rtl/>
              </w:rPr>
            </w:pPr>
            <w:r>
              <w:rPr>
                <w:rtl/>
              </w:rPr>
              <w:t>- المكوِّن الإضافي لـ Azure Information Protection Premium</w:t>
            </w:r>
            <w:r>
              <w:fldChar w:fldCharType="begin"/>
            </w:r>
            <w:r>
              <w:instrText xml:space="preserve"> XE "المكوِّن الإضافي لـ Azure Information Protection Premium" </w:instrText>
            </w:r>
            <w:r>
              <w:fldChar w:fldCharType="end"/>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rsidR="003B2D6C" w:rsidRDefault="006D087B">
            <w:pPr>
              <w:pStyle w:val="ProductList-TableBody"/>
              <w:rPr>
                <w:rtl/>
              </w:rPr>
            </w:pPr>
            <w:r>
              <w:rPr>
                <w:rtl/>
              </w:rPr>
              <w:t xml:space="preserve">- الترخيص الإضافي لـ Office 365 Education E5 </w:t>
            </w:r>
          </w:p>
          <w:p w:rsidR="003B2D6C" w:rsidRDefault="006D087B">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الترخيص الإضافي لـ Office 365 Midsize Business</w:t>
            </w:r>
            <w:r>
              <w:rPr>
                <w:vertAlign w:val="superscript"/>
                <w:rtl/>
              </w:rPr>
              <w:t>2،3</w:t>
            </w:r>
          </w:p>
          <w:p w:rsidR="003B2D6C" w:rsidRDefault="006D087B">
            <w:pPr>
              <w:pStyle w:val="ProductList-TableBody"/>
              <w:rPr>
                <w:rtl/>
              </w:rPr>
            </w:pPr>
            <w:r>
              <w:rPr>
                <w:rtl/>
              </w:rPr>
              <w:t>- الترخيص الإضافي لـ Office 365 Enterprise الخطة E3</w:t>
            </w:r>
            <w:r>
              <w:rPr>
                <w:vertAlign w:val="superscript"/>
                <w:rtl/>
              </w:rPr>
              <w:t>2,3</w:t>
            </w:r>
          </w:p>
          <w:p w:rsidR="003B2D6C" w:rsidRDefault="006D087B">
            <w:pPr>
              <w:pStyle w:val="ProductList-TableBody"/>
              <w:rPr>
                <w:rtl/>
              </w:rPr>
            </w:pPr>
            <w:r>
              <w:rPr>
                <w:rtl/>
              </w:rPr>
              <w:t>- الترخيص الإضافي لـ Office 365 Education E5</w:t>
            </w:r>
          </w:p>
        </w:tc>
      </w:tr>
    </w:tbl>
    <w:p w:rsidR="003B2D6C" w:rsidRDefault="006D087B">
      <w:pPr>
        <w:pStyle w:val="ProductList-Body"/>
        <w:rPr>
          <w:rtl/>
        </w:rPr>
      </w:pPr>
      <w:r>
        <w:rPr>
          <w:i/>
          <w:vertAlign w:val="superscript"/>
          <w:rtl/>
        </w:rPr>
        <w:t>1</w:t>
      </w:r>
      <w:r>
        <w:rPr>
          <w:i/>
          <w:rtl/>
        </w:rPr>
        <w:t>1يجب أن يشتمل كل ترخيص مؤهل على ضمان برنامج نشط</w:t>
      </w:r>
    </w:p>
    <w:p w:rsidR="003B2D6C" w:rsidRDefault="006D087B">
      <w:pPr>
        <w:pStyle w:val="ProductList-Body"/>
        <w:rPr>
          <w:rtl/>
        </w:rPr>
      </w:pPr>
      <w:r>
        <w:rPr>
          <w:i/>
          <w:vertAlign w:val="superscript"/>
          <w:rtl/>
        </w:rPr>
        <w:t>2</w:t>
      </w:r>
      <w:r>
        <w:rPr>
          <w:i/>
          <w:rtl/>
        </w:rPr>
        <w:t>هذه هي العروض الوحيدة المتوفرة لعملاء Open Value وعملاء Open Value Subscription.</w:t>
      </w:r>
    </w:p>
    <w:p w:rsidR="003B2D6C" w:rsidRDefault="006D087B">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3B2D6C" w:rsidRDefault="006D087B">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3B2D6C" w:rsidRDefault="003B2D6C">
      <w:pPr>
        <w:pStyle w:val="ProductList-Body"/>
        <w:rPr>
          <w:rtl/>
        </w:rPr>
      </w:pPr>
    </w:p>
    <w:p w:rsidR="003B2D6C" w:rsidRDefault="006D087B">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3B2D6C" w:rsidRDefault="003B2D6C">
      <w:pPr>
        <w:pStyle w:val="ProductList-Body"/>
        <w:rPr>
          <w:rtl/>
        </w:rPr>
      </w:pPr>
    </w:p>
    <w:p w:rsidR="003B2D6C" w:rsidRDefault="006D087B">
      <w:pPr>
        <w:pStyle w:val="ProductList-ClauseHeading"/>
        <w:outlineLvl w:val="4"/>
        <w:rPr>
          <w:rtl/>
        </w:rPr>
      </w:pPr>
      <w:r>
        <w:rPr>
          <w:rtl/>
        </w:rPr>
        <w:t>2.6 قيود الشراء</w:t>
      </w:r>
    </w:p>
    <w:p w:rsidR="003B2D6C" w:rsidRDefault="006D087B">
      <w:pPr>
        <w:pStyle w:val="ProductList-Body"/>
        <w:rPr>
          <w:rtl/>
        </w:rPr>
      </w:pPr>
      <w:r>
        <w:rPr>
          <w:rtl/>
        </w:rPr>
        <w:t xml:space="preserve">يجوز شراء ترخيص اشتراك مستخدم إضافي واحد فقط لكل ترخيص مؤهِّل (أو مجموعة من التراخيص المؤهِّلة). </w:t>
      </w:r>
    </w:p>
    <w:p w:rsidR="003B2D6C" w:rsidRDefault="003B2D6C">
      <w:pPr>
        <w:pStyle w:val="ProductList-Body"/>
        <w:rPr>
          <w:rtl/>
        </w:rPr>
      </w:pPr>
    </w:p>
    <w:p w:rsidR="003B2D6C" w:rsidRDefault="006D087B">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3B2D6C" w:rsidRDefault="003B2D6C">
      <w:pPr>
        <w:pStyle w:val="ProductList-Body"/>
        <w:rPr>
          <w:rtl/>
        </w:rPr>
      </w:pPr>
    </w:p>
    <w:p w:rsidR="003B2D6C" w:rsidRDefault="006D087B">
      <w:pPr>
        <w:pStyle w:val="ProductList-ClauseHeading"/>
        <w:outlineLvl w:val="4"/>
        <w:rPr>
          <w:rtl/>
        </w:rPr>
      </w:pPr>
      <w:r>
        <w:rPr>
          <w:rtl/>
        </w:rPr>
        <w:t>2.7 شروط برنامج الترخيص المجمع</w:t>
      </w:r>
    </w:p>
    <w:p w:rsidR="003B2D6C" w:rsidRDefault="006D087B">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3B2D6C" w:rsidRDefault="003B2D6C">
      <w:pPr>
        <w:pStyle w:val="ProductList-Body"/>
        <w:rPr>
          <w:rtl/>
        </w:rPr>
      </w:pPr>
    </w:p>
    <w:p w:rsidR="003B2D6C" w:rsidRDefault="006D087B">
      <w:pPr>
        <w:pStyle w:val="ProductList-ClauseHeading"/>
        <w:outlineLvl w:val="4"/>
        <w:rPr>
          <w:rtl/>
        </w:rPr>
      </w:pPr>
      <w:r>
        <w:rPr>
          <w:rtl/>
        </w:rPr>
        <w:t>2.8 أهلية الشراء لتراخيص اشتراك المستخدم ذات خيار "من ضمان البرنامج" لـ Office 365</w:t>
      </w:r>
    </w:p>
    <w:p w:rsidR="003B2D6C" w:rsidRDefault="006D087B">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7"/>
        <w:gridCol w:w="3575"/>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ترخيص CAL Suite Bridge المطلوب</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Core CAL Bridge لـ Office 365</w:t>
            </w:r>
            <w:r>
              <w:rPr>
                <w:vertAlign w:val="superscript"/>
                <w:rtl/>
              </w:rPr>
              <w:t>2،3</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3B2D6C" w:rsidRDefault="006D087B">
      <w:pPr>
        <w:pStyle w:val="ProductList-Body"/>
        <w:rPr>
          <w:rtl/>
        </w:rPr>
      </w:pPr>
      <w:r>
        <w:rPr>
          <w:i/>
          <w:vertAlign w:val="superscript"/>
          <w:rtl/>
        </w:rPr>
        <w:lastRenderedPageBreak/>
        <w:t>1</w:t>
      </w:r>
      <w:r>
        <w:rPr>
          <w:i/>
          <w:rtl/>
        </w:rPr>
        <w:t>متوفر للشراء في موعد مرور سنة على التسجيل أو بداية مدة تسجيل جديدة فقط.</w:t>
      </w:r>
    </w:p>
    <w:p w:rsidR="003B2D6C" w:rsidRDefault="006D087B">
      <w:pPr>
        <w:pStyle w:val="ProductList-Body"/>
        <w:rPr>
          <w:rtl/>
        </w:rPr>
      </w:pPr>
      <w:r>
        <w:rPr>
          <w:i/>
          <w:vertAlign w:val="superscript"/>
          <w:rtl/>
        </w:rPr>
        <w:t>2</w:t>
      </w:r>
      <w:r>
        <w:rPr>
          <w:i/>
          <w:rtl/>
        </w:rPr>
        <w:t>مطلوب للشراء في موعد مرور سنة على التسجيل فقط.</w:t>
      </w:r>
    </w:p>
    <w:p w:rsidR="003B2D6C" w:rsidRDefault="006D087B">
      <w:pPr>
        <w:pStyle w:val="ProductList-Body"/>
        <w:rPr>
          <w:rtl/>
        </w:rPr>
      </w:pPr>
      <w:r>
        <w:rPr>
          <w:i/>
          <w:vertAlign w:val="superscript"/>
          <w:rtl/>
        </w:rPr>
        <w:t>3</w:t>
      </w:r>
      <w:r>
        <w:rPr>
          <w:i/>
          <w:rtl/>
        </w:rPr>
        <w:t>الشراء غير مطلوب للمستخدمين المرخصين أيضًا في Enterprise Mobility + Security</w:t>
      </w:r>
      <w:r>
        <w:fldChar w:fldCharType="begin"/>
      </w:r>
      <w:r>
        <w:instrText xml:space="preserve"> XE "Enterprise Mobility + Security" </w:instrText>
      </w:r>
      <w:r>
        <w:fldChar w:fldCharType="end"/>
      </w:r>
      <w:r>
        <w:rPr>
          <w:i/>
          <w:rtl/>
        </w:rPr>
        <w:t>.</w:t>
      </w:r>
    </w:p>
    <w:p w:rsidR="003B2D6C" w:rsidRDefault="003B2D6C">
      <w:pPr>
        <w:pStyle w:val="ProductList-Body"/>
        <w:rPr>
          <w:rtl/>
        </w:rPr>
      </w:pPr>
    </w:p>
    <w:p w:rsidR="003B2D6C" w:rsidRDefault="006D087B">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3B2D6C" w:rsidRDefault="003B2D6C">
      <w:pPr>
        <w:pStyle w:val="ProductList-Body"/>
        <w:rPr>
          <w:rtl/>
        </w:rPr>
      </w:pPr>
    </w:p>
    <w:p w:rsidR="003B2D6C" w:rsidRDefault="006D087B">
      <w:pPr>
        <w:pStyle w:val="ProductList-ClauseHeading"/>
        <w:outlineLvl w:val="4"/>
        <w:rPr>
          <w:rtl/>
        </w:rPr>
      </w:pPr>
      <w:r>
        <w:rPr>
          <w:rtl/>
        </w:rPr>
        <w:t>2.9 عمليات شراء تراخيص اشتراك المستخدم ذات خيار "من ضمان البرنامج"</w:t>
      </w:r>
    </w:p>
    <w:p w:rsidR="003B2D6C" w:rsidRDefault="006D087B">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3B2D6C" w:rsidRDefault="003B2D6C">
      <w:pPr>
        <w:pStyle w:val="ProductList-Body"/>
        <w:rPr>
          <w:rtl/>
        </w:rPr>
      </w:pPr>
    </w:p>
    <w:p w:rsidR="003B2D6C" w:rsidRDefault="006D087B">
      <w:pPr>
        <w:pStyle w:val="ProductList-ClauseHeading"/>
        <w:outlineLvl w:val="4"/>
        <w:rPr>
          <w:rtl/>
        </w:rPr>
      </w:pPr>
      <w:r>
        <w:rPr>
          <w:rtl/>
        </w:rPr>
        <w:t>2.10 ميزات ضمان البرنامج لتراخيص اشتراك المستخدم ذات خيار "من ضمان البرنامج" لـ Office 365</w:t>
      </w:r>
    </w:p>
    <w:p w:rsidR="003B2D6C" w:rsidRDefault="006D087B">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rsidR="003B2D6C" w:rsidRDefault="003B2D6C">
      <w:pPr>
        <w:pStyle w:val="ProductList-Body"/>
        <w:rPr>
          <w:rtl/>
        </w:rPr>
      </w:pPr>
    </w:p>
    <w:p w:rsidR="003B2D6C" w:rsidRDefault="006D087B">
      <w:pPr>
        <w:pStyle w:val="ProductList-ClauseHeading"/>
        <w:outlineLvl w:val="4"/>
        <w:rPr>
          <w:rtl/>
        </w:rPr>
      </w:pPr>
      <w:r>
        <w:rPr>
          <w:rtl/>
        </w:rPr>
        <w:t>2.11 Office 365 Enterprise K1</w:t>
      </w:r>
    </w:p>
    <w:p w:rsidR="003B2D6C" w:rsidRDefault="006D087B">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3B2D6C" w:rsidRDefault="003B2D6C">
      <w:pPr>
        <w:pStyle w:val="ProductList-Body"/>
        <w:rPr>
          <w:rtl/>
        </w:rPr>
      </w:pPr>
    </w:p>
    <w:p w:rsidR="003B2D6C" w:rsidRDefault="006D087B">
      <w:pPr>
        <w:pStyle w:val="ProductList-ClauseHeading"/>
        <w:outlineLvl w:val="4"/>
        <w:rPr>
          <w:rtl/>
        </w:rPr>
      </w:pPr>
      <w:r>
        <w:rPr>
          <w:rtl/>
        </w:rPr>
        <w:t>2.12 Office Multi Language Pack</w:t>
      </w:r>
    </w:p>
    <w:p w:rsidR="003B2D6C" w:rsidRDefault="006D087B">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3B2D6C" w:rsidRDefault="003B2D6C">
      <w:pPr>
        <w:pStyle w:val="ProductList-Body"/>
        <w:rPr>
          <w:rtl/>
        </w:rPr>
      </w:pPr>
    </w:p>
    <w:p w:rsidR="003B2D6C" w:rsidRDefault="006D087B">
      <w:pPr>
        <w:pStyle w:val="ProductList-ClauseHeading"/>
        <w:outlineLvl w:val="4"/>
        <w:rPr>
          <w:rtl/>
        </w:rPr>
      </w:pPr>
      <w:r>
        <w:rPr>
          <w:rtl/>
        </w:rPr>
        <w:t>2.13 التعليم الإلكتروني</w:t>
      </w:r>
    </w:p>
    <w:p w:rsidR="003B2D6C" w:rsidRDefault="006D087B">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w:t>
      </w:r>
    </w:p>
    <w:p w:rsidR="003B2D6C" w:rsidRDefault="003B2D6C">
      <w:pPr>
        <w:pStyle w:val="ProductList-Body"/>
        <w:rPr>
          <w:rtl/>
        </w:rPr>
      </w:pPr>
    </w:p>
    <w:p w:rsidR="003B2D6C" w:rsidRDefault="006D087B">
      <w:pPr>
        <w:pStyle w:val="ProductList-ClauseHeading"/>
        <w:outlineLvl w:val="4"/>
        <w:rPr>
          <w:rtl/>
        </w:rPr>
      </w:pPr>
      <w:r>
        <w:rPr>
          <w:rtl/>
        </w:rPr>
        <w:t>2.14 استرداد مفتاح منتج Office 365 Midsize Business</w:t>
      </w:r>
    </w:p>
    <w:p w:rsidR="003B2D6C" w:rsidRDefault="006D087B">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270" w:name="_Sec918"/>
      <w:r>
        <w:rPr>
          <w:rtl/>
        </w:rPr>
        <w:t>إدارة الأمان مقدمًا لـ Office 365</w:t>
      </w:r>
      <w:bookmarkEnd w:id="270"/>
      <w:r>
        <w:fldChar w:fldCharType="begin"/>
      </w:r>
      <w:r>
        <w:instrText xml:space="preserve"> TC "</w:instrText>
      </w:r>
      <w:bookmarkStart w:id="271" w:name="_Toc473188447"/>
      <w:r>
        <w:instrText>إدارة الأمان مقدمًا لـ Office 365</w:instrText>
      </w:r>
      <w:bookmarkEnd w:id="271"/>
      <w:r>
        <w:instrText>" \l 3</w:instrText>
      </w:r>
      <w:r>
        <w:fldChar w:fldCharType="end"/>
      </w:r>
    </w:p>
    <w:p w:rsidR="003B2D6C" w:rsidRDefault="006D087B">
      <w:pPr>
        <w:pStyle w:val="ProductList-Offering1SubSection"/>
        <w:outlineLvl w:val="3"/>
        <w:rPr>
          <w:rtl/>
        </w:rPr>
      </w:pPr>
      <w:bookmarkStart w:id="272" w:name="_Sec919"/>
      <w:r>
        <w:rPr>
          <w:rtl/>
        </w:rPr>
        <w:t>1. توفر البرنامج</w:t>
      </w:r>
      <w:bookmarkEnd w:id="272"/>
    </w:p>
    <w:tbl>
      <w:tblPr>
        <w:tblStyle w:val="PURTable"/>
        <w:bidiVisual/>
        <w:tblW w:w="0" w:type="dxa"/>
        <w:tblLook w:val="04A0" w:firstRow="1" w:lastRow="0" w:firstColumn="1" w:lastColumn="0" w:noHBand="0" w:noVBand="1"/>
      </w:tblPr>
      <w:tblGrid>
        <w:gridCol w:w="4438"/>
        <w:gridCol w:w="800"/>
        <w:gridCol w:w="791"/>
        <w:gridCol w:w="797"/>
        <w:gridCol w:w="707"/>
        <w:gridCol w:w="829"/>
        <w:gridCol w:w="822"/>
        <w:gridCol w:w="802"/>
        <w:gridCol w:w="798"/>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none" w:sz="4" w:space="0" w:color="A5A5A5"/>
              <w:right w:val="none" w:sz="4" w:space="0" w:color="6E6E6E"/>
            </w:tcBorders>
          </w:tcPr>
          <w:p w:rsidR="003B2D6C" w:rsidRDefault="006D087B">
            <w:pPr>
              <w:pStyle w:val="ProductList-TableBody"/>
              <w:rPr>
                <w:rtl/>
              </w:rPr>
            </w:pPr>
            <w:r>
              <w:rPr>
                <w:color w:val="000000"/>
                <w:rtl/>
              </w:rPr>
              <w:t>إدارة الأمان مقدمًا لـ Office 365 (ترخيص اشتراك المستخدم)</w:t>
            </w:r>
            <w:r>
              <w:fldChar w:fldCharType="begin"/>
            </w:r>
            <w:r>
              <w:instrText xml:space="preserve"> XE "إدارة الأمان مقدمًا لـ Office 365 (ترخيص اشتراك المستخدم)"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B2D6C" w:rsidRDefault="006D087B">
      <w:pPr>
        <w:pStyle w:val="ProductList-Offering1SubSection"/>
        <w:outlineLvl w:val="3"/>
        <w:rPr>
          <w:rtl/>
        </w:rPr>
      </w:pPr>
      <w:bookmarkStart w:id="273" w:name="_Sec920"/>
      <w:r>
        <w:rPr>
          <w:rtl/>
        </w:rPr>
        <w:t>2. شروط المنتج</w:t>
      </w:r>
      <w:bookmarkEnd w:id="273"/>
    </w:p>
    <w:tbl>
      <w:tblPr>
        <w:tblStyle w:val="PURTable"/>
        <w:bidiVisual/>
        <w:tblW w:w="0" w:type="dxa"/>
        <w:tblLook w:val="04A0" w:firstRow="1" w:lastRow="0" w:firstColumn="1" w:lastColumn="0" w:noHBand="0" w:noVBand="1"/>
      </w:tblPr>
      <w:tblGrid>
        <w:gridCol w:w="3589"/>
        <w:gridCol w:w="3598"/>
        <w:gridCol w:w="360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274" w:name="_Sec874"/>
      <w:r>
        <w:rPr>
          <w:rtl/>
        </w:rPr>
        <w:t>Office 365 Customer Lockbox</w:t>
      </w:r>
      <w:bookmarkEnd w:id="274"/>
      <w:r>
        <w:fldChar w:fldCharType="begin"/>
      </w:r>
      <w:r>
        <w:instrText xml:space="preserve"> TC "</w:instrText>
      </w:r>
      <w:bookmarkStart w:id="275" w:name="_Toc473188448"/>
      <w:r>
        <w:instrText>Office 365 Customer Lockbox</w:instrText>
      </w:r>
      <w:bookmarkEnd w:id="275"/>
      <w:r>
        <w:instrText>" \l 3</w:instrText>
      </w:r>
      <w:r>
        <w:fldChar w:fldCharType="end"/>
      </w:r>
    </w:p>
    <w:p w:rsidR="003B2D6C" w:rsidRDefault="006D087B">
      <w:pPr>
        <w:pStyle w:val="ProductList-Offering1SubSection"/>
        <w:outlineLvl w:val="3"/>
        <w:rPr>
          <w:rtl/>
        </w:rPr>
      </w:pPr>
      <w:bookmarkStart w:id="276" w:name="_Sec875"/>
      <w:r>
        <w:rPr>
          <w:rtl/>
        </w:rPr>
        <w:t>1. توفر البرنامج</w:t>
      </w:r>
      <w:bookmarkEnd w:id="276"/>
    </w:p>
    <w:tbl>
      <w:tblPr>
        <w:tblStyle w:val="PURTable"/>
        <w:bidiVisual/>
        <w:tblW w:w="0" w:type="dxa"/>
        <w:tblLook w:val="04A0" w:firstRow="1" w:lastRow="0" w:firstColumn="1" w:lastColumn="0" w:noHBand="0" w:noVBand="1"/>
      </w:tblPr>
      <w:tblGrid>
        <w:gridCol w:w="4446"/>
        <w:gridCol w:w="798"/>
        <w:gridCol w:w="790"/>
        <w:gridCol w:w="796"/>
        <w:gridCol w:w="706"/>
        <w:gridCol w:w="829"/>
        <w:gridCol w:w="822"/>
        <w:gridCol w:w="800"/>
        <w:gridCol w:w="797"/>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none" w:sz="4" w:space="0" w:color="BFBFBF"/>
              <w:right w:val="none" w:sz="4" w:space="0" w:color="6E6E6E"/>
            </w:tcBorders>
          </w:tcPr>
          <w:p w:rsidR="003B2D6C" w:rsidRDefault="006D087B">
            <w:pPr>
              <w:pStyle w:val="ProductList-TableBody"/>
              <w:rPr>
                <w:rtl/>
              </w:rPr>
            </w:pPr>
            <w:r>
              <w:rPr>
                <w:rtl/>
              </w:rPr>
              <w:lastRenderedPageBreak/>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B2D6C" w:rsidRDefault="003B2D6C">
      <w:pPr>
        <w:pStyle w:val="ProductList-Body"/>
        <w:rPr>
          <w:rtl/>
        </w:rPr>
      </w:pPr>
    </w:p>
    <w:p w:rsidR="003B2D6C" w:rsidRDefault="006D087B">
      <w:pPr>
        <w:pStyle w:val="ProductList-Offering1SubSection"/>
        <w:outlineLvl w:val="3"/>
        <w:rPr>
          <w:rtl/>
        </w:rPr>
      </w:pPr>
      <w:bookmarkStart w:id="277" w:name="_Sec876"/>
      <w:r>
        <w:rPr>
          <w:rtl/>
        </w:rPr>
        <w:t>2. شروط المنتج</w:t>
      </w:r>
      <w:bookmarkEnd w:id="277"/>
    </w:p>
    <w:tbl>
      <w:tblPr>
        <w:tblStyle w:val="PURTable"/>
        <w:bidiVisual/>
        <w:tblW w:w="0" w:type="dxa"/>
        <w:tblLook w:val="04A0" w:firstRow="1" w:lastRow="0" w:firstColumn="1" w:lastColumn="0" w:noHBand="0" w:noVBand="1"/>
      </w:tblPr>
      <w:tblGrid>
        <w:gridCol w:w="3589"/>
        <w:gridCol w:w="3598"/>
        <w:gridCol w:w="360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278" w:name="_Sec877"/>
      <w:r>
        <w:rPr>
          <w:rtl/>
        </w:rPr>
        <w:t>Microsoft MyAnalytics</w:t>
      </w:r>
      <w:bookmarkEnd w:id="278"/>
      <w:r>
        <w:fldChar w:fldCharType="begin"/>
      </w:r>
      <w:r>
        <w:instrText xml:space="preserve"> TC "</w:instrText>
      </w:r>
      <w:bookmarkStart w:id="279" w:name="_Toc473188449"/>
      <w:r>
        <w:instrText>Microsoft MyAnalytics</w:instrText>
      </w:r>
      <w:bookmarkEnd w:id="279"/>
      <w:r>
        <w:instrText>" \l 3</w:instrText>
      </w:r>
      <w:r>
        <w:fldChar w:fldCharType="end"/>
      </w:r>
    </w:p>
    <w:p w:rsidR="003B2D6C" w:rsidRDefault="006D087B">
      <w:pPr>
        <w:pStyle w:val="ProductList-Offering1SubSection"/>
        <w:outlineLvl w:val="3"/>
        <w:rPr>
          <w:rtl/>
        </w:rPr>
      </w:pPr>
      <w:bookmarkStart w:id="280" w:name="_Sec878"/>
      <w:r>
        <w:rPr>
          <w:rtl/>
        </w:rPr>
        <w:t>1. توفر البرنامج</w:t>
      </w:r>
      <w:bookmarkEnd w:id="280"/>
    </w:p>
    <w:tbl>
      <w:tblPr>
        <w:tblStyle w:val="PURTable"/>
        <w:bidiVisual/>
        <w:tblW w:w="0" w:type="dxa"/>
        <w:tblLook w:val="04A0" w:firstRow="1" w:lastRow="0" w:firstColumn="1" w:lastColumn="0" w:noHBand="0" w:noVBand="1"/>
      </w:tblPr>
      <w:tblGrid>
        <w:gridCol w:w="4457"/>
        <w:gridCol w:w="797"/>
        <w:gridCol w:w="788"/>
        <w:gridCol w:w="794"/>
        <w:gridCol w:w="705"/>
        <w:gridCol w:w="828"/>
        <w:gridCol w:w="821"/>
        <w:gridCol w:w="799"/>
        <w:gridCol w:w="795"/>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none" w:sz="4" w:space="0" w:color="BFBFBF"/>
              <w:right w:val="none" w:sz="4" w:space="0" w:color="6E6E6E"/>
            </w:tcBorders>
          </w:tcPr>
          <w:p w:rsidR="003B2D6C" w:rsidRDefault="006D087B">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B2D6C" w:rsidRDefault="006D087B">
      <w:pPr>
        <w:pStyle w:val="ProductList-Offering1SubSection"/>
        <w:outlineLvl w:val="3"/>
        <w:rPr>
          <w:rtl/>
        </w:rPr>
      </w:pPr>
      <w:bookmarkStart w:id="281" w:name="_Sec879"/>
      <w:r>
        <w:rPr>
          <w:rtl/>
        </w:rPr>
        <w:t>2. شروط المنتج</w:t>
      </w:r>
      <w:bookmarkEnd w:id="281"/>
    </w:p>
    <w:tbl>
      <w:tblPr>
        <w:tblStyle w:val="PURTable"/>
        <w:bidiVisual/>
        <w:tblW w:w="0" w:type="dxa"/>
        <w:tblLook w:val="04A0" w:firstRow="1" w:lastRow="0" w:firstColumn="1" w:lastColumn="0" w:noHBand="0" w:noVBand="1"/>
      </w:tblPr>
      <w:tblGrid>
        <w:gridCol w:w="3589"/>
        <w:gridCol w:w="3598"/>
        <w:gridCol w:w="360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282" w:name="_Sec880"/>
      <w:r>
        <w:rPr>
          <w:rtl/>
        </w:rPr>
        <w:t>Office 365 Advanced Compliance</w:t>
      </w:r>
      <w:bookmarkEnd w:id="282"/>
      <w:r>
        <w:fldChar w:fldCharType="begin"/>
      </w:r>
      <w:r>
        <w:instrText xml:space="preserve"> TC "</w:instrText>
      </w:r>
      <w:bookmarkStart w:id="283" w:name="_Toc473188450"/>
      <w:r>
        <w:instrText>Office 365 Advanced Compliance</w:instrText>
      </w:r>
      <w:bookmarkEnd w:id="283"/>
      <w:r>
        <w:instrText>" \l 3</w:instrText>
      </w:r>
      <w:r>
        <w:fldChar w:fldCharType="end"/>
      </w:r>
    </w:p>
    <w:p w:rsidR="003B2D6C" w:rsidRDefault="006D087B">
      <w:pPr>
        <w:pStyle w:val="ProductList-Offering1SubSection"/>
        <w:outlineLvl w:val="3"/>
        <w:rPr>
          <w:rtl/>
        </w:rPr>
      </w:pPr>
      <w:bookmarkStart w:id="284" w:name="_Sec881"/>
      <w:r>
        <w:rPr>
          <w:rtl/>
        </w:rPr>
        <w:t>1. توفر البرنامج</w:t>
      </w:r>
      <w:bookmarkEnd w:id="284"/>
    </w:p>
    <w:tbl>
      <w:tblPr>
        <w:tblStyle w:val="PURTable"/>
        <w:bidiVisual/>
        <w:tblW w:w="0" w:type="dxa"/>
        <w:tblLook w:val="04A0" w:firstRow="1" w:lastRow="0" w:firstColumn="1" w:lastColumn="0" w:noHBand="0" w:noVBand="1"/>
      </w:tblPr>
      <w:tblGrid>
        <w:gridCol w:w="4456"/>
        <w:gridCol w:w="797"/>
        <w:gridCol w:w="788"/>
        <w:gridCol w:w="794"/>
        <w:gridCol w:w="705"/>
        <w:gridCol w:w="828"/>
        <w:gridCol w:w="821"/>
        <w:gridCol w:w="799"/>
        <w:gridCol w:w="796"/>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none" w:sz="4" w:space="0" w:color="BFBFBF"/>
              <w:right w:val="none" w:sz="4" w:space="0" w:color="6E6E6E"/>
            </w:tcBorders>
          </w:tcPr>
          <w:p w:rsidR="003B2D6C" w:rsidRDefault="006D087B">
            <w:pPr>
              <w:pStyle w:val="ProductList-TableBody"/>
              <w:rPr>
                <w:rtl/>
              </w:rPr>
            </w:pPr>
            <w:r>
              <w:rPr>
                <w:rtl/>
              </w:rPr>
              <w:t>Office 365 Advanced Compliance</w:t>
            </w:r>
            <w:r>
              <w:fldChar w:fldCharType="begin"/>
            </w:r>
            <w:r>
              <w:instrText xml:space="preserve"> XE "Office 365 Advanced Compliance" </w:instrText>
            </w:r>
            <w:r>
              <w:fldChar w:fldCharType="end"/>
            </w:r>
            <w:r>
              <w:rPr>
                <w:color w:val="000000"/>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B2D6C" w:rsidRDefault="006D087B">
      <w:pPr>
        <w:pStyle w:val="ProductList-Offering1SubSection"/>
        <w:outlineLvl w:val="3"/>
        <w:rPr>
          <w:rtl/>
        </w:rPr>
      </w:pPr>
      <w:bookmarkStart w:id="285" w:name="_Sec882"/>
      <w:r>
        <w:rPr>
          <w:rtl/>
        </w:rPr>
        <w:t>2. شروط المنتج</w:t>
      </w:r>
      <w:bookmarkEnd w:id="285"/>
    </w:p>
    <w:tbl>
      <w:tblPr>
        <w:tblStyle w:val="PURTable"/>
        <w:bidiVisual/>
        <w:tblW w:w="0" w:type="dxa"/>
        <w:tblLook w:val="04A0" w:firstRow="1" w:lastRow="0" w:firstColumn="1" w:lastColumn="0" w:noHBand="0" w:noVBand="1"/>
      </w:tblPr>
      <w:tblGrid>
        <w:gridCol w:w="3589"/>
        <w:gridCol w:w="3598"/>
        <w:gridCol w:w="360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286" w:name="_Sec665"/>
      <w:r>
        <w:rPr>
          <w:rtl/>
        </w:rPr>
        <w:t>Exchange Online</w:t>
      </w:r>
      <w:bookmarkEnd w:id="286"/>
      <w:r>
        <w:fldChar w:fldCharType="begin"/>
      </w:r>
      <w:r>
        <w:instrText xml:space="preserve"> TC "</w:instrText>
      </w:r>
      <w:bookmarkStart w:id="287" w:name="_Toc473188451"/>
      <w:r>
        <w:instrText>Exchange Online</w:instrText>
      </w:r>
      <w:bookmarkEnd w:id="287"/>
      <w:r>
        <w:instrText>" \l 3</w:instrText>
      </w:r>
      <w:r>
        <w:fldChar w:fldCharType="end"/>
      </w:r>
    </w:p>
    <w:p w:rsidR="003B2D6C" w:rsidRDefault="006D087B">
      <w:pPr>
        <w:pStyle w:val="ProductList-Offering1SubSection"/>
        <w:outlineLvl w:val="3"/>
        <w:rPr>
          <w:rtl/>
        </w:rPr>
      </w:pPr>
      <w:bookmarkStart w:id="288" w:name="_Sec721"/>
      <w:r>
        <w:rPr>
          <w:rtl/>
        </w:rPr>
        <w:t>1. توفر البرنامج</w:t>
      </w:r>
      <w:bookmarkEnd w:id="288"/>
    </w:p>
    <w:tbl>
      <w:tblPr>
        <w:tblStyle w:val="PURTable"/>
        <w:bidiVisual/>
        <w:tblW w:w="0" w:type="dxa"/>
        <w:tblLook w:val="04A0" w:firstRow="1" w:lastRow="0" w:firstColumn="1" w:lastColumn="0" w:noHBand="0" w:noVBand="1"/>
      </w:tblPr>
      <w:tblGrid>
        <w:gridCol w:w="4451"/>
        <w:gridCol w:w="798"/>
        <w:gridCol w:w="789"/>
        <w:gridCol w:w="795"/>
        <w:gridCol w:w="706"/>
        <w:gridCol w:w="828"/>
        <w:gridCol w:w="821"/>
        <w:gridCol w:w="800"/>
        <w:gridCol w:w="796"/>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lastRenderedPageBreak/>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E31B97">
                  <w:t>‬</w:t>
                </w:r>
                <w:r w:rsidR="00E31B97">
                  <w:t>‬</w:t>
                </w:r>
              </w:dir>
            </w:di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289" w:name="_Sec776"/>
      <w:r>
        <w:rPr>
          <w:rtl/>
        </w:rPr>
        <w:t>2. شروط المنتج</w:t>
      </w:r>
      <w:bookmarkEnd w:id="289"/>
    </w:p>
    <w:tbl>
      <w:tblPr>
        <w:tblStyle w:val="PURTable"/>
        <w:bidiVisual/>
        <w:tblW w:w="0" w:type="dxa"/>
        <w:tblLook w:val="04A0" w:firstRow="1" w:lastRow="0" w:firstColumn="1" w:lastColumn="0" w:noHBand="0" w:noVBand="1"/>
      </w:tblPr>
      <w:tblGrid>
        <w:gridCol w:w="3655"/>
        <w:gridCol w:w="3558"/>
        <w:gridCol w:w="3577"/>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5">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2.1 Exchange Online Archiving لـ Exchange Server A</w:t>
      </w:r>
    </w:p>
    <w:p w:rsidR="003B2D6C" w:rsidRDefault="006D087B">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3B2D6C" w:rsidRDefault="003B2D6C">
      <w:pPr>
        <w:pStyle w:val="ProductList-Body"/>
        <w:rPr>
          <w:rtl/>
        </w:rPr>
      </w:pPr>
    </w:p>
    <w:p w:rsidR="003B2D6C" w:rsidRDefault="006D087B">
      <w:pPr>
        <w:pStyle w:val="ProductList-ClauseHeading"/>
        <w:outlineLvl w:val="4"/>
        <w:rPr>
          <w:rtl/>
        </w:rPr>
      </w:pPr>
      <w:r>
        <w:rPr>
          <w:rtl/>
        </w:rPr>
        <w:t>2.2 Exchange Online Archiving لـ Exchange Server A</w:t>
      </w:r>
    </w:p>
    <w:p w:rsidR="003B2D6C" w:rsidRDefault="006D087B">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E31B97">
          <w:t>‬</w:t>
        </w:r>
      </w:dir>
    </w:p>
    <w:p w:rsidR="003B2D6C" w:rsidRDefault="003B2D6C">
      <w:pPr>
        <w:pStyle w:val="ProductList-Body"/>
        <w:rPr>
          <w:rtl/>
        </w:rPr>
      </w:pPr>
    </w:p>
    <w:p w:rsidR="003B2D6C" w:rsidRDefault="006D087B">
      <w:pPr>
        <w:pStyle w:val="ProductList-ClauseHeading"/>
        <w:outlineLvl w:val="4"/>
        <w:rPr>
          <w:rtl/>
        </w:rPr>
      </w:pPr>
      <w:r>
        <w:rPr>
          <w:rtl/>
        </w:rPr>
        <w:t>2.3 المتطلبات الأساسية: تراخيص اشتراك المستخدم الإضافية</w:t>
      </w:r>
    </w:p>
    <w:p w:rsidR="003B2D6C" w:rsidRDefault="006D087B">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290" w:name="_Sec666"/>
      <w:r>
        <w:rPr>
          <w:rtl/>
        </w:rPr>
        <w:t>OneDrive for Business</w:t>
      </w:r>
      <w:bookmarkEnd w:id="290"/>
      <w:r>
        <w:fldChar w:fldCharType="begin"/>
      </w:r>
      <w:r>
        <w:instrText xml:space="preserve"> TC "</w:instrText>
      </w:r>
      <w:bookmarkStart w:id="291" w:name="_Toc473188452"/>
      <w:r>
        <w:instrText>OneDrive for Business</w:instrText>
      </w:r>
      <w:bookmarkEnd w:id="291"/>
      <w:r>
        <w:instrText>" \l 3</w:instrText>
      </w:r>
      <w:r>
        <w:fldChar w:fldCharType="end"/>
      </w:r>
    </w:p>
    <w:p w:rsidR="003B2D6C" w:rsidRDefault="006D087B">
      <w:pPr>
        <w:pStyle w:val="ProductList-Offering1SubSection"/>
        <w:outlineLvl w:val="3"/>
        <w:rPr>
          <w:rtl/>
        </w:rPr>
      </w:pPr>
      <w:bookmarkStart w:id="292" w:name="_Sec722"/>
      <w:r>
        <w:rPr>
          <w:rtl/>
        </w:rPr>
        <w:t>1. توفر البرنامج</w:t>
      </w:r>
      <w:bookmarkEnd w:id="292"/>
    </w:p>
    <w:tbl>
      <w:tblPr>
        <w:tblStyle w:val="PURTable"/>
        <w:bidiVisual/>
        <w:tblW w:w="0" w:type="dxa"/>
        <w:tblLook w:val="04A0" w:firstRow="1" w:lastRow="0" w:firstColumn="1" w:lastColumn="0" w:noHBand="0" w:noVBand="1"/>
      </w:tblPr>
      <w:tblGrid>
        <w:gridCol w:w="4450"/>
        <w:gridCol w:w="799"/>
        <w:gridCol w:w="791"/>
        <w:gridCol w:w="797"/>
        <w:gridCol w:w="706"/>
        <w:gridCol w:w="829"/>
        <w:gridCol w:w="822"/>
        <w:gridCol w:w="801"/>
        <w:gridCol w:w="789"/>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dashed" w:sz="4" w:space="0" w:color="7F7F7F"/>
              <w:right w:val="none" w:sz="4" w:space="0" w:color="6E6E6E"/>
            </w:tcBorders>
          </w:tcPr>
          <w:p w:rsidR="003B2D6C" w:rsidRDefault="006D087B">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7F7F7F"/>
              <w:left w:val="none" w:sz="4" w:space="0" w:color="6E6E6E"/>
              <w:bottom w:val="none" w:sz="4" w:space="0" w:color="BFBFBF"/>
              <w:right w:val="none" w:sz="4" w:space="0" w:color="6E6E6E"/>
            </w:tcBorders>
          </w:tcPr>
          <w:p w:rsidR="003B2D6C" w:rsidRDefault="006D087B">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293" w:name="_Sec777"/>
      <w:r>
        <w:rPr>
          <w:rtl/>
        </w:rPr>
        <w:t>2. شروط المنتج</w:t>
      </w:r>
      <w:bookmarkEnd w:id="293"/>
    </w:p>
    <w:tbl>
      <w:tblPr>
        <w:tblStyle w:val="PURTable"/>
        <w:bidiVisual/>
        <w:tblW w:w="0" w:type="dxa"/>
        <w:tblLook w:val="04A0" w:firstRow="1" w:lastRow="0" w:firstColumn="1" w:lastColumn="0" w:noHBand="0" w:noVBand="1"/>
      </w:tblPr>
      <w:tblGrid>
        <w:gridCol w:w="3591"/>
        <w:gridCol w:w="3597"/>
        <w:gridCol w:w="360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294" w:name="_Sec667"/>
      <w:r>
        <w:rPr>
          <w:rtl/>
        </w:rPr>
        <w:t>Project Online</w:t>
      </w:r>
      <w:bookmarkEnd w:id="294"/>
      <w:r>
        <w:fldChar w:fldCharType="begin"/>
      </w:r>
      <w:r>
        <w:instrText xml:space="preserve"> TC "</w:instrText>
      </w:r>
      <w:bookmarkStart w:id="295" w:name="_Toc473188453"/>
      <w:r>
        <w:instrText>Project Online</w:instrText>
      </w:r>
      <w:bookmarkEnd w:id="295"/>
      <w:r>
        <w:instrText>" \l 3</w:instrText>
      </w:r>
      <w:r>
        <w:fldChar w:fldCharType="end"/>
      </w:r>
    </w:p>
    <w:p w:rsidR="003B2D6C" w:rsidRDefault="006D087B">
      <w:pPr>
        <w:pStyle w:val="ProductList-Offering1SubSection"/>
        <w:outlineLvl w:val="3"/>
        <w:rPr>
          <w:rtl/>
        </w:rPr>
      </w:pPr>
      <w:bookmarkStart w:id="296" w:name="_Sec723"/>
      <w:r>
        <w:rPr>
          <w:rtl/>
        </w:rPr>
        <w:t>1. توفر البرنامج</w:t>
      </w:r>
      <w:bookmarkEnd w:id="296"/>
    </w:p>
    <w:tbl>
      <w:tblPr>
        <w:tblStyle w:val="PURTable"/>
        <w:bidiVisual/>
        <w:tblW w:w="0" w:type="dxa"/>
        <w:tblLook w:val="04A0" w:firstRow="1" w:lastRow="0" w:firstColumn="1" w:lastColumn="0" w:noHBand="0" w:noVBand="1"/>
      </w:tblPr>
      <w:tblGrid>
        <w:gridCol w:w="4457"/>
        <w:gridCol w:w="797"/>
        <w:gridCol w:w="788"/>
        <w:gridCol w:w="794"/>
        <w:gridCol w:w="705"/>
        <w:gridCol w:w="828"/>
        <w:gridCol w:w="821"/>
        <w:gridCol w:w="799"/>
        <w:gridCol w:w="795"/>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lastRenderedPageBreak/>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297" w:name="_Sec778"/>
      <w:r>
        <w:rPr>
          <w:rtl/>
        </w:rPr>
        <w:t>2. شروط المنتج</w:t>
      </w:r>
      <w:bookmarkEnd w:id="297"/>
    </w:p>
    <w:tbl>
      <w:tblPr>
        <w:tblStyle w:val="PURTable"/>
        <w:bidiVisual/>
        <w:tblW w:w="0" w:type="dxa"/>
        <w:tblLook w:val="04A0" w:firstRow="1" w:lastRow="0" w:firstColumn="1" w:lastColumn="0" w:noHBand="0" w:noVBand="1"/>
      </w:tblPr>
      <w:tblGrid>
        <w:gridCol w:w="3591"/>
        <w:gridCol w:w="3597"/>
        <w:gridCol w:w="360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p w:rsidR="003B2D6C" w:rsidRDefault="006D087B">
      <w:pPr>
        <w:pStyle w:val="ProductList-ClauseHeading"/>
        <w:outlineLvl w:val="4"/>
        <w:rPr>
          <w:rtl/>
        </w:rPr>
      </w:pPr>
      <w:r>
        <w:rPr>
          <w:rtl/>
        </w:rPr>
        <w:t>2.1 أهلية الشراء لـ Project Online من تراخيص اشتراك المستخدم ذات خيار "من ضمان البرنامج"</w:t>
      </w:r>
      <w:r>
        <w:rPr>
          <w:rtl/>
        </w:rPr>
        <w:t>‬</w:t>
      </w:r>
    </w:p>
    <w:p w:rsidR="003B2D6C" w:rsidRDefault="006D087B">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موعد مرور سنة على التسجيل أو بداية مدة تسجيل جديدة.</w:t>
      </w:r>
    </w:p>
    <w:tbl>
      <w:tblPr>
        <w:tblStyle w:val="PURTable"/>
        <w:bidiVisual/>
        <w:tblW w:w="0" w:type="dxa"/>
        <w:tblLook w:val="04A0" w:firstRow="1" w:lastRow="0" w:firstColumn="1" w:lastColumn="0" w:noHBand="0" w:noVBand="1"/>
      </w:tblPr>
      <w:tblGrid>
        <w:gridCol w:w="5395"/>
        <w:gridCol w:w="5395"/>
      </w:tblGrid>
      <w:tr w:rsidR="003B2D6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B2D6C" w:rsidRDefault="006D087B">
            <w:pPr>
              <w:pStyle w:val="ProductList-TableBody"/>
              <w:rPr>
                <w:rtl/>
              </w:rPr>
            </w:pPr>
            <w:r>
              <w:rPr>
                <w:color w:val="FFFFFF"/>
                <w:rtl/>
              </w:rPr>
              <w:t>المنتجات المؤهلة</w:t>
            </w:r>
          </w:p>
        </w:tc>
        <w:tc>
          <w:tcPr>
            <w:tcW w:w="6120" w:type="dxa"/>
            <w:tcBorders>
              <w:bottom w:val="single" w:sz="4" w:space="0" w:color="6E6E6E"/>
              <w:right w:val="single" w:sz="4" w:space="0" w:color="6E6E6E"/>
            </w:tcBorders>
            <w:shd w:val="clear" w:color="auto" w:fill="0072C6"/>
          </w:tcPr>
          <w:p w:rsidR="003B2D6C" w:rsidRDefault="006D087B">
            <w:pPr>
              <w:pStyle w:val="ProductList-TableBody"/>
              <w:rPr>
                <w:rtl/>
              </w:rPr>
            </w:pPr>
            <w:r>
              <w:rPr>
                <w:color w:val="FFFFFF"/>
                <w:rtl/>
              </w:rPr>
              <w:t>ترخيص اشتراك المستخدم ذو خيار "من ضمان البرنامج" المقابل</w:t>
            </w:r>
          </w:p>
        </w:tc>
      </w:tr>
      <w:tr w:rsidR="003B2D6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Project Online Professional من ضمان البرنامج</w:t>
            </w:r>
          </w:p>
          <w:p w:rsidR="003B2D6C" w:rsidRDefault="006D087B">
            <w:pPr>
              <w:pStyle w:val="ProductList-TableBody"/>
              <w:rPr>
                <w:rtl/>
              </w:rPr>
            </w:pPr>
            <w:r>
              <w:rPr>
                <w:rtl/>
              </w:rPr>
              <w:t>Project Online Premium من ضمان البرنامج</w:t>
            </w:r>
          </w:p>
        </w:tc>
      </w:tr>
      <w:tr w:rsidR="003B2D6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 xml:space="preserve">Project Online Professional من ضمان البرنامج </w:t>
            </w:r>
          </w:p>
          <w:p w:rsidR="003B2D6C" w:rsidRDefault="006D087B">
            <w:pPr>
              <w:pStyle w:val="ProductList-TableBody"/>
              <w:rPr>
                <w:rtl/>
              </w:rPr>
            </w:pPr>
            <w:r>
              <w:rPr>
                <w:rtl/>
              </w:rPr>
              <w:t>Project Online Premium من ضمان البرنامج</w:t>
            </w:r>
          </w:p>
        </w:tc>
      </w:tr>
    </w:tbl>
    <w:p w:rsidR="003B2D6C" w:rsidRDefault="003B2D6C">
      <w:pPr>
        <w:pStyle w:val="ProductList-Body"/>
        <w:rPr>
          <w:rtl/>
        </w:rPr>
      </w:pPr>
    </w:p>
    <w:p w:rsidR="003B2D6C" w:rsidRDefault="006D087B">
      <w:pPr>
        <w:pStyle w:val="ProductList-ClauseHeading"/>
        <w:outlineLvl w:val="4"/>
        <w:rPr>
          <w:rtl/>
        </w:rPr>
      </w:pPr>
      <w:r>
        <w:rPr>
          <w:rtl/>
        </w:rPr>
        <w:t>2.2 التراخيص المؤهِّلة لتراخيص اشتراك المستخدم الإضافية</w:t>
      </w:r>
    </w:p>
    <w:p w:rsidR="003B2D6C" w:rsidRDefault="006D087B">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447"/>
        <w:gridCol w:w="5343"/>
      </w:tblGrid>
      <w:tr w:rsidR="003B2D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B2D6C" w:rsidRDefault="006D087B">
            <w:pPr>
              <w:pStyle w:val="ProductList-TableBody"/>
              <w:rPr>
                <w:rtl/>
              </w:rPr>
            </w:pPr>
            <w:r>
              <w:rPr>
                <w:color w:val="FFFFFF"/>
                <w:rtl/>
              </w:rPr>
              <w:t>الترخيص (التراخيص) المؤهِّل</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B2D6C" w:rsidRDefault="006D087B">
            <w:pPr>
              <w:pStyle w:val="ProductList-TableBody"/>
              <w:rPr>
                <w:rtl/>
              </w:rPr>
            </w:pPr>
            <w:r>
              <w:rPr>
                <w:color w:val="FFFFFF"/>
                <w:rtl/>
              </w:rPr>
              <w:t>ترخيص اشتراك المستخدم الإضافي</w:t>
            </w:r>
          </w:p>
        </w:tc>
      </w:tr>
      <w:tr w:rsidR="003B2D6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وظيفة Project Online Professional الإضافية لـ Project Professional</w:t>
            </w:r>
          </w:p>
          <w:p w:rsidR="003B2D6C" w:rsidRDefault="006D087B">
            <w:pPr>
              <w:pStyle w:val="ProductList-TableBody"/>
              <w:rPr>
                <w:rtl/>
              </w:rPr>
            </w:pPr>
            <w:r>
              <w:rPr>
                <w:rtl/>
              </w:rPr>
              <w:t>وظيفة Project Online Premium الإضافية لـ Project Professional</w:t>
            </w:r>
          </w:p>
        </w:tc>
      </w:tr>
      <w:tr w:rsidR="003B2D6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Project Standard</w:t>
            </w:r>
          </w:p>
        </w:tc>
        <w:tc>
          <w:tcPr>
            <w:tcW w:w="60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وظيفة Project Online Professional الإضافية لـ Project Standard</w:t>
            </w:r>
          </w:p>
          <w:p w:rsidR="003B2D6C" w:rsidRDefault="006D087B">
            <w:pPr>
              <w:pStyle w:val="ProductList-TableBody"/>
              <w:rPr>
                <w:rtl/>
              </w:rPr>
            </w:pPr>
            <w:r>
              <w:rPr>
                <w:rtl/>
              </w:rPr>
              <w:t>وظيفة Project Online Premium الإضافية لـ Project Standard</w:t>
            </w:r>
          </w:p>
        </w:tc>
      </w:tr>
      <w:tr w:rsidR="003B2D6C">
        <w:tc>
          <w:tcPr>
            <w:tcW w:w="61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وظيفة Project Online Essentials الإضافية لـ Project CAL</w:t>
            </w:r>
          </w:p>
          <w:p w:rsidR="003B2D6C" w:rsidRDefault="006D087B">
            <w:pPr>
              <w:pStyle w:val="ProductList-TableBody"/>
              <w:rPr>
                <w:rtl/>
              </w:rPr>
            </w:pPr>
            <w:r>
              <w:rPr>
                <w:rtl/>
              </w:rPr>
              <w:t>وظيفة Project Online Professional الإضافية لـ Project CAL</w:t>
            </w:r>
          </w:p>
          <w:p w:rsidR="003B2D6C" w:rsidRDefault="006D087B">
            <w:pPr>
              <w:pStyle w:val="ProductList-TableBody"/>
              <w:rPr>
                <w:rtl/>
              </w:rPr>
            </w:pPr>
            <w:r>
              <w:rPr>
                <w:rtl/>
              </w:rPr>
              <w:t>وظيفة Project Online Premium الإضافية لـ Project CAL</w:t>
            </w:r>
          </w:p>
        </w:tc>
      </w:tr>
    </w:tbl>
    <w:p w:rsidR="003B2D6C" w:rsidRDefault="003B2D6C">
      <w:pPr>
        <w:pStyle w:val="ProductList-Body"/>
        <w:rPr>
          <w:rtl/>
        </w:rPr>
      </w:pPr>
    </w:p>
    <w:p w:rsidR="003B2D6C" w:rsidRDefault="006D087B">
      <w:pPr>
        <w:pStyle w:val="ProductList-ClauseHeading"/>
        <w:outlineLvl w:val="4"/>
        <w:rPr>
          <w:rtl/>
        </w:rPr>
      </w:pPr>
      <w:r>
        <w:rPr>
          <w:rtl/>
        </w:rPr>
        <w:t>2.3 Office Multi Language Pack</w:t>
      </w:r>
    </w:p>
    <w:p w:rsidR="003B2D6C" w:rsidRDefault="006D087B">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3B2D6C" w:rsidRDefault="003B2D6C">
      <w:pPr>
        <w:pStyle w:val="ProductList-Body"/>
        <w:rPr>
          <w:rtl/>
        </w:rPr>
      </w:pPr>
    </w:p>
    <w:p w:rsidR="003B2D6C" w:rsidRDefault="006D087B">
      <w:pPr>
        <w:pStyle w:val="ProductList-ClauseHeading"/>
        <w:outlineLvl w:val="4"/>
        <w:rPr>
          <w:rtl/>
        </w:rPr>
      </w:pPr>
      <w:r>
        <w:rPr>
          <w:rtl/>
        </w:rPr>
        <w:t>2.4 حقوق النشر لـ Project Professional 2016</w:t>
      </w:r>
    </w:p>
    <w:p w:rsidR="003B2D6C" w:rsidRDefault="006D087B">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Secure Productive Enterprise ولديه اشتراك في Project Online Professional أو Project Online Premium تثبيت واستخدام نسخة واحدة من برنامج Project Professional 2016 على الجهاز المثبت عليه Office 2016.</w:t>
        </w:r>
        <w:r w:rsidR="00E31B97">
          <w:t>‬</w:t>
        </w:r>
      </w:dir>
    </w:p>
    <w:p w:rsidR="003B2D6C" w:rsidRDefault="003B2D6C">
      <w:pPr>
        <w:pStyle w:val="ProductList-Body"/>
        <w:rPr>
          <w:rtl/>
        </w:rPr>
      </w:pPr>
    </w:p>
    <w:p w:rsidR="003B2D6C" w:rsidRDefault="006D087B">
      <w:pPr>
        <w:pStyle w:val="ProductList-ClauseHeading"/>
        <w:outlineLvl w:val="4"/>
        <w:rPr>
          <w:rtl/>
        </w:rPr>
      </w:pPr>
      <w:r>
        <w:rPr>
          <w:rtl/>
        </w:rPr>
        <w:t>2.5 Project Online وProject Pro لاسترداد مفتاح منتج Office 365</w:t>
      </w:r>
    </w:p>
    <w:p w:rsidR="003B2D6C" w:rsidRDefault="006D087B">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298" w:name="_Sec668"/>
      <w:r>
        <w:rPr>
          <w:rtl/>
        </w:rPr>
        <w:t>SharePoint Online</w:t>
      </w:r>
      <w:bookmarkEnd w:id="298"/>
      <w:r>
        <w:fldChar w:fldCharType="begin"/>
      </w:r>
      <w:r>
        <w:instrText xml:space="preserve"> TC "</w:instrText>
      </w:r>
      <w:bookmarkStart w:id="299" w:name="_Toc473188454"/>
      <w:r>
        <w:instrText>SharePoint Online</w:instrText>
      </w:r>
      <w:bookmarkEnd w:id="299"/>
      <w:r>
        <w:instrText>" \l 3</w:instrText>
      </w:r>
      <w:r>
        <w:fldChar w:fldCharType="end"/>
      </w:r>
    </w:p>
    <w:p w:rsidR="003B2D6C" w:rsidRDefault="006D087B">
      <w:pPr>
        <w:pStyle w:val="ProductList-Offering1SubSection"/>
        <w:outlineLvl w:val="3"/>
        <w:rPr>
          <w:rtl/>
        </w:rPr>
      </w:pPr>
      <w:bookmarkStart w:id="300" w:name="_Sec724"/>
      <w:r>
        <w:rPr>
          <w:rtl/>
        </w:rPr>
        <w:t>1. توفر البرنامج</w:t>
      </w:r>
      <w:bookmarkEnd w:id="300"/>
    </w:p>
    <w:tbl>
      <w:tblPr>
        <w:tblStyle w:val="PURTable"/>
        <w:bidiVisual/>
        <w:tblW w:w="0" w:type="dxa"/>
        <w:tblLook w:val="04A0" w:firstRow="1" w:lastRow="0" w:firstColumn="1" w:lastColumn="0" w:noHBand="0" w:noVBand="1"/>
      </w:tblPr>
      <w:tblGrid>
        <w:gridCol w:w="4452"/>
        <w:gridCol w:w="798"/>
        <w:gridCol w:w="789"/>
        <w:gridCol w:w="795"/>
        <w:gridCol w:w="705"/>
        <w:gridCol w:w="828"/>
        <w:gridCol w:w="821"/>
        <w:gridCol w:w="800"/>
        <w:gridCol w:w="796"/>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dashed" w:sz="4" w:space="0" w:color="7F7F7F"/>
              <w:right w:val="none" w:sz="4" w:space="0" w:color="6E6E6E"/>
            </w:tcBorders>
          </w:tcPr>
          <w:p w:rsidR="003B2D6C" w:rsidRDefault="006D087B">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7F7F7F"/>
              <w:left w:val="none" w:sz="4" w:space="0" w:color="6E6E6E"/>
              <w:bottom w:val="dashed" w:sz="4" w:space="0" w:color="7F7F7F"/>
              <w:right w:val="none" w:sz="4" w:space="0" w:color="6E6E6E"/>
            </w:tcBorders>
          </w:tcPr>
          <w:p w:rsidR="003B2D6C" w:rsidRDefault="006D087B">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7F7F7F"/>
              <w:left w:val="none" w:sz="4" w:space="0" w:color="6E6E6E"/>
              <w:bottom w:val="dashed" w:sz="4" w:space="0" w:color="7F7F7F"/>
              <w:right w:val="none" w:sz="4" w:space="0" w:color="6E6E6E"/>
            </w:tcBorders>
          </w:tcPr>
          <w:p w:rsidR="003B2D6C" w:rsidRDefault="006D087B">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7F7F7F"/>
              <w:left w:val="none" w:sz="4" w:space="0" w:color="6E6E6E"/>
              <w:bottom w:val="none" w:sz="4" w:space="0" w:color="BFBFBF"/>
              <w:right w:val="none" w:sz="4" w:space="0" w:color="6E6E6E"/>
            </w:tcBorders>
          </w:tcPr>
          <w:p w:rsidR="003B2D6C" w:rsidRDefault="006D087B">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B2D6C" w:rsidRDefault="006D087B">
      <w:pPr>
        <w:pStyle w:val="ProductList-Offering1SubSection"/>
        <w:outlineLvl w:val="3"/>
        <w:rPr>
          <w:rtl/>
        </w:rPr>
      </w:pPr>
      <w:bookmarkStart w:id="301" w:name="_Sec779"/>
      <w:r>
        <w:rPr>
          <w:rtl/>
        </w:rPr>
        <w:t>2. شروط المنتج</w:t>
      </w:r>
      <w:bookmarkEnd w:id="301"/>
    </w:p>
    <w:tbl>
      <w:tblPr>
        <w:tblStyle w:val="PURTable"/>
        <w:bidiVisual/>
        <w:tblW w:w="0" w:type="dxa"/>
        <w:tblLook w:val="04A0" w:firstRow="1" w:lastRow="0" w:firstColumn="1" w:lastColumn="0" w:noHBand="0" w:noVBand="1"/>
      </w:tblPr>
      <w:tblGrid>
        <w:gridCol w:w="3589"/>
        <w:gridCol w:w="3598"/>
        <w:gridCol w:w="3603"/>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2.1 المتطلبات الأساسية: تراخيص اشتراك المستخدم الإضافية</w:t>
      </w:r>
    </w:p>
    <w:p w:rsidR="003B2D6C" w:rsidRDefault="006D087B">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3B2D6C" w:rsidRDefault="003B2D6C">
      <w:pPr>
        <w:pStyle w:val="ProductList-Body"/>
        <w:rPr>
          <w:rtl/>
        </w:rPr>
      </w:pPr>
    </w:p>
    <w:p w:rsidR="003B2D6C" w:rsidRDefault="006D087B">
      <w:pPr>
        <w:pStyle w:val="ProductList-ClauseHeading"/>
        <w:outlineLvl w:val="4"/>
        <w:rPr>
          <w:rtl/>
        </w:rPr>
      </w:pPr>
      <w:r>
        <w:rPr>
          <w:rtl/>
        </w:rPr>
        <w:t>2.2 استرداد مفتاح SharePoint Online الخطة 1 مع Yammer وSharePoint Online الخطة 2 مع Yammer</w:t>
      </w:r>
    </w:p>
    <w:p w:rsidR="003B2D6C" w:rsidRDefault="006D087B">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302" w:name="_Sec669"/>
      <w:r>
        <w:rPr>
          <w:rtl/>
        </w:rPr>
        <w:t>Skype for Business Online</w:t>
      </w:r>
      <w:bookmarkEnd w:id="302"/>
      <w:r>
        <w:fldChar w:fldCharType="begin"/>
      </w:r>
      <w:r>
        <w:instrText xml:space="preserve"> TC "</w:instrText>
      </w:r>
      <w:bookmarkStart w:id="303" w:name="_Toc473188455"/>
      <w:r>
        <w:instrText>Skype for Business Online</w:instrText>
      </w:r>
      <w:bookmarkEnd w:id="303"/>
      <w:r>
        <w:instrText>" \l 3</w:instrText>
      </w:r>
      <w:r>
        <w:fldChar w:fldCharType="end"/>
      </w:r>
    </w:p>
    <w:p w:rsidR="003B2D6C" w:rsidRDefault="006D087B">
      <w:pPr>
        <w:pStyle w:val="ProductList-Offering1SubSection"/>
        <w:outlineLvl w:val="3"/>
        <w:rPr>
          <w:rtl/>
        </w:rPr>
      </w:pPr>
      <w:bookmarkStart w:id="304" w:name="_Sec725"/>
      <w:r>
        <w:rPr>
          <w:rtl/>
        </w:rPr>
        <w:t>1. توفر البرنامج</w:t>
      </w:r>
      <w:bookmarkEnd w:id="304"/>
    </w:p>
    <w:tbl>
      <w:tblPr>
        <w:tblStyle w:val="PURTable"/>
        <w:bidiVisual/>
        <w:tblW w:w="0" w:type="dxa"/>
        <w:tblLook w:val="04A0" w:firstRow="1" w:lastRow="0" w:firstColumn="1" w:lastColumn="0" w:noHBand="0" w:noVBand="1"/>
      </w:tblPr>
      <w:tblGrid>
        <w:gridCol w:w="4444"/>
        <w:gridCol w:w="799"/>
        <w:gridCol w:w="790"/>
        <w:gridCol w:w="796"/>
        <w:gridCol w:w="706"/>
        <w:gridCol w:w="829"/>
        <w:gridCol w:w="822"/>
        <w:gridCol w:w="801"/>
        <w:gridCol w:w="797"/>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dashed" w:sz="4" w:space="0" w:color="A5A5A5"/>
              <w:right w:val="none" w:sz="4" w:space="0" w:color="6E6E6E"/>
            </w:tcBorders>
          </w:tcPr>
          <w:p w:rsidR="003B2D6C" w:rsidRDefault="006D087B">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A5A5A5"/>
              <w:left w:val="none" w:sz="4" w:space="0" w:color="6E6E6E"/>
              <w:bottom w:val="dashed" w:sz="4" w:space="0" w:color="A5A5A5"/>
              <w:right w:val="none" w:sz="4" w:space="0" w:color="6E6E6E"/>
            </w:tcBorders>
          </w:tcPr>
          <w:p w:rsidR="003B2D6C" w:rsidRDefault="006D087B">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A5A5A5"/>
              <w:left w:val="none" w:sz="4" w:space="0" w:color="6E6E6E"/>
              <w:bottom w:val="dashed" w:sz="4" w:space="0" w:color="A5A5A5"/>
              <w:right w:val="none" w:sz="4" w:space="0" w:color="6E6E6E"/>
            </w:tcBorders>
          </w:tcPr>
          <w:p w:rsidR="003B2D6C" w:rsidRDefault="006D087B">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A5A5A5"/>
              <w:left w:val="none" w:sz="4" w:space="0" w:color="6E6E6E"/>
              <w:bottom w:val="dashed" w:sz="4" w:space="0" w:color="A5A5A5"/>
              <w:right w:val="none" w:sz="4" w:space="0" w:color="6E6E6E"/>
            </w:tcBorders>
          </w:tcPr>
          <w:p w:rsidR="003B2D6C" w:rsidRDefault="006D087B">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A5A5A5"/>
              <w:left w:val="none" w:sz="4" w:space="0" w:color="6E6E6E"/>
              <w:bottom w:val="dashed" w:sz="4" w:space="0" w:color="A5A5A5"/>
              <w:right w:val="none" w:sz="4" w:space="0" w:color="6E6E6E"/>
            </w:tcBorders>
          </w:tcPr>
          <w:p w:rsidR="003B2D6C" w:rsidRDefault="006D087B">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E31B97">
                  <w:t>‬</w:t>
                </w:r>
                <w:r w:rsidR="00E31B97">
                  <w:t>‬</w:t>
                </w:r>
              </w:dir>
            </w:dir>
          </w:p>
        </w:tc>
        <w:tc>
          <w:tcPr>
            <w:tcW w:w="860" w:type="dxa"/>
            <w:tcBorders>
              <w:top w:val="dashed" w:sz="4" w:space="0" w:color="A5A5A5"/>
              <w:left w:val="none" w:sz="4" w:space="0" w:color="6E6E6E"/>
              <w:bottom w:val="dashed" w:sz="4" w:space="0" w:color="A5A5A5"/>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A5A5A5"/>
              <w:left w:val="none" w:sz="4" w:space="0" w:color="6E6E6E"/>
              <w:bottom w:val="dashed" w:sz="4" w:space="0" w:color="A5A5A5"/>
              <w:right w:val="none" w:sz="4" w:space="0" w:color="6E6E6E"/>
            </w:tcBorders>
          </w:tcPr>
          <w:p w:rsidR="003B2D6C" w:rsidRDefault="006D087B">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E31B97">
                  <w:t>‬</w:t>
                </w:r>
                <w:r w:rsidR="00E31B97">
                  <w:t>‬</w:t>
                </w:r>
              </w:dir>
            </w:dir>
          </w:p>
        </w:tc>
        <w:tc>
          <w:tcPr>
            <w:tcW w:w="860" w:type="dxa"/>
            <w:tcBorders>
              <w:top w:val="dashed" w:sz="4" w:space="0" w:color="A5A5A5"/>
              <w:left w:val="none" w:sz="4" w:space="0" w:color="6E6E6E"/>
              <w:bottom w:val="dashed" w:sz="4" w:space="0" w:color="A5A5A5"/>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A5A5A5"/>
              <w:left w:val="none" w:sz="4" w:space="0" w:color="6E6E6E"/>
              <w:bottom w:val="none" w:sz="4" w:space="0" w:color="A5A5A5"/>
              <w:right w:val="none" w:sz="4" w:space="0" w:color="6E6E6E"/>
            </w:tcBorders>
          </w:tcPr>
          <w:p w:rsidR="003B2D6C" w:rsidRDefault="006D087B">
            <w:pPr>
              <w:pStyle w:val="ProductList-TableBody"/>
              <w:rPr>
                <w:rtl/>
              </w:rPr>
            </w:pPr>
            <w:r>
              <w:rPr>
                <w:rtl/>
              </w:rPr>
              <w:t>‏</w:t>
            </w:r>
            <w:dir w:val="rtl">
              <w:r>
                <w:rPr>
                  <w:rtl/>
                </w:rPr>
                <w:t>استهلاك PSTN في Skype for Business</w:t>
              </w:r>
              <w:r>
                <w:fldChar w:fldCharType="begin"/>
              </w:r>
              <w:r>
                <w:instrText xml:space="preserve"> XE "‏</w:instrText>
              </w:r>
              <w:dir w:val="rtl">
                <w:r>
                  <w:instrText xml:space="preserve">استهلاك PSTN في Skype for Business" </w:instrText>
                </w:r>
                <w:r>
                  <w:fldChar w:fldCharType="end"/>
                </w:r>
                <w:r>
                  <w:rPr>
                    <w:rtl/>
                  </w:rPr>
                  <w:t xml:space="preserve"> (ترخيص اشتراك المستخدم)</w:t>
                </w:r>
                <w:r w:rsidR="00E31B97">
                  <w:t>‬</w:t>
                </w:r>
                <w:r w:rsidR="00E31B97">
                  <w:t>‬</w:t>
                </w:r>
              </w:dir>
            </w:dir>
          </w:p>
        </w:tc>
        <w:tc>
          <w:tcPr>
            <w:tcW w:w="860" w:type="dxa"/>
            <w:tcBorders>
              <w:top w:val="dashed" w:sz="4" w:space="0" w:color="A5A5A5"/>
              <w:left w:val="none" w:sz="4" w:space="0" w:color="6E6E6E"/>
              <w:bottom w:val="none" w:sz="4" w:space="0" w:color="A5A5A5"/>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305" w:name="_Sec780"/>
      <w:r>
        <w:rPr>
          <w:rtl/>
        </w:rPr>
        <w:t>2. شروط المنتج</w:t>
      </w:r>
      <w:bookmarkEnd w:id="305"/>
    </w:p>
    <w:tbl>
      <w:tblPr>
        <w:tblStyle w:val="PURTable"/>
        <w:bidiVisual/>
        <w:tblW w:w="0" w:type="dxa"/>
        <w:tblLook w:val="04A0" w:firstRow="1" w:lastRow="0" w:firstColumn="1" w:lastColumn="0" w:noHBand="0" w:noVBand="1"/>
      </w:tblPr>
      <w:tblGrid>
        <w:gridCol w:w="3589"/>
        <w:gridCol w:w="3600"/>
        <w:gridCol w:w="3601"/>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lastRenderedPageBreak/>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w:t>
            </w:r>
            <w:dir w:val="rtl">
              <w:r>
                <w:t xml:space="preserve">باستثناء استهلاك PSTN في Skype for Business) </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w:t>
                </w:r>
                <w:dir w:val="rtl">
                  <w:r>
                    <w:t>باستثناء استهلاك PSTN في Skype for Business)</w:t>
                  </w:r>
                  <w:r w:rsidR="00E31B97">
                    <w:t>‬</w:t>
                  </w:r>
                  <w:r w:rsidR="00E31B97">
                    <w:t>‬</w:t>
                  </w:r>
                  <w:r w:rsidR="00E31B97">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2.1 Lync for Mac 2011</w:t>
      </w:r>
    </w:p>
    <w:p w:rsidR="003B2D6C" w:rsidRDefault="006D087B">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3B2D6C" w:rsidRDefault="003B2D6C">
      <w:pPr>
        <w:pStyle w:val="ProductList-Body"/>
        <w:rPr>
          <w:rtl/>
        </w:rPr>
      </w:pPr>
    </w:p>
    <w:p w:rsidR="003B2D6C" w:rsidRDefault="006D087B">
      <w:pPr>
        <w:pStyle w:val="ProductList-ClauseHeading"/>
        <w:outlineLvl w:val="4"/>
        <w:rPr>
          <w:rtl/>
        </w:rPr>
      </w:pPr>
      <w:r>
        <w:rPr>
          <w:rtl/>
        </w:rPr>
        <w:t>2.2 المتطلبات الأساسية: تراخيص اشتراك المستخدم الإضافية</w:t>
      </w:r>
    </w:p>
    <w:p w:rsidR="003B2D6C" w:rsidRDefault="006D087B">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3B2D6C" w:rsidRDefault="003B2D6C">
      <w:pPr>
        <w:pStyle w:val="ProductList-Body"/>
        <w:rPr>
          <w:rtl/>
        </w:rPr>
      </w:pPr>
    </w:p>
    <w:p w:rsidR="003B2D6C" w:rsidRDefault="006D087B">
      <w:pPr>
        <w:pStyle w:val="ProductList-ClauseHeading"/>
        <w:outlineLvl w:val="4"/>
        <w:rPr>
          <w:rtl/>
        </w:rPr>
      </w:pPr>
      <w:r>
        <w:rPr>
          <w:rtl/>
        </w:rPr>
        <w:t>2.3 استهلاك PSTN في Skype for Business</w:t>
      </w:r>
    </w:p>
    <w:p w:rsidR="003B2D6C" w:rsidRDefault="006D087B">
      <w:pPr>
        <w:pStyle w:val="ProductList-Body"/>
        <w:rPr>
          <w:rtl/>
        </w:rPr>
      </w:pPr>
      <w:r>
        <w:rPr>
          <w:rtl/>
        </w:rPr>
        <w:t>يتطلب ‏</w:t>
      </w:r>
      <w:dir w:val="rtl">
        <w:r>
          <w:rPr>
            <w:rtl/>
          </w:rPr>
          <w:t xml:space="preserve">استهلاك PSTN في Skype for Business دفعًا أوليًا للمستحقات عبر مدخل الإدارة لـ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لخدمات استهلاك PSTN في Skype for Business يجوز استخدامها في تلك الخدمات، وأيّ أموال مثل هذه الأموال لا يتم استخدامها خلال 12 شهرًا من تاريخ عملية الشراء سيتم إسقاطها. </w:t>
        </w:r>
        <w:r w:rsidR="00E31B97">
          <w:t>‬</w:t>
        </w:r>
      </w:dir>
    </w:p>
    <w:p w:rsidR="003B2D6C" w:rsidRDefault="003B2D6C">
      <w:pPr>
        <w:pStyle w:val="ProductList-Body"/>
        <w:rPr>
          <w:rtl/>
        </w:rPr>
      </w:pPr>
    </w:p>
    <w:p w:rsidR="003B2D6C" w:rsidRDefault="006D087B">
      <w:pPr>
        <w:pStyle w:val="ProductList-Body"/>
        <w:rPr>
          <w:rtl/>
        </w:rPr>
      </w:pPr>
      <w:r>
        <w:rPr>
          <w:rtl/>
        </w:rPr>
        <w:t>وسوف تعتمد تكاليف الاستخدام على المعدلات التي نشرتها Microsoft عند استخدام الخدمات. وقد تم إعفاء خدمات استهلاك PSTN في Skype for Business من الأسعار الثابتة، بغض النظر عن أي إشارة إلى الأسعار الثابتة بموجب اتفاقية الترخيص المجمّع المعمول بها.</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GroupHeading"/>
        <w:outlineLvl w:val="1"/>
        <w:rPr>
          <w:rtl/>
        </w:rPr>
      </w:pPr>
      <w:bookmarkStart w:id="306" w:name="_Sec635"/>
      <w:r>
        <w:rPr>
          <w:rtl/>
        </w:rPr>
        <w:t>خدمات أخرى عبر الإنترنت</w:t>
      </w:r>
      <w:bookmarkEnd w:id="306"/>
      <w:r>
        <w:fldChar w:fldCharType="begin"/>
      </w:r>
      <w:r>
        <w:instrText xml:space="preserve"> TC "</w:instrText>
      </w:r>
      <w:bookmarkStart w:id="307" w:name="_Toc473188456"/>
      <w:r>
        <w:instrText>خدمات أخرى عبر الإنترنت</w:instrText>
      </w:r>
      <w:bookmarkEnd w:id="307"/>
      <w:r>
        <w:instrText>" \l 2</w:instrText>
      </w:r>
      <w:r>
        <w:fldChar w:fldCharType="end"/>
      </w:r>
    </w:p>
    <w:p w:rsidR="003B2D6C" w:rsidRDefault="006D087B">
      <w:pPr>
        <w:pStyle w:val="ProductList-Offering2HeadingNoBorder"/>
        <w:outlineLvl w:val="2"/>
        <w:rPr>
          <w:rtl/>
        </w:rPr>
      </w:pPr>
      <w:bookmarkStart w:id="308" w:name="_Sec670"/>
      <w:r>
        <w:rPr>
          <w:rtl/>
        </w:rPr>
        <w:t>خرائط Bing</w:t>
      </w:r>
      <w:bookmarkEnd w:id="308"/>
      <w:r>
        <w:fldChar w:fldCharType="begin"/>
      </w:r>
      <w:r>
        <w:instrText xml:space="preserve"> TC "</w:instrText>
      </w:r>
      <w:bookmarkStart w:id="309" w:name="_Toc473188457"/>
      <w:r>
        <w:instrText>خرائط Bing</w:instrText>
      </w:r>
      <w:bookmarkEnd w:id="309"/>
      <w:r>
        <w:instrText>" \l 3</w:instrText>
      </w:r>
      <w:r>
        <w:fldChar w:fldCharType="end"/>
      </w:r>
    </w:p>
    <w:p w:rsidR="003B2D6C" w:rsidRDefault="006D087B">
      <w:pPr>
        <w:pStyle w:val="ProductList-Offering1SubSection"/>
        <w:outlineLvl w:val="3"/>
        <w:rPr>
          <w:rtl/>
        </w:rPr>
      </w:pPr>
      <w:bookmarkStart w:id="310" w:name="_Sec726"/>
      <w:r>
        <w:rPr>
          <w:rtl/>
        </w:rPr>
        <w:t>1. توفر البرنامج</w:t>
      </w:r>
      <w:bookmarkEnd w:id="310"/>
    </w:p>
    <w:tbl>
      <w:tblPr>
        <w:tblStyle w:val="PURTable"/>
        <w:bidiVisual/>
        <w:tblW w:w="0" w:type="dxa"/>
        <w:tblLook w:val="04A0" w:firstRow="1" w:lastRow="0" w:firstColumn="1" w:lastColumn="0" w:noHBand="0" w:noVBand="1"/>
      </w:tblPr>
      <w:tblGrid>
        <w:gridCol w:w="4475"/>
        <w:gridCol w:w="797"/>
        <w:gridCol w:w="778"/>
        <w:gridCol w:w="794"/>
        <w:gridCol w:w="705"/>
        <w:gridCol w:w="828"/>
        <w:gridCol w:w="821"/>
        <w:gridCol w:w="799"/>
        <w:gridCol w:w="787"/>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الاشتراك الشهري لنظام Bing Maps Asset Management Platform</w:t>
            </w:r>
            <w:r>
              <w:fldChar w:fldCharType="begin"/>
            </w:r>
            <w:r>
              <w:instrText xml:space="preserve"> XE "الاشتراك الشهري لنظام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E31B97">
                      <w:t>‬</w:t>
                    </w:r>
                    <w:r w:rsidR="00E31B97">
                      <w:t>‬</w:t>
                    </w:r>
                    <w:r w:rsidR="00E31B97">
                      <w:t>‬</w:t>
                    </w:r>
                    <w:r w:rsidR="00E31B97">
                      <w:t>‬</w:t>
                    </w:r>
                  </w:dir>
                </w:dir>
              </w:dir>
            </w:di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Bing Maps Asset Management لنظام Windows</w:t>
            </w:r>
            <w:r>
              <w:fldChar w:fldCharType="begin"/>
            </w:r>
            <w:r>
              <w:instrText xml:space="preserve"> XE "Bing Maps Asset Management لنظام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E31B97">
                      <w:t>‬</w:t>
                    </w:r>
                    <w:r w:rsidR="00E31B97">
                      <w:t>‬</w:t>
                    </w:r>
                    <w:r w:rsidR="00E31B97">
                      <w:t>‬</w:t>
                    </w:r>
                    <w:r w:rsidR="00E31B97">
                      <w:t>‬</w:t>
                    </w:r>
                  </w:dir>
                </w:dir>
              </w:dir>
            </w:di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E31B97">
                      <w:t>‬</w:t>
                    </w:r>
                    <w:r w:rsidR="00E31B97">
                      <w:t>‬</w:t>
                    </w:r>
                    <w:r w:rsidR="00E31B97">
                      <w:t>‬</w:t>
                    </w:r>
                    <w:r w:rsidR="00E31B97">
                      <w:t>‬</w:t>
                    </w:r>
                  </w:dir>
                </w:dir>
              </w:dir>
            </w:dir>
          </w:p>
        </w:tc>
        <w:tc>
          <w:tcPr>
            <w:tcW w:w="86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311" w:name="_Sec781"/>
      <w:r>
        <w:rPr>
          <w:rtl/>
        </w:rPr>
        <w:t>2. شروط المنتج</w:t>
      </w:r>
      <w:bookmarkEnd w:id="311"/>
    </w:p>
    <w:tbl>
      <w:tblPr>
        <w:tblStyle w:val="PURTable"/>
        <w:bidiVisual/>
        <w:tblW w:w="0" w:type="dxa"/>
        <w:tblLook w:val="04A0" w:firstRow="1" w:lastRow="0" w:firstColumn="1" w:lastColumn="0" w:noHBand="0" w:noVBand="1"/>
      </w:tblPr>
      <w:tblGrid>
        <w:gridCol w:w="3590"/>
        <w:gridCol w:w="3598"/>
        <w:gridCol w:w="360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lastRenderedPageBreak/>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2.1 العمليات القابلة للفوترة</w:t>
      </w:r>
    </w:p>
    <w:p w:rsidR="003B2D6C" w:rsidRDefault="006D087B">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312" w:name="_Sec674"/>
      <w:r>
        <w:rPr>
          <w:rtl/>
        </w:rPr>
        <w:t>Business Application Platform</w:t>
      </w:r>
      <w:bookmarkEnd w:id="312"/>
      <w:r>
        <w:fldChar w:fldCharType="begin"/>
      </w:r>
      <w:r>
        <w:instrText xml:space="preserve"> TC "</w:instrText>
      </w:r>
      <w:bookmarkStart w:id="313" w:name="_Toc473188458"/>
      <w:r>
        <w:instrText>Business Application Platform</w:instrText>
      </w:r>
      <w:bookmarkEnd w:id="313"/>
      <w:r>
        <w:instrText>" \l 3</w:instrText>
      </w:r>
      <w:r>
        <w:fldChar w:fldCharType="end"/>
      </w:r>
    </w:p>
    <w:p w:rsidR="003B2D6C" w:rsidRDefault="006D087B">
      <w:pPr>
        <w:pStyle w:val="ProductList-Offering1SubSection"/>
        <w:outlineLvl w:val="3"/>
        <w:rPr>
          <w:rtl/>
        </w:rPr>
      </w:pPr>
      <w:bookmarkStart w:id="314" w:name="_Sec730"/>
      <w:r>
        <w:rPr>
          <w:rtl/>
        </w:rPr>
        <w:t>1. توفر البرنامج</w:t>
      </w:r>
      <w:bookmarkEnd w:id="314"/>
    </w:p>
    <w:tbl>
      <w:tblPr>
        <w:tblStyle w:val="PURTable"/>
        <w:bidiVisual/>
        <w:tblW w:w="0" w:type="dxa"/>
        <w:tblLook w:val="04A0" w:firstRow="1" w:lastRow="0" w:firstColumn="1" w:lastColumn="0" w:noHBand="0" w:noVBand="1"/>
      </w:tblPr>
      <w:tblGrid>
        <w:gridCol w:w="4443"/>
        <w:gridCol w:w="808"/>
        <w:gridCol w:w="789"/>
        <w:gridCol w:w="795"/>
        <w:gridCol w:w="705"/>
        <w:gridCol w:w="828"/>
        <w:gridCol w:w="821"/>
        <w:gridCol w:w="799"/>
        <w:gridCol w:w="796"/>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dashed" w:sz="4" w:space="0" w:color="B2B2B2"/>
              <w:right w:val="none" w:sz="4" w:space="0" w:color="6E6E6E"/>
            </w:tcBorders>
          </w:tcPr>
          <w:p w:rsidR="003B2D6C" w:rsidRDefault="006D087B">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2B2B2"/>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2B2B2"/>
              <w:left w:val="none" w:sz="4" w:space="0" w:color="6E6E6E"/>
              <w:bottom w:val="dashed" w:sz="4" w:space="0" w:color="B2B2B2"/>
              <w:right w:val="none" w:sz="4" w:space="0" w:color="6E6E6E"/>
            </w:tcBorders>
          </w:tcPr>
          <w:p w:rsidR="003B2D6C" w:rsidRDefault="006D087B">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2B2B2"/>
              <w:left w:val="none" w:sz="4" w:space="0" w:color="6E6E6E"/>
              <w:bottom w:val="dashed" w:sz="4" w:space="0" w:color="B2B2B2"/>
              <w:right w:val="none" w:sz="4" w:space="0" w:color="6E6E6E"/>
            </w:tcBorders>
          </w:tcPr>
          <w:p w:rsidR="003B2D6C" w:rsidRDefault="006D087B">
            <w:pPr>
              <w:pStyle w:val="ProductList-TableBody"/>
              <w:rPr>
                <w:rtl/>
              </w:rPr>
            </w:pPr>
            <w:r>
              <w:rPr>
                <w:rtl/>
              </w:rPr>
              <w:t>Microsoft PowerApp الخطة 1</w:t>
            </w:r>
            <w:r>
              <w:fldChar w:fldCharType="begin"/>
            </w:r>
            <w:r>
              <w:instrText xml:space="preserve"> XE "Microsoft PowerApp الخطة 1" </w:instrText>
            </w:r>
            <w:r>
              <w:fldChar w:fldCharType="end"/>
            </w:r>
            <w:r>
              <w:rPr>
                <w:rtl/>
              </w:rPr>
              <w:t xml:space="preserve"> (ترخيص اشتراك المستخدم والجهاز)</w:t>
            </w:r>
          </w:p>
        </w:tc>
        <w:tc>
          <w:tcPr>
            <w:tcW w:w="860" w:type="dxa"/>
            <w:tcBorders>
              <w:top w:val="dashed" w:sz="4" w:space="0" w:color="B2B2B2"/>
              <w:left w:val="none" w:sz="4" w:space="0" w:color="6E6E6E"/>
              <w:bottom w:val="dashed" w:sz="4" w:space="0" w:color="B2B2B2"/>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2B2B2"/>
              <w:left w:val="none" w:sz="4" w:space="0" w:color="6E6E6E"/>
              <w:bottom w:val="dashed" w:sz="4" w:space="0" w:color="B2B2B2"/>
              <w:right w:val="none" w:sz="4" w:space="0" w:color="6E6E6E"/>
            </w:tcBorders>
          </w:tcPr>
          <w:p w:rsidR="003B2D6C" w:rsidRDefault="006D087B">
            <w:pPr>
              <w:pStyle w:val="ProductList-TableBody"/>
              <w:rPr>
                <w:rtl/>
              </w:rPr>
            </w:pPr>
            <w:r>
              <w:rPr>
                <w:rtl/>
              </w:rPr>
              <w:t>Microsoft PowerApp الخطة 2</w:t>
            </w:r>
            <w:r>
              <w:fldChar w:fldCharType="begin"/>
            </w:r>
            <w:r>
              <w:instrText xml:space="preserve"> XE "Microsoft PowerApp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5020" w:type="dxa"/>
            <w:tcBorders>
              <w:top w:val="dashed" w:sz="4" w:space="0" w:color="B2B2B2"/>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r>
      <w:tr w:rsidR="003B2D6C">
        <w:tc>
          <w:tcPr>
            <w:tcW w:w="50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B2D6C" w:rsidRDefault="006D087B">
      <w:pPr>
        <w:pStyle w:val="ProductList-Offering1SubSection"/>
        <w:outlineLvl w:val="3"/>
        <w:rPr>
          <w:rtl/>
        </w:rPr>
      </w:pPr>
      <w:bookmarkStart w:id="315" w:name="_Sec785"/>
      <w:r>
        <w:rPr>
          <w:rtl/>
        </w:rPr>
        <w:t>2. شروط المنتج</w:t>
      </w:r>
      <w:bookmarkEnd w:id="315"/>
    </w:p>
    <w:tbl>
      <w:tblPr>
        <w:tblStyle w:val="PURTable"/>
        <w:bidiVisual/>
        <w:tblW w:w="0" w:type="dxa"/>
        <w:tblLook w:val="04A0" w:firstRow="1" w:lastRow="0" w:firstColumn="1" w:lastColumn="0" w:noHBand="0" w:noVBand="1"/>
      </w:tblPr>
      <w:tblGrid>
        <w:gridCol w:w="3578"/>
        <w:gridCol w:w="3606"/>
        <w:gridCol w:w="3606"/>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Flow وPowerApp</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Flow وPowerApp</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316" w:name="_Sec630"/>
      <w:r>
        <w:rPr>
          <w:rtl/>
        </w:rPr>
        <w:t>Microsoft Intune</w:t>
      </w:r>
      <w:bookmarkEnd w:id="316"/>
      <w:r>
        <w:fldChar w:fldCharType="begin"/>
      </w:r>
      <w:r>
        <w:instrText xml:space="preserve"> TC "</w:instrText>
      </w:r>
      <w:bookmarkStart w:id="317" w:name="_Toc473188459"/>
      <w:r>
        <w:instrText>Microsoft Intune</w:instrText>
      </w:r>
      <w:bookmarkEnd w:id="317"/>
      <w:r>
        <w:instrText>" \l 3</w:instrText>
      </w:r>
      <w:r>
        <w:fldChar w:fldCharType="end"/>
      </w:r>
    </w:p>
    <w:p w:rsidR="003B2D6C" w:rsidRDefault="006D087B">
      <w:pPr>
        <w:pStyle w:val="ProductList-Offering1SubSection"/>
        <w:outlineLvl w:val="3"/>
        <w:rPr>
          <w:rtl/>
        </w:rPr>
      </w:pPr>
      <w:bookmarkStart w:id="318" w:name="_Sec714"/>
      <w:r>
        <w:rPr>
          <w:rtl/>
        </w:rPr>
        <w:t>1. توفر البرنامج</w:t>
      </w:r>
      <w:bookmarkEnd w:id="318"/>
    </w:p>
    <w:tbl>
      <w:tblPr>
        <w:tblStyle w:val="PURTable"/>
        <w:bidiVisual/>
        <w:tblW w:w="0" w:type="dxa"/>
        <w:tblLook w:val="04A0" w:firstRow="1" w:lastRow="0" w:firstColumn="1" w:lastColumn="0" w:noHBand="0" w:noVBand="1"/>
      </w:tblPr>
      <w:tblGrid>
        <w:gridCol w:w="4342"/>
        <w:gridCol w:w="902"/>
        <w:gridCol w:w="790"/>
        <w:gridCol w:w="796"/>
        <w:gridCol w:w="706"/>
        <w:gridCol w:w="829"/>
        <w:gridCol w:w="822"/>
        <w:gridCol w:w="800"/>
        <w:gridCol w:w="797"/>
      </w:tblGrid>
      <w:tr w:rsidR="003B2D6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4900" w:type="dxa"/>
            <w:tcBorders>
              <w:top w:val="none" w:sz="4" w:space="0" w:color="BFBFBF"/>
              <w:left w:val="none" w:sz="4" w:space="0" w:color="000000"/>
              <w:bottom w:val="dashed" w:sz="4" w:space="0" w:color="7F7F7F"/>
              <w:right w:val="none" w:sz="4" w:space="0" w:color="000000"/>
            </w:tcBorders>
          </w:tcPr>
          <w:p w:rsidR="003B2D6C" w:rsidRDefault="006D087B">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900" w:type="dxa"/>
            <w:tcBorders>
              <w:top w:val="dashed" w:sz="4" w:space="0" w:color="7F7F7F"/>
              <w:left w:val="none" w:sz="4" w:space="0" w:color="6E6E6E"/>
              <w:bottom w:val="dashed" w:sz="4" w:space="0" w:color="7F7F7F"/>
              <w:right w:val="none" w:sz="4" w:space="0" w:color="6E6E6E"/>
            </w:tcBorders>
          </w:tcPr>
          <w:p w:rsidR="003B2D6C" w:rsidRDefault="006D087B">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B2D6C">
        <w:tc>
          <w:tcPr>
            <w:tcW w:w="4900" w:type="dxa"/>
            <w:tcBorders>
              <w:top w:val="dashed" w:sz="4" w:space="0" w:color="7F7F7F"/>
              <w:left w:val="none" w:sz="4" w:space="0" w:color="6E6E6E"/>
              <w:bottom w:val="none" w:sz="4" w:space="0" w:color="BFBFBF"/>
              <w:right w:val="none" w:sz="4" w:space="0" w:color="6E6E6E"/>
            </w:tcBorders>
          </w:tcPr>
          <w:p w:rsidR="003B2D6C" w:rsidRDefault="006D087B">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B2D6C" w:rsidRDefault="006D087B">
      <w:pPr>
        <w:pStyle w:val="ProductList-Offering1SubSection"/>
        <w:outlineLvl w:val="3"/>
        <w:rPr>
          <w:rtl/>
        </w:rPr>
      </w:pPr>
      <w:bookmarkStart w:id="319" w:name="_Sec769"/>
      <w:r>
        <w:rPr>
          <w:rtl/>
        </w:rPr>
        <w:t>2. شروط المنتج</w:t>
      </w:r>
      <w:bookmarkEnd w:id="319"/>
    </w:p>
    <w:tbl>
      <w:tblPr>
        <w:tblStyle w:val="PURTable"/>
        <w:bidiVisual/>
        <w:tblW w:w="0" w:type="dxa"/>
        <w:tblLook w:val="04A0" w:firstRow="1" w:lastRow="0" w:firstColumn="1" w:lastColumn="0" w:noHBand="0" w:noVBand="1"/>
      </w:tblPr>
      <w:tblGrid>
        <w:gridCol w:w="3591"/>
        <w:gridCol w:w="3597"/>
        <w:gridCol w:w="360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31B97">
                  <w:t>‬</w:t>
                </w:r>
                <w:r w:rsidR="00E31B9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320" w:name="_Sec672"/>
      <w:r>
        <w:rPr>
          <w:rtl/>
        </w:rPr>
        <w:t>Microsoft Learning</w:t>
      </w:r>
      <w:bookmarkEnd w:id="320"/>
      <w:r>
        <w:fldChar w:fldCharType="begin"/>
      </w:r>
      <w:r>
        <w:instrText xml:space="preserve"> TC "</w:instrText>
      </w:r>
      <w:bookmarkStart w:id="321" w:name="_Toc473188460"/>
      <w:r>
        <w:instrText>Microsoft Learning</w:instrText>
      </w:r>
      <w:bookmarkEnd w:id="321"/>
      <w:r>
        <w:instrText>" \l 3</w:instrText>
      </w:r>
      <w:r>
        <w:fldChar w:fldCharType="end"/>
      </w:r>
    </w:p>
    <w:p w:rsidR="003B2D6C" w:rsidRDefault="006D087B">
      <w:pPr>
        <w:pStyle w:val="ProductList-Offering1SubSection"/>
        <w:outlineLvl w:val="3"/>
        <w:rPr>
          <w:rtl/>
        </w:rPr>
      </w:pPr>
      <w:bookmarkStart w:id="322" w:name="_Sec728"/>
      <w:r>
        <w:rPr>
          <w:rtl/>
        </w:rPr>
        <w:t>1. توفر البرنامج</w:t>
      </w:r>
      <w:bookmarkEnd w:id="322"/>
    </w:p>
    <w:tbl>
      <w:tblPr>
        <w:tblStyle w:val="PURTable"/>
        <w:bidiVisual/>
        <w:tblW w:w="0" w:type="dxa"/>
        <w:tblLook w:val="04A0" w:firstRow="1" w:lastRow="0" w:firstColumn="1" w:lastColumn="0" w:noHBand="0" w:noVBand="1"/>
      </w:tblPr>
      <w:tblGrid>
        <w:gridCol w:w="4487"/>
        <w:gridCol w:w="794"/>
        <w:gridCol w:w="785"/>
        <w:gridCol w:w="791"/>
        <w:gridCol w:w="703"/>
        <w:gridCol w:w="826"/>
        <w:gridCol w:w="819"/>
        <w:gridCol w:w="796"/>
        <w:gridCol w:w="783"/>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dashed" w:sz="4" w:space="0" w:color="BFBFBF"/>
              <w:right w:val="none" w:sz="4" w:space="0" w:color="6E6E6E"/>
            </w:tcBorders>
          </w:tcPr>
          <w:p w:rsidR="003B2D6C" w:rsidRDefault="006D087B">
            <w:pPr>
              <w:pStyle w:val="ProductList-TableBody"/>
              <w:rPr>
                <w:rtl/>
              </w:rPr>
            </w:pPr>
            <w:r>
              <w:rPr>
                <w:color w:val="000000"/>
                <w:rtl/>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lastRenderedPageBreak/>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E31B97">
                  <w:t>‬</w:t>
                </w:r>
                <w:r w:rsidR="00E31B97">
                  <w:t>‬</w:t>
                </w:r>
              </w:dir>
            </w:di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dashed" w:sz="4" w:space="0" w:color="BFBFBF"/>
              <w:right w:val="none" w:sz="4" w:space="0" w:color="6E6E6E"/>
            </w:tcBorders>
          </w:tcPr>
          <w:p w:rsidR="003B2D6C" w:rsidRDefault="006D087B">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E31B97">
                  <w:t>‬</w:t>
                </w:r>
                <w:r w:rsidR="00E31B97">
                  <w:t>‬</w:t>
                </w:r>
              </w:dir>
            </w:dir>
          </w:p>
        </w:tc>
        <w:tc>
          <w:tcPr>
            <w:tcW w:w="860" w:type="dxa"/>
            <w:tcBorders>
              <w:top w:val="dashed" w:sz="4" w:space="0" w:color="BFBFBF"/>
              <w:left w:val="none" w:sz="4" w:space="0" w:color="6E6E6E"/>
              <w:bottom w:val="dashed" w:sz="4" w:space="0" w:color="BFBFBF"/>
              <w:right w:val="single" w:sz="6" w:space="0" w:color="FFFFFF"/>
            </w:tcBorders>
          </w:tcPr>
          <w:p w:rsidR="003B2D6C" w:rsidRDefault="006D087B">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B2D6C">
        <w:tc>
          <w:tcPr>
            <w:tcW w:w="5020" w:type="dxa"/>
            <w:tcBorders>
              <w:top w:val="dashed" w:sz="4" w:space="0" w:color="BFBFBF"/>
              <w:left w:val="none" w:sz="4" w:space="0" w:color="6E6E6E"/>
              <w:bottom w:val="none" w:sz="4" w:space="0" w:color="BFBFBF"/>
              <w:right w:val="none" w:sz="4" w:space="0" w:color="6E6E6E"/>
            </w:tcBorders>
          </w:tcPr>
          <w:p w:rsidR="003B2D6C" w:rsidRDefault="006D087B">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E31B97">
                  <w:t>‬</w:t>
                </w:r>
                <w:r w:rsidR="00E31B97">
                  <w:t>‬</w:t>
                </w:r>
              </w:dir>
            </w:dir>
          </w:p>
        </w:tc>
        <w:tc>
          <w:tcPr>
            <w:tcW w:w="860" w:type="dxa"/>
            <w:tcBorders>
              <w:top w:val="dashed" w:sz="4" w:space="0" w:color="BFBFB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B2D6C" w:rsidRDefault="006D087B">
      <w:pPr>
        <w:pStyle w:val="ProductList-Offering1SubSection"/>
        <w:outlineLvl w:val="3"/>
        <w:rPr>
          <w:rtl/>
        </w:rPr>
      </w:pPr>
      <w:bookmarkStart w:id="323" w:name="_Sec783"/>
      <w:r>
        <w:rPr>
          <w:rtl/>
        </w:rPr>
        <w:t>2. شروط المنتج</w:t>
      </w:r>
      <w:bookmarkEnd w:id="323"/>
    </w:p>
    <w:tbl>
      <w:tblPr>
        <w:tblStyle w:val="PURTable"/>
        <w:bidiVisual/>
        <w:tblW w:w="0" w:type="dxa"/>
        <w:tblLook w:val="04A0" w:firstRow="1" w:lastRow="0" w:firstColumn="1" w:lastColumn="0" w:noHBand="0" w:noVBand="1"/>
      </w:tblPr>
      <w:tblGrid>
        <w:gridCol w:w="3590"/>
        <w:gridCol w:w="3598"/>
        <w:gridCol w:w="360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2.1 الإيصالات</w:t>
      </w:r>
    </w:p>
    <w:p w:rsidR="003B2D6C" w:rsidRDefault="006D087B">
      <w:pPr>
        <w:pStyle w:val="ProductList-Body"/>
        <w:rPr>
          <w:rtl/>
        </w:rPr>
      </w:pPr>
      <w:r>
        <w:rPr>
          <w:rtl/>
        </w:rPr>
        <w:t xml:space="preserve">يتم تقديم الإيصالات وقت الشراء وتنتهي صلاحيتها بعد 12 شهرًا من تاريخ الشراء. </w:t>
      </w:r>
    </w:p>
    <w:p w:rsidR="003B2D6C" w:rsidRDefault="003B2D6C">
      <w:pPr>
        <w:pStyle w:val="ProductList-Body"/>
        <w:rPr>
          <w:rtl/>
        </w:rPr>
      </w:pPr>
    </w:p>
    <w:p w:rsidR="003B2D6C" w:rsidRDefault="006D087B">
      <w:pPr>
        <w:pStyle w:val="ProductList-ClauseHeading"/>
        <w:outlineLvl w:val="4"/>
        <w:rPr>
          <w:rtl/>
        </w:rPr>
      </w:pPr>
      <w:r>
        <w:rPr>
          <w:rtl/>
        </w:rPr>
        <w:t>2.2 ترخيص موقع امتحان شهادة Microsoft Office Specialist ‏(MOS) وMicrosoft Technology Associate ‏(MTA) وMicrosoft Certification Educator (MCE)</w:t>
      </w:r>
    </w:p>
    <w:p w:rsidR="003B2D6C" w:rsidRDefault="006D087B">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E31B97">
          <w:t>‬</w:t>
        </w:r>
      </w:di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324" w:name="_Sec673"/>
      <w:r>
        <w:rPr>
          <w:rtl/>
        </w:rPr>
        <w:t>Microsoft Translator</w:t>
      </w:r>
      <w:bookmarkEnd w:id="324"/>
      <w:r>
        <w:fldChar w:fldCharType="begin"/>
      </w:r>
      <w:r>
        <w:instrText xml:space="preserve"> TC "</w:instrText>
      </w:r>
      <w:bookmarkStart w:id="325" w:name="_Toc473188461"/>
      <w:r>
        <w:instrText>Microsoft Translator</w:instrText>
      </w:r>
      <w:bookmarkEnd w:id="325"/>
      <w:r>
        <w:instrText>" \l 3</w:instrText>
      </w:r>
      <w:r>
        <w:fldChar w:fldCharType="end"/>
      </w:r>
    </w:p>
    <w:p w:rsidR="003B2D6C" w:rsidRDefault="006D087B">
      <w:pPr>
        <w:pStyle w:val="ProductList-Offering1SubSection"/>
        <w:outlineLvl w:val="3"/>
        <w:rPr>
          <w:rtl/>
        </w:rPr>
      </w:pPr>
      <w:bookmarkStart w:id="326" w:name="_Sec729"/>
      <w:r>
        <w:rPr>
          <w:rtl/>
        </w:rPr>
        <w:t>1. توفر البرنامج</w:t>
      </w:r>
      <w:bookmarkEnd w:id="326"/>
    </w:p>
    <w:tbl>
      <w:tblPr>
        <w:tblStyle w:val="PURTable"/>
        <w:bidiVisual/>
        <w:tblW w:w="0" w:type="dxa"/>
        <w:tblLook w:val="04A0" w:firstRow="1" w:lastRow="0" w:firstColumn="1" w:lastColumn="0" w:noHBand="0" w:noVBand="1"/>
      </w:tblPr>
      <w:tblGrid>
        <w:gridCol w:w="4460"/>
        <w:gridCol w:w="799"/>
        <w:gridCol w:w="781"/>
        <w:gridCol w:w="797"/>
        <w:gridCol w:w="706"/>
        <w:gridCol w:w="829"/>
        <w:gridCol w:w="822"/>
        <w:gridCol w:w="801"/>
        <w:gridCol w:w="789"/>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none" w:sz="4" w:space="0" w:color="BFBFBF"/>
              <w:right w:val="none" w:sz="4" w:space="0" w:color="6E6E6E"/>
            </w:tcBorders>
          </w:tcPr>
          <w:p w:rsidR="003B2D6C" w:rsidRDefault="006D087B">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r>
    </w:tbl>
    <w:p w:rsidR="003B2D6C" w:rsidRDefault="006D087B">
      <w:pPr>
        <w:pStyle w:val="ProductList-Offering1SubSection"/>
        <w:outlineLvl w:val="3"/>
        <w:rPr>
          <w:rtl/>
        </w:rPr>
      </w:pPr>
      <w:bookmarkStart w:id="327" w:name="_Sec784"/>
      <w:r>
        <w:rPr>
          <w:rtl/>
        </w:rPr>
        <w:t>2. شروط المنتج</w:t>
      </w:r>
      <w:bookmarkEnd w:id="327"/>
    </w:p>
    <w:tbl>
      <w:tblPr>
        <w:tblStyle w:val="PURTable"/>
        <w:bidiVisual/>
        <w:tblW w:w="0" w:type="dxa"/>
        <w:tblLook w:val="04A0" w:firstRow="1" w:lastRow="0" w:firstColumn="1" w:lastColumn="0" w:noHBand="0" w:noVBand="1"/>
      </w:tblPr>
      <w:tblGrid>
        <w:gridCol w:w="3591"/>
        <w:gridCol w:w="3597"/>
        <w:gridCol w:w="360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D6C" w:rsidRDefault="006D08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2HeadingNoBorder"/>
        <w:outlineLvl w:val="2"/>
        <w:rPr>
          <w:rtl/>
        </w:rPr>
      </w:pPr>
      <w:bookmarkStart w:id="328" w:name="_Sec1148"/>
      <w:r>
        <w:rPr>
          <w:rtl/>
        </w:rPr>
        <w:t>Minecraft: Education Edition</w:t>
      </w:r>
      <w:bookmarkEnd w:id="328"/>
      <w:r>
        <w:fldChar w:fldCharType="begin"/>
      </w:r>
      <w:r>
        <w:instrText xml:space="preserve"> TC "</w:instrText>
      </w:r>
      <w:bookmarkStart w:id="329" w:name="_Toc473188462"/>
      <w:r>
        <w:instrText>Minecraft: Education Edition</w:instrText>
      </w:r>
      <w:bookmarkEnd w:id="329"/>
      <w:r>
        <w:instrText>" \l 3</w:instrText>
      </w:r>
      <w:r>
        <w:fldChar w:fldCharType="end"/>
      </w:r>
    </w:p>
    <w:p w:rsidR="003B2D6C" w:rsidRDefault="006D087B">
      <w:pPr>
        <w:pStyle w:val="ProductList-Offering1SubSection"/>
        <w:outlineLvl w:val="3"/>
        <w:rPr>
          <w:rtl/>
        </w:rPr>
      </w:pPr>
      <w:bookmarkStart w:id="330" w:name="_Sec1149"/>
      <w:r>
        <w:rPr>
          <w:rtl/>
        </w:rPr>
        <w:t>1. توفر البرنامج</w:t>
      </w:r>
      <w:bookmarkEnd w:id="330"/>
    </w:p>
    <w:tbl>
      <w:tblPr>
        <w:tblStyle w:val="PURTable"/>
        <w:bidiVisual/>
        <w:tblW w:w="0" w:type="dxa"/>
        <w:tblLook w:val="04A0" w:firstRow="1" w:lastRow="0" w:firstColumn="1" w:lastColumn="0" w:noHBand="0" w:noVBand="1"/>
      </w:tblPr>
      <w:tblGrid>
        <w:gridCol w:w="4448"/>
        <w:gridCol w:w="798"/>
        <w:gridCol w:w="779"/>
        <w:gridCol w:w="795"/>
        <w:gridCol w:w="705"/>
        <w:gridCol w:w="828"/>
        <w:gridCol w:w="821"/>
        <w:gridCol w:w="799"/>
        <w:gridCol w:w="811"/>
      </w:tblGrid>
      <w:tr w:rsidR="003B2D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D6C" w:rsidRDefault="006D08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B2D6C">
        <w:tc>
          <w:tcPr>
            <w:tcW w:w="5020" w:type="dxa"/>
            <w:tcBorders>
              <w:top w:val="single" w:sz="6" w:space="0" w:color="FFFFFF"/>
              <w:left w:val="none" w:sz="4" w:space="0" w:color="6E6E6E"/>
              <w:bottom w:val="none" w:sz="4" w:space="0" w:color="BFBFBF"/>
              <w:right w:val="none" w:sz="4" w:space="0" w:color="6E6E6E"/>
            </w:tcBorders>
          </w:tcPr>
          <w:p w:rsidR="003B2D6C" w:rsidRDefault="006D087B">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2D6C" w:rsidRDefault="006D08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D6C" w:rsidRDefault="006D08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B2D6C" w:rsidRDefault="006D087B">
      <w:pPr>
        <w:pStyle w:val="ProductList-Offering1SubSection"/>
        <w:outlineLvl w:val="3"/>
        <w:rPr>
          <w:rtl/>
        </w:rPr>
      </w:pPr>
      <w:bookmarkStart w:id="331" w:name="_Sec1150"/>
      <w:r>
        <w:rPr>
          <w:rtl/>
        </w:rPr>
        <w:t>2. شروط المنتج</w:t>
      </w:r>
      <w:bookmarkEnd w:id="331"/>
    </w:p>
    <w:tbl>
      <w:tblPr>
        <w:tblStyle w:val="PURTable"/>
        <w:bidiVisual/>
        <w:tblW w:w="0" w:type="dxa"/>
        <w:tblLook w:val="04A0" w:firstRow="1" w:lastRow="0" w:firstColumn="1" w:lastColumn="0" w:noHBand="0" w:noVBand="1"/>
      </w:tblPr>
      <w:tblGrid>
        <w:gridCol w:w="3590"/>
        <w:gridCol w:w="3598"/>
        <w:gridCol w:w="3602"/>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2D6C" w:rsidRDefault="006D08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للمدة الممتدة: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العروض الترويجية: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مؤهل للتخفيض (SCE): غير متوفر</w:t>
            </w:r>
          </w:p>
        </w:tc>
      </w:tr>
      <w:tr w:rsidR="003B2D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6D087B">
            <w:pPr>
              <w:pStyle w:val="ProductList-TableBody"/>
              <w:rPr>
                <w:rtl/>
              </w:rPr>
            </w:pPr>
            <w:r>
              <w:rPr>
                <w:color w:val="404040"/>
                <w:rtl/>
              </w:rPr>
              <w:t>‏</w:t>
            </w:r>
            <w:dir w:val="rtl">
              <w:r>
                <w:rPr>
                  <w:color w:val="404040"/>
                  <w:rtl/>
                </w:rPr>
                <w:t>مؤهل للتسوية: غير متوفر</w:t>
              </w:r>
              <w:r w:rsidR="00E31B9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4"/>
        <w:rPr>
          <w:rtl/>
        </w:rPr>
      </w:pPr>
      <w:r>
        <w:rPr>
          <w:rtl/>
        </w:rPr>
        <w:t>2.1 استحقاق عرض الطلاب المجاني</w:t>
      </w:r>
    </w:p>
    <w:p w:rsidR="003B2D6C" w:rsidRDefault="006D087B">
      <w:pPr>
        <w:pStyle w:val="ProductList-Body"/>
        <w:rPr>
          <w:rtl/>
        </w:rPr>
      </w:pPr>
      <w:r>
        <w:rPr>
          <w:rtl/>
        </w:rPr>
        <w:t>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لاستيفاء أي متطلبات للطلب.</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3B2D6C">
      <w:pPr>
        <w:sectPr w:rsidR="003B2D6C">
          <w:headerReference w:type="default" r:id="rId136"/>
          <w:footerReference w:type="default" r:id="rId137"/>
          <w:type w:val="continuous"/>
          <w:pgSz w:w="12240" w:h="15840" w:code="1"/>
          <w:pgMar w:top="1170" w:right="720" w:bottom="720" w:left="720" w:header="432" w:footer="288" w:gutter="0"/>
          <w:cols w:space="360"/>
        </w:sectPr>
      </w:pPr>
    </w:p>
    <w:p w:rsidR="003B2D6C" w:rsidRDefault="006D087B">
      <w:pPr>
        <w:pStyle w:val="ProductList-SectionHeading"/>
        <w:pageBreakBefore/>
        <w:outlineLvl w:val="0"/>
        <w:rPr>
          <w:rtl/>
        </w:rPr>
      </w:pPr>
      <w:bookmarkStart w:id="332" w:name="_Sec549"/>
      <w:bookmarkEnd w:id="220"/>
      <w:r>
        <w:rPr>
          <w:rtl/>
        </w:rPr>
        <w:lastRenderedPageBreak/>
        <w:t>المسرد</w:t>
      </w:r>
      <w:r>
        <w:fldChar w:fldCharType="begin"/>
      </w:r>
      <w:r>
        <w:instrText xml:space="preserve"> TC "</w:instrText>
      </w:r>
      <w:bookmarkStart w:id="333" w:name="_Toc473188463"/>
      <w:r>
        <w:instrText>المسرد</w:instrText>
      </w:r>
      <w:bookmarkEnd w:id="333"/>
      <w:r>
        <w:instrText>" \l 1</w:instrText>
      </w:r>
      <w:r>
        <w:fldChar w:fldCharType="end"/>
      </w:r>
    </w:p>
    <w:p w:rsidR="003B2D6C" w:rsidRDefault="006D087B">
      <w:pPr>
        <w:pStyle w:val="ProductList-Offering1Heading"/>
        <w:outlineLvl w:val="1"/>
        <w:rPr>
          <w:rtl/>
        </w:rPr>
      </w:pPr>
      <w:bookmarkStart w:id="334" w:name="_Sec550"/>
      <w:r>
        <w:rPr>
          <w:rtl/>
        </w:rPr>
        <w:t>السمات</w:t>
      </w:r>
      <w:bookmarkEnd w:id="334"/>
      <w:r>
        <w:fldChar w:fldCharType="begin"/>
      </w:r>
      <w:r>
        <w:instrText xml:space="preserve"> TC "</w:instrText>
      </w:r>
      <w:bookmarkStart w:id="335" w:name="_Toc473188464"/>
      <w:r>
        <w:instrText>السمات</w:instrText>
      </w:r>
      <w:bookmarkEnd w:id="335"/>
      <w:r>
        <w:instrText>" \l 2</w:instrText>
      </w:r>
      <w:r>
        <w:fldChar w:fldCharType="end"/>
      </w:r>
    </w:p>
    <w:p w:rsidR="003B2D6C" w:rsidRDefault="006D087B">
      <w:pPr>
        <w:pStyle w:val="ProductList-BodySpaced"/>
        <w:rPr>
          <w:rtl/>
        </w:rPr>
      </w:pPr>
      <w:r>
        <w:rPr>
          <w:rtl/>
        </w:rPr>
        <w:t>يتم تحديد السمات في الجداول في كل إدخال منتج، وتشير إلى الحقوق أو الشروط المعمول بها على المنتجات.</w:t>
      </w:r>
    </w:p>
    <w:p w:rsidR="003B2D6C" w:rsidRDefault="003B2D6C">
      <w:pPr>
        <w:pStyle w:val="ProductList-BodySpaced"/>
        <w:rPr>
          <w:rtl/>
        </w:rPr>
      </w:pPr>
    </w:p>
    <w:p w:rsidR="003B2D6C" w:rsidRDefault="006D087B">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3B2D6C" w:rsidRDefault="006D087B">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3B2D6C" w:rsidRDefault="006D087B">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3B2D6C" w:rsidRDefault="006D087B">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3B2D6C" w:rsidRDefault="006D087B">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3B2D6C" w:rsidRDefault="006D087B">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3B2D6C" w:rsidRDefault="006D087B">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rsidR="003B2D6C" w:rsidRDefault="006D087B">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3B2D6C" w:rsidRDefault="006D087B">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3B2D6C" w:rsidRDefault="006D087B">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3B2D6C" w:rsidRDefault="006D087B">
      <w:pPr>
        <w:pStyle w:val="ProductList-BodySpaced"/>
        <w:rPr>
          <w:rtl/>
        </w:rPr>
      </w:pPr>
      <w:r>
        <w:rPr>
          <w:b/>
          <w:color w:val="00188F"/>
          <w:rtl/>
        </w:rPr>
        <w:t>شروط الترخيص</w:t>
      </w:r>
      <w:r>
        <w:rPr>
          <w:rtl/>
        </w:rPr>
        <w:t>: البنود والشروط التي تحكم نشر المنتج واستخدامه.</w:t>
      </w:r>
    </w:p>
    <w:p w:rsidR="003B2D6C" w:rsidRDefault="006D087B">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3B2D6C" w:rsidRDefault="006D087B">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3B2D6C" w:rsidRDefault="006D087B">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3B2D6C" w:rsidRDefault="006D087B">
      <w:pPr>
        <w:pStyle w:val="ProductList-BodySpaced"/>
        <w:rPr>
          <w:rtl/>
        </w:rPr>
      </w:pPr>
      <w:r>
        <w:rPr>
          <w:b/>
          <w:color w:val="00188F"/>
          <w:rtl/>
        </w:rPr>
        <w:t>الإصدار السابق</w:t>
      </w:r>
      <w:r>
        <w:rPr>
          <w:rtl/>
        </w:rPr>
        <w:t>: الإصدارات السابقة للمنتج وتاريخ التوفر الخاص بها.</w:t>
      </w:r>
    </w:p>
    <w:p w:rsidR="003B2D6C" w:rsidRDefault="006D087B">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3B2D6C" w:rsidRDefault="006D087B">
      <w:pPr>
        <w:pStyle w:val="ProductList-BodySpaced"/>
        <w:rPr>
          <w:rtl/>
        </w:rPr>
      </w:pPr>
      <w:r>
        <w:rPr>
          <w:b/>
          <w:color w:val="00188F"/>
          <w:rtl/>
        </w:rPr>
        <w:t>برنامج الاشتراك عبر الإنترنت (OSP)</w:t>
      </w:r>
      <w:r>
        <w:rPr>
          <w:rtl/>
        </w:rPr>
        <w:t>: يتوفر المنتج في برنامج Online Subscription.</w:t>
      </w:r>
    </w:p>
    <w:p w:rsidR="003B2D6C" w:rsidRDefault="006D087B">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3B2D6C" w:rsidRDefault="006D087B">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3B2D6C" w:rsidRDefault="006D087B">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3B2D6C" w:rsidRDefault="006D087B">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3B2D6C" w:rsidRDefault="006D087B">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E31B97">
          <w:t>‬</w:t>
        </w:r>
      </w:dir>
    </w:p>
    <w:p w:rsidR="003B2D6C" w:rsidRDefault="006D087B">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3B2D6C" w:rsidRDefault="006D087B">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3B2D6C" w:rsidRDefault="006D087B">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E31B97">
          <w:t>‬</w:t>
        </w:r>
      </w:dir>
    </w:p>
    <w:p w:rsidR="003B2D6C" w:rsidRDefault="006D087B">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3B2D6C" w:rsidRDefault="006D087B">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3B2D6C" w:rsidRDefault="006D087B">
      <w:pPr>
        <w:pStyle w:val="ProductList-BodySpaced"/>
        <w:rPr>
          <w:rtl/>
        </w:rPr>
      </w:pPr>
      <w:r>
        <w:rPr>
          <w:b/>
          <w:color w:val="00188F"/>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3B2D6C" w:rsidRDefault="006D087B">
      <w:pPr>
        <w:pStyle w:val="ProductList-BodySpaced"/>
        <w:rPr>
          <w:rtl/>
        </w:rPr>
      </w:pPr>
      <w:r>
        <w:rPr>
          <w:b/>
          <w:color w:val="00188F"/>
          <w:rtl/>
        </w:rPr>
        <w:lastRenderedPageBreak/>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3B2D6C" w:rsidRDefault="006D087B">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E31B97">
          <w:t>‬</w:t>
        </w:r>
      </w:dir>
    </w:p>
    <w:p w:rsidR="003B2D6C" w:rsidRDefault="006D087B">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3B2D6C" w:rsidRDefault="003B2D6C">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Spaced"/>
        <w:rPr>
          <w:rtl/>
        </w:rPr>
      </w:pPr>
    </w:p>
    <w:p w:rsidR="003B2D6C" w:rsidRDefault="006D087B">
      <w:pPr>
        <w:pStyle w:val="ProductList-Offering1Heading"/>
        <w:outlineLvl w:val="1"/>
        <w:rPr>
          <w:rtl/>
        </w:rPr>
      </w:pPr>
      <w:bookmarkStart w:id="336" w:name="_Sec551"/>
      <w:r>
        <w:rPr>
          <w:rtl/>
        </w:rPr>
        <w:t>قيم الخلايا</w:t>
      </w:r>
      <w:bookmarkEnd w:id="336"/>
      <w:r>
        <w:fldChar w:fldCharType="begin"/>
      </w:r>
      <w:r>
        <w:instrText xml:space="preserve"> TC "</w:instrText>
      </w:r>
      <w:bookmarkStart w:id="337" w:name="_Toc473188465"/>
      <w:r>
        <w:instrText>قيم الخلايا</w:instrText>
      </w:r>
      <w:bookmarkEnd w:id="337"/>
      <w:r>
        <w:instrText>" \l 2</w:instrText>
      </w:r>
      <w:r>
        <w:fldChar w:fldCharType="end"/>
      </w:r>
    </w:p>
    <w:p w:rsidR="003B2D6C" w:rsidRDefault="006D087B">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3B2D6C" w:rsidRDefault="003B2D6C">
      <w:pPr>
        <w:pStyle w:val="ProductList-BodySpaced"/>
        <w:rPr>
          <w:rtl/>
        </w:rPr>
      </w:pPr>
    </w:p>
    <w:p w:rsidR="003B2D6C" w:rsidRDefault="006D087B">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3B2D6C" w:rsidRDefault="006D087B">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3B2D6C" w:rsidRDefault="006D087B">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3B2D6C" w:rsidRDefault="006D087B">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3B2D6C" w:rsidRDefault="006D087B">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3B2D6C" w:rsidRDefault="006D087B">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3B2D6C" w:rsidRDefault="006D087B">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3B2D6C" w:rsidRDefault="006D087B">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3B2D6C" w:rsidRDefault="006D087B">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3B2D6C" w:rsidRDefault="006D087B">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3B2D6C" w:rsidRDefault="006D087B">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3B2D6C" w:rsidRDefault="006D087B">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3B2D6C" w:rsidRDefault="003B2D6C">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Spaced"/>
        <w:rPr>
          <w:rtl/>
        </w:rPr>
      </w:pPr>
    </w:p>
    <w:p w:rsidR="003B2D6C" w:rsidRDefault="006D087B">
      <w:pPr>
        <w:pStyle w:val="ProductList-Offering1Heading"/>
        <w:outlineLvl w:val="1"/>
        <w:rPr>
          <w:rtl/>
        </w:rPr>
      </w:pPr>
      <w:bookmarkStart w:id="338" w:name="_Sec552"/>
      <w:r>
        <w:rPr>
          <w:rtl/>
        </w:rPr>
        <w:t>عناوين الأعمدة</w:t>
      </w:r>
      <w:bookmarkEnd w:id="338"/>
      <w:r>
        <w:fldChar w:fldCharType="begin"/>
      </w:r>
      <w:r>
        <w:instrText xml:space="preserve"> TC "</w:instrText>
      </w:r>
      <w:bookmarkStart w:id="339" w:name="_Toc473188466"/>
      <w:r>
        <w:instrText>عناوين الأعمدة</w:instrText>
      </w:r>
      <w:bookmarkEnd w:id="339"/>
      <w:r>
        <w:instrText>" \l 2</w:instrText>
      </w:r>
      <w:r>
        <w:fldChar w:fldCharType="end"/>
      </w:r>
    </w:p>
    <w:p w:rsidR="003B2D6C" w:rsidRDefault="006D087B">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3B2D6C" w:rsidRDefault="003B2D6C">
      <w:pPr>
        <w:pStyle w:val="ProductList-BodySpaced"/>
        <w:rPr>
          <w:rtl/>
        </w:rPr>
      </w:pPr>
    </w:p>
    <w:p w:rsidR="003B2D6C" w:rsidRDefault="006D087B">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3B2D6C" w:rsidRDefault="006D087B">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3B2D6C" w:rsidRDefault="006D087B">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3B2D6C" w:rsidRDefault="006D087B">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3B2D6C" w:rsidRDefault="006D087B">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3B2D6C" w:rsidRDefault="006D087B">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3B2D6C" w:rsidRDefault="006D087B">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3B2D6C" w:rsidRDefault="006D087B">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3B2D6C" w:rsidRDefault="006D087B">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3B2D6C" w:rsidRDefault="006D087B">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3B2D6C" w:rsidRDefault="006D087B">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3B2D6C" w:rsidRDefault="006D087B">
      <w:pPr>
        <w:pStyle w:val="ProductList-BodySpaced"/>
        <w:rPr>
          <w:rtl/>
        </w:rPr>
      </w:pPr>
      <w:r>
        <w:rPr>
          <w:b/>
          <w:color w:val="00188F"/>
          <w:rtl/>
        </w:rPr>
        <w:lastRenderedPageBreak/>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3B2D6C" w:rsidRDefault="003B2D6C">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Spaced"/>
        <w:rPr>
          <w:rtl/>
        </w:rPr>
      </w:pPr>
    </w:p>
    <w:p w:rsidR="003B2D6C" w:rsidRDefault="006D087B">
      <w:pPr>
        <w:pStyle w:val="ProductList-Offering1Heading"/>
        <w:outlineLvl w:val="1"/>
        <w:rPr>
          <w:rtl/>
        </w:rPr>
      </w:pPr>
      <w:bookmarkStart w:id="340" w:name="_Sec553"/>
      <w:r>
        <w:rPr>
          <w:rtl/>
        </w:rPr>
        <w:t>التعريفات</w:t>
      </w:r>
      <w:bookmarkEnd w:id="340"/>
      <w:r>
        <w:fldChar w:fldCharType="begin"/>
      </w:r>
      <w:r>
        <w:instrText xml:space="preserve"> TC "</w:instrText>
      </w:r>
      <w:bookmarkStart w:id="341" w:name="_Toc473188467"/>
      <w:r>
        <w:instrText>التعريفات</w:instrText>
      </w:r>
      <w:bookmarkEnd w:id="341"/>
      <w:r>
        <w:instrText>" \l 2</w:instrText>
      </w:r>
      <w:r>
        <w:fldChar w:fldCharType="end"/>
      </w:r>
    </w:p>
    <w:p w:rsidR="003B2D6C" w:rsidRDefault="006D087B">
      <w:pPr>
        <w:pStyle w:val="ProductList-BodySpaced"/>
        <w:rPr>
          <w:rtl/>
        </w:rPr>
      </w:pPr>
      <w:r>
        <w:rPr>
          <w:b/>
          <w:color w:val="00188F"/>
          <w:rtl/>
        </w:rPr>
        <w:t>البرنامج الأكاديمي</w:t>
      </w:r>
      <w:r>
        <w:rPr>
          <w:rtl/>
        </w:rPr>
        <w:t xml:space="preserve"> يشير إلى حساب الشراء الأكاديمي على MPSA وAcademic Select License وSelect Plus for Academic واتفاقية Campus and School أوOpen Value Subscription - Education Solutions.</w:t>
      </w:r>
    </w:p>
    <w:p w:rsidR="003B2D6C" w:rsidRDefault="006D087B">
      <w:pPr>
        <w:pStyle w:val="ProductList-BodySpaced"/>
        <w:rPr>
          <w:rtl/>
        </w:rPr>
      </w:pPr>
      <w:r>
        <w:rPr>
          <w:b/>
          <w:color w:val="00188F"/>
          <w:rtl/>
        </w:rPr>
        <w:t xml:space="preserve">الترخيص الإضافي </w:t>
      </w:r>
      <w:r>
        <w:rPr>
          <w:rtl/>
        </w:rPr>
        <w:t>هو ترخيص يتم شراؤه إضافة إلى (ومقترنًا بـ) ‏</w:t>
      </w:r>
      <w:dir w:val="rtl">
        <w:r>
          <w:rPr>
            <w:rtl/>
          </w:rPr>
          <w:t>ترخيص مؤهِّل تم الحصول عليه من قبل (أو مجموعة من ال‏</w:t>
        </w:r>
        <w:dir w:val="rtl">
          <w:r>
            <w:rPr>
              <w:rtl/>
            </w:rPr>
            <w:t>تراخيص المؤهِّل</w:t>
          </w:r>
          <w:r>
            <w:rPr>
              <w:rtl/>
            </w:rPr>
            <w:t>‬</w:t>
          </w:r>
          <w:r>
            <w:rPr>
              <w:rtl/>
            </w:rPr>
            <w:t xml:space="preserve">‬ة) ويتم تعيينه إلى مستخدم مؤهل واحد (كما هو محدد في تسجيل العميل).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E31B97">
            <w:t>‬</w:t>
          </w:r>
          <w:r w:rsidR="00E31B97">
            <w:t>‬</w:t>
          </w:r>
        </w:dir>
      </w:dir>
    </w:p>
    <w:p w:rsidR="003B2D6C" w:rsidRDefault="006D087B">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3B2D6C" w:rsidRDefault="006D087B">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3B2D6C" w:rsidRDefault="006D087B">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3B2D6C" w:rsidRDefault="006D087B">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3B2D6C" w:rsidRDefault="006D087B">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3B2D6C" w:rsidRDefault="006D087B">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3B2D6C" w:rsidRDefault="006D087B">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3B2D6C" w:rsidRDefault="006D087B">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3B2D6C" w:rsidRDefault="006D087B">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3B2D6C" w:rsidRDefault="006D087B">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3B2D6C" w:rsidRDefault="006D087B">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3B2D6C" w:rsidRDefault="006D087B">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3B2D6C" w:rsidRDefault="006D087B">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3B2D6C" w:rsidRDefault="006D087B">
      <w:pPr>
        <w:pStyle w:val="ProductList-BodySpaced"/>
        <w:rPr>
          <w:rtl/>
        </w:rPr>
      </w:pPr>
      <w:r>
        <w:rPr>
          <w:b/>
          <w:color w:val="00188F"/>
          <w:rtl/>
        </w:rPr>
        <w:t xml:space="preserve">حاوية Hyper-V </w:t>
      </w:r>
      <w:r>
        <w:rPr>
          <w:rtl/>
        </w:rPr>
        <w:t xml:space="preserve">هي إحدى ميزات Windows Server التي تستخدم بيئة نظام تشغيل ظاهرية. تعد كل حاوية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3B2D6C" w:rsidRDefault="006D087B">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3B2D6C" w:rsidRDefault="006D087B">
      <w:pPr>
        <w:pStyle w:val="ProductList-BodySpaced"/>
        <w:rPr>
          <w:rtl/>
        </w:rPr>
      </w:pPr>
      <w:r>
        <w:rPr>
          <w:b/>
          <w:color w:val="00188F"/>
          <w:rtl/>
        </w:rPr>
        <w:t xml:space="preserve">الترخيص </w:t>
      </w:r>
      <w:r>
        <w:rPr>
          <w:rtl/>
        </w:rPr>
        <w:t>يعني الحق في تنزيل منتج وتثبيته والوصول إليه واستخدامه.</w:t>
      </w:r>
    </w:p>
    <w:p w:rsidR="003B2D6C" w:rsidRDefault="006D087B">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3B2D6C" w:rsidRDefault="006D087B">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8">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3B2D6C" w:rsidRDefault="006D087B">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3B2D6C" w:rsidRDefault="006D087B">
      <w:pPr>
        <w:pStyle w:val="ProductList-BodySpaced"/>
        <w:rPr>
          <w:rtl/>
        </w:rPr>
      </w:pPr>
      <w:r>
        <w:rPr>
          <w:b/>
          <w:color w:val="00188F"/>
          <w:rtl/>
        </w:rPr>
        <w:t>المستخدم المرخّص</w:t>
      </w:r>
      <w:r>
        <w:rPr>
          <w:rtl/>
        </w:rPr>
        <w:t xml:space="preserve"> هو الشخص الوحيد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rsidR="003B2D6C" w:rsidRDefault="006D087B">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E31B97">
          <w:t>‬</w:t>
        </w:r>
      </w:dir>
    </w:p>
    <w:p w:rsidR="003B2D6C" w:rsidRDefault="006D087B">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3B2D6C" w:rsidRDefault="006D087B">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والبرامج 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E31B97">
          <w:t>‬</w:t>
        </w:r>
      </w:dir>
    </w:p>
    <w:p w:rsidR="003B2D6C" w:rsidRDefault="006D087B">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E31B97">
          <w:t>‬</w:t>
        </w:r>
      </w:dir>
    </w:p>
    <w:p w:rsidR="003B2D6C" w:rsidRDefault="006D087B">
      <w:pPr>
        <w:pStyle w:val="ProductList-BodySpaced"/>
        <w:rPr>
          <w:rtl/>
        </w:rPr>
      </w:pPr>
      <w:r>
        <w:rPr>
          <w:b/>
          <w:color w:val="00188F"/>
          <w:rtl/>
        </w:rPr>
        <w:lastRenderedPageBreak/>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3B2D6C" w:rsidRDefault="006D087B">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3B2D6C" w:rsidRDefault="006D087B">
      <w:pPr>
        <w:pStyle w:val="ProductList-BodySpaced"/>
        <w:rPr>
          <w:rtl/>
        </w:rPr>
      </w:pPr>
      <w:r>
        <w:rPr>
          <w:b/>
          <w:color w:val="00188F"/>
          <w:rtl/>
        </w:rPr>
        <w:t xml:space="preserve">المعالج الفعلي </w:t>
      </w:r>
      <w:r>
        <w:rPr>
          <w:rtl/>
        </w:rPr>
        <w:t>يعني أي معالج موجود في نظام أجهزة فعلي.</w:t>
      </w:r>
    </w:p>
    <w:p w:rsidR="003B2D6C" w:rsidRDefault="006D087B">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3B2D6C" w:rsidRDefault="006D087B">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3B2D6C" w:rsidRDefault="006D087B">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3B2D6C" w:rsidRDefault="006D087B">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3B2D6C" w:rsidRDefault="006D087B">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rsidR="003B2D6C" w:rsidRDefault="006D087B">
      <w:pPr>
        <w:pStyle w:val="ProductList-BodySpaced"/>
        <w:rPr>
          <w:rtl/>
        </w:rPr>
      </w:pPr>
      <w:r>
        <w:rPr>
          <w:b/>
          <w:color w:val="00188F"/>
          <w:rtl/>
        </w:rPr>
        <w:t>الخادم</w:t>
      </w:r>
      <w:r>
        <w:rPr>
          <w:rtl/>
        </w:rPr>
        <w:t xml:space="preserve"> يعني نظام أجهزة فعليًا قادرًا على تشغيل برنامج الخادم.</w:t>
      </w:r>
    </w:p>
    <w:p w:rsidR="003B2D6C" w:rsidRDefault="006D087B">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3B2D6C" w:rsidRDefault="006D087B">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E31B97">
          <w:t>‬</w:t>
        </w:r>
      </w:dir>
    </w:p>
    <w:p w:rsidR="003B2D6C" w:rsidRDefault="006D087B">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3B2D6C" w:rsidRDefault="006D087B">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3B2D6C" w:rsidRDefault="006D087B">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3B2D6C" w:rsidRDefault="006D087B">
      <w:pPr>
        <w:pStyle w:val="ProductList-BodySpaced"/>
        <w:rPr>
          <w:rtl/>
        </w:rPr>
      </w:pPr>
      <w:r>
        <w:rPr>
          <w:rtl/>
        </w:rPr>
        <w:t>يستخدم البرنامج في حلول ويب الإنترنت لتشغيل:</w:t>
      </w:r>
    </w:p>
    <w:p w:rsidR="003B2D6C" w:rsidRDefault="006D087B" w:rsidP="006D087B">
      <w:pPr>
        <w:pStyle w:val="ProductList-Bullet"/>
        <w:numPr>
          <w:ilvl w:val="0"/>
          <w:numId w:val="37"/>
        </w:numPr>
        <w:rPr>
          <w:rtl/>
        </w:rPr>
      </w:pPr>
      <w:r>
        <w:rPr>
          <w:rtl/>
        </w:rPr>
        <w:t xml:space="preserve">برنامج خادم ويب (على سبيل المثال، Microsoft Internet Information Services) ووكلاء الإدارة أو الأمان (على سبيل المثال، وكيل System Center Operations Manager)، أو </w:t>
      </w:r>
    </w:p>
    <w:p w:rsidR="003B2D6C" w:rsidRDefault="006D087B" w:rsidP="006D087B">
      <w:pPr>
        <w:pStyle w:val="ProductList-Bullet"/>
        <w:numPr>
          <w:ilvl w:val="0"/>
          <w:numId w:val="37"/>
        </w:numPr>
        <w:rPr>
          <w:rtl/>
        </w:rPr>
      </w:pPr>
      <w:r>
        <w:rPr>
          <w:rtl/>
        </w:rPr>
        <w:t xml:space="preserve">برنامج محرك قاعدة البيانات (على سبيل المثال، Microsoft SQL Server) لدعم حلول ويب الإنترنت فقط، أو </w:t>
      </w:r>
    </w:p>
    <w:p w:rsidR="003B2D6C" w:rsidRDefault="006D087B" w:rsidP="006D087B">
      <w:pPr>
        <w:pStyle w:val="ProductList-Bullet"/>
        <w:numPr>
          <w:ilvl w:val="0"/>
          <w:numId w:val="37"/>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3B2D6C" w:rsidRDefault="006D087B">
      <w:pPr>
        <w:pStyle w:val="ProductList-BodySpaced"/>
        <w:rPr>
          <w:rtl/>
        </w:rPr>
      </w:pPr>
      <w:r>
        <w:rPr>
          <w:b/>
          <w:color w:val="00188F"/>
          <w:rtl/>
        </w:rPr>
        <w:t xml:space="preserve">حاوية Windows Server </w:t>
      </w:r>
      <w:r>
        <w:rPr>
          <w:rtl/>
        </w:rPr>
        <w:t>هي ميزة لبرنامج Windows Server.</w:t>
      </w:r>
    </w:p>
    <w:p w:rsidR="003B2D6C" w:rsidRDefault="006D087B">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3B2D6C" w:rsidRDefault="003B2D6C">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Spaced"/>
        <w:rPr>
          <w:rtl/>
        </w:rPr>
      </w:pPr>
    </w:p>
    <w:p w:rsidR="003B2D6C" w:rsidRDefault="003B2D6C">
      <w:pPr>
        <w:sectPr w:rsidR="003B2D6C">
          <w:headerReference w:type="default" r:id="rId139"/>
          <w:footerReference w:type="default" r:id="rId140"/>
          <w:type w:val="continuous"/>
          <w:pgSz w:w="12240" w:h="15840" w:code="1"/>
          <w:pgMar w:top="1170" w:right="720" w:bottom="720" w:left="720" w:header="432" w:footer="288" w:gutter="0"/>
          <w:cols w:space="360"/>
        </w:sectPr>
      </w:pPr>
    </w:p>
    <w:p w:rsidR="003B2D6C" w:rsidRDefault="006D087B">
      <w:pPr>
        <w:pStyle w:val="ProductList-SectionHeading"/>
        <w:pageBreakBefore/>
        <w:outlineLvl w:val="0"/>
        <w:rPr>
          <w:rtl/>
        </w:rPr>
      </w:pPr>
      <w:bookmarkStart w:id="342" w:name="_Sec591"/>
      <w:bookmarkEnd w:id="332"/>
      <w:r>
        <w:rPr>
          <w:rtl/>
        </w:rPr>
        <w:lastRenderedPageBreak/>
        <w:t>الملحق (أ) – التراخيص المكافئة لتراخيص وصول العميل/تراخيص الإدارة</w:t>
      </w:r>
      <w:r>
        <w:fldChar w:fldCharType="begin"/>
      </w:r>
      <w:r>
        <w:instrText xml:space="preserve"> TC "</w:instrText>
      </w:r>
      <w:bookmarkStart w:id="343" w:name="_Toc473188468"/>
      <w:r>
        <w:instrText>الملحق (أ) – التراخيص المكافئة لتراخيص وصول العميل/تراخيص الإدارة</w:instrText>
      </w:r>
      <w:bookmarkEnd w:id="343"/>
      <w:r>
        <w:instrText>" \l 1</w:instrText>
      </w:r>
      <w:r>
        <w:fldChar w:fldCharType="end"/>
      </w:r>
    </w:p>
    <w:p w:rsidR="003B2D6C" w:rsidRDefault="006D087B">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E31B97">
          <w:t>‬</w:t>
        </w:r>
      </w:dir>
    </w:p>
    <w:p w:rsidR="003B2D6C" w:rsidRDefault="003B2D6C">
      <w:pPr>
        <w:pStyle w:val="ProductList-Body"/>
        <w:rPr>
          <w:rtl/>
        </w:rPr>
      </w:pPr>
    </w:p>
    <w:tbl>
      <w:tblPr>
        <w:tblStyle w:val="PURTable"/>
        <w:bidiVisual/>
        <w:tblW w:w="0" w:type="dxa"/>
        <w:tblLook w:val="04A0" w:firstRow="1" w:lastRow="0" w:firstColumn="1" w:lastColumn="0" w:noHBand="0" w:noVBand="1"/>
      </w:tblPr>
      <w:tblGrid>
        <w:gridCol w:w="939"/>
        <w:gridCol w:w="294"/>
        <w:gridCol w:w="294"/>
        <w:gridCol w:w="294"/>
        <w:gridCol w:w="294"/>
        <w:gridCol w:w="661"/>
        <w:gridCol w:w="576"/>
        <w:gridCol w:w="584"/>
        <w:gridCol w:w="1059"/>
        <w:gridCol w:w="576"/>
        <w:gridCol w:w="661"/>
        <w:gridCol w:w="576"/>
        <w:gridCol w:w="584"/>
        <w:gridCol w:w="1059"/>
        <w:gridCol w:w="576"/>
        <w:gridCol w:w="468"/>
        <w:gridCol w:w="399"/>
        <w:gridCol w:w="488"/>
        <w:gridCol w:w="410"/>
      </w:tblGrid>
      <w:tr w:rsidR="003B2D6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B2D6C" w:rsidRDefault="003B2D6C">
            <w:pPr>
              <w:pStyle w:val="ProductList-TableBody"/>
              <w:rPr>
                <w:rtl/>
              </w:rPr>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B2D6C" w:rsidRDefault="006D087B">
            <w:pPr>
              <w:pStyle w:val="ProductList-TableBody"/>
              <w:jc w:val="center"/>
              <w:rPr>
                <w:rtl/>
              </w:rPr>
            </w:pPr>
            <w:r>
              <w:rPr>
                <w:color w:val="FFFFFF"/>
                <w:rtl/>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B2D6C" w:rsidRDefault="006D087B">
            <w:pPr>
              <w:pStyle w:val="ProductList-TableBody"/>
              <w:jc w:val="center"/>
              <w:rPr>
                <w:rtl/>
              </w:rPr>
            </w:pPr>
            <w:r>
              <w:rPr>
                <w:color w:val="FFFFFF"/>
                <w:rtl/>
              </w:rPr>
              <w:t>ترخيص وصول العميل الأساسي</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B2D6C" w:rsidRDefault="006D087B">
            <w:pPr>
              <w:pStyle w:val="ProductList-TableBody"/>
              <w:jc w:val="center"/>
              <w:rPr>
                <w:rtl/>
              </w:rPr>
            </w:pPr>
            <w:r>
              <w:rPr>
                <w:color w:val="FFFFFF"/>
                <w:rtl/>
              </w:rPr>
              <w:t>ترخيص وصول العميل للمؤسسة</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B2D6C" w:rsidRDefault="006D087B">
            <w:pPr>
              <w:pStyle w:val="ProductList-TableBody"/>
              <w:jc w:val="center"/>
              <w:rPr>
                <w:rtl/>
              </w:rPr>
            </w:pPr>
            <w:r>
              <w:rPr>
                <w:color w:val="FFFFFF"/>
                <w:rtl/>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B2D6C" w:rsidRDefault="006D087B">
            <w:pPr>
              <w:pStyle w:val="ProductList-TableBody"/>
              <w:jc w:val="center"/>
              <w:rPr>
                <w:rtl/>
              </w:rPr>
            </w:pPr>
            <w:r>
              <w:rPr>
                <w:color w:val="FFFFFF"/>
                <w:rtl/>
              </w:rPr>
              <w:t>Secure Productive Enterprise</w:t>
            </w:r>
          </w:p>
        </w:tc>
      </w:tr>
      <w:tr w:rsidR="003B2D6C">
        <w:tc>
          <w:tcPr>
            <w:tcW w:w="480" w:type="dxa"/>
            <w:tcBorders>
              <w:top w:val="none" w:sz="4" w:space="0" w:color="BFBFBF"/>
              <w:left w:val="none" w:sz="24" w:space="0" w:color="808080"/>
              <w:bottom w:val="single" w:sz="4" w:space="0" w:color="FFFFFF"/>
              <w:right w:val="single" w:sz="6" w:space="0" w:color="FFFFFF"/>
            </w:tcBorders>
          </w:tcPr>
          <w:p w:rsidR="003B2D6C" w:rsidRDefault="006D087B">
            <w:pPr>
              <w:pStyle w:val="ProductList-TableBody"/>
              <w:rPr>
                <w:rtl/>
              </w:rPr>
            </w:pPr>
            <w:r>
              <w:rPr>
                <w:rtl/>
              </w:rPr>
              <w:t>الخوادم</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D6C" w:rsidRDefault="006D087B">
            <w:pPr>
              <w:pStyle w:val="ProductList-TableBody"/>
              <w:jc w:val="center"/>
              <w:rPr>
                <w:rtl/>
              </w:rPr>
            </w:pPr>
            <w:r>
              <w:rPr>
                <w:color w:val="FFFFFF"/>
                <w:rtl/>
              </w:rPr>
              <w:t>E5</w:t>
            </w:r>
          </w:p>
        </w:tc>
      </w:tr>
      <w:tr w:rsidR="003B2D6C">
        <w:tc>
          <w:tcPr>
            <w:tcW w:w="480" w:type="dxa"/>
            <w:gridSpan w:val="16"/>
            <w:tcBorders>
              <w:top w:val="single" w:sz="4" w:space="0" w:color="FFFFFF"/>
              <w:left w:val="single" w:sz="6" w:space="0" w:color="FFFFFF"/>
              <w:bottom w:val="single" w:sz="4" w:space="0" w:color="FFFFFF"/>
              <w:right w:val="single" w:sz="6" w:space="0" w:color="FFFFFF"/>
            </w:tcBorders>
          </w:tcPr>
          <w:p w:rsidR="003B2D6C" w:rsidRDefault="006D087B">
            <w:pPr>
              <w:pStyle w:val="ProductList-TableBody"/>
              <w:rPr>
                <w:rtl/>
              </w:rPr>
            </w:pPr>
            <w:r>
              <w:rPr>
                <w:b/>
                <w:rtl/>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r>
      <w:tr w:rsidR="003B2D6C">
        <w:tc>
          <w:tcPr>
            <w:tcW w:w="480" w:type="dxa"/>
            <w:tcBorders>
              <w:top w:val="dashed" w:sz="4" w:space="0" w:color="BFBFBF"/>
              <w:left w:val="none" w:sz="24" w:space="0" w:color="808080"/>
              <w:bottom w:val="dashed" w:sz="4" w:space="0" w:color="BFBFBF"/>
              <w:right w:val="single" w:sz="6" w:space="0" w:color="FFFFFF"/>
            </w:tcBorders>
          </w:tcPr>
          <w:p w:rsidR="003B2D6C" w:rsidRDefault="00E31B97">
            <w:pPr>
              <w:pStyle w:val="ProductList-TableBody"/>
              <w:rPr>
                <w:rtl/>
              </w:rPr>
            </w:pPr>
            <w:hyperlink w:anchor="_Sec793">
              <w:r w:rsidR="006D087B">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tcBorders>
              <w:top w:val="dashed" w:sz="4" w:space="0" w:color="BFBFBF"/>
              <w:left w:val="none" w:sz="24" w:space="0" w:color="808080"/>
              <w:bottom w:val="single" w:sz="4" w:space="0" w:color="FFFFFF"/>
              <w:right w:val="single" w:sz="6" w:space="0" w:color="FFFFFF"/>
            </w:tcBorders>
          </w:tcPr>
          <w:p w:rsidR="003B2D6C" w:rsidRDefault="00E31B97">
            <w:pPr>
              <w:pStyle w:val="ProductList-TableBody"/>
              <w:rPr>
                <w:rtl/>
              </w:rPr>
            </w:pPr>
            <w:hyperlink w:anchor="_Sec793">
              <w:r w:rsidR="006D087B">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gridSpan w:val="16"/>
            <w:tcBorders>
              <w:top w:val="single" w:sz="4" w:space="0" w:color="FFFFFF"/>
              <w:left w:val="single" w:sz="6" w:space="0" w:color="FFFFFF"/>
              <w:bottom w:val="single" w:sz="4" w:space="0" w:color="FFFFFF"/>
              <w:right w:val="single" w:sz="6" w:space="0" w:color="FFFFFF"/>
            </w:tcBorders>
          </w:tcPr>
          <w:p w:rsidR="003B2D6C" w:rsidRDefault="006D087B">
            <w:pPr>
              <w:pStyle w:val="ProductList-TableBody"/>
              <w:rPr>
                <w:rtl/>
              </w:rPr>
            </w:pPr>
            <w:r>
              <w:rPr>
                <w:b/>
                <w:rtl/>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r>
      <w:tr w:rsidR="003B2D6C">
        <w:tc>
          <w:tcPr>
            <w:tcW w:w="480" w:type="dxa"/>
            <w:tcBorders>
              <w:top w:val="dashed" w:sz="4" w:space="0" w:color="BFBFBF"/>
              <w:left w:val="none" w:sz="24" w:space="0" w:color="808080"/>
              <w:bottom w:val="dashed" w:sz="4" w:space="0" w:color="BFBFBF"/>
              <w:right w:val="single" w:sz="6" w:space="0" w:color="FFFFFF"/>
            </w:tcBorders>
          </w:tcPr>
          <w:p w:rsidR="003B2D6C" w:rsidRDefault="00E31B97">
            <w:pPr>
              <w:pStyle w:val="ProductList-TableBody"/>
              <w:rPr>
                <w:rtl/>
              </w:rPr>
            </w:pPr>
            <w:hyperlink w:anchor="_Sec793">
              <w:r w:rsidR="006D087B">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tcBorders>
              <w:top w:val="dashed" w:sz="4" w:space="0" w:color="BFBFBF"/>
              <w:left w:val="none" w:sz="24" w:space="0" w:color="808080"/>
              <w:bottom w:val="single" w:sz="4" w:space="0" w:color="FFFFFF"/>
              <w:right w:val="single" w:sz="6" w:space="0" w:color="FFFFFF"/>
            </w:tcBorders>
          </w:tcPr>
          <w:p w:rsidR="003B2D6C" w:rsidRDefault="00E31B97">
            <w:pPr>
              <w:pStyle w:val="ProductList-TableBody"/>
              <w:rPr>
                <w:rtl/>
              </w:rPr>
            </w:pPr>
            <w:hyperlink w:anchor="_Sec793">
              <w:r w:rsidR="006D087B">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gridSpan w:val="16"/>
            <w:tcBorders>
              <w:top w:val="single" w:sz="4" w:space="0" w:color="FFFFFF"/>
              <w:left w:val="single" w:sz="6" w:space="0" w:color="FFFFFF"/>
              <w:bottom w:val="single" w:sz="4" w:space="0" w:color="FFFFFF"/>
              <w:right w:val="single" w:sz="6" w:space="0" w:color="FFFFFF"/>
            </w:tcBorders>
          </w:tcPr>
          <w:p w:rsidR="003B2D6C" w:rsidRDefault="006D087B">
            <w:pPr>
              <w:pStyle w:val="ProductList-TableBody"/>
              <w:rPr>
                <w:rtl/>
              </w:rPr>
            </w:pPr>
            <w:r>
              <w:rPr>
                <w:b/>
                <w:rtl/>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r>
      <w:tr w:rsidR="003B2D6C">
        <w:tc>
          <w:tcPr>
            <w:tcW w:w="480" w:type="dxa"/>
            <w:tcBorders>
              <w:top w:val="dashed" w:sz="4" w:space="0" w:color="BFBFBF"/>
              <w:left w:val="none" w:sz="24" w:space="0" w:color="808080"/>
              <w:bottom w:val="dashed" w:sz="4" w:space="0" w:color="BFBFBF"/>
              <w:right w:val="single" w:sz="6" w:space="0" w:color="FFFFFF"/>
            </w:tcBorders>
          </w:tcPr>
          <w:p w:rsidR="003B2D6C" w:rsidRDefault="00E31B97">
            <w:pPr>
              <w:pStyle w:val="ProductList-TableBody"/>
              <w:rPr>
                <w:rtl/>
              </w:rPr>
            </w:pPr>
            <w:hyperlink w:anchor="_Sec798">
              <w:r w:rsidR="006D087B">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tcBorders>
              <w:top w:val="dashed" w:sz="4" w:space="0" w:color="BFBFBF"/>
              <w:left w:val="none" w:sz="24" w:space="0" w:color="808080"/>
              <w:bottom w:val="single" w:sz="4" w:space="0" w:color="FFFFFF"/>
              <w:right w:val="single" w:sz="6" w:space="0" w:color="FFFFFF"/>
            </w:tcBorders>
          </w:tcPr>
          <w:p w:rsidR="003B2D6C" w:rsidRDefault="00E31B97">
            <w:pPr>
              <w:pStyle w:val="ProductList-TableBody"/>
              <w:rPr>
                <w:rtl/>
              </w:rPr>
            </w:pPr>
            <w:hyperlink w:anchor="_Sec798">
              <w:r w:rsidR="006D087B">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gridSpan w:val="16"/>
            <w:tcBorders>
              <w:top w:val="single" w:sz="4" w:space="0" w:color="FFFFFF"/>
              <w:left w:val="single" w:sz="6" w:space="0" w:color="FFFFFF"/>
              <w:bottom w:val="single" w:sz="4" w:space="0" w:color="FFFFFF"/>
              <w:right w:val="single" w:sz="6" w:space="0" w:color="FFFFFF"/>
            </w:tcBorders>
          </w:tcPr>
          <w:p w:rsidR="003B2D6C" w:rsidRDefault="006D087B">
            <w:pPr>
              <w:pStyle w:val="ProductList-TableBody"/>
              <w:rPr>
                <w:rtl/>
              </w:rPr>
            </w:pPr>
            <w:r>
              <w:rPr>
                <w:b/>
                <w:rtl/>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r>
      <w:tr w:rsidR="003B2D6C">
        <w:tc>
          <w:tcPr>
            <w:tcW w:w="480" w:type="dxa"/>
            <w:tcBorders>
              <w:top w:val="dashed" w:sz="4" w:space="0" w:color="BFBFBF"/>
              <w:left w:val="none" w:sz="24" w:space="0" w:color="808080"/>
              <w:bottom w:val="single" w:sz="4" w:space="0" w:color="FFFFFF"/>
              <w:right w:val="single" w:sz="6" w:space="0" w:color="FFFFFF"/>
            </w:tcBorders>
          </w:tcPr>
          <w:p w:rsidR="003B2D6C" w:rsidRDefault="00E31B97">
            <w:pPr>
              <w:pStyle w:val="ProductList-TableBody"/>
              <w:rPr>
                <w:rtl/>
              </w:rPr>
            </w:pPr>
            <w:hyperlink w:anchor="_Sec798">
              <w:r w:rsidR="006D087B">
                <w:rPr>
                  <w:color w:val="00467F"/>
                  <w:u w:val="single"/>
                  <w:rtl/>
                </w:rPr>
                <w:t>الأساسي</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gridSpan w:val="16"/>
            <w:tcBorders>
              <w:top w:val="single" w:sz="4" w:space="0" w:color="FFFFFF"/>
              <w:left w:val="single" w:sz="6" w:space="0" w:color="FFFFFF"/>
              <w:bottom w:val="single" w:sz="4" w:space="0" w:color="FFFFFF"/>
              <w:right w:val="single" w:sz="6" w:space="0" w:color="FFFFFF"/>
            </w:tcBorders>
          </w:tcPr>
          <w:p w:rsidR="003B2D6C" w:rsidRDefault="006D087B">
            <w:pPr>
              <w:pStyle w:val="ProductList-TableBody"/>
              <w:rPr>
                <w:rtl/>
              </w:rPr>
            </w:pPr>
            <w:r>
              <w:rPr>
                <w:b/>
                <w:rtl/>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r>
      <w:tr w:rsidR="003B2D6C">
        <w:tc>
          <w:tcPr>
            <w:tcW w:w="480" w:type="dxa"/>
            <w:tcBorders>
              <w:top w:val="dashed" w:sz="4" w:space="0" w:color="BFBFBF"/>
              <w:left w:val="none" w:sz="24" w:space="0" w:color="808080"/>
              <w:bottom w:val="dashed" w:sz="4" w:space="0" w:color="BFBFBF"/>
              <w:right w:val="single" w:sz="6" w:space="0" w:color="FFFFFF"/>
            </w:tcBorders>
          </w:tcPr>
          <w:p w:rsidR="003B2D6C" w:rsidRDefault="00E31B97">
            <w:pPr>
              <w:pStyle w:val="ProductList-TableBody"/>
              <w:rPr>
                <w:rtl/>
              </w:rPr>
            </w:pPr>
            <w:hyperlink w:anchor="_Sec799">
              <w:r w:rsidR="006D087B">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tcBorders>
              <w:top w:val="dashed" w:sz="4" w:space="0" w:color="BFBFBF"/>
              <w:left w:val="none" w:sz="24" w:space="0" w:color="808080"/>
              <w:bottom w:val="dashed" w:sz="4" w:space="0" w:color="BFBFBF"/>
              <w:right w:val="single" w:sz="6" w:space="0" w:color="FFFFFF"/>
            </w:tcBorders>
          </w:tcPr>
          <w:p w:rsidR="003B2D6C" w:rsidRDefault="00E31B97">
            <w:pPr>
              <w:pStyle w:val="ProductList-TableBody"/>
              <w:rPr>
                <w:rtl/>
              </w:rPr>
            </w:pPr>
            <w:hyperlink w:anchor="_Sec799">
              <w:r w:rsidR="006D087B">
                <w:rPr>
                  <w:color w:val="00467F"/>
                  <w:u w:val="single"/>
                  <w:rtl/>
                </w:rPr>
                <w:t>الإضافي</w:t>
              </w:r>
            </w:hyperlink>
            <w:r w:rsidR="006D087B">
              <w:rPr>
                <w:rtl/>
              </w:rP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tcBorders>
              <w:top w:val="dashed" w:sz="4" w:space="0" w:color="BFBFBF"/>
              <w:left w:val="none" w:sz="24" w:space="0" w:color="808080"/>
              <w:bottom w:val="single" w:sz="4" w:space="0" w:color="FFFFFF"/>
              <w:right w:val="single" w:sz="6" w:space="0" w:color="FFFFFF"/>
            </w:tcBorders>
          </w:tcPr>
          <w:p w:rsidR="003B2D6C" w:rsidRDefault="00E31B97">
            <w:pPr>
              <w:pStyle w:val="ProductList-TableBody"/>
              <w:rPr>
                <w:rtl/>
              </w:rPr>
            </w:pPr>
            <w:hyperlink w:anchor="_Sec799">
              <w:r w:rsidR="006D087B">
                <w:rPr>
                  <w:color w:val="00467F"/>
                  <w:u w:val="single"/>
                  <w:rtl/>
                </w:rPr>
                <w:t>الإضافي</w:t>
              </w:r>
            </w:hyperlink>
            <w:r w:rsidR="006D087B">
              <w:rPr>
                <w:rtl/>
              </w:rP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gridSpan w:val="16"/>
            <w:tcBorders>
              <w:top w:val="single" w:sz="4" w:space="0" w:color="FFFFFF"/>
              <w:left w:val="single" w:sz="6" w:space="0" w:color="FFFFFF"/>
              <w:bottom w:val="single" w:sz="4" w:space="0" w:color="FFFFFF"/>
              <w:right w:val="single" w:sz="6" w:space="0" w:color="FFFFFF"/>
            </w:tcBorders>
          </w:tcPr>
          <w:p w:rsidR="003B2D6C" w:rsidRDefault="006D087B">
            <w:pPr>
              <w:pStyle w:val="ProductList-TableBody"/>
              <w:rPr>
                <w:rtl/>
              </w:rPr>
            </w:pPr>
            <w:r>
              <w:rPr>
                <w:b/>
                <w:rtl/>
              </w:rPr>
              <w:t>Windows MultiPoint Server 2016 Premium (الأكاديمي فقط)</w:t>
            </w: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r>
      <w:tr w:rsidR="003B2D6C">
        <w:tc>
          <w:tcPr>
            <w:tcW w:w="480" w:type="dxa"/>
            <w:tcBorders>
              <w:top w:val="dashed" w:sz="4" w:space="0" w:color="BFBFBF"/>
              <w:left w:val="none" w:sz="24" w:space="0" w:color="808080"/>
              <w:bottom w:val="dashed" w:sz="4" w:space="0" w:color="BFBFBF"/>
              <w:right w:val="single" w:sz="6" w:space="0" w:color="FFFFFF"/>
            </w:tcBorders>
          </w:tcPr>
          <w:p w:rsidR="003B2D6C" w:rsidRDefault="00E31B97">
            <w:pPr>
              <w:pStyle w:val="ProductList-TableBody"/>
              <w:rPr>
                <w:rtl/>
              </w:rPr>
            </w:pPr>
            <w:hyperlink w:anchor="_Sec800">
              <w:r w:rsidR="006D087B">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tcBorders>
              <w:top w:val="dashed" w:sz="4" w:space="0" w:color="BFBFBF"/>
              <w:left w:val="none" w:sz="24" w:space="0" w:color="808080"/>
              <w:bottom w:val="single" w:sz="4" w:space="0" w:color="FFFFFF"/>
              <w:right w:val="single" w:sz="6" w:space="0" w:color="FFFFFF"/>
            </w:tcBorders>
          </w:tcPr>
          <w:p w:rsidR="003B2D6C" w:rsidRDefault="00E31B97">
            <w:pPr>
              <w:pStyle w:val="ProductList-TableBody"/>
              <w:rPr>
                <w:rtl/>
              </w:rPr>
            </w:pPr>
            <w:hyperlink w:anchor="_Sec800">
              <w:r w:rsidR="006D087B">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gridSpan w:val="16"/>
            <w:tcBorders>
              <w:top w:val="single" w:sz="4" w:space="0" w:color="FFFFFF"/>
              <w:left w:val="single" w:sz="6" w:space="0" w:color="FFFFFF"/>
              <w:bottom w:val="single" w:sz="4" w:space="0" w:color="FFFFFF"/>
              <w:right w:val="single" w:sz="6" w:space="0" w:color="FFFFFF"/>
            </w:tcBorders>
          </w:tcPr>
          <w:p w:rsidR="003B2D6C" w:rsidRDefault="006D087B">
            <w:pPr>
              <w:pStyle w:val="ProductList-TableBody"/>
              <w:rPr>
                <w:rtl/>
              </w:rPr>
            </w:pPr>
            <w:r>
              <w:rPr>
                <w:b/>
                <w:rtl/>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r>
      <w:tr w:rsidR="003B2D6C">
        <w:tc>
          <w:tcPr>
            <w:tcW w:w="480" w:type="dxa"/>
            <w:tcBorders>
              <w:top w:val="dashed" w:sz="4" w:space="0" w:color="BFBFBF"/>
              <w:left w:val="none" w:sz="24" w:space="0" w:color="808080"/>
              <w:bottom w:val="dashed" w:sz="4" w:space="0" w:color="BFBFBF"/>
              <w:right w:val="single" w:sz="6" w:space="0" w:color="FFFFFF"/>
            </w:tcBorders>
          </w:tcPr>
          <w:p w:rsidR="003B2D6C" w:rsidRDefault="00E31B97">
            <w:pPr>
              <w:pStyle w:val="ProductList-TableBody"/>
              <w:rPr>
                <w:rtl/>
              </w:rPr>
            </w:pPr>
            <w:hyperlink w:anchor="_Sec807">
              <w:r w:rsidR="006D087B">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tcBorders>
              <w:top w:val="dashed" w:sz="4" w:space="0" w:color="BFBFBF"/>
              <w:left w:val="none" w:sz="24" w:space="0" w:color="808080"/>
              <w:bottom w:val="dashed" w:sz="4" w:space="0" w:color="BFBFBF"/>
              <w:right w:val="single" w:sz="6" w:space="0" w:color="FFFFFF"/>
            </w:tcBorders>
          </w:tcPr>
          <w:p w:rsidR="003B2D6C" w:rsidRDefault="00E31B97">
            <w:pPr>
              <w:pStyle w:val="ProductList-TableBody"/>
              <w:rPr>
                <w:rtl/>
              </w:rPr>
            </w:pPr>
            <w:hyperlink w:anchor="_Sec807">
              <w:r w:rsidR="006D087B">
                <w:rPr>
                  <w:color w:val="00467F"/>
                  <w:u w:val="single"/>
                  <w:rtl/>
                </w:rPr>
                <w:t>الإضافي</w:t>
              </w:r>
            </w:hyperlink>
            <w:r w:rsidR="006D087B">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tcBorders>
              <w:top w:val="dashed" w:sz="4" w:space="0" w:color="BFBFBF"/>
              <w:left w:val="none" w:sz="24" w:space="0" w:color="808080"/>
              <w:bottom w:val="single" w:sz="4" w:space="0" w:color="FFFFFF"/>
              <w:right w:val="single" w:sz="6" w:space="0" w:color="FFFFFF"/>
            </w:tcBorders>
          </w:tcPr>
          <w:p w:rsidR="003B2D6C" w:rsidRDefault="00E31B97">
            <w:pPr>
              <w:pStyle w:val="ProductList-TableBody"/>
              <w:rPr>
                <w:rtl/>
              </w:rPr>
            </w:pPr>
            <w:hyperlink w:anchor="_Sec807">
              <w:r w:rsidR="006D087B">
                <w:rPr>
                  <w:color w:val="00467F"/>
                  <w:u w:val="single"/>
                  <w:rtl/>
                </w:rPr>
                <w:t>الإضافي</w:t>
              </w:r>
            </w:hyperlink>
            <w:r w:rsidR="006D087B">
              <w:rPr>
                <w:rtl/>
              </w:rP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gridSpan w:val="16"/>
            <w:tcBorders>
              <w:top w:val="single" w:sz="4" w:space="0" w:color="FFFFFF"/>
              <w:left w:val="single" w:sz="6" w:space="0" w:color="FFFFFF"/>
              <w:bottom w:val="single" w:sz="4" w:space="0" w:color="FFFFFF"/>
              <w:right w:val="single" w:sz="6" w:space="0" w:color="FFFFFF"/>
            </w:tcBorders>
          </w:tcPr>
          <w:p w:rsidR="003B2D6C" w:rsidRDefault="006D087B">
            <w:pPr>
              <w:pStyle w:val="ProductList-TableBody"/>
              <w:rPr>
                <w:rtl/>
              </w:rPr>
            </w:pPr>
            <w:r>
              <w:rPr>
                <w:b/>
                <w:rtl/>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r>
      <w:tr w:rsidR="003B2D6C">
        <w:tc>
          <w:tcPr>
            <w:tcW w:w="480" w:type="dxa"/>
            <w:tcBorders>
              <w:top w:val="dashed" w:sz="4" w:space="0" w:color="BFBFBF"/>
              <w:left w:val="none" w:sz="24" w:space="0" w:color="808080"/>
              <w:bottom w:val="dashed" w:sz="4" w:space="0" w:color="BFBFBF"/>
              <w:right w:val="single" w:sz="6" w:space="0" w:color="FFFFFF"/>
            </w:tcBorders>
          </w:tcPr>
          <w:p w:rsidR="003B2D6C" w:rsidRDefault="00E31B97">
            <w:pPr>
              <w:pStyle w:val="ProductList-TableBody"/>
              <w:rPr>
                <w:rtl/>
              </w:rPr>
            </w:pPr>
            <w:hyperlink w:anchor="_Sec807">
              <w:r w:rsidR="006D087B">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tcBorders>
              <w:top w:val="dashed" w:sz="4" w:space="0" w:color="BFBFBF"/>
              <w:left w:val="none" w:sz="24" w:space="0" w:color="808080"/>
              <w:bottom w:val="dashed" w:sz="4" w:space="0" w:color="BFBFBF"/>
              <w:right w:val="single" w:sz="6" w:space="0" w:color="FFFFFF"/>
            </w:tcBorders>
          </w:tcPr>
          <w:p w:rsidR="003B2D6C" w:rsidRDefault="00E31B97">
            <w:pPr>
              <w:pStyle w:val="ProductList-TableBody"/>
              <w:rPr>
                <w:rtl/>
              </w:rPr>
            </w:pPr>
            <w:hyperlink w:anchor="_Sec807">
              <w:r w:rsidR="006D087B">
                <w:rPr>
                  <w:color w:val="00467F"/>
                  <w:u w:val="single"/>
                  <w:rtl/>
                </w:rPr>
                <w:t>الإضافي</w:t>
              </w:r>
            </w:hyperlink>
            <w:r w:rsidR="006D087B">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tcBorders>
              <w:top w:val="dashed" w:sz="4" w:space="0" w:color="BFBFBF"/>
              <w:left w:val="none" w:sz="24" w:space="0" w:color="808080"/>
              <w:bottom w:val="single" w:sz="4" w:space="0" w:color="FFFFFF"/>
              <w:right w:val="single" w:sz="6" w:space="0" w:color="FFFFFF"/>
            </w:tcBorders>
          </w:tcPr>
          <w:p w:rsidR="003B2D6C" w:rsidRDefault="00E31B97">
            <w:pPr>
              <w:pStyle w:val="ProductList-TableBody"/>
              <w:rPr>
                <w:rtl/>
              </w:rPr>
            </w:pPr>
            <w:hyperlink w:anchor="_Sec807">
              <w:r w:rsidR="006D087B">
                <w:rPr>
                  <w:color w:val="00467F"/>
                  <w:u w:val="single"/>
                  <w:rtl/>
                </w:rPr>
                <w:t>الإضافي</w:t>
              </w:r>
            </w:hyperlink>
            <w:r w:rsidR="006D087B">
              <w:rPr>
                <w:rtl/>
              </w:rP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gridSpan w:val="16"/>
            <w:tcBorders>
              <w:top w:val="single" w:sz="4" w:space="0" w:color="FFFFFF"/>
              <w:left w:val="single" w:sz="6" w:space="0" w:color="FFFFFF"/>
              <w:bottom w:val="single" w:sz="4" w:space="0" w:color="FFFFFF"/>
              <w:right w:val="single" w:sz="6" w:space="0" w:color="FFFFFF"/>
            </w:tcBorders>
          </w:tcPr>
          <w:p w:rsidR="003B2D6C" w:rsidRDefault="006D087B">
            <w:pPr>
              <w:pStyle w:val="ProductList-TableBody"/>
              <w:rPr>
                <w:rtl/>
              </w:rPr>
            </w:pPr>
            <w:r>
              <w:rPr>
                <w:b/>
                <w:rtl/>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r>
      <w:tr w:rsidR="003B2D6C">
        <w:tc>
          <w:tcPr>
            <w:tcW w:w="480" w:type="dxa"/>
            <w:tcBorders>
              <w:top w:val="dashed" w:sz="4" w:space="0" w:color="BFBFBF"/>
              <w:left w:val="none" w:sz="24" w:space="0" w:color="808080"/>
              <w:bottom w:val="single" w:sz="4" w:space="0" w:color="FFFFFF"/>
              <w:right w:val="single" w:sz="6" w:space="0" w:color="FFFFFF"/>
            </w:tcBorders>
          </w:tcPr>
          <w:p w:rsidR="003B2D6C" w:rsidRDefault="00E31B97">
            <w:pPr>
              <w:pStyle w:val="ProductList-TableBody"/>
              <w:rPr>
                <w:rtl/>
              </w:rPr>
            </w:pPr>
            <w:hyperlink w:anchor="_Sec801">
              <w:r w:rsidR="006D087B">
                <w:rPr>
                  <w:color w:val="00467F"/>
                  <w:u w:val="single"/>
                  <w:rtl/>
                </w:rPr>
                <w:t>الإدارة</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2D6C" w:rsidRDefault="003B2D6C">
            <w:pPr>
              <w:pStyle w:val="ProductList-TableBody"/>
              <w:jc w:val="center"/>
              <w:rPr>
                <w:rtl/>
              </w:rPr>
            </w:pPr>
          </w:p>
        </w:tc>
      </w:tr>
      <w:tr w:rsidR="003B2D6C">
        <w:tc>
          <w:tcPr>
            <w:tcW w:w="480" w:type="dxa"/>
            <w:gridSpan w:val="16"/>
            <w:tcBorders>
              <w:top w:val="single" w:sz="4" w:space="0" w:color="FFFFFF"/>
              <w:left w:val="single" w:sz="6" w:space="0" w:color="FFFFFF"/>
              <w:bottom w:val="single" w:sz="4" w:space="0" w:color="FFFFFF"/>
              <w:right w:val="single" w:sz="6" w:space="0" w:color="FFFFFF"/>
            </w:tcBorders>
          </w:tcPr>
          <w:p w:rsidR="003B2D6C" w:rsidRDefault="006D087B">
            <w:pPr>
              <w:pStyle w:val="ProductList-TableBody"/>
              <w:rPr>
                <w:rtl/>
              </w:rPr>
            </w:pPr>
            <w:r>
              <w:rPr>
                <w:b/>
                <w:rtl/>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2D6C" w:rsidRDefault="003B2D6C">
            <w:pPr>
              <w:pStyle w:val="ProductList-TableBody"/>
              <w:rPr>
                <w:rtl/>
              </w:rPr>
            </w:pPr>
          </w:p>
        </w:tc>
      </w:tr>
      <w:tr w:rsidR="003B2D6C">
        <w:tc>
          <w:tcPr>
            <w:tcW w:w="480" w:type="dxa"/>
            <w:tcBorders>
              <w:top w:val="dashed" w:sz="4" w:space="0" w:color="BFBFBF"/>
              <w:left w:val="none" w:sz="24" w:space="0" w:color="808080"/>
              <w:bottom w:val="none" w:sz="4" w:space="0" w:color="6E6E6E"/>
              <w:right w:val="single" w:sz="6" w:space="0" w:color="FFFFFF"/>
            </w:tcBorders>
          </w:tcPr>
          <w:p w:rsidR="003B2D6C" w:rsidRDefault="00E31B97">
            <w:pPr>
              <w:pStyle w:val="ProductList-TableBody"/>
              <w:rPr>
                <w:rtl/>
              </w:rPr>
            </w:pPr>
            <w:hyperlink w:anchor="_Sec802">
              <w:r w:rsidR="006D087B">
                <w:rPr>
                  <w:color w:val="00467F"/>
                  <w:u w:val="single"/>
                  <w:rtl/>
                </w:rPr>
                <w:t>الإدارة</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D6C" w:rsidRDefault="003B2D6C">
            <w:pPr>
              <w:pStyle w:val="ProductList-TableBody"/>
              <w:jc w:val="center"/>
              <w:rPr>
                <w:rtl/>
              </w:rPr>
            </w:pPr>
          </w:p>
        </w:tc>
      </w:tr>
    </w:tbl>
    <w:p w:rsidR="003B2D6C" w:rsidRDefault="006D087B">
      <w:pPr>
        <w:pStyle w:val="ProductList-Body"/>
        <w:rPr>
          <w:rtl/>
        </w:rPr>
      </w:pPr>
      <w:r>
        <w:rPr>
          <w:b/>
          <w:i/>
          <w:rtl/>
        </w:rPr>
        <w:lastRenderedPageBreak/>
        <w:t>ملاحظة</w:t>
      </w:r>
      <w:r>
        <w:rPr>
          <w:i/>
          <w:rtl/>
        </w:rPr>
        <w:t>: لا يلبي Office 365 Education E1 وOffice 365 Nonprofit E1 متطلبات الترخيص الخاصة بالوصول إلى (أو إدارة) المنتجات الواردة في هذا الجدول. يوفر ترخيص مجموعة اتفاقية ترخيص وصول العميل الأساسية وترخيص وصول العمل للمؤسسة الذي يشمل تغطية ضمان برنامج نشطة حقوقًا 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sidR="00E31B97">
            <w:t>‬</w:t>
          </w:r>
          <w:r w:rsidR="00E31B97">
            <w:t>‬</w:t>
          </w:r>
        </w:dir>
      </w:dir>
    </w:p>
    <w:p w:rsidR="003B2D6C" w:rsidRDefault="006D087B">
      <w:pPr>
        <w:pStyle w:val="ProductList-SectionHeading"/>
        <w:pageBreakBefore/>
        <w:outlineLvl w:val="0"/>
        <w:rPr>
          <w:rtl/>
        </w:rPr>
      </w:pPr>
      <w:bookmarkStart w:id="344" w:name="_Sec564"/>
      <w:bookmarkEnd w:id="342"/>
      <w:r>
        <w:rPr>
          <w:rtl/>
        </w:rPr>
        <w:lastRenderedPageBreak/>
        <w:t>الملحق (ب) – ضمان البرنامج</w:t>
      </w:r>
      <w:r>
        <w:fldChar w:fldCharType="begin"/>
      </w:r>
      <w:r>
        <w:instrText xml:space="preserve"> TC "</w:instrText>
      </w:r>
      <w:bookmarkStart w:id="345" w:name="_Toc473188469"/>
      <w:r>
        <w:instrText>الملحق (ب) – ضمان البرنامج</w:instrText>
      </w:r>
      <w:bookmarkEnd w:id="345"/>
      <w:r>
        <w:instrText>" \l 1</w:instrText>
      </w:r>
      <w:r>
        <w:fldChar w:fldCharType="end"/>
      </w:r>
    </w:p>
    <w:p w:rsidR="003B2D6C" w:rsidRDefault="006D087B">
      <w:pPr>
        <w:pStyle w:val="ProductList-Offering1Heading"/>
        <w:outlineLvl w:val="1"/>
        <w:rPr>
          <w:rtl/>
        </w:rPr>
      </w:pPr>
      <w:bookmarkStart w:id="346" w:name="_Sec573"/>
      <w:r>
        <w:rPr>
          <w:rtl/>
        </w:rPr>
        <w:t>شراء ضمان البرنامج</w:t>
      </w:r>
      <w:bookmarkEnd w:id="346"/>
      <w:r>
        <w:fldChar w:fldCharType="begin"/>
      </w:r>
      <w:r>
        <w:instrText xml:space="preserve"> TC "</w:instrText>
      </w:r>
      <w:bookmarkStart w:id="347" w:name="_Toc473188470"/>
      <w:r>
        <w:instrText>شراء ضمان البرنامج</w:instrText>
      </w:r>
      <w:bookmarkEnd w:id="347"/>
      <w:r>
        <w:instrText>" \l 2</w:instrText>
      </w:r>
      <w:r>
        <w:fldChar w:fldCharType="end"/>
      </w:r>
    </w:p>
    <w:p w:rsidR="003B2D6C" w:rsidRDefault="006D087B">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3B2D6C" w:rsidRDefault="006D087B" w:rsidP="006D087B">
      <w:pPr>
        <w:pStyle w:val="ProductList-Bullet"/>
        <w:numPr>
          <w:ilvl w:val="0"/>
          <w:numId w:val="38"/>
        </w:numPr>
        <w:rPr>
          <w:rtl/>
        </w:rPr>
      </w:pPr>
      <w:r>
        <w:rPr>
          <w:rtl/>
        </w:rPr>
        <w:t>الالتزام بإرفاق ضمان البرنامج على جميع المنتجات الأساسية.</w:t>
      </w:r>
    </w:p>
    <w:p w:rsidR="003B2D6C" w:rsidRDefault="006D087B" w:rsidP="006D087B">
      <w:pPr>
        <w:pStyle w:val="ProductList-Bullet"/>
        <w:numPr>
          <w:ilvl w:val="0"/>
          <w:numId w:val="38"/>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3B2D6C" w:rsidRDefault="006D087B" w:rsidP="006D087B">
      <w:pPr>
        <w:pStyle w:val="ProductList-Bullet"/>
        <w:numPr>
          <w:ilvl w:val="0"/>
          <w:numId w:val="38"/>
        </w:numPr>
        <w:rPr>
          <w:rtl/>
        </w:rPr>
      </w:pPr>
      <w:r>
        <w:rPr>
          <w:rtl/>
        </w:rPr>
        <w:t>شراء ضمان البرنامج (SA) على منتجات فردية دون القيام بأي التزام تجاه توسيع ضمان البرنامج (SA) إلى منتجات أخرى.</w:t>
      </w:r>
    </w:p>
    <w:p w:rsidR="003B2D6C" w:rsidRDefault="003B2D6C">
      <w:pPr>
        <w:pStyle w:val="ProductList-Body"/>
        <w:rPr>
          <w:rtl/>
        </w:rPr>
      </w:pPr>
    </w:p>
    <w:p w:rsidR="003B2D6C" w:rsidRDefault="006D087B">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3B2D6C" w:rsidRDefault="003B2D6C">
      <w:pPr>
        <w:pStyle w:val="ProductList-Body"/>
        <w:rPr>
          <w:rtl/>
        </w:rPr>
      </w:pPr>
    </w:p>
    <w:p w:rsidR="003B2D6C" w:rsidRDefault="006D087B">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09"/>
        <w:gridCol w:w="2209"/>
        <w:gridCol w:w="2201"/>
        <w:gridCol w:w="4171"/>
      </w:tblGrid>
      <w:tr w:rsidR="003B2D6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B2D6C" w:rsidRDefault="006D087B">
            <w:pPr>
              <w:pStyle w:val="ProductList-TableBody"/>
              <w:jc w:val="center"/>
              <w:rPr>
                <w:rtl/>
              </w:rPr>
            </w:pPr>
            <w:r>
              <w:rPr>
                <w:color w:val="FFFFFF"/>
                <w:rtl/>
              </w:rPr>
              <w:t>البرامج</w:t>
            </w:r>
          </w:p>
        </w:tc>
      </w:tr>
      <w:tr w:rsidR="003B2D6C">
        <w:tc>
          <w:tcPr>
            <w:tcW w:w="24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3B2D6C" w:rsidRDefault="006D087B">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3B2D6C">
        <w:tc>
          <w:tcPr>
            <w:tcW w:w="24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ضمان البرنامج متوفر</w:t>
            </w:r>
          </w:p>
        </w:tc>
        <w:tc>
          <w:tcPr>
            <w:tcW w:w="0" w:type="auto"/>
            <w:vMerge/>
          </w:tcPr>
          <w:p w:rsidR="003B2D6C" w:rsidRDefault="003B2D6C"/>
        </w:tc>
      </w:tr>
    </w:tbl>
    <w:p w:rsidR="003B2D6C" w:rsidRDefault="003B2D6C">
      <w:pPr>
        <w:pStyle w:val="ProductList-Body"/>
        <w:rPr>
          <w:rtl/>
        </w:rPr>
      </w:pPr>
    </w:p>
    <w:p w:rsidR="003B2D6C" w:rsidRDefault="006D087B">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3B2D6C" w:rsidRDefault="003B2D6C">
      <w:pPr>
        <w:pStyle w:val="ProductList-Body"/>
        <w:rPr>
          <w:rtl/>
        </w:rPr>
      </w:pPr>
    </w:p>
    <w:p w:rsidR="003B2D6C" w:rsidRDefault="006D087B">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1Heading"/>
        <w:outlineLvl w:val="1"/>
        <w:rPr>
          <w:rtl/>
        </w:rPr>
      </w:pPr>
      <w:bookmarkStart w:id="348" w:name="_Sec574"/>
      <w:r>
        <w:rPr>
          <w:rtl/>
        </w:rPr>
        <w:t>تجديد ضمان البرنامج</w:t>
      </w:r>
      <w:bookmarkEnd w:id="348"/>
      <w:r>
        <w:fldChar w:fldCharType="begin"/>
      </w:r>
      <w:r>
        <w:instrText xml:space="preserve"> TC "</w:instrText>
      </w:r>
      <w:bookmarkStart w:id="349" w:name="_Toc473188471"/>
      <w:r>
        <w:instrText>تجديد ضمان البرنامج</w:instrText>
      </w:r>
      <w:bookmarkEnd w:id="349"/>
      <w:r>
        <w:instrText>" \l 2</w:instrText>
      </w:r>
      <w:r>
        <w:fldChar w:fldCharType="end"/>
      </w:r>
    </w:p>
    <w:p w:rsidR="003B2D6C" w:rsidRDefault="006D087B">
      <w:pPr>
        <w:pStyle w:val="ProductList-ClauseHeading"/>
        <w:outlineLvl w:val="2"/>
        <w:rPr>
          <w:rtl/>
        </w:rPr>
      </w:pPr>
      <w:r>
        <w:rPr>
          <w:rtl/>
        </w:rPr>
        <w:t>تجديد التغطية بموجب الاتفاقية ذاتها</w:t>
      </w:r>
    </w:p>
    <w:p w:rsidR="003B2D6C" w:rsidRDefault="006D087B">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3B2D6C" w:rsidRDefault="003B2D6C">
      <w:pPr>
        <w:pStyle w:val="ProductList-Body"/>
        <w:rPr>
          <w:rtl/>
        </w:rPr>
      </w:pPr>
    </w:p>
    <w:p w:rsidR="003B2D6C" w:rsidRDefault="006D087B">
      <w:pPr>
        <w:pStyle w:val="ProductList-SubClauseHeading"/>
        <w:outlineLvl w:val="3"/>
        <w:rPr>
          <w:rtl/>
        </w:rPr>
      </w:pPr>
      <w:r>
        <w:rPr>
          <w:rtl/>
        </w:rPr>
        <w:t>اتفاقية Open License</w:t>
      </w:r>
    </w:p>
    <w:p w:rsidR="003B2D6C" w:rsidRDefault="006D087B">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3B2D6C" w:rsidRDefault="003B2D6C">
      <w:pPr>
        <w:pStyle w:val="ProductList-BodyIndented"/>
        <w:rPr>
          <w:rtl/>
        </w:rPr>
      </w:pPr>
    </w:p>
    <w:p w:rsidR="003B2D6C" w:rsidRDefault="006D087B">
      <w:pPr>
        <w:pStyle w:val="ProductList-SubClauseHeading"/>
        <w:outlineLvl w:val="3"/>
        <w:rPr>
          <w:rtl/>
        </w:rPr>
      </w:pPr>
      <w:r>
        <w:rPr>
          <w:rtl/>
        </w:rPr>
        <w:t>اتفاقية Enterprise</w:t>
      </w:r>
    </w:p>
    <w:p w:rsidR="003B2D6C" w:rsidRDefault="006D087B">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3B2D6C" w:rsidRDefault="003B2D6C">
      <w:pPr>
        <w:pStyle w:val="ProductList-BodyIndented"/>
        <w:rPr>
          <w:rtl/>
        </w:rPr>
      </w:pPr>
    </w:p>
    <w:p w:rsidR="003B2D6C" w:rsidRDefault="006D087B">
      <w:pPr>
        <w:pStyle w:val="ProductList-SubClauseHeading"/>
        <w:outlineLvl w:val="3"/>
        <w:rPr>
          <w:rtl/>
        </w:rPr>
      </w:pPr>
      <w:r>
        <w:rPr>
          <w:rtl/>
        </w:rPr>
        <w:t>Enrollment for Application Platform</w:t>
      </w:r>
    </w:p>
    <w:p w:rsidR="003B2D6C" w:rsidRDefault="006D087B">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E31B97">
          <w:t>‬</w:t>
        </w:r>
      </w:dir>
    </w:p>
    <w:p w:rsidR="003B2D6C" w:rsidRDefault="003B2D6C">
      <w:pPr>
        <w:pStyle w:val="ProductList-BodyIndented"/>
        <w:rPr>
          <w:rtl/>
        </w:rPr>
      </w:pPr>
    </w:p>
    <w:p w:rsidR="003B2D6C" w:rsidRDefault="006D087B">
      <w:pPr>
        <w:pStyle w:val="ProductList-ClauseHeading"/>
        <w:outlineLvl w:val="2"/>
        <w:rPr>
          <w:rtl/>
        </w:rPr>
      </w:pPr>
      <w:r>
        <w:rPr>
          <w:rtl/>
        </w:rPr>
        <w:lastRenderedPageBreak/>
        <w:t>تجديد التغطية من اتفاقية منفصلة</w:t>
      </w:r>
    </w:p>
    <w:p w:rsidR="003B2D6C" w:rsidRDefault="006D087B">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3B2D6C" w:rsidRDefault="003B2D6C">
      <w:pPr>
        <w:pStyle w:val="ProductList-Body"/>
        <w:rPr>
          <w:rtl/>
        </w:rPr>
      </w:pPr>
    </w:p>
    <w:p w:rsidR="003B2D6C" w:rsidRDefault="006D087B">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3B2D6C" w:rsidRDefault="003B2D6C">
      <w:pPr>
        <w:pStyle w:val="ProductList-Body"/>
        <w:rPr>
          <w:rtl/>
        </w:rPr>
      </w:pPr>
    </w:p>
    <w:p w:rsidR="003B2D6C" w:rsidRDefault="006D087B">
      <w:pPr>
        <w:pStyle w:val="ProductList-ClauseHeading"/>
        <w:outlineLvl w:val="2"/>
        <w:rPr>
          <w:rtl/>
        </w:rPr>
      </w:pPr>
      <w:r>
        <w:rPr>
          <w:rtl/>
        </w:rPr>
        <w:t>تجديد تغطية ضمان البرنامج لتراخيص وصول العميل (CALs) وتراخيص إدارة العميل (MLs)</w:t>
      </w:r>
    </w:p>
    <w:p w:rsidR="003B2D6C" w:rsidRDefault="006D087B">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3B2D6C" w:rsidRDefault="006D087B">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1Heading"/>
        <w:outlineLvl w:val="1"/>
        <w:rPr>
          <w:rtl/>
        </w:rPr>
      </w:pPr>
      <w:bookmarkStart w:id="350" w:name="_Sec575"/>
      <w:r>
        <w:rPr>
          <w:rtl/>
        </w:rPr>
        <w:t>ترخيص الترحيل للمنتجات المتوقفة أو المنتهية</w:t>
      </w:r>
      <w:bookmarkEnd w:id="350"/>
      <w:r>
        <w:fldChar w:fldCharType="begin"/>
      </w:r>
      <w:r>
        <w:instrText xml:space="preserve"> TC "</w:instrText>
      </w:r>
      <w:bookmarkStart w:id="351" w:name="_Toc473188472"/>
      <w:r>
        <w:instrText>ترخيص الترحيل للمنتجات المتوقفة أو المنتهية</w:instrText>
      </w:r>
      <w:bookmarkEnd w:id="351"/>
      <w:r>
        <w:instrText>" \l 2</w:instrText>
      </w:r>
      <w:r>
        <w:fldChar w:fldCharType="end"/>
      </w:r>
    </w:p>
    <w:p w:rsidR="003B2D6C" w:rsidRDefault="006D087B">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E31B97">
          <w:t>‬</w:t>
        </w:r>
      </w:dir>
    </w:p>
    <w:p w:rsidR="003B2D6C" w:rsidRDefault="006D087B">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3B2D6C" w:rsidRDefault="003B2D6C">
      <w:pPr>
        <w:pStyle w:val="ProductList-Body"/>
        <w:rPr>
          <w:rtl/>
        </w:rPr>
      </w:pPr>
    </w:p>
    <w:p w:rsidR="003B2D6C" w:rsidRDefault="006D087B">
      <w:pPr>
        <w:pStyle w:val="ProductList-Body"/>
        <w:rPr>
          <w:rtl/>
        </w:rPr>
      </w:pPr>
      <w:r>
        <w:rPr>
          <w:rtl/>
        </w:rPr>
        <w:t>ما لم ينص على خلاف ذلك في إدخال المنتج:</w:t>
      </w:r>
    </w:p>
    <w:p w:rsidR="003B2D6C" w:rsidRDefault="006D087B" w:rsidP="006D087B">
      <w:pPr>
        <w:pStyle w:val="ProductList-Bullet"/>
        <w:numPr>
          <w:ilvl w:val="0"/>
          <w:numId w:val="39"/>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3B2D6C" w:rsidRDefault="006D087B" w:rsidP="006D087B">
      <w:pPr>
        <w:pStyle w:val="ProductList-Bullet"/>
        <w:numPr>
          <w:ilvl w:val="0"/>
          <w:numId w:val="39"/>
        </w:numPr>
        <w:rPr>
          <w:rtl/>
        </w:rPr>
      </w:pPr>
      <w:r>
        <w:rPr>
          <w:rtl/>
        </w:rPr>
        <w:t>ويتم منح تراخيص الترحيل على أساس 1:1 لكل ترخيص مؤهل للعميل.</w:t>
      </w:r>
    </w:p>
    <w:p w:rsidR="003B2D6C" w:rsidRDefault="006D087B" w:rsidP="006D087B">
      <w:pPr>
        <w:pStyle w:val="ProductList-Bullet"/>
        <w:numPr>
          <w:ilvl w:val="0"/>
          <w:numId w:val="39"/>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3B2D6C" w:rsidRDefault="006D087B" w:rsidP="006D087B">
      <w:pPr>
        <w:pStyle w:val="ProductList-Bullet"/>
        <w:numPr>
          <w:ilvl w:val="0"/>
          <w:numId w:val="39"/>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3B2D6C" w:rsidRDefault="006D087B" w:rsidP="006D087B">
      <w:pPr>
        <w:pStyle w:val="ProductList-Bullet"/>
        <w:numPr>
          <w:ilvl w:val="0"/>
          <w:numId w:val="39"/>
        </w:numPr>
        <w:rPr>
          <w:rtl/>
        </w:rPr>
      </w:pPr>
      <w:r>
        <w:rPr>
          <w:rtl/>
        </w:rPr>
        <w:t>ولا يجوز للعميل نقل تراخيص الترحيل منفصلة عن التراخيص المؤهلة.</w:t>
      </w:r>
    </w:p>
    <w:p w:rsidR="003B2D6C" w:rsidRDefault="006D087B" w:rsidP="006D087B">
      <w:pPr>
        <w:pStyle w:val="ProductList-Bullet"/>
        <w:numPr>
          <w:ilvl w:val="0"/>
          <w:numId w:val="39"/>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Offering1Heading"/>
        <w:outlineLvl w:val="1"/>
        <w:rPr>
          <w:rtl/>
        </w:rPr>
      </w:pPr>
      <w:bookmarkStart w:id="352" w:name="_Sec576"/>
      <w:r>
        <w:rPr>
          <w:rtl/>
        </w:rPr>
        <w:t>مزايا ضمان البرنامج</w:t>
      </w:r>
      <w:bookmarkEnd w:id="352"/>
      <w:r>
        <w:fldChar w:fldCharType="begin"/>
      </w:r>
      <w:r>
        <w:instrText xml:space="preserve"> TC "</w:instrText>
      </w:r>
      <w:bookmarkStart w:id="353" w:name="_Toc473188473"/>
      <w:r>
        <w:instrText>مزايا ضمان البرنامج</w:instrText>
      </w:r>
      <w:bookmarkEnd w:id="353"/>
      <w:r>
        <w:instrText>" \l 2</w:instrText>
      </w:r>
      <w:r>
        <w:fldChar w:fldCharType="end"/>
      </w:r>
    </w:p>
    <w:p w:rsidR="003B2D6C" w:rsidRDefault="006D087B">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60"/>
        <w:gridCol w:w="1782"/>
        <w:gridCol w:w="1774"/>
        <w:gridCol w:w="1774"/>
      </w:tblGrid>
      <w:tr w:rsidR="003B2D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مجموعة أجهزة كمبيوتر الخادم</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577">
              <w:r w:rsidR="006D087B">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579">
              <w:r w:rsidR="006D087B">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580">
              <w:r w:rsidR="006D087B">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581">
              <w:r w:rsidR="006D087B">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755">
              <w:r w:rsidR="006D087B">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841">
              <w:r w:rsidR="006D087B">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651">
              <w:r w:rsidR="006D087B">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841">
              <w:r w:rsidR="006D087B">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582">
              <w:r w:rsidR="006D087B">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583">
              <w:r w:rsidR="006D087B">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584">
              <w:r w:rsidR="006D087B">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585">
              <w:r w:rsidR="006D087B">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586">
              <w:r w:rsidR="006D087B">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818">
              <w:r w:rsidR="006D087B">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587">
              <w:r w:rsidR="006D087B">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838">
              <w:r w:rsidR="006D087B">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588">
              <w:r w:rsidR="006D087B">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589">
              <w:r w:rsidR="006D087B">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590">
              <w:r w:rsidR="006D087B">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841">
              <w:r w:rsidR="006D087B">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841">
              <w:r w:rsidR="006D087B">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E31B97">
            <w:pPr>
              <w:pStyle w:val="ProductList-TableBody"/>
              <w:rPr>
                <w:rtl/>
              </w:rPr>
            </w:pPr>
            <w:hyperlink w:anchor="_Sec652">
              <w:r w:rsidR="006D087B">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jc w:val="center"/>
              <w:rPr>
                <w:rtl/>
              </w:rPr>
            </w:pPr>
          </w:p>
        </w:tc>
      </w:tr>
    </w:tbl>
    <w:p w:rsidR="003B2D6C" w:rsidRDefault="003B2D6C">
      <w:pPr>
        <w:pStyle w:val="ProductList-Body"/>
        <w:rPr>
          <w:rtl/>
        </w:rPr>
      </w:pPr>
    </w:p>
    <w:p w:rsidR="003B2D6C" w:rsidRDefault="006D087B">
      <w:pPr>
        <w:pStyle w:val="ProductList-ClauseHeading"/>
        <w:outlineLvl w:val="2"/>
        <w:rPr>
          <w:rtl/>
        </w:rPr>
      </w:pPr>
      <w:bookmarkStart w:id="354" w:name="_Sec577"/>
      <w:r>
        <w:rPr>
          <w:rtl/>
        </w:rPr>
        <w:t>حقوق الإصدار الجديد</w:t>
      </w:r>
      <w:bookmarkEnd w:id="354"/>
    </w:p>
    <w:p w:rsidR="003B2D6C" w:rsidRDefault="006D087B">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rsidR="003B2D6C" w:rsidRDefault="003B2D6C">
      <w:pPr>
        <w:pStyle w:val="ProductList-Body"/>
        <w:rPr>
          <w:rtl/>
        </w:rPr>
      </w:pPr>
    </w:p>
    <w:p w:rsidR="003B2D6C" w:rsidRDefault="006D087B">
      <w:pPr>
        <w:pStyle w:val="ProductList-ClauseHeading"/>
        <w:outlineLvl w:val="2"/>
        <w:rPr>
          <w:rtl/>
        </w:rPr>
      </w:pPr>
      <w:bookmarkStart w:id="355" w:name="_Sec931"/>
      <w:r>
        <w:rPr>
          <w:rtl/>
        </w:rPr>
        <w:t>حساب نقاط مزايا ضمان البرنامج</w:t>
      </w:r>
      <w:bookmarkEnd w:id="355"/>
    </w:p>
    <w:p w:rsidR="003B2D6C" w:rsidRDefault="006D087B">
      <w:pPr>
        <w:pStyle w:val="ProductList-Body"/>
        <w:rPr>
          <w:rtl/>
        </w:rPr>
      </w:pPr>
      <w:r>
        <w:rPr>
          <w:rtl/>
        </w:rPr>
        <w:t>يتم حساب الاستحقاقات المتعلقة بالمزايا التالية باستخدام نظام يستند إلى نقاط:</w:t>
      </w:r>
    </w:p>
    <w:p w:rsidR="003B2D6C" w:rsidRDefault="006D087B" w:rsidP="006D087B">
      <w:pPr>
        <w:pStyle w:val="ProductList-Bullet"/>
        <w:numPr>
          <w:ilvl w:val="0"/>
          <w:numId w:val="40"/>
        </w:numPr>
        <w:rPr>
          <w:rtl/>
        </w:rPr>
      </w:pPr>
      <w:r>
        <w:rPr>
          <w:rtl/>
        </w:rPr>
        <w:t>خدمات التخطيط</w:t>
      </w:r>
    </w:p>
    <w:p w:rsidR="003B2D6C" w:rsidRDefault="006D087B" w:rsidP="006D087B">
      <w:pPr>
        <w:pStyle w:val="ProductList-Bullet"/>
        <w:numPr>
          <w:ilvl w:val="0"/>
          <w:numId w:val="40"/>
        </w:numPr>
        <w:rPr>
          <w:rtl/>
        </w:rPr>
      </w:pPr>
      <w:r>
        <w:rPr>
          <w:rtl/>
        </w:rPr>
        <w:t>إيصالات التدريب</w:t>
      </w:r>
    </w:p>
    <w:p w:rsidR="003B2D6C" w:rsidRDefault="006D087B" w:rsidP="006D087B">
      <w:pPr>
        <w:pStyle w:val="ProductList-Bullet"/>
        <w:numPr>
          <w:ilvl w:val="0"/>
          <w:numId w:val="40"/>
        </w:numPr>
        <w:rPr>
          <w:rtl/>
        </w:rPr>
      </w:pPr>
      <w:r>
        <w:rPr>
          <w:rtl/>
        </w:rPr>
        <w:t>دعم حل المشكلات على مدار 24 ساعة يوميًا طوال أيام الأسبوع (عبر الهاتف) في MPSA فقط</w:t>
      </w:r>
    </w:p>
    <w:p w:rsidR="003B2D6C" w:rsidRDefault="006D087B">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35"/>
        <w:gridCol w:w="1455"/>
      </w:tblGrid>
      <w:tr w:rsidR="003B2D6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B2D6C" w:rsidRDefault="006D087B">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B2D6C" w:rsidRDefault="006D087B">
            <w:pPr>
              <w:pStyle w:val="ProductList-TableBody"/>
              <w:rPr>
                <w:rtl/>
              </w:rPr>
            </w:pPr>
            <w:r>
              <w:rPr>
                <w:color w:val="FFFFFF"/>
                <w:rtl/>
              </w:rPr>
              <w:t>النقاط</w:t>
            </w:r>
          </w:p>
        </w:tc>
      </w:tr>
      <w:tr w:rsidR="003B2D6C">
        <w:tc>
          <w:tcPr>
            <w:tcW w:w="105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منتجات مجموعة تطبيقات Office (بما في ذلك مجموعات Office وProject Standard وProfessional وVisio Standard وProfessional) ومنتجات نظام تشغيل جهاز سطح المكتب من Windows وMicrosoft Dynamics AX Task CAL، وMicrosoft Dynamics AX Store Server</w:t>
            </w:r>
            <w:r>
              <w:rPr>
                <w:vertAlign w:val="superscript"/>
                <w:rtl/>
              </w:rPr>
              <w:t>1</w:t>
            </w:r>
            <w:r>
              <w:rPr>
                <w:rtl/>
              </w:rPr>
              <w:t>، وMicrosoft Dynamics AX Functional CAL</w:t>
            </w:r>
            <w:r>
              <w:rPr>
                <w:vertAlign w:val="superscript"/>
                <w:rtl/>
              </w:rPr>
              <w:t>1</w:t>
            </w:r>
            <w:r>
              <w:rPr>
                <w:rtl/>
              </w:rPr>
              <w:t>، وMicrosoft Dynamics 365 CAL</w:t>
            </w:r>
            <w:r>
              <w:rPr>
                <w:vertAlign w:val="superscript"/>
                <w:rtl/>
              </w:rPr>
              <w:t>1</w:t>
            </w:r>
          </w:p>
        </w:tc>
        <w:tc>
          <w:tcPr>
            <w:tcW w:w="16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1</w:t>
            </w:r>
          </w:p>
        </w:tc>
      </w:tr>
      <w:tr w:rsidR="003B2D6C">
        <w:tc>
          <w:tcPr>
            <w:tcW w:w="105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Windows Server Standard (ترخيص نواة ثنائي الحزمة)، ترخيص إدارة خادم System Center Standard (ترخيص نواة ثنائي الحزمة)</w:t>
            </w:r>
          </w:p>
        </w:tc>
        <w:tc>
          <w:tcPr>
            <w:tcW w:w="16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5</w:t>
            </w:r>
          </w:p>
        </w:tc>
      </w:tr>
      <w:tr w:rsidR="003B2D6C">
        <w:tc>
          <w:tcPr>
            <w:tcW w:w="105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Windows Server Datacenter (ترخيص نواة ثنائي الحزمة)، ترخيص إدارة خادم System Center Datacenter (ترخيص نواة ثنائي الحزمة)</w:t>
            </w:r>
          </w:p>
        </w:tc>
        <w:tc>
          <w:tcPr>
            <w:tcW w:w="16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10</w:t>
            </w:r>
          </w:p>
        </w:tc>
      </w:tr>
      <w:tr w:rsidR="003B2D6C">
        <w:tc>
          <w:tcPr>
            <w:tcW w:w="105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إصدار SQL Server Standard وإصدار Windows Server Standard وترخيص إدارة خادم System Center Standard (معالجان) وVisual Studio Professional مع MSDN وVisual Studio Test Professional مع MSDN وMicrosoft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25</w:t>
            </w:r>
          </w:p>
        </w:tc>
      </w:tr>
      <w:tr w:rsidR="003B2D6C">
        <w:tc>
          <w:tcPr>
            <w:tcW w:w="105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إصدار SQL Server Enterprise، وSQL Server Business Intelligence، وإصدار Windows Server Enterprise، Visual Studio Enterprise مع MSDN</w:t>
            </w:r>
          </w:p>
        </w:tc>
        <w:tc>
          <w:tcPr>
            <w:tcW w:w="16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50</w:t>
            </w:r>
          </w:p>
        </w:tc>
      </w:tr>
      <w:tr w:rsidR="003B2D6C">
        <w:tc>
          <w:tcPr>
            <w:tcW w:w="1052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3B2D6C" w:rsidRDefault="006D087B">
            <w:pPr>
              <w:pStyle w:val="ProductList-TableBody"/>
              <w:rPr>
                <w:rtl/>
              </w:rPr>
            </w:pPr>
            <w:r>
              <w:rPr>
                <w:rtl/>
              </w:rPr>
              <w:t>75</w:t>
            </w:r>
          </w:p>
        </w:tc>
      </w:tr>
    </w:tbl>
    <w:p w:rsidR="003B2D6C" w:rsidRDefault="006D087B">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3B2D6C" w:rsidRDefault="006D087B">
      <w:pPr>
        <w:pStyle w:val="ProductList-Body"/>
        <w:rPr>
          <w:rtl/>
        </w:rPr>
      </w:pPr>
      <w:r>
        <w:rPr>
          <w:vertAlign w:val="superscript"/>
          <w:rtl/>
        </w:rPr>
        <w:t>1</w:t>
      </w:r>
      <w:r>
        <w:rPr>
          <w:i/>
          <w:rtl/>
        </w:rPr>
        <w:t xml:space="preserve"> فيما يتعلق بترخيص وصول عميل محلي لـ Microsoft Dynamics 365 للمبيعات</w:t>
      </w:r>
      <w:r>
        <w:rPr>
          <w:i/>
          <w:rtl/>
        </w:rPr>
        <w:t>‬ و‏</w:t>
      </w:r>
      <w:dir w:val="rtl">
        <w:r>
          <w:rPr>
            <w:i/>
            <w:rtl/>
          </w:rPr>
          <w:t>ترخيص وصول عميل محلي لـ Microsoft Dynamics 365 لخدمة العملاء، يتم منح نقطتين</w:t>
        </w:r>
        <w:r>
          <w:rPr>
            <w:i/>
            <w:rtl/>
          </w:rPr>
          <w:t>‬</w:t>
        </w:r>
        <w:r w:rsidR="00E31B97">
          <w:t>‬</w:t>
        </w:r>
      </w:dir>
    </w:p>
    <w:p w:rsidR="003B2D6C" w:rsidRDefault="003B2D6C">
      <w:pPr>
        <w:pStyle w:val="ProductList-Body"/>
        <w:rPr>
          <w:rtl/>
        </w:rPr>
      </w:pPr>
    </w:p>
    <w:p w:rsidR="003B2D6C" w:rsidRDefault="006D087B">
      <w:pPr>
        <w:pStyle w:val="ProductList-ClauseHeading"/>
        <w:outlineLvl w:val="2"/>
        <w:rPr>
          <w:rtl/>
        </w:rPr>
      </w:pPr>
      <w:bookmarkStart w:id="356" w:name="_Sec579"/>
      <w:r>
        <w:rPr>
          <w:rtl/>
        </w:rPr>
        <w:t>خدمات Office Online وOffice Online Server</w:t>
      </w:r>
      <w:bookmarkEnd w:id="356"/>
    </w:p>
    <w:p w:rsidR="003B2D6C" w:rsidRDefault="006D087B">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3B2D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حقوق Office Online</w:t>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lastRenderedPageBreak/>
              <w:t>Office Standard</w:t>
            </w:r>
            <w:r>
              <w:fldChar w:fldCharType="begin"/>
            </w:r>
            <w:r>
              <w:instrText xml:space="preserve"> XE "Office Standard" </w:instrText>
            </w:r>
            <w:r>
              <w:fldChar w:fldCharType="end"/>
            </w:r>
          </w:p>
          <w:p w:rsidR="003B2D6C" w:rsidRDefault="006D087B">
            <w:pPr>
              <w:pStyle w:val="ProductList-TableBody"/>
              <w:rPr>
                <w:rtl/>
              </w:rPr>
            </w:pPr>
            <w:r>
              <w:rPr>
                <w:rtl/>
              </w:rPr>
              <w:t>Office Professional Plus</w:t>
            </w:r>
            <w:r>
              <w:fldChar w:fldCharType="begin"/>
            </w:r>
            <w:r>
              <w:instrText xml:space="preserve"> XE "Office Professional Plus" </w:instrText>
            </w:r>
            <w:r>
              <w:fldChar w:fldCharType="end"/>
            </w:r>
          </w:p>
          <w:p w:rsidR="003B2D6C" w:rsidRDefault="006D087B">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Online for Office 365</w:t>
            </w:r>
            <w:r>
              <w:fldChar w:fldCharType="begin"/>
            </w:r>
            <w:r>
              <w:instrText xml:space="preserve"> XE "Office Online for Office 365" </w:instrText>
            </w:r>
            <w:r>
              <w:fldChar w:fldCharType="end"/>
            </w:r>
          </w:p>
          <w:p w:rsidR="003B2D6C" w:rsidRDefault="006D087B">
            <w:pPr>
              <w:pStyle w:val="ProductList-TableBody"/>
              <w:rPr>
                <w:rtl/>
              </w:rPr>
            </w:pPr>
            <w:r>
              <w:rPr>
                <w:rtl/>
              </w:rPr>
              <w:t>Office Online Server</w:t>
            </w:r>
          </w:p>
        </w:tc>
      </w:tr>
    </w:tbl>
    <w:p w:rsidR="003B2D6C" w:rsidRDefault="006D087B">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3B2D6C" w:rsidRDefault="003B2D6C">
      <w:pPr>
        <w:pStyle w:val="ProductList-Body"/>
        <w:rPr>
          <w:rtl/>
        </w:rPr>
      </w:pPr>
    </w:p>
    <w:p w:rsidR="003B2D6C" w:rsidRDefault="006D087B">
      <w:pPr>
        <w:pStyle w:val="ProductList-ClauseHeading"/>
        <w:outlineLvl w:val="2"/>
        <w:rPr>
          <w:rtl/>
        </w:rPr>
      </w:pPr>
      <w:bookmarkStart w:id="357" w:name="_Sec580"/>
      <w:r>
        <w:rPr>
          <w:rtl/>
        </w:rPr>
        <w:t>خدمات التخطيط</w:t>
      </w:r>
      <w:bookmarkEnd w:id="357"/>
    </w:p>
    <w:p w:rsidR="003B2D6C" w:rsidRDefault="006D087B">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3B2D6C" w:rsidRDefault="003B2D6C">
      <w:pPr>
        <w:pStyle w:val="ProductList-Body"/>
        <w:rPr>
          <w:rtl/>
        </w:rPr>
      </w:pPr>
    </w:p>
    <w:p w:rsidR="003B2D6C" w:rsidRDefault="006D087B">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31"/>
        <w:gridCol w:w="1759"/>
      </w:tblGrid>
      <w:tr w:rsidR="003B2D6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النقاط</w:t>
            </w:r>
          </w:p>
        </w:tc>
      </w:tr>
      <w:tr w:rsidR="003B2D6C">
        <w:tc>
          <w:tcPr>
            <w:tcW w:w="101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منتجات مجموعة تطبيقات Office (بما في ذلك مجموعات Office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365 CAL</w:t>
            </w:r>
            <w:r>
              <w:fldChar w:fldCharType="begin"/>
            </w:r>
            <w:r>
              <w:instrText xml:space="preserve"> XE "وMicrosoft Dynamics 365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1</w:t>
            </w:r>
          </w:p>
        </w:tc>
      </w:tr>
      <w:tr w:rsidR="003B2D6C">
        <w:tc>
          <w:tcPr>
            <w:tcW w:w="101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إصدار SQL Server Standard</w:t>
            </w:r>
            <w:r>
              <w:fldChar w:fldCharType="begin"/>
            </w:r>
            <w:r>
              <w:instrText xml:space="preserve"> XE "إصدار SQL Server Standard" </w:instrText>
            </w:r>
            <w:r>
              <w:fldChar w:fldCharType="end"/>
            </w:r>
            <w:r>
              <w:rPr>
                <w:rtl/>
              </w:rPr>
              <w:t xml:space="preserve"> وإصدار Windows Server Standard</w:t>
            </w:r>
            <w:r>
              <w:fldChar w:fldCharType="begin"/>
            </w:r>
            <w:r>
              <w:instrText xml:space="preserve"> XE "Windows Server Standard" </w:instrText>
            </w:r>
            <w:r>
              <w:fldChar w:fldCharType="end"/>
            </w:r>
            <w:r>
              <w:rPr>
                <w:rtl/>
              </w:rPr>
              <w:t>وMicrosoft Dynamics CRM Server 2013</w:t>
            </w:r>
            <w:r>
              <w:fldChar w:fldCharType="begin"/>
            </w:r>
            <w:r>
              <w:instrText xml:space="preserve"> XE "وMicrosoft Dynamics CRM Server 2013" </w:instrText>
            </w:r>
            <w:r>
              <w:fldChar w:fldCharType="end"/>
            </w:r>
            <w:r>
              <w:rPr>
                <w:rtl/>
              </w:rPr>
              <w:t>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 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25</w:t>
            </w:r>
          </w:p>
        </w:tc>
      </w:tr>
      <w:tr w:rsidR="003B2D6C">
        <w:tc>
          <w:tcPr>
            <w:tcW w:w="101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50</w:t>
            </w:r>
          </w:p>
        </w:tc>
      </w:tr>
      <w:tr w:rsidR="003B2D6C">
        <w:tc>
          <w:tcPr>
            <w:tcW w:w="101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75</w:t>
            </w:r>
          </w:p>
        </w:tc>
      </w:tr>
    </w:tbl>
    <w:p w:rsidR="003B2D6C" w:rsidRDefault="006D087B">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3B2D6C" w:rsidRDefault="006D087B">
      <w:pPr>
        <w:pStyle w:val="ProductList-Body"/>
        <w:rPr>
          <w:rtl/>
        </w:rPr>
      </w:pPr>
      <w:r>
        <w:rPr>
          <w:vertAlign w:val="superscript"/>
          <w:rtl/>
        </w:rPr>
        <w:t>1</w:t>
      </w:r>
      <w:r>
        <w:rPr>
          <w:i/>
          <w:rtl/>
        </w:rPr>
        <w:t xml:space="preserve"> فيما يتعلق بترخيص وصول عميل محلي لـ Microsoft Dynamics 365 للمبيعات</w:t>
      </w:r>
      <w:r>
        <w:rPr>
          <w:i/>
          <w:rtl/>
        </w:rPr>
        <w:t>‬ و‏</w:t>
      </w:r>
      <w:dir w:val="rtl">
        <w:r>
          <w:rPr>
            <w:i/>
            <w:rtl/>
          </w:rPr>
          <w:t>ترخيص وصول عميل محلي لـ Microsoft Dynamics 365 لخدمة العملاء، يتم منح نقطتين</w:t>
        </w:r>
        <w:r>
          <w:rPr>
            <w:i/>
            <w:rtl/>
          </w:rPr>
          <w:t>‬</w:t>
        </w:r>
        <w:r w:rsidR="00E31B97">
          <w:t>‬</w:t>
        </w:r>
      </w:dir>
    </w:p>
    <w:p w:rsidR="003B2D6C" w:rsidRDefault="003B2D6C">
      <w:pPr>
        <w:pStyle w:val="ProductList-Body"/>
        <w:rPr>
          <w:rtl/>
        </w:rPr>
      </w:pPr>
    </w:p>
    <w:p w:rsidR="003B2D6C" w:rsidRDefault="006D087B">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3"/>
        <w:gridCol w:w="738"/>
        <w:gridCol w:w="752"/>
        <w:gridCol w:w="752"/>
        <w:gridCol w:w="939"/>
        <w:gridCol w:w="1020"/>
        <w:gridCol w:w="1020"/>
        <w:gridCol w:w="1053"/>
        <w:gridCol w:w="1053"/>
        <w:gridCol w:w="1053"/>
        <w:gridCol w:w="1027"/>
      </w:tblGrid>
      <w:tr w:rsidR="003B2D6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600,000+</w:t>
            </w:r>
          </w:p>
        </w:tc>
      </w:tr>
      <w:tr w:rsidR="003B2D6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75</w:t>
            </w:r>
          </w:p>
        </w:tc>
      </w:tr>
    </w:tbl>
    <w:p w:rsidR="003B2D6C" w:rsidRDefault="003B2D6C">
      <w:pPr>
        <w:pStyle w:val="ProductList-Body"/>
        <w:rPr>
          <w:rtl/>
        </w:rPr>
      </w:pPr>
    </w:p>
    <w:p w:rsidR="003B2D6C" w:rsidRDefault="006D087B">
      <w:pPr>
        <w:pStyle w:val="ProductList-Body"/>
        <w:rPr>
          <w:rtl/>
        </w:rPr>
      </w:pPr>
      <w:r>
        <w:rPr>
          <w:rtl/>
        </w:rPr>
        <w:t>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1"/>
        <w:gridCol w:w="1391"/>
        <w:gridCol w:w="1523"/>
        <w:gridCol w:w="1543"/>
        <w:gridCol w:w="1564"/>
        <w:gridCol w:w="1564"/>
        <w:gridCol w:w="1584"/>
      </w:tblGrid>
      <w:tr w:rsidR="003B2D6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3B2D6C" w:rsidRDefault="006D087B">
            <w:pPr>
              <w:pStyle w:val="ProductList-TableBody"/>
              <w:rPr>
                <w:rtl/>
              </w:rPr>
            </w:pPr>
            <w:r>
              <w:rPr>
                <w:rtl/>
              </w:rPr>
              <w:t>→600,000+</w:t>
            </w:r>
          </w:p>
        </w:tc>
      </w:tr>
      <w:tr w:rsidR="003B2D6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B2D6C" w:rsidRDefault="006D087B">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12</w:t>
            </w:r>
          </w:p>
        </w:tc>
      </w:tr>
    </w:tbl>
    <w:p w:rsidR="003B2D6C" w:rsidRDefault="006D087B">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1">
        <w:r>
          <w:rPr>
            <w:color w:val="00467F"/>
            <w:u w:val="single"/>
            <w:rtl/>
          </w:rPr>
          <w:t>http://www.microsoft.com/licensing/software-assurance/planning-services-overview.aspx</w:t>
        </w:r>
      </w:hyperlink>
      <w:r>
        <w:rPr>
          <w:rtl/>
        </w:rPr>
        <w:t xml:space="preserve">. </w:t>
      </w:r>
    </w:p>
    <w:p w:rsidR="003B2D6C" w:rsidRDefault="003B2D6C">
      <w:pPr>
        <w:pStyle w:val="ProductList-Body"/>
        <w:rPr>
          <w:rtl/>
        </w:rPr>
      </w:pPr>
    </w:p>
    <w:p w:rsidR="003B2D6C" w:rsidRDefault="006D087B">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3B2D6C" w:rsidRDefault="006D087B" w:rsidP="006D087B">
      <w:pPr>
        <w:pStyle w:val="ProductList-Bullet"/>
        <w:numPr>
          <w:ilvl w:val="0"/>
          <w:numId w:val="41"/>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2">
        <w:r>
          <w:rPr>
            <w:color w:val="00467F"/>
            <w:u w:val="single"/>
            <w:rtl/>
          </w:rPr>
          <w:t>http://directory.partners.extranet.microsoft.com/psbproviders</w:t>
        </w:r>
      </w:hyperlink>
    </w:p>
    <w:p w:rsidR="003B2D6C" w:rsidRDefault="006D087B" w:rsidP="006D087B">
      <w:pPr>
        <w:pStyle w:val="ProductList-Bullet"/>
        <w:numPr>
          <w:ilvl w:val="0"/>
          <w:numId w:val="41"/>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rsidR="003B2D6C" w:rsidRDefault="006D087B" w:rsidP="006D087B">
      <w:pPr>
        <w:pStyle w:val="ProductList-Bullet"/>
        <w:numPr>
          <w:ilvl w:val="0"/>
          <w:numId w:val="41"/>
        </w:numPr>
        <w:rPr>
          <w:rtl/>
        </w:rPr>
      </w:pPr>
      <w:r>
        <w:rPr>
          <w:rtl/>
        </w:rPr>
        <w:t xml:space="preserve">ولا يمكن استرداد إيصالات خدمات التخطيط إلا من خلال العميل المؤهل للميزة. </w:t>
      </w:r>
    </w:p>
    <w:p w:rsidR="003B2D6C" w:rsidRDefault="006D087B" w:rsidP="006D087B">
      <w:pPr>
        <w:pStyle w:val="ProductList-Bullet"/>
        <w:numPr>
          <w:ilvl w:val="0"/>
          <w:numId w:val="41"/>
        </w:numPr>
        <w:rPr>
          <w:rtl/>
        </w:rPr>
      </w:pPr>
      <w:r>
        <w:rPr>
          <w:rtl/>
        </w:rPr>
        <w:t xml:space="preserve">ولا يجوز مبادلة إيصالات خدمات التخطيط مقابل نقد أو أموال أو اعتبارات أخرى ذات قيمة. </w:t>
      </w:r>
    </w:p>
    <w:p w:rsidR="003B2D6C" w:rsidRDefault="006D087B" w:rsidP="006D087B">
      <w:pPr>
        <w:pStyle w:val="ProductList-Bullet"/>
        <w:numPr>
          <w:ilvl w:val="0"/>
          <w:numId w:val="41"/>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rsidR="003B2D6C" w:rsidRDefault="006D087B" w:rsidP="006D087B">
      <w:pPr>
        <w:pStyle w:val="ProductList-Bullet"/>
        <w:numPr>
          <w:ilvl w:val="0"/>
          <w:numId w:val="41"/>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rsidR="003B2D6C" w:rsidRDefault="006D087B" w:rsidP="006D087B">
      <w:pPr>
        <w:pStyle w:val="ProductList-Bullet"/>
        <w:numPr>
          <w:ilvl w:val="0"/>
          <w:numId w:val="41"/>
        </w:numPr>
        <w:rPr>
          <w:rtl/>
        </w:rPr>
      </w:pPr>
      <w:r>
        <w:rPr>
          <w:rtl/>
        </w:rPr>
        <w:t xml:space="preserve">وتكون الإيصالات صالحة فقط مع المزودين المؤهلين لنوع خدمة معين للإيصال الذي تم استرداده. </w:t>
      </w:r>
    </w:p>
    <w:p w:rsidR="003B2D6C" w:rsidRDefault="006D087B" w:rsidP="006D087B">
      <w:pPr>
        <w:pStyle w:val="ProductList-Bullet"/>
        <w:numPr>
          <w:ilvl w:val="0"/>
          <w:numId w:val="41"/>
        </w:numPr>
        <w:rPr>
          <w:rtl/>
        </w:rPr>
      </w:pPr>
      <w:r>
        <w:rPr>
          <w:rtl/>
        </w:rPr>
        <w:lastRenderedPageBreak/>
        <w:t xml:space="preserve">ويجب تعيين الإيصالات أثناء فترة تغطية ضمان البرنامج (SA). </w:t>
      </w:r>
    </w:p>
    <w:p w:rsidR="003B2D6C" w:rsidRDefault="006D087B" w:rsidP="006D087B">
      <w:pPr>
        <w:pStyle w:val="ProductList-Bullet"/>
        <w:numPr>
          <w:ilvl w:val="0"/>
          <w:numId w:val="41"/>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3B2D6C" w:rsidRDefault="003B2D6C">
      <w:pPr>
        <w:pStyle w:val="ProductList-Body"/>
        <w:rPr>
          <w:rtl/>
        </w:rPr>
      </w:pPr>
    </w:p>
    <w:p w:rsidR="003B2D6C" w:rsidRDefault="006D087B">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3B2D6C" w:rsidRDefault="003B2D6C">
      <w:pPr>
        <w:pStyle w:val="ProductList-Body"/>
        <w:rPr>
          <w:rtl/>
        </w:rPr>
      </w:pPr>
    </w:p>
    <w:p w:rsidR="003B2D6C" w:rsidRDefault="006D087B">
      <w:pPr>
        <w:pStyle w:val="ProductList-ClauseHeading"/>
        <w:outlineLvl w:val="2"/>
        <w:rPr>
          <w:rtl/>
        </w:rPr>
      </w:pPr>
      <w:bookmarkStart w:id="358" w:name="_Sec581"/>
      <w:r>
        <w:rPr>
          <w:rtl/>
        </w:rPr>
        <w:t>Enterprise Source Licensing Program</w:t>
      </w:r>
      <w:bookmarkEnd w:id="358"/>
    </w:p>
    <w:p w:rsidR="003B2D6C" w:rsidRDefault="006D087B">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3B2D6C" w:rsidRDefault="003B2D6C">
      <w:pPr>
        <w:pStyle w:val="ProductList-Body"/>
        <w:rPr>
          <w:rtl/>
        </w:rPr>
      </w:pPr>
    </w:p>
    <w:p w:rsidR="003B2D6C" w:rsidRDefault="006D087B">
      <w:pPr>
        <w:pStyle w:val="ProductList-ClauseHeading"/>
        <w:outlineLvl w:val="2"/>
        <w:rPr>
          <w:rtl/>
        </w:rPr>
      </w:pPr>
      <w:bookmarkStart w:id="359" w:name="_Sec582"/>
      <w:r>
        <w:rPr>
          <w:rtl/>
        </w:rPr>
        <w:t>إيصالات التدريب</w:t>
      </w:r>
      <w:bookmarkEnd w:id="359"/>
    </w:p>
    <w:p w:rsidR="003B2D6C" w:rsidRDefault="006D087B">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E31B97">
          <w:t>‬</w:t>
        </w:r>
      </w:dir>
    </w:p>
    <w:tbl>
      <w:tblPr>
        <w:tblStyle w:val="PURTable"/>
        <w:bidiVisual/>
        <w:tblW w:w="0" w:type="dxa"/>
        <w:tblLook w:val="04A0" w:firstRow="1" w:lastRow="0" w:firstColumn="1" w:lastColumn="0" w:noHBand="0" w:noVBand="1"/>
      </w:tblPr>
      <w:tblGrid>
        <w:gridCol w:w="3606"/>
        <w:gridCol w:w="3595"/>
        <w:gridCol w:w="3589"/>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مجموعة الأنظمة</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يوم واحد لكل 50 ترخيصًا (الحد الأقصى 10 أيام)</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يوم واحد لكل 50 ترخيصًا أو نقطة</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10 أيام لكل تسجيل أو حساب شراء مؤهل</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15 يومًا*</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25 يومًا*</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55 يومًا*</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80 يومًا*</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125 يومًا*</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200 يوم*</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300 يوم*</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400 يوم*</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700 يوم*</w:t>
            </w:r>
          </w:p>
        </w:tc>
      </w:tr>
    </w:tbl>
    <w:p w:rsidR="003B2D6C" w:rsidRDefault="006D087B">
      <w:pPr>
        <w:pStyle w:val="ProductList-Body"/>
        <w:rPr>
          <w:rtl/>
        </w:rPr>
      </w:pPr>
      <w:r>
        <w:rPr>
          <w:rtl/>
        </w:rPr>
        <w:t>*</w:t>
      </w:r>
      <w:r>
        <w:rPr>
          <w:i/>
          <w:rtl/>
        </w:rPr>
        <w:t>عدد الأيام لكل تسجيل أو اتفاقية أو حساب شراء مؤهل</w:t>
      </w:r>
    </w:p>
    <w:p w:rsidR="003B2D6C" w:rsidRDefault="003B2D6C">
      <w:pPr>
        <w:pStyle w:val="ProductList-Body"/>
        <w:rPr>
          <w:rtl/>
        </w:rPr>
      </w:pPr>
    </w:p>
    <w:p w:rsidR="003B2D6C" w:rsidRDefault="006D087B" w:rsidP="006D087B">
      <w:pPr>
        <w:pStyle w:val="ProductList-Bullet"/>
        <w:numPr>
          <w:ilvl w:val="0"/>
          <w:numId w:val="42"/>
        </w:numPr>
        <w:rPr>
          <w:rtl/>
        </w:rPr>
      </w:pPr>
      <w:r>
        <w:rPr>
          <w:rtl/>
        </w:rPr>
        <w:t xml:space="preserve">يتم توفير الخدمات المقدمة من خلال الإيصالات بموجب الاتفاقية المبرمة بين العميل وشريك تعليم Microsoft المؤهل. </w:t>
      </w:r>
    </w:p>
    <w:p w:rsidR="003B2D6C" w:rsidRDefault="006D087B" w:rsidP="006D087B">
      <w:pPr>
        <w:pStyle w:val="ProductList-Bullet"/>
        <w:numPr>
          <w:ilvl w:val="0"/>
          <w:numId w:val="42"/>
        </w:numPr>
        <w:rPr>
          <w:rtl/>
        </w:rPr>
      </w:pPr>
      <w:r>
        <w:rPr>
          <w:rtl/>
        </w:rPr>
        <w:t xml:space="preserve">تتطلب الدورات التدريبية المقدمة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3B2D6C" w:rsidRDefault="006D087B" w:rsidP="006D087B">
      <w:pPr>
        <w:pStyle w:val="ProductList-Bullet"/>
        <w:numPr>
          <w:ilvl w:val="0"/>
          <w:numId w:val="42"/>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rsidR="003B2D6C" w:rsidRDefault="006D087B" w:rsidP="006D087B">
      <w:pPr>
        <w:pStyle w:val="ProductList-Bullet"/>
        <w:numPr>
          <w:ilvl w:val="0"/>
          <w:numId w:val="42"/>
        </w:numPr>
        <w:rPr>
          <w:rtl/>
        </w:rPr>
      </w:pPr>
      <w:r>
        <w:rPr>
          <w:rtl/>
        </w:rPr>
        <w:t>لا يمكن استخدام الإيصالات لتغطية أية رسوم متعلقة بأحد العملاء الذي لا يتواجد في دورة محجوزة.</w:t>
      </w:r>
    </w:p>
    <w:p w:rsidR="003B2D6C" w:rsidRDefault="006D087B" w:rsidP="006D087B">
      <w:pPr>
        <w:pStyle w:val="ProductList-Bullet"/>
        <w:numPr>
          <w:ilvl w:val="0"/>
          <w:numId w:val="42"/>
        </w:numPr>
        <w:rPr>
          <w:rtl/>
        </w:rPr>
      </w:pPr>
      <w:r>
        <w:rPr>
          <w:rtl/>
        </w:rPr>
        <w:t>يجوز استرداد الإيصالات فقط من قبل الشخص المعتمد من جانب العميل لاستخدام الإيصال.</w:t>
      </w:r>
    </w:p>
    <w:p w:rsidR="003B2D6C" w:rsidRDefault="006D087B" w:rsidP="006D087B">
      <w:pPr>
        <w:pStyle w:val="ProductList-Bullet"/>
        <w:numPr>
          <w:ilvl w:val="0"/>
          <w:numId w:val="42"/>
        </w:numPr>
        <w:rPr>
          <w:rtl/>
        </w:rPr>
      </w:pPr>
      <w:r>
        <w:rPr>
          <w:rtl/>
        </w:rPr>
        <w:t xml:space="preserve">ولا يجوز مبادلة الإيصالات مقابل نقد أو أموال أو اعتبارات أخرى ذات قيمة. </w:t>
      </w:r>
    </w:p>
    <w:p w:rsidR="003B2D6C" w:rsidRDefault="006D087B" w:rsidP="006D087B">
      <w:pPr>
        <w:pStyle w:val="ProductList-Bullet"/>
        <w:numPr>
          <w:ilvl w:val="0"/>
          <w:numId w:val="42"/>
        </w:numPr>
        <w:rPr>
          <w:rtl/>
        </w:rPr>
      </w:pPr>
      <w:r>
        <w:rPr>
          <w:rtl/>
        </w:rPr>
        <w:t xml:space="preserve">ويجب تعيين الإيصالات أثناء فترة تغطية ضمان البرنامج (SA). </w:t>
      </w:r>
    </w:p>
    <w:p w:rsidR="003B2D6C" w:rsidRDefault="006D087B" w:rsidP="006D087B">
      <w:pPr>
        <w:pStyle w:val="ProductList-Bullet"/>
        <w:numPr>
          <w:ilvl w:val="0"/>
          <w:numId w:val="42"/>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3B2D6C" w:rsidRDefault="006D087B" w:rsidP="006D087B">
      <w:pPr>
        <w:pStyle w:val="ProductList-Bullet"/>
        <w:numPr>
          <w:ilvl w:val="0"/>
          <w:numId w:val="42"/>
        </w:numPr>
        <w:rPr>
          <w:rtl/>
        </w:rPr>
      </w:pPr>
      <w:r>
        <w:rPr>
          <w:rtl/>
        </w:rPr>
        <w:t xml:space="preserve">يساوي اليوم الواحد في إيصال التدريب يومًا واحدًا في جلسة التدريب. </w:t>
      </w:r>
    </w:p>
    <w:p w:rsidR="003B2D6C" w:rsidRDefault="006D087B" w:rsidP="006D087B">
      <w:pPr>
        <w:pStyle w:val="ProductList-Bullet"/>
        <w:numPr>
          <w:ilvl w:val="0"/>
          <w:numId w:val="42"/>
        </w:numPr>
        <w:rPr>
          <w:rtl/>
        </w:rPr>
      </w:pPr>
      <w:r>
        <w:rPr>
          <w:rtl/>
        </w:rPr>
        <w:t xml:space="preserve">ويجوز استخدام الإيصالات لحجز تدريب مع شريك تعليم Microsoft مؤهل في وقت واحد. </w:t>
      </w:r>
    </w:p>
    <w:p w:rsidR="003B2D6C" w:rsidRDefault="006D087B" w:rsidP="006D087B">
      <w:pPr>
        <w:pStyle w:val="ProductList-Bullet"/>
        <w:numPr>
          <w:ilvl w:val="0"/>
          <w:numId w:val="42"/>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3B2D6C" w:rsidRDefault="006D087B" w:rsidP="006D087B">
      <w:pPr>
        <w:pStyle w:val="ProductList-Bullet"/>
        <w:numPr>
          <w:ilvl w:val="0"/>
          <w:numId w:val="42"/>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3B2D6C" w:rsidRDefault="003B2D6C">
      <w:pPr>
        <w:pStyle w:val="ProductList-Body"/>
        <w:rPr>
          <w:rtl/>
        </w:rPr>
      </w:pPr>
    </w:p>
    <w:p w:rsidR="003B2D6C" w:rsidRDefault="006D087B">
      <w:pPr>
        <w:pStyle w:val="ProductList-ClauseHeading"/>
        <w:outlineLvl w:val="2"/>
        <w:rPr>
          <w:rtl/>
        </w:rPr>
      </w:pPr>
      <w:bookmarkStart w:id="360" w:name="_Sec583"/>
      <w:r>
        <w:rPr>
          <w:rtl/>
        </w:rPr>
        <w:t>التعليم الإلكتروني</w:t>
      </w:r>
      <w:bookmarkEnd w:id="360"/>
    </w:p>
    <w:p w:rsidR="003B2D6C" w:rsidRDefault="006D087B">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3B2D6C" w:rsidRDefault="003B2D6C">
      <w:pPr>
        <w:pStyle w:val="ProductList-Body"/>
        <w:rPr>
          <w:rtl/>
        </w:rPr>
      </w:pPr>
    </w:p>
    <w:p w:rsidR="003B2D6C" w:rsidRDefault="006D087B">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3B2D6C" w:rsidRDefault="003B2D6C">
      <w:pPr>
        <w:pStyle w:val="ProductList-Body"/>
        <w:rPr>
          <w:rtl/>
        </w:rPr>
      </w:pPr>
    </w:p>
    <w:p w:rsidR="003B2D6C" w:rsidRDefault="006D087B">
      <w:pPr>
        <w:pStyle w:val="ProductList-ClauseHeading"/>
        <w:outlineLvl w:val="2"/>
        <w:rPr>
          <w:rtl/>
        </w:rPr>
      </w:pPr>
      <w:bookmarkStart w:id="361" w:name="_Sec584"/>
      <w:r>
        <w:rPr>
          <w:rtl/>
        </w:rPr>
        <w:t>برنامج الاستخدام المنزلي (Home Use Program)</w:t>
      </w:r>
      <w:bookmarkEnd w:id="361"/>
    </w:p>
    <w:p w:rsidR="003B2D6C" w:rsidRDefault="006D087B">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E31B97">
            <w:t>‬</w:t>
          </w:r>
          <w:r w:rsidR="00E31B97">
            <w:t>‬</w:t>
          </w:r>
        </w:dir>
      </w:dir>
    </w:p>
    <w:p w:rsidR="003B2D6C" w:rsidRDefault="003B2D6C">
      <w:pPr>
        <w:pStyle w:val="ProductList-Body"/>
        <w:rPr>
          <w:rtl/>
        </w:rPr>
      </w:pPr>
    </w:p>
    <w:p w:rsidR="003B2D6C" w:rsidRDefault="006D087B">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3B2D6C" w:rsidRDefault="003B2D6C">
      <w:pPr>
        <w:pStyle w:val="ProductList-Body"/>
        <w:rPr>
          <w:rtl/>
        </w:rPr>
      </w:pPr>
    </w:p>
    <w:p w:rsidR="003B2D6C" w:rsidRDefault="006D087B">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3B2D6C" w:rsidRDefault="003B2D6C">
      <w:pPr>
        <w:pStyle w:val="ProductList-Body"/>
        <w:rPr>
          <w:rtl/>
        </w:rPr>
      </w:pPr>
    </w:p>
    <w:p w:rsidR="003B2D6C" w:rsidRDefault="006D087B">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3B2D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ترخيص برنامج Home Use Program المقابل</w:t>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Standard 2010/2013/2016</w:t>
            </w:r>
          </w:p>
          <w:p w:rsidR="003B2D6C" w:rsidRDefault="006D087B">
            <w:pPr>
              <w:pStyle w:val="ProductList-TableBody"/>
              <w:rPr>
                <w:rtl/>
              </w:rPr>
            </w:pPr>
            <w:r>
              <w:rPr>
                <w:rtl/>
              </w:rPr>
              <w:t xml:space="preserve">Office Professional Plus 2010/2013/2016 </w:t>
            </w:r>
          </w:p>
          <w:p w:rsidR="003B2D6C" w:rsidRDefault="006D087B">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Professional Plus 2016 HUP وOffice 2016 لـ Mac Home &amp; Business مع Lync DL HUP</w:t>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Access 2010/2013/2016</w:t>
            </w:r>
          </w:p>
          <w:p w:rsidR="003B2D6C" w:rsidRDefault="006D087B">
            <w:pPr>
              <w:pStyle w:val="ProductList-TableBody"/>
              <w:rPr>
                <w:rtl/>
              </w:rPr>
            </w:pPr>
            <w:r>
              <w:rPr>
                <w:rtl/>
              </w:rPr>
              <w:t>Excel 2010/2013/2016</w:t>
            </w:r>
          </w:p>
          <w:p w:rsidR="003B2D6C" w:rsidRDefault="006D087B">
            <w:pPr>
              <w:pStyle w:val="ProductList-TableBody"/>
              <w:rPr>
                <w:rtl/>
              </w:rPr>
            </w:pPr>
            <w:r>
              <w:rPr>
                <w:rtl/>
              </w:rPr>
              <w:t>PowerPoint 2010/2013/2016</w:t>
            </w:r>
          </w:p>
          <w:p w:rsidR="003B2D6C" w:rsidRDefault="006D087B">
            <w:pPr>
              <w:pStyle w:val="ProductList-TableBody"/>
              <w:rPr>
                <w:rtl/>
              </w:rPr>
            </w:pPr>
            <w:r>
              <w:rPr>
                <w:rtl/>
              </w:rPr>
              <w:t>InfoPath 2010/2013/2016</w:t>
            </w:r>
          </w:p>
          <w:p w:rsidR="003B2D6C" w:rsidRDefault="006D087B">
            <w:pPr>
              <w:pStyle w:val="ProductList-TableBody"/>
              <w:rPr>
                <w:rtl/>
              </w:rPr>
            </w:pPr>
            <w:r>
              <w:rPr>
                <w:rtl/>
              </w:rPr>
              <w:t>Lync 2010/2013/2015</w:t>
            </w:r>
          </w:p>
          <w:p w:rsidR="003B2D6C" w:rsidRDefault="006D087B">
            <w:pPr>
              <w:pStyle w:val="ProductList-TableBody"/>
              <w:rPr>
                <w:rtl/>
              </w:rPr>
            </w:pPr>
            <w:r>
              <w:rPr>
                <w:rtl/>
              </w:rPr>
              <w:t>OneNote 2010/2013/2016</w:t>
            </w:r>
          </w:p>
          <w:p w:rsidR="003B2D6C" w:rsidRDefault="006D087B">
            <w:pPr>
              <w:pStyle w:val="ProductList-TableBody"/>
              <w:rPr>
                <w:rtl/>
              </w:rPr>
            </w:pPr>
            <w:r>
              <w:rPr>
                <w:rtl/>
              </w:rPr>
              <w:t>Outlook 2010/2013/2016</w:t>
            </w:r>
          </w:p>
          <w:p w:rsidR="003B2D6C" w:rsidRDefault="006D087B">
            <w:pPr>
              <w:pStyle w:val="ProductList-TableBody"/>
              <w:rPr>
                <w:rtl/>
              </w:rPr>
            </w:pPr>
            <w:r>
              <w:rPr>
                <w:rtl/>
              </w:rPr>
              <w:t>Publisher 2010/2013/2016</w:t>
            </w:r>
          </w:p>
          <w:p w:rsidR="003B2D6C" w:rsidRDefault="006D087B">
            <w:pPr>
              <w:pStyle w:val="ProductList-TableBody"/>
              <w:rPr>
                <w:rtl/>
              </w:rPr>
            </w:pPr>
            <w:r>
              <w:rPr>
                <w:rtl/>
              </w:rPr>
              <w:t>Skype for Business 2015</w:t>
            </w:r>
          </w:p>
          <w:p w:rsidR="003B2D6C" w:rsidRDefault="006D087B">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Office Professional Plus 2016 HUP وOffice 2016 لـ Mac Home &amp; Business مع Lync DL HUP </w:t>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Visio Standard 2010/2013 /2016 </w:t>
            </w:r>
          </w:p>
          <w:p w:rsidR="003B2D6C" w:rsidRDefault="006D087B">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Visio Professional 2016 HUP</w:t>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Project Standard 2010/2013/2016</w:t>
            </w:r>
          </w:p>
          <w:p w:rsidR="003B2D6C" w:rsidRDefault="006D087B">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Project Professional 2016 HUP</w:t>
            </w:r>
          </w:p>
        </w:tc>
      </w:tr>
    </w:tbl>
    <w:p w:rsidR="003B2D6C" w:rsidRDefault="006D087B">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3">
        <w:r>
          <w:rPr>
            <w:i/>
            <w:color w:val="00467F"/>
            <w:u w:val="single"/>
            <w:rtl/>
          </w:rPr>
          <w:t>http://www.microsoft.com/licensing</w:t>
        </w:r>
      </w:hyperlink>
      <w:r>
        <w:rPr>
          <w:i/>
          <w:rtl/>
        </w:rPr>
        <w:t>.</w:t>
      </w:r>
    </w:p>
    <w:p w:rsidR="003B2D6C" w:rsidRDefault="003B2D6C">
      <w:pPr>
        <w:pStyle w:val="ProductList-Body"/>
        <w:rPr>
          <w:rtl/>
        </w:rPr>
      </w:pPr>
    </w:p>
    <w:p w:rsidR="003B2D6C" w:rsidRDefault="006D087B">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3B2D6C" w:rsidRDefault="003B2D6C">
      <w:pPr>
        <w:pStyle w:val="ProductList-Body"/>
        <w:jc w:val="right"/>
        <w:rPr>
          <w:rtl/>
        </w:rPr>
      </w:pPr>
    </w:p>
    <w:p w:rsidR="003B2D6C" w:rsidRDefault="006D087B">
      <w:pPr>
        <w:pStyle w:val="ProductList-ClauseHeading"/>
        <w:outlineLvl w:val="2"/>
        <w:rPr>
          <w:rtl/>
        </w:rPr>
      </w:pPr>
      <w:bookmarkStart w:id="362" w:name="_Sec585"/>
      <w:r>
        <w:rPr>
          <w:rtl/>
        </w:rPr>
        <w:t>دعم حل المشكلات على مدار 24 ساعة يوميًا طوال أيام الأسبوع</w:t>
      </w:r>
      <w:bookmarkEnd w:id="362"/>
    </w:p>
    <w:p w:rsidR="003B2D6C" w:rsidRDefault="006D087B">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3B2D6C" w:rsidRDefault="003B2D6C">
      <w:pPr>
        <w:pStyle w:val="ProductList-Body"/>
        <w:rPr>
          <w:rtl/>
        </w:rPr>
      </w:pPr>
    </w:p>
    <w:p w:rsidR="003B2D6C" w:rsidRDefault="006D087B">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3B2D6C" w:rsidRDefault="003B2D6C">
      <w:pPr>
        <w:pStyle w:val="ProductList-Body"/>
        <w:rPr>
          <w:rtl/>
        </w:rPr>
      </w:pPr>
    </w:p>
    <w:p w:rsidR="003B2D6C" w:rsidRDefault="006D087B">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3B2D6C" w:rsidRDefault="003B2D6C">
      <w:pPr>
        <w:pStyle w:val="ProductList-Body"/>
        <w:rPr>
          <w:rtl/>
        </w:rPr>
      </w:pPr>
    </w:p>
    <w:p w:rsidR="003B2D6C" w:rsidRDefault="006D087B">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3B2D6C" w:rsidRDefault="003B2D6C">
      <w:pPr>
        <w:pStyle w:val="ProductList-Body"/>
        <w:rPr>
          <w:rtl/>
        </w:rPr>
      </w:pPr>
    </w:p>
    <w:p w:rsidR="003B2D6C" w:rsidRDefault="006D087B">
      <w:pPr>
        <w:pStyle w:val="ProductList-SubClauseHeading"/>
        <w:outlineLvl w:val="3"/>
        <w:rPr>
          <w:rtl/>
        </w:rPr>
      </w:pPr>
      <w:r>
        <w:rPr>
          <w:rtl/>
        </w:rPr>
        <w:t>‏</w:t>
      </w:r>
      <w:dir w:val="rtl">
        <w:r>
          <w:rPr>
            <w:rtl/>
          </w:rPr>
          <w:t>جوائز أحداث دعم الهاتف لجميع البرامج باستثناء MPSA</w:t>
        </w:r>
        <w:r w:rsidR="00E31B97">
          <w:t>‬</w:t>
        </w:r>
      </w:dir>
    </w:p>
    <w:p w:rsidR="003B2D6C" w:rsidRDefault="006D087B">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0"/>
        <w:gridCol w:w="2495"/>
        <w:gridCol w:w="2697"/>
        <w:gridCol w:w="2688"/>
      </w:tblGrid>
      <w:tr w:rsidR="003B2D6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IW/العميل - زيادات منح الأحداث</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$200,000</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300,000</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270,000</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 Fr. 330,000</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1650000 كولون كوستاريكي</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1600000 كرونا</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215,000</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£135,000</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24000000 ين ياباني</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240000000 دينار كويتي</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1650000 كرونا</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350,000</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2000000 كرونا</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7000000 دولار تايواني جديد</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10000000 روبية هندية</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6600000 روبل روسي</w:t>
            </w:r>
          </w:p>
        </w:tc>
      </w:tr>
    </w:tbl>
    <w:p w:rsidR="003B2D6C" w:rsidRDefault="003B2D6C">
      <w:pPr>
        <w:pStyle w:val="ProductList-BodyIndented"/>
        <w:ind w:left="720"/>
        <w:rPr>
          <w:rtl/>
        </w:rPr>
      </w:pPr>
    </w:p>
    <w:p w:rsidR="003B2D6C" w:rsidRDefault="006D087B">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3B2D6C" w:rsidRDefault="003B2D6C">
      <w:pPr>
        <w:pStyle w:val="ProductList-BodyIndented"/>
        <w:rPr>
          <w:rtl/>
        </w:rPr>
      </w:pPr>
    </w:p>
    <w:p w:rsidR="003B2D6C" w:rsidRDefault="006D087B">
      <w:pPr>
        <w:pStyle w:val="ProductList-BodyIndented"/>
        <w:rPr>
          <w:rtl/>
        </w:rPr>
      </w:pPr>
      <w:r>
        <w:rPr>
          <w:rtl/>
        </w:rPr>
        <w:t xml:space="preserve">يتوفر الوصول إلى دعم الهاتف المحلي أثناء ساعات العمل عبر موقع الويب </w:t>
      </w:r>
      <w:hyperlink r:id="rId144">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3B2D6C" w:rsidRDefault="003B2D6C">
      <w:pPr>
        <w:pStyle w:val="ProductList-BodyIndented"/>
        <w:rPr>
          <w:rtl/>
        </w:rPr>
      </w:pPr>
    </w:p>
    <w:p w:rsidR="003B2D6C" w:rsidRDefault="006D087B">
      <w:pPr>
        <w:pStyle w:val="ProductList-SubClauseHeading"/>
        <w:outlineLvl w:val="3"/>
        <w:rPr>
          <w:rtl/>
        </w:rPr>
      </w:pPr>
      <w:r>
        <w:rPr>
          <w:rtl/>
        </w:rPr>
        <w:t>جوائز أحداث دعم الهاتف لـ MPSA</w:t>
      </w:r>
    </w:p>
    <w:p w:rsidR="003B2D6C" w:rsidRDefault="006D087B">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76"/>
        <w:gridCol w:w="5154"/>
      </w:tblGrid>
      <w:tr w:rsidR="003B2D6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rsidR="003B2D6C" w:rsidRDefault="006D087B">
            <w:pPr>
              <w:pStyle w:val="ProductList-TableBody"/>
              <w:rPr>
                <w:rtl/>
              </w:rPr>
            </w:pPr>
            <w:r>
              <w:rPr>
                <w:color w:val="FFFFFF"/>
                <w:rtl/>
              </w:rPr>
              <w:t>النقاط لكل حادث خاص بدعم الهاتف</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3B2D6C" w:rsidRDefault="006D087B">
            <w:pPr>
              <w:pStyle w:val="ProductList-TableBody"/>
              <w:rPr>
                <w:rtl/>
              </w:rPr>
            </w:pPr>
            <w:r>
              <w:rPr>
                <w:rtl/>
              </w:rPr>
              <w:t>2,000</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الخادم</w:t>
            </w:r>
          </w:p>
        </w:tc>
        <w:tc>
          <w:tcPr>
            <w:tcW w:w="6000" w:type="dxa"/>
            <w:tcBorders>
              <w:left w:val="single" w:sz="4" w:space="0" w:color="000000"/>
              <w:right w:val="single" w:sz="4" w:space="0" w:color="000000"/>
            </w:tcBorders>
          </w:tcPr>
          <w:p w:rsidR="003B2D6C" w:rsidRDefault="006D087B">
            <w:pPr>
              <w:pStyle w:val="ProductList-TableBody"/>
              <w:rPr>
                <w:rtl/>
              </w:rPr>
            </w:pPr>
            <w:r>
              <w:rPr>
                <w:rtl/>
              </w:rPr>
              <w:t>400</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3B2D6C" w:rsidRDefault="006D087B">
            <w:pPr>
              <w:pStyle w:val="ProductList-TableBody"/>
              <w:rPr>
                <w:rtl/>
              </w:rPr>
            </w:pPr>
            <w:r>
              <w:rPr>
                <w:rtl/>
              </w:rPr>
              <w:t>400</w:t>
            </w:r>
          </w:p>
        </w:tc>
      </w:tr>
    </w:tbl>
    <w:p w:rsidR="003B2D6C" w:rsidRDefault="003B2D6C">
      <w:pPr>
        <w:pStyle w:val="ProductList-BodyIndented"/>
        <w:rPr>
          <w:rtl/>
        </w:rPr>
      </w:pPr>
    </w:p>
    <w:p w:rsidR="003B2D6C" w:rsidRDefault="006D087B">
      <w:pPr>
        <w:pStyle w:val="ProductList-BodyIndented"/>
        <w:rPr>
          <w:rtl/>
        </w:rPr>
      </w:pPr>
      <w:r>
        <w:rPr>
          <w:rtl/>
        </w:rPr>
        <w:t>يحق للعميل الاستمتاع بالأحداث طوال فترة تغطية ضمان البرنامج، وتكون متاحة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والتخصيص السنوي. تنتهي صلاحية أحداث دعم الهاتف (Phone Support Incidents) التي لم تستخدم عند انتهاء تغطية ضمان البرنامج (SA). لا يجوز نقل أحداث دعم الهاتف بين حسابات الشراء.</w:t>
      </w:r>
    </w:p>
    <w:p w:rsidR="003B2D6C" w:rsidRDefault="003B2D6C">
      <w:pPr>
        <w:pStyle w:val="ProductList-BodyIndented"/>
        <w:rPr>
          <w:rtl/>
        </w:rPr>
      </w:pPr>
    </w:p>
    <w:p w:rsidR="003B2D6C" w:rsidRDefault="006D087B">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3B2D6C" w:rsidRDefault="003B2D6C">
      <w:pPr>
        <w:pStyle w:val="ProductList-SubClauseHeading"/>
        <w:outlineLvl w:val="3"/>
        <w:rPr>
          <w:rtl/>
        </w:rPr>
      </w:pPr>
    </w:p>
    <w:p w:rsidR="003B2D6C" w:rsidRDefault="006D087B">
      <w:pPr>
        <w:pStyle w:val="ProductList-SubClauseHeading"/>
        <w:outlineLvl w:val="3"/>
        <w:rPr>
          <w:rtl/>
        </w:rPr>
      </w:pPr>
      <w:r>
        <w:rPr>
          <w:rtl/>
        </w:rPr>
        <w:t>الأحداث القائمة على الويب</w:t>
      </w:r>
    </w:p>
    <w:p w:rsidR="003B2D6C" w:rsidRDefault="006D087B">
      <w:pPr>
        <w:pStyle w:val="ProductList-BodyIndented"/>
        <w:rPr>
          <w:rtl/>
        </w:rPr>
      </w:pPr>
      <w:r>
        <w:rPr>
          <w:rtl/>
        </w:rPr>
        <w:t xml:space="preserve">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w:t>
      </w:r>
      <w:r>
        <w:rPr>
          <w:rtl/>
        </w:rPr>
        <w:lastRenderedPageBreak/>
        <w:t>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3B2D6C" w:rsidRDefault="003B2D6C">
      <w:pPr>
        <w:pStyle w:val="ProductList-BodyIndented"/>
        <w:rPr>
          <w:rtl/>
        </w:rPr>
      </w:pPr>
    </w:p>
    <w:p w:rsidR="003B2D6C" w:rsidRDefault="006D087B">
      <w:pPr>
        <w:pStyle w:val="ProductList-BodyIndented"/>
        <w:rPr>
          <w:rtl/>
        </w:rPr>
      </w:pPr>
      <w:r>
        <w:rPr>
          <w:rtl/>
        </w:rPr>
        <w:t xml:space="preserve">يلزم وجود ضمان البرنامج لكل من برنامج الخادم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3B2D6C" w:rsidRDefault="003B2D6C">
      <w:pPr>
        <w:pStyle w:val="ProductList-BodyIndented"/>
        <w:ind w:left="720"/>
        <w:rPr>
          <w:rtl/>
        </w:rPr>
      </w:pPr>
    </w:p>
    <w:p w:rsidR="003B2D6C" w:rsidRDefault="006D087B">
      <w:pPr>
        <w:pStyle w:val="ProductList-SubClauseHeading"/>
        <w:outlineLvl w:val="3"/>
        <w:rPr>
          <w:rtl/>
        </w:rPr>
      </w:pPr>
      <w:r>
        <w:rPr>
          <w:rtl/>
        </w:rPr>
        <w:t>جهات اتصال الدعم</w:t>
      </w:r>
    </w:p>
    <w:p w:rsidR="003B2D6C" w:rsidRDefault="006D087B">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0"/>
        <w:gridCol w:w="1470"/>
        <w:gridCol w:w="1470"/>
        <w:gridCol w:w="1495"/>
        <w:gridCol w:w="1495"/>
        <w:gridCol w:w="1495"/>
        <w:gridCol w:w="1495"/>
      </w:tblGrid>
      <w:tr w:rsidR="003B2D6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S/S+: اتفاقية EA المستوى D</w:t>
            </w:r>
          </w:p>
        </w:tc>
      </w:tr>
      <w:tr w:rsidR="003B2D6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حسب الحاجة</w:t>
            </w:r>
          </w:p>
        </w:tc>
      </w:tr>
      <w:tr w:rsidR="003B2D6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16</w:t>
            </w:r>
          </w:p>
        </w:tc>
      </w:tr>
    </w:tbl>
    <w:p w:rsidR="003B2D6C" w:rsidRDefault="003B2D6C">
      <w:pPr>
        <w:pStyle w:val="ProductList-BodyIndented"/>
        <w:rPr>
          <w:rtl/>
        </w:rPr>
      </w:pPr>
    </w:p>
    <w:p w:rsidR="003B2D6C" w:rsidRDefault="006D087B">
      <w:pPr>
        <w:pStyle w:val="ProductList-SubClauseHeading"/>
        <w:outlineLvl w:val="3"/>
        <w:rPr>
          <w:rtl/>
        </w:rPr>
      </w:pPr>
      <w:r>
        <w:rPr>
          <w:rtl/>
        </w:rPr>
        <w:t>مستوى الخدمة لعملاء ضمان البرنامج</w:t>
      </w:r>
    </w:p>
    <w:p w:rsidR="003B2D6C" w:rsidRDefault="006D087B">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20"/>
        <w:gridCol w:w="2615"/>
        <w:gridCol w:w="2662"/>
        <w:gridCol w:w="2633"/>
      </w:tblGrid>
      <w:tr w:rsidR="003B2D6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استجابة العميل المتوقعة</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تأثير خطير على الشركة: </w:t>
            </w:r>
          </w:p>
          <w:p w:rsidR="003B2D6C" w:rsidRDefault="006D087B">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أول استجابة هاتفية في غضون ساعتين أو أقل تبعًا لعرض الدعم</w:t>
            </w:r>
          </w:p>
          <w:p w:rsidR="003B2D6C" w:rsidRDefault="006D087B">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تخصيص الموارد المناسبة لتعزيز الجهود المتواصلة على مدار اليوم وطوال أيام الأسبوع2</w:t>
            </w:r>
          </w:p>
          <w:p w:rsidR="003B2D6C" w:rsidRDefault="006D087B">
            <w:pPr>
              <w:pStyle w:val="ProductList-TableBody"/>
              <w:rPr>
                <w:rtl/>
              </w:rPr>
            </w:pPr>
            <w:r>
              <w:rPr>
                <w:rtl/>
              </w:rPr>
              <w:t>وصول واستجابة سريعان بواسطة جهة التحكم بالتغيير</w:t>
            </w:r>
          </w:p>
          <w:p w:rsidR="003B2D6C" w:rsidRDefault="006D087B">
            <w:pPr>
              <w:pStyle w:val="ProductList-TableBody"/>
              <w:rPr>
                <w:rtl/>
              </w:rPr>
            </w:pPr>
            <w:r>
              <w:rPr>
                <w:rtl/>
              </w:rPr>
              <w:t>إعلام الإدارة</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تأثير متوسط على الشركة: </w:t>
            </w:r>
          </w:p>
          <w:p w:rsidR="003B2D6C" w:rsidRDefault="006D087B">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أول استجابة هاتفية في غضون أربع ساعات أو أقل تبعًا لعرض الدعم</w:t>
            </w:r>
          </w:p>
          <w:p w:rsidR="003B2D6C" w:rsidRDefault="006D087B">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تخصيص الموارد المناسبة للمحافظة على بذل الجهود المتواصلة على مدار ساعات العمل</w:t>
            </w:r>
          </w:p>
          <w:p w:rsidR="003B2D6C" w:rsidRDefault="006D087B">
            <w:pPr>
              <w:pStyle w:val="ProductList-TableBody"/>
              <w:rPr>
                <w:rtl/>
              </w:rPr>
            </w:pPr>
            <w:r>
              <w:rPr>
                <w:rtl/>
              </w:rPr>
              <w:t>وصول واستجابة سريعان من جهة التحكم بالتغيير في غضون 4 ساعات عمل</w:t>
            </w:r>
          </w:p>
        </w:tc>
      </w:tr>
      <w:tr w:rsidR="003B2D6C">
        <w:tc>
          <w:tcPr>
            <w:tcW w:w="29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الحد الأدنى من التأثير على الشركة: </w:t>
            </w:r>
          </w:p>
          <w:p w:rsidR="003B2D6C" w:rsidRDefault="006D087B">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أول استجابة خلال يوم عمل واحد أو أقل تبعًا لعرض الدعم</w:t>
            </w:r>
          </w:p>
          <w:p w:rsidR="003B2D6C" w:rsidRDefault="006D087B">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معلومات جهة اتصال دقيقة عن صاحب الحالة</w:t>
            </w:r>
          </w:p>
          <w:p w:rsidR="003B2D6C" w:rsidRDefault="006D087B">
            <w:pPr>
              <w:pStyle w:val="ProductList-TableBody"/>
              <w:rPr>
                <w:rtl/>
              </w:rPr>
            </w:pPr>
            <w:r>
              <w:rPr>
                <w:rtl/>
              </w:rPr>
              <w:t>الاستجابة خلال يوم عمل واحد.</w:t>
            </w:r>
          </w:p>
        </w:tc>
      </w:tr>
    </w:tbl>
    <w:p w:rsidR="003B2D6C" w:rsidRDefault="006D087B">
      <w:pPr>
        <w:pStyle w:val="ProductList-BodyIndented"/>
        <w:rPr>
          <w:rtl/>
        </w:rPr>
      </w:pPr>
      <w:r>
        <w:rPr>
          <w:i/>
          <w:rtl/>
        </w:rPr>
        <w:t>1 اتصل بممثل Microsoft لمعرفة ساعات العمل المحلية.</w:t>
      </w:r>
    </w:p>
    <w:p w:rsidR="003B2D6C" w:rsidRDefault="006D087B">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3B2D6C" w:rsidRDefault="003B2D6C">
      <w:pPr>
        <w:pStyle w:val="ProductList-BodyIndented"/>
        <w:ind w:left="720"/>
        <w:rPr>
          <w:rtl/>
        </w:rPr>
      </w:pPr>
    </w:p>
    <w:p w:rsidR="003B2D6C" w:rsidRDefault="006D087B">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3B2D6C" w:rsidRDefault="006D087B">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3B2D6C" w:rsidRDefault="003B2D6C">
      <w:pPr>
        <w:pStyle w:val="ProductList-BodyIndented"/>
        <w:rPr>
          <w:rtl/>
        </w:rPr>
      </w:pPr>
    </w:p>
    <w:p w:rsidR="003B2D6C" w:rsidRDefault="006D087B">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3B2D6C" w:rsidRDefault="003B2D6C">
      <w:pPr>
        <w:pStyle w:val="ProductList-BodyIndented"/>
        <w:ind w:left="720"/>
        <w:rPr>
          <w:rtl/>
        </w:rPr>
      </w:pPr>
    </w:p>
    <w:p w:rsidR="003B2D6C" w:rsidRDefault="006D087B">
      <w:pPr>
        <w:pStyle w:val="ProductList-SubClauseHeading"/>
        <w:outlineLvl w:val="3"/>
        <w:rPr>
          <w:rtl/>
        </w:rPr>
      </w:pPr>
      <w:r>
        <w:rPr>
          <w:rtl/>
        </w:rPr>
        <w:t>شروط الشركات الإضافية</w:t>
      </w:r>
    </w:p>
    <w:p w:rsidR="003B2D6C" w:rsidRDefault="006D087B">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3B2D6C" w:rsidRDefault="003B2D6C">
      <w:pPr>
        <w:pStyle w:val="ProductList-BodyIndented"/>
        <w:rPr>
          <w:rtl/>
        </w:rPr>
      </w:pPr>
    </w:p>
    <w:p w:rsidR="003B2D6C" w:rsidRDefault="006D087B">
      <w:pPr>
        <w:pStyle w:val="ProductList-BodyIndented"/>
        <w:rPr>
          <w:rtl/>
        </w:rPr>
      </w:pPr>
      <w:r>
        <w:rPr>
          <w:rtl/>
        </w:rPr>
        <w:t>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w:t>
      </w:r>
    </w:p>
    <w:p w:rsidR="003B2D6C" w:rsidRDefault="003B2D6C">
      <w:pPr>
        <w:pStyle w:val="ProductList-BodyIndented"/>
        <w:rPr>
          <w:rtl/>
        </w:rPr>
      </w:pPr>
    </w:p>
    <w:p w:rsidR="003B2D6C" w:rsidRDefault="006D087B">
      <w:pPr>
        <w:pStyle w:val="ProductList-SubClauseHeading"/>
        <w:outlineLvl w:val="3"/>
        <w:rPr>
          <w:rtl/>
        </w:rPr>
      </w:pPr>
      <w:r>
        <w:rPr>
          <w:rtl/>
        </w:rPr>
        <w:lastRenderedPageBreak/>
        <w:t>أهلية SCE</w:t>
      </w:r>
    </w:p>
    <w:p w:rsidR="003B2D6C" w:rsidRDefault="006D087B">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3B2D6C" w:rsidRDefault="003B2D6C">
      <w:pPr>
        <w:pStyle w:val="ProductList-BodyIndented"/>
        <w:rPr>
          <w:rtl/>
        </w:rPr>
      </w:pPr>
    </w:p>
    <w:p w:rsidR="003B2D6C" w:rsidRDefault="006D087B">
      <w:pPr>
        <w:pStyle w:val="ProductList-BodyIndented"/>
        <w:rPr>
          <w:rtl/>
        </w:rPr>
      </w:pPr>
      <w:r>
        <w:rPr>
          <w:rtl/>
        </w:rPr>
        <w:t>منتجات نظام التطبيق الأساسي (Application Platform) المؤهل هي:</w:t>
      </w:r>
    </w:p>
    <w:p w:rsidR="003B2D6C" w:rsidRDefault="006D087B" w:rsidP="006D087B">
      <w:pPr>
        <w:pStyle w:val="ProductList-Bullet"/>
        <w:numPr>
          <w:ilvl w:val="1"/>
          <w:numId w:val="43"/>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w:t>
      </w:r>
    </w:p>
    <w:p w:rsidR="003B2D6C" w:rsidRDefault="006D087B" w:rsidP="006D087B">
      <w:pPr>
        <w:pStyle w:val="ProductList-Bullet"/>
        <w:numPr>
          <w:ilvl w:val="1"/>
          <w:numId w:val="43"/>
        </w:numPr>
        <w:rPr>
          <w:rtl/>
        </w:rPr>
      </w:pPr>
      <w:r>
        <w:rPr>
          <w:rtl/>
        </w:rPr>
        <w:t>BizTalk Server</w:t>
      </w:r>
      <w:r>
        <w:fldChar w:fldCharType="begin"/>
      </w:r>
      <w:r>
        <w:instrText xml:space="preserve"> XE "BizTalk Server" </w:instrText>
      </w:r>
      <w:r>
        <w:fldChar w:fldCharType="end"/>
      </w:r>
      <w:r>
        <w:rPr>
          <w:rtl/>
        </w:rPr>
        <w:t xml:space="preserve"> ‏(Standard وEnterprise وBranch) </w:t>
      </w:r>
    </w:p>
    <w:p w:rsidR="003B2D6C" w:rsidRDefault="006D087B" w:rsidP="006D087B">
      <w:pPr>
        <w:pStyle w:val="ProductList-Bullet"/>
        <w:numPr>
          <w:ilvl w:val="1"/>
          <w:numId w:val="43"/>
        </w:numPr>
        <w:rPr>
          <w:rtl/>
        </w:rPr>
      </w:pPr>
      <w:r>
        <w:rPr>
          <w:rtl/>
        </w:rPr>
        <w:t>Office SharePoint Server</w:t>
      </w:r>
      <w:r>
        <w:fldChar w:fldCharType="begin"/>
      </w:r>
      <w:r>
        <w:instrText xml:space="preserve"> XE "SharePoint Server" </w:instrText>
      </w:r>
      <w:r>
        <w:fldChar w:fldCharType="end"/>
      </w:r>
    </w:p>
    <w:p w:rsidR="003B2D6C" w:rsidRDefault="006D087B">
      <w:pPr>
        <w:pStyle w:val="ProductList-BodyIndented"/>
        <w:rPr>
          <w:rtl/>
        </w:rPr>
      </w:pPr>
      <w:r>
        <w:rPr>
          <w:rtl/>
        </w:rPr>
        <w:t>المنتجات المؤهلة من مكون البنية الأساسية (Core Infrastructure Component) هي:</w:t>
      </w:r>
    </w:p>
    <w:p w:rsidR="003B2D6C" w:rsidRDefault="006D087B" w:rsidP="006D087B">
      <w:pPr>
        <w:pStyle w:val="ProductList-Bullet"/>
        <w:numPr>
          <w:ilvl w:val="1"/>
          <w:numId w:val="44"/>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 xml:space="preserve">) </w:t>
      </w:r>
    </w:p>
    <w:p w:rsidR="003B2D6C" w:rsidRDefault="006D087B" w:rsidP="006D087B">
      <w:pPr>
        <w:pStyle w:val="ProductList-Bullet"/>
        <w:numPr>
          <w:ilvl w:val="1"/>
          <w:numId w:val="44"/>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3B2D6C" w:rsidRDefault="003B2D6C">
      <w:pPr>
        <w:pStyle w:val="ProductList-BodyIndented"/>
        <w:rPr>
          <w:rtl/>
        </w:rPr>
      </w:pPr>
    </w:p>
    <w:p w:rsidR="003B2D6C" w:rsidRDefault="006D087B">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6"/>
        <w:gridCol w:w="3423"/>
        <w:gridCol w:w="3531"/>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250,000</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375,000</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337,500</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412,500</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2,062,500</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2,000,000</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268,750</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168,750</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30,000,000</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300,000,000</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2,062,500</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437,500</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2,500,000</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8,750,000</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12,500,000</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8,250,000</w:t>
            </w:r>
          </w:p>
        </w:tc>
      </w:tr>
    </w:tbl>
    <w:p w:rsidR="003B2D6C" w:rsidRDefault="003B2D6C">
      <w:pPr>
        <w:pStyle w:val="ProductList-BodyIndented"/>
        <w:ind w:left="720"/>
        <w:rPr>
          <w:rtl/>
        </w:rPr>
      </w:pPr>
    </w:p>
    <w:p w:rsidR="003B2D6C" w:rsidRDefault="006D087B">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3B2D6C" w:rsidRDefault="003B2D6C">
      <w:pPr>
        <w:pStyle w:val="ProductList-BodyIndented"/>
        <w:ind w:left="720"/>
        <w:rPr>
          <w:rtl/>
        </w:rPr>
      </w:pPr>
    </w:p>
    <w:p w:rsidR="003B2D6C" w:rsidRDefault="006D087B">
      <w:pPr>
        <w:pStyle w:val="ProductList-SubClauseHeading"/>
        <w:outlineLvl w:val="3"/>
        <w:rPr>
          <w:rtl/>
        </w:rPr>
      </w:pPr>
      <w:r>
        <w:rPr>
          <w:rtl/>
        </w:rPr>
        <w:t>تأهل مستودع البيانات المتوازي (Parallel Data Warehouse)</w:t>
      </w:r>
    </w:p>
    <w:p w:rsidR="003B2D6C" w:rsidRDefault="006D087B">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rsidR="003B2D6C" w:rsidRDefault="003B2D6C">
      <w:pPr>
        <w:pStyle w:val="ProductList-BodyIndented"/>
        <w:rPr>
          <w:rtl/>
        </w:rPr>
      </w:pPr>
    </w:p>
    <w:p w:rsidR="003B2D6C" w:rsidRDefault="006D087B">
      <w:pPr>
        <w:pStyle w:val="ProductList-BodyIndented"/>
        <w:rPr>
          <w:rtl/>
        </w:rPr>
      </w:pPr>
      <w:r>
        <w:rPr>
          <w:rtl/>
        </w:rPr>
        <w:t xml:space="preserve">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w:t>
      </w:r>
      <w:r>
        <w:rPr>
          <w:rtl/>
        </w:rPr>
        <w:lastRenderedPageBreak/>
        <w:t>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3B2D6C" w:rsidRDefault="003B2D6C">
      <w:pPr>
        <w:pStyle w:val="ProductList-BodyIndented"/>
        <w:rPr>
          <w:rtl/>
        </w:rPr>
      </w:pPr>
    </w:p>
    <w:p w:rsidR="003B2D6C" w:rsidRDefault="006D087B">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3"/>
        <w:gridCol w:w="5197"/>
      </w:tblGrid>
      <w:tr w:rsidR="003B2D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جهات اتصال الدعم المسموح بها</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4</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5</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6</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7</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8</w:t>
            </w:r>
          </w:p>
        </w:tc>
      </w:tr>
    </w:tbl>
    <w:p w:rsidR="003B2D6C" w:rsidRDefault="003B2D6C">
      <w:pPr>
        <w:pStyle w:val="ProductList-BodyIndented"/>
        <w:rPr>
          <w:rtl/>
        </w:rPr>
      </w:pPr>
    </w:p>
    <w:p w:rsidR="003B2D6C" w:rsidRDefault="006D087B">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3B2D6C" w:rsidRDefault="006D087B">
      <w:pPr>
        <w:pStyle w:val="ProductList-BodyIndented"/>
        <w:rPr>
          <w:rtl/>
        </w:rPr>
      </w:pPr>
      <w:r>
        <w:rPr>
          <w:rtl/>
        </w:rPr>
        <w:t xml:space="preserve">ملاحظة: العملاء المرخصون حاليًا لـ PDW يحتفظون بهذه الميزة كما هو موضح في </w:t>
      </w:r>
      <w:hyperlink r:id="rId145">
        <w:r>
          <w:rPr>
            <w:color w:val="00467F"/>
            <w:u w:val="single"/>
            <w:rtl/>
          </w:rPr>
          <w:t>شروط المنتج يونيو 2016</w:t>
        </w:r>
      </w:hyperlink>
      <w:r>
        <w:rPr>
          <w:rtl/>
        </w:rPr>
        <w:t>.</w:t>
      </w:r>
    </w:p>
    <w:p w:rsidR="003B2D6C" w:rsidRDefault="003B2D6C">
      <w:pPr>
        <w:pStyle w:val="ProductList-BodyIndented"/>
        <w:rPr>
          <w:rtl/>
        </w:rPr>
      </w:pPr>
    </w:p>
    <w:p w:rsidR="003B2D6C" w:rsidRDefault="006D087B">
      <w:pPr>
        <w:pStyle w:val="ProductList-ClauseHeading"/>
        <w:outlineLvl w:val="2"/>
        <w:rPr>
          <w:rtl/>
        </w:rPr>
      </w:pPr>
      <w:bookmarkStart w:id="363" w:name="_Sec586"/>
      <w:r>
        <w:rPr>
          <w:rtl/>
        </w:rPr>
        <w:t>دعم الإصلاح العاجل الموسع</w:t>
      </w:r>
      <w:bookmarkEnd w:id="363"/>
    </w:p>
    <w:p w:rsidR="003B2D6C" w:rsidRDefault="006D087B">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3B2D6C" w:rsidRDefault="006D087B" w:rsidP="006D087B">
      <w:pPr>
        <w:pStyle w:val="ProductList-Bullet"/>
        <w:numPr>
          <w:ilvl w:val="0"/>
          <w:numId w:val="45"/>
        </w:numPr>
        <w:rPr>
          <w:rtl/>
        </w:rPr>
      </w:pPr>
      <w:r>
        <w:rPr>
          <w:rtl/>
        </w:rPr>
        <w:t>‏</w:t>
      </w:r>
      <w:dir w:val="rtl">
        <w:r>
          <w:rPr>
            <w:rtl/>
          </w:rPr>
          <w:t xml:space="preserve">العملاء (بخلاف هؤلاء الذين يقومون بالشراء من خلال البرامج الأكاديمية) الذين لديهم تغطية عضوية ضمان البرنامج لتجمع التطبيقات مؤهلون لدعم الإصلاح العاجل الموسع لمنتجات تجمع التطبيقات. </w:t>
        </w:r>
        <w:r w:rsidR="00E31B97">
          <w:t>‬</w:t>
        </w:r>
      </w:dir>
    </w:p>
    <w:p w:rsidR="003B2D6C" w:rsidRDefault="006D087B" w:rsidP="006D087B">
      <w:pPr>
        <w:pStyle w:val="ProductList-Bullet"/>
        <w:numPr>
          <w:ilvl w:val="0"/>
          <w:numId w:val="45"/>
        </w:numPr>
        <w:rPr>
          <w:rtl/>
        </w:rPr>
      </w:pPr>
      <w:r>
        <w:rPr>
          <w:rtl/>
        </w:rPr>
        <w:t>‏</w:t>
      </w:r>
      <w:dir w:val="rtl">
        <w:r>
          <w:rPr>
            <w:rtl/>
          </w:rPr>
          <w:t>‏</w:t>
        </w:r>
        <w:dir w:val="rtl">
          <w:r>
            <w:rPr>
              <w:rtl/>
            </w:rPr>
            <w:t xml:space="preserve">العملاء (بخلاف هؤلاء الذين يقومون بالشراء من خلال البرامج الأكاديمية) الذين لديهم تغطية عضوية ضمان البرنامج لمجموعة الأنظمة مؤهلون للحصول على دعم الإصلاح العاجل الموسع لنظام تشغيل جهاز سطح مكتب Windows و/أو نظام تشغيل Windows Embedded (مع توفر تغطية عضوية ضمان البرنامج على منتج Windows Embedded). </w:t>
          </w:r>
          <w:r w:rsidR="00E31B97">
            <w:t>‬</w:t>
          </w:r>
          <w:r w:rsidR="00E31B97">
            <w:t>‬</w:t>
          </w:r>
        </w:dir>
      </w:dir>
    </w:p>
    <w:p w:rsidR="003B2D6C" w:rsidRDefault="006D087B" w:rsidP="006D087B">
      <w:pPr>
        <w:pStyle w:val="ProductList-Bullet"/>
        <w:numPr>
          <w:ilvl w:val="0"/>
          <w:numId w:val="45"/>
        </w:numPr>
        <w:rPr>
          <w:rtl/>
        </w:rPr>
      </w:pPr>
      <w:r>
        <w:rPr>
          <w:rtl/>
        </w:rPr>
        <w:t>العملاء (بخلاف هؤلاء الذين يقومون بالشراء من خلال البرامج الأكاديمية) الذين لديهم ضمان برنامج على منتج خادم واحد على الأقل مؤهلون لدعم الإصلاح العاجل الموسع لمنتجات الخوادم. يتم تغطية منتجات الخوادم التالية: Microsoft Exchange Server</w:t>
      </w:r>
      <w:r>
        <w:fldChar w:fldCharType="begin"/>
      </w:r>
      <w:r>
        <w:instrText xml:space="preserve"> XE "Microsoft Exchange Server" </w:instrText>
      </w:r>
      <w:r>
        <w:fldChar w:fldCharType="end"/>
      </w:r>
      <w:r>
        <w:rPr>
          <w:rtl/>
        </w:rPr>
        <w:t>، وMicrosoft SQL Server</w:t>
      </w:r>
      <w:r>
        <w:fldChar w:fldCharType="begin"/>
      </w:r>
      <w:r>
        <w:instrText xml:space="preserve"> XE "Microsoft SQL Server" </w:instrText>
      </w:r>
      <w:r>
        <w:fldChar w:fldCharType="end"/>
      </w:r>
      <w:r>
        <w:rPr>
          <w:rtl/>
        </w:rPr>
        <w:t>، وSystem Center</w:t>
      </w:r>
      <w:r>
        <w:fldChar w:fldCharType="begin"/>
      </w:r>
      <w:r>
        <w:instrText xml:space="preserve"> XE "System Center" </w:instrText>
      </w:r>
      <w:r>
        <w:fldChar w:fldCharType="end"/>
      </w:r>
      <w:r>
        <w:rPr>
          <w:rtl/>
        </w:rPr>
        <w:t>، وWindows Server</w:t>
      </w:r>
      <w:r>
        <w:fldChar w:fldCharType="begin"/>
      </w:r>
      <w:r>
        <w:instrText xml:space="preserve"> XE "Windows Server" </w:instrText>
      </w:r>
      <w:r>
        <w:fldChar w:fldCharType="end"/>
      </w:r>
      <w:r>
        <w:rPr>
          <w:rtl/>
        </w:rPr>
        <w:t>.</w:t>
      </w:r>
    </w:p>
    <w:p w:rsidR="003B2D6C" w:rsidRDefault="003B2D6C">
      <w:pPr>
        <w:pStyle w:val="ProductList-Body"/>
        <w:rPr>
          <w:rtl/>
        </w:rPr>
      </w:pPr>
    </w:p>
    <w:p w:rsidR="003B2D6C" w:rsidRDefault="006D087B">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3B2D6C" w:rsidRDefault="003B2D6C">
      <w:pPr>
        <w:pStyle w:val="PURBreadcrumb"/>
        <w:bidi/>
        <w:rPr>
          <w:rtl/>
        </w:rPr>
      </w:pPr>
    </w:p>
    <w:p w:rsidR="003B2D6C" w:rsidRDefault="006D087B">
      <w:pPr>
        <w:pStyle w:val="ProductList-ClauseHeading"/>
        <w:outlineLvl w:val="2"/>
        <w:rPr>
          <w:rtl/>
        </w:rPr>
      </w:pPr>
      <w:bookmarkStart w:id="364" w:name="_Sec587"/>
      <w:r>
        <w:rPr>
          <w:rtl/>
        </w:rPr>
        <w:t>توفر ترخيص الترقية</w:t>
      </w:r>
      <w:bookmarkEnd w:id="364"/>
    </w:p>
    <w:p w:rsidR="003B2D6C" w:rsidRDefault="006D087B">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46">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3B2D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الترقية إلى</w:t>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BizTalk Server Standard</w:t>
            </w:r>
            <w:r>
              <w:fldChar w:fldCharType="begin"/>
            </w:r>
            <w:r>
              <w:instrText xml:space="preserve"> XE "BizTalk Server Standard" </w:instrText>
            </w:r>
            <w:r>
              <w:fldChar w:fldCharType="end"/>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BizTalk Server Enterprise</w:t>
            </w:r>
            <w:r>
              <w:fldChar w:fldCharType="begin"/>
            </w:r>
            <w:r>
              <w:instrText xml:space="preserve"> XE "BizTalk Server Enterprise" </w:instrText>
            </w:r>
            <w:r>
              <w:fldChar w:fldCharType="end"/>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BizTalk Server Enterprise</w:t>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جهاز سطح مكتب تعليمي مع مجموعة اتفاقية ترخيص وصول العميل للمؤسسة</w:t>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جهاز سطح مكتب مدرسي مع مجموعة اتفاقية ترخيص وصول العميل للمؤسسة</w:t>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Exchange Server Enterprise</w:t>
            </w:r>
            <w:r>
              <w:fldChar w:fldCharType="begin"/>
            </w:r>
            <w:r>
              <w:instrText xml:space="preserve"> XE "Exchange Server Enterprise" </w:instrText>
            </w:r>
            <w:r>
              <w:fldChar w:fldCharType="end"/>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Forefront TMG Enterprise</w:t>
            </w:r>
            <w:r>
              <w:fldChar w:fldCharType="begin"/>
            </w:r>
            <w:r>
              <w:instrText xml:space="preserve"> XE "Forefront TMG Enterprise" </w:instrText>
            </w:r>
            <w:r>
              <w:fldChar w:fldCharType="end"/>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E31B97">
                  <w:t>‬</w:t>
                </w:r>
                <w:r w:rsidR="00E31B97">
                  <w:t>‬</w:t>
                </w:r>
              </w:dir>
            </w:di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Office Professional Plus</w:t>
            </w:r>
            <w:r>
              <w:fldChar w:fldCharType="begin"/>
            </w:r>
            <w:r>
              <w:instrText xml:space="preserve"> XE "Office Professional Plus" </w:instrText>
            </w:r>
            <w:r>
              <w:fldChar w:fldCharType="end"/>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سطح مكتب Enterprise</w:t>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Project Professional</w:t>
            </w:r>
            <w:r>
              <w:fldChar w:fldCharType="begin"/>
            </w:r>
            <w:r>
              <w:instrText xml:space="preserve"> XE "Project Professional" </w:instrText>
            </w:r>
            <w:r>
              <w:fldChar w:fldCharType="end"/>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SQL Server Enterprise Core</w:t>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lastRenderedPageBreak/>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System Center Datacenter</w:t>
            </w:r>
            <w:r>
              <w:fldChar w:fldCharType="begin"/>
            </w:r>
            <w:r>
              <w:instrText xml:space="preserve"> XE "System Center Datacenter" </w:instrText>
            </w:r>
            <w:r>
              <w:fldChar w:fldCharType="end"/>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Visio Professional</w:t>
            </w:r>
            <w:r>
              <w:fldChar w:fldCharType="begin"/>
            </w:r>
            <w:r>
              <w:instrText xml:space="preserve"> XE "Visio Professional" </w:instrText>
            </w:r>
            <w:r>
              <w:fldChar w:fldCharType="end"/>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3B2D6C">
        <w:tc>
          <w:tcPr>
            <w:tcW w:w="600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Windows Server Datacenter</w:t>
            </w:r>
            <w:r>
              <w:fldChar w:fldCharType="begin"/>
            </w:r>
            <w:r>
              <w:instrText xml:space="preserve"> XE "Windows Server Datacenter" </w:instrText>
            </w:r>
            <w:r>
              <w:fldChar w:fldCharType="end"/>
            </w:r>
          </w:p>
        </w:tc>
      </w:tr>
    </w:tbl>
    <w:p w:rsidR="003B2D6C" w:rsidRDefault="003B2D6C">
      <w:pPr>
        <w:pStyle w:val="ProductList-Body"/>
        <w:rPr>
          <w:rtl/>
        </w:rPr>
      </w:pPr>
    </w:p>
    <w:p w:rsidR="003B2D6C" w:rsidRDefault="006D087B">
      <w:pPr>
        <w:pStyle w:val="ProductList-ClauseHeading"/>
        <w:outlineLvl w:val="2"/>
        <w:rPr>
          <w:rtl/>
        </w:rPr>
      </w:pPr>
      <w:bookmarkStart w:id="365" w:name="_Sec588"/>
      <w:r>
        <w:rPr>
          <w:rtl/>
        </w:rPr>
        <w:t>الخوادم - حقوق استرداد الحالات المستعصية</w:t>
      </w:r>
      <w:bookmarkEnd w:id="365"/>
    </w:p>
    <w:p w:rsidR="003B2D6C" w:rsidRDefault="006D087B">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E31B97">
          <w:t>‬</w:t>
        </w:r>
      </w:dir>
    </w:p>
    <w:p w:rsidR="003B2D6C" w:rsidRDefault="003B2D6C">
      <w:pPr>
        <w:pStyle w:val="ProductList-Body"/>
        <w:rPr>
          <w:rtl/>
        </w:rPr>
      </w:pPr>
    </w:p>
    <w:p w:rsidR="003B2D6C" w:rsidRDefault="006D087B">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3B2D6C" w:rsidRDefault="006D087B" w:rsidP="006D087B">
      <w:pPr>
        <w:pStyle w:val="ProductList-Bullet"/>
        <w:numPr>
          <w:ilvl w:val="0"/>
          <w:numId w:val="46"/>
        </w:numPr>
        <w:rPr>
          <w:rtl/>
        </w:rPr>
      </w:pPr>
      <w:r>
        <w:rPr>
          <w:rtl/>
        </w:rPr>
        <w:t>لفترات زمنية وجيزة من اختبار استرداد الحالات المستعصية خلال أسبوع واحد كل 90 يومًا،</w:t>
      </w:r>
    </w:p>
    <w:p w:rsidR="003B2D6C" w:rsidRDefault="006D087B" w:rsidP="006D087B">
      <w:pPr>
        <w:pStyle w:val="ProductList-Bullet"/>
        <w:numPr>
          <w:ilvl w:val="0"/>
          <w:numId w:val="46"/>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w:t>
      </w:r>
    </w:p>
    <w:p w:rsidR="003B2D6C" w:rsidRDefault="006D087B" w:rsidP="006D087B">
      <w:pPr>
        <w:pStyle w:val="ProductList-Bullet"/>
        <w:numPr>
          <w:ilvl w:val="0"/>
          <w:numId w:val="46"/>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E31B97">
          <w:t>‬</w:t>
        </w:r>
      </w:dir>
    </w:p>
    <w:p w:rsidR="003B2D6C" w:rsidRDefault="003B2D6C">
      <w:pPr>
        <w:pStyle w:val="ProductList-Body"/>
        <w:rPr>
          <w:rtl/>
        </w:rPr>
      </w:pPr>
    </w:p>
    <w:p w:rsidR="003B2D6C" w:rsidRDefault="006D087B">
      <w:pPr>
        <w:pStyle w:val="ProductList-Body"/>
        <w:rPr>
          <w:rtl/>
        </w:rPr>
      </w:pPr>
      <w:r>
        <w:rPr>
          <w:rtl/>
        </w:rPr>
        <w:t>يجب أن يلتزم العميل بالشروط التالية لكي يستخدم البرنامج بموجب حقوق استرداد الحالات المستعصية:</w:t>
      </w:r>
    </w:p>
    <w:p w:rsidR="003B2D6C" w:rsidRDefault="006D087B" w:rsidP="006D087B">
      <w:pPr>
        <w:pStyle w:val="ProductList-Bullet"/>
        <w:numPr>
          <w:ilvl w:val="0"/>
          <w:numId w:val="47"/>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E31B97">
          <w:t>‬</w:t>
        </w:r>
      </w:dir>
    </w:p>
    <w:p w:rsidR="003B2D6C" w:rsidRDefault="006D087B" w:rsidP="006D087B">
      <w:pPr>
        <w:pStyle w:val="ProductList-Bullet"/>
        <w:numPr>
          <w:ilvl w:val="0"/>
          <w:numId w:val="47"/>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w:t>
      </w:r>
    </w:p>
    <w:p w:rsidR="003B2D6C" w:rsidRDefault="006D087B" w:rsidP="006D087B">
      <w:pPr>
        <w:pStyle w:val="ProductList-Bullet"/>
        <w:numPr>
          <w:ilvl w:val="0"/>
          <w:numId w:val="47"/>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E31B97">
          <w:t>‬</w:t>
        </w:r>
      </w:dir>
    </w:p>
    <w:p w:rsidR="003B2D6C" w:rsidRDefault="006D087B" w:rsidP="006D087B">
      <w:pPr>
        <w:pStyle w:val="ProductList-Bullet"/>
        <w:numPr>
          <w:ilvl w:val="1"/>
          <w:numId w:val="47"/>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p>
    <w:p w:rsidR="003B2D6C" w:rsidRDefault="006D087B" w:rsidP="006D087B">
      <w:pPr>
        <w:pStyle w:val="ProductList-Bullet"/>
        <w:numPr>
          <w:ilvl w:val="1"/>
          <w:numId w:val="47"/>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3B2D6C" w:rsidRDefault="006D087B">
      <w:pPr>
        <w:pStyle w:val="ProductList-Body"/>
        <w:ind w:left="1080"/>
        <w:rPr>
          <w:rtl/>
        </w:rPr>
      </w:pPr>
      <w:r>
        <w:rPr>
          <w:rtl/>
        </w:rPr>
        <w:t>- تشغيل برامج الأجهزة الظاهرية، مثل Hyper-V،</w:t>
      </w:r>
    </w:p>
    <w:p w:rsidR="003B2D6C" w:rsidRDefault="006D087B">
      <w:pPr>
        <w:pStyle w:val="ProductList-Body"/>
        <w:ind w:left="1080"/>
        <w:rPr>
          <w:rtl/>
        </w:rPr>
      </w:pPr>
      <w:r>
        <w:rPr>
          <w:rtl/>
        </w:rPr>
        <w:t>- وتوفير خدمات الأجهزة الظاهرية،</w:t>
      </w:r>
    </w:p>
    <w:p w:rsidR="003B2D6C" w:rsidRDefault="006D087B">
      <w:pPr>
        <w:pStyle w:val="ProductList-Body"/>
        <w:ind w:left="1080"/>
        <w:rPr>
          <w:rtl/>
        </w:rPr>
      </w:pPr>
      <w:r>
        <w:rPr>
          <w:rtl/>
        </w:rPr>
        <w:t>- وتشغيل وكلاء البرامج لإدارة برامج الأجهزة الظاهرية،</w:t>
      </w:r>
    </w:p>
    <w:p w:rsidR="003B2D6C" w:rsidRDefault="006D087B">
      <w:pPr>
        <w:pStyle w:val="ProductList-Body"/>
        <w:ind w:left="1080"/>
        <w:rPr>
          <w:rtl/>
        </w:rPr>
      </w:pPr>
      <w:r>
        <w:rPr>
          <w:rtl/>
        </w:rPr>
        <w:t>- والاستخدام كوجهة للنسخ المتماثل،</w:t>
      </w:r>
    </w:p>
    <w:p w:rsidR="003B2D6C" w:rsidRDefault="006D087B">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3B2D6C" w:rsidRDefault="006D087B">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3B2D6C" w:rsidRDefault="006D087B">
      <w:pPr>
        <w:pStyle w:val="ProductList-Body"/>
        <w:ind w:left="1080"/>
        <w:rPr>
          <w:rtl/>
        </w:rPr>
      </w:pPr>
      <w:r>
        <w:rPr>
          <w:rtl/>
        </w:rPr>
        <w:t xml:space="preserve">- وتشغيل أحمال استرداد الحالات المستعصية كما هو موضح أعلاه. </w:t>
      </w:r>
    </w:p>
    <w:p w:rsidR="003B2D6C" w:rsidRDefault="006D087B" w:rsidP="006D087B">
      <w:pPr>
        <w:pStyle w:val="ProductList-Bullet"/>
        <w:numPr>
          <w:ilvl w:val="1"/>
          <w:numId w:val="48"/>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3B2D6C" w:rsidRDefault="006D087B" w:rsidP="006D087B">
      <w:pPr>
        <w:pStyle w:val="ProductList-Bullet"/>
        <w:numPr>
          <w:ilvl w:val="0"/>
          <w:numId w:val="48"/>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rsidR="003B2D6C" w:rsidRDefault="006D087B" w:rsidP="006D087B">
      <w:pPr>
        <w:pStyle w:val="ProductList-Bullet"/>
        <w:numPr>
          <w:ilvl w:val="0"/>
          <w:numId w:val="48"/>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rsidR="003B2D6C" w:rsidRDefault="006D087B" w:rsidP="006D087B">
      <w:pPr>
        <w:pStyle w:val="ProductList-Bullet"/>
        <w:numPr>
          <w:ilvl w:val="0"/>
          <w:numId w:val="48"/>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rsidR="003B2D6C" w:rsidRDefault="006D087B" w:rsidP="006D087B">
      <w:pPr>
        <w:pStyle w:val="ProductList-Bullet"/>
        <w:numPr>
          <w:ilvl w:val="0"/>
          <w:numId w:val="48"/>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3B2D6C" w:rsidRDefault="003B2D6C">
      <w:pPr>
        <w:pStyle w:val="ProductList-Body"/>
        <w:rPr>
          <w:rtl/>
        </w:rPr>
      </w:pPr>
    </w:p>
    <w:p w:rsidR="003B2D6C" w:rsidRDefault="006D087B">
      <w:pPr>
        <w:pStyle w:val="ProductList-ClauseHeading"/>
        <w:outlineLvl w:val="2"/>
        <w:rPr>
          <w:rtl/>
        </w:rPr>
      </w:pPr>
      <w:bookmarkStart w:id="366" w:name="_Sec589"/>
      <w:r>
        <w:rPr>
          <w:rtl/>
        </w:rPr>
        <w:t>إمكانية نقل الترخيص</w:t>
      </w:r>
      <w:bookmarkEnd w:id="366"/>
    </w:p>
    <w:p w:rsidR="003B2D6C" w:rsidRDefault="006D087B">
      <w:pPr>
        <w:pStyle w:val="ProductList-SubClauseHeading"/>
        <w:outlineLvl w:val="3"/>
        <w:rPr>
          <w:rtl/>
        </w:rPr>
      </w:pPr>
      <w:r>
        <w:rPr>
          <w:rtl/>
        </w:rPr>
        <w:t>إمكانية نقل الترخيص عبر مزارع الخوادم</w:t>
      </w:r>
    </w:p>
    <w:p w:rsidR="003B2D6C" w:rsidRDefault="006D087B">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3B2D6C" w:rsidRDefault="003B2D6C">
      <w:pPr>
        <w:pStyle w:val="ProductList-BodyIndented"/>
        <w:rPr>
          <w:rtl/>
        </w:rPr>
      </w:pPr>
    </w:p>
    <w:p w:rsidR="003B2D6C" w:rsidRDefault="006D087B">
      <w:pPr>
        <w:pStyle w:val="ProductList-SubClauseHeading"/>
        <w:outlineLvl w:val="3"/>
        <w:rPr>
          <w:rtl/>
        </w:rPr>
      </w:pPr>
      <w:r>
        <w:rPr>
          <w:rtl/>
        </w:rPr>
        <w:t>نقل التراخيص من خلال ضمان البرنامج</w:t>
      </w:r>
    </w:p>
    <w:p w:rsidR="003B2D6C" w:rsidRDefault="006D087B">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E31B97">
          <w:t>‬</w:t>
        </w:r>
      </w:dir>
    </w:p>
    <w:p w:rsidR="003B2D6C" w:rsidRDefault="003B2D6C">
      <w:pPr>
        <w:pStyle w:val="ProductList-BodyIndented"/>
        <w:rPr>
          <w:rtl/>
        </w:rPr>
      </w:pPr>
    </w:p>
    <w:p w:rsidR="003B2D6C" w:rsidRDefault="006D087B">
      <w:pPr>
        <w:pStyle w:val="ProductList-SubSubClauseHeading"/>
        <w:outlineLvl w:val="4"/>
        <w:rPr>
          <w:rtl/>
        </w:rPr>
      </w:pPr>
      <w:r>
        <w:rPr>
          <w:rtl/>
        </w:rPr>
        <w:t>الاستخدام المسموح به:</w:t>
      </w:r>
    </w:p>
    <w:p w:rsidR="003B2D6C" w:rsidRDefault="006D087B">
      <w:pPr>
        <w:pStyle w:val="ProductList-BodyIndented2"/>
        <w:rPr>
          <w:rtl/>
        </w:rPr>
      </w:pPr>
      <w:r>
        <w:rPr>
          <w:rtl/>
        </w:rPr>
        <w:t>باستخدام إمكانية نقل الترخيص من خلال ضمان البرنامج، يجوز للعميل:</w:t>
      </w:r>
    </w:p>
    <w:p w:rsidR="003B2D6C" w:rsidRDefault="006D087B" w:rsidP="006D087B">
      <w:pPr>
        <w:pStyle w:val="ProductList-Bullet"/>
        <w:numPr>
          <w:ilvl w:val="2"/>
          <w:numId w:val="49"/>
        </w:numPr>
        <w:rPr>
          <w:rtl/>
        </w:rPr>
      </w:pPr>
      <w:r>
        <w:rPr>
          <w:rtl/>
        </w:rPr>
        <w:t>تشغيل البرنامج المرخّص على خوادم مشتركة؛ و/أو</w:t>
      </w:r>
    </w:p>
    <w:p w:rsidR="003B2D6C" w:rsidRDefault="006D087B" w:rsidP="006D087B">
      <w:pPr>
        <w:pStyle w:val="ProductList-Bullet"/>
        <w:numPr>
          <w:ilvl w:val="2"/>
          <w:numId w:val="49"/>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rsidR="003B2D6C" w:rsidRDefault="006D087B" w:rsidP="006D087B">
      <w:pPr>
        <w:pStyle w:val="ProductList-Bullet"/>
        <w:numPr>
          <w:ilvl w:val="2"/>
          <w:numId w:val="49"/>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rsidR="003B2D6C" w:rsidRDefault="006D087B" w:rsidP="006D087B">
      <w:pPr>
        <w:pStyle w:val="ProductList-Bullet"/>
        <w:numPr>
          <w:ilvl w:val="2"/>
          <w:numId w:val="49"/>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3B2D6C" w:rsidRDefault="003B2D6C">
      <w:pPr>
        <w:pStyle w:val="ProductList-BodyIndented2"/>
        <w:rPr>
          <w:rtl/>
        </w:rPr>
      </w:pPr>
    </w:p>
    <w:p w:rsidR="003B2D6C" w:rsidRDefault="006D087B">
      <w:pPr>
        <w:pStyle w:val="ProductList-SubSubClauseHeading"/>
        <w:outlineLvl w:val="4"/>
        <w:rPr>
          <w:rtl/>
        </w:rPr>
      </w:pPr>
      <w:r>
        <w:rPr>
          <w:rtl/>
        </w:rPr>
        <w:t>المتطلبات:</w:t>
      </w:r>
    </w:p>
    <w:p w:rsidR="003B2D6C" w:rsidRDefault="006D087B">
      <w:pPr>
        <w:pStyle w:val="ProductList-BodyIndented2"/>
        <w:rPr>
          <w:rtl/>
        </w:rPr>
      </w:pPr>
      <w:r>
        <w:rPr>
          <w:rtl/>
        </w:rPr>
        <w:t>لاستخدام إمكانية نقل الترخيص من خلال ضمان البرنامج، يجب على العميل:</w:t>
      </w:r>
    </w:p>
    <w:p w:rsidR="003B2D6C" w:rsidRDefault="006D087B" w:rsidP="006D087B">
      <w:pPr>
        <w:pStyle w:val="ProductList-Bullet"/>
        <w:numPr>
          <w:ilvl w:val="2"/>
          <w:numId w:val="50"/>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rsidR="003B2D6C" w:rsidRDefault="006D087B" w:rsidP="006D087B">
      <w:pPr>
        <w:pStyle w:val="ProductList-Bullet"/>
        <w:numPr>
          <w:ilvl w:val="2"/>
          <w:numId w:val="50"/>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xml:space="preserve">؛ </w:t>
      </w:r>
    </w:p>
    <w:p w:rsidR="003B2D6C" w:rsidRDefault="006D087B" w:rsidP="006D087B">
      <w:pPr>
        <w:pStyle w:val="ProductList-Bullet"/>
        <w:numPr>
          <w:ilvl w:val="2"/>
          <w:numId w:val="50"/>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3B2D6C" w:rsidRDefault="003B2D6C">
      <w:pPr>
        <w:pStyle w:val="ProductList-BodyIndented2"/>
        <w:rPr>
          <w:rtl/>
        </w:rPr>
      </w:pPr>
    </w:p>
    <w:p w:rsidR="003B2D6C" w:rsidRDefault="006D087B">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E31B97">
          <w:t>‬</w:t>
        </w:r>
      </w:dir>
    </w:p>
    <w:tbl>
      <w:tblPr>
        <w:tblStyle w:val="PURTable1"/>
        <w:bidiVisual/>
        <w:tblW w:w="0" w:type="dxa"/>
        <w:tblLook w:val="04A0" w:firstRow="1" w:lastRow="0" w:firstColumn="1" w:lastColumn="0" w:noHBand="0" w:noVBand="1"/>
      </w:tblPr>
      <w:tblGrid>
        <w:gridCol w:w="2570"/>
        <w:gridCol w:w="2553"/>
        <w:gridCol w:w="2481"/>
        <w:gridCol w:w="2466"/>
      </w:tblGrid>
      <w:tr w:rsidR="003B2D6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العدد المسموح به:</w:t>
            </w:r>
          </w:p>
          <w:p w:rsidR="003B2D6C" w:rsidRDefault="006D087B">
            <w:pPr>
              <w:pStyle w:val="ProductList-TableBody"/>
              <w:rPr>
                <w:rtl/>
              </w:rPr>
            </w:pPr>
            <w:r>
              <w:rPr>
                <w:color w:val="FFFFFF"/>
                <w:rtl/>
              </w:rPr>
              <w:t>بيئات نظام تشغيل أو نوَيات لكل ترخيص</w:t>
            </w:r>
          </w:p>
        </w:tc>
      </w:tr>
      <w:tr w:rsidR="003B2D6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بيئة نظام تشغيل واحدة لكل ترخيص</w:t>
            </w:r>
          </w:p>
        </w:tc>
      </w:tr>
      <w:tr w:rsidR="003B2D6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بيئة نظام تشغيل واحدة لكل ترخيص</w:t>
            </w:r>
          </w:p>
        </w:tc>
      </w:tr>
      <w:tr w:rsidR="003B2D6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3B2D6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بيئتا أنظمة تشغيل مُدارتان لكل خادم مرخَّص</w:t>
            </w:r>
          </w:p>
        </w:tc>
      </w:tr>
      <w:tr w:rsidR="003B2D6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10 بيئات أنظمة تشغيل مُدارة لكل خادم مرخَّص</w:t>
            </w:r>
          </w:p>
        </w:tc>
      </w:tr>
    </w:tbl>
    <w:p w:rsidR="003B2D6C" w:rsidRDefault="003B2D6C">
      <w:pPr>
        <w:pStyle w:val="ProductList-BodyIndented2"/>
        <w:rPr>
          <w:rtl/>
        </w:rPr>
      </w:pPr>
    </w:p>
    <w:p w:rsidR="003B2D6C" w:rsidRDefault="006D087B">
      <w:pPr>
        <w:pStyle w:val="ProductList-SubSubClauseHeading"/>
        <w:outlineLvl w:val="4"/>
        <w:rPr>
          <w:rtl/>
        </w:rPr>
      </w:pPr>
      <w:r>
        <w:rPr>
          <w:rtl/>
        </w:rPr>
        <w:t>حقوق تجاوز الفشل</w:t>
      </w:r>
    </w:p>
    <w:p w:rsidR="003B2D6C" w:rsidRDefault="006D087B">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3B2D6C" w:rsidRDefault="003B2D6C">
      <w:pPr>
        <w:pStyle w:val="ProductList-BodyIndented2"/>
        <w:rPr>
          <w:rtl/>
        </w:rPr>
      </w:pPr>
    </w:p>
    <w:p w:rsidR="003B2D6C" w:rsidRDefault="006D087B">
      <w:pPr>
        <w:pStyle w:val="ProductList-ClauseHeading"/>
        <w:outlineLvl w:val="2"/>
        <w:rPr>
          <w:rtl/>
        </w:rPr>
      </w:pPr>
      <w:bookmarkStart w:id="367" w:name="_Sec590"/>
      <w:r>
        <w:rPr>
          <w:rtl/>
        </w:rPr>
        <w:t>الخوادم - التطبيقات الذاتية الاستضافة</w:t>
      </w:r>
      <w:bookmarkEnd w:id="367"/>
    </w:p>
    <w:p w:rsidR="003B2D6C" w:rsidRDefault="006D087B">
      <w:pPr>
        <w:pStyle w:val="ProductList-Body"/>
        <w:rPr>
          <w:rtl/>
        </w:rPr>
      </w:pPr>
      <w:r>
        <w:rPr>
          <w:rtl/>
        </w:rPr>
        <w:t>التطبيقات الذاتية الاستضافة هي تلك المنتجات التي تنطبق عليها حقوق الاستضافة الذاتية.</w:t>
      </w:r>
    </w:p>
    <w:p w:rsidR="003B2D6C" w:rsidRDefault="003B2D6C">
      <w:pPr>
        <w:pStyle w:val="ProductList-Body"/>
        <w:rPr>
          <w:rtl/>
        </w:rPr>
      </w:pPr>
    </w:p>
    <w:p w:rsidR="003B2D6C" w:rsidRDefault="006D087B">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3B2D6C" w:rsidRDefault="003B2D6C">
      <w:pPr>
        <w:pStyle w:val="ProductList-Body"/>
        <w:rPr>
          <w:rtl/>
        </w:rPr>
      </w:pPr>
    </w:p>
    <w:p w:rsidR="003B2D6C" w:rsidRDefault="006D087B">
      <w:pPr>
        <w:pStyle w:val="ProductList-SubClauseHeading"/>
        <w:outlineLvl w:val="3"/>
        <w:rPr>
          <w:rtl/>
        </w:rPr>
      </w:pPr>
      <w:r>
        <w:rPr>
          <w:rtl/>
        </w:rPr>
        <w:t>المتطلبات</w:t>
      </w:r>
    </w:p>
    <w:p w:rsidR="003B2D6C" w:rsidRDefault="006D087B">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3B2D6C" w:rsidRDefault="006D087B" w:rsidP="006D087B">
      <w:pPr>
        <w:pStyle w:val="ProductList-Bullet"/>
        <w:numPr>
          <w:ilvl w:val="1"/>
          <w:numId w:val="51"/>
        </w:numPr>
        <w:rPr>
          <w:rtl/>
        </w:rPr>
      </w:pPr>
      <w:r>
        <w:rPr>
          <w:rtl/>
        </w:rPr>
        <w:t>التطبيقات الذاتية الاستضافة التي يتم تشغيلها كجزء من الحل الموحد،</w:t>
      </w:r>
    </w:p>
    <w:p w:rsidR="003B2D6C" w:rsidRDefault="006D087B" w:rsidP="006D087B">
      <w:pPr>
        <w:pStyle w:val="ProductList-Bullet"/>
        <w:numPr>
          <w:ilvl w:val="1"/>
          <w:numId w:val="51"/>
        </w:numPr>
        <w:rPr>
          <w:rtl/>
        </w:rPr>
      </w:pPr>
      <w:r>
        <w:rPr>
          <w:rtl/>
        </w:rPr>
        <w:t xml:space="preserve">تجعل 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من الحل الموحد متوفرًا للمستخدمين الخارجيين.</w:t>
      </w:r>
    </w:p>
    <w:p w:rsidR="003B2D6C" w:rsidRDefault="006D087B">
      <w:pPr>
        <w:pStyle w:val="ProductList-BodyIndented"/>
        <w:rPr>
          <w:rtl/>
        </w:rPr>
      </w:pPr>
      <w:r>
        <w:rPr>
          <w:rtl/>
        </w:rPr>
        <w:t xml:space="preserve">يجب أن تكون جميع برامج Microsoft المستخدمة لإنشاء الحل الموحد وتقديمه: </w:t>
      </w:r>
    </w:p>
    <w:p w:rsidR="003B2D6C" w:rsidRDefault="006D087B" w:rsidP="006D087B">
      <w:pPr>
        <w:pStyle w:val="ProductList-Bullet"/>
        <w:numPr>
          <w:ilvl w:val="1"/>
          <w:numId w:val="52"/>
        </w:numPr>
        <w:rPr>
          <w:rtl/>
        </w:rPr>
      </w:pPr>
      <w:r>
        <w:rPr>
          <w:rtl/>
        </w:rPr>
        <w:t>مرخصة من خلال برنامج الترخيص المجمع،</w:t>
      </w:r>
    </w:p>
    <w:p w:rsidR="003B2D6C" w:rsidRDefault="006D087B" w:rsidP="006D087B">
      <w:pPr>
        <w:pStyle w:val="ProductList-Bullet"/>
        <w:numPr>
          <w:ilvl w:val="1"/>
          <w:numId w:val="52"/>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3B2D6C" w:rsidRDefault="003B2D6C">
      <w:pPr>
        <w:pStyle w:val="ProductList-BodyIndented"/>
        <w:rPr>
          <w:rtl/>
        </w:rPr>
      </w:pPr>
    </w:p>
    <w:p w:rsidR="003B2D6C" w:rsidRDefault="006D087B">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E31B97">
          <w:t>‬</w:t>
        </w:r>
      </w:dir>
    </w:p>
    <w:p w:rsidR="003B2D6C" w:rsidRDefault="003B2D6C">
      <w:pPr>
        <w:pStyle w:val="ProductList-BodyIndented"/>
        <w:rPr>
          <w:rtl/>
        </w:rPr>
      </w:pPr>
    </w:p>
    <w:p w:rsidR="003B2D6C" w:rsidRDefault="006D087B">
      <w:pPr>
        <w:pStyle w:val="ProductList-BodyIndented"/>
        <w:rPr>
          <w:rtl/>
        </w:rPr>
      </w:pPr>
      <w:r>
        <w:rPr>
          <w:rtl/>
        </w:rPr>
        <w:t>يجب أن تتوافر الشروط التالية في برنامج العميل:</w:t>
      </w:r>
    </w:p>
    <w:p w:rsidR="003B2D6C" w:rsidRDefault="006D087B" w:rsidP="006D087B">
      <w:pPr>
        <w:pStyle w:val="ProductList-Bullet"/>
        <w:numPr>
          <w:ilvl w:val="1"/>
          <w:numId w:val="53"/>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3B2D6C" w:rsidRDefault="006D087B" w:rsidP="006D087B">
      <w:pPr>
        <w:pStyle w:val="ProductList-Bullet"/>
        <w:numPr>
          <w:ilvl w:val="1"/>
          <w:numId w:val="53"/>
        </w:numPr>
        <w:rPr>
          <w:rtl/>
        </w:rPr>
      </w:pPr>
      <w:r>
        <w:rPr>
          <w:rtl/>
        </w:rPr>
        <w:lastRenderedPageBreak/>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3B2D6C" w:rsidRDefault="006D087B" w:rsidP="006D087B">
      <w:pPr>
        <w:pStyle w:val="ProductList-Bullet"/>
        <w:numPr>
          <w:ilvl w:val="1"/>
          <w:numId w:val="53"/>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3B2D6C" w:rsidRDefault="006D087B" w:rsidP="006D087B">
      <w:pPr>
        <w:pStyle w:val="ProductList-Bullet"/>
        <w:numPr>
          <w:ilvl w:val="1"/>
          <w:numId w:val="53"/>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3B2D6C" w:rsidRDefault="003B2D6C">
      <w:pPr>
        <w:pStyle w:val="ProductList-BodyIndented"/>
        <w:rPr>
          <w:rtl/>
        </w:rPr>
      </w:pPr>
    </w:p>
    <w:p w:rsidR="003B2D6C" w:rsidRDefault="006D087B">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E31B97">
          <w:t>‬</w:t>
        </w:r>
      </w:dir>
    </w:p>
    <w:p w:rsidR="003B2D6C" w:rsidRDefault="003B2D6C">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Indented"/>
        <w:rPr>
          <w:rtl/>
        </w:rPr>
      </w:pPr>
    </w:p>
    <w:p w:rsidR="003B2D6C" w:rsidRDefault="003B2D6C">
      <w:pPr>
        <w:pStyle w:val="PURBreadcrumb"/>
        <w:bidi/>
        <w:rPr>
          <w:rtl/>
        </w:rPr>
      </w:pPr>
    </w:p>
    <w:p w:rsidR="003B2D6C" w:rsidRDefault="006D087B">
      <w:pPr>
        <w:pStyle w:val="ProductList-SectionHeading"/>
        <w:pageBreakBefore/>
        <w:outlineLvl w:val="0"/>
        <w:rPr>
          <w:rtl/>
        </w:rPr>
      </w:pPr>
      <w:bookmarkStart w:id="368" w:name="_Sec562"/>
      <w:bookmarkEnd w:id="344"/>
      <w:r>
        <w:rPr>
          <w:rtl/>
        </w:rPr>
        <w:lastRenderedPageBreak/>
        <w:t>الملحق (ج) - الخدمات الاحترافية</w:t>
      </w:r>
      <w:r>
        <w:fldChar w:fldCharType="begin"/>
      </w:r>
      <w:r>
        <w:instrText xml:space="preserve"> TC "</w:instrText>
      </w:r>
      <w:bookmarkStart w:id="369" w:name="_Toc473188474"/>
      <w:r>
        <w:instrText>الملحق (ج) - الخدمات الاحترافية</w:instrText>
      </w:r>
      <w:bookmarkEnd w:id="369"/>
      <w:r>
        <w:instrText>" \l 1</w:instrText>
      </w:r>
      <w:r>
        <w:fldChar w:fldCharType="end"/>
      </w:r>
    </w:p>
    <w:p w:rsidR="003B2D6C" w:rsidRDefault="006D087B">
      <w:pPr>
        <w:pStyle w:val="ProductList-Body"/>
        <w:rPr>
          <w:rtl/>
        </w:rPr>
      </w:pPr>
      <w:r>
        <w:rPr>
          <w:rtl/>
        </w:rPr>
        <w:t>فيما يلي وصف للخدمات الاحترافية المتوفرة من خلال الترخيص المجمع من Microsoft:</w:t>
      </w:r>
    </w:p>
    <w:p w:rsidR="003B2D6C" w:rsidRDefault="006D087B">
      <w:pPr>
        <w:pStyle w:val="ProductList-Offering1Heading"/>
        <w:outlineLvl w:val="1"/>
        <w:rPr>
          <w:rtl/>
        </w:rPr>
      </w:pPr>
      <w:bookmarkStart w:id="370" w:name="_Sec565"/>
      <w:r>
        <w:rPr>
          <w:rtl/>
        </w:rPr>
        <w:t>عروض دعم Microsoft Premier</w:t>
      </w:r>
      <w:bookmarkEnd w:id="370"/>
      <w:r>
        <w:fldChar w:fldCharType="begin"/>
      </w:r>
      <w:r>
        <w:instrText xml:space="preserve"> TC "</w:instrText>
      </w:r>
      <w:bookmarkStart w:id="371" w:name="_Toc473188475"/>
      <w:r>
        <w:instrText>عروض دعم Microsoft Premier</w:instrText>
      </w:r>
      <w:bookmarkEnd w:id="371"/>
      <w:r>
        <w:instrText>"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3B2D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jc w:val="center"/>
              <w:rPr>
                <w:rtl/>
              </w:rPr>
            </w:pPr>
            <w:r>
              <w:rPr>
                <w:color w:val="FFFFFF"/>
                <w:rtl/>
              </w:rPr>
              <w:t>Premier Plus</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شهريًا</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حتى 10 ساعات</w:t>
            </w:r>
          </w:p>
          <w:p w:rsidR="003B2D6C" w:rsidRDefault="006D087B">
            <w:pPr>
              <w:pStyle w:val="ProductList-TableBody"/>
              <w:rPr>
                <w:rtl/>
              </w:rPr>
            </w:pPr>
            <w:r>
              <w:rPr>
                <w:rtl/>
              </w:rPr>
              <w:t>+1 اختبار السلامة</w:t>
            </w:r>
          </w:p>
          <w:p w:rsidR="003B2D6C" w:rsidRDefault="006D087B">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حتى 160 ساعة</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حتى 140 ساعة</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jc w:val="center"/>
              <w:rPr>
                <w:rtl/>
              </w:rPr>
            </w:pPr>
            <w:r>
              <w:rPr>
                <w:rtl/>
              </w:rPr>
              <w:t>X</w:t>
            </w:r>
          </w:p>
        </w:tc>
      </w:tr>
      <w:tr w:rsidR="003B2D6C">
        <w:tc>
          <w:tcPr>
            <w:tcW w:w="404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حزَم من 20</w:t>
            </w:r>
          </w:p>
        </w:tc>
      </w:tr>
    </w:tbl>
    <w:p w:rsidR="003B2D6C" w:rsidRDefault="006D087B">
      <w:pPr>
        <w:pStyle w:val="ProductList-Body"/>
        <w:rPr>
          <w:rtl/>
        </w:rPr>
      </w:pPr>
      <w:r>
        <w:rPr>
          <w:vertAlign w:val="superscript"/>
          <w:rtl/>
        </w:rPr>
        <w:t xml:space="preserve">1 </w:t>
      </w:r>
      <w:r>
        <w:rPr>
          <w:i/>
          <w:rtl/>
        </w:rPr>
        <w:t>يتم تحديد ساعات العمل محليًا.</w:t>
      </w:r>
    </w:p>
    <w:p w:rsidR="003B2D6C" w:rsidRDefault="003B2D6C">
      <w:pPr>
        <w:pStyle w:val="ProductList-Body"/>
        <w:rPr>
          <w:rtl/>
        </w:rPr>
      </w:pPr>
    </w:p>
    <w:tbl>
      <w:tblPr>
        <w:tblStyle w:val="PURTable"/>
        <w:bidiVisual/>
        <w:tblW w:w="0" w:type="dxa"/>
        <w:tblLook w:val="04A0" w:firstRow="1" w:lastRow="0" w:firstColumn="1" w:lastColumn="0" w:noHBand="0" w:noVBand="1"/>
      </w:tblPr>
      <w:tblGrid>
        <w:gridCol w:w="2684"/>
        <w:gridCol w:w="2681"/>
        <w:gridCol w:w="2720"/>
        <w:gridCol w:w="2705"/>
      </w:tblGrid>
      <w:tr w:rsidR="003B2D6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استجابة العميل المتوقعة</w:t>
            </w:r>
          </w:p>
        </w:tc>
      </w:tr>
      <w:tr w:rsidR="003B2D6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تأثير كارثي على الشركة: </w:t>
            </w:r>
          </w:p>
          <w:p w:rsidR="003B2D6C" w:rsidRDefault="006D087B">
            <w:pPr>
              <w:pStyle w:val="ProductList-TableBody"/>
              <w:rPr>
                <w:rtl/>
              </w:rPr>
            </w:pPr>
            <w:r>
              <w:rPr>
                <w:rtl/>
              </w:rPr>
              <w:t>خسارة تامة لعملية الأعمال الأساسية (مهام أساسية) ولا يمكن متابعة العمل على نحوٍ معقول</w:t>
            </w:r>
          </w:p>
          <w:p w:rsidR="003B2D6C" w:rsidRDefault="006D087B">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أول استجابة هاتفية في غضون ساعة واحدة أو أقل</w:t>
            </w:r>
          </w:p>
          <w:p w:rsidR="003B2D6C" w:rsidRDefault="006D087B">
            <w:pPr>
              <w:pStyle w:val="ProductList-TableBody"/>
              <w:rPr>
                <w:rtl/>
              </w:rPr>
            </w:pPr>
            <w:r>
              <w:rPr>
                <w:rtl/>
              </w:rPr>
              <w:t>انتقال موارد Microsoft إلى موقع العميل في أقرب وقت ممكن.</w:t>
            </w:r>
          </w:p>
          <w:p w:rsidR="003B2D6C" w:rsidRDefault="006D087B">
            <w:pPr>
              <w:pStyle w:val="ProductList-TableBody"/>
              <w:rPr>
                <w:rtl/>
              </w:rPr>
            </w:pPr>
            <w:r>
              <w:rPr>
                <w:rtl/>
              </w:rPr>
              <w:t>جهود متواصلة طوال اليوم على مدار الأسبوع</w:t>
            </w:r>
          </w:p>
          <w:p w:rsidR="003B2D6C" w:rsidRDefault="006D087B">
            <w:pPr>
              <w:pStyle w:val="ProductList-TableBody"/>
              <w:rPr>
                <w:rtl/>
              </w:rPr>
            </w:pPr>
            <w:r>
              <w:rPr>
                <w:rtl/>
              </w:rPr>
              <w:t>تصعيد سريع للمشكلة في Microsoft إلى فرق المنتجات</w:t>
            </w:r>
          </w:p>
          <w:p w:rsidR="003B2D6C" w:rsidRDefault="006D087B">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إخطار كبار المديرين التنفيذيين التابعين للعميل </w:t>
            </w:r>
          </w:p>
          <w:p w:rsidR="003B2D6C" w:rsidRDefault="006D087B">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3B2D6C" w:rsidRDefault="006D087B">
            <w:pPr>
              <w:pStyle w:val="ProductList-TableBody"/>
              <w:rPr>
                <w:rtl/>
              </w:rPr>
            </w:pPr>
            <w:r>
              <w:rPr>
                <w:rtl/>
              </w:rPr>
              <w:t>وصول واستجابة سريعان بواسطة جهة التحكم بالتغيير</w:t>
            </w:r>
          </w:p>
        </w:tc>
      </w:tr>
      <w:tr w:rsidR="003B2D6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تأثير خطير على الشركة: </w:t>
            </w:r>
          </w:p>
          <w:p w:rsidR="003B2D6C" w:rsidRDefault="006D087B">
            <w:pPr>
              <w:pStyle w:val="ProductList-TableBody"/>
              <w:rPr>
                <w:rtl/>
              </w:rPr>
            </w:pPr>
            <w:r>
              <w:rPr>
                <w:rtl/>
              </w:rPr>
              <w:t>خسارة كبيرة أو تراجع بالغ في أداء الخدمات</w:t>
            </w:r>
          </w:p>
          <w:p w:rsidR="003B2D6C" w:rsidRDefault="006D087B">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أول استجابة هاتفية في غضون ساعة واحدة أو أقل</w:t>
            </w:r>
          </w:p>
          <w:p w:rsidR="003B2D6C" w:rsidRDefault="006D087B">
            <w:pPr>
              <w:pStyle w:val="ProductList-TableBody"/>
              <w:rPr>
                <w:rtl/>
              </w:rPr>
            </w:pPr>
            <w:r>
              <w:rPr>
                <w:rtl/>
              </w:rPr>
              <w:t>انتقال موارد Microsoft إلى موقع العميل حسب الطلب.</w:t>
            </w:r>
          </w:p>
          <w:p w:rsidR="003B2D6C" w:rsidRDefault="006D087B">
            <w:pPr>
              <w:pStyle w:val="ProductList-TableBody"/>
              <w:rPr>
                <w:rtl/>
              </w:rPr>
            </w:pPr>
            <w:r>
              <w:rPr>
                <w:rtl/>
              </w:rPr>
              <w:t>جهود متواصلة طوال اليوم على مدار الأسبوع</w:t>
            </w:r>
          </w:p>
          <w:p w:rsidR="003B2D6C" w:rsidRDefault="006D087B">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3B2D6C" w:rsidRDefault="006D087B">
            <w:pPr>
              <w:pStyle w:val="ProductList-TableBody"/>
              <w:rPr>
                <w:rtl/>
              </w:rPr>
            </w:pPr>
            <w:r>
              <w:rPr>
                <w:rtl/>
              </w:rPr>
              <w:t>وصول واستجابة سريعان بواسطة جهة التحكم بالتغيير</w:t>
            </w:r>
          </w:p>
          <w:p w:rsidR="003B2D6C" w:rsidRDefault="006D087B">
            <w:pPr>
              <w:pStyle w:val="ProductList-TableBody"/>
              <w:rPr>
                <w:rtl/>
              </w:rPr>
            </w:pPr>
            <w:r>
              <w:rPr>
                <w:rtl/>
              </w:rPr>
              <w:t>إعلام الإدارة</w:t>
            </w:r>
          </w:p>
        </w:tc>
      </w:tr>
      <w:tr w:rsidR="003B2D6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تأثير متوسط على الشركة: </w:t>
            </w:r>
          </w:p>
          <w:p w:rsidR="003B2D6C" w:rsidRDefault="006D087B">
            <w:pPr>
              <w:pStyle w:val="ProductList-TableBody"/>
              <w:rPr>
                <w:rtl/>
              </w:rPr>
            </w:pPr>
            <w:r>
              <w:rPr>
                <w:rtl/>
              </w:rPr>
              <w:t>خسارة أو تراجع متوسط في أداء الخدمات يمكن معه متابعة العمل على نحوٍ معقول وبأداء ضعيف.</w:t>
            </w:r>
          </w:p>
          <w:p w:rsidR="003B2D6C" w:rsidRDefault="006D087B">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أول استجابة هاتفية في غضون ساعتين أو أقل</w:t>
            </w:r>
          </w:p>
          <w:p w:rsidR="003B2D6C" w:rsidRDefault="006D087B">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تخصيص الموارد المناسبة لتقديم المجهودات المتواصلة على مدار ساعات العمل</w:t>
            </w:r>
          </w:p>
          <w:p w:rsidR="003B2D6C" w:rsidRDefault="006D087B">
            <w:pPr>
              <w:pStyle w:val="ProductList-TableBody"/>
              <w:rPr>
                <w:rtl/>
              </w:rPr>
            </w:pPr>
            <w:r>
              <w:rPr>
                <w:rtl/>
              </w:rPr>
              <w:t>وصول واستجابة سريعان من جهة التحكم بالتغيير في غضون 4 ساعات عمل</w:t>
            </w:r>
            <w:r>
              <w:rPr>
                <w:vertAlign w:val="superscript"/>
                <w:rtl/>
              </w:rPr>
              <w:t>1</w:t>
            </w:r>
          </w:p>
        </w:tc>
      </w:tr>
      <w:tr w:rsidR="003B2D6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الحد الأدنى من التأثير على الشركة: </w:t>
            </w:r>
          </w:p>
          <w:p w:rsidR="003B2D6C" w:rsidRDefault="006D087B">
            <w:pPr>
              <w:pStyle w:val="ProductList-TableBody"/>
              <w:rPr>
                <w:rtl/>
              </w:rPr>
            </w:pPr>
            <w:r>
              <w:rPr>
                <w:rtl/>
              </w:rPr>
              <w:t>العمل في وجود معوقات طفيفة للخدمة أو عدم وجودها مطلقًا.</w:t>
            </w:r>
          </w:p>
          <w:p w:rsidR="003B2D6C" w:rsidRDefault="006D087B">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أول استجابة هاتفية في غضون 4 ساعات أو أقل</w:t>
            </w:r>
          </w:p>
          <w:p w:rsidR="003B2D6C" w:rsidRDefault="006D087B">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معلومات جهة اتصال دقيقة عن صاحب الحالة</w:t>
            </w:r>
          </w:p>
          <w:p w:rsidR="003B2D6C" w:rsidRDefault="006D087B">
            <w:pPr>
              <w:pStyle w:val="ProductList-TableBody"/>
              <w:rPr>
                <w:rtl/>
              </w:rPr>
            </w:pPr>
            <w:r>
              <w:rPr>
                <w:rtl/>
              </w:rPr>
              <w:t>استجابة في غضون 24 ساعة</w:t>
            </w:r>
          </w:p>
        </w:tc>
      </w:tr>
    </w:tbl>
    <w:p w:rsidR="003B2D6C" w:rsidRDefault="006D087B">
      <w:pPr>
        <w:pStyle w:val="ProductList-Body"/>
        <w:rPr>
          <w:rtl/>
        </w:rPr>
      </w:pPr>
      <w:r>
        <w:rPr>
          <w:vertAlign w:val="superscript"/>
          <w:rtl/>
        </w:rPr>
        <w:t>1</w:t>
      </w:r>
      <w:r>
        <w:rPr>
          <w:i/>
          <w:rtl/>
        </w:rPr>
        <w:t>يتم تحديد ساعات العمل محليًا.</w:t>
      </w:r>
    </w:p>
    <w:p w:rsidR="003B2D6C" w:rsidRDefault="006D087B">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3B2D6C" w:rsidRDefault="003B2D6C">
      <w:pPr>
        <w:pStyle w:val="ProductList-Body"/>
        <w:rPr>
          <w:rtl/>
        </w:rPr>
      </w:pPr>
    </w:p>
    <w:p w:rsidR="003B2D6C" w:rsidRDefault="006D087B">
      <w:pPr>
        <w:pStyle w:val="ProductList-ClauseHeading"/>
        <w:outlineLvl w:val="2"/>
        <w:rPr>
          <w:rtl/>
        </w:rPr>
      </w:pPr>
      <w:r>
        <w:rPr>
          <w:rtl/>
        </w:rPr>
        <w:t>قواعد الأعمال المقترنة</w:t>
      </w:r>
    </w:p>
    <w:p w:rsidR="003B2D6C" w:rsidRDefault="006D087B">
      <w:pPr>
        <w:pStyle w:val="ProductList-Body"/>
        <w:rPr>
          <w:rtl/>
        </w:rPr>
      </w:pPr>
      <w:r>
        <w:rPr>
          <w:rtl/>
        </w:rPr>
        <w:t xml:space="preserve">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w:t>
      </w:r>
      <w:r>
        <w:rPr>
          <w:rtl/>
        </w:rPr>
        <w:lastRenderedPageBreak/>
        <w:t>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3B2D6C" w:rsidRDefault="006D087B">
      <w:pPr>
        <w:pStyle w:val="ProductList-Offering1Heading"/>
        <w:outlineLvl w:val="1"/>
        <w:rPr>
          <w:rtl/>
        </w:rPr>
      </w:pPr>
      <w:bookmarkStart w:id="372" w:name="_Sec566"/>
      <w:r>
        <w:rPr>
          <w:rtl/>
        </w:rPr>
        <w:t>عروض الخدمات الاستشارية الرقمية من Microsoft</w:t>
      </w:r>
      <w:bookmarkEnd w:id="372"/>
      <w:r>
        <w:fldChar w:fldCharType="begin"/>
      </w:r>
      <w:r>
        <w:instrText xml:space="preserve"> TC "</w:instrText>
      </w:r>
      <w:bookmarkStart w:id="373" w:name="_Toc473188476"/>
      <w:r>
        <w:instrText>عروض الخدمات الاستشارية الرقمية من Microsoft</w:instrText>
      </w:r>
      <w:bookmarkEnd w:id="373"/>
      <w:r>
        <w:instrText>" \l 2</w:instrText>
      </w:r>
      <w:r>
        <w:fldChar w:fldCharType="end"/>
      </w:r>
    </w:p>
    <w:p w:rsidR="003B2D6C" w:rsidRDefault="006D087B">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83"/>
        <w:gridCol w:w="2697"/>
        <w:gridCol w:w="2713"/>
        <w:gridCol w:w="2697"/>
      </w:tblGrid>
      <w:tr w:rsidR="003B2D6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Enterprise Strategy Portfolio</w:t>
            </w:r>
          </w:p>
        </w:tc>
      </w:tr>
      <w:tr w:rsidR="003B2D6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9RO-xxxx</w:t>
            </w:r>
          </w:p>
        </w:tc>
      </w:tr>
      <w:tr w:rsidR="003B2D6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ما يصل إلى 1600 ساعة في مجموع ما قام به مستشار Microsoft الرقمي وفريق تقديم خدمات المؤسسة</w:t>
            </w:r>
          </w:p>
        </w:tc>
      </w:tr>
      <w:tr w:rsidR="003B2D6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r>
      <w:tr w:rsidR="003B2D6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r>
      <w:tr w:rsidR="003B2D6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B2D6C" w:rsidRDefault="003B2D6C">
            <w:pPr>
              <w:pStyle w:val="ProductList-TableBody"/>
              <w:rPr>
                <w:rtl/>
              </w:rPr>
            </w:pPr>
          </w:p>
        </w:tc>
      </w:tr>
      <w:tr w:rsidR="003B2D6C">
        <w:tc>
          <w:tcPr>
            <w:tcW w:w="306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B2D6C" w:rsidRDefault="006D087B">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3B2D6C" w:rsidRDefault="003B2D6C">
            <w:pPr>
              <w:pStyle w:val="ProductList-TableBody"/>
              <w:rPr>
                <w:rtl/>
              </w:rPr>
            </w:pPr>
          </w:p>
        </w:tc>
      </w:tr>
    </w:tbl>
    <w:p w:rsidR="003B2D6C" w:rsidRDefault="003B2D6C">
      <w:pPr>
        <w:pStyle w:val="ProductList-Body"/>
        <w:rPr>
          <w:rtl/>
        </w:rPr>
      </w:pPr>
    </w:p>
    <w:p w:rsidR="003B2D6C" w:rsidRDefault="006D087B">
      <w:pPr>
        <w:pStyle w:val="ProductList-ClauseHeading"/>
        <w:outlineLvl w:val="2"/>
        <w:rPr>
          <w:rtl/>
        </w:rPr>
      </w:pPr>
      <w:r>
        <w:rPr>
          <w:rtl/>
        </w:rPr>
        <w:t>وحدات الخدمات الاستشارية الرقمية</w:t>
      </w:r>
    </w:p>
    <w:p w:rsidR="003B2D6C" w:rsidRDefault="006D087B">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3B2D6C" w:rsidRDefault="003B2D6C">
      <w:pPr>
        <w:pStyle w:val="ProductList-Body"/>
        <w:rPr>
          <w:rtl/>
        </w:rPr>
      </w:pPr>
    </w:p>
    <w:p w:rsidR="003B2D6C" w:rsidRDefault="006D087B">
      <w:pPr>
        <w:pStyle w:val="ProductList-ClauseHeading"/>
        <w:outlineLvl w:val="2"/>
        <w:rPr>
          <w:rtl/>
        </w:rPr>
      </w:pPr>
      <w:r>
        <w:rPr>
          <w:rtl/>
        </w:rPr>
        <w:t>خدمات خارج النطاق</w:t>
      </w:r>
    </w:p>
    <w:p w:rsidR="003B2D6C" w:rsidRDefault="006D087B">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3B2D6C" w:rsidRDefault="003B2D6C">
      <w:pPr>
        <w:pStyle w:val="ProductList-Body"/>
        <w:rPr>
          <w:rtl/>
        </w:rPr>
      </w:pPr>
    </w:p>
    <w:p w:rsidR="003B2D6C" w:rsidRDefault="006D087B">
      <w:pPr>
        <w:pStyle w:val="ProductList-ClauseHeading"/>
        <w:outlineLvl w:val="2"/>
        <w:rPr>
          <w:rtl/>
        </w:rPr>
      </w:pPr>
      <w:r>
        <w:rPr>
          <w:rtl/>
        </w:rPr>
        <w:t>مسؤوليات العميل</w:t>
      </w:r>
    </w:p>
    <w:p w:rsidR="003B2D6C" w:rsidRDefault="006D087B">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3B2D6C" w:rsidRDefault="006D087B">
      <w:pPr>
        <w:pStyle w:val="ProductList-Offering1Heading"/>
        <w:outlineLvl w:val="1"/>
        <w:rPr>
          <w:rtl/>
        </w:rPr>
      </w:pPr>
      <w:bookmarkStart w:id="374" w:name="_Sec567"/>
      <w:r>
        <w:rPr>
          <w:rtl/>
        </w:rPr>
        <w:t>عروض مسرّع إنتاجية المبيعات</w:t>
      </w:r>
      <w:bookmarkEnd w:id="374"/>
      <w:r>
        <w:fldChar w:fldCharType="begin"/>
      </w:r>
      <w:r>
        <w:instrText xml:space="preserve"> TC "</w:instrText>
      </w:r>
      <w:bookmarkStart w:id="375" w:name="_Toc473188477"/>
      <w:r>
        <w:instrText>عروض مسرّع إنتاجية المبيعات</w:instrText>
      </w:r>
      <w:bookmarkEnd w:id="375"/>
      <w:r>
        <w:instrText>" \l 2</w:instrText>
      </w:r>
      <w:r>
        <w:fldChar w:fldCharType="end"/>
      </w:r>
    </w:p>
    <w:p w:rsidR="003B2D6C" w:rsidRDefault="006D087B">
      <w:pPr>
        <w:pStyle w:val="ProductList-ClauseHeading"/>
        <w:outlineLvl w:val="2"/>
        <w:rPr>
          <w:rtl/>
        </w:rPr>
      </w:pPr>
      <w:r>
        <w:rPr>
          <w:rtl/>
        </w:rPr>
        <w:t>نظرة عامة على مسرّع إنتاجية المبيعات</w:t>
      </w:r>
    </w:p>
    <w:p w:rsidR="003B2D6C" w:rsidRDefault="006D087B">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3B2D6C" w:rsidRDefault="003B2D6C">
      <w:pPr>
        <w:pStyle w:val="ProductList-Body"/>
        <w:rPr>
          <w:rtl/>
        </w:rPr>
      </w:pPr>
    </w:p>
    <w:p w:rsidR="003B2D6C" w:rsidRDefault="006D087B">
      <w:pPr>
        <w:pStyle w:val="ProductList-Body"/>
        <w:rPr>
          <w:rtl/>
        </w:rPr>
      </w:pPr>
      <w:r>
        <w:rPr>
          <w:rtl/>
        </w:rPr>
        <w:t>تشتمل خدمة مسرّع إنتاجية المبيعات على عناصر التقديم التالية:</w:t>
      </w:r>
    </w:p>
    <w:p w:rsidR="003B2D6C" w:rsidRDefault="006D087B" w:rsidP="006D087B">
      <w:pPr>
        <w:pStyle w:val="ProductList-Bullet"/>
        <w:numPr>
          <w:ilvl w:val="0"/>
          <w:numId w:val="54"/>
        </w:numPr>
        <w:rPr>
          <w:rtl/>
        </w:rPr>
      </w:pPr>
      <w:r>
        <w:rPr>
          <w:b/>
          <w:color w:val="00188F"/>
          <w:rtl/>
        </w:rPr>
        <w:t>خطة تقديم الخدمة</w:t>
      </w:r>
      <w:r>
        <w:rPr>
          <w:rtl/>
        </w:rPr>
        <w:t>: يتم إنشاؤها بواسطة أحد مستشاري Microsoft لتلبية أهداف الأعمال الخاصة بالعميل.</w:t>
      </w:r>
    </w:p>
    <w:p w:rsidR="003B2D6C" w:rsidRDefault="006D087B" w:rsidP="006D087B">
      <w:pPr>
        <w:pStyle w:val="ProductList-Bullet"/>
        <w:numPr>
          <w:ilvl w:val="0"/>
          <w:numId w:val="54"/>
        </w:numPr>
        <w:rPr>
          <w:rtl/>
        </w:rPr>
      </w:pPr>
      <w:r>
        <w:rPr>
          <w:b/>
          <w:color w:val="00188F"/>
          <w:rtl/>
        </w:rPr>
        <w:t>ورش العمل</w:t>
      </w:r>
      <w:r>
        <w:rPr>
          <w:rtl/>
        </w:rPr>
        <w:t>: ستخصص ما يصل إلى ست عشرة (16) ساعة من ورش العمل:</w:t>
      </w:r>
    </w:p>
    <w:p w:rsidR="003B2D6C" w:rsidRDefault="006D087B" w:rsidP="006D087B">
      <w:pPr>
        <w:pStyle w:val="ProductList-Bullet"/>
        <w:numPr>
          <w:ilvl w:val="1"/>
          <w:numId w:val="54"/>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3B2D6C" w:rsidRDefault="006D087B" w:rsidP="006D087B">
      <w:pPr>
        <w:pStyle w:val="ProductList-Bullet"/>
        <w:numPr>
          <w:ilvl w:val="1"/>
          <w:numId w:val="54"/>
        </w:numPr>
        <w:rPr>
          <w:rtl/>
        </w:rPr>
      </w:pPr>
      <w:r>
        <w:rPr>
          <w:rtl/>
        </w:rPr>
        <w:t>ما يصل إلى أربع (4) ورش عمل لمراجعة التصميم أثناء مرحلة الإنشاء.</w:t>
      </w:r>
    </w:p>
    <w:p w:rsidR="003B2D6C" w:rsidRDefault="006D087B" w:rsidP="006D087B">
      <w:pPr>
        <w:pStyle w:val="ProductList-Bullet"/>
        <w:numPr>
          <w:ilvl w:val="0"/>
          <w:numId w:val="54"/>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3B2D6C" w:rsidRDefault="006D087B" w:rsidP="006D087B">
      <w:pPr>
        <w:pStyle w:val="ProductList-Bullet"/>
        <w:numPr>
          <w:ilvl w:val="0"/>
          <w:numId w:val="54"/>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3B2D6C" w:rsidRDefault="006D087B" w:rsidP="006D087B">
      <w:pPr>
        <w:pStyle w:val="ProductList-Bullet"/>
        <w:numPr>
          <w:ilvl w:val="0"/>
          <w:numId w:val="54"/>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3B2D6C" w:rsidRDefault="006D087B" w:rsidP="006D087B">
      <w:pPr>
        <w:pStyle w:val="ProductList-Bullet"/>
        <w:numPr>
          <w:ilvl w:val="0"/>
          <w:numId w:val="54"/>
        </w:numPr>
        <w:rPr>
          <w:rtl/>
        </w:rPr>
      </w:pPr>
      <w:r>
        <w:rPr>
          <w:b/>
          <w:color w:val="00188F"/>
          <w:rtl/>
        </w:rPr>
        <w:t>التدريب ونقل المعرفة</w:t>
      </w:r>
      <w:r>
        <w:rPr>
          <w:rtl/>
        </w:rPr>
        <w:t>: توفير تدريب واحد (1) خاص بالمنتج لمستخدمي العميل، بإجمالي أربع (4) ساعات.</w:t>
      </w:r>
    </w:p>
    <w:p w:rsidR="003B2D6C" w:rsidRDefault="006D087B" w:rsidP="006D087B">
      <w:pPr>
        <w:pStyle w:val="ProductList-Bullet"/>
        <w:numPr>
          <w:ilvl w:val="0"/>
          <w:numId w:val="54"/>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3B2D6C" w:rsidRDefault="003B2D6C">
      <w:pPr>
        <w:pStyle w:val="ProductList-Body"/>
        <w:rPr>
          <w:rtl/>
        </w:rPr>
      </w:pPr>
    </w:p>
    <w:p w:rsidR="003B2D6C" w:rsidRDefault="006D087B">
      <w:pPr>
        <w:pStyle w:val="ProductList-ClauseHeading"/>
        <w:outlineLvl w:val="2"/>
        <w:rPr>
          <w:rtl/>
        </w:rPr>
      </w:pPr>
      <w:r>
        <w:rPr>
          <w:rtl/>
        </w:rPr>
        <w:t>مسؤوليات العميل</w:t>
      </w:r>
    </w:p>
    <w:p w:rsidR="003B2D6C" w:rsidRDefault="006D087B">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SectionHeading"/>
        <w:pageBreakBefore/>
        <w:outlineLvl w:val="0"/>
        <w:rPr>
          <w:rtl/>
        </w:rPr>
      </w:pPr>
      <w:bookmarkStart w:id="376" w:name="_Sec563"/>
      <w:bookmarkEnd w:id="368"/>
      <w:r>
        <w:rPr>
          <w:rtl/>
        </w:rPr>
        <w:lastRenderedPageBreak/>
        <w:t>الملحق (د) - الشروط التكميلية لاتفاقية البرنامج</w:t>
      </w:r>
      <w:r>
        <w:fldChar w:fldCharType="begin"/>
      </w:r>
      <w:r>
        <w:instrText xml:space="preserve"> TC "</w:instrText>
      </w:r>
      <w:bookmarkStart w:id="377" w:name="_Toc473188478"/>
      <w:r>
        <w:instrText>الملحق (د) - الشروط التكميلية لاتفاقية البرنامج</w:instrText>
      </w:r>
      <w:bookmarkEnd w:id="377"/>
      <w:r>
        <w:instrText>" \l 1</w:instrText>
      </w:r>
      <w:r>
        <w:fldChar w:fldCharType="end"/>
      </w:r>
    </w:p>
    <w:p w:rsidR="003B2D6C" w:rsidRDefault="006D087B">
      <w:pPr>
        <w:pStyle w:val="ProductList-Body"/>
        <w:rPr>
          <w:rtl/>
        </w:rPr>
      </w:pPr>
      <w:r>
        <w:rPr>
          <w:rtl/>
        </w:rPr>
        <w:t>تسري البنود والشروط التالية على اتفاقية الترخيص المجمع للعميل، كما نُص على ذلك.</w:t>
      </w:r>
    </w:p>
    <w:p w:rsidR="003B2D6C" w:rsidRDefault="006D087B">
      <w:pPr>
        <w:pStyle w:val="ProductList-Offering1Heading"/>
        <w:outlineLvl w:val="1"/>
        <w:rPr>
          <w:rtl/>
        </w:rPr>
      </w:pPr>
      <w:bookmarkStart w:id="378" w:name="_Sec568"/>
      <w:r>
        <w:rPr>
          <w:rtl/>
        </w:rPr>
        <w:t>الشروط الإضافية لبرنامج Select Plus</w:t>
      </w:r>
      <w:bookmarkEnd w:id="378"/>
      <w:r>
        <w:fldChar w:fldCharType="begin"/>
      </w:r>
      <w:r>
        <w:instrText xml:space="preserve"> TC "</w:instrText>
      </w:r>
      <w:bookmarkStart w:id="379" w:name="_Toc473188479"/>
      <w:r>
        <w:instrText>الشروط الإضافية لبرنامج Select Plus</w:instrText>
      </w:r>
      <w:bookmarkEnd w:id="379"/>
      <w:r>
        <w:instrText>" \l 2</w:instrText>
      </w:r>
      <w:r>
        <w:fldChar w:fldCharType="end"/>
      </w:r>
    </w:p>
    <w:p w:rsidR="003B2D6C" w:rsidRDefault="006D087B">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3B2D6C" w:rsidRDefault="003B2D6C">
      <w:pPr>
        <w:pStyle w:val="ProductList-Body"/>
        <w:rPr>
          <w:rtl/>
        </w:rPr>
      </w:pPr>
    </w:p>
    <w:p w:rsidR="003B2D6C" w:rsidRDefault="006D087B">
      <w:pPr>
        <w:pStyle w:val="ProductList-ClauseHeading"/>
        <w:outlineLvl w:val="2"/>
        <w:rPr>
          <w:rtl/>
        </w:rPr>
      </w:pPr>
      <w:r>
        <w:rPr>
          <w:rtl/>
        </w:rPr>
        <w:t>مستويات الأسعار في Select Plus</w:t>
      </w:r>
    </w:p>
    <w:p w:rsidR="003B2D6C" w:rsidRDefault="006D087B">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5"/>
        <w:gridCol w:w="5395"/>
      </w:tblGrid>
      <w:tr w:rsidR="003B2D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D6C" w:rsidRDefault="006D087B">
            <w:pPr>
              <w:pStyle w:val="ProductList-TableBody"/>
              <w:rPr>
                <w:rtl/>
              </w:rPr>
            </w:pPr>
            <w:r>
              <w:rPr>
                <w:color w:val="FFFFFF"/>
                <w:rtl/>
              </w:rPr>
              <w:t>الحد الأدنى للنقاط السنوية لكل مجموعة</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500</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4,000</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10,000</w:t>
            </w:r>
          </w:p>
        </w:tc>
      </w:tr>
      <w:tr w:rsidR="003B2D6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3B2D6C" w:rsidRDefault="006D087B">
            <w:pPr>
              <w:pStyle w:val="ProductList-TableBody"/>
              <w:rPr>
                <w:rtl/>
              </w:rPr>
            </w:pPr>
            <w:r>
              <w:rPr>
                <w:rtl/>
              </w:rPr>
              <w:t>25,000</w:t>
            </w:r>
          </w:p>
        </w:tc>
      </w:tr>
    </w:tbl>
    <w:p w:rsidR="003B2D6C" w:rsidRDefault="006D087B">
      <w:pPr>
        <w:pStyle w:val="ProductList-Offering1Heading"/>
        <w:outlineLvl w:val="1"/>
        <w:rPr>
          <w:rtl/>
        </w:rPr>
      </w:pPr>
      <w:bookmarkStart w:id="380" w:name="_Sec569"/>
      <w:r>
        <w:rPr>
          <w:rtl/>
        </w:rPr>
        <w:t>تعريف إدارة الأجهزة المؤهلة</w:t>
      </w:r>
      <w:bookmarkEnd w:id="380"/>
      <w:r>
        <w:fldChar w:fldCharType="begin"/>
      </w:r>
      <w:r>
        <w:instrText xml:space="preserve"> TC "</w:instrText>
      </w:r>
      <w:bookmarkStart w:id="381" w:name="_Toc473188480"/>
      <w:r>
        <w:instrText>تعريف إدارة الأجهزة المؤهلة</w:instrText>
      </w:r>
      <w:bookmarkEnd w:id="381"/>
      <w:r>
        <w:instrText>" \l 2</w:instrText>
      </w:r>
      <w:r>
        <w:fldChar w:fldCharType="end"/>
      </w:r>
    </w:p>
    <w:p w:rsidR="003B2D6C" w:rsidRDefault="006D087B">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3B2D6C" w:rsidRDefault="006D087B" w:rsidP="006D087B">
      <w:pPr>
        <w:pStyle w:val="ProductList-Bullet"/>
        <w:numPr>
          <w:ilvl w:val="0"/>
          <w:numId w:val="55"/>
        </w:numPr>
        <w:rPr>
          <w:rtl/>
        </w:rPr>
      </w:pPr>
      <w:r>
        <w:rPr>
          <w:rtl/>
        </w:rPr>
        <w:t>يسمح بالانضمام إلى المجال الخاص به، أو</w:t>
      </w:r>
    </w:p>
    <w:p w:rsidR="003B2D6C" w:rsidRDefault="006D087B" w:rsidP="006D087B">
      <w:pPr>
        <w:pStyle w:val="ProductList-Bullet"/>
        <w:numPr>
          <w:ilvl w:val="0"/>
          <w:numId w:val="55"/>
        </w:numPr>
        <w:rPr>
          <w:rtl/>
        </w:rPr>
      </w:pPr>
      <w:r>
        <w:rPr>
          <w:rtl/>
        </w:rPr>
        <w:t>يصادق كشرط لاستخدام التطبيقات أثناء التواجد في مواقعها، أو</w:t>
      </w:r>
    </w:p>
    <w:p w:rsidR="003B2D6C" w:rsidRDefault="006D087B" w:rsidP="006D087B">
      <w:pPr>
        <w:pStyle w:val="ProductList-Bullet"/>
        <w:numPr>
          <w:ilvl w:val="0"/>
          <w:numId w:val="55"/>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3B2D6C" w:rsidRDefault="006D087B" w:rsidP="006D087B">
      <w:pPr>
        <w:pStyle w:val="ProductList-Bullet"/>
        <w:numPr>
          <w:ilvl w:val="0"/>
          <w:numId w:val="55"/>
        </w:numPr>
        <w:rPr>
          <w:rtl/>
        </w:rPr>
      </w:pPr>
      <w:r>
        <w:rPr>
          <w:rtl/>
        </w:rPr>
        <w:t>يقوم بالتطبيق عليه بشكل مباشر أو غير مباشر ويفرض سياسات جماعية، أو</w:t>
      </w:r>
    </w:p>
    <w:p w:rsidR="003B2D6C" w:rsidRDefault="006D087B" w:rsidP="006D087B">
      <w:pPr>
        <w:pStyle w:val="ProductList-Bullet"/>
        <w:numPr>
          <w:ilvl w:val="0"/>
          <w:numId w:val="55"/>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3B2D6C" w:rsidRDefault="006D087B" w:rsidP="006D087B">
      <w:pPr>
        <w:pStyle w:val="ProductList-Bullet"/>
        <w:numPr>
          <w:ilvl w:val="0"/>
          <w:numId w:val="55"/>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3B2D6C" w:rsidRDefault="003B2D6C">
      <w:pPr>
        <w:pStyle w:val="ProductList-Body"/>
        <w:rPr>
          <w:rtl/>
        </w:rPr>
      </w:pPr>
    </w:p>
    <w:p w:rsidR="003B2D6C" w:rsidRDefault="006D087B">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3B2D6C" w:rsidRDefault="006D087B">
      <w:pPr>
        <w:pStyle w:val="ProductList-Offering1Heading"/>
        <w:outlineLvl w:val="1"/>
        <w:rPr>
          <w:rtl/>
        </w:rPr>
      </w:pPr>
      <w:bookmarkStart w:id="382" w:name="_Sec570"/>
      <w:r>
        <w:rPr>
          <w:rtl/>
        </w:rPr>
        <w:t>الخدمات عبر الإنترنت في برامج Open</w:t>
      </w:r>
      <w:bookmarkEnd w:id="382"/>
      <w:r>
        <w:fldChar w:fldCharType="begin"/>
      </w:r>
      <w:r>
        <w:instrText xml:space="preserve"> TC "</w:instrText>
      </w:r>
      <w:bookmarkStart w:id="383" w:name="_Toc473188481"/>
      <w:r>
        <w:instrText>الخدمات عبر الإنترنت في برامج Open</w:instrText>
      </w:r>
      <w:bookmarkEnd w:id="383"/>
      <w:r>
        <w:instrText>" \l 2</w:instrText>
      </w:r>
      <w:r>
        <w:fldChar w:fldCharType="end"/>
      </w:r>
    </w:p>
    <w:p w:rsidR="003B2D6C" w:rsidRDefault="006D087B">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3B2D6C" w:rsidRDefault="003B2D6C">
      <w:pPr>
        <w:pStyle w:val="ProductList-Body"/>
        <w:rPr>
          <w:rtl/>
        </w:rPr>
      </w:pPr>
    </w:p>
    <w:p w:rsidR="003B2D6C" w:rsidRDefault="006D087B">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3B2D6C" w:rsidRDefault="006D087B">
      <w:pPr>
        <w:pStyle w:val="ProductList-Offering1Heading"/>
        <w:outlineLvl w:val="1"/>
        <w:rPr>
          <w:rtl/>
        </w:rPr>
      </w:pPr>
      <w:bookmarkStart w:id="384" w:name="_Sec571"/>
      <w:r>
        <w:rPr>
          <w:rtl/>
        </w:rPr>
        <w:t>الشروط الإضافية للخدمات الاحترافية - الاتفاقيات القديمة</w:t>
      </w:r>
      <w:bookmarkEnd w:id="384"/>
      <w:r>
        <w:fldChar w:fldCharType="begin"/>
      </w:r>
      <w:r>
        <w:instrText xml:space="preserve"> TC "</w:instrText>
      </w:r>
      <w:bookmarkStart w:id="385" w:name="_Toc473188482"/>
      <w:r>
        <w:instrText>الشروط الإضافية للخدمات الاحترافية - الاتفاقيات القديمة</w:instrText>
      </w:r>
      <w:bookmarkEnd w:id="385"/>
      <w:r>
        <w:instrText>" \l 2</w:instrText>
      </w:r>
      <w:r>
        <w:fldChar w:fldCharType="end"/>
      </w:r>
    </w:p>
    <w:p w:rsidR="003B2D6C" w:rsidRDefault="006D087B">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3B2D6C" w:rsidRDefault="003B2D6C">
      <w:pPr>
        <w:pStyle w:val="ProductList-Body"/>
        <w:rPr>
          <w:rtl/>
        </w:rPr>
      </w:pPr>
    </w:p>
    <w:p w:rsidR="003B2D6C" w:rsidRDefault="006D087B">
      <w:pPr>
        <w:pStyle w:val="ProductList-ClauseHeading"/>
        <w:outlineLvl w:val="2"/>
        <w:rPr>
          <w:rtl/>
        </w:rPr>
      </w:pPr>
      <w:r>
        <w:rPr>
          <w:rtl/>
        </w:rPr>
        <w:t>حقوق الاستخدام والملكية والترخيص</w:t>
      </w:r>
    </w:p>
    <w:p w:rsidR="003B2D6C" w:rsidRDefault="006D087B">
      <w:pPr>
        <w:pStyle w:val="ProductList-SubClauseHeading"/>
        <w:outlineLvl w:val="3"/>
        <w:rPr>
          <w:rtl/>
        </w:rPr>
      </w:pPr>
      <w:r>
        <w:rPr>
          <w:rtl/>
        </w:rPr>
        <w:t>الإصلاحات</w:t>
      </w:r>
    </w:p>
    <w:p w:rsidR="003B2D6C" w:rsidRDefault="006D087B">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3B2D6C" w:rsidRDefault="003B2D6C">
      <w:pPr>
        <w:pStyle w:val="ProductList-BodyIndented"/>
        <w:rPr>
          <w:rtl/>
        </w:rPr>
      </w:pPr>
    </w:p>
    <w:p w:rsidR="003B2D6C" w:rsidRDefault="006D087B">
      <w:pPr>
        <w:pStyle w:val="ProductList-SubClauseHeading"/>
        <w:outlineLvl w:val="3"/>
        <w:rPr>
          <w:rtl/>
        </w:rPr>
      </w:pPr>
      <w:r>
        <w:rPr>
          <w:rtl/>
        </w:rPr>
        <w:lastRenderedPageBreak/>
        <w:t>العمل الموجود مسبقًا</w:t>
      </w:r>
    </w:p>
    <w:p w:rsidR="003B2D6C" w:rsidRDefault="006D087B">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3B2D6C" w:rsidRDefault="006D087B">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3B2D6C" w:rsidRDefault="003B2D6C">
      <w:pPr>
        <w:pStyle w:val="ProductList-BodyIndented"/>
        <w:rPr>
          <w:rtl/>
        </w:rPr>
      </w:pPr>
    </w:p>
    <w:p w:rsidR="003B2D6C" w:rsidRDefault="006D087B">
      <w:pPr>
        <w:pStyle w:val="ProductList-SubClauseHeading"/>
        <w:outlineLvl w:val="3"/>
        <w:rPr>
          <w:rtl/>
        </w:rPr>
      </w:pPr>
      <w:r>
        <w:rPr>
          <w:rtl/>
        </w:rPr>
        <w:t>تسليمات الخدمات</w:t>
      </w:r>
    </w:p>
    <w:p w:rsidR="003B2D6C" w:rsidRDefault="006D087B">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3B2D6C" w:rsidRDefault="003B2D6C">
      <w:pPr>
        <w:pStyle w:val="ProductList-BodyIndented"/>
        <w:rPr>
          <w:rtl/>
        </w:rPr>
      </w:pPr>
    </w:p>
    <w:p w:rsidR="003B2D6C" w:rsidRDefault="006D087B">
      <w:pPr>
        <w:pStyle w:val="ProductList-SubClauseHeading"/>
        <w:outlineLvl w:val="3"/>
        <w:rPr>
          <w:rtl/>
        </w:rPr>
      </w:pPr>
      <w:r>
        <w:rPr>
          <w:rtl/>
        </w:rPr>
        <w:t>استخدام المعلومات الفنية من الخدمات الاحترافية</w:t>
      </w:r>
    </w:p>
    <w:p w:rsidR="003B2D6C" w:rsidRDefault="006D087B">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3B2D6C" w:rsidRDefault="003B2D6C">
      <w:pPr>
        <w:pStyle w:val="ProductList-BodyIndented"/>
        <w:rPr>
          <w:rtl/>
        </w:rPr>
      </w:pPr>
    </w:p>
    <w:p w:rsidR="003B2D6C" w:rsidRDefault="006D087B">
      <w:pPr>
        <w:pStyle w:val="ProductList-SubClauseHeading"/>
        <w:outlineLvl w:val="3"/>
        <w:rPr>
          <w:rtl/>
        </w:rPr>
      </w:pPr>
      <w:r>
        <w:rPr>
          <w:rtl/>
        </w:rPr>
        <w:t>قيود ترخيص المصدر المفتوح</w:t>
      </w:r>
    </w:p>
    <w:p w:rsidR="003B2D6C" w:rsidRDefault="006D087B">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3B2D6C" w:rsidRDefault="003B2D6C">
      <w:pPr>
        <w:pStyle w:val="ProductList-BodyIndented"/>
        <w:rPr>
          <w:rtl/>
        </w:rPr>
      </w:pPr>
    </w:p>
    <w:p w:rsidR="003B2D6C" w:rsidRDefault="006D087B">
      <w:pPr>
        <w:pStyle w:val="ProductList-SubClauseHeading"/>
        <w:outlineLvl w:val="3"/>
        <w:rPr>
          <w:rtl/>
        </w:rPr>
      </w:pPr>
      <w:r>
        <w:rPr>
          <w:rtl/>
        </w:rPr>
        <w:t>حقوق الشركات التابعة</w:t>
      </w:r>
    </w:p>
    <w:p w:rsidR="003B2D6C" w:rsidRDefault="006D087B">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3B2D6C" w:rsidRDefault="003B2D6C">
      <w:pPr>
        <w:pStyle w:val="ProductList-BodyIndented"/>
        <w:rPr>
          <w:rtl/>
        </w:rPr>
      </w:pPr>
    </w:p>
    <w:p w:rsidR="003B2D6C" w:rsidRDefault="006D087B">
      <w:pPr>
        <w:pStyle w:val="ProductList-ClauseHeading"/>
        <w:outlineLvl w:val="2"/>
        <w:rPr>
          <w:rtl/>
        </w:rPr>
      </w:pPr>
      <w:r>
        <w:rPr>
          <w:rtl/>
        </w:rPr>
        <w:t>الضمانات وتحديد المسؤولية</w:t>
      </w:r>
    </w:p>
    <w:p w:rsidR="003B2D6C" w:rsidRDefault="006D087B">
      <w:pPr>
        <w:pStyle w:val="ProductList-SubClauseHeading"/>
        <w:outlineLvl w:val="3"/>
        <w:rPr>
          <w:rtl/>
        </w:rPr>
      </w:pPr>
      <w:r>
        <w:rPr>
          <w:rtl/>
        </w:rPr>
        <w:t>ضمان الخدمات الاحترافية</w:t>
      </w:r>
    </w:p>
    <w:p w:rsidR="003B2D6C" w:rsidRDefault="006D087B">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3B2D6C" w:rsidRDefault="003B2D6C">
      <w:pPr>
        <w:pStyle w:val="ProductList-BodyIndented"/>
        <w:rPr>
          <w:rtl/>
        </w:rPr>
      </w:pPr>
    </w:p>
    <w:p w:rsidR="003B2D6C" w:rsidRDefault="006D087B">
      <w:pPr>
        <w:pStyle w:val="ProductList-SubClauseHeading"/>
        <w:outlineLvl w:val="3"/>
        <w:rPr>
          <w:rtl/>
        </w:rPr>
      </w:pPr>
      <w:r>
        <w:rPr>
          <w:rtl/>
        </w:rPr>
        <w:t>تحديد المسؤولية</w:t>
      </w:r>
    </w:p>
    <w:p w:rsidR="003B2D6C" w:rsidRDefault="006D087B">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3B2D6C" w:rsidRDefault="003B2D6C">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Indented"/>
        <w:rPr>
          <w:rtl/>
        </w:rPr>
      </w:pPr>
    </w:p>
    <w:p w:rsidR="003B2D6C" w:rsidRDefault="006D087B">
      <w:pPr>
        <w:pStyle w:val="ProductList-SectionHeading"/>
        <w:pageBreakBefore/>
        <w:outlineLvl w:val="0"/>
        <w:rPr>
          <w:rtl/>
        </w:rPr>
      </w:pPr>
      <w:bookmarkStart w:id="386" w:name="_Sec572"/>
      <w:bookmarkEnd w:id="376"/>
      <w:r>
        <w:rPr>
          <w:rtl/>
        </w:rPr>
        <w:lastRenderedPageBreak/>
        <w:t>الملحق (هـ) - العروض الترويجية</w:t>
      </w:r>
      <w:r>
        <w:fldChar w:fldCharType="begin"/>
      </w:r>
      <w:r>
        <w:instrText xml:space="preserve"> TC "</w:instrText>
      </w:r>
      <w:bookmarkStart w:id="387" w:name="_Toc473188483"/>
      <w:r>
        <w:instrText>الملحق (هـ) - العروض الترويجية</w:instrText>
      </w:r>
      <w:bookmarkEnd w:id="387"/>
      <w:r>
        <w:instrText>" \l 1</w:instrText>
      </w:r>
      <w:r>
        <w:fldChar w:fldCharType="end"/>
      </w:r>
    </w:p>
    <w:p w:rsidR="003B2D6C" w:rsidRDefault="006D087B">
      <w:pPr>
        <w:pStyle w:val="ProductList-OfferingGroupHeading"/>
        <w:outlineLvl w:val="1"/>
        <w:rPr>
          <w:rtl/>
        </w:rPr>
      </w:pPr>
      <w:bookmarkStart w:id="388" w:name="_Sec1196"/>
      <w:r>
        <w:rPr>
          <w:rtl/>
        </w:rPr>
        <w:t>العرض الترويجي Azure Compute Capacity</w:t>
      </w:r>
      <w:bookmarkEnd w:id="388"/>
      <w:r>
        <w:fldChar w:fldCharType="begin"/>
      </w:r>
      <w:r>
        <w:instrText xml:space="preserve"> TC "</w:instrText>
      </w:r>
      <w:bookmarkStart w:id="389" w:name="_Toc473188484"/>
      <w:r>
        <w:instrText>العرض الترويجي Azure Compute Capacity</w:instrText>
      </w:r>
      <w:bookmarkEnd w:id="389"/>
      <w:r>
        <w:instrText>" \l 2</w:instrText>
      </w:r>
      <w:r>
        <w:fldChar w:fldCharType="end"/>
      </w:r>
    </w:p>
    <w:p w:rsidR="003B2D6C" w:rsidRDefault="006D087B">
      <w:pPr>
        <w:pStyle w:val="ProductList-Body"/>
        <w:rPr>
          <w:rtl/>
        </w:rPr>
      </w:pPr>
      <w:r>
        <w:rPr>
          <w:rtl/>
        </w:rPr>
        <w:t>بدءًا من 1 نوفمبر 2015 حتى 31 مارس 2017، سوف يقدم العرض الترويجي Azure Compute Capacity خصومات على مثيلات Compute طرازات A وD وG باعتبارها اشتراكات 12 شهرًا غير متزامنة.</w:t>
      </w:r>
    </w:p>
    <w:p w:rsidR="003B2D6C" w:rsidRDefault="003B2D6C">
      <w:pPr>
        <w:pStyle w:val="ProductList-Body"/>
        <w:rPr>
          <w:rtl/>
        </w:rPr>
      </w:pPr>
    </w:p>
    <w:p w:rsidR="003B2D6C" w:rsidRDefault="003B2D6C">
      <w:pPr>
        <w:pStyle w:val="ProductList-Body"/>
        <w:rPr>
          <w:rtl/>
        </w:rPr>
      </w:pPr>
    </w:p>
    <w:p w:rsidR="003B2D6C" w:rsidRDefault="006D087B">
      <w:pPr>
        <w:pStyle w:val="ProductList-OfferingGroupHeading"/>
        <w:outlineLvl w:val="1"/>
        <w:rPr>
          <w:rtl/>
        </w:rPr>
      </w:pPr>
      <w:bookmarkStart w:id="390" w:name="_Sec1154"/>
      <w:r>
        <w:rPr>
          <w:rtl/>
        </w:rPr>
        <w:t>عرض الالتزام النقدي لـ Azure للعميل الجديد</w:t>
      </w:r>
      <w:bookmarkEnd w:id="390"/>
      <w:r>
        <w:fldChar w:fldCharType="begin"/>
      </w:r>
      <w:r>
        <w:instrText xml:space="preserve"> TC "</w:instrText>
      </w:r>
      <w:bookmarkStart w:id="391" w:name="_Toc473188485"/>
      <w:r>
        <w:instrText>عرض الالتزام النقدي لـ Azure للعميل الجديد</w:instrText>
      </w:r>
      <w:bookmarkEnd w:id="391"/>
      <w:r>
        <w:instrText>" \l 2</w:instrText>
      </w:r>
      <w:r>
        <w:fldChar w:fldCharType="end"/>
      </w:r>
    </w:p>
    <w:p w:rsidR="003B2D6C" w:rsidRDefault="006D087B">
      <w:pPr>
        <w:pStyle w:val="ProductList-Body"/>
        <w:rPr>
          <w:rtl/>
        </w:rPr>
      </w:pPr>
      <w:r>
        <w:rPr>
          <w:rtl/>
        </w:rPr>
        <w:t>أي عميل جديد لاتفاقية Enterprise أو Campus أو School أو أي عميل يقوم بتجديدها ويشتري على الأقل واحدًا وأربعين (41) وحدة التزام نقدي لـ Azure في الشهر في الفترة من الأول من نوفمبر 2016 إلى 30 من يونيو 2017 سيكون مؤهلاً للحصول على رصيد للالتزام النقدي لـ Azure صالح للاستخدام مرة واحد ويساوي 25% كحد أقصى من الالتزام النقدي لـ Azure الذي يستهلكه العميل خلال أول ثلاثة أشهر من مدة الاتفاقية. وسيُضاف رصيد الالتزام النقدي إلى رصيد الالتزام النقدي الخاص بالعميل بعد أربعة (4) أشهر تقويمية من تاريخ سريان الاتفاقية الجديدة أو الاتفاقية التي يتم تجديدها. وأيّ جزء من رصيد الالتزام النقدي لم يستهلكه العميل بعد مرور سنة على التسجيل ستنتهي صلاحيته ويسقط.</w:t>
      </w: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6D087B">
      <w:pPr>
        <w:pStyle w:val="ProductList-SectionHeading"/>
        <w:pageBreakBefore/>
        <w:outlineLvl w:val="0"/>
        <w:rPr>
          <w:rtl/>
        </w:rPr>
      </w:pPr>
      <w:bookmarkStart w:id="392" w:name="_Sec899"/>
      <w:bookmarkEnd w:id="386"/>
      <w:r>
        <w:rPr>
          <w:rtl/>
        </w:rPr>
        <w:lastRenderedPageBreak/>
        <w:t>الملحق (و) - شروط مصفوفة التخزين</w:t>
      </w:r>
      <w:r>
        <w:fldChar w:fldCharType="begin"/>
      </w:r>
      <w:r>
        <w:instrText xml:space="preserve"> TC "</w:instrText>
      </w:r>
      <w:bookmarkStart w:id="393" w:name="_Toc473188486"/>
      <w:r>
        <w:instrText>الملحق (و) - شروط مصفوفة التخزين</w:instrText>
      </w:r>
      <w:bookmarkEnd w:id="393"/>
      <w:r>
        <w:instrText>" \l 1</w:instrText>
      </w:r>
      <w:r>
        <w:fldChar w:fldCharType="end"/>
      </w:r>
    </w:p>
    <w:p w:rsidR="003B2D6C" w:rsidRDefault="006D087B">
      <w:pPr>
        <w:pStyle w:val="ProductList-Offering1Heading"/>
        <w:outlineLvl w:val="1"/>
        <w:rPr>
          <w:rtl/>
        </w:rPr>
      </w:pPr>
      <w:bookmarkStart w:id="394" w:name="_Sec900"/>
      <w:r>
        <w:rPr>
          <w:rtl/>
        </w:rPr>
        <w:t>التوفر</w:t>
      </w:r>
      <w:bookmarkEnd w:id="394"/>
      <w:r>
        <w:fldChar w:fldCharType="begin"/>
      </w:r>
      <w:r>
        <w:instrText xml:space="preserve"> TC "</w:instrText>
      </w:r>
      <w:bookmarkStart w:id="395" w:name="_Toc473188487"/>
      <w:r>
        <w:instrText>التوفر</w:instrText>
      </w:r>
      <w:bookmarkEnd w:id="395"/>
      <w:r>
        <w:instrText>" \l 2</w:instrText>
      </w:r>
      <w:r>
        <w:fldChar w:fldCharType="end"/>
      </w:r>
    </w:p>
    <w:p w:rsidR="003B2D6C" w:rsidRDefault="006D087B">
      <w:pPr>
        <w:pStyle w:val="ProductList-Body"/>
        <w:rPr>
          <w:rtl/>
        </w:rPr>
      </w:pPr>
      <w:r>
        <w:rPr>
          <w:rtl/>
        </w:rPr>
        <w:t>تتوفر إمكانية تقديم مصفوفة التخزين في المناطق الجغرافية التالية فقط: الأرجنتين، أستراليا، النمسا، البحرين،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كينيا، الكويت، لبنان،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3B2D6C" w:rsidRDefault="006D087B">
      <w:pPr>
        <w:pStyle w:val="ProductList-Offering1Heading"/>
        <w:outlineLvl w:val="1"/>
        <w:rPr>
          <w:rtl/>
        </w:rPr>
      </w:pPr>
      <w:bookmarkStart w:id="396" w:name="_Sec901"/>
      <w:r>
        <w:rPr>
          <w:rtl/>
        </w:rPr>
        <w:t>الشحن وحق الملكية</w:t>
      </w:r>
      <w:bookmarkEnd w:id="396"/>
      <w:r>
        <w:fldChar w:fldCharType="begin"/>
      </w:r>
      <w:r>
        <w:instrText xml:space="preserve"> TC "</w:instrText>
      </w:r>
      <w:bookmarkStart w:id="397" w:name="_Toc473188488"/>
      <w:r>
        <w:instrText>الشحن وحق الملكية</w:instrText>
      </w:r>
      <w:bookmarkEnd w:id="397"/>
      <w:r>
        <w:instrText>" \l 2</w:instrText>
      </w:r>
      <w:r>
        <w:fldChar w:fldCharType="end"/>
      </w:r>
    </w:p>
    <w:p w:rsidR="003B2D6C" w:rsidRDefault="006D087B">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3B2D6C" w:rsidRDefault="006D087B">
      <w:pPr>
        <w:pStyle w:val="ProductList-Offering1Heading"/>
        <w:outlineLvl w:val="1"/>
        <w:rPr>
          <w:rtl/>
        </w:rPr>
      </w:pPr>
      <w:bookmarkStart w:id="398" w:name="_Sec902"/>
      <w:r>
        <w:rPr>
          <w:rtl/>
        </w:rPr>
        <w:t>برنامج مصفوفة التخزين</w:t>
      </w:r>
      <w:bookmarkEnd w:id="398"/>
      <w:r>
        <w:fldChar w:fldCharType="begin"/>
      </w:r>
      <w:r>
        <w:instrText xml:space="preserve"> TC "</w:instrText>
      </w:r>
      <w:bookmarkStart w:id="399" w:name="_Toc473188489"/>
      <w:r>
        <w:instrText>برنامج مصفوفة التخزين</w:instrText>
      </w:r>
      <w:bookmarkEnd w:id="399"/>
      <w:r>
        <w:instrText>" \l 2</w:instrText>
      </w:r>
      <w:r>
        <w:fldChar w:fldCharType="end"/>
      </w:r>
    </w:p>
    <w:p w:rsidR="003B2D6C" w:rsidRDefault="006D087B">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3B2D6C" w:rsidRDefault="003B2D6C">
      <w:pPr>
        <w:pStyle w:val="ProductList-Body"/>
        <w:rPr>
          <w:rtl/>
        </w:rPr>
      </w:pPr>
    </w:p>
    <w:p w:rsidR="003B2D6C" w:rsidRDefault="006D087B">
      <w:pPr>
        <w:pStyle w:val="ProductList-ClauseHeading"/>
        <w:outlineLvl w:val="2"/>
        <w:rPr>
          <w:rtl/>
        </w:rPr>
      </w:pPr>
      <w:r>
        <w:rPr>
          <w:rtl/>
        </w:rPr>
        <w:t>القيود</w:t>
      </w:r>
    </w:p>
    <w:p w:rsidR="003B2D6C" w:rsidRDefault="006D087B">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3B2D6C" w:rsidRDefault="003B2D6C">
      <w:pPr>
        <w:pStyle w:val="ProductList-Body"/>
        <w:rPr>
          <w:rtl/>
        </w:rPr>
      </w:pPr>
    </w:p>
    <w:p w:rsidR="003B2D6C" w:rsidRDefault="006D087B">
      <w:pPr>
        <w:pStyle w:val="ProductList-ClauseHeading"/>
        <w:outlineLvl w:val="2"/>
        <w:rPr>
          <w:rtl/>
        </w:rPr>
      </w:pPr>
      <w:r>
        <w:rPr>
          <w:rtl/>
        </w:rPr>
        <w:t>برامج المصدر المفتوح الخاصة بأطراف ثالثة معينة</w:t>
      </w:r>
    </w:p>
    <w:p w:rsidR="003B2D6C" w:rsidRDefault="006D087B">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47">
        <w:r>
          <w:rPr>
            <w:color w:val="00467F"/>
            <w:u w:val="single"/>
            <w:rtl/>
          </w:rPr>
          <w:t>http://go.microsoft.com/fwlink/?LinkId=627000</w:t>
        </w:r>
      </w:hyperlink>
      <w:r>
        <w:rPr>
          <w:rtl/>
        </w:rPr>
        <w:t>، وتكون مرخصة للعميل وفقًا للتراخيص السارية ذات المصدر المفتوح.</w:t>
      </w:r>
    </w:p>
    <w:p w:rsidR="003B2D6C" w:rsidRDefault="003B2D6C">
      <w:pPr>
        <w:pStyle w:val="ProductList-Body"/>
        <w:rPr>
          <w:rtl/>
        </w:rPr>
      </w:pPr>
    </w:p>
    <w:p w:rsidR="003B2D6C" w:rsidRDefault="006D087B">
      <w:pPr>
        <w:pStyle w:val="ProductList-ClauseHeading"/>
        <w:outlineLvl w:val="2"/>
        <w:rPr>
          <w:rtl/>
        </w:rPr>
      </w:pPr>
      <w:r>
        <w:rPr>
          <w:rtl/>
        </w:rPr>
        <w:t>التنشيط/الموافقة على الخدمات المستندة إلى الإنترنت</w:t>
      </w:r>
    </w:p>
    <w:p w:rsidR="003B2D6C" w:rsidRDefault="006D087B">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3B2D6C" w:rsidRDefault="003B2D6C">
      <w:pPr>
        <w:pStyle w:val="ProductList-Body"/>
        <w:rPr>
          <w:rtl/>
        </w:rPr>
      </w:pPr>
    </w:p>
    <w:p w:rsidR="003B2D6C" w:rsidRDefault="006D087B">
      <w:pPr>
        <w:pStyle w:val="ProductList-ClauseHeading"/>
        <w:outlineLvl w:val="2"/>
        <w:rPr>
          <w:rtl/>
        </w:rPr>
      </w:pPr>
      <w:r>
        <w:rPr>
          <w:rtl/>
        </w:rPr>
        <w:t>تحديثات برنامج مصفوفة التخزين</w:t>
      </w:r>
    </w:p>
    <w:p w:rsidR="003B2D6C" w:rsidRDefault="006D087B">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3B2D6C" w:rsidRDefault="006D087B">
      <w:pPr>
        <w:pStyle w:val="ProductList-Offering1Heading"/>
        <w:outlineLvl w:val="1"/>
        <w:rPr>
          <w:rtl/>
        </w:rPr>
      </w:pPr>
      <w:bookmarkStart w:id="400" w:name="_Sec903"/>
      <w:r>
        <w:rPr>
          <w:rtl/>
        </w:rPr>
        <w:t>ضمان الجهاز المحدود</w:t>
      </w:r>
      <w:bookmarkEnd w:id="400"/>
      <w:r>
        <w:fldChar w:fldCharType="begin"/>
      </w:r>
      <w:r>
        <w:instrText xml:space="preserve"> TC "</w:instrText>
      </w:r>
      <w:bookmarkStart w:id="401" w:name="_Toc473188490"/>
      <w:r>
        <w:instrText>ضمان الجهاز المحدود</w:instrText>
      </w:r>
      <w:bookmarkEnd w:id="401"/>
      <w:r>
        <w:instrText>" \l 2</w:instrText>
      </w:r>
      <w:r>
        <w:fldChar w:fldCharType="end"/>
      </w:r>
    </w:p>
    <w:p w:rsidR="003B2D6C" w:rsidRDefault="006D087B">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الاستخدام أو الاستخدام بطريقة لا تتوافق مع اتفاقية الترخيص المجمع المبرمة مع العميل أو وثائق المنتج ويكون لاغيًا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3B2D6C" w:rsidRDefault="006D087B">
      <w:pPr>
        <w:pStyle w:val="ProductList-Offering1Heading"/>
        <w:outlineLvl w:val="1"/>
        <w:rPr>
          <w:rtl/>
        </w:rPr>
      </w:pPr>
      <w:bookmarkStart w:id="402" w:name="_Sec904"/>
      <w:r>
        <w:rPr>
          <w:rtl/>
        </w:rPr>
        <w:t>التعويضات. الدفاع ضد مطالبات الأطراف الثالثة</w:t>
      </w:r>
      <w:bookmarkEnd w:id="402"/>
      <w:r>
        <w:fldChar w:fldCharType="begin"/>
      </w:r>
      <w:r>
        <w:instrText xml:space="preserve"> TC "</w:instrText>
      </w:r>
      <w:bookmarkStart w:id="403" w:name="_Toc473188491"/>
      <w:r>
        <w:instrText>التعويضات. الدفاع ضد مطالبات الأطراف الثالثة</w:instrText>
      </w:r>
      <w:bookmarkEnd w:id="403"/>
      <w:r>
        <w:instrText>" \l 2</w:instrText>
      </w:r>
      <w:r>
        <w:fldChar w:fldCharType="end"/>
      </w:r>
    </w:p>
    <w:p w:rsidR="003B2D6C" w:rsidRDefault="006D087B">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3B2D6C" w:rsidRDefault="006D087B">
      <w:pPr>
        <w:pStyle w:val="ProductList-Offering1Heading"/>
        <w:outlineLvl w:val="1"/>
        <w:rPr>
          <w:rtl/>
        </w:rPr>
      </w:pPr>
      <w:bookmarkStart w:id="404" w:name="_Sec905"/>
      <w:r>
        <w:rPr>
          <w:rtl/>
        </w:rPr>
        <w:t>تحديد المسؤولية</w:t>
      </w:r>
      <w:bookmarkEnd w:id="404"/>
      <w:r>
        <w:fldChar w:fldCharType="begin"/>
      </w:r>
      <w:r>
        <w:instrText xml:space="preserve"> TC "</w:instrText>
      </w:r>
      <w:bookmarkStart w:id="405" w:name="_Toc473188492"/>
      <w:r>
        <w:instrText>تحديد المسؤولية</w:instrText>
      </w:r>
      <w:bookmarkEnd w:id="405"/>
      <w:r>
        <w:instrText>" \l 2</w:instrText>
      </w:r>
      <w:r>
        <w:fldChar w:fldCharType="end"/>
      </w:r>
    </w:p>
    <w:p w:rsidR="003B2D6C" w:rsidRDefault="006D087B">
      <w:pPr>
        <w:pStyle w:val="ProductList-Body"/>
        <w:rPr>
          <w:rtl/>
        </w:rPr>
      </w:pPr>
      <w:r>
        <w:rPr>
          <w:rtl/>
        </w:rPr>
        <w:lastRenderedPageBreak/>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3B2D6C" w:rsidRDefault="006D087B">
      <w:pPr>
        <w:pStyle w:val="ProductList-Offering1Heading"/>
        <w:outlineLvl w:val="1"/>
        <w:rPr>
          <w:rtl/>
        </w:rPr>
      </w:pPr>
      <w:bookmarkStart w:id="406" w:name="_Sec906"/>
      <w:r>
        <w:rPr>
          <w:rtl/>
        </w:rPr>
        <w:t>قوانين التحكم في التصدير المعمول بها في الولايات المتحدة</w:t>
      </w:r>
      <w:bookmarkEnd w:id="406"/>
      <w:r>
        <w:fldChar w:fldCharType="begin"/>
      </w:r>
      <w:r>
        <w:instrText xml:space="preserve"> TC "</w:instrText>
      </w:r>
      <w:bookmarkStart w:id="407" w:name="_Toc473188493"/>
      <w:r>
        <w:instrText>قوانين التحكم في التصدير المعمول بها في الولايات المتحدة</w:instrText>
      </w:r>
      <w:bookmarkEnd w:id="407"/>
      <w:r>
        <w:instrText>" \l 2</w:instrText>
      </w:r>
      <w:r>
        <w:fldChar w:fldCharType="end"/>
      </w:r>
    </w:p>
    <w:p w:rsidR="003B2D6C" w:rsidRDefault="006D087B">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3B2D6C" w:rsidRDefault="006D087B">
      <w:pPr>
        <w:pStyle w:val="ProductList-Offering1Heading"/>
        <w:outlineLvl w:val="1"/>
        <w:rPr>
          <w:rtl/>
        </w:rPr>
      </w:pPr>
      <w:bookmarkStart w:id="408" w:name="_Sec907"/>
      <w:r>
        <w:rPr>
          <w:rtl/>
        </w:rPr>
        <w:t>جمع المعلومات التشخيصية</w:t>
      </w:r>
      <w:bookmarkEnd w:id="408"/>
      <w:r>
        <w:fldChar w:fldCharType="begin"/>
      </w:r>
      <w:r>
        <w:instrText xml:space="preserve"> TC "</w:instrText>
      </w:r>
      <w:bookmarkStart w:id="409" w:name="_Toc473188494"/>
      <w:r>
        <w:instrText>جمع المعلومات التشخيصية</w:instrText>
      </w:r>
      <w:bookmarkEnd w:id="409"/>
      <w:r>
        <w:instrText>" \l 2</w:instrText>
      </w:r>
      <w:r>
        <w:fldChar w:fldCharType="end"/>
      </w:r>
    </w:p>
    <w:p w:rsidR="003B2D6C" w:rsidRDefault="006D087B">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48">
        <w:r>
          <w:rPr>
            <w:color w:val="00467F"/>
            <w:u w:val="single"/>
            <w:rtl/>
          </w:rPr>
          <w:t>https://www.microsoft.com/en-us/privacystatement</w:t>
        </w:r>
      </w:hyperlink>
      <w:r>
        <w:rPr>
          <w:rtl/>
        </w:rPr>
        <w:t>.</w:t>
      </w:r>
    </w:p>
    <w:p w:rsidR="003B2D6C" w:rsidRDefault="006D087B">
      <w:pPr>
        <w:pStyle w:val="ProductList-Offering1Heading"/>
        <w:outlineLvl w:val="1"/>
        <w:rPr>
          <w:rtl/>
        </w:rPr>
      </w:pPr>
      <w:bookmarkStart w:id="410" w:name="_Sec908"/>
      <w:r>
        <w:rPr>
          <w:rtl/>
        </w:rPr>
        <w:t>الاستخدام الحكومي</w:t>
      </w:r>
      <w:bookmarkEnd w:id="410"/>
      <w:r>
        <w:fldChar w:fldCharType="begin"/>
      </w:r>
      <w:r>
        <w:instrText xml:space="preserve"> TC "</w:instrText>
      </w:r>
      <w:bookmarkStart w:id="411" w:name="_Toc473188495"/>
      <w:r>
        <w:instrText>الاستخدام الحكومي</w:instrText>
      </w:r>
      <w:bookmarkEnd w:id="411"/>
      <w:r>
        <w:instrText>" \l 2</w:instrText>
      </w:r>
      <w:r>
        <w:fldChar w:fldCharType="end"/>
      </w:r>
    </w:p>
    <w:p w:rsidR="003B2D6C" w:rsidRDefault="006D087B">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E31B97">
          <w:t>‬</w:t>
        </w:r>
      </w:dir>
    </w:p>
    <w:p w:rsidR="003B2D6C" w:rsidRDefault="003B2D6C">
      <w:pPr>
        <w:pStyle w:val="ProductList-Body"/>
        <w:jc w:val="right"/>
        <w:rPr>
          <w:rtl/>
        </w:rPr>
      </w:pPr>
    </w:p>
    <w:tbl>
      <w:tblPr>
        <w:tblStyle w:val="PURTable"/>
        <w:bidiVisual/>
        <w:tblW w:w="0" w:type="dxa"/>
        <w:tblLook w:val="04A0" w:firstRow="1" w:lastRow="0" w:firstColumn="1" w:lastColumn="0" w:noHBand="0" w:noVBand="1"/>
      </w:tblPr>
      <w:tblGrid>
        <w:gridCol w:w="10800"/>
      </w:tblGrid>
      <w:tr w:rsidR="003B2D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D6C" w:rsidRDefault="00E31B97">
            <w:pPr>
              <w:pStyle w:val="ProductList-TableBody"/>
              <w:jc w:val="right"/>
              <w:rPr>
                <w:rtl/>
              </w:rPr>
            </w:pPr>
            <w:hyperlink w:anchor="_Sec842">
              <w:r w:rsidR="006D087B">
                <w:rPr>
                  <w:color w:val="00467F"/>
                  <w:sz w:val="14"/>
                  <w:u w:val="single"/>
                  <w:rtl/>
                </w:rPr>
                <w:t>جدول المحتويات</w:t>
              </w:r>
            </w:hyperlink>
            <w:r w:rsidR="006D087B">
              <w:rPr>
                <w:sz w:val="14"/>
                <w:rtl/>
              </w:rPr>
              <w:t xml:space="preserve"> / </w:t>
            </w:r>
            <w:hyperlink w:anchor="_Sec549">
              <w:r w:rsidR="006D087B">
                <w:rPr>
                  <w:color w:val="00467F"/>
                  <w:sz w:val="14"/>
                  <w:u w:val="single"/>
                  <w:rtl/>
                </w:rPr>
                <w:t>المسرد</w:t>
              </w:r>
            </w:hyperlink>
            <w:r w:rsidR="006D087B">
              <w:rPr>
                <w:sz w:val="14"/>
                <w:rtl/>
              </w:rPr>
              <w:t xml:space="preserve"> / </w:t>
            </w:r>
            <w:hyperlink w:anchor="_Sec844">
              <w:r w:rsidR="006D087B">
                <w:rPr>
                  <w:color w:val="00467F"/>
                  <w:sz w:val="14"/>
                  <w:u w:val="single"/>
                  <w:rtl/>
                </w:rPr>
                <w:t>الفهرس</w:t>
              </w:r>
            </w:hyperlink>
          </w:p>
        </w:tc>
      </w:tr>
    </w:tbl>
    <w:p w:rsidR="003B2D6C" w:rsidRDefault="003B2D6C">
      <w:pPr>
        <w:pStyle w:val="ProductList-Body"/>
        <w:rPr>
          <w:rtl/>
        </w:rPr>
      </w:pPr>
    </w:p>
    <w:p w:rsidR="003B2D6C" w:rsidRDefault="003B2D6C">
      <w:pPr>
        <w:sectPr w:rsidR="003B2D6C">
          <w:headerReference w:type="default" r:id="rId149"/>
          <w:footerReference w:type="default" r:id="rId150"/>
          <w:type w:val="continuous"/>
          <w:pgSz w:w="12240" w:h="15840" w:code="1"/>
          <w:pgMar w:top="1170" w:right="720" w:bottom="720" w:left="720" w:header="432" w:footer="288" w:gutter="0"/>
          <w:cols w:space="360"/>
        </w:sectPr>
      </w:pPr>
    </w:p>
    <w:bookmarkEnd w:id="392"/>
    <w:p w:rsidR="003B2D6C" w:rsidRDefault="006D087B">
      <w:pPr>
        <w:pStyle w:val="ProductList-SectionHeading"/>
        <w:pageBreakBefore/>
        <w:outlineLvl w:val="0"/>
        <w:rPr>
          <w:rtl/>
        </w:rPr>
      </w:pPr>
      <w:r>
        <w:rPr>
          <w:rtl/>
        </w:rPr>
        <w:lastRenderedPageBreak/>
        <w:t>الفهرس</w:t>
      </w:r>
      <w:r>
        <w:fldChar w:fldCharType="begin"/>
      </w:r>
      <w:r>
        <w:instrText xml:space="preserve"> TC "</w:instrText>
      </w:r>
      <w:bookmarkStart w:id="412" w:name="_Toc473188496"/>
      <w:r>
        <w:instrText>الفهرس</w:instrText>
      </w:r>
      <w:bookmarkEnd w:id="412"/>
      <w:r>
        <w:instrText>" \l 1</w:instrText>
      </w:r>
      <w:r>
        <w:fldChar w:fldCharType="end"/>
      </w:r>
    </w:p>
    <w:p w:rsidR="003B2D6C" w:rsidRDefault="003B2D6C">
      <w:pPr>
        <w:pStyle w:val="ProductList-Body"/>
        <w:rPr>
          <w:rtl/>
        </w:rPr>
      </w:pPr>
    </w:p>
    <w:p w:rsidR="003B2D6C" w:rsidRDefault="003B2D6C">
      <w:pPr>
        <w:sectPr w:rsidR="003B2D6C">
          <w:headerReference w:type="default" r:id="rId151"/>
          <w:footerReference w:type="default" r:id="rId152"/>
          <w:type w:val="continuous"/>
          <w:pgSz w:w="12240" w:h="15840" w:code="1"/>
          <w:pgMar w:top="1170" w:right="720" w:bottom="720" w:left="720" w:header="432" w:footer="288" w:gutter="0"/>
          <w:cols w:space="360"/>
          <w:bidi/>
        </w:sectPr>
      </w:pPr>
    </w:p>
    <w:p w:rsidR="00402D38" w:rsidRDefault="006D087B">
      <w:pPr>
        <w:pStyle w:val="ProductList-Body"/>
        <w:rPr>
          <w:noProof/>
        </w:rPr>
        <w:sectPr w:rsidR="00402D38" w:rsidSect="00402D38">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402D38" w:rsidRDefault="00402D38">
      <w:pPr>
        <w:pStyle w:val="Index1"/>
        <w:tabs>
          <w:tab w:val="right" w:pos="5030"/>
        </w:tabs>
        <w:rPr>
          <w:noProof/>
        </w:rPr>
      </w:pPr>
      <w:r>
        <w:rPr>
          <w:noProof/>
        </w:rPr>
        <w:t>Access 2016, 22</w:t>
      </w:r>
    </w:p>
    <w:p w:rsidR="00402D38" w:rsidRDefault="00402D38">
      <w:pPr>
        <w:pStyle w:val="Index1"/>
        <w:tabs>
          <w:tab w:val="right" w:pos="5030"/>
        </w:tabs>
        <w:rPr>
          <w:noProof/>
        </w:rPr>
      </w:pPr>
      <w:r>
        <w:rPr>
          <w:noProof/>
        </w:rPr>
        <w:t>Apple Macintosh, 43</w:t>
      </w:r>
    </w:p>
    <w:p w:rsidR="00402D38" w:rsidRDefault="00402D38">
      <w:pPr>
        <w:pStyle w:val="Index1"/>
        <w:tabs>
          <w:tab w:val="right" w:pos="5030"/>
        </w:tabs>
        <w:rPr>
          <w:noProof/>
        </w:rPr>
      </w:pPr>
      <w:r>
        <w:rPr>
          <w:noProof/>
        </w:rPr>
        <w:t>Azure Active Directory Basic, 57</w:t>
      </w:r>
    </w:p>
    <w:p w:rsidR="00402D38" w:rsidRDefault="00402D38">
      <w:pPr>
        <w:pStyle w:val="Index1"/>
        <w:tabs>
          <w:tab w:val="right" w:pos="5030"/>
        </w:tabs>
        <w:rPr>
          <w:noProof/>
        </w:rPr>
      </w:pPr>
      <w:r>
        <w:rPr>
          <w:noProof/>
        </w:rPr>
        <w:t xml:space="preserve">Azure Active Directory Premium </w:t>
      </w:r>
      <w:r>
        <w:rPr>
          <w:rFonts w:ascii="Arial" w:hAnsi="Arial" w:cs="Arial"/>
          <w:noProof/>
        </w:rPr>
        <w:t>الخطة</w:t>
      </w:r>
      <w:r>
        <w:rPr>
          <w:noProof/>
        </w:rPr>
        <w:t xml:space="preserve"> 1, 57</w:t>
      </w:r>
    </w:p>
    <w:p w:rsidR="00402D38" w:rsidRDefault="00402D38">
      <w:pPr>
        <w:pStyle w:val="Index1"/>
        <w:tabs>
          <w:tab w:val="right" w:pos="5030"/>
        </w:tabs>
        <w:rPr>
          <w:noProof/>
        </w:rPr>
      </w:pPr>
      <w:r>
        <w:rPr>
          <w:noProof/>
        </w:rPr>
        <w:t xml:space="preserve">Azure Active Directory Premium </w:t>
      </w:r>
      <w:r>
        <w:rPr>
          <w:rFonts w:ascii="Arial" w:hAnsi="Arial" w:cs="Arial"/>
          <w:noProof/>
        </w:rPr>
        <w:t>الخطة</w:t>
      </w:r>
      <w:r>
        <w:rPr>
          <w:noProof/>
        </w:rPr>
        <w:t xml:space="preserve"> 2, 58</w:t>
      </w:r>
    </w:p>
    <w:p w:rsidR="00402D38" w:rsidRDefault="00402D38">
      <w:pPr>
        <w:pStyle w:val="Index1"/>
        <w:tabs>
          <w:tab w:val="right" w:pos="5030"/>
        </w:tabs>
        <w:rPr>
          <w:noProof/>
        </w:rPr>
      </w:pPr>
      <w:r>
        <w:rPr>
          <w:noProof/>
        </w:rPr>
        <w:t>Azure Information Protection Premium Plan 1, 58</w:t>
      </w:r>
    </w:p>
    <w:p w:rsidR="00402D38" w:rsidRDefault="00402D38">
      <w:pPr>
        <w:pStyle w:val="Index1"/>
        <w:tabs>
          <w:tab w:val="right" w:pos="5030"/>
        </w:tabs>
        <w:rPr>
          <w:noProof/>
        </w:rPr>
      </w:pPr>
      <w:r>
        <w:rPr>
          <w:noProof/>
        </w:rPr>
        <w:t>Azure Information Protection Premium Plan 2, 58</w:t>
      </w:r>
    </w:p>
    <w:p w:rsidR="00402D38" w:rsidRDefault="00402D38">
      <w:pPr>
        <w:pStyle w:val="Index1"/>
        <w:tabs>
          <w:tab w:val="right" w:pos="5030"/>
        </w:tabs>
        <w:rPr>
          <w:noProof/>
        </w:rPr>
      </w:pPr>
      <w:r>
        <w:rPr>
          <w:noProof/>
        </w:rPr>
        <w:t>Azure Site Recovery, 93</w:t>
      </w:r>
    </w:p>
    <w:p w:rsidR="00402D38" w:rsidRDefault="00402D38">
      <w:pPr>
        <w:pStyle w:val="Index1"/>
        <w:tabs>
          <w:tab w:val="right" w:pos="5030"/>
        </w:tabs>
        <w:rPr>
          <w:noProof/>
        </w:rPr>
      </w:pPr>
      <w:r>
        <w:rPr>
          <w:noProof/>
        </w:rPr>
        <w:t>Azure Site Recovery (</w:t>
      </w:r>
      <w:r>
        <w:rPr>
          <w:rFonts w:ascii="Arial" w:hAnsi="Arial" w:cs="Arial"/>
          <w:noProof/>
        </w:rPr>
        <w:t>إلى</w:t>
      </w:r>
      <w:r>
        <w:rPr>
          <w:noProof/>
        </w:rPr>
        <w:t xml:space="preserve"> </w:t>
      </w:r>
      <w:r>
        <w:rPr>
          <w:rFonts w:ascii="Arial" w:hAnsi="Arial" w:cs="Arial"/>
          <w:noProof/>
        </w:rPr>
        <w:t>الموقع</w:t>
      </w:r>
      <w:r>
        <w:rPr>
          <w:noProof/>
        </w:rPr>
        <w:t xml:space="preserve"> </w:t>
      </w:r>
      <w:r>
        <w:rPr>
          <w:rFonts w:ascii="Arial" w:hAnsi="Arial" w:cs="Arial"/>
          <w:noProof/>
        </w:rPr>
        <w:t>المملوك</w:t>
      </w:r>
      <w:r>
        <w:rPr>
          <w:noProof/>
        </w:rPr>
        <w:t xml:space="preserve"> </w:t>
      </w:r>
      <w:r>
        <w:rPr>
          <w:rFonts w:ascii="Arial" w:hAnsi="Arial" w:cs="Arial"/>
          <w:noProof/>
        </w:rPr>
        <w:t>للعميل</w:t>
      </w:r>
      <w:r>
        <w:rPr>
          <w:noProof/>
        </w:rPr>
        <w:t>), 55</w:t>
      </w:r>
    </w:p>
    <w:p w:rsidR="00402D38" w:rsidRDefault="00402D38">
      <w:pPr>
        <w:pStyle w:val="Index1"/>
        <w:tabs>
          <w:tab w:val="right" w:pos="5030"/>
        </w:tabs>
        <w:rPr>
          <w:noProof/>
        </w:rPr>
      </w:pPr>
      <w:r>
        <w:rPr>
          <w:noProof/>
        </w:rPr>
        <w:t xml:space="preserve">Bing Maps Asset Management </w:t>
      </w:r>
      <w:r>
        <w:rPr>
          <w:rFonts w:ascii="Arial" w:hAnsi="Arial" w:cs="Arial"/>
          <w:noProof/>
        </w:rPr>
        <w:t>لنظام</w:t>
      </w:r>
      <w:r>
        <w:rPr>
          <w:noProof/>
        </w:rPr>
        <w:t xml:space="preserve"> Windows, 73</w:t>
      </w:r>
    </w:p>
    <w:p w:rsidR="00402D38" w:rsidRDefault="00402D38">
      <w:pPr>
        <w:pStyle w:val="Index1"/>
        <w:tabs>
          <w:tab w:val="right" w:pos="5030"/>
        </w:tabs>
        <w:rPr>
          <w:noProof/>
        </w:rPr>
      </w:pPr>
      <w:r>
        <w:rPr>
          <w:noProof/>
        </w:rPr>
        <w:t>BizTalk Server, 91</w:t>
      </w:r>
    </w:p>
    <w:p w:rsidR="00402D38" w:rsidRDefault="00402D38">
      <w:pPr>
        <w:pStyle w:val="Index1"/>
        <w:tabs>
          <w:tab w:val="right" w:pos="5030"/>
        </w:tabs>
        <w:rPr>
          <w:noProof/>
        </w:rPr>
      </w:pPr>
      <w:r>
        <w:rPr>
          <w:noProof/>
        </w:rPr>
        <w:t>BizTalk Server 2013 R2, 13</w:t>
      </w:r>
    </w:p>
    <w:p w:rsidR="00402D38" w:rsidRDefault="00402D38">
      <w:pPr>
        <w:pStyle w:val="Index1"/>
        <w:tabs>
          <w:tab w:val="right" w:pos="5030"/>
        </w:tabs>
        <w:rPr>
          <w:noProof/>
        </w:rPr>
      </w:pPr>
      <w:r>
        <w:rPr>
          <w:noProof/>
        </w:rPr>
        <w:t>BizTalk Server 2016 Branch Edition, 12</w:t>
      </w:r>
    </w:p>
    <w:p w:rsidR="00402D38" w:rsidRDefault="00402D38">
      <w:pPr>
        <w:pStyle w:val="Index1"/>
        <w:tabs>
          <w:tab w:val="right" w:pos="5030"/>
        </w:tabs>
        <w:rPr>
          <w:noProof/>
        </w:rPr>
      </w:pPr>
      <w:r>
        <w:rPr>
          <w:noProof/>
        </w:rPr>
        <w:t>BizTalk Server 2016 Branch IDC, 12</w:t>
      </w:r>
    </w:p>
    <w:p w:rsidR="00402D38" w:rsidRDefault="00402D38">
      <w:pPr>
        <w:pStyle w:val="Index1"/>
        <w:tabs>
          <w:tab w:val="right" w:pos="5030"/>
        </w:tabs>
        <w:rPr>
          <w:noProof/>
        </w:rPr>
      </w:pPr>
      <w:r>
        <w:rPr>
          <w:noProof/>
        </w:rPr>
        <w:t>BizTalk Server 2016 Enterprise Edition, 13</w:t>
      </w:r>
    </w:p>
    <w:p w:rsidR="00402D38" w:rsidRDefault="00402D38">
      <w:pPr>
        <w:pStyle w:val="Index1"/>
        <w:tabs>
          <w:tab w:val="right" w:pos="5030"/>
        </w:tabs>
        <w:rPr>
          <w:noProof/>
        </w:rPr>
      </w:pPr>
      <w:r>
        <w:rPr>
          <w:noProof/>
        </w:rPr>
        <w:t>BizTalk Server 2016 Standard Edition, 13</w:t>
      </w:r>
    </w:p>
    <w:p w:rsidR="00402D38" w:rsidRDefault="00402D38">
      <w:pPr>
        <w:pStyle w:val="Index1"/>
        <w:tabs>
          <w:tab w:val="right" w:pos="5030"/>
        </w:tabs>
        <w:rPr>
          <w:noProof/>
        </w:rPr>
      </w:pPr>
      <w:r>
        <w:rPr>
          <w:noProof/>
        </w:rPr>
        <w:t>BizTalk Server 2016 Standard Edition IDC, 13</w:t>
      </w:r>
    </w:p>
    <w:p w:rsidR="00402D38" w:rsidRDefault="00402D38">
      <w:pPr>
        <w:pStyle w:val="Index1"/>
        <w:tabs>
          <w:tab w:val="right" w:pos="5030"/>
        </w:tabs>
        <w:rPr>
          <w:noProof/>
        </w:rPr>
      </w:pPr>
      <w:r>
        <w:rPr>
          <w:noProof/>
        </w:rPr>
        <w:t>BizTalk Server Branch, 92</w:t>
      </w:r>
    </w:p>
    <w:p w:rsidR="00402D38" w:rsidRDefault="00402D38">
      <w:pPr>
        <w:pStyle w:val="Index1"/>
        <w:tabs>
          <w:tab w:val="right" w:pos="5030"/>
        </w:tabs>
        <w:rPr>
          <w:noProof/>
        </w:rPr>
      </w:pPr>
      <w:r>
        <w:rPr>
          <w:noProof/>
        </w:rPr>
        <w:t>BizTalk Server Enterprise, 92</w:t>
      </w:r>
    </w:p>
    <w:p w:rsidR="00402D38" w:rsidRDefault="00402D38">
      <w:pPr>
        <w:pStyle w:val="Index1"/>
        <w:tabs>
          <w:tab w:val="right" w:pos="5030"/>
        </w:tabs>
        <w:rPr>
          <w:noProof/>
        </w:rPr>
      </w:pPr>
      <w:r>
        <w:rPr>
          <w:noProof/>
        </w:rPr>
        <w:t>BizTalk Server Standard, 92</w:t>
      </w:r>
    </w:p>
    <w:p w:rsidR="00402D38" w:rsidRDefault="00402D38">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 Security, 14</w:t>
      </w:r>
    </w:p>
    <w:p w:rsidR="00402D38" w:rsidRDefault="00402D38">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 Security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14</w:t>
      </w:r>
    </w:p>
    <w:p w:rsidR="00402D38" w:rsidRDefault="00402D38">
      <w:pPr>
        <w:pStyle w:val="Index1"/>
        <w:tabs>
          <w:tab w:val="right" w:pos="5030"/>
        </w:tabs>
        <w:rPr>
          <w:noProof/>
        </w:rPr>
      </w:pPr>
      <w:r>
        <w:rPr>
          <w:noProof/>
        </w:rPr>
        <w:t>CIS Suite Datacenter, 91</w:t>
      </w:r>
    </w:p>
    <w:p w:rsidR="00402D38" w:rsidRDefault="00402D38">
      <w:pPr>
        <w:pStyle w:val="Index1"/>
        <w:tabs>
          <w:tab w:val="right" w:pos="5030"/>
        </w:tabs>
        <w:rPr>
          <w:noProof/>
        </w:rPr>
      </w:pPr>
      <w:r>
        <w:rPr>
          <w:noProof/>
        </w:rPr>
        <w:t>CIS Suite Standard, 91</w:t>
      </w:r>
    </w:p>
    <w:p w:rsidR="00402D38" w:rsidRDefault="00402D38">
      <w:pPr>
        <w:pStyle w:val="Index1"/>
        <w:tabs>
          <w:tab w:val="right" w:pos="5030"/>
        </w:tabs>
        <w:rPr>
          <w:noProof/>
        </w:rPr>
      </w:pPr>
      <w:r>
        <w:rPr>
          <w:noProof/>
        </w:rPr>
        <w:t>Communicator for Mac 2011, 24</w:t>
      </w:r>
    </w:p>
    <w:p w:rsidR="00402D38" w:rsidRDefault="00402D38">
      <w:pPr>
        <w:pStyle w:val="Index1"/>
        <w:tabs>
          <w:tab w:val="right" w:pos="5030"/>
        </w:tabs>
        <w:rPr>
          <w:noProof/>
        </w:rPr>
      </w:pPr>
      <w:r>
        <w:rPr>
          <w:noProof/>
        </w:rPr>
        <w:t>Core CAL, 86</w:t>
      </w:r>
    </w:p>
    <w:p w:rsidR="00402D38" w:rsidRDefault="00402D38">
      <w:pPr>
        <w:pStyle w:val="Index1"/>
        <w:tabs>
          <w:tab w:val="right" w:pos="5030"/>
        </w:tabs>
        <w:rPr>
          <w:noProof/>
        </w:rPr>
      </w:pPr>
      <w:r>
        <w:rPr>
          <w:noProof/>
        </w:rPr>
        <w:t xml:space="preserve">Core CAL Bridge </w:t>
      </w:r>
      <w:r>
        <w:rPr>
          <w:rFonts w:ascii="Arial" w:hAnsi="Arial" w:cs="Arial"/>
          <w:noProof/>
        </w:rPr>
        <w:t>لـ</w:t>
      </w:r>
      <w:r>
        <w:rPr>
          <w:noProof/>
        </w:rPr>
        <w:t xml:space="preserve"> Office 365, 67</w:t>
      </w:r>
    </w:p>
    <w:p w:rsidR="00402D38" w:rsidRDefault="00402D38">
      <w:pPr>
        <w:pStyle w:val="Index1"/>
        <w:tabs>
          <w:tab w:val="right" w:pos="5030"/>
        </w:tabs>
        <w:rPr>
          <w:noProof/>
        </w:rPr>
      </w:pPr>
      <w:r>
        <w:rPr>
          <w:noProof/>
        </w:rPr>
        <w:t>Core Infrastructure Server Suite Datacenter, 16, 92</w:t>
      </w:r>
    </w:p>
    <w:p w:rsidR="00402D38" w:rsidRDefault="00402D38">
      <w:pPr>
        <w:pStyle w:val="Index1"/>
        <w:tabs>
          <w:tab w:val="right" w:pos="5030"/>
        </w:tabs>
        <w:rPr>
          <w:noProof/>
        </w:rPr>
      </w:pPr>
      <w:r>
        <w:rPr>
          <w:noProof/>
        </w:rPr>
        <w:t>Core Infrastructure Server Suite Standard, 16, 92</w:t>
      </w:r>
    </w:p>
    <w:p w:rsidR="00402D38" w:rsidRDefault="00402D38">
      <w:pPr>
        <w:pStyle w:val="Index1"/>
        <w:tabs>
          <w:tab w:val="right" w:pos="5030"/>
        </w:tabs>
        <w:rPr>
          <w:noProof/>
        </w:rPr>
      </w:pPr>
      <w:r>
        <w:rPr>
          <w:noProof/>
        </w:rPr>
        <w:t>Enterprise CAL, 86</w:t>
      </w:r>
    </w:p>
    <w:p w:rsidR="00402D38" w:rsidRDefault="00402D38">
      <w:pPr>
        <w:pStyle w:val="Index1"/>
        <w:tabs>
          <w:tab w:val="right" w:pos="5030"/>
        </w:tabs>
        <w:rPr>
          <w:noProof/>
        </w:rPr>
      </w:pPr>
      <w:r>
        <w:rPr>
          <w:noProof/>
        </w:rPr>
        <w:t xml:space="preserve">Enterprise CAL Bridge </w:t>
      </w:r>
      <w:r>
        <w:rPr>
          <w:rFonts w:ascii="Arial" w:hAnsi="Arial" w:cs="Arial"/>
          <w:noProof/>
        </w:rPr>
        <w:t>لـ</w:t>
      </w:r>
      <w:r>
        <w:rPr>
          <w:noProof/>
        </w:rPr>
        <w:t xml:space="preserve"> Office 365, 67</w:t>
      </w:r>
    </w:p>
    <w:p w:rsidR="00402D38" w:rsidRDefault="00402D38">
      <w:pPr>
        <w:pStyle w:val="Index1"/>
        <w:tabs>
          <w:tab w:val="right" w:pos="5030"/>
        </w:tabs>
        <w:rPr>
          <w:noProof/>
        </w:rPr>
      </w:pPr>
      <w:r>
        <w:rPr>
          <w:noProof/>
        </w:rPr>
        <w:t>Enterprise Mobility + Security, 59, 68</w:t>
      </w:r>
    </w:p>
    <w:p w:rsidR="00402D38" w:rsidRDefault="00402D38">
      <w:pPr>
        <w:pStyle w:val="Index1"/>
        <w:tabs>
          <w:tab w:val="right" w:pos="5030"/>
        </w:tabs>
        <w:rPr>
          <w:noProof/>
        </w:rPr>
      </w:pPr>
      <w:r>
        <w:rPr>
          <w:noProof/>
        </w:rPr>
        <w:t>Enterprise Mobility + Security E3, 15, 59</w:t>
      </w:r>
    </w:p>
    <w:p w:rsidR="00402D38" w:rsidRDefault="00402D38">
      <w:pPr>
        <w:pStyle w:val="Index1"/>
        <w:tabs>
          <w:tab w:val="right" w:pos="5030"/>
        </w:tabs>
        <w:rPr>
          <w:noProof/>
        </w:rPr>
      </w:pPr>
      <w:r>
        <w:rPr>
          <w:noProof/>
        </w:rPr>
        <w:t xml:space="preserve">Enterprise Mobility + Security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402D38" w:rsidRDefault="00402D38">
      <w:pPr>
        <w:pStyle w:val="Index1"/>
        <w:tabs>
          <w:tab w:val="right" w:pos="5030"/>
        </w:tabs>
        <w:rPr>
          <w:noProof/>
        </w:rPr>
      </w:pPr>
      <w:r>
        <w:rPr>
          <w:noProof/>
        </w:rPr>
        <w:t>Enterprise Mobility + Security E5, 15, 59</w:t>
      </w:r>
    </w:p>
    <w:p w:rsidR="00402D38" w:rsidRDefault="00402D38">
      <w:pPr>
        <w:pStyle w:val="Index1"/>
        <w:tabs>
          <w:tab w:val="right" w:pos="5030"/>
        </w:tabs>
        <w:rPr>
          <w:noProof/>
        </w:rPr>
      </w:pPr>
      <w:r>
        <w:rPr>
          <w:noProof/>
        </w:rPr>
        <w:t xml:space="preserve">Enterprise Mobility + Security E5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60</w:t>
      </w:r>
    </w:p>
    <w:p w:rsidR="00402D38" w:rsidRDefault="00402D38">
      <w:pPr>
        <w:pStyle w:val="Index1"/>
        <w:tabs>
          <w:tab w:val="right" w:pos="5030"/>
        </w:tabs>
        <w:rPr>
          <w:noProof/>
        </w:rPr>
      </w:pPr>
      <w:r>
        <w:rPr>
          <w:noProof/>
        </w:rPr>
        <w:t xml:space="preserve">Enterprise Mobility + Security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402D38" w:rsidRDefault="00402D38">
      <w:pPr>
        <w:pStyle w:val="Index1"/>
        <w:tabs>
          <w:tab w:val="right" w:pos="5030"/>
        </w:tabs>
        <w:rPr>
          <w:noProof/>
        </w:rPr>
      </w:pPr>
      <w:r>
        <w:rPr>
          <w:noProof/>
        </w:rPr>
        <w:t>Excel 2016, 22</w:t>
      </w:r>
    </w:p>
    <w:p w:rsidR="00402D38" w:rsidRDefault="00402D38">
      <w:pPr>
        <w:pStyle w:val="Index1"/>
        <w:tabs>
          <w:tab w:val="right" w:pos="5030"/>
        </w:tabs>
        <w:rPr>
          <w:noProof/>
        </w:rPr>
      </w:pPr>
      <w:r>
        <w:rPr>
          <w:noProof/>
        </w:rPr>
        <w:t xml:space="preserve">Excel 2016 </w:t>
      </w:r>
      <w:r>
        <w:rPr>
          <w:rFonts w:ascii="Arial" w:hAnsi="Arial" w:cs="Arial"/>
          <w:noProof/>
        </w:rPr>
        <w:t>لـ</w:t>
      </w:r>
      <w:r>
        <w:rPr>
          <w:noProof/>
        </w:rPr>
        <w:t xml:space="preserve"> Mac, 24</w:t>
      </w:r>
    </w:p>
    <w:p w:rsidR="00402D38" w:rsidRDefault="00402D38">
      <w:pPr>
        <w:pStyle w:val="Index1"/>
        <w:tabs>
          <w:tab w:val="right" w:pos="5030"/>
        </w:tabs>
        <w:rPr>
          <w:noProof/>
        </w:rPr>
      </w:pPr>
      <w:r>
        <w:rPr>
          <w:noProof/>
        </w:rPr>
        <w:t>Exchange Hosted Archive, 70</w:t>
      </w:r>
    </w:p>
    <w:p w:rsidR="00402D38" w:rsidRDefault="00402D38">
      <w:pPr>
        <w:pStyle w:val="Index1"/>
        <w:tabs>
          <w:tab w:val="right" w:pos="5030"/>
        </w:tabs>
        <w:rPr>
          <w:noProof/>
        </w:rPr>
      </w:pPr>
      <w:r>
        <w:rPr>
          <w:noProof/>
        </w:rPr>
        <w:t>Exchange Online Kiosk, 70</w:t>
      </w:r>
    </w:p>
    <w:p w:rsidR="00402D38" w:rsidRDefault="00402D38">
      <w:pPr>
        <w:pStyle w:val="Index1"/>
        <w:tabs>
          <w:tab w:val="right" w:pos="5030"/>
        </w:tabs>
        <w:rPr>
          <w:noProof/>
        </w:rPr>
      </w:pPr>
      <w:r>
        <w:rPr>
          <w:noProof/>
        </w:rPr>
        <w:t>Exchange Online Protection, 70</w:t>
      </w:r>
    </w:p>
    <w:p w:rsidR="00402D38" w:rsidRDefault="00402D38">
      <w:pPr>
        <w:pStyle w:val="Index1"/>
        <w:tabs>
          <w:tab w:val="right" w:pos="5030"/>
        </w:tabs>
        <w:rPr>
          <w:noProof/>
        </w:rPr>
      </w:pPr>
      <w:r>
        <w:rPr>
          <w:noProof/>
        </w:rPr>
        <w:t xml:space="preserve">Exchange Online </w:t>
      </w:r>
      <w:r>
        <w:rPr>
          <w:rFonts w:ascii="Arial" w:hAnsi="Arial" w:cs="Arial"/>
          <w:noProof/>
        </w:rPr>
        <w:t>الخطة</w:t>
      </w:r>
      <w:r>
        <w:rPr>
          <w:noProof/>
        </w:rPr>
        <w:t xml:space="preserve"> 1, 69</w:t>
      </w:r>
    </w:p>
    <w:p w:rsidR="00402D38" w:rsidRDefault="00402D38">
      <w:pPr>
        <w:pStyle w:val="Index1"/>
        <w:tabs>
          <w:tab w:val="right" w:pos="5030"/>
        </w:tabs>
        <w:rPr>
          <w:noProof/>
        </w:rPr>
      </w:pPr>
      <w:r>
        <w:rPr>
          <w:noProof/>
        </w:rPr>
        <w:t xml:space="preserve">Exchange Online </w:t>
      </w:r>
      <w:r>
        <w:rPr>
          <w:rFonts w:ascii="Arial" w:hAnsi="Arial" w:cs="Arial"/>
          <w:noProof/>
        </w:rPr>
        <w:t>الخطة</w:t>
      </w:r>
      <w:r>
        <w:rPr>
          <w:noProof/>
        </w:rPr>
        <w:t xml:space="preserve"> 1A </w:t>
      </w:r>
      <w:r>
        <w:rPr>
          <w:rFonts w:ascii="Arial" w:hAnsi="Arial" w:cs="Arial"/>
          <w:noProof/>
        </w:rPr>
        <w:t>لـ</w:t>
      </w:r>
      <w:r>
        <w:rPr>
          <w:noProof/>
        </w:rPr>
        <w:t xml:space="preserve"> Alumni, 69</w:t>
      </w:r>
    </w:p>
    <w:p w:rsidR="00402D38" w:rsidRDefault="00402D38">
      <w:pPr>
        <w:pStyle w:val="Index1"/>
        <w:tabs>
          <w:tab w:val="right" w:pos="5030"/>
        </w:tabs>
        <w:rPr>
          <w:noProof/>
        </w:rPr>
      </w:pPr>
      <w:r>
        <w:rPr>
          <w:noProof/>
        </w:rPr>
        <w:t xml:space="preserve">Exchange Online </w:t>
      </w:r>
      <w:r>
        <w:rPr>
          <w:rFonts w:ascii="Arial" w:hAnsi="Arial" w:cs="Arial"/>
          <w:noProof/>
        </w:rPr>
        <w:t>الخطة</w:t>
      </w:r>
      <w:r>
        <w:rPr>
          <w:noProof/>
        </w:rPr>
        <w:t xml:space="preserve"> 1G, 25</w:t>
      </w:r>
    </w:p>
    <w:p w:rsidR="00402D38" w:rsidRDefault="00402D38">
      <w:pPr>
        <w:pStyle w:val="Index1"/>
        <w:tabs>
          <w:tab w:val="right" w:pos="5030"/>
        </w:tabs>
        <w:rPr>
          <w:noProof/>
        </w:rPr>
      </w:pPr>
      <w:r>
        <w:rPr>
          <w:noProof/>
        </w:rPr>
        <w:t xml:space="preserve">Exchange Online </w:t>
      </w:r>
      <w:r>
        <w:rPr>
          <w:rFonts w:ascii="Arial" w:hAnsi="Arial" w:cs="Arial"/>
          <w:noProof/>
        </w:rPr>
        <w:t>الخطة</w:t>
      </w:r>
      <w:r>
        <w:rPr>
          <w:noProof/>
        </w:rPr>
        <w:t xml:space="preserve"> 2, 70</w:t>
      </w:r>
    </w:p>
    <w:p w:rsidR="00402D38" w:rsidRDefault="00402D38">
      <w:pPr>
        <w:pStyle w:val="Index1"/>
        <w:tabs>
          <w:tab w:val="right" w:pos="5030"/>
        </w:tabs>
        <w:rPr>
          <w:noProof/>
        </w:rPr>
      </w:pPr>
      <w:r>
        <w:rPr>
          <w:noProof/>
        </w:rPr>
        <w:t xml:space="preserve">Exchange Online </w:t>
      </w:r>
      <w:r>
        <w:rPr>
          <w:rFonts w:ascii="Arial" w:hAnsi="Arial" w:cs="Arial"/>
          <w:noProof/>
        </w:rPr>
        <w:t>الخطة</w:t>
      </w:r>
      <w:r>
        <w:rPr>
          <w:noProof/>
        </w:rPr>
        <w:t xml:space="preserve"> 2A, 26</w:t>
      </w:r>
    </w:p>
    <w:p w:rsidR="00402D38" w:rsidRDefault="00402D38">
      <w:pPr>
        <w:pStyle w:val="Index1"/>
        <w:tabs>
          <w:tab w:val="right" w:pos="5030"/>
        </w:tabs>
        <w:rPr>
          <w:noProof/>
        </w:rPr>
      </w:pPr>
      <w:r>
        <w:rPr>
          <w:noProof/>
        </w:rPr>
        <w:t>Exchange Server, 59</w:t>
      </w:r>
    </w:p>
    <w:p w:rsidR="00402D38" w:rsidRDefault="00402D38">
      <w:pPr>
        <w:pStyle w:val="Index1"/>
        <w:tabs>
          <w:tab w:val="right" w:pos="5030"/>
        </w:tabs>
        <w:rPr>
          <w:noProof/>
        </w:rPr>
      </w:pPr>
      <w:r>
        <w:rPr>
          <w:noProof/>
        </w:rPr>
        <w:t>Exchange Server 2013, 25</w:t>
      </w:r>
    </w:p>
    <w:p w:rsidR="00402D38" w:rsidRDefault="00402D38">
      <w:pPr>
        <w:pStyle w:val="Index1"/>
        <w:tabs>
          <w:tab w:val="right" w:pos="5030"/>
        </w:tabs>
        <w:rPr>
          <w:noProof/>
        </w:rPr>
      </w:pPr>
      <w:r>
        <w:rPr>
          <w:noProof/>
        </w:rPr>
        <w:t>Exchange Server Enterprise, 92</w:t>
      </w:r>
    </w:p>
    <w:p w:rsidR="00402D38" w:rsidRDefault="00402D38">
      <w:pPr>
        <w:pStyle w:val="Index1"/>
        <w:tabs>
          <w:tab w:val="right" w:pos="5030"/>
        </w:tabs>
        <w:rPr>
          <w:noProof/>
        </w:rPr>
      </w:pPr>
      <w:r>
        <w:rPr>
          <w:noProof/>
        </w:rPr>
        <w:t>Exchange Server Enterprise 2016, 25</w:t>
      </w:r>
    </w:p>
    <w:p w:rsidR="00402D38" w:rsidRDefault="00402D38">
      <w:pPr>
        <w:pStyle w:val="Index1"/>
        <w:tabs>
          <w:tab w:val="right" w:pos="5030"/>
        </w:tabs>
        <w:rPr>
          <w:noProof/>
        </w:rPr>
      </w:pPr>
      <w:r>
        <w:rPr>
          <w:noProof/>
        </w:rPr>
        <w:t>Exchange Server Standard, 92</w:t>
      </w:r>
    </w:p>
    <w:p w:rsidR="00402D38" w:rsidRDefault="00402D38">
      <w:pPr>
        <w:pStyle w:val="Index1"/>
        <w:tabs>
          <w:tab w:val="right" w:pos="5030"/>
        </w:tabs>
        <w:rPr>
          <w:noProof/>
        </w:rPr>
      </w:pPr>
      <w:r>
        <w:rPr>
          <w:noProof/>
        </w:rPr>
        <w:t>Exchange Server Standard 2016, 25</w:t>
      </w:r>
    </w:p>
    <w:p w:rsidR="00402D38" w:rsidRDefault="00402D38">
      <w:pPr>
        <w:pStyle w:val="Index1"/>
        <w:tabs>
          <w:tab w:val="right" w:pos="5030"/>
        </w:tabs>
        <w:rPr>
          <w:noProof/>
        </w:rPr>
      </w:pPr>
      <w:r>
        <w:rPr>
          <w:noProof/>
        </w:rPr>
        <w:t>Forefront Identity Manager 2010 - Windows Live Edition, 18</w:t>
      </w:r>
    </w:p>
    <w:p w:rsidR="00402D38" w:rsidRDefault="00402D38">
      <w:pPr>
        <w:pStyle w:val="Index1"/>
        <w:tabs>
          <w:tab w:val="right" w:pos="5030"/>
        </w:tabs>
        <w:rPr>
          <w:noProof/>
        </w:rPr>
      </w:pPr>
      <w:r>
        <w:rPr>
          <w:noProof/>
        </w:rPr>
        <w:t>Forefront Identity Manager 2010 R2, 22</w:t>
      </w:r>
    </w:p>
    <w:p w:rsidR="00402D38" w:rsidRDefault="00402D38">
      <w:pPr>
        <w:pStyle w:val="Index1"/>
        <w:tabs>
          <w:tab w:val="right" w:pos="5030"/>
        </w:tabs>
        <w:rPr>
          <w:noProof/>
        </w:rPr>
      </w:pPr>
      <w:r>
        <w:rPr>
          <w:noProof/>
        </w:rPr>
        <w:t>Forefront Identity Manager 2010 R2 - Windows Live Edition, 17</w:t>
      </w:r>
    </w:p>
    <w:p w:rsidR="00402D38" w:rsidRDefault="00402D38">
      <w:pPr>
        <w:pStyle w:val="Index1"/>
        <w:tabs>
          <w:tab w:val="right" w:pos="5030"/>
        </w:tabs>
        <w:rPr>
          <w:noProof/>
        </w:rPr>
      </w:pPr>
      <w:r>
        <w:rPr>
          <w:noProof/>
        </w:rPr>
        <w:t>Forefront TMG Enterprise, 92</w:t>
      </w:r>
    </w:p>
    <w:p w:rsidR="00402D38" w:rsidRDefault="00402D38">
      <w:pPr>
        <w:pStyle w:val="Index1"/>
        <w:tabs>
          <w:tab w:val="right" w:pos="5030"/>
        </w:tabs>
        <w:rPr>
          <w:noProof/>
        </w:rPr>
      </w:pPr>
      <w:r>
        <w:rPr>
          <w:noProof/>
        </w:rPr>
        <w:t>Forefront TMG Standard, 92</w:t>
      </w:r>
    </w:p>
    <w:p w:rsidR="00402D38" w:rsidRDefault="00402D38">
      <w:pPr>
        <w:pStyle w:val="Index1"/>
        <w:tabs>
          <w:tab w:val="right" w:pos="5030"/>
        </w:tabs>
        <w:rPr>
          <w:noProof/>
        </w:rPr>
      </w:pPr>
      <w:r>
        <w:rPr>
          <w:noProof/>
        </w:rPr>
        <w:t>Forefront United Access Gateway 2010, 16</w:t>
      </w:r>
    </w:p>
    <w:p w:rsidR="00402D38" w:rsidRDefault="00402D38">
      <w:pPr>
        <w:pStyle w:val="Index1"/>
        <w:tabs>
          <w:tab w:val="right" w:pos="5030"/>
        </w:tabs>
        <w:rPr>
          <w:noProof/>
        </w:rPr>
      </w:pPr>
      <w:r>
        <w:rPr>
          <w:noProof/>
        </w:rPr>
        <w:t>HPC Pack, 51</w:t>
      </w:r>
    </w:p>
    <w:p w:rsidR="00402D38" w:rsidRDefault="00402D38">
      <w:pPr>
        <w:pStyle w:val="Index1"/>
        <w:tabs>
          <w:tab w:val="right" w:pos="5030"/>
        </w:tabs>
        <w:rPr>
          <w:noProof/>
        </w:rPr>
      </w:pPr>
      <w:r>
        <w:rPr>
          <w:noProof/>
        </w:rPr>
        <w:t>Live Meeting Professional, 29</w:t>
      </w:r>
    </w:p>
    <w:p w:rsidR="00402D38" w:rsidRDefault="00402D38">
      <w:pPr>
        <w:pStyle w:val="Index1"/>
        <w:tabs>
          <w:tab w:val="right" w:pos="5030"/>
        </w:tabs>
        <w:rPr>
          <w:noProof/>
        </w:rPr>
      </w:pPr>
      <w:r>
        <w:rPr>
          <w:noProof/>
        </w:rPr>
        <w:t>Live Meeting Standard, 29</w:t>
      </w:r>
    </w:p>
    <w:p w:rsidR="00402D38" w:rsidRDefault="00402D38">
      <w:pPr>
        <w:pStyle w:val="Index1"/>
        <w:tabs>
          <w:tab w:val="right" w:pos="5030"/>
        </w:tabs>
        <w:rPr>
          <w:noProof/>
        </w:rPr>
      </w:pPr>
      <w:r>
        <w:rPr>
          <w:noProof/>
        </w:rPr>
        <w:t>Lync for Mac 2011, 24, 73</w:t>
      </w:r>
    </w:p>
    <w:p w:rsidR="00402D38" w:rsidRDefault="00402D38">
      <w:pPr>
        <w:pStyle w:val="Index1"/>
        <w:tabs>
          <w:tab w:val="right" w:pos="5030"/>
        </w:tabs>
        <w:rPr>
          <w:noProof/>
        </w:rPr>
      </w:pPr>
      <w:r>
        <w:rPr>
          <w:noProof/>
        </w:rPr>
        <w:t>Lync Server 2010, 28</w:t>
      </w:r>
    </w:p>
    <w:p w:rsidR="00402D38" w:rsidRDefault="00402D38">
      <w:pPr>
        <w:pStyle w:val="Index1"/>
        <w:tabs>
          <w:tab w:val="right" w:pos="5030"/>
        </w:tabs>
        <w:rPr>
          <w:noProof/>
        </w:rPr>
      </w:pPr>
      <w:r>
        <w:rPr>
          <w:noProof/>
        </w:rPr>
        <w:t>Lync Server 2013, 28</w:t>
      </w:r>
    </w:p>
    <w:p w:rsidR="00402D38" w:rsidRDefault="00402D38">
      <w:pPr>
        <w:pStyle w:val="Index1"/>
        <w:tabs>
          <w:tab w:val="right" w:pos="5030"/>
        </w:tabs>
        <w:rPr>
          <w:noProof/>
        </w:rPr>
      </w:pPr>
      <w:r>
        <w:rPr>
          <w:noProof/>
        </w:rPr>
        <w:t>Microsoft Azure Platform Services, 94</w:t>
      </w:r>
    </w:p>
    <w:p w:rsidR="00402D38" w:rsidRDefault="00402D38">
      <w:pPr>
        <w:pStyle w:val="Index1"/>
        <w:tabs>
          <w:tab w:val="right" w:pos="5030"/>
        </w:tabs>
        <w:rPr>
          <w:noProof/>
        </w:rPr>
      </w:pPr>
      <w:r>
        <w:rPr>
          <w:noProof/>
        </w:rPr>
        <w:t>Microsoft Azure Services, 93</w:t>
      </w:r>
    </w:p>
    <w:p w:rsidR="00402D38" w:rsidRDefault="00402D38">
      <w:pPr>
        <w:pStyle w:val="Index1"/>
        <w:tabs>
          <w:tab w:val="right" w:pos="5030"/>
        </w:tabs>
        <w:rPr>
          <w:noProof/>
        </w:rPr>
      </w:pPr>
      <w:r>
        <w:rPr>
          <w:noProof/>
        </w:rPr>
        <w:t>Microsoft Cloud App Security, 58</w:t>
      </w:r>
    </w:p>
    <w:p w:rsidR="00402D38" w:rsidRDefault="00402D38">
      <w:pPr>
        <w:pStyle w:val="Index1"/>
        <w:tabs>
          <w:tab w:val="right" w:pos="5030"/>
        </w:tabs>
        <w:rPr>
          <w:noProof/>
        </w:rPr>
      </w:pPr>
      <w:r>
        <w:rPr>
          <w:noProof/>
        </w:rPr>
        <w:t>Microsoft Cloud App Security K, 58</w:t>
      </w:r>
    </w:p>
    <w:p w:rsidR="00402D38" w:rsidRDefault="00402D38">
      <w:pPr>
        <w:pStyle w:val="Index1"/>
        <w:tabs>
          <w:tab w:val="right" w:pos="5030"/>
        </w:tabs>
        <w:rPr>
          <w:noProof/>
        </w:rPr>
      </w:pPr>
      <w:r>
        <w:rPr>
          <w:noProof/>
        </w:rPr>
        <w:t xml:space="preserve">Microsoft Dynamics 365 </w:t>
      </w:r>
      <w:r>
        <w:rPr>
          <w:rFonts w:ascii="Arial" w:hAnsi="Arial" w:cs="Arial"/>
          <w:noProof/>
        </w:rPr>
        <w:t>إصدار</w:t>
      </w:r>
      <w:r>
        <w:rPr>
          <w:noProof/>
        </w:rPr>
        <w:t xml:space="preserve"> Enterprise - </w:t>
      </w: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للتفاعل</w:t>
      </w:r>
      <w:r>
        <w:rPr>
          <w:noProof/>
        </w:rPr>
        <w:t xml:space="preserve"> </w:t>
      </w:r>
      <w:r>
        <w:rPr>
          <w:rFonts w:ascii="Arial" w:hAnsi="Arial" w:cs="Arial"/>
          <w:noProof/>
        </w:rPr>
        <w:t>مع</w:t>
      </w:r>
      <w:r>
        <w:rPr>
          <w:noProof/>
        </w:rPr>
        <w:t xml:space="preserve"> </w:t>
      </w:r>
      <w:r>
        <w:rPr>
          <w:rFonts w:ascii="Arial" w:hAnsi="Arial" w:cs="Arial"/>
          <w:noProof/>
        </w:rPr>
        <w:t>العملاء</w:t>
      </w:r>
      <w:r>
        <w:rPr>
          <w:noProof/>
        </w:rPr>
        <w:t>, 62</w:t>
      </w:r>
    </w:p>
    <w:p w:rsidR="00402D38" w:rsidRDefault="00402D38">
      <w:pPr>
        <w:pStyle w:val="Index1"/>
        <w:tabs>
          <w:tab w:val="right" w:pos="5030"/>
        </w:tabs>
        <w:rPr>
          <w:noProof/>
        </w:rPr>
      </w:pPr>
      <w:r>
        <w:rPr>
          <w:noProof/>
        </w:rPr>
        <w:t xml:space="preserve">Microsoft Dynamics 365 </w:t>
      </w:r>
      <w:r>
        <w:rPr>
          <w:rFonts w:ascii="Arial" w:hAnsi="Arial" w:cs="Arial"/>
          <w:noProof/>
        </w:rPr>
        <w:t>إصدار</w:t>
      </w:r>
      <w:r>
        <w:rPr>
          <w:noProof/>
        </w:rPr>
        <w:t xml:space="preserve"> Enterprise - </w:t>
      </w: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للتفاعل</w:t>
      </w:r>
      <w:r>
        <w:rPr>
          <w:noProof/>
        </w:rPr>
        <w:t xml:space="preserve"> </w:t>
      </w:r>
      <w:r>
        <w:rPr>
          <w:rFonts w:ascii="Arial" w:hAnsi="Arial" w:cs="Arial"/>
          <w:noProof/>
        </w:rPr>
        <w:t>مع</w:t>
      </w:r>
      <w:r>
        <w:rPr>
          <w:noProof/>
        </w:rPr>
        <w:t xml:space="preserve"> </w:t>
      </w:r>
      <w:r>
        <w:rPr>
          <w:rFonts w:ascii="Arial" w:hAnsi="Arial" w:cs="Arial"/>
          <w:noProof/>
        </w:rPr>
        <w:t>العملاء</w:t>
      </w:r>
      <w:r>
        <w:rPr>
          <w:noProof/>
        </w:rPr>
        <w:t>, 62</w:t>
      </w:r>
    </w:p>
    <w:p w:rsidR="00402D38" w:rsidRDefault="00402D38">
      <w:pPr>
        <w:pStyle w:val="Index1"/>
        <w:tabs>
          <w:tab w:val="right" w:pos="5030"/>
        </w:tabs>
        <w:rPr>
          <w:noProof/>
        </w:rPr>
      </w:pPr>
      <w:r>
        <w:rPr>
          <w:noProof/>
        </w:rPr>
        <w:t xml:space="preserve">Microsoft Dynamics 365 </w:t>
      </w:r>
      <w:r>
        <w:rPr>
          <w:rFonts w:ascii="Arial" w:hAnsi="Arial" w:cs="Arial"/>
          <w:noProof/>
        </w:rPr>
        <w:t>إصدار</w:t>
      </w:r>
      <w:r>
        <w:rPr>
          <w:noProof/>
        </w:rPr>
        <w:t xml:space="preserve"> Enterprise - </w:t>
      </w:r>
      <w:r>
        <w:rPr>
          <w:rFonts w:ascii="Arial" w:hAnsi="Arial" w:cs="Arial"/>
          <w:noProof/>
        </w:rPr>
        <w:t>عروض</w:t>
      </w:r>
      <w:r>
        <w:rPr>
          <w:noProof/>
        </w:rPr>
        <w:t xml:space="preserve"> </w:t>
      </w:r>
      <w:r>
        <w:rPr>
          <w:rFonts w:ascii="Arial" w:hAnsi="Arial" w:cs="Arial"/>
          <w:noProof/>
        </w:rPr>
        <w:t>إضافية</w:t>
      </w:r>
      <w:r>
        <w:rPr>
          <w:noProof/>
        </w:rPr>
        <w:t xml:space="preserve"> </w:t>
      </w:r>
      <w:r>
        <w:rPr>
          <w:rFonts w:ascii="Arial" w:hAnsi="Arial" w:cs="Arial"/>
          <w:noProof/>
        </w:rPr>
        <w:t>لصفحة</w:t>
      </w:r>
      <w:r>
        <w:rPr>
          <w:noProof/>
        </w:rPr>
        <w:t xml:space="preserve"> </w:t>
      </w:r>
      <w:r>
        <w:rPr>
          <w:rFonts w:ascii="Arial" w:hAnsi="Arial" w:cs="Arial"/>
          <w:noProof/>
        </w:rPr>
        <w:t>مدخل</w:t>
      </w:r>
      <w:r>
        <w:rPr>
          <w:noProof/>
        </w:rPr>
        <w:t xml:space="preserve"> </w:t>
      </w:r>
      <w:r>
        <w:rPr>
          <w:rFonts w:ascii="Arial" w:hAnsi="Arial" w:cs="Arial"/>
          <w:noProof/>
        </w:rPr>
        <w:t>التفاعل</w:t>
      </w:r>
      <w:r>
        <w:rPr>
          <w:noProof/>
        </w:rPr>
        <w:t xml:space="preserve"> </w:t>
      </w:r>
      <w:r>
        <w:rPr>
          <w:rFonts w:ascii="Arial" w:hAnsi="Arial" w:cs="Arial"/>
          <w:noProof/>
        </w:rPr>
        <w:t>مع</w:t>
      </w:r>
      <w:r>
        <w:rPr>
          <w:noProof/>
        </w:rPr>
        <w:t xml:space="preserve"> </w:t>
      </w:r>
      <w:r>
        <w:rPr>
          <w:rFonts w:ascii="Arial" w:hAnsi="Arial" w:cs="Arial"/>
          <w:noProof/>
        </w:rPr>
        <w:t>العملاء</w:t>
      </w:r>
      <w:r>
        <w:rPr>
          <w:noProof/>
        </w:rPr>
        <w:t>, 62</w:t>
      </w:r>
    </w:p>
    <w:p w:rsidR="00402D38" w:rsidRDefault="00402D38">
      <w:pPr>
        <w:pStyle w:val="Index1"/>
        <w:tabs>
          <w:tab w:val="right" w:pos="5030"/>
        </w:tabs>
        <w:rPr>
          <w:noProof/>
        </w:rPr>
      </w:pPr>
      <w:r>
        <w:rPr>
          <w:noProof/>
        </w:rPr>
        <w:t xml:space="preserve">Microsoft Dynamics 365 </w:t>
      </w:r>
      <w:r>
        <w:rPr>
          <w:rFonts w:ascii="Arial" w:hAnsi="Arial" w:cs="Arial"/>
          <w:noProof/>
        </w:rPr>
        <w:t>إصدار</w:t>
      </w:r>
      <w:r>
        <w:rPr>
          <w:noProof/>
        </w:rPr>
        <w:t xml:space="preserve"> Enterprise - </w:t>
      </w:r>
      <w:r>
        <w:rPr>
          <w:rFonts w:ascii="Arial" w:hAnsi="Arial" w:cs="Arial"/>
          <w:noProof/>
        </w:rPr>
        <w:t>مدخل</w:t>
      </w:r>
      <w:r>
        <w:rPr>
          <w:noProof/>
        </w:rPr>
        <w:t xml:space="preserve"> </w:t>
      </w:r>
      <w:r>
        <w:rPr>
          <w:rFonts w:ascii="Arial" w:hAnsi="Arial" w:cs="Arial"/>
          <w:noProof/>
        </w:rPr>
        <w:t>إضافي</w:t>
      </w:r>
      <w:r>
        <w:rPr>
          <w:noProof/>
        </w:rPr>
        <w:t xml:space="preserve"> </w:t>
      </w:r>
      <w:r>
        <w:rPr>
          <w:rFonts w:ascii="Arial" w:hAnsi="Arial" w:cs="Arial"/>
          <w:noProof/>
        </w:rPr>
        <w:t>للتفاعل</w:t>
      </w:r>
      <w:r>
        <w:rPr>
          <w:noProof/>
        </w:rPr>
        <w:t xml:space="preserve"> </w:t>
      </w:r>
      <w:r>
        <w:rPr>
          <w:rFonts w:ascii="Arial" w:hAnsi="Arial" w:cs="Arial"/>
          <w:noProof/>
        </w:rPr>
        <w:t>مع</w:t>
      </w:r>
      <w:r>
        <w:rPr>
          <w:noProof/>
        </w:rPr>
        <w:t xml:space="preserve"> </w:t>
      </w:r>
      <w:r>
        <w:rPr>
          <w:rFonts w:ascii="Arial" w:hAnsi="Arial" w:cs="Arial"/>
          <w:noProof/>
        </w:rPr>
        <w:t>العملاء</w:t>
      </w:r>
      <w:r>
        <w:rPr>
          <w:noProof/>
        </w:rPr>
        <w:t>, 62</w:t>
      </w:r>
    </w:p>
    <w:p w:rsidR="00402D38" w:rsidRDefault="00402D38">
      <w:pPr>
        <w:pStyle w:val="Index1"/>
        <w:tabs>
          <w:tab w:val="right" w:pos="5030"/>
        </w:tabs>
        <w:rPr>
          <w:noProof/>
        </w:rPr>
      </w:pPr>
      <w:r>
        <w:rPr>
          <w:noProof/>
        </w:rPr>
        <w:t xml:space="preserve">Microsoft Dynamics 365 </w:t>
      </w:r>
      <w:r>
        <w:rPr>
          <w:rFonts w:ascii="Arial" w:hAnsi="Arial" w:cs="Arial"/>
          <w:noProof/>
        </w:rPr>
        <w:t>إصدار</w:t>
      </w:r>
      <w:r>
        <w:rPr>
          <w:noProof/>
        </w:rPr>
        <w:t xml:space="preserve"> Enterprise - </w:t>
      </w: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إضافية</w:t>
      </w:r>
      <w:r>
        <w:rPr>
          <w:noProof/>
        </w:rPr>
        <w:t xml:space="preserve"> </w:t>
      </w:r>
      <w:r>
        <w:rPr>
          <w:rFonts w:ascii="Arial" w:hAnsi="Arial" w:cs="Arial"/>
          <w:noProof/>
        </w:rPr>
        <w:t>لقاعدة</w:t>
      </w:r>
      <w:r>
        <w:rPr>
          <w:noProof/>
        </w:rPr>
        <w:t xml:space="preserve"> </w:t>
      </w:r>
      <w:r>
        <w:rPr>
          <w:rFonts w:ascii="Arial" w:hAnsi="Arial" w:cs="Arial"/>
          <w:noProof/>
        </w:rPr>
        <w:t>بيانات</w:t>
      </w:r>
      <w:r>
        <w:rPr>
          <w:noProof/>
        </w:rPr>
        <w:t xml:space="preserve"> </w:t>
      </w:r>
      <w:r>
        <w:rPr>
          <w:rFonts w:ascii="Arial" w:hAnsi="Arial" w:cs="Arial"/>
          <w:noProof/>
        </w:rPr>
        <w:t>التفاعل</w:t>
      </w:r>
      <w:r>
        <w:rPr>
          <w:noProof/>
        </w:rPr>
        <w:t xml:space="preserve"> </w:t>
      </w:r>
      <w:r>
        <w:rPr>
          <w:rFonts w:ascii="Arial" w:hAnsi="Arial" w:cs="Arial"/>
          <w:noProof/>
        </w:rPr>
        <w:t>مع</w:t>
      </w:r>
      <w:r>
        <w:rPr>
          <w:noProof/>
        </w:rPr>
        <w:t xml:space="preserve"> </w:t>
      </w:r>
      <w:r>
        <w:rPr>
          <w:rFonts w:ascii="Arial" w:hAnsi="Arial" w:cs="Arial"/>
          <w:noProof/>
        </w:rPr>
        <w:t>العملاء</w:t>
      </w:r>
      <w:r>
        <w:rPr>
          <w:noProof/>
        </w:rPr>
        <w:t>, 62</w:t>
      </w:r>
    </w:p>
    <w:p w:rsidR="00402D38" w:rsidRDefault="00402D38">
      <w:pPr>
        <w:pStyle w:val="Index1"/>
        <w:tabs>
          <w:tab w:val="right" w:pos="5030"/>
        </w:tabs>
        <w:rPr>
          <w:noProof/>
        </w:rPr>
      </w:pPr>
      <w:r>
        <w:rPr>
          <w:noProof/>
        </w:rPr>
        <w:t xml:space="preserve">Microsoft Dynamics 365 </w:t>
      </w:r>
      <w:r>
        <w:rPr>
          <w:rFonts w:ascii="Arial" w:hAnsi="Arial" w:cs="Arial"/>
          <w:noProof/>
        </w:rPr>
        <w:t>إصدار</w:t>
      </w:r>
      <w:r>
        <w:rPr>
          <w:noProof/>
        </w:rPr>
        <w:t xml:space="preserve"> Enterprise - </w:t>
      </w:r>
      <w:r>
        <w:rPr>
          <w:rFonts w:ascii="Arial" w:hAnsi="Arial" w:cs="Arial"/>
          <w:noProof/>
        </w:rPr>
        <w:t>منشورات</w:t>
      </w:r>
      <w:r>
        <w:rPr>
          <w:noProof/>
        </w:rPr>
        <w:t xml:space="preserve"> </w:t>
      </w:r>
      <w:r>
        <w:rPr>
          <w:rFonts w:ascii="Arial" w:hAnsi="Arial" w:cs="Arial"/>
          <w:noProof/>
        </w:rPr>
        <w:t>اجتماعية</w:t>
      </w:r>
      <w:r>
        <w:rPr>
          <w:noProof/>
        </w:rPr>
        <w:t xml:space="preserve"> </w:t>
      </w:r>
      <w:r>
        <w:rPr>
          <w:rFonts w:ascii="Arial" w:hAnsi="Arial" w:cs="Arial"/>
          <w:noProof/>
        </w:rPr>
        <w:t>إضافية</w:t>
      </w:r>
      <w:r>
        <w:rPr>
          <w:noProof/>
        </w:rPr>
        <w:t xml:space="preserve"> </w:t>
      </w:r>
      <w:r>
        <w:rPr>
          <w:rFonts w:ascii="Arial" w:hAnsi="Arial" w:cs="Arial"/>
          <w:noProof/>
        </w:rPr>
        <w:t>للتفاعل</w:t>
      </w:r>
      <w:r>
        <w:rPr>
          <w:noProof/>
        </w:rPr>
        <w:t xml:space="preserve"> </w:t>
      </w:r>
      <w:r>
        <w:rPr>
          <w:rFonts w:ascii="Arial" w:hAnsi="Arial" w:cs="Arial"/>
          <w:noProof/>
        </w:rPr>
        <w:t>مع</w:t>
      </w:r>
      <w:r>
        <w:rPr>
          <w:noProof/>
        </w:rPr>
        <w:t xml:space="preserve"> </w:t>
      </w:r>
      <w:r>
        <w:rPr>
          <w:rFonts w:ascii="Arial" w:hAnsi="Arial" w:cs="Arial"/>
          <w:noProof/>
        </w:rPr>
        <w:t>العملاء</w:t>
      </w:r>
      <w:r>
        <w:rPr>
          <w:noProof/>
        </w:rPr>
        <w:t>, 62</w:t>
      </w:r>
    </w:p>
    <w:p w:rsidR="00402D38" w:rsidRDefault="00402D38">
      <w:pPr>
        <w:pStyle w:val="Index1"/>
        <w:tabs>
          <w:tab w:val="right" w:pos="5030"/>
        </w:tabs>
        <w:rPr>
          <w:noProof/>
        </w:rPr>
      </w:pPr>
      <w:r>
        <w:rPr>
          <w:noProof/>
        </w:rPr>
        <w:t xml:space="preserve">Microsoft Dynamics 365 </w:t>
      </w:r>
      <w:r>
        <w:rPr>
          <w:rFonts w:ascii="Arial" w:hAnsi="Arial" w:cs="Arial"/>
          <w:noProof/>
        </w:rPr>
        <w:t>الخطة</w:t>
      </w:r>
      <w:r>
        <w:rPr>
          <w:noProof/>
        </w:rPr>
        <w:t xml:space="preserve"> 1</w:t>
      </w:r>
      <w:r>
        <w:rPr>
          <w:rFonts w:ascii="Arial" w:hAnsi="Arial" w:cs="Arial"/>
          <w:noProof/>
        </w:rPr>
        <w:t>،</w:t>
      </w:r>
      <w:r>
        <w:rPr>
          <w:noProof/>
        </w:rPr>
        <w:t xml:space="preserve"> </w:t>
      </w:r>
      <w:r>
        <w:rPr>
          <w:rFonts w:ascii="Arial" w:hAnsi="Arial" w:cs="Arial"/>
          <w:noProof/>
        </w:rPr>
        <w:t>إصدار</w:t>
      </w:r>
      <w:r>
        <w:rPr>
          <w:noProof/>
        </w:rPr>
        <w:t xml:space="preserve"> Enterprise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61</w:t>
      </w:r>
    </w:p>
    <w:p w:rsidR="00402D38" w:rsidRDefault="00402D38">
      <w:pPr>
        <w:pStyle w:val="Index1"/>
        <w:tabs>
          <w:tab w:val="right" w:pos="5030"/>
        </w:tabs>
        <w:rPr>
          <w:noProof/>
        </w:rPr>
      </w:pPr>
      <w:r>
        <w:rPr>
          <w:noProof/>
        </w:rPr>
        <w:t xml:space="preserve">Microsoft Dynamics 365 </w:t>
      </w:r>
      <w:r>
        <w:rPr>
          <w:rFonts w:ascii="Arial" w:hAnsi="Arial" w:cs="Arial"/>
          <w:noProof/>
        </w:rPr>
        <w:t>الخطة</w:t>
      </w:r>
      <w:r>
        <w:rPr>
          <w:noProof/>
        </w:rPr>
        <w:t xml:space="preserve"> 1</w:t>
      </w:r>
      <w:r>
        <w:rPr>
          <w:rFonts w:ascii="Arial" w:hAnsi="Arial" w:cs="Arial"/>
          <w:noProof/>
        </w:rPr>
        <w:t>،</w:t>
      </w:r>
      <w:r>
        <w:rPr>
          <w:noProof/>
        </w:rPr>
        <w:t xml:space="preserve"> </w:t>
      </w:r>
      <w:r>
        <w:rPr>
          <w:rFonts w:ascii="Arial" w:hAnsi="Arial" w:cs="Arial"/>
          <w:noProof/>
        </w:rPr>
        <w:t>إصدار</w:t>
      </w:r>
      <w:r>
        <w:rPr>
          <w:noProof/>
        </w:rPr>
        <w:t xml:space="preserve"> Enterprise </w:t>
      </w:r>
      <w:r>
        <w:rPr>
          <w:rFonts w:ascii="Arial" w:hAnsi="Arial" w:cs="Arial"/>
          <w:noProof/>
        </w:rPr>
        <w:t>بخيار</w:t>
      </w:r>
      <w:r>
        <w:rPr>
          <w:noProof/>
        </w:rPr>
        <w:t>, 5, 61</w:t>
      </w:r>
    </w:p>
    <w:p w:rsidR="00402D38" w:rsidRDefault="00402D38">
      <w:pPr>
        <w:pStyle w:val="Index1"/>
        <w:tabs>
          <w:tab w:val="right" w:pos="5030"/>
        </w:tabs>
        <w:rPr>
          <w:noProof/>
        </w:rPr>
      </w:pPr>
      <w:r>
        <w:rPr>
          <w:noProof/>
        </w:rPr>
        <w:t xml:space="preserve">Microsoft Dynamics 365 </w:t>
      </w:r>
      <w:r>
        <w:rPr>
          <w:rFonts w:ascii="Arial" w:hAnsi="Arial" w:cs="Arial"/>
          <w:noProof/>
        </w:rPr>
        <w:t>الخطة</w:t>
      </w:r>
      <w:r>
        <w:rPr>
          <w:noProof/>
        </w:rPr>
        <w:t xml:space="preserve"> 2</w:t>
      </w:r>
      <w:r>
        <w:rPr>
          <w:rFonts w:ascii="Arial" w:hAnsi="Arial" w:cs="Arial"/>
          <w:noProof/>
        </w:rPr>
        <w:t>،</w:t>
      </w:r>
      <w:r>
        <w:rPr>
          <w:noProof/>
        </w:rPr>
        <w:t xml:space="preserve"> </w:t>
      </w:r>
      <w:r>
        <w:rPr>
          <w:rFonts w:ascii="Arial" w:hAnsi="Arial" w:cs="Arial"/>
          <w:noProof/>
        </w:rPr>
        <w:t>إصدار</w:t>
      </w:r>
      <w:r>
        <w:rPr>
          <w:noProof/>
        </w:rPr>
        <w:t xml:space="preserve"> Enterprise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61</w:t>
      </w:r>
    </w:p>
    <w:p w:rsidR="00402D38" w:rsidRDefault="00402D38">
      <w:pPr>
        <w:pStyle w:val="Index1"/>
        <w:tabs>
          <w:tab w:val="right" w:pos="5030"/>
        </w:tabs>
        <w:rPr>
          <w:noProof/>
        </w:rPr>
      </w:pPr>
      <w:r>
        <w:rPr>
          <w:noProof/>
        </w:rPr>
        <w:t xml:space="preserve">Microsoft Dynamics 365 </w:t>
      </w:r>
      <w:r>
        <w:rPr>
          <w:rFonts w:ascii="Arial" w:hAnsi="Arial" w:cs="Arial"/>
          <w:noProof/>
        </w:rPr>
        <w:t>الخطة</w:t>
      </w:r>
      <w:r>
        <w:rPr>
          <w:noProof/>
        </w:rPr>
        <w:t xml:space="preserve"> 2</w:t>
      </w:r>
      <w:r>
        <w:rPr>
          <w:rFonts w:ascii="Arial" w:hAnsi="Arial" w:cs="Arial"/>
          <w:noProof/>
        </w:rPr>
        <w:t>،</w:t>
      </w:r>
      <w:r>
        <w:rPr>
          <w:noProof/>
        </w:rPr>
        <w:t xml:space="preserve"> </w:t>
      </w:r>
      <w:r>
        <w:rPr>
          <w:rFonts w:ascii="Arial" w:hAnsi="Arial" w:cs="Arial"/>
          <w:noProof/>
        </w:rPr>
        <w:t>إصدار</w:t>
      </w:r>
      <w:r>
        <w:rPr>
          <w:noProof/>
        </w:rPr>
        <w:t xml:space="preserve"> Enterprise </w:t>
      </w:r>
      <w:r>
        <w:rPr>
          <w:rFonts w:ascii="Arial" w:hAnsi="Arial" w:cs="Arial"/>
          <w:noProof/>
        </w:rPr>
        <w:t>بخيار</w:t>
      </w:r>
      <w:r>
        <w:rPr>
          <w:noProof/>
        </w:rPr>
        <w:t>, 61</w:t>
      </w:r>
    </w:p>
    <w:p w:rsidR="00402D38" w:rsidRDefault="00402D38">
      <w:pPr>
        <w:pStyle w:val="Index1"/>
        <w:tabs>
          <w:tab w:val="right" w:pos="5030"/>
        </w:tabs>
        <w:rPr>
          <w:noProof/>
        </w:rPr>
      </w:pPr>
      <w:r>
        <w:rPr>
          <w:noProof/>
        </w:rPr>
        <w:t xml:space="preserve">Microsoft Dynamics 365 </w:t>
      </w:r>
      <w:r>
        <w:rPr>
          <w:rFonts w:ascii="Arial" w:hAnsi="Arial" w:cs="Arial"/>
          <w:noProof/>
        </w:rPr>
        <w:t>لأعضاء</w:t>
      </w:r>
      <w:r>
        <w:rPr>
          <w:noProof/>
        </w:rPr>
        <w:t xml:space="preserve"> </w:t>
      </w:r>
      <w:r>
        <w:rPr>
          <w:rFonts w:ascii="Arial" w:hAnsi="Arial" w:cs="Arial"/>
          <w:noProof/>
        </w:rPr>
        <w:t>الفريق،</w:t>
      </w:r>
      <w:r>
        <w:rPr>
          <w:noProof/>
        </w:rPr>
        <w:t xml:space="preserve"> </w:t>
      </w:r>
      <w:r>
        <w:rPr>
          <w:rFonts w:ascii="Arial" w:hAnsi="Arial" w:cs="Arial"/>
          <w:noProof/>
        </w:rPr>
        <w:t>إصدار</w:t>
      </w:r>
      <w:r>
        <w:rPr>
          <w:noProof/>
        </w:rPr>
        <w:t xml:space="preserve"> Enterprise, 19, 21</w:t>
      </w:r>
    </w:p>
    <w:p w:rsidR="00402D38" w:rsidRDefault="00402D38">
      <w:pPr>
        <w:pStyle w:val="Index1"/>
        <w:tabs>
          <w:tab w:val="right" w:pos="5030"/>
        </w:tabs>
        <w:rPr>
          <w:noProof/>
        </w:rPr>
      </w:pPr>
      <w:r>
        <w:rPr>
          <w:noProof/>
        </w:rPr>
        <w:t xml:space="preserve">Microsoft Dynamics 365 </w:t>
      </w:r>
      <w:r>
        <w:rPr>
          <w:rFonts w:ascii="Arial" w:hAnsi="Arial" w:cs="Arial"/>
          <w:noProof/>
        </w:rPr>
        <w:t>لأعضاء</w:t>
      </w:r>
      <w:r>
        <w:rPr>
          <w:noProof/>
        </w:rPr>
        <w:t xml:space="preserve"> </w:t>
      </w:r>
      <w:r>
        <w:rPr>
          <w:rFonts w:ascii="Arial" w:hAnsi="Arial" w:cs="Arial"/>
          <w:noProof/>
        </w:rPr>
        <w:t>الفريق،</w:t>
      </w:r>
      <w:r>
        <w:rPr>
          <w:noProof/>
        </w:rPr>
        <w:t xml:space="preserve"> </w:t>
      </w:r>
      <w:r>
        <w:rPr>
          <w:rFonts w:ascii="Arial" w:hAnsi="Arial" w:cs="Arial"/>
          <w:noProof/>
        </w:rPr>
        <w:t>إصدار</w:t>
      </w:r>
      <w:r>
        <w:rPr>
          <w:noProof/>
        </w:rPr>
        <w:t xml:space="preserve"> Enterprise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61</w:t>
      </w:r>
    </w:p>
    <w:p w:rsidR="00402D38" w:rsidRDefault="00402D38">
      <w:pPr>
        <w:pStyle w:val="Index1"/>
        <w:tabs>
          <w:tab w:val="right" w:pos="5030"/>
        </w:tabs>
        <w:rPr>
          <w:noProof/>
        </w:rPr>
      </w:pPr>
      <w:r>
        <w:rPr>
          <w:noProof/>
        </w:rPr>
        <w:t xml:space="preserve">Microsoft Dynamics 365 </w:t>
      </w:r>
      <w:r>
        <w:rPr>
          <w:rFonts w:ascii="Arial" w:hAnsi="Arial" w:cs="Arial"/>
          <w:noProof/>
        </w:rPr>
        <w:t>لأعضاء</w:t>
      </w:r>
      <w:r>
        <w:rPr>
          <w:noProof/>
        </w:rPr>
        <w:t xml:space="preserve"> </w:t>
      </w:r>
      <w:r>
        <w:rPr>
          <w:rFonts w:ascii="Arial" w:hAnsi="Arial" w:cs="Arial"/>
          <w:noProof/>
        </w:rPr>
        <w:t>الفريق،</w:t>
      </w:r>
      <w:r>
        <w:rPr>
          <w:noProof/>
        </w:rPr>
        <w:t xml:space="preserve"> </w:t>
      </w:r>
      <w:r>
        <w:rPr>
          <w:rFonts w:ascii="Arial" w:hAnsi="Arial" w:cs="Arial"/>
          <w:noProof/>
        </w:rPr>
        <w:t>إصدار</w:t>
      </w:r>
      <w:r>
        <w:rPr>
          <w:noProof/>
        </w:rPr>
        <w:t xml:space="preserve"> Enterprise </w:t>
      </w:r>
      <w:r>
        <w:rPr>
          <w:rFonts w:ascii="Arial" w:hAnsi="Arial" w:cs="Arial"/>
          <w:noProof/>
        </w:rPr>
        <w:t>بخيار</w:t>
      </w:r>
      <w:r>
        <w:rPr>
          <w:noProof/>
        </w:rPr>
        <w:t>, 61</w:t>
      </w:r>
    </w:p>
    <w:p w:rsidR="00402D38" w:rsidRDefault="00402D38">
      <w:pPr>
        <w:pStyle w:val="Index1"/>
        <w:tabs>
          <w:tab w:val="right" w:pos="5030"/>
        </w:tabs>
        <w:rPr>
          <w:noProof/>
        </w:rPr>
      </w:pPr>
      <w:r>
        <w:rPr>
          <w:noProof/>
        </w:rPr>
        <w:t xml:space="preserve">Microsoft Dynamics 365 </w:t>
      </w:r>
      <w:r>
        <w:rPr>
          <w:rFonts w:ascii="Arial" w:hAnsi="Arial" w:cs="Arial"/>
          <w:noProof/>
        </w:rPr>
        <w:t>لخدمة</w:t>
      </w:r>
      <w:r>
        <w:rPr>
          <w:noProof/>
        </w:rPr>
        <w:t xml:space="preserve"> </w:t>
      </w:r>
      <w:r>
        <w:rPr>
          <w:rFonts w:ascii="Arial" w:hAnsi="Arial" w:cs="Arial"/>
          <w:noProof/>
        </w:rPr>
        <w:t>العملاء،</w:t>
      </w:r>
      <w:r>
        <w:rPr>
          <w:noProof/>
        </w:rPr>
        <w:t xml:space="preserve"> </w:t>
      </w:r>
      <w:r>
        <w:rPr>
          <w:rFonts w:ascii="Arial" w:hAnsi="Arial" w:cs="Arial"/>
          <w:noProof/>
        </w:rPr>
        <w:t>إصدار</w:t>
      </w:r>
      <w:r>
        <w:rPr>
          <w:noProof/>
        </w:rPr>
        <w:t xml:space="preserve"> Enterprise, 19</w:t>
      </w:r>
    </w:p>
    <w:p w:rsidR="00402D38" w:rsidRDefault="00402D38">
      <w:pPr>
        <w:pStyle w:val="Index1"/>
        <w:tabs>
          <w:tab w:val="right" w:pos="5030"/>
        </w:tabs>
        <w:rPr>
          <w:noProof/>
        </w:rPr>
      </w:pPr>
      <w:r>
        <w:rPr>
          <w:noProof/>
        </w:rPr>
        <w:t xml:space="preserve">Microsoft Dynamics 365 </w:t>
      </w:r>
      <w:r>
        <w:rPr>
          <w:rFonts w:ascii="Arial" w:hAnsi="Arial" w:cs="Arial"/>
          <w:noProof/>
        </w:rPr>
        <w:t>لخدمة</w:t>
      </w:r>
      <w:r>
        <w:rPr>
          <w:noProof/>
        </w:rPr>
        <w:t xml:space="preserve"> </w:t>
      </w:r>
      <w:r>
        <w:rPr>
          <w:rFonts w:ascii="Arial" w:hAnsi="Arial" w:cs="Arial"/>
          <w:noProof/>
        </w:rPr>
        <w:t>العملاء،</w:t>
      </w:r>
      <w:r>
        <w:rPr>
          <w:noProof/>
        </w:rPr>
        <w:t xml:space="preserve"> </w:t>
      </w:r>
      <w:r>
        <w:rPr>
          <w:rFonts w:ascii="Arial" w:hAnsi="Arial" w:cs="Arial"/>
          <w:noProof/>
        </w:rPr>
        <w:t>إصدار</w:t>
      </w:r>
      <w:r>
        <w:rPr>
          <w:noProof/>
        </w:rPr>
        <w:t xml:space="preserve"> Enterprise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الجهاز</w:t>
      </w:r>
      <w:r>
        <w:rPr>
          <w:noProof/>
        </w:rPr>
        <w:t>), 61</w:t>
      </w:r>
    </w:p>
    <w:p w:rsidR="00402D38" w:rsidRDefault="00402D38">
      <w:pPr>
        <w:pStyle w:val="Index1"/>
        <w:tabs>
          <w:tab w:val="right" w:pos="5030"/>
        </w:tabs>
        <w:rPr>
          <w:noProof/>
        </w:rPr>
      </w:pPr>
      <w:r>
        <w:rPr>
          <w:noProof/>
        </w:rPr>
        <w:t xml:space="preserve">Microsoft Dynamics 365 </w:t>
      </w:r>
      <w:r>
        <w:rPr>
          <w:rFonts w:ascii="Arial" w:hAnsi="Arial" w:cs="Arial"/>
          <w:noProof/>
        </w:rPr>
        <w:t>لخدمة</w:t>
      </w:r>
      <w:r>
        <w:rPr>
          <w:noProof/>
        </w:rPr>
        <w:t xml:space="preserve"> </w:t>
      </w:r>
      <w:r>
        <w:rPr>
          <w:rFonts w:ascii="Arial" w:hAnsi="Arial" w:cs="Arial"/>
          <w:noProof/>
        </w:rPr>
        <w:t>العملاء،</w:t>
      </w:r>
      <w:r>
        <w:rPr>
          <w:noProof/>
        </w:rPr>
        <w:t xml:space="preserve"> </w:t>
      </w:r>
      <w:r>
        <w:rPr>
          <w:rFonts w:ascii="Arial" w:hAnsi="Arial" w:cs="Arial"/>
          <w:noProof/>
        </w:rPr>
        <w:t>إصدار</w:t>
      </w:r>
      <w:r>
        <w:rPr>
          <w:noProof/>
        </w:rPr>
        <w:t xml:space="preserve"> Enterprise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61</w:t>
      </w:r>
    </w:p>
    <w:p w:rsidR="00402D38" w:rsidRDefault="00402D38">
      <w:pPr>
        <w:pStyle w:val="Index1"/>
        <w:tabs>
          <w:tab w:val="right" w:pos="5030"/>
        </w:tabs>
        <w:rPr>
          <w:noProof/>
        </w:rPr>
      </w:pPr>
      <w:r>
        <w:rPr>
          <w:noProof/>
        </w:rPr>
        <w:t xml:space="preserve">Microsoft Dynamics 365 </w:t>
      </w:r>
      <w:r>
        <w:rPr>
          <w:rFonts w:ascii="Arial" w:hAnsi="Arial" w:cs="Arial"/>
          <w:noProof/>
        </w:rPr>
        <w:t>للتنفيذ</w:t>
      </w:r>
      <w:r>
        <w:rPr>
          <w:noProof/>
        </w:rPr>
        <w:t xml:space="preserve"> </w:t>
      </w:r>
      <w:r>
        <w:rPr>
          <w:rFonts w:ascii="Arial" w:hAnsi="Arial" w:cs="Arial"/>
          <w:noProof/>
        </w:rPr>
        <w:t>التلقائي</w:t>
      </w:r>
      <w:r>
        <w:rPr>
          <w:noProof/>
        </w:rPr>
        <w:t xml:space="preserve"> </w:t>
      </w:r>
      <w:r>
        <w:rPr>
          <w:rFonts w:ascii="Arial" w:hAnsi="Arial" w:cs="Arial"/>
          <w:noProof/>
        </w:rPr>
        <w:t>لخدمات</w:t>
      </w:r>
      <w:r>
        <w:rPr>
          <w:noProof/>
        </w:rPr>
        <w:t xml:space="preserve"> </w:t>
      </w:r>
      <w:r>
        <w:rPr>
          <w:rFonts w:ascii="Arial" w:hAnsi="Arial" w:cs="Arial"/>
          <w:noProof/>
        </w:rPr>
        <w:t>المشروعات،</w:t>
      </w:r>
      <w:r>
        <w:rPr>
          <w:noProof/>
        </w:rPr>
        <w:t xml:space="preserve"> </w:t>
      </w:r>
      <w:r>
        <w:rPr>
          <w:rFonts w:ascii="Arial" w:hAnsi="Arial" w:cs="Arial"/>
          <w:noProof/>
        </w:rPr>
        <w:t>إصدار</w:t>
      </w:r>
      <w:r>
        <w:rPr>
          <w:noProof/>
        </w:rPr>
        <w:t xml:space="preserve"> Enterprise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61</w:t>
      </w:r>
    </w:p>
    <w:p w:rsidR="00402D38" w:rsidRDefault="00402D38">
      <w:pPr>
        <w:pStyle w:val="Index1"/>
        <w:tabs>
          <w:tab w:val="right" w:pos="5030"/>
        </w:tabs>
        <w:rPr>
          <w:noProof/>
        </w:rPr>
      </w:pPr>
      <w:r>
        <w:rPr>
          <w:noProof/>
        </w:rPr>
        <w:t xml:space="preserve">Microsoft Dynamics 365 </w:t>
      </w:r>
      <w:r>
        <w:rPr>
          <w:rFonts w:ascii="Arial" w:hAnsi="Arial" w:cs="Arial"/>
          <w:noProof/>
        </w:rPr>
        <w:t>للخدمة</w:t>
      </w:r>
      <w:r>
        <w:rPr>
          <w:noProof/>
        </w:rPr>
        <w:t xml:space="preserve"> </w:t>
      </w:r>
      <w:r>
        <w:rPr>
          <w:rFonts w:ascii="Arial" w:hAnsi="Arial" w:cs="Arial"/>
          <w:noProof/>
        </w:rPr>
        <w:t>الميدانية،</w:t>
      </w:r>
      <w:r>
        <w:rPr>
          <w:noProof/>
        </w:rPr>
        <w:t xml:space="preserve"> </w:t>
      </w:r>
      <w:r>
        <w:rPr>
          <w:rFonts w:ascii="Arial" w:hAnsi="Arial" w:cs="Arial"/>
          <w:noProof/>
        </w:rPr>
        <w:t>إصدار</w:t>
      </w:r>
      <w:r>
        <w:rPr>
          <w:noProof/>
        </w:rPr>
        <w:t xml:space="preserve"> Enterprise - </w:t>
      </w:r>
      <w:r>
        <w:rPr>
          <w:rFonts w:ascii="Arial" w:hAnsi="Arial" w:cs="Arial"/>
          <w:noProof/>
        </w:rPr>
        <w:t>تحسين</w:t>
      </w:r>
      <w:r>
        <w:rPr>
          <w:noProof/>
        </w:rPr>
        <w:t xml:space="preserve"> </w:t>
      </w:r>
      <w:r>
        <w:rPr>
          <w:rFonts w:ascii="Arial" w:hAnsi="Arial" w:cs="Arial"/>
          <w:noProof/>
        </w:rPr>
        <w:t>جدولة</w:t>
      </w:r>
      <w:r>
        <w:rPr>
          <w:noProof/>
        </w:rPr>
        <w:t xml:space="preserve"> </w:t>
      </w:r>
      <w:r>
        <w:rPr>
          <w:rFonts w:ascii="Arial" w:hAnsi="Arial" w:cs="Arial"/>
          <w:noProof/>
        </w:rPr>
        <w:t>الموارد</w:t>
      </w:r>
      <w:r>
        <w:rPr>
          <w:noProof/>
        </w:rPr>
        <w:t>, 62</w:t>
      </w:r>
    </w:p>
    <w:p w:rsidR="00402D38" w:rsidRDefault="00402D38">
      <w:pPr>
        <w:pStyle w:val="Index1"/>
        <w:tabs>
          <w:tab w:val="right" w:pos="5030"/>
        </w:tabs>
        <w:rPr>
          <w:noProof/>
        </w:rPr>
      </w:pPr>
      <w:r>
        <w:rPr>
          <w:noProof/>
        </w:rPr>
        <w:t xml:space="preserve">Microsoft Dynamics 365 </w:t>
      </w:r>
      <w:r>
        <w:rPr>
          <w:rFonts w:ascii="Arial" w:hAnsi="Arial" w:cs="Arial"/>
          <w:noProof/>
        </w:rPr>
        <w:t>للخدمة</w:t>
      </w:r>
      <w:r>
        <w:rPr>
          <w:noProof/>
        </w:rPr>
        <w:t xml:space="preserve"> </w:t>
      </w:r>
      <w:r>
        <w:rPr>
          <w:rFonts w:ascii="Arial" w:hAnsi="Arial" w:cs="Arial"/>
          <w:noProof/>
        </w:rPr>
        <w:t>الميدانية،</w:t>
      </w:r>
      <w:r>
        <w:rPr>
          <w:noProof/>
        </w:rPr>
        <w:t xml:space="preserve"> </w:t>
      </w:r>
      <w:r>
        <w:rPr>
          <w:rFonts w:ascii="Arial" w:hAnsi="Arial" w:cs="Arial"/>
          <w:noProof/>
        </w:rPr>
        <w:t>إصدار</w:t>
      </w:r>
      <w:r>
        <w:rPr>
          <w:noProof/>
        </w:rPr>
        <w:t xml:space="preserve"> Enterprise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الجهاز</w:t>
      </w:r>
      <w:r>
        <w:rPr>
          <w:noProof/>
        </w:rPr>
        <w:t>), 61</w:t>
      </w:r>
    </w:p>
    <w:p w:rsidR="00402D38" w:rsidRDefault="00402D38">
      <w:pPr>
        <w:pStyle w:val="Index1"/>
        <w:tabs>
          <w:tab w:val="right" w:pos="5030"/>
        </w:tabs>
        <w:rPr>
          <w:noProof/>
        </w:rPr>
      </w:pPr>
      <w:r>
        <w:rPr>
          <w:noProof/>
        </w:rPr>
        <w:lastRenderedPageBreak/>
        <w:t xml:space="preserve">Microsoft Dynamics 365 </w:t>
      </w:r>
      <w:r>
        <w:rPr>
          <w:rFonts w:ascii="Arial" w:hAnsi="Arial" w:cs="Arial"/>
          <w:noProof/>
        </w:rPr>
        <w:t>للخدمة</w:t>
      </w:r>
      <w:r>
        <w:rPr>
          <w:noProof/>
        </w:rPr>
        <w:t xml:space="preserve"> </w:t>
      </w:r>
      <w:r>
        <w:rPr>
          <w:rFonts w:ascii="Arial" w:hAnsi="Arial" w:cs="Arial"/>
          <w:noProof/>
        </w:rPr>
        <w:t>الميدانية،</w:t>
      </w:r>
      <w:r>
        <w:rPr>
          <w:noProof/>
        </w:rPr>
        <w:t xml:space="preserve"> </w:t>
      </w:r>
      <w:r>
        <w:rPr>
          <w:rFonts w:ascii="Arial" w:hAnsi="Arial" w:cs="Arial"/>
          <w:noProof/>
        </w:rPr>
        <w:t>إصدار</w:t>
      </w:r>
      <w:r>
        <w:rPr>
          <w:noProof/>
        </w:rPr>
        <w:t xml:space="preserve"> Enterprise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61</w:t>
      </w:r>
    </w:p>
    <w:p w:rsidR="00402D38" w:rsidRDefault="00402D38">
      <w:pPr>
        <w:pStyle w:val="Index1"/>
        <w:tabs>
          <w:tab w:val="right" w:pos="5030"/>
        </w:tabs>
        <w:rPr>
          <w:noProof/>
        </w:rPr>
      </w:pPr>
      <w:r>
        <w:rPr>
          <w:noProof/>
        </w:rPr>
        <w:t xml:space="preserve">Microsoft Dynamics 365 </w:t>
      </w:r>
      <w:r>
        <w:rPr>
          <w:rFonts w:ascii="Arial" w:hAnsi="Arial" w:cs="Arial"/>
          <w:noProof/>
        </w:rPr>
        <w:t>للعمليات،</w:t>
      </w:r>
      <w:r>
        <w:rPr>
          <w:noProof/>
        </w:rPr>
        <w:t xml:space="preserve"> </w:t>
      </w:r>
      <w:r>
        <w:rPr>
          <w:rFonts w:ascii="Arial" w:hAnsi="Arial" w:cs="Arial"/>
          <w:noProof/>
        </w:rPr>
        <w:t>إصدار</w:t>
      </w:r>
      <w:r>
        <w:rPr>
          <w:noProof/>
        </w:rPr>
        <w:t xml:space="preserve"> Enterprise, 21, 61</w:t>
      </w:r>
    </w:p>
    <w:p w:rsidR="00402D38" w:rsidRDefault="00402D38">
      <w:pPr>
        <w:pStyle w:val="Index1"/>
        <w:tabs>
          <w:tab w:val="right" w:pos="5030"/>
        </w:tabs>
        <w:rPr>
          <w:noProof/>
        </w:rPr>
      </w:pPr>
      <w:r>
        <w:rPr>
          <w:noProof/>
        </w:rPr>
        <w:t xml:space="preserve">Microsoft Dynamics 365 </w:t>
      </w:r>
      <w:r>
        <w:rPr>
          <w:rFonts w:ascii="Arial" w:hAnsi="Arial" w:cs="Arial"/>
          <w:noProof/>
        </w:rPr>
        <w:t>للعمليات،</w:t>
      </w:r>
      <w:r>
        <w:rPr>
          <w:noProof/>
        </w:rPr>
        <w:t xml:space="preserve"> </w:t>
      </w:r>
      <w:r>
        <w:rPr>
          <w:rFonts w:ascii="Arial" w:hAnsi="Arial" w:cs="Arial"/>
          <w:noProof/>
        </w:rPr>
        <w:t>إصدار</w:t>
      </w:r>
      <w:r>
        <w:rPr>
          <w:noProof/>
        </w:rPr>
        <w:t xml:space="preserve"> Enterprise - </w:t>
      </w: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إضافية</w:t>
      </w:r>
      <w:r>
        <w:rPr>
          <w:noProof/>
        </w:rPr>
        <w:t xml:space="preserve"> </w:t>
      </w:r>
      <w:r>
        <w:rPr>
          <w:rFonts w:ascii="Arial" w:hAnsi="Arial" w:cs="Arial"/>
          <w:noProof/>
        </w:rPr>
        <w:t>لقاعدة</w:t>
      </w:r>
      <w:r>
        <w:rPr>
          <w:noProof/>
        </w:rPr>
        <w:t xml:space="preserve"> </w:t>
      </w:r>
      <w:r>
        <w:rPr>
          <w:rFonts w:ascii="Arial" w:hAnsi="Arial" w:cs="Arial"/>
          <w:noProof/>
        </w:rPr>
        <w:t>البيانات</w:t>
      </w:r>
      <w:r>
        <w:rPr>
          <w:noProof/>
        </w:rPr>
        <w:t>, 62</w:t>
      </w:r>
    </w:p>
    <w:p w:rsidR="00402D38" w:rsidRDefault="00402D38">
      <w:pPr>
        <w:pStyle w:val="Index1"/>
        <w:tabs>
          <w:tab w:val="right" w:pos="5030"/>
        </w:tabs>
        <w:rPr>
          <w:noProof/>
        </w:rPr>
      </w:pPr>
      <w:r>
        <w:rPr>
          <w:noProof/>
        </w:rPr>
        <w:t xml:space="preserve">Microsoft Dynamics 365 </w:t>
      </w:r>
      <w:r>
        <w:rPr>
          <w:rFonts w:ascii="Arial" w:hAnsi="Arial" w:cs="Arial"/>
          <w:noProof/>
        </w:rPr>
        <w:t>للعمليات،</w:t>
      </w:r>
      <w:r>
        <w:rPr>
          <w:noProof/>
        </w:rPr>
        <w:t xml:space="preserve"> </w:t>
      </w:r>
      <w:r>
        <w:rPr>
          <w:rFonts w:ascii="Arial" w:hAnsi="Arial" w:cs="Arial"/>
          <w:noProof/>
        </w:rPr>
        <w:t>إصدار</w:t>
      </w:r>
      <w:r>
        <w:rPr>
          <w:noProof/>
        </w:rPr>
        <w:t xml:space="preserve"> Enterprise - </w:t>
      </w: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إضافية</w:t>
      </w:r>
      <w:r>
        <w:rPr>
          <w:noProof/>
        </w:rPr>
        <w:t xml:space="preserve"> </w:t>
      </w:r>
      <w:r>
        <w:rPr>
          <w:rFonts w:ascii="Arial" w:hAnsi="Arial" w:cs="Arial"/>
          <w:noProof/>
        </w:rPr>
        <w:t>للملفات</w:t>
      </w:r>
      <w:r>
        <w:rPr>
          <w:noProof/>
        </w:rPr>
        <w:t>, 62</w:t>
      </w:r>
    </w:p>
    <w:p w:rsidR="00402D38" w:rsidRDefault="00402D38">
      <w:pPr>
        <w:pStyle w:val="Index1"/>
        <w:tabs>
          <w:tab w:val="right" w:pos="5030"/>
        </w:tabs>
        <w:rPr>
          <w:noProof/>
        </w:rPr>
      </w:pPr>
      <w:r>
        <w:rPr>
          <w:noProof/>
        </w:rPr>
        <w:t xml:space="preserve">Microsoft Dynamics 365 </w:t>
      </w:r>
      <w:r>
        <w:rPr>
          <w:rFonts w:ascii="Arial" w:hAnsi="Arial" w:cs="Arial"/>
          <w:noProof/>
        </w:rPr>
        <w:t>للعمليات،</w:t>
      </w:r>
      <w:r>
        <w:rPr>
          <w:noProof/>
        </w:rPr>
        <w:t xml:space="preserve"> </w:t>
      </w:r>
      <w:r>
        <w:rPr>
          <w:rFonts w:ascii="Arial" w:hAnsi="Arial" w:cs="Arial"/>
          <w:noProof/>
        </w:rPr>
        <w:t>إصدار</w:t>
      </w:r>
      <w:r>
        <w:rPr>
          <w:noProof/>
        </w:rPr>
        <w:t xml:space="preserve"> Enterprise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61</w:t>
      </w:r>
    </w:p>
    <w:p w:rsidR="00402D38" w:rsidRDefault="00402D38">
      <w:pPr>
        <w:pStyle w:val="Index1"/>
        <w:tabs>
          <w:tab w:val="right" w:pos="5030"/>
        </w:tabs>
        <w:rPr>
          <w:noProof/>
        </w:rPr>
      </w:pPr>
      <w:r>
        <w:rPr>
          <w:noProof/>
        </w:rPr>
        <w:t xml:space="preserve">Microsoft Dynamics 365 </w:t>
      </w:r>
      <w:r>
        <w:rPr>
          <w:rFonts w:ascii="Arial" w:hAnsi="Arial" w:cs="Arial"/>
          <w:noProof/>
        </w:rPr>
        <w:t>للعمليات،</w:t>
      </w:r>
      <w:r>
        <w:rPr>
          <w:noProof/>
        </w:rPr>
        <w:t xml:space="preserve"> </w:t>
      </w:r>
      <w:r>
        <w:rPr>
          <w:rFonts w:ascii="Arial" w:hAnsi="Arial" w:cs="Arial"/>
          <w:noProof/>
        </w:rPr>
        <w:t>إصدار</w:t>
      </w:r>
      <w:r>
        <w:rPr>
          <w:noProof/>
        </w:rPr>
        <w:t xml:space="preserve"> Enterprise </w:t>
      </w:r>
      <w:r>
        <w:rPr>
          <w:rFonts w:ascii="Arial" w:hAnsi="Arial" w:cs="Arial"/>
          <w:noProof/>
        </w:rPr>
        <w:t>بخيار</w:t>
      </w:r>
      <w:r>
        <w:rPr>
          <w:noProof/>
        </w:rPr>
        <w:t>, 61</w:t>
      </w:r>
    </w:p>
    <w:p w:rsidR="00402D38" w:rsidRDefault="00402D38">
      <w:pPr>
        <w:pStyle w:val="Index1"/>
        <w:tabs>
          <w:tab w:val="right" w:pos="5030"/>
        </w:tabs>
        <w:rPr>
          <w:noProof/>
        </w:rPr>
      </w:pPr>
      <w:r>
        <w:rPr>
          <w:noProof/>
        </w:rPr>
        <w:t xml:space="preserve">Microsoft Dynamics 365 </w:t>
      </w:r>
      <w:r>
        <w:rPr>
          <w:rFonts w:ascii="Arial" w:hAnsi="Arial" w:cs="Arial"/>
          <w:noProof/>
        </w:rPr>
        <w:t>للعمليات،</w:t>
      </w:r>
      <w:r>
        <w:rPr>
          <w:noProof/>
        </w:rPr>
        <w:t xml:space="preserve"> </w:t>
      </w:r>
      <w:r>
        <w:rPr>
          <w:rFonts w:ascii="Arial" w:hAnsi="Arial" w:cs="Arial"/>
          <w:noProof/>
        </w:rPr>
        <w:t>إصدار</w:t>
      </w:r>
      <w:r>
        <w:rPr>
          <w:noProof/>
        </w:rPr>
        <w:t xml:space="preserve"> Enterprise</w:t>
      </w:r>
      <w:r>
        <w:rPr>
          <w:rFonts w:ascii="Arial" w:hAnsi="Arial" w:cs="Arial"/>
          <w:noProof/>
        </w:rPr>
        <w:t>،</w:t>
      </w:r>
      <w:r>
        <w:rPr>
          <w:noProof/>
        </w:rPr>
        <w:t xml:space="preserve"> </w:t>
      </w:r>
      <w:r>
        <w:rPr>
          <w:rFonts w:ascii="Arial" w:hAnsi="Arial" w:cs="Arial"/>
          <w:noProof/>
        </w:rPr>
        <w:t>وضع</w:t>
      </w:r>
      <w:r>
        <w:rPr>
          <w:noProof/>
        </w:rPr>
        <w:t xml:space="preserve"> </w:t>
      </w:r>
      <w:r>
        <w:rPr>
          <w:rFonts w:ascii="Arial" w:hAnsi="Arial" w:cs="Arial"/>
          <w:noProof/>
        </w:rPr>
        <w:t>حماية</w:t>
      </w:r>
      <w:r>
        <w:rPr>
          <w:noProof/>
        </w:rPr>
        <w:t xml:space="preserve"> </w:t>
      </w:r>
      <w:r>
        <w:rPr>
          <w:rFonts w:ascii="Arial" w:hAnsi="Arial" w:cs="Arial"/>
          <w:noProof/>
        </w:rPr>
        <w:t>من</w:t>
      </w:r>
      <w:r>
        <w:rPr>
          <w:noProof/>
        </w:rPr>
        <w:t xml:space="preserve"> </w:t>
      </w:r>
      <w:r>
        <w:rPr>
          <w:rFonts w:ascii="Arial" w:hAnsi="Arial" w:cs="Arial"/>
          <w:noProof/>
        </w:rPr>
        <w:t>الطبقة</w:t>
      </w:r>
      <w:r>
        <w:rPr>
          <w:noProof/>
        </w:rPr>
        <w:t xml:space="preserve"> </w:t>
      </w:r>
      <w:r>
        <w:rPr>
          <w:rFonts w:ascii="Arial" w:hAnsi="Arial" w:cs="Arial"/>
          <w:noProof/>
        </w:rPr>
        <w:t>الأولى</w:t>
      </w:r>
    </w:p>
    <w:p w:rsidR="00402D38" w:rsidRDefault="00402D38">
      <w:pPr>
        <w:pStyle w:val="Index2"/>
        <w:tabs>
          <w:tab w:val="right" w:pos="5030"/>
        </w:tabs>
        <w:rPr>
          <w:noProof/>
        </w:rPr>
      </w:pPr>
      <w:r>
        <w:rPr>
          <w:rFonts w:ascii="Arial" w:hAnsi="Arial" w:cs="Arial"/>
          <w:noProof/>
        </w:rPr>
        <w:t>المطور</w:t>
      </w:r>
      <w:r>
        <w:rPr>
          <w:noProof/>
        </w:rPr>
        <w:t xml:space="preserve"> </w:t>
      </w:r>
      <w:r>
        <w:rPr>
          <w:rFonts w:ascii="Arial" w:hAnsi="Arial" w:cs="Arial"/>
          <w:noProof/>
        </w:rPr>
        <w:t>ومثيل</w:t>
      </w:r>
      <w:r>
        <w:rPr>
          <w:noProof/>
        </w:rPr>
        <w:t xml:space="preserve"> </w:t>
      </w:r>
      <w:r>
        <w:rPr>
          <w:rFonts w:ascii="Arial" w:hAnsi="Arial" w:cs="Arial"/>
          <w:noProof/>
        </w:rPr>
        <w:t>الاختبار</w:t>
      </w:r>
      <w:r>
        <w:rPr>
          <w:noProof/>
        </w:rPr>
        <w:t>, 62</w:t>
      </w:r>
    </w:p>
    <w:p w:rsidR="00402D38" w:rsidRDefault="00402D38">
      <w:pPr>
        <w:pStyle w:val="Index1"/>
        <w:tabs>
          <w:tab w:val="right" w:pos="5030"/>
        </w:tabs>
        <w:rPr>
          <w:noProof/>
        </w:rPr>
      </w:pPr>
      <w:r>
        <w:rPr>
          <w:noProof/>
        </w:rPr>
        <w:t xml:space="preserve">Microsoft Dynamics 365 </w:t>
      </w:r>
      <w:r>
        <w:rPr>
          <w:rFonts w:ascii="Arial" w:hAnsi="Arial" w:cs="Arial"/>
          <w:noProof/>
        </w:rPr>
        <w:t>للعمليات،</w:t>
      </w:r>
      <w:r>
        <w:rPr>
          <w:noProof/>
        </w:rPr>
        <w:t xml:space="preserve"> </w:t>
      </w:r>
      <w:r>
        <w:rPr>
          <w:rFonts w:ascii="Arial" w:hAnsi="Arial" w:cs="Arial"/>
          <w:noProof/>
        </w:rPr>
        <w:t>إصدار</w:t>
      </w:r>
      <w:r>
        <w:rPr>
          <w:noProof/>
        </w:rPr>
        <w:t xml:space="preserve"> Enterprise</w:t>
      </w:r>
      <w:r>
        <w:rPr>
          <w:rFonts w:ascii="Arial" w:hAnsi="Arial" w:cs="Arial"/>
          <w:noProof/>
        </w:rPr>
        <w:t>،</w:t>
      </w:r>
      <w:r>
        <w:rPr>
          <w:noProof/>
        </w:rPr>
        <w:t xml:space="preserve"> </w:t>
      </w:r>
      <w:r>
        <w:rPr>
          <w:rFonts w:ascii="Arial" w:hAnsi="Arial" w:cs="Arial"/>
          <w:noProof/>
        </w:rPr>
        <w:t>وضع</w:t>
      </w:r>
      <w:r>
        <w:rPr>
          <w:noProof/>
        </w:rPr>
        <w:t xml:space="preserve"> </w:t>
      </w:r>
      <w:r>
        <w:rPr>
          <w:rFonts w:ascii="Arial" w:hAnsi="Arial" w:cs="Arial"/>
          <w:noProof/>
        </w:rPr>
        <w:t>حماية</w:t>
      </w:r>
      <w:r>
        <w:rPr>
          <w:noProof/>
        </w:rPr>
        <w:t xml:space="preserve"> </w:t>
      </w:r>
      <w:r>
        <w:rPr>
          <w:rFonts w:ascii="Arial" w:hAnsi="Arial" w:cs="Arial"/>
          <w:noProof/>
        </w:rPr>
        <w:t>من</w:t>
      </w:r>
      <w:r>
        <w:rPr>
          <w:noProof/>
        </w:rPr>
        <w:t xml:space="preserve"> </w:t>
      </w:r>
      <w:r>
        <w:rPr>
          <w:rFonts w:ascii="Arial" w:hAnsi="Arial" w:cs="Arial"/>
          <w:noProof/>
        </w:rPr>
        <w:t>الطبقة</w:t>
      </w:r>
      <w:r>
        <w:rPr>
          <w:noProof/>
        </w:rPr>
        <w:t xml:space="preserve"> </w:t>
      </w:r>
      <w:r>
        <w:rPr>
          <w:rFonts w:ascii="Arial" w:hAnsi="Arial" w:cs="Arial"/>
          <w:noProof/>
        </w:rPr>
        <w:t>الثالثة</w:t>
      </w:r>
    </w:p>
    <w:p w:rsidR="00402D38" w:rsidRDefault="00402D38">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القبول</w:t>
      </w:r>
      <w:r>
        <w:rPr>
          <w:noProof/>
        </w:rPr>
        <w:t xml:space="preserve"> </w:t>
      </w:r>
      <w:r>
        <w:rPr>
          <w:rFonts w:ascii="Arial" w:hAnsi="Arial" w:cs="Arial"/>
          <w:noProof/>
        </w:rPr>
        <w:t>المتميز</w:t>
      </w:r>
      <w:r>
        <w:rPr>
          <w:noProof/>
        </w:rPr>
        <w:t>, 62</w:t>
      </w:r>
    </w:p>
    <w:p w:rsidR="00402D38" w:rsidRDefault="00402D38">
      <w:pPr>
        <w:pStyle w:val="Index1"/>
        <w:tabs>
          <w:tab w:val="right" w:pos="5030"/>
        </w:tabs>
        <w:rPr>
          <w:noProof/>
        </w:rPr>
      </w:pPr>
      <w:r>
        <w:rPr>
          <w:noProof/>
        </w:rPr>
        <w:t xml:space="preserve">Microsoft Dynamics 365 </w:t>
      </w:r>
      <w:r>
        <w:rPr>
          <w:rFonts w:ascii="Arial" w:hAnsi="Arial" w:cs="Arial"/>
          <w:noProof/>
        </w:rPr>
        <w:t>للعمليات،</w:t>
      </w:r>
      <w:r>
        <w:rPr>
          <w:noProof/>
        </w:rPr>
        <w:t xml:space="preserve"> </w:t>
      </w:r>
      <w:r>
        <w:rPr>
          <w:rFonts w:ascii="Arial" w:hAnsi="Arial" w:cs="Arial"/>
          <w:noProof/>
        </w:rPr>
        <w:t>إصدار</w:t>
      </w:r>
      <w:r>
        <w:rPr>
          <w:noProof/>
        </w:rPr>
        <w:t xml:space="preserve"> Enterprise</w:t>
      </w:r>
      <w:r>
        <w:rPr>
          <w:rFonts w:ascii="Arial" w:hAnsi="Arial" w:cs="Arial"/>
          <w:noProof/>
        </w:rPr>
        <w:t>،</w:t>
      </w:r>
      <w:r>
        <w:rPr>
          <w:noProof/>
        </w:rPr>
        <w:t xml:space="preserve"> </w:t>
      </w:r>
      <w:r>
        <w:rPr>
          <w:rFonts w:ascii="Arial" w:hAnsi="Arial" w:cs="Arial"/>
          <w:noProof/>
        </w:rPr>
        <w:t>وضع</w:t>
      </w:r>
      <w:r>
        <w:rPr>
          <w:noProof/>
        </w:rPr>
        <w:t xml:space="preserve"> </w:t>
      </w:r>
      <w:r>
        <w:rPr>
          <w:rFonts w:ascii="Arial" w:hAnsi="Arial" w:cs="Arial"/>
          <w:noProof/>
        </w:rPr>
        <w:t>حماية</w:t>
      </w:r>
      <w:r>
        <w:rPr>
          <w:noProof/>
        </w:rPr>
        <w:t xml:space="preserve"> </w:t>
      </w:r>
      <w:r>
        <w:rPr>
          <w:rFonts w:ascii="Arial" w:hAnsi="Arial" w:cs="Arial"/>
          <w:noProof/>
        </w:rPr>
        <w:t>من</w:t>
      </w:r>
      <w:r>
        <w:rPr>
          <w:noProof/>
        </w:rPr>
        <w:t xml:space="preserve"> </w:t>
      </w:r>
      <w:r>
        <w:rPr>
          <w:rFonts w:ascii="Arial" w:hAnsi="Arial" w:cs="Arial"/>
          <w:noProof/>
        </w:rPr>
        <w:t>الطبقة</w:t>
      </w:r>
      <w:r>
        <w:rPr>
          <w:noProof/>
        </w:rPr>
        <w:t xml:space="preserve"> </w:t>
      </w:r>
      <w:r>
        <w:rPr>
          <w:rFonts w:ascii="Arial" w:hAnsi="Arial" w:cs="Arial"/>
          <w:noProof/>
        </w:rPr>
        <w:t>الثانية</w:t>
      </w:r>
    </w:p>
    <w:p w:rsidR="00402D38" w:rsidRDefault="00402D38">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القبول</w:t>
      </w:r>
      <w:r>
        <w:rPr>
          <w:noProof/>
        </w:rPr>
        <w:t xml:space="preserve"> </w:t>
      </w:r>
      <w:r>
        <w:rPr>
          <w:rFonts w:ascii="Arial" w:hAnsi="Arial" w:cs="Arial"/>
          <w:noProof/>
        </w:rPr>
        <w:t>القياسي</w:t>
      </w:r>
      <w:r>
        <w:rPr>
          <w:noProof/>
        </w:rPr>
        <w:t>, 62</w:t>
      </w:r>
    </w:p>
    <w:p w:rsidR="00402D38" w:rsidRDefault="00402D38">
      <w:pPr>
        <w:pStyle w:val="Index1"/>
        <w:tabs>
          <w:tab w:val="right" w:pos="5030"/>
        </w:tabs>
        <w:rPr>
          <w:noProof/>
        </w:rPr>
      </w:pPr>
      <w:r>
        <w:rPr>
          <w:noProof/>
        </w:rPr>
        <w:t xml:space="preserve">Microsoft Dynamics 365 </w:t>
      </w:r>
      <w:r>
        <w:rPr>
          <w:rFonts w:ascii="Arial" w:hAnsi="Arial" w:cs="Arial"/>
          <w:noProof/>
        </w:rPr>
        <w:t>للعمليات،</w:t>
      </w:r>
      <w:r>
        <w:rPr>
          <w:noProof/>
        </w:rPr>
        <w:t xml:space="preserve"> </w:t>
      </w:r>
      <w:r>
        <w:rPr>
          <w:rFonts w:ascii="Arial" w:hAnsi="Arial" w:cs="Arial"/>
          <w:noProof/>
        </w:rPr>
        <w:t>إصدار</w:t>
      </w:r>
      <w:r>
        <w:rPr>
          <w:noProof/>
        </w:rPr>
        <w:t xml:space="preserve"> Enterprise</w:t>
      </w:r>
      <w:r>
        <w:rPr>
          <w:rFonts w:ascii="Arial" w:hAnsi="Arial" w:cs="Arial"/>
          <w:noProof/>
        </w:rPr>
        <w:t>،</w:t>
      </w:r>
      <w:r>
        <w:rPr>
          <w:noProof/>
        </w:rPr>
        <w:t xml:space="preserve"> </w:t>
      </w:r>
      <w:r>
        <w:rPr>
          <w:rFonts w:ascii="Arial" w:hAnsi="Arial" w:cs="Arial"/>
          <w:noProof/>
        </w:rPr>
        <w:t>وضع</w:t>
      </w:r>
      <w:r>
        <w:rPr>
          <w:noProof/>
        </w:rPr>
        <w:t xml:space="preserve"> </w:t>
      </w:r>
      <w:r>
        <w:rPr>
          <w:rFonts w:ascii="Arial" w:hAnsi="Arial" w:cs="Arial"/>
          <w:noProof/>
        </w:rPr>
        <w:t>حماية</w:t>
      </w:r>
      <w:r>
        <w:rPr>
          <w:noProof/>
        </w:rPr>
        <w:t xml:space="preserve"> </w:t>
      </w:r>
      <w:r>
        <w:rPr>
          <w:rFonts w:ascii="Arial" w:hAnsi="Arial" w:cs="Arial"/>
          <w:noProof/>
        </w:rPr>
        <w:t>من</w:t>
      </w:r>
      <w:r>
        <w:rPr>
          <w:noProof/>
        </w:rPr>
        <w:t xml:space="preserve"> </w:t>
      </w:r>
      <w:r>
        <w:rPr>
          <w:rFonts w:ascii="Arial" w:hAnsi="Arial" w:cs="Arial"/>
          <w:noProof/>
        </w:rPr>
        <w:t>الطبقة</w:t>
      </w:r>
      <w:r>
        <w:rPr>
          <w:noProof/>
        </w:rPr>
        <w:t xml:space="preserve"> </w:t>
      </w:r>
      <w:r>
        <w:rPr>
          <w:rFonts w:ascii="Arial" w:hAnsi="Arial" w:cs="Arial"/>
          <w:noProof/>
        </w:rPr>
        <w:t>الخامسة</w:t>
      </w:r>
    </w:p>
    <w:p w:rsidR="00402D38" w:rsidRDefault="00402D38">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الأداء</w:t>
      </w:r>
      <w:r>
        <w:rPr>
          <w:noProof/>
        </w:rPr>
        <w:t xml:space="preserve"> </w:t>
      </w:r>
      <w:r>
        <w:rPr>
          <w:rFonts w:ascii="Arial" w:hAnsi="Arial" w:cs="Arial"/>
          <w:noProof/>
        </w:rPr>
        <w:t>المتميز</w:t>
      </w:r>
      <w:r>
        <w:rPr>
          <w:noProof/>
        </w:rPr>
        <w:t>, 62</w:t>
      </w:r>
    </w:p>
    <w:p w:rsidR="00402D38" w:rsidRDefault="00402D38">
      <w:pPr>
        <w:pStyle w:val="Index1"/>
        <w:tabs>
          <w:tab w:val="right" w:pos="5030"/>
        </w:tabs>
        <w:rPr>
          <w:noProof/>
        </w:rPr>
      </w:pPr>
      <w:r>
        <w:rPr>
          <w:noProof/>
        </w:rPr>
        <w:t xml:space="preserve">Microsoft Dynamics 365 </w:t>
      </w:r>
      <w:r>
        <w:rPr>
          <w:rFonts w:ascii="Arial" w:hAnsi="Arial" w:cs="Arial"/>
          <w:noProof/>
        </w:rPr>
        <w:t>للعمليات،</w:t>
      </w:r>
      <w:r>
        <w:rPr>
          <w:noProof/>
        </w:rPr>
        <w:t xml:space="preserve"> </w:t>
      </w:r>
      <w:r>
        <w:rPr>
          <w:rFonts w:ascii="Arial" w:hAnsi="Arial" w:cs="Arial"/>
          <w:noProof/>
        </w:rPr>
        <w:t>إصدار</w:t>
      </w:r>
      <w:r>
        <w:rPr>
          <w:noProof/>
        </w:rPr>
        <w:t xml:space="preserve"> Enterprise</w:t>
      </w:r>
      <w:r>
        <w:rPr>
          <w:rFonts w:ascii="Arial" w:hAnsi="Arial" w:cs="Arial"/>
          <w:noProof/>
        </w:rPr>
        <w:t>،</w:t>
      </w:r>
      <w:r>
        <w:rPr>
          <w:noProof/>
        </w:rPr>
        <w:t xml:space="preserve"> </w:t>
      </w:r>
      <w:r>
        <w:rPr>
          <w:rFonts w:ascii="Arial" w:hAnsi="Arial" w:cs="Arial"/>
          <w:noProof/>
        </w:rPr>
        <w:t>وضع</w:t>
      </w:r>
      <w:r>
        <w:rPr>
          <w:noProof/>
        </w:rPr>
        <w:t xml:space="preserve"> </w:t>
      </w:r>
      <w:r>
        <w:rPr>
          <w:rFonts w:ascii="Arial" w:hAnsi="Arial" w:cs="Arial"/>
          <w:noProof/>
        </w:rPr>
        <w:t>حماية</w:t>
      </w:r>
      <w:r>
        <w:rPr>
          <w:noProof/>
        </w:rPr>
        <w:t xml:space="preserve"> </w:t>
      </w:r>
      <w:r>
        <w:rPr>
          <w:rFonts w:ascii="Arial" w:hAnsi="Arial" w:cs="Arial"/>
          <w:noProof/>
        </w:rPr>
        <w:t>من</w:t>
      </w:r>
      <w:r>
        <w:rPr>
          <w:noProof/>
        </w:rPr>
        <w:t xml:space="preserve"> </w:t>
      </w:r>
      <w:r>
        <w:rPr>
          <w:rFonts w:ascii="Arial" w:hAnsi="Arial" w:cs="Arial"/>
          <w:noProof/>
        </w:rPr>
        <w:t>الطبقة</w:t>
      </w:r>
      <w:r>
        <w:rPr>
          <w:noProof/>
        </w:rPr>
        <w:t xml:space="preserve"> </w:t>
      </w:r>
      <w:r>
        <w:rPr>
          <w:rFonts w:ascii="Arial" w:hAnsi="Arial" w:cs="Arial"/>
          <w:noProof/>
        </w:rPr>
        <w:t>الرابعة</w:t>
      </w:r>
    </w:p>
    <w:p w:rsidR="00402D38" w:rsidRDefault="00402D38">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الأداء</w:t>
      </w:r>
      <w:r>
        <w:rPr>
          <w:noProof/>
        </w:rPr>
        <w:t xml:space="preserve"> </w:t>
      </w:r>
      <w:r>
        <w:rPr>
          <w:rFonts w:ascii="Arial" w:hAnsi="Arial" w:cs="Arial"/>
          <w:noProof/>
        </w:rPr>
        <w:t>القياسي</w:t>
      </w:r>
      <w:r>
        <w:rPr>
          <w:noProof/>
        </w:rPr>
        <w:t>, 62</w:t>
      </w:r>
    </w:p>
    <w:p w:rsidR="00402D38" w:rsidRDefault="00402D38">
      <w:pPr>
        <w:pStyle w:val="Index1"/>
        <w:tabs>
          <w:tab w:val="right" w:pos="5030"/>
        </w:tabs>
        <w:rPr>
          <w:noProof/>
        </w:rPr>
      </w:pPr>
      <w:r>
        <w:rPr>
          <w:noProof/>
        </w:rPr>
        <w:t xml:space="preserve">Microsoft Dynamics 365 </w:t>
      </w:r>
      <w:r>
        <w:rPr>
          <w:rFonts w:ascii="Arial" w:hAnsi="Arial" w:cs="Arial"/>
          <w:noProof/>
        </w:rPr>
        <w:t>للمبيعات،</w:t>
      </w:r>
      <w:r>
        <w:rPr>
          <w:noProof/>
        </w:rPr>
        <w:t xml:space="preserve"> </w:t>
      </w:r>
      <w:r>
        <w:rPr>
          <w:rFonts w:ascii="Arial" w:hAnsi="Arial" w:cs="Arial"/>
          <w:noProof/>
        </w:rPr>
        <w:t>إصدار</w:t>
      </w:r>
      <w:r>
        <w:rPr>
          <w:noProof/>
        </w:rPr>
        <w:t xml:space="preserve"> Enterprise, 19</w:t>
      </w:r>
    </w:p>
    <w:p w:rsidR="00402D38" w:rsidRDefault="00402D38">
      <w:pPr>
        <w:pStyle w:val="Index1"/>
        <w:tabs>
          <w:tab w:val="right" w:pos="5030"/>
        </w:tabs>
        <w:rPr>
          <w:noProof/>
        </w:rPr>
      </w:pPr>
      <w:r>
        <w:rPr>
          <w:noProof/>
        </w:rPr>
        <w:t xml:space="preserve">Microsoft Dynamics 365 </w:t>
      </w:r>
      <w:r>
        <w:rPr>
          <w:rFonts w:ascii="Arial" w:hAnsi="Arial" w:cs="Arial"/>
          <w:noProof/>
        </w:rPr>
        <w:t>للمبيعات،</w:t>
      </w:r>
      <w:r>
        <w:rPr>
          <w:noProof/>
        </w:rPr>
        <w:t xml:space="preserve"> </w:t>
      </w:r>
      <w:r>
        <w:rPr>
          <w:rFonts w:ascii="Arial" w:hAnsi="Arial" w:cs="Arial"/>
          <w:noProof/>
        </w:rPr>
        <w:t>إصدار</w:t>
      </w:r>
      <w:r>
        <w:rPr>
          <w:noProof/>
        </w:rPr>
        <w:t xml:space="preserve"> Enterprise, 61</w:t>
      </w:r>
    </w:p>
    <w:p w:rsidR="00402D38" w:rsidRDefault="00402D38">
      <w:pPr>
        <w:pStyle w:val="Index1"/>
        <w:tabs>
          <w:tab w:val="right" w:pos="5030"/>
        </w:tabs>
        <w:rPr>
          <w:noProof/>
        </w:rPr>
      </w:pPr>
      <w:r>
        <w:rPr>
          <w:noProof/>
        </w:rPr>
        <w:t xml:space="preserve">Microsoft Dynamics 365 </w:t>
      </w:r>
      <w:r>
        <w:rPr>
          <w:rFonts w:ascii="Arial" w:hAnsi="Arial" w:cs="Arial"/>
          <w:noProof/>
        </w:rPr>
        <w:t>للمبيعات،</w:t>
      </w:r>
      <w:r>
        <w:rPr>
          <w:noProof/>
        </w:rPr>
        <w:t xml:space="preserve"> </w:t>
      </w:r>
      <w:r>
        <w:rPr>
          <w:rFonts w:ascii="Arial" w:hAnsi="Arial" w:cs="Arial"/>
          <w:noProof/>
        </w:rPr>
        <w:t>إصدار</w:t>
      </w:r>
      <w:r>
        <w:rPr>
          <w:noProof/>
        </w:rPr>
        <w:t xml:space="preserve"> Enterprise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61</w:t>
      </w:r>
    </w:p>
    <w:p w:rsidR="00402D38" w:rsidRDefault="00402D38">
      <w:pPr>
        <w:pStyle w:val="Index1"/>
        <w:tabs>
          <w:tab w:val="right" w:pos="5030"/>
        </w:tabs>
        <w:rPr>
          <w:noProof/>
        </w:rPr>
      </w:pPr>
      <w:r>
        <w:rPr>
          <w:noProof/>
        </w:rPr>
        <w:t>Microsoft Dynamics AX 2012 R2, 20</w:t>
      </w:r>
    </w:p>
    <w:p w:rsidR="00402D38" w:rsidRDefault="00402D38">
      <w:pPr>
        <w:pStyle w:val="Index1"/>
        <w:tabs>
          <w:tab w:val="right" w:pos="5030"/>
        </w:tabs>
        <w:rPr>
          <w:noProof/>
        </w:rPr>
      </w:pPr>
      <w:r>
        <w:rPr>
          <w:noProof/>
        </w:rPr>
        <w:t>Microsoft Dynamics AX 2012 R3 Standard Commerce Server Core, 20</w:t>
      </w:r>
    </w:p>
    <w:p w:rsidR="00402D38" w:rsidRDefault="00402D38">
      <w:pPr>
        <w:pStyle w:val="Index1"/>
        <w:tabs>
          <w:tab w:val="right" w:pos="5030"/>
        </w:tabs>
        <w:rPr>
          <w:noProof/>
        </w:rPr>
      </w:pPr>
      <w:r>
        <w:rPr>
          <w:noProof/>
        </w:rPr>
        <w:t>Microsoft Dynamics AX Standard Commerce Core Server, 86</w:t>
      </w:r>
    </w:p>
    <w:p w:rsidR="00402D38" w:rsidRDefault="00402D38">
      <w:pPr>
        <w:pStyle w:val="Index1"/>
        <w:tabs>
          <w:tab w:val="right" w:pos="5030"/>
        </w:tabs>
        <w:rPr>
          <w:noProof/>
        </w:rPr>
      </w:pPr>
      <w:r>
        <w:rPr>
          <w:noProof/>
        </w:rPr>
        <w:t>Microsoft Dynamics AX Task CAL, 63</w:t>
      </w:r>
    </w:p>
    <w:p w:rsidR="00402D38" w:rsidRDefault="00402D38">
      <w:pPr>
        <w:pStyle w:val="Index1"/>
        <w:tabs>
          <w:tab w:val="right" w:pos="5030"/>
        </w:tabs>
        <w:rPr>
          <w:noProof/>
        </w:rPr>
      </w:pPr>
      <w:r>
        <w:rPr>
          <w:noProof/>
        </w:rPr>
        <w:t>Microsoft Dynamics CRM 2015, 18</w:t>
      </w:r>
    </w:p>
    <w:p w:rsidR="00402D38" w:rsidRDefault="00402D38">
      <w:pPr>
        <w:pStyle w:val="Index1"/>
        <w:tabs>
          <w:tab w:val="right" w:pos="5030"/>
        </w:tabs>
        <w:rPr>
          <w:noProof/>
        </w:rPr>
      </w:pPr>
      <w:r>
        <w:rPr>
          <w:noProof/>
        </w:rPr>
        <w:t>Microsoft Dynamics CRM 2016, 18</w:t>
      </w:r>
    </w:p>
    <w:p w:rsidR="00402D38" w:rsidRDefault="00402D38">
      <w:pPr>
        <w:pStyle w:val="Index1"/>
        <w:tabs>
          <w:tab w:val="right" w:pos="5030"/>
        </w:tabs>
        <w:rPr>
          <w:noProof/>
        </w:rPr>
      </w:pPr>
      <w:r>
        <w:rPr>
          <w:noProof/>
        </w:rPr>
        <w:t>Microsoft Exchange Server, 92</w:t>
      </w:r>
    </w:p>
    <w:p w:rsidR="00402D38" w:rsidRDefault="00402D38">
      <w:pPr>
        <w:pStyle w:val="Index1"/>
        <w:tabs>
          <w:tab w:val="right" w:pos="5030"/>
        </w:tabs>
        <w:rPr>
          <w:noProof/>
        </w:rPr>
      </w:pPr>
      <w:r>
        <w:rPr>
          <w:noProof/>
        </w:rPr>
        <w:t xml:space="preserve">Microsoft Flow </w:t>
      </w:r>
      <w:r>
        <w:rPr>
          <w:rFonts w:ascii="Arial" w:hAnsi="Arial" w:cs="Arial"/>
          <w:noProof/>
        </w:rPr>
        <w:t>الخطة</w:t>
      </w:r>
      <w:r>
        <w:rPr>
          <w:noProof/>
        </w:rPr>
        <w:t xml:space="preserve"> 1, 74</w:t>
      </w:r>
    </w:p>
    <w:p w:rsidR="00402D38" w:rsidRDefault="00402D38">
      <w:pPr>
        <w:pStyle w:val="Index1"/>
        <w:tabs>
          <w:tab w:val="right" w:pos="5030"/>
        </w:tabs>
        <w:rPr>
          <w:noProof/>
        </w:rPr>
      </w:pPr>
      <w:r>
        <w:rPr>
          <w:noProof/>
        </w:rPr>
        <w:t xml:space="preserve">Microsoft Flow </w:t>
      </w:r>
      <w:r>
        <w:rPr>
          <w:rFonts w:ascii="Arial" w:hAnsi="Arial" w:cs="Arial"/>
          <w:noProof/>
        </w:rPr>
        <w:t>الخطة</w:t>
      </w:r>
      <w:r>
        <w:rPr>
          <w:noProof/>
        </w:rPr>
        <w:t xml:space="preserve"> 2, 74</w:t>
      </w:r>
    </w:p>
    <w:p w:rsidR="00402D38" w:rsidRDefault="00402D38">
      <w:pPr>
        <w:pStyle w:val="Index1"/>
        <w:tabs>
          <w:tab w:val="right" w:pos="5030"/>
        </w:tabs>
        <w:rPr>
          <w:noProof/>
        </w:rPr>
      </w:pPr>
      <w:r>
        <w:rPr>
          <w:noProof/>
        </w:rPr>
        <w:t>Microsoft Intune, 15, 34, 74</w:t>
      </w:r>
    </w:p>
    <w:p w:rsidR="00402D38" w:rsidRDefault="00402D38">
      <w:pPr>
        <w:pStyle w:val="Index1"/>
        <w:tabs>
          <w:tab w:val="right" w:pos="5030"/>
        </w:tabs>
        <w:rPr>
          <w:noProof/>
        </w:rPr>
      </w:pPr>
      <w:r>
        <w:rPr>
          <w:noProof/>
        </w:rPr>
        <w:t xml:space="preserve">Microsoft Intune </w:t>
      </w:r>
      <w:r>
        <w:rPr>
          <w:rFonts w:ascii="Arial" w:hAnsi="Arial" w:cs="Arial"/>
          <w:noProof/>
        </w:rPr>
        <w:t>الإضافي</w:t>
      </w:r>
      <w:r>
        <w:rPr>
          <w:noProof/>
        </w:rPr>
        <w:t>, 74</w:t>
      </w:r>
    </w:p>
    <w:p w:rsidR="00402D38" w:rsidRDefault="00402D38">
      <w:pPr>
        <w:pStyle w:val="Index1"/>
        <w:tabs>
          <w:tab w:val="right" w:pos="5030"/>
        </w:tabs>
        <w:rPr>
          <w:noProof/>
        </w:rPr>
      </w:pPr>
      <w:r>
        <w:rPr>
          <w:noProof/>
        </w:rPr>
        <w:t>Microsoft Learning E-Reference Library, 74</w:t>
      </w:r>
    </w:p>
    <w:p w:rsidR="00402D38" w:rsidRDefault="00402D38">
      <w:pPr>
        <w:pStyle w:val="Index1"/>
        <w:tabs>
          <w:tab w:val="right" w:pos="5030"/>
        </w:tabs>
        <w:rPr>
          <w:noProof/>
        </w:rPr>
      </w:pPr>
      <w:r>
        <w:rPr>
          <w:noProof/>
        </w:rPr>
        <w:t>Microsoft Learning Imagine Academy, 75</w:t>
      </w:r>
    </w:p>
    <w:p w:rsidR="00402D38" w:rsidRDefault="00402D38">
      <w:pPr>
        <w:pStyle w:val="Index1"/>
        <w:tabs>
          <w:tab w:val="right" w:pos="5030"/>
        </w:tabs>
        <w:rPr>
          <w:noProof/>
        </w:rPr>
      </w:pPr>
      <w:r>
        <w:rPr>
          <w:noProof/>
        </w:rPr>
        <w:t>Microsoft MultiFactor Authentication, 58</w:t>
      </w:r>
    </w:p>
    <w:p w:rsidR="00402D38" w:rsidRDefault="00402D38">
      <w:pPr>
        <w:pStyle w:val="Index1"/>
        <w:tabs>
          <w:tab w:val="right" w:pos="5030"/>
        </w:tabs>
        <w:rPr>
          <w:noProof/>
        </w:rPr>
      </w:pPr>
      <w:r>
        <w:rPr>
          <w:noProof/>
        </w:rPr>
        <w:t>Microsoft MyAnalytics, 69</w:t>
      </w:r>
    </w:p>
    <w:p w:rsidR="00402D38" w:rsidRDefault="00402D38">
      <w:pPr>
        <w:pStyle w:val="Index1"/>
        <w:tabs>
          <w:tab w:val="right" w:pos="5030"/>
        </w:tabs>
        <w:rPr>
          <w:noProof/>
        </w:rPr>
      </w:pPr>
      <w:r>
        <w:rPr>
          <w:noProof/>
        </w:rPr>
        <w:t xml:space="preserve">Microsoft Office Audit </w:t>
      </w:r>
      <w:r>
        <w:rPr>
          <w:rFonts w:ascii="Arial" w:hAnsi="Arial" w:cs="Arial"/>
          <w:noProof/>
        </w:rPr>
        <w:t>و</w:t>
      </w:r>
      <w:r>
        <w:rPr>
          <w:noProof/>
        </w:rPr>
        <w:t>Control Management Server 2013, 27</w:t>
      </w:r>
    </w:p>
    <w:p w:rsidR="00402D38" w:rsidRDefault="00402D38">
      <w:pPr>
        <w:pStyle w:val="Index1"/>
        <w:tabs>
          <w:tab w:val="right" w:pos="5030"/>
        </w:tabs>
        <w:rPr>
          <w:noProof/>
        </w:rPr>
      </w:pPr>
      <w:r>
        <w:rPr>
          <w:noProof/>
        </w:rPr>
        <w:t xml:space="preserve">Microsoft PowerApp </w:t>
      </w:r>
      <w:r>
        <w:rPr>
          <w:rFonts w:ascii="Arial" w:hAnsi="Arial" w:cs="Arial"/>
          <w:noProof/>
        </w:rPr>
        <w:t>الخطة</w:t>
      </w:r>
      <w:r>
        <w:rPr>
          <w:noProof/>
        </w:rPr>
        <w:t xml:space="preserve"> 1, 74</w:t>
      </w:r>
    </w:p>
    <w:p w:rsidR="00402D38" w:rsidRDefault="00402D38">
      <w:pPr>
        <w:pStyle w:val="Index1"/>
        <w:tabs>
          <w:tab w:val="right" w:pos="5030"/>
        </w:tabs>
        <w:rPr>
          <w:noProof/>
        </w:rPr>
      </w:pPr>
      <w:r>
        <w:rPr>
          <w:noProof/>
        </w:rPr>
        <w:t xml:space="preserve">Microsoft PowerApp </w:t>
      </w:r>
      <w:r>
        <w:rPr>
          <w:rFonts w:ascii="Arial" w:hAnsi="Arial" w:cs="Arial"/>
          <w:noProof/>
        </w:rPr>
        <w:t>الخطة</w:t>
      </w:r>
      <w:r>
        <w:rPr>
          <w:noProof/>
        </w:rPr>
        <w:t xml:space="preserve"> 2, 74</w:t>
      </w:r>
    </w:p>
    <w:p w:rsidR="00402D38" w:rsidRDefault="00402D38">
      <w:pPr>
        <w:pStyle w:val="Index1"/>
        <w:tabs>
          <w:tab w:val="right" w:pos="5030"/>
        </w:tabs>
        <w:rPr>
          <w:noProof/>
        </w:rPr>
      </w:pPr>
      <w:r>
        <w:rPr>
          <w:noProof/>
        </w:rPr>
        <w:t>Microsoft SQL Server, 92</w:t>
      </w:r>
    </w:p>
    <w:p w:rsidR="00402D38" w:rsidRDefault="00402D38">
      <w:pPr>
        <w:pStyle w:val="Index1"/>
        <w:tabs>
          <w:tab w:val="right" w:pos="5030"/>
        </w:tabs>
        <w:rPr>
          <w:noProof/>
        </w:rPr>
      </w:pPr>
      <w:r>
        <w:rPr>
          <w:noProof/>
        </w:rPr>
        <w:t>Microsoft Translator API, 75</w:t>
      </w:r>
    </w:p>
    <w:p w:rsidR="00402D38" w:rsidRDefault="00402D38">
      <w:pPr>
        <w:pStyle w:val="Index1"/>
        <w:tabs>
          <w:tab w:val="right" w:pos="5030"/>
        </w:tabs>
        <w:rPr>
          <w:noProof/>
        </w:rPr>
      </w:pPr>
      <w:r>
        <w:rPr>
          <w:noProof/>
        </w:rPr>
        <w:t>Minecraft</w:t>
      </w:r>
    </w:p>
    <w:p w:rsidR="00402D38" w:rsidRDefault="00402D38">
      <w:pPr>
        <w:pStyle w:val="Index2"/>
        <w:tabs>
          <w:tab w:val="right" w:pos="5030"/>
        </w:tabs>
        <w:rPr>
          <w:noProof/>
        </w:rPr>
      </w:pPr>
      <w:r>
        <w:rPr>
          <w:noProof/>
        </w:rPr>
        <w:t>Education Edition, 75</w:t>
      </w:r>
    </w:p>
    <w:p w:rsidR="00402D38" w:rsidRDefault="00402D38">
      <w:pPr>
        <w:pStyle w:val="Index1"/>
        <w:tabs>
          <w:tab w:val="right" w:pos="5030"/>
        </w:tabs>
        <w:rPr>
          <w:noProof/>
        </w:rPr>
      </w:pPr>
      <w:r>
        <w:rPr>
          <w:noProof/>
        </w:rPr>
        <w:t>Office 2013, 23</w:t>
      </w:r>
    </w:p>
    <w:p w:rsidR="00402D38" w:rsidRDefault="00402D38">
      <w:pPr>
        <w:pStyle w:val="Index1"/>
        <w:tabs>
          <w:tab w:val="right" w:pos="5030"/>
        </w:tabs>
        <w:rPr>
          <w:noProof/>
        </w:rPr>
      </w:pPr>
      <w:r>
        <w:rPr>
          <w:noProof/>
        </w:rPr>
        <w:t xml:space="preserve">Office 2016 </w:t>
      </w:r>
      <w:r>
        <w:rPr>
          <w:rFonts w:ascii="Arial" w:hAnsi="Arial" w:cs="Arial"/>
          <w:noProof/>
        </w:rPr>
        <w:t>لـ</w:t>
      </w:r>
      <w:r>
        <w:rPr>
          <w:noProof/>
        </w:rPr>
        <w:t xml:space="preserve"> Mac Standard, 24</w:t>
      </w:r>
    </w:p>
    <w:p w:rsidR="00402D38" w:rsidRDefault="00402D38">
      <w:pPr>
        <w:pStyle w:val="Index1"/>
        <w:tabs>
          <w:tab w:val="right" w:pos="5030"/>
        </w:tabs>
        <w:rPr>
          <w:noProof/>
        </w:rPr>
      </w:pPr>
      <w:r>
        <w:rPr>
          <w:noProof/>
        </w:rPr>
        <w:t>Office 365 Advanced Compliance, 69</w:t>
      </w:r>
    </w:p>
    <w:p w:rsidR="00402D38" w:rsidRDefault="00402D38">
      <w:pPr>
        <w:pStyle w:val="Index1"/>
        <w:tabs>
          <w:tab w:val="right" w:pos="5030"/>
        </w:tabs>
        <w:rPr>
          <w:noProof/>
        </w:rPr>
      </w:pPr>
      <w:r>
        <w:rPr>
          <w:noProof/>
        </w:rPr>
        <w:t>Office 365 Business, 64</w:t>
      </w:r>
    </w:p>
    <w:p w:rsidR="00402D38" w:rsidRDefault="00402D38">
      <w:pPr>
        <w:pStyle w:val="Index1"/>
        <w:tabs>
          <w:tab w:val="right" w:pos="5030"/>
        </w:tabs>
        <w:rPr>
          <w:noProof/>
        </w:rPr>
      </w:pPr>
      <w:r>
        <w:rPr>
          <w:noProof/>
        </w:rPr>
        <w:t>Office 365 Business Essentials, 65</w:t>
      </w:r>
    </w:p>
    <w:p w:rsidR="00402D38" w:rsidRDefault="00402D38">
      <w:pPr>
        <w:pStyle w:val="Index1"/>
        <w:tabs>
          <w:tab w:val="right" w:pos="5030"/>
        </w:tabs>
        <w:rPr>
          <w:noProof/>
        </w:rPr>
      </w:pPr>
      <w:r>
        <w:rPr>
          <w:noProof/>
        </w:rPr>
        <w:t>Office 365 Business Premium, 65</w:t>
      </w:r>
    </w:p>
    <w:p w:rsidR="00402D38" w:rsidRDefault="00402D38">
      <w:pPr>
        <w:pStyle w:val="Index1"/>
        <w:tabs>
          <w:tab w:val="right" w:pos="5030"/>
        </w:tabs>
        <w:rPr>
          <w:noProof/>
        </w:rPr>
      </w:pPr>
      <w:r>
        <w:rPr>
          <w:noProof/>
        </w:rPr>
        <w:t>Office 365 Customer Lockbox, 69</w:t>
      </w:r>
    </w:p>
    <w:p w:rsidR="00402D38" w:rsidRDefault="00402D38">
      <w:pPr>
        <w:pStyle w:val="Index1"/>
        <w:tabs>
          <w:tab w:val="right" w:pos="5030"/>
        </w:tabs>
        <w:rPr>
          <w:noProof/>
        </w:rPr>
      </w:pPr>
      <w:r>
        <w:rPr>
          <w:noProof/>
        </w:rPr>
        <w:t>Office 365 Education, 65</w:t>
      </w:r>
    </w:p>
    <w:p w:rsidR="00402D38" w:rsidRDefault="00402D38">
      <w:pPr>
        <w:pStyle w:val="Index1"/>
        <w:tabs>
          <w:tab w:val="right" w:pos="5030"/>
        </w:tabs>
        <w:rPr>
          <w:noProof/>
        </w:rPr>
      </w:pPr>
      <w:r>
        <w:rPr>
          <w:noProof/>
        </w:rPr>
        <w:t>Office 365 Education E5, 65</w:t>
      </w:r>
    </w:p>
    <w:p w:rsidR="00402D38" w:rsidRDefault="00402D38">
      <w:pPr>
        <w:pStyle w:val="Index1"/>
        <w:tabs>
          <w:tab w:val="right" w:pos="5030"/>
        </w:tabs>
        <w:rPr>
          <w:noProof/>
        </w:rPr>
      </w:pPr>
      <w:r>
        <w:rPr>
          <w:noProof/>
        </w:rPr>
        <w:t>Office 365 Enterprise, 59</w:t>
      </w:r>
    </w:p>
    <w:p w:rsidR="00402D38" w:rsidRDefault="00402D38">
      <w:pPr>
        <w:pStyle w:val="Index1"/>
        <w:tabs>
          <w:tab w:val="right" w:pos="5030"/>
        </w:tabs>
        <w:rPr>
          <w:noProof/>
        </w:rPr>
      </w:pPr>
      <w:r>
        <w:rPr>
          <w:noProof/>
        </w:rPr>
        <w:t>Office 365 Enterprise, 59</w:t>
      </w:r>
    </w:p>
    <w:p w:rsidR="00402D38" w:rsidRDefault="00402D38">
      <w:pPr>
        <w:pStyle w:val="Index1"/>
        <w:tabs>
          <w:tab w:val="right" w:pos="5030"/>
        </w:tabs>
        <w:rPr>
          <w:noProof/>
        </w:rPr>
      </w:pPr>
      <w:r>
        <w:rPr>
          <w:noProof/>
        </w:rPr>
        <w:t>Office 365 Enterprise E1, 15, 65</w:t>
      </w:r>
    </w:p>
    <w:p w:rsidR="00402D38" w:rsidRDefault="00402D38">
      <w:pPr>
        <w:pStyle w:val="Index1"/>
        <w:tabs>
          <w:tab w:val="right" w:pos="5030"/>
        </w:tabs>
        <w:rPr>
          <w:noProof/>
        </w:rPr>
      </w:pPr>
      <w:r>
        <w:rPr>
          <w:noProof/>
        </w:rPr>
        <w:t xml:space="preserve">Office 365 Enterprise E1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402D38" w:rsidRDefault="00402D38">
      <w:pPr>
        <w:pStyle w:val="Index1"/>
        <w:tabs>
          <w:tab w:val="right" w:pos="5030"/>
        </w:tabs>
        <w:rPr>
          <w:noProof/>
        </w:rPr>
      </w:pPr>
      <w:r>
        <w:rPr>
          <w:noProof/>
        </w:rPr>
        <w:t xml:space="preserve">Office 365 Enterprise E1 </w:t>
      </w:r>
      <w:r>
        <w:rPr>
          <w:rFonts w:ascii="Arial" w:hAnsi="Arial" w:cs="Arial"/>
          <w:noProof/>
        </w:rPr>
        <w:t>و</w:t>
      </w:r>
      <w:r>
        <w:rPr>
          <w:noProof/>
        </w:rPr>
        <w:t>Microsoft Intune, 15</w:t>
      </w:r>
    </w:p>
    <w:p w:rsidR="00402D38" w:rsidRDefault="00402D38">
      <w:pPr>
        <w:pStyle w:val="Index1"/>
        <w:tabs>
          <w:tab w:val="right" w:pos="5030"/>
        </w:tabs>
        <w:rPr>
          <w:noProof/>
        </w:rPr>
      </w:pPr>
      <w:r>
        <w:rPr>
          <w:noProof/>
        </w:rPr>
        <w:t>Office 365 Enterprise E3, 15, 65</w:t>
      </w:r>
    </w:p>
    <w:p w:rsidR="00402D38" w:rsidRDefault="00402D38">
      <w:pPr>
        <w:pStyle w:val="Index1"/>
        <w:tabs>
          <w:tab w:val="right" w:pos="5030"/>
        </w:tabs>
        <w:rPr>
          <w:noProof/>
        </w:rPr>
      </w:pPr>
      <w:r>
        <w:rPr>
          <w:noProof/>
        </w:rPr>
        <w:t xml:space="preserve">Office 365 Enterprise E3 </w:t>
      </w:r>
      <w:r>
        <w:rPr>
          <w:rFonts w:ascii="Arial" w:hAnsi="Arial" w:cs="Arial"/>
          <w:noProof/>
        </w:rPr>
        <w:t>بدون</w:t>
      </w:r>
      <w:r>
        <w:rPr>
          <w:noProof/>
        </w:rPr>
        <w:t xml:space="preserve"> ProPlus </w:t>
      </w:r>
      <w:r>
        <w:rPr>
          <w:rFonts w:ascii="Arial" w:hAnsi="Arial" w:cs="Arial"/>
          <w:noProof/>
        </w:rPr>
        <w:t>الإضافي</w:t>
      </w:r>
      <w:r>
        <w:rPr>
          <w:noProof/>
        </w:rPr>
        <w:t>, 66</w:t>
      </w:r>
    </w:p>
    <w:p w:rsidR="00402D38" w:rsidRDefault="00402D38">
      <w:pPr>
        <w:pStyle w:val="Index1"/>
        <w:tabs>
          <w:tab w:val="right" w:pos="5030"/>
        </w:tabs>
        <w:rPr>
          <w:noProof/>
        </w:rPr>
      </w:pPr>
      <w:r>
        <w:rPr>
          <w:noProof/>
        </w:rPr>
        <w:t xml:space="preserve">Office 365 Enterprise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402D38" w:rsidRDefault="00402D38">
      <w:pPr>
        <w:pStyle w:val="Index1"/>
        <w:tabs>
          <w:tab w:val="right" w:pos="5030"/>
        </w:tabs>
        <w:rPr>
          <w:noProof/>
        </w:rPr>
      </w:pPr>
      <w:r>
        <w:rPr>
          <w:noProof/>
        </w:rPr>
        <w:t xml:space="preserve">Office 365 Enterprise E3 </w:t>
      </w:r>
      <w:r>
        <w:rPr>
          <w:rFonts w:ascii="Arial" w:hAnsi="Arial" w:cs="Arial"/>
          <w:noProof/>
        </w:rPr>
        <w:t>و</w:t>
      </w:r>
      <w:r>
        <w:rPr>
          <w:noProof/>
        </w:rPr>
        <w:t>Microsoft Intune, 15</w:t>
      </w:r>
    </w:p>
    <w:p w:rsidR="00402D38" w:rsidRDefault="00402D38">
      <w:pPr>
        <w:pStyle w:val="Index1"/>
        <w:tabs>
          <w:tab w:val="right" w:pos="5030"/>
        </w:tabs>
        <w:rPr>
          <w:noProof/>
        </w:rPr>
      </w:pPr>
      <w:r>
        <w:rPr>
          <w:noProof/>
        </w:rPr>
        <w:t>Office 365 Enterprise E4, 65</w:t>
      </w:r>
    </w:p>
    <w:p w:rsidR="00402D38" w:rsidRDefault="00402D38">
      <w:pPr>
        <w:pStyle w:val="Index1"/>
        <w:tabs>
          <w:tab w:val="right" w:pos="5030"/>
        </w:tabs>
        <w:rPr>
          <w:noProof/>
        </w:rPr>
      </w:pPr>
      <w:r>
        <w:rPr>
          <w:noProof/>
        </w:rPr>
        <w:t xml:space="preserve">Office 365 Enterprise E4 </w:t>
      </w:r>
      <w:r>
        <w:rPr>
          <w:rFonts w:ascii="Arial" w:hAnsi="Arial" w:cs="Arial"/>
          <w:noProof/>
        </w:rPr>
        <w:t>بدون</w:t>
      </w:r>
      <w:r>
        <w:rPr>
          <w:noProof/>
        </w:rPr>
        <w:t xml:space="preserve"> ProPlus </w:t>
      </w:r>
      <w:r>
        <w:rPr>
          <w:rFonts w:ascii="Arial" w:hAnsi="Arial" w:cs="Arial"/>
          <w:noProof/>
        </w:rPr>
        <w:t>الإضافي</w:t>
      </w:r>
      <w:r>
        <w:rPr>
          <w:noProof/>
        </w:rPr>
        <w:t>, 66</w:t>
      </w:r>
    </w:p>
    <w:p w:rsidR="00402D38" w:rsidRDefault="00402D38">
      <w:pPr>
        <w:pStyle w:val="Index1"/>
        <w:tabs>
          <w:tab w:val="right" w:pos="5030"/>
        </w:tabs>
        <w:rPr>
          <w:noProof/>
        </w:rPr>
      </w:pPr>
      <w:r>
        <w:rPr>
          <w:noProof/>
        </w:rPr>
        <w:t xml:space="preserve">Office 365 Enterprise E4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402D38" w:rsidRDefault="00402D38">
      <w:pPr>
        <w:pStyle w:val="Index1"/>
        <w:tabs>
          <w:tab w:val="right" w:pos="5030"/>
        </w:tabs>
        <w:rPr>
          <w:noProof/>
        </w:rPr>
      </w:pPr>
      <w:r>
        <w:rPr>
          <w:noProof/>
        </w:rPr>
        <w:t>Office 365 Enterprise E5, 15</w:t>
      </w:r>
    </w:p>
    <w:p w:rsidR="00402D38" w:rsidRDefault="00402D38">
      <w:pPr>
        <w:pStyle w:val="Index1"/>
        <w:tabs>
          <w:tab w:val="right" w:pos="5030"/>
        </w:tabs>
        <w:rPr>
          <w:noProof/>
        </w:rPr>
      </w:pPr>
      <w:r>
        <w:rPr>
          <w:noProof/>
        </w:rPr>
        <w:t>Office 365 Enterprise E5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65</w:t>
      </w:r>
    </w:p>
    <w:p w:rsidR="00402D38" w:rsidRDefault="00402D38">
      <w:pPr>
        <w:pStyle w:val="Index1"/>
        <w:tabs>
          <w:tab w:val="right" w:pos="5030"/>
        </w:tabs>
        <w:rPr>
          <w:noProof/>
        </w:rPr>
      </w:pPr>
      <w:r>
        <w:rPr>
          <w:noProof/>
        </w:rPr>
        <w:t xml:space="preserve">Office 365 Enterprise E5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402D38" w:rsidRDefault="00402D38">
      <w:pPr>
        <w:pStyle w:val="Index1"/>
        <w:tabs>
          <w:tab w:val="right" w:pos="5030"/>
        </w:tabs>
        <w:rPr>
          <w:noProof/>
        </w:rPr>
      </w:pPr>
      <w:r>
        <w:rPr>
          <w:noProof/>
        </w:rPr>
        <w:t xml:space="preserve">Office 365 Enterprise E5 </w:t>
      </w:r>
      <w:r>
        <w:rPr>
          <w:rFonts w:ascii="Arial" w:hAnsi="Arial" w:cs="Arial"/>
          <w:noProof/>
        </w:rPr>
        <w:t>و</w:t>
      </w:r>
      <w:r>
        <w:rPr>
          <w:noProof/>
        </w:rPr>
        <w:t>Microsoft Intune, 15</w:t>
      </w:r>
    </w:p>
    <w:p w:rsidR="00402D38" w:rsidRDefault="00402D38">
      <w:pPr>
        <w:pStyle w:val="Index1"/>
        <w:tabs>
          <w:tab w:val="right" w:pos="5030"/>
        </w:tabs>
        <w:rPr>
          <w:noProof/>
        </w:rPr>
      </w:pPr>
      <w:r>
        <w:rPr>
          <w:noProof/>
        </w:rPr>
        <w:t>Office 365 Enterprise K1, 66, 68</w:t>
      </w:r>
    </w:p>
    <w:p w:rsidR="00402D38" w:rsidRDefault="00402D38">
      <w:pPr>
        <w:pStyle w:val="Index1"/>
        <w:tabs>
          <w:tab w:val="right" w:pos="5030"/>
        </w:tabs>
        <w:rPr>
          <w:noProof/>
        </w:rPr>
      </w:pPr>
      <w:r>
        <w:rPr>
          <w:noProof/>
        </w:rPr>
        <w:t>Office 365 Midsize Business, 66, 68</w:t>
      </w:r>
    </w:p>
    <w:p w:rsidR="00402D38" w:rsidRDefault="00402D38">
      <w:pPr>
        <w:pStyle w:val="Index1"/>
        <w:tabs>
          <w:tab w:val="right" w:pos="5030"/>
        </w:tabs>
        <w:rPr>
          <w:noProof/>
        </w:rPr>
      </w:pPr>
      <w:r>
        <w:rPr>
          <w:noProof/>
        </w:rPr>
        <w:t>Office 365 Pro Plus, 87</w:t>
      </w:r>
    </w:p>
    <w:p w:rsidR="00402D38" w:rsidRDefault="00402D38">
      <w:pPr>
        <w:pStyle w:val="Index1"/>
        <w:tabs>
          <w:tab w:val="right" w:pos="5030"/>
        </w:tabs>
        <w:rPr>
          <w:noProof/>
        </w:rPr>
      </w:pPr>
      <w:r>
        <w:rPr>
          <w:noProof/>
        </w:rPr>
        <w:t>Office 365 ProPlus, 64</w:t>
      </w:r>
    </w:p>
    <w:p w:rsidR="00402D38" w:rsidRDefault="00402D38">
      <w:pPr>
        <w:pStyle w:val="Index1"/>
        <w:tabs>
          <w:tab w:val="right" w:pos="5030"/>
        </w:tabs>
        <w:rPr>
          <w:noProof/>
        </w:rPr>
      </w:pPr>
      <w:r>
        <w:rPr>
          <w:noProof/>
        </w:rPr>
        <w:t xml:space="preserve">Office 365 ProPlus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402D38" w:rsidRDefault="00402D38">
      <w:pPr>
        <w:pStyle w:val="Index1"/>
        <w:tabs>
          <w:tab w:val="right" w:pos="5030"/>
        </w:tabs>
        <w:rPr>
          <w:noProof/>
        </w:rPr>
      </w:pPr>
      <w:r>
        <w:rPr>
          <w:noProof/>
        </w:rPr>
        <w:t>Office for Mac 2011, 24</w:t>
      </w:r>
    </w:p>
    <w:p w:rsidR="00402D38" w:rsidRDefault="00402D38">
      <w:pPr>
        <w:pStyle w:val="Index1"/>
        <w:tabs>
          <w:tab w:val="right" w:pos="5030"/>
        </w:tabs>
        <w:rPr>
          <w:noProof/>
        </w:rPr>
      </w:pPr>
      <w:r>
        <w:rPr>
          <w:noProof/>
        </w:rPr>
        <w:t>Office for Mac Standard, 86</w:t>
      </w:r>
    </w:p>
    <w:p w:rsidR="00402D38" w:rsidRDefault="00402D38">
      <w:pPr>
        <w:pStyle w:val="Index1"/>
        <w:tabs>
          <w:tab w:val="right" w:pos="5030"/>
        </w:tabs>
        <w:rPr>
          <w:noProof/>
        </w:rPr>
      </w:pPr>
      <w:r>
        <w:rPr>
          <w:noProof/>
        </w:rPr>
        <w:t>Office Multi Language Pack, 65, 68</w:t>
      </w:r>
    </w:p>
    <w:p w:rsidR="00402D38" w:rsidRDefault="00402D38">
      <w:pPr>
        <w:pStyle w:val="Index1"/>
        <w:tabs>
          <w:tab w:val="right" w:pos="5030"/>
        </w:tabs>
        <w:rPr>
          <w:noProof/>
        </w:rPr>
      </w:pPr>
      <w:r>
        <w:rPr>
          <w:noProof/>
        </w:rPr>
        <w:t>Office Multi Language Pack 2013, 23</w:t>
      </w:r>
    </w:p>
    <w:p w:rsidR="00402D38" w:rsidRDefault="00402D38">
      <w:pPr>
        <w:pStyle w:val="Index1"/>
        <w:tabs>
          <w:tab w:val="right" w:pos="5030"/>
        </w:tabs>
        <w:rPr>
          <w:noProof/>
        </w:rPr>
      </w:pPr>
      <w:r>
        <w:rPr>
          <w:noProof/>
        </w:rPr>
        <w:t>Office Online, 65</w:t>
      </w:r>
    </w:p>
    <w:p w:rsidR="00402D38" w:rsidRDefault="00402D38">
      <w:pPr>
        <w:pStyle w:val="Index1"/>
        <w:tabs>
          <w:tab w:val="right" w:pos="5030"/>
        </w:tabs>
        <w:rPr>
          <w:noProof/>
        </w:rPr>
      </w:pPr>
      <w:r>
        <w:rPr>
          <w:noProof/>
        </w:rPr>
        <w:t>Office Online for Office 365, 86</w:t>
      </w:r>
    </w:p>
    <w:p w:rsidR="00402D38" w:rsidRDefault="00402D38">
      <w:pPr>
        <w:pStyle w:val="Index1"/>
        <w:tabs>
          <w:tab w:val="right" w:pos="5030"/>
        </w:tabs>
        <w:rPr>
          <w:noProof/>
        </w:rPr>
      </w:pPr>
      <w:r>
        <w:rPr>
          <w:noProof/>
        </w:rPr>
        <w:t>Office Professional Plus, 64, 65, 67, 86, 92</w:t>
      </w:r>
    </w:p>
    <w:p w:rsidR="00402D38" w:rsidRDefault="00402D38">
      <w:pPr>
        <w:pStyle w:val="Index1"/>
        <w:tabs>
          <w:tab w:val="right" w:pos="5030"/>
        </w:tabs>
        <w:rPr>
          <w:noProof/>
        </w:rPr>
      </w:pPr>
      <w:r>
        <w:rPr>
          <w:noProof/>
        </w:rPr>
        <w:t>Office Professional Plus 2013, 64</w:t>
      </w:r>
    </w:p>
    <w:p w:rsidR="00402D38" w:rsidRDefault="00402D38">
      <w:pPr>
        <w:pStyle w:val="Index1"/>
        <w:tabs>
          <w:tab w:val="right" w:pos="5030"/>
        </w:tabs>
        <w:rPr>
          <w:noProof/>
        </w:rPr>
      </w:pPr>
      <w:r>
        <w:rPr>
          <w:noProof/>
        </w:rPr>
        <w:t>Office Professional Plus 2016, 22, 39, 66</w:t>
      </w:r>
    </w:p>
    <w:p w:rsidR="00402D38" w:rsidRDefault="00402D38">
      <w:pPr>
        <w:pStyle w:val="Index1"/>
        <w:tabs>
          <w:tab w:val="right" w:pos="5030"/>
        </w:tabs>
        <w:rPr>
          <w:noProof/>
        </w:rPr>
      </w:pPr>
      <w:r>
        <w:rPr>
          <w:noProof/>
        </w:rPr>
        <w:t>Office Standard, 65, 86, 92</w:t>
      </w:r>
    </w:p>
    <w:p w:rsidR="00402D38" w:rsidRDefault="00402D38">
      <w:pPr>
        <w:pStyle w:val="Index1"/>
        <w:tabs>
          <w:tab w:val="right" w:pos="5030"/>
        </w:tabs>
        <w:rPr>
          <w:noProof/>
        </w:rPr>
      </w:pPr>
      <w:r>
        <w:rPr>
          <w:noProof/>
        </w:rPr>
        <w:t>Office Standard 2016, 22</w:t>
      </w:r>
    </w:p>
    <w:p w:rsidR="00402D38" w:rsidRDefault="00402D38">
      <w:pPr>
        <w:pStyle w:val="Index1"/>
        <w:tabs>
          <w:tab w:val="right" w:pos="5030"/>
        </w:tabs>
        <w:rPr>
          <w:noProof/>
        </w:rPr>
      </w:pPr>
      <w:r>
        <w:rPr>
          <w:noProof/>
        </w:rPr>
        <w:t xml:space="preserve">OneDrive for Business </w:t>
      </w:r>
      <w:r>
        <w:rPr>
          <w:rFonts w:ascii="Arial" w:hAnsi="Arial" w:cs="Arial"/>
          <w:noProof/>
        </w:rPr>
        <w:t>الخطة</w:t>
      </w:r>
      <w:r>
        <w:rPr>
          <w:noProof/>
        </w:rPr>
        <w:t xml:space="preserve"> 1, 70</w:t>
      </w:r>
    </w:p>
    <w:p w:rsidR="00402D38" w:rsidRDefault="00402D38">
      <w:pPr>
        <w:pStyle w:val="Index1"/>
        <w:tabs>
          <w:tab w:val="right" w:pos="5030"/>
        </w:tabs>
        <w:rPr>
          <w:noProof/>
        </w:rPr>
      </w:pPr>
      <w:r>
        <w:rPr>
          <w:noProof/>
        </w:rPr>
        <w:t xml:space="preserve">OneDrive for Business </w:t>
      </w:r>
      <w:r>
        <w:rPr>
          <w:rFonts w:ascii="Arial" w:hAnsi="Arial" w:cs="Arial"/>
          <w:noProof/>
        </w:rPr>
        <w:t>الخطة</w:t>
      </w:r>
      <w:r>
        <w:rPr>
          <w:noProof/>
        </w:rPr>
        <w:t xml:space="preserve"> 2, 70</w:t>
      </w:r>
    </w:p>
    <w:p w:rsidR="00402D38" w:rsidRDefault="00402D38">
      <w:pPr>
        <w:pStyle w:val="Index1"/>
        <w:tabs>
          <w:tab w:val="right" w:pos="5030"/>
        </w:tabs>
        <w:rPr>
          <w:noProof/>
        </w:rPr>
      </w:pPr>
      <w:r>
        <w:rPr>
          <w:noProof/>
        </w:rPr>
        <w:t>Operations Management and Security</w:t>
      </w:r>
    </w:p>
    <w:p w:rsidR="00402D38" w:rsidRDefault="00402D38">
      <w:pPr>
        <w:pStyle w:val="Index2"/>
        <w:tabs>
          <w:tab w:val="right" w:pos="5030"/>
        </w:tabs>
        <w:rPr>
          <w:noProof/>
        </w:rPr>
      </w:pPr>
      <w:r>
        <w:rPr>
          <w:rFonts w:ascii="Arial" w:hAnsi="Arial" w:cs="Arial"/>
          <w:noProof/>
        </w:rPr>
        <w:t>الأتمتة</w:t>
      </w:r>
      <w:r>
        <w:rPr>
          <w:noProof/>
        </w:rPr>
        <w:t xml:space="preserve"> </w:t>
      </w:r>
      <w:r>
        <w:rPr>
          <w:rFonts w:ascii="Arial" w:hAnsi="Arial" w:cs="Arial"/>
          <w:noProof/>
        </w:rPr>
        <w:t>والتحكم</w:t>
      </w:r>
      <w:r>
        <w:rPr>
          <w:noProof/>
        </w:rPr>
        <w:t>, 55</w:t>
      </w:r>
    </w:p>
    <w:p w:rsidR="00402D38" w:rsidRDefault="00402D38">
      <w:pPr>
        <w:pStyle w:val="Index2"/>
        <w:tabs>
          <w:tab w:val="right" w:pos="5030"/>
        </w:tabs>
        <w:rPr>
          <w:noProof/>
        </w:rPr>
      </w:pPr>
      <w:r>
        <w:rPr>
          <w:rFonts w:ascii="Arial" w:hAnsi="Arial" w:cs="Arial"/>
          <w:noProof/>
        </w:rPr>
        <w:t>الأمان</w:t>
      </w:r>
      <w:r>
        <w:rPr>
          <w:noProof/>
        </w:rPr>
        <w:t xml:space="preserve"> </w:t>
      </w:r>
      <w:r>
        <w:rPr>
          <w:rFonts w:ascii="Arial" w:hAnsi="Arial" w:cs="Arial"/>
          <w:noProof/>
        </w:rPr>
        <w:t>والتوافق</w:t>
      </w:r>
      <w:r>
        <w:rPr>
          <w:noProof/>
        </w:rPr>
        <w:t>, 55</w:t>
      </w:r>
    </w:p>
    <w:p w:rsidR="00402D38" w:rsidRDefault="00402D38">
      <w:pPr>
        <w:pStyle w:val="Index2"/>
        <w:tabs>
          <w:tab w:val="right" w:pos="5030"/>
        </w:tabs>
        <w:rPr>
          <w:noProof/>
        </w:rPr>
      </w:pPr>
      <w:r>
        <w:rPr>
          <w:rFonts w:ascii="Arial" w:hAnsi="Arial" w:cs="Arial"/>
          <w:noProof/>
        </w:rPr>
        <w:t>الرؤى</w:t>
      </w:r>
      <w:r>
        <w:rPr>
          <w:noProof/>
        </w:rPr>
        <w:t xml:space="preserve"> </w:t>
      </w:r>
      <w:r>
        <w:rPr>
          <w:rFonts w:ascii="Arial" w:hAnsi="Arial" w:cs="Arial"/>
          <w:noProof/>
        </w:rPr>
        <w:t>والتحليلات</w:t>
      </w:r>
      <w:r>
        <w:rPr>
          <w:noProof/>
        </w:rPr>
        <w:t>, 55</w:t>
      </w:r>
    </w:p>
    <w:p w:rsidR="00402D38" w:rsidRDefault="00402D38">
      <w:pPr>
        <w:pStyle w:val="Index2"/>
        <w:tabs>
          <w:tab w:val="right" w:pos="5030"/>
        </w:tabs>
        <w:rPr>
          <w:noProof/>
        </w:rPr>
      </w:pPr>
      <w:r>
        <w:rPr>
          <w:rFonts w:ascii="Arial" w:hAnsi="Arial" w:cs="Arial"/>
          <w:noProof/>
        </w:rPr>
        <w:t>النسخ</w:t>
      </w:r>
      <w:r>
        <w:rPr>
          <w:noProof/>
        </w:rPr>
        <w:t xml:space="preserve"> </w:t>
      </w:r>
      <w:r>
        <w:rPr>
          <w:rFonts w:ascii="Arial" w:hAnsi="Arial" w:cs="Arial"/>
          <w:noProof/>
        </w:rPr>
        <w:t>الاحتياطي</w:t>
      </w:r>
      <w:r>
        <w:rPr>
          <w:noProof/>
        </w:rPr>
        <w:t xml:space="preserve"> </w:t>
      </w:r>
      <w:r>
        <w:rPr>
          <w:rFonts w:ascii="Arial" w:hAnsi="Arial" w:cs="Arial"/>
          <w:noProof/>
        </w:rPr>
        <w:t>والاستعادة</w:t>
      </w:r>
      <w:r>
        <w:rPr>
          <w:noProof/>
        </w:rPr>
        <w:t xml:space="preserve"> </w:t>
      </w:r>
      <w:r>
        <w:rPr>
          <w:rFonts w:ascii="Arial" w:hAnsi="Arial" w:cs="Arial"/>
          <w:noProof/>
        </w:rPr>
        <w:t>من</w:t>
      </w:r>
      <w:r>
        <w:rPr>
          <w:noProof/>
        </w:rPr>
        <w:t xml:space="preserve"> </w:t>
      </w:r>
      <w:r>
        <w:rPr>
          <w:rFonts w:ascii="Arial" w:hAnsi="Arial" w:cs="Arial"/>
          <w:noProof/>
        </w:rPr>
        <w:t>الكوارث</w:t>
      </w:r>
      <w:r>
        <w:rPr>
          <w:noProof/>
        </w:rPr>
        <w:t>, 56</w:t>
      </w:r>
    </w:p>
    <w:p w:rsidR="00402D38" w:rsidRDefault="00402D38">
      <w:pPr>
        <w:pStyle w:val="Index1"/>
        <w:tabs>
          <w:tab w:val="right" w:pos="5030"/>
        </w:tabs>
        <w:rPr>
          <w:noProof/>
        </w:rPr>
      </w:pPr>
      <w:r>
        <w:rPr>
          <w:noProof/>
        </w:rPr>
        <w:t>Operations Management and Security E1, 55</w:t>
      </w:r>
    </w:p>
    <w:p w:rsidR="00402D38" w:rsidRDefault="00402D38">
      <w:pPr>
        <w:pStyle w:val="Index1"/>
        <w:tabs>
          <w:tab w:val="right" w:pos="5030"/>
        </w:tabs>
        <w:rPr>
          <w:noProof/>
        </w:rPr>
      </w:pPr>
      <w:r>
        <w:rPr>
          <w:noProof/>
        </w:rPr>
        <w:t xml:space="preserve">Operations Management and Security E1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55</w:t>
      </w:r>
    </w:p>
    <w:p w:rsidR="00402D38" w:rsidRDefault="00402D38">
      <w:pPr>
        <w:pStyle w:val="Index1"/>
        <w:tabs>
          <w:tab w:val="right" w:pos="5030"/>
        </w:tabs>
        <w:rPr>
          <w:noProof/>
        </w:rPr>
      </w:pPr>
      <w:r>
        <w:rPr>
          <w:noProof/>
        </w:rPr>
        <w:t>Operations Management and Security E2, 55</w:t>
      </w:r>
    </w:p>
    <w:p w:rsidR="00402D38" w:rsidRDefault="00402D38">
      <w:pPr>
        <w:pStyle w:val="Index1"/>
        <w:tabs>
          <w:tab w:val="right" w:pos="5030"/>
        </w:tabs>
        <w:rPr>
          <w:noProof/>
        </w:rPr>
      </w:pPr>
      <w:r>
        <w:rPr>
          <w:noProof/>
        </w:rPr>
        <w:t xml:space="preserve">Operations Management and Security E2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55</w:t>
      </w:r>
    </w:p>
    <w:p w:rsidR="00402D38" w:rsidRDefault="00402D38">
      <w:pPr>
        <w:pStyle w:val="Index1"/>
        <w:tabs>
          <w:tab w:val="right" w:pos="5030"/>
        </w:tabs>
        <w:rPr>
          <w:noProof/>
        </w:rPr>
      </w:pPr>
      <w:r>
        <w:rPr>
          <w:noProof/>
        </w:rPr>
        <w:t>Outlook 2016, 23</w:t>
      </w:r>
    </w:p>
    <w:p w:rsidR="00402D38" w:rsidRDefault="00402D38">
      <w:pPr>
        <w:pStyle w:val="Index1"/>
        <w:tabs>
          <w:tab w:val="right" w:pos="5030"/>
        </w:tabs>
        <w:rPr>
          <w:noProof/>
        </w:rPr>
      </w:pPr>
      <w:r>
        <w:rPr>
          <w:noProof/>
        </w:rPr>
        <w:t xml:space="preserve">Outlook 2016 </w:t>
      </w:r>
      <w:r>
        <w:rPr>
          <w:rFonts w:ascii="Arial" w:hAnsi="Arial" w:cs="Arial"/>
          <w:noProof/>
        </w:rPr>
        <w:t>لـ</w:t>
      </w:r>
      <w:r>
        <w:rPr>
          <w:noProof/>
        </w:rPr>
        <w:t xml:space="preserve"> Mac, 24</w:t>
      </w:r>
    </w:p>
    <w:p w:rsidR="00402D38" w:rsidRDefault="00402D38">
      <w:pPr>
        <w:pStyle w:val="Index1"/>
        <w:tabs>
          <w:tab w:val="right" w:pos="5030"/>
        </w:tabs>
        <w:rPr>
          <w:noProof/>
        </w:rPr>
      </w:pPr>
      <w:r>
        <w:rPr>
          <w:noProof/>
        </w:rPr>
        <w:t>Power BI Pro, 74</w:t>
      </w:r>
    </w:p>
    <w:p w:rsidR="00402D38" w:rsidRDefault="00402D38">
      <w:pPr>
        <w:pStyle w:val="Index1"/>
        <w:tabs>
          <w:tab w:val="right" w:pos="5030"/>
        </w:tabs>
        <w:rPr>
          <w:noProof/>
        </w:rPr>
      </w:pPr>
      <w:r>
        <w:rPr>
          <w:noProof/>
        </w:rPr>
        <w:t>Power BI Pro A, 74</w:t>
      </w:r>
    </w:p>
    <w:p w:rsidR="00402D38" w:rsidRDefault="00402D38">
      <w:pPr>
        <w:pStyle w:val="Index1"/>
        <w:tabs>
          <w:tab w:val="right" w:pos="5030"/>
        </w:tabs>
        <w:rPr>
          <w:noProof/>
        </w:rPr>
      </w:pPr>
      <w:r>
        <w:rPr>
          <w:noProof/>
        </w:rPr>
        <w:t>PowerPoint 2016, 23</w:t>
      </w:r>
    </w:p>
    <w:p w:rsidR="00402D38" w:rsidRDefault="00402D38">
      <w:pPr>
        <w:pStyle w:val="Index1"/>
        <w:tabs>
          <w:tab w:val="right" w:pos="5030"/>
        </w:tabs>
        <w:rPr>
          <w:noProof/>
        </w:rPr>
      </w:pPr>
      <w:r>
        <w:rPr>
          <w:noProof/>
        </w:rPr>
        <w:t xml:space="preserve">PowerPoint 2016 </w:t>
      </w:r>
      <w:r>
        <w:rPr>
          <w:rFonts w:ascii="Arial" w:hAnsi="Arial" w:cs="Arial"/>
          <w:noProof/>
        </w:rPr>
        <w:t>لـ</w:t>
      </w:r>
      <w:r>
        <w:rPr>
          <w:noProof/>
        </w:rPr>
        <w:t xml:space="preserve"> Mac, 24</w:t>
      </w:r>
    </w:p>
    <w:p w:rsidR="00402D38" w:rsidRDefault="00402D38">
      <w:pPr>
        <w:pStyle w:val="Index1"/>
        <w:tabs>
          <w:tab w:val="right" w:pos="5030"/>
        </w:tabs>
        <w:rPr>
          <w:noProof/>
        </w:rPr>
      </w:pPr>
      <w:r>
        <w:rPr>
          <w:noProof/>
        </w:rPr>
        <w:t>Project 2013, 26</w:t>
      </w:r>
    </w:p>
    <w:p w:rsidR="00402D38" w:rsidRDefault="00402D38">
      <w:pPr>
        <w:pStyle w:val="Index1"/>
        <w:tabs>
          <w:tab w:val="right" w:pos="5030"/>
        </w:tabs>
        <w:rPr>
          <w:noProof/>
        </w:rPr>
      </w:pPr>
      <w:r>
        <w:rPr>
          <w:noProof/>
        </w:rPr>
        <w:t>Project Online Essentials, 70</w:t>
      </w:r>
    </w:p>
    <w:p w:rsidR="00402D38" w:rsidRDefault="00402D38">
      <w:pPr>
        <w:pStyle w:val="Index1"/>
        <w:tabs>
          <w:tab w:val="right" w:pos="5030"/>
        </w:tabs>
        <w:rPr>
          <w:noProof/>
        </w:rPr>
      </w:pPr>
      <w:r>
        <w:rPr>
          <w:noProof/>
        </w:rPr>
        <w:lastRenderedPageBreak/>
        <w:t>Project Online Premium, 71</w:t>
      </w:r>
    </w:p>
    <w:p w:rsidR="00402D38" w:rsidRDefault="00402D38">
      <w:pPr>
        <w:pStyle w:val="Index1"/>
        <w:tabs>
          <w:tab w:val="right" w:pos="5030"/>
        </w:tabs>
        <w:rPr>
          <w:noProof/>
        </w:rPr>
      </w:pPr>
      <w:r>
        <w:rPr>
          <w:noProof/>
        </w:rPr>
        <w:t xml:space="preserve">Project Online Premium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71</w:t>
      </w:r>
    </w:p>
    <w:p w:rsidR="00402D38" w:rsidRDefault="00402D38">
      <w:pPr>
        <w:pStyle w:val="Index1"/>
        <w:tabs>
          <w:tab w:val="right" w:pos="5030"/>
        </w:tabs>
        <w:rPr>
          <w:noProof/>
        </w:rPr>
      </w:pPr>
      <w:r>
        <w:rPr>
          <w:noProof/>
        </w:rPr>
        <w:t>Project Online Professional, 71</w:t>
      </w:r>
    </w:p>
    <w:p w:rsidR="00402D38" w:rsidRDefault="00402D38">
      <w:pPr>
        <w:pStyle w:val="Index1"/>
        <w:tabs>
          <w:tab w:val="right" w:pos="5030"/>
        </w:tabs>
        <w:rPr>
          <w:noProof/>
        </w:rPr>
      </w:pPr>
      <w:r>
        <w:rPr>
          <w:noProof/>
        </w:rPr>
        <w:t xml:space="preserve">Project Online Professional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71</w:t>
      </w:r>
    </w:p>
    <w:p w:rsidR="00402D38" w:rsidRDefault="00402D38">
      <w:pPr>
        <w:pStyle w:val="Index1"/>
        <w:tabs>
          <w:tab w:val="right" w:pos="5030"/>
        </w:tabs>
        <w:rPr>
          <w:noProof/>
        </w:rPr>
      </w:pPr>
      <w:r>
        <w:rPr>
          <w:noProof/>
        </w:rPr>
        <w:t>Project Professional, 92</w:t>
      </w:r>
    </w:p>
    <w:p w:rsidR="00402D38" w:rsidRDefault="00402D38">
      <w:pPr>
        <w:pStyle w:val="Index1"/>
        <w:tabs>
          <w:tab w:val="right" w:pos="5030"/>
        </w:tabs>
        <w:rPr>
          <w:noProof/>
        </w:rPr>
      </w:pPr>
      <w:r>
        <w:rPr>
          <w:noProof/>
        </w:rPr>
        <w:t>Project Professional 2016, 23</w:t>
      </w:r>
    </w:p>
    <w:p w:rsidR="00402D38" w:rsidRDefault="00402D38">
      <w:pPr>
        <w:pStyle w:val="Index1"/>
        <w:tabs>
          <w:tab w:val="right" w:pos="5030"/>
        </w:tabs>
        <w:rPr>
          <w:noProof/>
        </w:rPr>
      </w:pPr>
      <w:r>
        <w:rPr>
          <w:noProof/>
        </w:rPr>
        <w:t>Project Server 2016, 23, 26</w:t>
      </w:r>
    </w:p>
    <w:p w:rsidR="00402D38" w:rsidRDefault="00402D38">
      <w:pPr>
        <w:pStyle w:val="Index1"/>
        <w:tabs>
          <w:tab w:val="right" w:pos="5030"/>
        </w:tabs>
        <w:rPr>
          <w:noProof/>
        </w:rPr>
      </w:pPr>
      <w:r>
        <w:rPr>
          <w:noProof/>
        </w:rPr>
        <w:t>Project Standard, 92</w:t>
      </w:r>
    </w:p>
    <w:p w:rsidR="00402D38" w:rsidRDefault="00402D38">
      <w:pPr>
        <w:pStyle w:val="Index1"/>
        <w:tabs>
          <w:tab w:val="right" w:pos="5030"/>
        </w:tabs>
        <w:rPr>
          <w:noProof/>
        </w:rPr>
      </w:pPr>
      <w:r>
        <w:rPr>
          <w:noProof/>
        </w:rPr>
        <w:t>Project Standard 2016, 23</w:t>
      </w:r>
    </w:p>
    <w:p w:rsidR="00402D38" w:rsidRDefault="00402D38">
      <w:pPr>
        <w:pStyle w:val="Index1"/>
        <w:tabs>
          <w:tab w:val="right" w:pos="5030"/>
        </w:tabs>
        <w:rPr>
          <w:noProof/>
        </w:rPr>
      </w:pPr>
      <w:r>
        <w:rPr>
          <w:noProof/>
        </w:rPr>
        <w:t>Publisher 2016, 23</w:t>
      </w:r>
    </w:p>
    <w:p w:rsidR="00402D38" w:rsidRDefault="00402D38">
      <w:pPr>
        <w:pStyle w:val="Index1"/>
        <w:tabs>
          <w:tab w:val="right" w:pos="5030"/>
        </w:tabs>
        <w:rPr>
          <w:noProof/>
        </w:rPr>
      </w:pPr>
      <w:r>
        <w:rPr>
          <w:noProof/>
        </w:rPr>
        <w:t xml:space="preserve">R Server 2016 </w:t>
      </w:r>
      <w:r>
        <w:rPr>
          <w:rFonts w:ascii="Arial" w:hAnsi="Arial" w:cs="Arial"/>
          <w:noProof/>
        </w:rPr>
        <w:t>لـ</w:t>
      </w:r>
      <w:r>
        <w:rPr>
          <w:noProof/>
        </w:rPr>
        <w:t xml:space="preserve"> Hadoop, 30</w:t>
      </w:r>
    </w:p>
    <w:p w:rsidR="00402D38" w:rsidRDefault="00402D38">
      <w:pPr>
        <w:pStyle w:val="Index1"/>
        <w:tabs>
          <w:tab w:val="right" w:pos="5030"/>
        </w:tabs>
        <w:rPr>
          <w:noProof/>
        </w:rPr>
      </w:pPr>
      <w:r>
        <w:rPr>
          <w:noProof/>
        </w:rPr>
        <w:t xml:space="preserve">R Server 2016 </w:t>
      </w:r>
      <w:r>
        <w:rPr>
          <w:rFonts w:ascii="Arial" w:hAnsi="Arial" w:cs="Arial"/>
          <w:noProof/>
        </w:rPr>
        <w:t>لـ</w:t>
      </w:r>
      <w:r>
        <w:rPr>
          <w:noProof/>
        </w:rPr>
        <w:t xml:space="preserve"> Linux, 30</w:t>
      </w:r>
    </w:p>
    <w:p w:rsidR="00402D38" w:rsidRDefault="00402D38">
      <w:pPr>
        <w:pStyle w:val="Index1"/>
        <w:tabs>
          <w:tab w:val="right" w:pos="5030"/>
        </w:tabs>
        <w:rPr>
          <w:noProof/>
        </w:rPr>
      </w:pPr>
      <w:r>
        <w:rPr>
          <w:noProof/>
        </w:rPr>
        <w:t xml:space="preserve">R Server 2016 </w:t>
      </w:r>
      <w:r>
        <w:rPr>
          <w:rFonts w:ascii="Arial" w:hAnsi="Arial" w:cs="Arial"/>
          <w:noProof/>
        </w:rPr>
        <w:t>لـ</w:t>
      </w:r>
      <w:r>
        <w:rPr>
          <w:noProof/>
        </w:rPr>
        <w:t xml:space="preserve"> Teradata DB, 30</w:t>
      </w:r>
    </w:p>
    <w:p w:rsidR="00402D38" w:rsidRDefault="00402D38">
      <w:pPr>
        <w:pStyle w:val="Index1"/>
        <w:tabs>
          <w:tab w:val="right" w:pos="5030"/>
        </w:tabs>
        <w:rPr>
          <w:noProof/>
        </w:rPr>
      </w:pPr>
      <w:r>
        <w:rPr>
          <w:noProof/>
        </w:rPr>
        <w:t>Secure Productive Enterprise E3, 58</w:t>
      </w:r>
    </w:p>
    <w:p w:rsidR="00402D38" w:rsidRDefault="00402D38">
      <w:pPr>
        <w:pStyle w:val="Index1"/>
        <w:tabs>
          <w:tab w:val="right" w:pos="5030"/>
        </w:tabs>
        <w:rPr>
          <w:noProof/>
        </w:rPr>
      </w:pPr>
      <w:r>
        <w:rPr>
          <w:noProof/>
        </w:rPr>
        <w:t xml:space="preserve">Secure Productive Enterprise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58</w:t>
      </w:r>
    </w:p>
    <w:p w:rsidR="00402D38" w:rsidRDefault="00402D38">
      <w:pPr>
        <w:pStyle w:val="Index1"/>
        <w:tabs>
          <w:tab w:val="right" w:pos="5030"/>
        </w:tabs>
        <w:rPr>
          <w:noProof/>
        </w:rPr>
      </w:pPr>
      <w:r>
        <w:rPr>
          <w:noProof/>
        </w:rPr>
        <w:t>Secure Productive Enterprise E5, 58</w:t>
      </w:r>
    </w:p>
    <w:p w:rsidR="00402D38" w:rsidRDefault="00402D38">
      <w:pPr>
        <w:pStyle w:val="Index1"/>
        <w:tabs>
          <w:tab w:val="right" w:pos="5030"/>
        </w:tabs>
        <w:rPr>
          <w:noProof/>
        </w:rPr>
      </w:pPr>
      <w:r>
        <w:rPr>
          <w:noProof/>
        </w:rPr>
        <w:t xml:space="preserve">Secure Productive Enterprise E5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58</w:t>
      </w:r>
    </w:p>
    <w:p w:rsidR="00402D38" w:rsidRDefault="00402D38">
      <w:pPr>
        <w:pStyle w:val="Index1"/>
        <w:tabs>
          <w:tab w:val="right" w:pos="5030"/>
        </w:tabs>
        <w:rPr>
          <w:noProof/>
        </w:rPr>
      </w:pPr>
      <w:r>
        <w:rPr>
          <w:noProof/>
        </w:rPr>
        <w:t>SharePoint Online, 86</w:t>
      </w:r>
    </w:p>
    <w:p w:rsidR="00402D38" w:rsidRDefault="00402D38">
      <w:pPr>
        <w:pStyle w:val="Index1"/>
        <w:tabs>
          <w:tab w:val="right" w:pos="5030"/>
        </w:tabs>
        <w:rPr>
          <w:noProof/>
        </w:rPr>
      </w:pPr>
      <w:r>
        <w:rPr>
          <w:noProof/>
        </w:rPr>
        <w:t xml:space="preserve">SharePoint Online </w:t>
      </w:r>
      <w:r>
        <w:rPr>
          <w:rFonts w:ascii="Arial" w:hAnsi="Arial" w:cs="Arial"/>
          <w:noProof/>
        </w:rPr>
        <w:t>الخطة</w:t>
      </w:r>
      <w:r>
        <w:rPr>
          <w:noProof/>
        </w:rPr>
        <w:t xml:space="preserve"> 1, 72</w:t>
      </w:r>
    </w:p>
    <w:p w:rsidR="00402D38" w:rsidRDefault="00402D38">
      <w:pPr>
        <w:pStyle w:val="Index1"/>
        <w:tabs>
          <w:tab w:val="right" w:pos="5030"/>
        </w:tabs>
        <w:rPr>
          <w:noProof/>
        </w:rPr>
      </w:pPr>
      <w:r>
        <w:rPr>
          <w:noProof/>
        </w:rPr>
        <w:t xml:space="preserve">SharePoint Online </w:t>
      </w:r>
      <w:r>
        <w:rPr>
          <w:rFonts w:ascii="Arial" w:hAnsi="Arial" w:cs="Arial"/>
          <w:noProof/>
        </w:rPr>
        <w:t>الخطة</w:t>
      </w:r>
      <w:r>
        <w:rPr>
          <w:noProof/>
        </w:rPr>
        <w:t xml:space="preserve"> 1 </w:t>
      </w:r>
      <w:r>
        <w:rPr>
          <w:rFonts w:ascii="Arial" w:hAnsi="Arial" w:cs="Arial"/>
          <w:noProof/>
        </w:rPr>
        <w:t>أو</w:t>
      </w:r>
      <w:r>
        <w:rPr>
          <w:noProof/>
        </w:rPr>
        <w:t xml:space="preserve"> 2, 28</w:t>
      </w:r>
    </w:p>
    <w:p w:rsidR="00402D38" w:rsidRDefault="00402D38">
      <w:pPr>
        <w:pStyle w:val="Index1"/>
        <w:tabs>
          <w:tab w:val="right" w:pos="5030"/>
        </w:tabs>
        <w:rPr>
          <w:noProof/>
        </w:rPr>
      </w:pPr>
      <w:r>
        <w:rPr>
          <w:noProof/>
        </w:rPr>
        <w:t xml:space="preserve">SharePoint Online </w:t>
      </w:r>
      <w:r>
        <w:rPr>
          <w:rFonts w:ascii="Arial" w:hAnsi="Arial" w:cs="Arial"/>
          <w:noProof/>
        </w:rPr>
        <w:t>الخطة</w:t>
      </w:r>
      <w:r>
        <w:rPr>
          <w:noProof/>
        </w:rPr>
        <w:t xml:space="preserve"> 2, 27, 72</w:t>
      </w:r>
    </w:p>
    <w:p w:rsidR="00402D38" w:rsidRDefault="00402D38">
      <w:pPr>
        <w:pStyle w:val="Index1"/>
        <w:tabs>
          <w:tab w:val="right" w:pos="5030"/>
        </w:tabs>
        <w:rPr>
          <w:noProof/>
        </w:rPr>
      </w:pPr>
      <w:r>
        <w:rPr>
          <w:noProof/>
        </w:rPr>
        <w:t>SharePoint Server, 59, 91</w:t>
      </w:r>
    </w:p>
    <w:p w:rsidR="00402D38" w:rsidRDefault="00402D38">
      <w:pPr>
        <w:pStyle w:val="Index1"/>
        <w:tabs>
          <w:tab w:val="right" w:pos="5030"/>
        </w:tabs>
        <w:rPr>
          <w:noProof/>
        </w:rPr>
      </w:pPr>
      <w:r>
        <w:rPr>
          <w:noProof/>
        </w:rPr>
        <w:t>SharePoint Server 2013, 27</w:t>
      </w:r>
    </w:p>
    <w:p w:rsidR="00402D38" w:rsidRDefault="00402D38">
      <w:pPr>
        <w:pStyle w:val="Index1"/>
        <w:tabs>
          <w:tab w:val="right" w:pos="5030"/>
        </w:tabs>
        <w:rPr>
          <w:noProof/>
        </w:rPr>
      </w:pPr>
      <w:r>
        <w:rPr>
          <w:noProof/>
        </w:rPr>
        <w:t>SharePoint Server 2016, 27</w:t>
      </w:r>
    </w:p>
    <w:p w:rsidR="00402D38" w:rsidRDefault="00402D38">
      <w:pPr>
        <w:pStyle w:val="Index1"/>
        <w:tabs>
          <w:tab w:val="right" w:pos="5030"/>
        </w:tabs>
        <w:rPr>
          <w:noProof/>
        </w:rPr>
      </w:pPr>
      <w:r>
        <w:rPr>
          <w:noProof/>
        </w:rPr>
        <w:t>Skype for Business 2016, 23</w:t>
      </w:r>
    </w:p>
    <w:p w:rsidR="00402D38" w:rsidRDefault="00402D38">
      <w:pPr>
        <w:pStyle w:val="Index1"/>
        <w:tabs>
          <w:tab w:val="right" w:pos="5030"/>
        </w:tabs>
        <w:rPr>
          <w:noProof/>
        </w:rPr>
      </w:pPr>
      <w:r>
        <w:rPr>
          <w:noProof/>
        </w:rPr>
        <w:t>Skype for Business Online Cloud PBX, 72</w:t>
      </w:r>
    </w:p>
    <w:p w:rsidR="00402D38" w:rsidRDefault="00402D38">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1, 72</w:t>
      </w:r>
    </w:p>
    <w:p w:rsidR="00402D38" w:rsidRDefault="00402D38">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2, 29, 72</w:t>
      </w:r>
    </w:p>
    <w:p w:rsidR="00402D38" w:rsidRDefault="00402D38">
      <w:pPr>
        <w:pStyle w:val="Index1"/>
        <w:tabs>
          <w:tab w:val="right" w:pos="5030"/>
        </w:tabs>
        <w:rPr>
          <w:noProof/>
        </w:rPr>
      </w:pPr>
      <w:r>
        <w:rPr>
          <w:noProof/>
        </w:rPr>
        <w:t>Skype for Business Online</w:t>
      </w:r>
      <w:r>
        <w:rPr>
          <w:rFonts w:ascii="Arial" w:hAnsi="Arial" w:cs="Arial"/>
          <w:noProof/>
        </w:rPr>
        <w:t>الخطة</w:t>
      </w:r>
      <w:r>
        <w:rPr>
          <w:noProof/>
        </w:rPr>
        <w:t xml:space="preserve"> 1, 29</w:t>
      </w:r>
    </w:p>
    <w:p w:rsidR="00402D38" w:rsidRDefault="00402D38">
      <w:pPr>
        <w:pStyle w:val="Index1"/>
        <w:tabs>
          <w:tab w:val="right" w:pos="5030"/>
        </w:tabs>
        <w:rPr>
          <w:noProof/>
        </w:rPr>
      </w:pPr>
      <w:r>
        <w:rPr>
          <w:noProof/>
        </w:rPr>
        <w:t>Skype for Business Server, 59</w:t>
      </w:r>
    </w:p>
    <w:p w:rsidR="00402D38" w:rsidRDefault="00402D38">
      <w:pPr>
        <w:pStyle w:val="Index1"/>
        <w:tabs>
          <w:tab w:val="right" w:pos="5030"/>
        </w:tabs>
        <w:rPr>
          <w:noProof/>
        </w:rPr>
      </w:pPr>
      <w:r>
        <w:rPr>
          <w:noProof/>
        </w:rPr>
        <w:t>Skype for Business Server 2015, 28</w:t>
      </w:r>
    </w:p>
    <w:p w:rsidR="00402D38" w:rsidRDefault="00402D38">
      <w:pPr>
        <w:pStyle w:val="Index1"/>
        <w:tabs>
          <w:tab w:val="right" w:pos="5030"/>
        </w:tabs>
        <w:rPr>
          <w:noProof/>
        </w:rPr>
      </w:pPr>
      <w:r>
        <w:rPr>
          <w:noProof/>
        </w:rPr>
        <w:t>SQL Parallel Data Warehouse, 86, 92</w:t>
      </w:r>
    </w:p>
    <w:p w:rsidR="00402D38" w:rsidRDefault="00402D38">
      <w:pPr>
        <w:pStyle w:val="Index1"/>
        <w:tabs>
          <w:tab w:val="right" w:pos="5030"/>
        </w:tabs>
        <w:rPr>
          <w:noProof/>
        </w:rPr>
      </w:pPr>
      <w:r>
        <w:rPr>
          <w:noProof/>
        </w:rPr>
        <w:t>SQL Server, 91</w:t>
      </w:r>
    </w:p>
    <w:p w:rsidR="00402D38" w:rsidRDefault="00402D38">
      <w:pPr>
        <w:pStyle w:val="Index1"/>
        <w:tabs>
          <w:tab w:val="right" w:pos="5030"/>
        </w:tabs>
        <w:rPr>
          <w:noProof/>
        </w:rPr>
      </w:pPr>
      <w:r>
        <w:rPr>
          <w:noProof/>
        </w:rPr>
        <w:t>SQL Server 2014, 31</w:t>
      </w:r>
    </w:p>
    <w:p w:rsidR="00402D38" w:rsidRDefault="00402D38">
      <w:pPr>
        <w:pStyle w:val="Index1"/>
        <w:tabs>
          <w:tab w:val="right" w:pos="5030"/>
        </w:tabs>
        <w:rPr>
          <w:noProof/>
        </w:rPr>
      </w:pPr>
      <w:r>
        <w:rPr>
          <w:noProof/>
        </w:rPr>
        <w:t>SQL Server 2016 CAL, 31</w:t>
      </w:r>
    </w:p>
    <w:p w:rsidR="00402D38" w:rsidRDefault="00402D38">
      <w:pPr>
        <w:pStyle w:val="Index1"/>
        <w:tabs>
          <w:tab w:val="right" w:pos="5030"/>
        </w:tabs>
        <w:rPr>
          <w:noProof/>
        </w:rPr>
      </w:pPr>
      <w:r>
        <w:rPr>
          <w:noProof/>
        </w:rPr>
        <w:t>SQL Server 2016 Enterprise, 30, 31</w:t>
      </w:r>
    </w:p>
    <w:p w:rsidR="00402D38" w:rsidRDefault="00402D38">
      <w:pPr>
        <w:pStyle w:val="Index1"/>
        <w:tabs>
          <w:tab w:val="right" w:pos="5030"/>
        </w:tabs>
        <w:rPr>
          <w:noProof/>
        </w:rPr>
      </w:pPr>
      <w:r>
        <w:rPr>
          <w:noProof/>
        </w:rPr>
        <w:t>SQL Server 2016 Enterprise Core, 31</w:t>
      </w:r>
    </w:p>
    <w:p w:rsidR="00402D38" w:rsidRDefault="00402D38">
      <w:pPr>
        <w:pStyle w:val="Index1"/>
        <w:tabs>
          <w:tab w:val="right" w:pos="5030"/>
        </w:tabs>
        <w:rPr>
          <w:noProof/>
        </w:rPr>
      </w:pPr>
      <w:r>
        <w:rPr>
          <w:noProof/>
        </w:rPr>
        <w:t>SQL Server 2016 Standard, 30</w:t>
      </w:r>
    </w:p>
    <w:p w:rsidR="00402D38" w:rsidRDefault="00402D38">
      <w:pPr>
        <w:pStyle w:val="Index1"/>
        <w:tabs>
          <w:tab w:val="right" w:pos="5030"/>
        </w:tabs>
        <w:rPr>
          <w:noProof/>
        </w:rPr>
      </w:pPr>
      <w:r>
        <w:rPr>
          <w:noProof/>
        </w:rPr>
        <w:t>SQL Server 2016 Standard Core, 30</w:t>
      </w:r>
    </w:p>
    <w:p w:rsidR="00402D38" w:rsidRDefault="00402D38">
      <w:pPr>
        <w:pStyle w:val="Index1"/>
        <w:tabs>
          <w:tab w:val="right" w:pos="5030"/>
        </w:tabs>
        <w:rPr>
          <w:noProof/>
        </w:rPr>
      </w:pPr>
      <w:r>
        <w:rPr>
          <w:noProof/>
        </w:rPr>
        <w:t>SQL Server Business Intelligence, 86, 93</w:t>
      </w:r>
    </w:p>
    <w:p w:rsidR="00402D38" w:rsidRDefault="00402D38">
      <w:pPr>
        <w:pStyle w:val="Index1"/>
        <w:tabs>
          <w:tab w:val="right" w:pos="5030"/>
        </w:tabs>
        <w:rPr>
          <w:noProof/>
        </w:rPr>
      </w:pPr>
      <w:r>
        <w:rPr>
          <w:noProof/>
        </w:rPr>
        <w:t>SQL Server Data Center, 86</w:t>
      </w:r>
    </w:p>
    <w:p w:rsidR="00402D38" w:rsidRDefault="00402D38">
      <w:pPr>
        <w:pStyle w:val="Index1"/>
        <w:tabs>
          <w:tab w:val="right" w:pos="5030"/>
        </w:tabs>
        <w:rPr>
          <w:noProof/>
        </w:rPr>
      </w:pPr>
      <w:r>
        <w:rPr>
          <w:noProof/>
        </w:rPr>
        <w:t>SQL Server Enterprise, 86, 92</w:t>
      </w:r>
    </w:p>
    <w:p w:rsidR="00402D38" w:rsidRDefault="00402D38">
      <w:pPr>
        <w:pStyle w:val="Index1"/>
        <w:tabs>
          <w:tab w:val="right" w:pos="5030"/>
        </w:tabs>
        <w:rPr>
          <w:noProof/>
        </w:rPr>
      </w:pPr>
      <w:r>
        <w:rPr>
          <w:noProof/>
        </w:rPr>
        <w:t>SQL Server Standard, 92, 93</w:t>
      </w:r>
    </w:p>
    <w:p w:rsidR="00402D38" w:rsidRDefault="00402D38">
      <w:pPr>
        <w:pStyle w:val="Index1"/>
        <w:tabs>
          <w:tab w:val="right" w:pos="5030"/>
        </w:tabs>
        <w:rPr>
          <w:noProof/>
        </w:rPr>
      </w:pPr>
      <w:r>
        <w:rPr>
          <w:noProof/>
        </w:rPr>
        <w:t xml:space="preserve">Suite Bridge </w:t>
      </w:r>
      <w:r>
        <w:rPr>
          <w:rFonts w:ascii="Arial" w:hAnsi="Arial" w:cs="Arial"/>
          <w:noProof/>
        </w:rPr>
        <w:t>لاتفاقية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w:t>
      </w:r>
      <w:r>
        <w:rPr>
          <w:rFonts w:ascii="Arial" w:hAnsi="Arial" w:cs="Arial"/>
          <w:noProof/>
        </w:rPr>
        <w:t>لـ</w:t>
      </w:r>
      <w:r>
        <w:rPr>
          <w:noProof/>
        </w:rPr>
        <w:t xml:space="preserve"> Enterprise Mobility+ Security, 14</w:t>
      </w:r>
    </w:p>
    <w:p w:rsidR="00402D38" w:rsidRDefault="00402D38">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Intune, 14</w:t>
      </w:r>
    </w:p>
    <w:p w:rsidR="00402D38" w:rsidRDefault="00402D38">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14</w:t>
      </w:r>
    </w:p>
    <w:p w:rsidR="00402D38" w:rsidRDefault="00402D38">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14</w:t>
      </w:r>
    </w:p>
    <w:p w:rsidR="00402D38" w:rsidRDefault="00402D38">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و</w:t>
      </w:r>
      <w:r>
        <w:rPr>
          <w:noProof/>
        </w:rPr>
        <w:t>Microsoft Intune, 14</w:t>
      </w:r>
    </w:p>
    <w:p w:rsidR="00402D38" w:rsidRDefault="00402D38">
      <w:pPr>
        <w:pStyle w:val="Index1"/>
        <w:tabs>
          <w:tab w:val="right" w:pos="5030"/>
        </w:tabs>
        <w:rPr>
          <w:noProof/>
        </w:rPr>
      </w:pPr>
      <w:r>
        <w:rPr>
          <w:noProof/>
        </w:rPr>
        <w:t>System Center, 92</w:t>
      </w:r>
    </w:p>
    <w:p w:rsidR="00402D38" w:rsidRDefault="00402D38">
      <w:pPr>
        <w:pStyle w:val="Index1"/>
        <w:tabs>
          <w:tab w:val="right" w:pos="5030"/>
        </w:tabs>
        <w:rPr>
          <w:noProof/>
        </w:rPr>
      </w:pPr>
      <w:r>
        <w:rPr>
          <w:noProof/>
        </w:rPr>
        <w:t>System Center 2012 Client Management Suite, 34, 36, 37, 38</w:t>
      </w:r>
    </w:p>
    <w:p w:rsidR="00402D38" w:rsidRDefault="00402D38">
      <w:pPr>
        <w:pStyle w:val="Index1"/>
        <w:tabs>
          <w:tab w:val="right" w:pos="5030"/>
        </w:tabs>
        <w:rPr>
          <w:noProof/>
        </w:rPr>
      </w:pPr>
      <w:r>
        <w:rPr>
          <w:noProof/>
        </w:rPr>
        <w:t>System Center 2012 R2, 32</w:t>
      </w:r>
    </w:p>
    <w:p w:rsidR="00402D38" w:rsidRDefault="00402D38">
      <w:pPr>
        <w:pStyle w:val="Index1"/>
        <w:tabs>
          <w:tab w:val="right" w:pos="5030"/>
        </w:tabs>
        <w:rPr>
          <w:noProof/>
        </w:rPr>
      </w:pPr>
      <w:r>
        <w:rPr>
          <w:noProof/>
        </w:rPr>
        <w:t>System Center 2012 R2 Configuration Manager, 34</w:t>
      </w:r>
    </w:p>
    <w:p w:rsidR="00402D38" w:rsidRDefault="00402D38">
      <w:pPr>
        <w:pStyle w:val="Index1"/>
        <w:tabs>
          <w:tab w:val="right" w:pos="5030"/>
        </w:tabs>
        <w:rPr>
          <w:noProof/>
        </w:rPr>
      </w:pPr>
      <w:r>
        <w:rPr>
          <w:noProof/>
        </w:rPr>
        <w:t>System Center 2012 R2 Endpoint Protection, 35</w:t>
      </w:r>
    </w:p>
    <w:p w:rsidR="00402D38" w:rsidRDefault="00402D38">
      <w:pPr>
        <w:pStyle w:val="Index1"/>
        <w:tabs>
          <w:tab w:val="right" w:pos="5030"/>
        </w:tabs>
        <w:rPr>
          <w:noProof/>
        </w:rPr>
      </w:pPr>
      <w:r>
        <w:rPr>
          <w:noProof/>
        </w:rPr>
        <w:t>System Center 2016 Data Protection Manager, 34</w:t>
      </w:r>
    </w:p>
    <w:p w:rsidR="00402D38" w:rsidRDefault="00402D38">
      <w:pPr>
        <w:pStyle w:val="Index1"/>
        <w:tabs>
          <w:tab w:val="right" w:pos="5030"/>
        </w:tabs>
        <w:rPr>
          <w:noProof/>
        </w:rPr>
      </w:pPr>
      <w:r>
        <w:rPr>
          <w:noProof/>
        </w:rPr>
        <w:t>System Center 2016 Operations Manager, 36</w:t>
      </w:r>
    </w:p>
    <w:p w:rsidR="00402D38" w:rsidRDefault="00402D38">
      <w:pPr>
        <w:pStyle w:val="Index1"/>
        <w:tabs>
          <w:tab w:val="right" w:pos="5030"/>
        </w:tabs>
        <w:rPr>
          <w:noProof/>
        </w:rPr>
      </w:pPr>
      <w:r>
        <w:rPr>
          <w:noProof/>
        </w:rPr>
        <w:t>System Center 2016 Orchestrator, 37</w:t>
      </w:r>
    </w:p>
    <w:p w:rsidR="00402D38" w:rsidRDefault="00402D38">
      <w:pPr>
        <w:pStyle w:val="Index1"/>
        <w:tabs>
          <w:tab w:val="right" w:pos="5030"/>
        </w:tabs>
        <w:rPr>
          <w:noProof/>
        </w:rPr>
      </w:pPr>
      <w:r>
        <w:rPr>
          <w:noProof/>
        </w:rPr>
        <w:t>System Center 2016 Service Manager, 37</w:t>
      </w:r>
    </w:p>
    <w:p w:rsidR="00402D38" w:rsidRDefault="00402D38">
      <w:pPr>
        <w:pStyle w:val="Index1"/>
        <w:tabs>
          <w:tab w:val="right" w:pos="5030"/>
        </w:tabs>
        <w:rPr>
          <w:noProof/>
        </w:rPr>
      </w:pPr>
      <w:r>
        <w:rPr>
          <w:noProof/>
        </w:rPr>
        <w:t>System Center Datacenter, 91, 93</w:t>
      </w:r>
    </w:p>
    <w:p w:rsidR="00402D38" w:rsidRDefault="00402D38">
      <w:pPr>
        <w:pStyle w:val="Index1"/>
        <w:tabs>
          <w:tab w:val="right" w:pos="5030"/>
        </w:tabs>
        <w:rPr>
          <w:noProof/>
        </w:rPr>
      </w:pPr>
      <w:r>
        <w:rPr>
          <w:noProof/>
        </w:rPr>
        <w:t>System Center Datacenter (</w:t>
      </w:r>
      <w:r>
        <w:rPr>
          <w:rFonts w:ascii="Arial" w:hAnsi="Arial" w:cs="Arial"/>
          <w:noProof/>
        </w:rPr>
        <w:t>ترخيص</w:t>
      </w:r>
      <w:r>
        <w:rPr>
          <w:noProof/>
        </w:rPr>
        <w:t xml:space="preserve"> </w:t>
      </w:r>
      <w:r>
        <w:rPr>
          <w:rFonts w:ascii="Arial" w:hAnsi="Arial" w:cs="Arial"/>
          <w:noProof/>
        </w:rPr>
        <w:t>نواة</w:t>
      </w:r>
      <w:r>
        <w:rPr>
          <w:noProof/>
        </w:rPr>
        <w:t xml:space="preserve"> </w:t>
      </w:r>
      <w:r>
        <w:rPr>
          <w:rFonts w:ascii="Arial" w:hAnsi="Arial" w:cs="Arial"/>
          <w:noProof/>
        </w:rPr>
        <w:t>ثنائي</w:t>
      </w:r>
      <w:r>
        <w:rPr>
          <w:noProof/>
        </w:rPr>
        <w:t xml:space="preserve"> </w:t>
      </w:r>
      <w:r>
        <w:rPr>
          <w:rFonts w:ascii="Arial" w:hAnsi="Arial" w:cs="Arial"/>
          <w:noProof/>
        </w:rPr>
        <w:t>الحزمة</w:t>
      </w:r>
      <w:r>
        <w:rPr>
          <w:noProof/>
        </w:rPr>
        <w:t>), 17</w:t>
      </w:r>
    </w:p>
    <w:p w:rsidR="00402D38" w:rsidRDefault="00402D38">
      <w:pPr>
        <w:pStyle w:val="Index1"/>
        <w:tabs>
          <w:tab w:val="right" w:pos="5030"/>
        </w:tabs>
        <w:rPr>
          <w:noProof/>
        </w:rPr>
      </w:pPr>
      <w:r>
        <w:rPr>
          <w:noProof/>
        </w:rPr>
        <w:t>System Center Endpoint Protection 1606, 35</w:t>
      </w:r>
    </w:p>
    <w:p w:rsidR="00402D38" w:rsidRDefault="00402D38">
      <w:pPr>
        <w:pStyle w:val="Index1"/>
        <w:tabs>
          <w:tab w:val="right" w:pos="5030"/>
        </w:tabs>
        <w:rPr>
          <w:noProof/>
        </w:rPr>
      </w:pPr>
      <w:r>
        <w:rPr>
          <w:noProof/>
        </w:rPr>
        <w:t>System Center Global Service Monitor, 33</w:t>
      </w:r>
    </w:p>
    <w:p w:rsidR="00402D38" w:rsidRDefault="00402D38">
      <w:pPr>
        <w:pStyle w:val="Index1"/>
        <w:tabs>
          <w:tab w:val="right" w:pos="5030"/>
        </w:tabs>
        <w:rPr>
          <w:noProof/>
        </w:rPr>
      </w:pPr>
      <w:r>
        <w:rPr>
          <w:noProof/>
        </w:rPr>
        <w:t>System Center Standard, 91, 93</w:t>
      </w:r>
    </w:p>
    <w:p w:rsidR="00402D38" w:rsidRDefault="00402D38">
      <w:pPr>
        <w:pStyle w:val="Index1"/>
        <w:tabs>
          <w:tab w:val="right" w:pos="5030"/>
        </w:tabs>
        <w:rPr>
          <w:noProof/>
        </w:rPr>
      </w:pPr>
      <w:r>
        <w:rPr>
          <w:noProof/>
        </w:rPr>
        <w:t>System Center Standard (</w:t>
      </w:r>
      <w:r>
        <w:rPr>
          <w:rFonts w:ascii="Arial" w:hAnsi="Arial" w:cs="Arial"/>
          <w:noProof/>
        </w:rPr>
        <w:t>ترخيص</w:t>
      </w:r>
      <w:r>
        <w:rPr>
          <w:noProof/>
        </w:rPr>
        <w:t xml:space="preserve"> </w:t>
      </w:r>
      <w:r>
        <w:rPr>
          <w:rFonts w:ascii="Arial" w:hAnsi="Arial" w:cs="Arial"/>
          <w:noProof/>
        </w:rPr>
        <w:t>نواة</w:t>
      </w:r>
      <w:r>
        <w:rPr>
          <w:noProof/>
        </w:rPr>
        <w:t xml:space="preserve"> </w:t>
      </w:r>
      <w:r>
        <w:rPr>
          <w:rFonts w:ascii="Arial" w:hAnsi="Arial" w:cs="Arial"/>
          <w:noProof/>
        </w:rPr>
        <w:t>ثنائي</w:t>
      </w:r>
      <w:r>
        <w:rPr>
          <w:noProof/>
        </w:rPr>
        <w:t xml:space="preserve"> </w:t>
      </w:r>
      <w:r>
        <w:rPr>
          <w:rFonts w:ascii="Arial" w:hAnsi="Arial" w:cs="Arial"/>
          <w:noProof/>
        </w:rPr>
        <w:t>الحزمة</w:t>
      </w:r>
      <w:r>
        <w:rPr>
          <w:noProof/>
        </w:rPr>
        <w:t>), 17</w:t>
      </w:r>
    </w:p>
    <w:p w:rsidR="00402D38" w:rsidRDefault="00402D38">
      <w:pPr>
        <w:pStyle w:val="Index1"/>
        <w:tabs>
          <w:tab w:val="right" w:pos="5030"/>
        </w:tabs>
        <w:rPr>
          <w:noProof/>
        </w:rPr>
      </w:pPr>
      <w:r>
        <w:rPr>
          <w:noProof/>
        </w:rPr>
        <w:t>VDI, 38</w:t>
      </w:r>
    </w:p>
    <w:p w:rsidR="00402D38" w:rsidRDefault="00402D38">
      <w:pPr>
        <w:pStyle w:val="Index1"/>
        <w:tabs>
          <w:tab w:val="right" w:pos="5030"/>
        </w:tabs>
        <w:rPr>
          <w:noProof/>
        </w:rPr>
      </w:pPr>
      <w:r>
        <w:rPr>
          <w:noProof/>
        </w:rPr>
        <w:t>Visio 2016 Professional, 23</w:t>
      </w:r>
    </w:p>
    <w:p w:rsidR="00402D38" w:rsidRDefault="00402D38">
      <w:pPr>
        <w:pStyle w:val="Index1"/>
        <w:tabs>
          <w:tab w:val="right" w:pos="5030"/>
        </w:tabs>
        <w:rPr>
          <w:noProof/>
        </w:rPr>
      </w:pPr>
      <w:r>
        <w:rPr>
          <w:noProof/>
        </w:rPr>
        <w:t>Visio 2016 Standard, 23</w:t>
      </w:r>
    </w:p>
    <w:p w:rsidR="00402D38" w:rsidRDefault="00402D38">
      <w:pPr>
        <w:pStyle w:val="Index1"/>
        <w:tabs>
          <w:tab w:val="right" w:pos="5030"/>
        </w:tabs>
        <w:rPr>
          <w:noProof/>
        </w:rPr>
      </w:pPr>
      <w:r>
        <w:rPr>
          <w:noProof/>
        </w:rPr>
        <w:t>Visio Pro for Office 365, 64</w:t>
      </w:r>
    </w:p>
    <w:p w:rsidR="00402D38" w:rsidRDefault="00402D38">
      <w:pPr>
        <w:pStyle w:val="Index1"/>
        <w:tabs>
          <w:tab w:val="right" w:pos="5030"/>
        </w:tabs>
        <w:rPr>
          <w:noProof/>
        </w:rPr>
      </w:pPr>
      <w:r>
        <w:rPr>
          <w:noProof/>
        </w:rPr>
        <w:t xml:space="preserve">Visio Pro for Office 365 </w:t>
      </w:r>
      <w:r>
        <w:rPr>
          <w:rFonts w:ascii="Arial" w:hAnsi="Arial" w:cs="Arial"/>
          <w:noProof/>
        </w:rPr>
        <w:t>بخيار</w:t>
      </w:r>
      <w:r>
        <w:rPr>
          <w:noProof/>
        </w:rPr>
        <w:t>, 64</w:t>
      </w:r>
    </w:p>
    <w:p w:rsidR="00402D38" w:rsidRDefault="00402D38">
      <w:pPr>
        <w:pStyle w:val="Index1"/>
        <w:tabs>
          <w:tab w:val="right" w:pos="5030"/>
        </w:tabs>
        <w:rPr>
          <w:noProof/>
        </w:rPr>
      </w:pPr>
      <w:r>
        <w:rPr>
          <w:noProof/>
        </w:rPr>
        <w:t>Visio Professional, 64, 93</w:t>
      </w:r>
    </w:p>
    <w:p w:rsidR="00402D38" w:rsidRDefault="00402D38">
      <w:pPr>
        <w:pStyle w:val="Index1"/>
        <w:tabs>
          <w:tab w:val="right" w:pos="5030"/>
        </w:tabs>
        <w:rPr>
          <w:noProof/>
        </w:rPr>
      </w:pPr>
      <w:r>
        <w:rPr>
          <w:noProof/>
        </w:rPr>
        <w:t>Visio Standard, 64, 93</w:t>
      </w:r>
    </w:p>
    <w:p w:rsidR="00402D38" w:rsidRDefault="00402D38">
      <w:pPr>
        <w:pStyle w:val="Index1"/>
        <w:tabs>
          <w:tab w:val="right" w:pos="5030"/>
        </w:tabs>
        <w:rPr>
          <w:noProof/>
        </w:rPr>
      </w:pPr>
      <w:r>
        <w:rPr>
          <w:noProof/>
        </w:rPr>
        <w:t>Visual Studio 2013, 38</w:t>
      </w:r>
    </w:p>
    <w:p w:rsidR="00402D38" w:rsidRDefault="00402D38">
      <w:pPr>
        <w:pStyle w:val="Index1"/>
        <w:tabs>
          <w:tab w:val="right" w:pos="5030"/>
        </w:tabs>
        <w:rPr>
          <w:noProof/>
        </w:rPr>
      </w:pPr>
      <w:r>
        <w:rPr>
          <w:noProof/>
        </w:rPr>
        <w:t xml:space="preserve">Visual Studio Enterprise 2015 </w:t>
      </w:r>
      <w:r>
        <w:rPr>
          <w:rFonts w:ascii="Arial" w:hAnsi="Arial" w:cs="Arial"/>
          <w:noProof/>
        </w:rPr>
        <w:t>مع</w:t>
      </w:r>
      <w:r>
        <w:rPr>
          <w:noProof/>
        </w:rPr>
        <w:t xml:space="preserve"> MSDN, 38</w:t>
      </w:r>
    </w:p>
    <w:p w:rsidR="00402D38" w:rsidRDefault="00402D38">
      <w:pPr>
        <w:pStyle w:val="Index1"/>
        <w:tabs>
          <w:tab w:val="right" w:pos="5030"/>
        </w:tabs>
        <w:rPr>
          <w:noProof/>
        </w:rPr>
      </w:pPr>
      <w:r>
        <w:rPr>
          <w:noProof/>
        </w:rPr>
        <w:t xml:space="preserve">Visual Studio Enterprise </w:t>
      </w:r>
      <w:r>
        <w:rPr>
          <w:rFonts w:ascii="Arial" w:hAnsi="Arial" w:cs="Arial"/>
          <w:noProof/>
        </w:rPr>
        <w:t>مع</w:t>
      </w:r>
      <w:r>
        <w:rPr>
          <w:noProof/>
        </w:rPr>
        <w:t xml:space="preserve"> MSDN, 86, 93</w:t>
      </w:r>
    </w:p>
    <w:p w:rsidR="00402D38" w:rsidRDefault="00402D38">
      <w:pPr>
        <w:pStyle w:val="Index1"/>
        <w:tabs>
          <w:tab w:val="right" w:pos="5030"/>
        </w:tabs>
        <w:rPr>
          <w:noProof/>
        </w:rPr>
      </w:pPr>
      <w:r>
        <w:rPr>
          <w:noProof/>
        </w:rPr>
        <w:t>Visual Studio Professional 2015, 38</w:t>
      </w:r>
    </w:p>
    <w:p w:rsidR="00402D38" w:rsidRDefault="00402D38">
      <w:pPr>
        <w:pStyle w:val="Index1"/>
        <w:tabs>
          <w:tab w:val="right" w:pos="5030"/>
        </w:tabs>
        <w:rPr>
          <w:noProof/>
        </w:rPr>
      </w:pPr>
      <w:r>
        <w:rPr>
          <w:noProof/>
        </w:rPr>
        <w:t>Visual Studio Professional 2015 with MSDN, 38</w:t>
      </w:r>
    </w:p>
    <w:p w:rsidR="00402D38" w:rsidRDefault="00402D38">
      <w:pPr>
        <w:pStyle w:val="Index1"/>
        <w:tabs>
          <w:tab w:val="right" w:pos="5030"/>
        </w:tabs>
        <w:rPr>
          <w:noProof/>
        </w:rPr>
      </w:pPr>
      <w:r>
        <w:rPr>
          <w:noProof/>
        </w:rPr>
        <w:t>Visual Studio Professional with MSDN, 93</w:t>
      </w:r>
    </w:p>
    <w:p w:rsidR="00402D38" w:rsidRDefault="00402D38">
      <w:pPr>
        <w:pStyle w:val="Index1"/>
        <w:tabs>
          <w:tab w:val="right" w:pos="5030"/>
        </w:tabs>
        <w:rPr>
          <w:noProof/>
        </w:rPr>
      </w:pPr>
      <w:r>
        <w:rPr>
          <w:noProof/>
        </w:rPr>
        <w:t xml:space="preserve">Visual Studio Team Foundation Server 2017 </w:t>
      </w:r>
      <w:r>
        <w:rPr>
          <w:rFonts w:ascii="Arial" w:hAnsi="Arial" w:cs="Arial"/>
          <w:noProof/>
        </w:rPr>
        <w:t>مع</w:t>
      </w:r>
      <w:r>
        <w:rPr>
          <w:noProof/>
        </w:rPr>
        <w:t xml:space="preserve"> </w:t>
      </w:r>
      <w:r>
        <w:rPr>
          <w:rFonts w:ascii="Arial" w:hAnsi="Arial" w:cs="Arial"/>
          <w:noProof/>
        </w:rPr>
        <w:t>تقنية</w:t>
      </w:r>
      <w:r>
        <w:rPr>
          <w:noProof/>
        </w:rPr>
        <w:t xml:space="preserve"> SQL Server 2016, 40</w:t>
      </w:r>
    </w:p>
    <w:p w:rsidR="00402D38" w:rsidRDefault="00402D38">
      <w:pPr>
        <w:pStyle w:val="Index1"/>
        <w:tabs>
          <w:tab w:val="right" w:pos="5030"/>
        </w:tabs>
        <w:rPr>
          <w:noProof/>
        </w:rPr>
      </w:pPr>
      <w:r>
        <w:rPr>
          <w:noProof/>
        </w:rPr>
        <w:t xml:space="preserve">Visual Studio Test Professional 2015 </w:t>
      </w:r>
      <w:r>
        <w:rPr>
          <w:rFonts w:ascii="Arial" w:hAnsi="Arial" w:cs="Arial"/>
          <w:noProof/>
        </w:rPr>
        <w:t>مع</w:t>
      </w:r>
      <w:r>
        <w:rPr>
          <w:noProof/>
        </w:rPr>
        <w:t xml:space="preserve"> MSDN, 38</w:t>
      </w:r>
    </w:p>
    <w:p w:rsidR="00402D38" w:rsidRDefault="00402D38">
      <w:pPr>
        <w:pStyle w:val="Index1"/>
        <w:tabs>
          <w:tab w:val="right" w:pos="5030"/>
        </w:tabs>
        <w:rPr>
          <w:noProof/>
        </w:rPr>
      </w:pPr>
      <w:r>
        <w:rPr>
          <w:noProof/>
        </w:rPr>
        <w:t>Visual Studio Test Professional with MSDN, 93</w:t>
      </w:r>
    </w:p>
    <w:p w:rsidR="00402D38" w:rsidRDefault="00402D38">
      <w:pPr>
        <w:pStyle w:val="Index1"/>
        <w:tabs>
          <w:tab w:val="right" w:pos="5030"/>
        </w:tabs>
        <w:rPr>
          <w:noProof/>
        </w:rPr>
      </w:pPr>
      <w:r>
        <w:rPr>
          <w:noProof/>
        </w:rPr>
        <w:t>Windows 10 Education E5 (</w:t>
      </w:r>
      <w:r>
        <w:rPr>
          <w:rFonts w:ascii="Arial" w:hAnsi="Arial" w:cs="Arial"/>
          <w:noProof/>
        </w:rPr>
        <w:t>لكل</w:t>
      </w:r>
      <w:r>
        <w:rPr>
          <w:noProof/>
        </w:rPr>
        <w:t xml:space="preserve"> </w:t>
      </w:r>
      <w:r>
        <w:rPr>
          <w:rFonts w:ascii="Arial" w:hAnsi="Arial" w:cs="Arial"/>
          <w:noProof/>
        </w:rPr>
        <w:t>جهاز</w:t>
      </w:r>
      <w:r>
        <w:rPr>
          <w:noProof/>
        </w:rPr>
        <w:t>), 42</w:t>
      </w:r>
    </w:p>
    <w:p w:rsidR="00402D38" w:rsidRDefault="00402D38">
      <w:pPr>
        <w:pStyle w:val="Index1"/>
        <w:tabs>
          <w:tab w:val="right" w:pos="5030"/>
        </w:tabs>
        <w:rPr>
          <w:noProof/>
        </w:rPr>
      </w:pPr>
      <w:r>
        <w:rPr>
          <w:noProof/>
        </w:rPr>
        <w:t>Windows 10 Enterprise, 59</w:t>
      </w:r>
    </w:p>
    <w:p w:rsidR="00402D38" w:rsidRDefault="00402D38">
      <w:pPr>
        <w:pStyle w:val="Index1"/>
        <w:tabs>
          <w:tab w:val="right" w:pos="5030"/>
        </w:tabs>
        <w:rPr>
          <w:noProof/>
        </w:rPr>
      </w:pPr>
      <w:r>
        <w:rPr>
          <w:noProof/>
        </w:rPr>
        <w:t xml:space="preserve">Windows 10 Enterprise E3 </w:t>
      </w:r>
      <w:r>
        <w:rPr>
          <w:rFonts w:ascii="Arial" w:hAnsi="Arial" w:cs="Arial"/>
          <w:noProof/>
        </w:rPr>
        <w:t>لكل</w:t>
      </w:r>
      <w:r>
        <w:rPr>
          <w:noProof/>
        </w:rPr>
        <w:t xml:space="preserve"> </w:t>
      </w:r>
      <w:r>
        <w:rPr>
          <w:rFonts w:ascii="Arial" w:hAnsi="Arial" w:cs="Arial"/>
          <w:noProof/>
        </w:rPr>
        <w:t>مستخدم</w:t>
      </w:r>
      <w:r>
        <w:rPr>
          <w:noProof/>
        </w:rPr>
        <w:t>, 41</w:t>
      </w:r>
    </w:p>
    <w:p w:rsidR="00402D38" w:rsidRDefault="00402D38">
      <w:pPr>
        <w:pStyle w:val="Index1"/>
        <w:tabs>
          <w:tab w:val="right" w:pos="5030"/>
        </w:tabs>
        <w:rPr>
          <w:noProof/>
        </w:rPr>
      </w:pPr>
      <w:r>
        <w:rPr>
          <w:noProof/>
        </w:rPr>
        <w:t xml:space="preserve">Windows 10 Enterprise E3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41</w:t>
      </w:r>
    </w:p>
    <w:p w:rsidR="00402D38" w:rsidRDefault="00402D38">
      <w:pPr>
        <w:pStyle w:val="Index1"/>
        <w:tabs>
          <w:tab w:val="right" w:pos="5030"/>
        </w:tabs>
        <w:rPr>
          <w:noProof/>
        </w:rPr>
      </w:pPr>
      <w:r>
        <w:rPr>
          <w:noProof/>
        </w:rPr>
        <w:t xml:space="preserve">Windows 10 Enterprise E5 </w:t>
      </w:r>
      <w:r>
        <w:rPr>
          <w:rFonts w:ascii="Arial" w:hAnsi="Arial" w:cs="Arial"/>
          <w:noProof/>
        </w:rPr>
        <w:t>لكل</w:t>
      </w:r>
      <w:r>
        <w:rPr>
          <w:noProof/>
        </w:rPr>
        <w:t xml:space="preserve"> </w:t>
      </w:r>
      <w:r>
        <w:rPr>
          <w:rFonts w:ascii="Arial" w:hAnsi="Arial" w:cs="Arial"/>
          <w:noProof/>
        </w:rPr>
        <w:t>جهاز</w:t>
      </w:r>
      <w:r>
        <w:rPr>
          <w:noProof/>
        </w:rPr>
        <w:t xml:space="preserve"> </w:t>
      </w:r>
      <w:r>
        <w:rPr>
          <w:rFonts w:ascii="Arial" w:hAnsi="Arial" w:cs="Arial"/>
          <w:noProof/>
        </w:rPr>
        <w:t>أو</w:t>
      </w:r>
      <w:r>
        <w:rPr>
          <w:noProof/>
        </w:rPr>
        <w:t xml:space="preserve"> </w:t>
      </w:r>
      <w:r>
        <w:rPr>
          <w:rFonts w:ascii="Arial" w:hAnsi="Arial" w:cs="Arial"/>
          <w:noProof/>
        </w:rPr>
        <w:t>مستخدم</w:t>
      </w:r>
      <w:r>
        <w:rPr>
          <w:noProof/>
        </w:rPr>
        <w:t>, 41</w:t>
      </w:r>
    </w:p>
    <w:p w:rsidR="00402D38" w:rsidRDefault="00402D38">
      <w:pPr>
        <w:pStyle w:val="Index1"/>
        <w:tabs>
          <w:tab w:val="right" w:pos="5030"/>
        </w:tabs>
        <w:rPr>
          <w:noProof/>
        </w:rPr>
      </w:pPr>
      <w:r>
        <w:rPr>
          <w:noProof/>
        </w:rPr>
        <w:t xml:space="preserve">Windows 10 Enterprise E5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42</w:t>
      </w:r>
    </w:p>
    <w:p w:rsidR="00402D38" w:rsidRDefault="00402D38">
      <w:pPr>
        <w:pStyle w:val="Index1"/>
        <w:tabs>
          <w:tab w:val="right" w:pos="5030"/>
        </w:tabs>
        <w:rPr>
          <w:noProof/>
        </w:rPr>
      </w:pPr>
      <w:r>
        <w:rPr>
          <w:noProof/>
        </w:rPr>
        <w:t>Windows 10 Enterprise LTSB, 42</w:t>
      </w:r>
    </w:p>
    <w:p w:rsidR="00402D38" w:rsidRDefault="00402D38">
      <w:pPr>
        <w:pStyle w:val="Index1"/>
        <w:tabs>
          <w:tab w:val="right" w:pos="5030"/>
        </w:tabs>
        <w:rPr>
          <w:noProof/>
        </w:rPr>
      </w:pPr>
      <w:r>
        <w:rPr>
          <w:noProof/>
        </w:rPr>
        <w:t>Windows 10 IoT Enterprise, 43</w:t>
      </w:r>
    </w:p>
    <w:p w:rsidR="00402D38" w:rsidRDefault="00402D38">
      <w:pPr>
        <w:pStyle w:val="Index1"/>
        <w:tabs>
          <w:tab w:val="right" w:pos="5030"/>
        </w:tabs>
        <w:rPr>
          <w:noProof/>
        </w:rPr>
      </w:pPr>
      <w:r>
        <w:rPr>
          <w:noProof/>
        </w:rPr>
        <w:t xml:space="preserve">Windows 10 IoT Enterprise </w:t>
      </w:r>
      <w:r>
        <w:rPr>
          <w:rFonts w:ascii="Arial" w:hAnsi="Arial" w:cs="Arial"/>
          <w:noProof/>
        </w:rPr>
        <w:t>لـ</w:t>
      </w:r>
      <w:r>
        <w:rPr>
          <w:noProof/>
        </w:rPr>
        <w:t xml:space="preserve"> Retail </w:t>
      </w:r>
      <w:r>
        <w:rPr>
          <w:rFonts w:ascii="Arial" w:hAnsi="Arial" w:cs="Arial"/>
          <w:noProof/>
        </w:rPr>
        <w:t>أو</w:t>
      </w:r>
      <w:r>
        <w:rPr>
          <w:noProof/>
        </w:rPr>
        <w:t xml:space="preserve"> Thin Clients, 43</w:t>
      </w:r>
    </w:p>
    <w:p w:rsidR="00402D38" w:rsidRDefault="00402D38">
      <w:pPr>
        <w:pStyle w:val="Index1"/>
        <w:tabs>
          <w:tab w:val="right" w:pos="5030"/>
        </w:tabs>
        <w:rPr>
          <w:noProof/>
        </w:rPr>
      </w:pPr>
      <w:r>
        <w:rPr>
          <w:noProof/>
        </w:rPr>
        <w:t>Windows 10 Mobile Enterprise, 5</w:t>
      </w:r>
    </w:p>
    <w:p w:rsidR="00402D38" w:rsidRDefault="00402D38">
      <w:pPr>
        <w:pStyle w:val="Index1"/>
        <w:tabs>
          <w:tab w:val="right" w:pos="5030"/>
        </w:tabs>
        <w:rPr>
          <w:noProof/>
        </w:rPr>
      </w:pPr>
      <w:r>
        <w:rPr>
          <w:noProof/>
        </w:rPr>
        <w:t>Windows 2000 Professional for Embedded Systems, 43</w:t>
      </w:r>
    </w:p>
    <w:p w:rsidR="00402D38" w:rsidRDefault="00402D38">
      <w:pPr>
        <w:pStyle w:val="Index1"/>
        <w:tabs>
          <w:tab w:val="right" w:pos="5030"/>
        </w:tabs>
        <w:rPr>
          <w:noProof/>
        </w:rPr>
      </w:pPr>
      <w:r>
        <w:rPr>
          <w:noProof/>
        </w:rPr>
        <w:t>Windows 7, 42</w:t>
      </w:r>
    </w:p>
    <w:p w:rsidR="00402D38" w:rsidRDefault="00402D38">
      <w:pPr>
        <w:pStyle w:val="Index1"/>
        <w:tabs>
          <w:tab w:val="right" w:pos="5030"/>
        </w:tabs>
        <w:rPr>
          <w:noProof/>
        </w:rPr>
      </w:pPr>
      <w:r>
        <w:rPr>
          <w:noProof/>
        </w:rPr>
        <w:t>Windows 7 Professional for Embedded Systems</w:t>
      </w:r>
      <w:r>
        <w:rPr>
          <w:rFonts w:ascii="Arial" w:hAnsi="Arial" w:cs="Arial"/>
          <w:noProof/>
        </w:rPr>
        <w:t>،</w:t>
      </w:r>
      <w:r>
        <w:rPr>
          <w:rFonts w:ascii="MS Gothic" w:eastAsia="MS Gothic" w:hAnsi="MS Gothic" w:cs="MS Gothic" w:hint="eastAsia"/>
          <w:noProof/>
        </w:rPr>
        <w:t>‏</w:t>
      </w:r>
      <w:r>
        <w:rPr>
          <w:noProof/>
        </w:rPr>
        <w:t xml:space="preserve"> Ultimate for Embedded Systems, 43</w:t>
      </w:r>
    </w:p>
    <w:p w:rsidR="00402D38" w:rsidRDefault="00402D38">
      <w:pPr>
        <w:pStyle w:val="Index1"/>
        <w:tabs>
          <w:tab w:val="right" w:pos="5030"/>
        </w:tabs>
        <w:rPr>
          <w:noProof/>
        </w:rPr>
      </w:pPr>
      <w:r>
        <w:rPr>
          <w:noProof/>
        </w:rPr>
        <w:t>Windows Embedded 2009, 44</w:t>
      </w:r>
    </w:p>
    <w:p w:rsidR="00402D38" w:rsidRDefault="00402D38">
      <w:pPr>
        <w:pStyle w:val="Index1"/>
        <w:tabs>
          <w:tab w:val="right" w:pos="5030"/>
        </w:tabs>
        <w:rPr>
          <w:noProof/>
        </w:rPr>
      </w:pPr>
      <w:r>
        <w:rPr>
          <w:noProof/>
        </w:rPr>
        <w:t>Windows Embedded 8 and 8.1 Industry Retail, 43</w:t>
      </w:r>
    </w:p>
    <w:p w:rsidR="00402D38" w:rsidRDefault="00402D38">
      <w:pPr>
        <w:pStyle w:val="Index1"/>
        <w:tabs>
          <w:tab w:val="right" w:pos="5030"/>
        </w:tabs>
        <w:rPr>
          <w:noProof/>
        </w:rPr>
      </w:pPr>
      <w:r>
        <w:rPr>
          <w:noProof/>
        </w:rPr>
        <w:t>Windows Embedded 8 Standard, 44</w:t>
      </w:r>
    </w:p>
    <w:p w:rsidR="00402D38" w:rsidRDefault="00402D38">
      <w:pPr>
        <w:pStyle w:val="Index1"/>
        <w:tabs>
          <w:tab w:val="right" w:pos="5030"/>
        </w:tabs>
        <w:rPr>
          <w:noProof/>
        </w:rPr>
      </w:pPr>
      <w:r>
        <w:rPr>
          <w:noProof/>
        </w:rPr>
        <w:t>Windows Embedded 8.1 Industry, 42</w:t>
      </w:r>
    </w:p>
    <w:p w:rsidR="00402D38" w:rsidRDefault="00402D38">
      <w:pPr>
        <w:pStyle w:val="Index1"/>
        <w:tabs>
          <w:tab w:val="right" w:pos="5030"/>
        </w:tabs>
        <w:rPr>
          <w:noProof/>
        </w:rPr>
      </w:pPr>
      <w:r>
        <w:rPr>
          <w:noProof/>
        </w:rPr>
        <w:t>Windows Embedded 8/8.1 Pro</w:t>
      </w:r>
      <w:r>
        <w:rPr>
          <w:rFonts w:ascii="Arial" w:hAnsi="Arial" w:cs="Arial"/>
          <w:noProof/>
        </w:rPr>
        <w:t>،</w:t>
      </w:r>
      <w:r>
        <w:rPr>
          <w:rFonts w:ascii="MS Gothic" w:eastAsia="MS Gothic" w:hAnsi="MS Gothic" w:cs="MS Gothic" w:hint="eastAsia"/>
          <w:noProof/>
        </w:rPr>
        <w:t>‏</w:t>
      </w:r>
      <w:r>
        <w:rPr>
          <w:noProof/>
        </w:rPr>
        <w:t xml:space="preserve"> Industry Pro, 43</w:t>
      </w:r>
    </w:p>
    <w:p w:rsidR="00402D38" w:rsidRDefault="00402D38">
      <w:pPr>
        <w:pStyle w:val="Index1"/>
        <w:tabs>
          <w:tab w:val="right" w:pos="5030"/>
        </w:tabs>
        <w:rPr>
          <w:noProof/>
        </w:rPr>
      </w:pPr>
      <w:r>
        <w:rPr>
          <w:noProof/>
        </w:rPr>
        <w:t>Windows Embedded POSReady 2009, 43</w:t>
      </w:r>
    </w:p>
    <w:p w:rsidR="00402D38" w:rsidRDefault="00402D38">
      <w:pPr>
        <w:pStyle w:val="Index1"/>
        <w:tabs>
          <w:tab w:val="right" w:pos="5030"/>
        </w:tabs>
        <w:rPr>
          <w:noProof/>
        </w:rPr>
      </w:pPr>
      <w:r>
        <w:rPr>
          <w:noProof/>
        </w:rPr>
        <w:t>Windows Embedded POSReady 7, 43</w:t>
      </w:r>
    </w:p>
    <w:p w:rsidR="00402D38" w:rsidRDefault="00402D38">
      <w:pPr>
        <w:pStyle w:val="Index1"/>
        <w:tabs>
          <w:tab w:val="right" w:pos="5030"/>
        </w:tabs>
        <w:rPr>
          <w:noProof/>
        </w:rPr>
      </w:pPr>
      <w:r>
        <w:rPr>
          <w:noProof/>
        </w:rPr>
        <w:t>Windows Embedded POSReady 7 Pro, 43</w:t>
      </w:r>
    </w:p>
    <w:p w:rsidR="00402D38" w:rsidRDefault="00402D38">
      <w:pPr>
        <w:pStyle w:val="Index1"/>
        <w:tabs>
          <w:tab w:val="right" w:pos="5030"/>
        </w:tabs>
        <w:rPr>
          <w:noProof/>
        </w:rPr>
      </w:pPr>
      <w:r>
        <w:rPr>
          <w:noProof/>
        </w:rPr>
        <w:t>Windows Embedded Standard 7, 44</w:t>
      </w:r>
    </w:p>
    <w:p w:rsidR="00402D38" w:rsidRDefault="00402D38">
      <w:pPr>
        <w:pStyle w:val="Index1"/>
        <w:tabs>
          <w:tab w:val="right" w:pos="5030"/>
        </w:tabs>
        <w:rPr>
          <w:noProof/>
        </w:rPr>
      </w:pPr>
      <w:r>
        <w:rPr>
          <w:noProof/>
        </w:rPr>
        <w:t xml:space="preserve">Windows Embedded </w:t>
      </w:r>
      <w:r>
        <w:rPr>
          <w:rFonts w:ascii="Arial" w:hAnsi="Arial" w:cs="Arial"/>
          <w:noProof/>
        </w:rPr>
        <w:t>لنقطة</w:t>
      </w:r>
      <w:r>
        <w:rPr>
          <w:noProof/>
        </w:rPr>
        <w:t xml:space="preserve"> </w:t>
      </w:r>
      <w:r>
        <w:rPr>
          <w:rFonts w:ascii="Arial" w:hAnsi="Arial" w:cs="Arial"/>
          <w:noProof/>
        </w:rPr>
        <w:t>الخدمة</w:t>
      </w:r>
      <w:r>
        <w:rPr>
          <w:noProof/>
        </w:rPr>
        <w:t>, 43</w:t>
      </w:r>
    </w:p>
    <w:p w:rsidR="00402D38" w:rsidRDefault="00402D38">
      <w:pPr>
        <w:pStyle w:val="Index1"/>
        <w:tabs>
          <w:tab w:val="right" w:pos="5030"/>
        </w:tabs>
        <w:rPr>
          <w:noProof/>
        </w:rPr>
      </w:pPr>
      <w:r>
        <w:rPr>
          <w:noProof/>
        </w:rPr>
        <w:t>Windows MultiPoint Server 2012, 48</w:t>
      </w:r>
    </w:p>
    <w:p w:rsidR="00402D38" w:rsidRDefault="00402D38">
      <w:pPr>
        <w:pStyle w:val="Index1"/>
        <w:tabs>
          <w:tab w:val="right" w:pos="5030"/>
        </w:tabs>
        <w:rPr>
          <w:noProof/>
        </w:rPr>
      </w:pPr>
      <w:r>
        <w:rPr>
          <w:noProof/>
        </w:rPr>
        <w:t>Windows MultiPoint Server 2016 Premium, 48</w:t>
      </w:r>
    </w:p>
    <w:p w:rsidR="00402D38" w:rsidRDefault="00402D38">
      <w:pPr>
        <w:pStyle w:val="Index1"/>
        <w:tabs>
          <w:tab w:val="right" w:pos="5030"/>
        </w:tabs>
        <w:rPr>
          <w:noProof/>
        </w:rPr>
      </w:pPr>
      <w:r>
        <w:rPr>
          <w:noProof/>
        </w:rPr>
        <w:t>Windows Server, 92, 93</w:t>
      </w:r>
    </w:p>
    <w:p w:rsidR="00402D38" w:rsidRDefault="00402D38">
      <w:pPr>
        <w:pStyle w:val="Index1"/>
        <w:tabs>
          <w:tab w:val="right" w:pos="5030"/>
        </w:tabs>
        <w:rPr>
          <w:noProof/>
        </w:rPr>
      </w:pPr>
      <w:r>
        <w:rPr>
          <w:noProof/>
        </w:rPr>
        <w:t>Windows Server 2012, 50</w:t>
      </w:r>
    </w:p>
    <w:p w:rsidR="00402D38" w:rsidRDefault="00402D38">
      <w:pPr>
        <w:pStyle w:val="Index1"/>
        <w:tabs>
          <w:tab w:val="right" w:pos="5030"/>
        </w:tabs>
        <w:rPr>
          <w:noProof/>
        </w:rPr>
      </w:pPr>
      <w:r>
        <w:rPr>
          <w:noProof/>
        </w:rPr>
        <w:t>Windows Server 2012 R2, 50</w:t>
      </w:r>
    </w:p>
    <w:p w:rsidR="00402D38" w:rsidRDefault="00402D38">
      <w:pPr>
        <w:pStyle w:val="Index1"/>
        <w:tabs>
          <w:tab w:val="right" w:pos="5030"/>
        </w:tabs>
        <w:rPr>
          <w:noProof/>
        </w:rPr>
      </w:pPr>
      <w:r>
        <w:rPr>
          <w:noProof/>
        </w:rPr>
        <w:lastRenderedPageBreak/>
        <w:t>Windows Server 2016 CAL, 48, 49</w:t>
      </w:r>
    </w:p>
    <w:p w:rsidR="00402D38" w:rsidRDefault="00402D38">
      <w:pPr>
        <w:pStyle w:val="Index1"/>
        <w:tabs>
          <w:tab w:val="right" w:pos="5030"/>
        </w:tabs>
        <w:rPr>
          <w:noProof/>
        </w:rPr>
      </w:pPr>
      <w:r>
        <w:rPr>
          <w:noProof/>
        </w:rPr>
        <w:t>Windows Server 2016 Datacenter (</w:t>
      </w:r>
      <w:r>
        <w:rPr>
          <w:rFonts w:ascii="Arial" w:hAnsi="Arial" w:cs="Arial"/>
          <w:noProof/>
        </w:rPr>
        <w:t>ترخيص</w:t>
      </w:r>
      <w:r>
        <w:rPr>
          <w:noProof/>
        </w:rPr>
        <w:t xml:space="preserve"> </w:t>
      </w:r>
      <w:r>
        <w:rPr>
          <w:rFonts w:ascii="Arial" w:hAnsi="Arial" w:cs="Arial"/>
          <w:noProof/>
        </w:rPr>
        <w:t>نواة</w:t>
      </w:r>
      <w:r>
        <w:rPr>
          <w:noProof/>
        </w:rPr>
        <w:t xml:space="preserve"> </w:t>
      </w:r>
      <w:r>
        <w:rPr>
          <w:rFonts w:ascii="Arial" w:hAnsi="Arial" w:cs="Arial"/>
          <w:noProof/>
        </w:rPr>
        <w:t>ثنائي</w:t>
      </w:r>
      <w:r>
        <w:rPr>
          <w:noProof/>
        </w:rPr>
        <w:t xml:space="preserve"> </w:t>
      </w:r>
      <w:r>
        <w:rPr>
          <w:rFonts w:ascii="Arial" w:hAnsi="Arial" w:cs="Arial"/>
          <w:noProof/>
        </w:rPr>
        <w:t>الحزمة</w:t>
      </w:r>
      <w:r>
        <w:rPr>
          <w:noProof/>
        </w:rPr>
        <w:t>), 49</w:t>
      </w:r>
    </w:p>
    <w:p w:rsidR="00402D38" w:rsidRDefault="00402D38">
      <w:pPr>
        <w:pStyle w:val="Index1"/>
        <w:tabs>
          <w:tab w:val="right" w:pos="5030"/>
        </w:tabs>
        <w:rPr>
          <w:noProof/>
        </w:rPr>
      </w:pPr>
      <w:r>
        <w:rPr>
          <w:noProof/>
        </w:rPr>
        <w:t>Windows Server 2016 Essentials, 49</w:t>
      </w:r>
    </w:p>
    <w:p w:rsidR="00402D38" w:rsidRDefault="00402D38">
      <w:pPr>
        <w:pStyle w:val="Index1"/>
        <w:tabs>
          <w:tab w:val="right" w:pos="5030"/>
        </w:tabs>
        <w:rPr>
          <w:noProof/>
        </w:rPr>
      </w:pPr>
      <w:r>
        <w:rPr>
          <w:noProof/>
        </w:rPr>
        <w:t>Windows Server 2016 External Connector, 49</w:t>
      </w:r>
    </w:p>
    <w:p w:rsidR="00402D38" w:rsidRDefault="00402D38">
      <w:pPr>
        <w:pStyle w:val="Index1"/>
        <w:tabs>
          <w:tab w:val="right" w:pos="5030"/>
        </w:tabs>
        <w:rPr>
          <w:noProof/>
        </w:rPr>
      </w:pPr>
      <w:r>
        <w:rPr>
          <w:noProof/>
        </w:rPr>
        <w:t>Windows Server 2016 Remote Desktop Services External Connector, 49</w:t>
      </w:r>
    </w:p>
    <w:p w:rsidR="00402D38" w:rsidRDefault="00402D38">
      <w:pPr>
        <w:pStyle w:val="Index1"/>
        <w:tabs>
          <w:tab w:val="right" w:pos="5030"/>
        </w:tabs>
        <w:rPr>
          <w:noProof/>
        </w:rPr>
      </w:pPr>
      <w:r>
        <w:rPr>
          <w:noProof/>
        </w:rPr>
        <w:t>Windows Server 2016 Standard (</w:t>
      </w:r>
      <w:r>
        <w:rPr>
          <w:rFonts w:ascii="Arial" w:hAnsi="Arial" w:cs="Arial"/>
          <w:noProof/>
        </w:rPr>
        <w:t>ترخيص</w:t>
      </w:r>
      <w:r>
        <w:rPr>
          <w:noProof/>
        </w:rPr>
        <w:t xml:space="preserve"> </w:t>
      </w:r>
      <w:r>
        <w:rPr>
          <w:rFonts w:ascii="Arial" w:hAnsi="Arial" w:cs="Arial"/>
          <w:noProof/>
        </w:rPr>
        <w:t>نواة</w:t>
      </w:r>
      <w:r>
        <w:rPr>
          <w:noProof/>
        </w:rPr>
        <w:t xml:space="preserve"> </w:t>
      </w:r>
      <w:r>
        <w:rPr>
          <w:rFonts w:ascii="Arial" w:hAnsi="Arial" w:cs="Arial"/>
          <w:noProof/>
        </w:rPr>
        <w:t>ثنائي</w:t>
      </w:r>
      <w:r>
        <w:rPr>
          <w:noProof/>
        </w:rPr>
        <w:t xml:space="preserve"> </w:t>
      </w:r>
      <w:r>
        <w:rPr>
          <w:rFonts w:ascii="Arial" w:hAnsi="Arial" w:cs="Arial"/>
          <w:noProof/>
        </w:rPr>
        <w:t>الحزمة</w:t>
      </w:r>
      <w:r>
        <w:rPr>
          <w:noProof/>
        </w:rPr>
        <w:t>), 49</w:t>
      </w:r>
    </w:p>
    <w:p w:rsidR="00402D38" w:rsidRDefault="00402D38">
      <w:pPr>
        <w:pStyle w:val="Index1"/>
        <w:tabs>
          <w:tab w:val="right" w:pos="5030"/>
        </w:tabs>
        <w:rPr>
          <w:noProof/>
        </w:rPr>
      </w:pPr>
      <w:r>
        <w:rPr>
          <w:noProof/>
        </w:rPr>
        <w:t>Windows Server Datacenter, 86, 91, 93</w:t>
      </w:r>
    </w:p>
    <w:p w:rsidR="00402D38" w:rsidRDefault="00402D38">
      <w:pPr>
        <w:pStyle w:val="Index1"/>
        <w:tabs>
          <w:tab w:val="right" w:pos="5030"/>
        </w:tabs>
        <w:rPr>
          <w:noProof/>
        </w:rPr>
      </w:pPr>
      <w:r>
        <w:rPr>
          <w:noProof/>
        </w:rPr>
        <w:t>Windows Server Datacenter (</w:t>
      </w:r>
      <w:r>
        <w:rPr>
          <w:rFonts w:ascii="Arial" w:hAnsi="Arial" w:cs="Arial"/>
          <w:noProof/>
        </w:rPr>
        <w:t>ترخيص</w:t>
      </w:r>
      <w:r>
        <w:rPr>
          <w:noProof/>
        </w:rPr>
        <w:t xml:space="preserve"> </w:t>
      </w:r>
      <w:r>
        <w:rPr>
          <w:rFonts w:ascii="Arial" w:hAnsi="Arial" w:cs="Arial"/>
          <w:noProof/>
        </w:rPr>
        <w:t>نواة</w:t>
      </w:r>
      <w:r>
        <w:rPr>
          <w:noProof/>
        </w:rPr>
        <w:t xml:space="preserve"> </w:t>
      </w:r>
      <w:r>
        <w:rPr>
          <w:rFonts w:ascii="Arial" w:hAnsi="Arial" w:cs="Arial"/>
          <w:noProof/>
        </w:rPr>
        <w:t>ثنائي</w:t>
      </w:r>
      <w:r>
        <w:rPr>
          <w:noProof/>
        </w:rPr>
        <w:t xml:space="preserve"> </w:t>
      </w:r>
      <w:r>
        <w:rPr>
          <w:rFonts w:ascii="Arial" w:hAnsi="Arial" w:cs="Arial"/>
          <w:noProof/>
        </w:rPr>
        <w:t>الحزمة</w:t>
      </w:r>
      <w:r>
        <w:rPr>
          <w:noProof/>
        </w:rPr>
        <w:t>)</w:t>
      </w:r>
      <w:r>
        <w:rPr>
          <w:rFonts w:ascii="Arial" w:hAnsi="Arial" w:cs="Arial"/>
          <w:noProof/>
        </w:rPr>
        <w:t>،</w:t>
      </w:r>
      <w:r>
        <w:rPr>
          <w:noProof/>
        </w:rPr>
        <w:t>, 17</w:t>
      </w:r>
    </w:p>
    <w:p w:rsidR="00402D38" w:rsidRDefault="00402D38">
      <w:pPr>
        <w:pStyle w:val="Index1"/>
        <w:tabs>
          <w:tab w:val="right" w:pos="5030"/>
        </w:tabs>
        <w:rPr>
          <w:noProof/>
        </w:rPr>
      </w:pPr>
      <w:r>
        <w:rPr>
          <w:noProof/>
        </w:rPr>
        <w:t>Windows Server Enterprise, 86</w:t>
      </w:r>
    </w:p>
    <w:p w:rsidR="00402D38" w:rsidRDefault="00402D38">
      <w:pPr>
        <w:pStyle w:val="Index1"/>
        <w:tabs>
          <w:tab w:val="right" w:pos="5030"/>
        </w:tabs>
        <w:rPr>
          <w:noProof/>
        </w:rPr>
      </w:pPr>
      <w:r>
        <w:rPr>
          <w:noProof/>
        </w:rPr>
        <w:t>Windows Server Standard, 86, 91, 93</w:t>
      </w:r>
    </w:p>
    <w:p w:rsidR="00402D38" w:rsidRDefault="00402D38">
      <w:pPr>
        <w:pStyle w:val="Index1"/>
        <w:tabs>
          <w:tab w:val="right" w:pos="5030"/>
        </w:tabs>
        <w:rPr>
          <w:noProof/>
        </w:rPr>
      </w:pPr>
      <w:r>
        <w:rPr>
          <w:noProof/>
        </w:rPr>
        <w:t>Windows Server Standard (</w:t>
      </w:r>
      <w:r>
        <w:rPr>
          <w:rFonts w:ascii="Arial" w:hAnsi="Arial" w:cs="Arial"/>
          <w:noProof/>
        </w:rPr>
        <w:t>ترخيص</w:t>
      </w:r>
      <w:r>
        <w:rPr>
          <w:noProof/>
        </w:rPr>
        <w:t xml:space="preserve"> </w:t>
      </w:r>
      <w:r>
        <w:rPr>
          <w:rFonts w:ascii="Arial" w:hAnsi="Arial" w:cs="Arial"/>
          <w:noProof/>
        </w:rPr>
        <w:t>نواة</w:t>
      </w:r>
      <w:r>
        <w:rPr>
          <w:noProof/>
        </w:rPr>
        <w:t xml:space="preserve"> </w:t>
      </w:r>
      <w:r>
        <w:rPr>
          <w:rFonts w:ascii="Arial" w:hAnsi="Arial" w:cs="Arial"/>
          <w:noProof/>
        </w:rPr>
        <w:t>ثنائي</w:t>
      </w:r>
      <w:r>
        <w:rPr>
          <w:noProof/>
        </w:rPr>
        <w:t xml:space="preserve"> </w:t>
      </w:r>
      <w:r>
        <w:rPr>
          <w:rFonts w:ascii="Arial" w:hAnsi="Arial" w:cs="Arial"/>
          <w:noProof/>
        </w:rPr>
        <w:t>الحزمة</w:t>
      </w:r>
      <w:r>
        <w:rPr>
          <w:noProof/>
        </w:rPr>
        <w:t>)</w:t>
      </w:r>
      <w:r>
        <w:rPr>
          <w:rFonts w:ascii="Arial" w:hAnsi="Arial" w:cs="Arial"/>
          <w:noProof/>
        </w:rPr>
        <w:t>،</w:t>
      </w:r>
      <w:r>
        <w:rPr>
          <w:noProof/>
        </w:rPr>
        <w:t>, 17</w:t>
      </w:r>
    </w:p>
    <w:p w:rsidR="00402D38" w:rsidRDefault="00402D38">
      <w:pPr>
        <w:pStyle w:val="Index1"/>
        <w:tabs>
          <w:tab w:val="right" w:pos="5030"/>
        </w:tabs>
        <w:rPr>
          <w:noProof/>
        </w:rPr>
      </w:pPr>
      <w:r>
        <w:rPr>
          <w:noProof/>
        </w:rPr>
        <w:t>Windows Vista, 43</w:t>
      </w:r>
    </w:p>
    <w:p w:rsidR="00402D38" w:rsidRDefault="00402D38">
      <w:pPr>
        <w:pStyle w:val="Index1"/>
        <w:tabs>
          <w:tab w:val="right" w:pos="5030"/>
        </w:tabs>
        <w:rPr>
          <w:noProof/>
        </w:rPr>
      </w:pPr>
      <w:r>
        <w:rPr>
          <w:noProof/>
        </w:rPr>
        <w:t>Windows Vista Business for Embedded Systems</w:t>
      </w:r>
      <w:r>
        <w:rPr>
          <w:rFonts w:ascii="Arial" w:hAnsi="Arial" w:cs="Arial"/>
          <w:noProof/>
        </w:rPr>
        <w:t>،</w:t>
      </w:r>
      <w:r>
        <w:rPr>
          <w:rFonts w:ascii="MS Gothic" w:eastAsia="MS Gothic" w:hAnsi="MS Gothic" w:cs="MS Gothic" w:hint="eastAsia"/>
          <w:noProof/>
        </w:rPr>
        <w:t>‏</w:t>
      </w:r>
      <w:r>
        <w:rPr>
          <w:noProof/>
        </w:rPr>
        <w:t xml:space="preserve"> Ultimate for Embedded Systems, 43</w:t>
      </w:r>
    </w:p>
    <w:p w:rsidR="00402D38" w:rsidRDefault="00402D38">
      <w:pPr>
        <w:pStyle w:val="Index1"/>
        <w:tabs>
          <w:tab w:val="right" w:pos="5030"/>
        </w:tabs>
        <w:rPr>
          <w:noProof/>
        </w:rPr>
      </w:pPr>
      <w:r>
        <w:rPr>
          <w:noProof/>
        </w:rPr>
        <w:t>Windows XP, 43</w:t>
      </w:r>
    </w:p>
    <w:p w:rsidR="00402D38" w:rsidRDefault="00402D38">
      <w:pPr>
        <w:pStyle w:val="Index1"/>
        <w:tabs>
          <w:tab w:val="right" w:pos="5030"/>
        </w:tabs>
        <w:rPr>
          <w:noProof/>
        </w:rPr>
      </w:pPr>
      <w:r>
        <w:rPr>
          <w:noProof/>
        </w:rPr>
        <w:t>Windows XP Embedded, 43</w:t>
      </w:r>
    </w:p>
    <w:p w:rsidR="00402D38" w:rsidRDefault="00402D38">
      <w:pPr>
        <w:pStyle w:val="Index1"/>
        <w:tabs>
          <w:tab w:val="right" w:pos="5030"/>
        </w:tabs>
        <w:rPr>
          <w:noProof/>
        </w:rPr>
      </w:pPr>
      <w:r>
        <w:rPr>
          <w:noProof/>
        </w:rPr>
        <w:t>Windows XP Professional for Embedded Systems, 43</w:t>
      </w:r>
    </w:p>
    <w:p w:rsidR="00402D38" w:rsidRDefault="00402D38">
      <w:pPr>
        <w:pStyle w:val="Index1"/>
        <w:tabs>
          <w:tab w:val="right" w:pos="5030"/>
        </w:tabs>
        <w:rPr>
          <w:noProof/>
        </w:rPr>
      </w:pPr>
      <w:r>
        <w:rPr>
          <w:noProof/>
        </w:rPr>
        <w:t>Word 2016, 23</w:t>
      </w:r>
    </w:p>
    <w:p w:rsidR="00402D38" w:rsidRDefault="00402D38">
      <w:pPr>
        <w:pStyle w:val="Index1"/>
        <w:tabs>
          <w:tab w:val="right" w:pos="5030"/>
        </w:tabs>
        <w:rPr>
          <w:noProof/>
        </w:rPr>
      </w:pPr>
      <w:r>
        <w:rPr>
          <w:noProof/>
        </w:rPr>
        <w:t xml:space="preserve">Word 2016 </w:t>
      </w:r>
      <w:r>
        <w:rPr>
          <w:rFonts w:ascii="Arial" w:hAnsi="Arial" w:cs="Arial"/>
          <w:noProof/>
        </w:rPr>
        <w:t>لـ</w:t>
      </w:r>
      <w:r>
        <w:rPr>
          <w:noProof/>
        </w:rPr>
        <w:t xml:space="preserve"> Mac, 24</w:t>
      </w:r>
    </w:p>
    <w:p w:rsidR="00402D38" w:rsidRDefault="00402D38">
      <w:pPr>
        <w:pStyle w:val="Index1"/>
        <w:tabs>
          <w:tab w:val="right" w:pos="5030"/>
        </w:tabs>
        <w:rPr>
          <w:noProof/>
        </w:rPr>
      </w:pPr>
      <w:r>
        <w:rPr>
          <w:noProof/>
        </w:rPr>
        <w:t>Work at Home for Office Professional Plus 2016, 23</w:t>
      </w:r>
    </w:p>
    <w:p w:rsidR="00402D38" w:rsidRDefault="00402D38">
      <w:pPr>
        <w:pStyle w:val="Index1"/>
        <w:tabs>
          <w:tab w:val="right" w:pos="5030"/>
        </w:tabs>
        <w:rPr>
          <w:noProof/>
        </w:rPr>
      </w:pPr>
      <w:r>
        <w:rPr>
          <w:noProof/>
        </w:rPr>
        <w:t>Work at Home for Office Standard 2016, 23</w:t>
      </w:r>
    </w:p>
    <w:p w:rsidR="00402D38" w:rsidRDefault="00402D38">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اتصالات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72</w:t>
        </w:r>
      </w:dir>
    </w:p>
    <w:p w:rsidR="00402D38" w:rsidRDefault="00402D38">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60, 92</w:t>
      </w:r>
    </w:p>
    <w:p w:rsidR="00402D38" w:rsidRDefault="00402D38">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Microsoft Intune, 14</w:t>
      </w:r>
    </w:p>
    <w:p w:rsidR="00402D38" w:rsidRDefault="00402D38">
      <w:pPr>
        <w:pStyle w:val="Index1"/>
        <w:tabs>
          <w:tab w:val="right" w:pos="5030"/>
        </w:tabs>
        <w:rPr>
          <w:noProof/>
        </w:rPr>
      </w:pPr>
      <w:r>
        <w:rPr>
          <w:rFonts w:ascii="MS Gothic" w:eastAsia="MS Gothic" w:hAnsi="MS Gothic" w:cs="MS Gothic" w:hint="eastAsia"/>
          <w:noProof/>
        </w:rPr>
        <w:t>‎</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14</w:t>
      </w:r>
    </w:p>
    <w:p w:rsidR="00402D38" w:rsidRDefault="00402D38">
      <w:pPr>
        <w:pStyle w:val="Index1"/>
        <w:tabs>
          <w:tab w:val="right" w:pos="5030"/>
        </w:tabs>
        <w:rPr>
          <w:noProof/>
        </w:rPr>
      </w:pPr>
      <w:r>
        <w:rPr>
          <w:rFonts w:ascii="MS Gothic" w:eastAsia="MS Gothic" w:hAnsi="MS Gothic" w:cs="MS Gothic" w:hint="eastAsia"/>
          <w:noProof/>
        </w:rPr>
        <w:t>‎</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w:t>
      </w:r>
      <w:r>
        <w:rPr>
          <w:rFonts w:ascii="Arial" w:hAnsi="Arial" w:cs="Arial"/>
          <w:noProof/>
        </w:rPr>
        <w:t>و</w:t>
      </w:r>
      <w:r>
        <w:rPr>
          <w:noProof/>
        </w:rPr>
        <w:t>Microsoft Intune, 14</w:t>
      </w:r>
    </w:p>
    <w:p w:rsidR="00402D38" w:rsidRDefault="00402D38">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الأمان</w:t>
      </w:r>
      <w:r>
        <w:rPr>
          <w:noProof/>
        </w:rPr>
        <w:t xml:space="preserve"> </w:t>
      </w:r>
      <w:r>
        <w:rPr>
          <w:rFonts w:ascii="Arial" w:hAnsi="Arial" w:cs="Arial"/>
          <w:noProof/>
        </w:rPr>
        <w:t>مقدمًا</w:t>
      </w:r>
      <w:r>
        <w:rPr>
          <w:noProof/>
        </w:rPr>
        <w:t xml:space="preserve"> </w:t>
      </w:r>
      <w:r>
        <w:rPr>
          <w:rFonts w:ascii="Arial" w:hAnsi="Arial" w:cs="Arial"/>
          <w:noProof/>
        </w:rPr>
        <w:t>لـ</w:t>
      </w:r>
      <w:r>
        <w:rPr>
          <w:noProof/>
        </w:rPr>
        <w:t xml:space="preserve"> Office 365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68</w:t>
      </w:r>
    </w:p>
    <w:p w:rsidR="00402D38" w:rsidRDefault="00402D38">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Online, 70</w:t>
      </w:r>
    </w:p>
    <w:p w:rsidR="00402D38" w:rsidRDefault="00402D38">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Server, 15, 70</w:t>
      </w:r>
    </w:p>
    <w:p w:rsidR="00402D38" w:rsidRDefault="00402D38">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استهلاك</w:t>
        </w:r>
        <w:r>
          <w:rPr>
            <w:noProof/>
          </w:rPr>
          <w:t xml:space="preserve"> PSTN </w:t>
        </w:r>
        <w:r>
          <w:rPr>
            <w:rFonts w:ascii="Arial" w:hAnsi="Arial" w:cs="Arial"/>
            <w:noProof/>
          </w:rPr>
          <w:t>في</w:t>
        </w:r>
        <w:r>
          <w:rPr>
            <w:noProof/>
          </w:rPr>
          <w:t xml:space="preserve"> Skype for Business, 72</w:t>
        </w:r>
      </w:dir>
    </w:p>
    <w:p w:rsidR="00402D38" w:rsidRDefault="00402D38">
      <w:pPr>
        <w:pStyle w:val="Index1"/>
        <w:tabs>
          <w:tab w:val="right" w:pos="5030"/>
        </w:tabs>
        <w:rPr>
          <w:noProof/>
        </w:rPr>
      </w:pPr>
      <w:r>
        <w:rPr>
          <w:rFonts w:ascii="Arial" w:hAnsi="Arial" w:cs="Arial"/>
          <w:noProof/>
        </w:rPr>
        <w:t>استيراد</w:t>
      </w:r>
      <w:r>
        <w:rPr>
          <w:noProof/>
        </w:rPr>
        <w:t xml:space="preserve"> </w:t>
      </w:r>
      <w:r>
        <w:rPr>
          <w:rFonts w:ascii="Arial" w:hAnsi="Arial" w:cs="Arial"/>
          <w:noProof/>
        </w:rPr>
        <w:t>خدمة</w:t>
      </w:r>
      <w:r>
        <w:rPr>
          <w:noProof/>
        </w:rPr>
        <w:t xml:space="preserve"> </w:t>
      </w:r>
      <w:r>
        <w:rPr>
          <w:rFonts w:ascii="Arial" w:hAnsi="Arial" w:cs="Arial"/>
          <w:noProof/>
        </w:rPr>
        <w:t>لـ</w:t>
      </w:r>
      <w:r>
        <w:rPr>
          <w:noProof/>
        </w:rPr>
        <w:t xml:space="preserve"> Office 365, 70</w:t>
      </w:r>
    </w:p>
    <w:p w:rsidR="00402D38" w:rsidRDefault="00402D38">
      <w:pPr>
        <w:pStyle w:val="Index1"/>
        <w:tabs>
          <w:tab w:val="right" w:pos="5030"/>
        </w:tabs>
        <w:rPr>
          <w:noProof/>
        </w:rPr>
      </w:pPr>
      <w:r>
        <w:rPr>
          <w:rFonts w:ascii="Arial" w:hAnsi="Arial" w:cs="Arial"/>
          <w:noProof/>
        </w:rPr>
        <w:t>اشتراك</w:t>
      </w:r>
      <w:r>
        <w:rPr>
          <w:noProof/>
        </w:rPr>
        <w:t xml:space="preserve"> Windows Companion, 45</w:t>
      </w:r>
    </w:p>
    <w:p w:rsidR="00402D38" w:rsidRDefault="00402D38">
      <w:pPr>
        <w:pStyle w:val="Index1"/>
        <w:tabs>
          <w:tab w:val="right" w:pos="5030"/>
        </w:tabs>
        <w:rPr>
          <w:noProof/>
        </w:rPr>
      </w:pPr>
      <w:r>
        <w:rPr>
          <w:rFonts w:ascii="Arial" w:hAnsi="Arial" w:cs="Arial"/>
          <w:noProof/>
        </w:rPr>
        <w:t>إصدار</w:t>
      </w:r>
      <w:r>
        <w:rPr>
          <w:noProof/>
        </w:rPr>
        <w:t xml:space="preserve"> SQL Server Standard, 86</w:t>
      </w:r>
    </w:p>
    <w:p w:rsidR="00402D38" w:rsidRDefault="00402D38">
      <w:pPr>
        <w:pStyle w:val="Index1"/>
        <w:tabs>
          <w:tab w:val="right" w:pos="5030"/>
        </w:tabs>
        <w:rPr>
          <w:noProof/>
        </w:rPr>
      </w:pPr>
      <w:r>
        <w:rPr>
          <w:rFonts w:ascii="Arial" w:hAnsi="Arial" w:cs="Arial"/>
          <w:noProof/>
        </w:rPr>
        <w:t>الاستخدام</w:t>
      </w:r>
      <w:r>
        <w:rPr>
          <w:noProof/>
        </w:rPr>
        <w:t xml:space="preserve"> </w:t>
      </w:r>
      <w:r>
        <w:rPr>
          <w:rFonts w:ascii="Arial" w:hAnsi="Arial" w:cs="Arial"/>
          <w:noProof/>
        </w:rPr>
        <w:t>التجاري</w:t>
      </w:r>
      <w:r>
        <w:rPr>
          <w:noProof/>
        </w:rPr>
        <w:t xml:space="preserve"> </w:t>
      </w:r>
      <w:r>
        <w:rPr>
          <w:rFonts w:ascii="Arial" w:hAnsi="Arial" w:cs="Arial"/>
          <w:noProof/>
        </w:rPr>
        <w:t>لكل</w:t>
      </w:r>
      <w:r>
        <w:rPr>
          <w:noProof/>
        </w:rPr>
        <w:t xml:space="preserve"> </w:t>
      </w:r>
      <w:r>
        <w:rPr>
          <w:rFonts w:ascii="Arial" w:hAnsi="Arial" w:cs="Arial"/>
          <w:noProof/>
        </w:rPr>
        <w:t>من</w:t>
      </w:r>
      <w:r>
        <w:rPr>
          <w:noProof/>
        </w:rPr>
        <w:t xml:space="preserve"> Office Home </w:t>
      </w:r>
      <w:r>
        <w:rPr>
          <w:rFonts w:ascii="Arial" w:hAnsi="Arial" w:cs="Arial"/>
          <w:noProof/>
        </w:rPr>
        <w:t>و</w:t>
      </w:r>
      <w:r>
        <w:rPr>
          <w:noProof/>
        </w:rPr>
        <w:t>Student 2013 RT, 22</w:t>
      </w:r>
    </w:p>
    <w:p w:rsidR="00402D38" w:rsidRDefault="00402D38">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73</w:t>
      </w:r>
    </w:p>
    <w:p w:rsidR="00402D38" w:rsidRDefault="00402D38">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500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73</w:t>
      </w:r>
    </w:p>
    <w:p w:rsidR="00402D38" w:rsidRDefault="00402D38">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73</w:t>
      </w:r>
    </w:p>
    <w:p w:rsidR="00402D38" w:rsidRDefault="00402D38">
      <w:pPr>
        <w:pStyle w:val="Index1"/>
        <w:tabs>
          <w:tab w:val="right" w:pos="5030"/>
        </w:tabs>
        <w:rPr>
          <w:noProof/>
        </w:rPr>
      </w:pPr>
      <w:r>
        <w:rPr>
          <w:rFonts w:ascii="MS Gothic" w:eastAsia="MS Gothic" w:hAnsi="MS Gothic" w:cs="MS Gothic" w:hint="eastAsia"/>
          <w:noProof/>
        </w:rPr>
        <w:t>‏</w:t>
      </w:r>
      <w:dir w:val="rtl">
        <w:r>
          <w:rPr>
            <w:rFonts w:ascii="MS Gothic" w:eastAsia="MS Gothic" w:hAnsi="MS Gothic" w:cs="MS Gothic"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73</w:t>
          </w:r>
        </w:dir>
      </w:dir>
    </w:p>
    <w:p w:rsidR="00402D38" w:rsidRDefault="00402D38">
      <w:pPr>
        <w:pStyle w:val="Index1"/>
        <w:tabs>
          <w:tab w:val="right" w:pos="5030"/>
        </w:tabs>
        <w:rPr>
          <w:noProof/>
        </w:rPr>
      </w:pPr>
      <w:r>
        <w:rPr>
          <w:rFonts w:ascii="MS Gothic" w:eastAsia="MS Gothic" w:hAnsi="MS Gothic" w:cs="MS Gothic" w:hint="eastAsia"/>
          <w:noProof/>
        </w:rPr>
        <w:t>‏</w:t>
      </w:r>
      <w:dir w:val="rtl">
        <w:r>
          <w:rPr>
            <w:rFonts w:ascii="MS Gothic" w:eastAsia="MS Gothic" w:hAnsi="MS Gothic" w:cs="MS Gothic"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73</w:t>
          </w:r>
        </w:dir>
      </w:dir>
    </w:p>
    <w:p w:rsidR="00402D38" w:rsidRDefault="00402D38">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للمؤسسة</w:t>
      </w:r>
      <w:r>
        <w:rPr>
          <w:noProof/>
        </w:rPr>
        <w:t xml:space="preserve"> </w:t>
      </w:r>
      <w:r>
        <w:rPr>
          <w:rFonts w:ascii="Arial" w:hAnsi="Arial" w:cs="Arial"/>
          <w:noProof/>
        </w:rPr>
        <w:t>لخرائط</w:t>
      </w:r>
      <w:r>
        <w:rPr>
          <w:noProof/>
        </w:rPr>
        <w:t xml:space="preserve"> Bing, 73</w:t>
      </w:r>
    </w:p>
    <w:p w:rsidR="00402D38" w:rsidRDefault="00402D38">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73</w:t>
      </w:r>
    </w:p>
    <w:p w:rsidR="00402D38" w:rsidRDefault="00402D38">
      <w:pPr>
        <w:pStyle w:val="Index1"/>
        <w:tabs>
          <w:tab w:val="right" w:pos="5030"/>
        </w:tabs>
        <w:rPr>
          <w:noProof/>
        </w:rPr>
      </w:pPr>
      <w:r>
        <w:rPr>
          <w:rFonts w:ascii="MS Gothic" w:eastAsia="MS Gothic" w:hAnsi="MS Gothic" w:cs="MS Gothic" w:hint="eastAsia"/>
          <w:noProof/>
        </w:rPr>
        <w:t>‏</w:t>
      </w:r>
      <w:dir w:val="rtl">
        <w:r>
          <w:rPr>
            <w:rFonts w:ascii="MS Gothic" w:eastAsia="MS Gothic" w:hAnsi="MS Gothic" w:cs="MS Gothic"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73</w:t>
          </w:r>
        </w:dir>
      </w:dir>
    </w:p>
    <w:p w:rsidR="00402D38" w:rsidRDefault="00402D38">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73</w:t>
      </w:r>
    </w:p>
    <w:p w:rsidR="00402D38" w:rsidRDefault="00402D38">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لنظام</w:t>
      </w:r>
      <w:r>
        <w:rPr>
          <w:noProof/>
        </w:rPr>
        <w:t xml:space="preserve"> Bing Maps Asset Management Platform, 73</w:t>
      </w:r>
    </w:p>
    <w:p w:rsidR="00402D38" w:rsidRDefault="00402D38">
      <w:pPr>
        <w:pStyle w:val="Index1"/>
        <w:tabs>
          <w:tab w:val="right" w:pos="5030"/>
        </w:tabs>
        <w:rPr>
          <w:noProof/>
        </w:rPr>
      </w:pPr>
      <w:r>
        <w:rPr>
          <w:rFonts w:ascii="Arial" w:hAnsi="Arial" w:cs="Arial"/>
          <w:noProof/>
        </w:rPr>
        <w:t>البرنامج</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365 </w:t>
      </w:r>
      <w:r>
        <w:rPr>
          <w:rFonts w:ascii="Arial" w:hAnsi="Arial" w:cs="Arial"/>
          <w:noProof/>
        </w:rPr>
        <w:t>الخطة</w:t>
      </w:r>
      <w:r>
        <w:rPr>
          <w:noProof/>
        </w:rPr>
        <w:t xml:space="preserve"> 1</w:t>
      </w:r>
      <w:r>
        <w:rPr>
          <w:rFonts w:ascii="Arial" w:hAnsi="Arial" w:cs="Arial"/>
          <w:noProof/>
        </w:rPr>
        <w:t>،</w:t>
      </w:r>
      <w:r>
        <w:rPr>
          <w:noProof/>
        </w:rPr>
        <w:t xml:space="preserve"> </w:t>
      </w:r>
      <w:r>
        <w:rPr>
          <w:rFonts w:ascii="Arial" w:hAnsi="Arial" w:cs="Arial"/>
          <w:noProof/>
        </w:rPr>
        <w:t>إصدار</w:t>
      </w:r>
      <w:r>
        <w:rPr>
          <w:noProof/>
        </w:rPr>
        <w:t xml:space="preserve"> Enterprise, 5</w:t>
      </w:r>
    </w:p>
    <w:p w:rsidR="00402D38" w:rsidRDefault="00402D38">
      <w:pPr>
        <w:pStyle w:val="Index1"/>
        <w:tabs>
          <w:tab w:val="right" w:pos="5030"/>
        </w:tabs>
        <w:rPr>
          <w:noProof/>
        </w:rPr>
      </w:pPr>
      <w:r>
        <w:rPr>
          <w:rFonts w:ascii="Arial" w:hAnsi="Arial" w:cs="Arial"/>
          <w:noProof/>
        </w:rPr>
        <w:t>البرنامج</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365 </w:t>
      </w:r>
      <w:r>
        <w:rPr>
          <w:rFonts w:ascii="Arial" w:hAnsi="Arial" w:cs="Arial"/>
          <w:noProof/>
        </w:rPr>
        <w:t>لأعضاء</w:t>
      </w:r>
      <w:r>
        <w:rPr>
          <w:noProof/>
        </w:rPr>
        <w:t xml:space="preserve"> </w:t>
      </w:r>
      <w:r>
        <w:rPr>
          <w:rFonts w:ascii="Arial" w:hAnsi="Arial" w:cs="Arial"/>
          <w:noProof/>
        </w:rPr>
        <w:t>الفريق،</w:t>
      </w:r>
      <w:r>
        <w:rPr>
          <w:noProof/>
        </w:rPr>
        <w:t xml:space="preserve"> </w:t>
      </w:r>
      <w:r>
        <w:rPr>
          <w:rFonts w:ascii="Arial" w:hAnsi="Arial" w:cs="Arial"/>
          <w:noProof/>
        </w:rPr>
        <w:t>إصدار</w:t>
      </w:r>
      <w:r>
        <w:rPr>
          <w:noProof/>
        </w:rPr>
        <w:t xml:space="preserve"> Enterprise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61</w:t>
      </w:r>
    </w:p>
    <w:p w:rsidR="00402D38" w:rsidRDefault="00402D38">
      <w:pPr>
        <w:pStyle w:val="Index1"/>
        <w:tabs>
          <w:tab w:val="right" w:pos="5030"/>
        </w:tabs>
        <w:rPr>
          <w:noProof/>
        </w:rPr>
      </w:pPr>
      <w:r>
        <w:rPr>
          <w:rFonts w:ascii="Arial" w:hAnsi="Arial" w:cs="Arial"/>
          <w:noProof/>
        </w:rPr>
        <w:t>البرنامج</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365 </w:t>
      </w:r>
      <w:r>
        <w:rPr>
          <w:rFonts w:ascii="Arial" w:hAnsi="Arial" w:cs="Arial"/>
          <w:noProof/>
        </w:rPr>
        <w:t>للعمليات،</w:t>
      </w:r>
      <w:r>
        <w:rPr>
          <w:noProof/>
        </w:rPr>
        <w:t xml:space="preserve"> </w:t>
      </w:r>
      <w:r>
        <w:rPr>
          <w:rFonts w:ascii="Arial" w:hAnsi="Arial" w:cs="Arial"/>
          <w:noProof/>
        </w:rPr>
        <w:t>إصدار</w:t>
      </w:r>
      <w:r>
        <w:rPr>
          <w:noProof/>
        </w:rPr>
        <w:t xml:space="preserve"> Enterprise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الجهاز</w:t>
      </w:r>
      <w:r>
        <w:rPr>
          <w:noProof/>
        </w:rPr>
        <w:t xml:space="preserve"> </w:t>
      </w:r>
      <w:r>
        <w:rPr>
          <w:rFonts w:ascii="Arial" w:hAnsi="Arial" w:cs="Arial"/>
          <w:noProof/>
        </w:rPr>
        <w:t>والمستخدم</w:t>
      </w:r>
      <w:r>
        <w:rPr>
          <w:noProof/>
        </w:rPr>
        <w:t>), 61</w:t>
      </w:r>
    </w:p>
    <w:p w:rsidR="00402D38" w:rsidRDefault="00402D38">
      <w:pPr>
        <w:pStyle w:val="Index1"/>
        <w:tabs>
          <w:tab w:val="right" w:pos="5030"/>
        </w:tabs>
        <w:rPr>
          <w:noProof/>
        </w:rPr>
      </w:pPr>
      <w:r>
        <w:rPr>
          <w:rFonts w:ascii="Arial" w:hAnsi="Arial" w:cs="Arial"/>
          <w:noProof/>
        </w:rPr>
        <w:t>التحميل</w:t>
      </w:r>
      <w:r>
        <w:rPr>
          <w:noProof/>
        </w:rPr>
        <w:t xml:space="preserve"> </w:t>
      </w:r>
      <w:r>
        <w:rPr>
          <w:rFonts w:ascii="Arial" w:hAnsi="Arial" w:cs="Arial"/>
          <w:noProof/>
        </w:rPr>
        <w:t>الجانبي</w:t>
      </w:r>
      <w:r>
        <w:rPr>
          <w:noProof/>
        </w:rPr>
        <w:t xml:space="preserve"> </w:t>
      </w:r>
      <w:r>
        <w:rPr>
          <w:rFonts w:ascii="Arial" w:hAnsi="Arial" w:cs="Arial"/>
          <w:noProof/>
        </w:rPr>
        <w:t>لـ</w:t>
      </w:r>
      <w:r>
        <w:rPr>
          <w:noProof/>
        </w:rPr>
        <w:t xml:space="preserve"> Windows 8.1 Enterprise, 42</w:t>
      </w:r>
    </w:p>
    <w:p w:rsidR="00402D38" w:rsidRDefault="00402D38">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1, 66</w:t>
      </w:r>
    </w:p>
    <w:p w:rsidR="00402D38" w:rsidRDefault="00402D38">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Education E5, 65</w:t>
      </w:r>
    </w:p>
    <w:p w:rsidR="00402D38" w:rsidRDefault="00402D38">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Midsize Business, 67</w:t>
      </w:r>
    </w:p>
    <w:p w:rsidR="00402D38" w:rsidRDefault="00402D38">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1, 66</w:t>
      </w:r>
    </w:p>
    <w:p w:rsidR="00402D38" w:rsidRDefault="00402D3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57</w:t>
      </w:r>
    </w:p>
    <w:p w:rsidR="00402D38" w:rsidRDefault="00402D3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لـ</w:t>
      </w:r>
      <w:r>
        <w:rPr>
          <w:noProof/>
        </w:rPr>
        <w:t xml:space="preserve"> Microsoft Azure StorSimple, 57</w:t>
      </w:r>
    </w:p>
    <w:p w:rsidR="00402D38" w:rsidRDefault="00402D3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لـ</w:t>
      </w:r>
      <w:r>
        <w:rPr>
          <w:noProof/>
        </w:rPr>
        <w:t xml:space="preserve"> Microsoft Azure StorSimple </w:t>
      </w:r>
      <w:r>
        <w:rPr>
          <w:rFonts w:ascii="Arial" w:hAnsi="Arial" w:cs="Arial"/>
          <w:noProof/>
        </w:rPr>
        <w:t>للدعم</w:t>
      </w:r>
      <w:r>
        <w:rPr>
          <w:noProof/>
        </w:rPr>
        <w:t xml:space="preserve"> </w:t>
      </w:r>
      <w:r>
        <w:rPr>
          <w:rFonts w:ascii="Arial" w:hAnsi="Arial" w:cs="Arial"/>
          <w:noProof/>
        </w:rPr>
        <w:t>المميز</w:t>
      </w:r>
      <w:r>
        <w:rPr>
          <w:noProof/>
        </w:rPr>
        <w:t>, 57</w:t>
      </w:r>
    </w:p>
    <w:p w:rsidR="00402D38" w:rsidRDefault="00402D3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57</w:t>
      </w:r>
    </w:p>
    <w:p w:rsidR="00402D38" w:rsidRDefault="00402D3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Dynamics 365 Pro, 62</w:t>
      </w:r>
    </w:p>
    <w:p w:rsidR="00402D38" w:rsidRDefault="00402D3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365, 62</w:t>
      </w:r>
    </w:p>
    <w:p w:rsidR="00402D38" w:rsidRDefault="00402D3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المميز</w:t>
      </w:r>
      <w:r>
        <w:rPr>
          <w:noProof/>
        </w:rPr>
        <w:t xml:space="preserve"> </w:t>
      </w:r>
      <w:r>
        <w:rPr>
          <w:rFonts w:ascii="Arial" w:hAnsi="Arial" w:cs="Arial"/>
          <w:noProof/>
        </w:rPr>
        <w:t>لـ</w:t>
      </w:r>
      <w:r>
        <w:rPr>
          <w:noProof/>
        </w:rPr>
        <w:t xml:space="preserve"> Microsoft Azure StorSimple, 57</w:t>
      </w:r>
    </w:p>
    <w:p w:rsidR="00402D38" w:rsidRDefault="00402D38">
      <w:pPr>
        <w:pStyle w:val="Index1"/>
        <w:tabs>
          <w:tab w:val="right" w:pos="5030"/>
        </w:tabs>
        <w:rPr>
          <w:noProof/>
        </w:rPr>
      </w:pPr>
      <w:r>
        <w:rPr>
          <w:rFonts w:ascii="Arial" w:hAnsi="Arial" w:cs="Arial"/>
          <w:noProof/>
        </w:rPr>
        <w:t>الرابط</w:t>
      </w:r>
      <w:r>
        <w:rPr>
          <w:noProof/>
        </w:rPr>
        <w:t xml:space="preserve"> </w:t>
      </w:r>
      <w:r>
        <w:rPr>
          <w:rFonts w:ascii="Arial" w:hAnsi="Arial" w:cs="Arial"/>
          <w:noProof/>
        </w:rPr>
        <w:t>الخارجي</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الحقوق</w:t>
      </w:r>
      <w:r>
        <w:rPr>
          <w:noProof/>
        </w:rPr>
        <w:t xml:space="preserve"> </w:t>
      </w:r>
      <w:r>
        <w:rPr>
          <w:rFonts w:ascii="Arial" w:hAnsi="Arial" w:cs="Arial"/>
          <w:noProof/>
        </w:rPr>
        <w:t>لـ</w:t>
      </w:r>
      <w:r>
        <w:rPr>
          <w:noProof/>
        </w:rPr>
        <w:t xml:space="preserve"> Windows Server 2016 Active Directory, 49</w:t>
      </w:r>
    </w:p>
    <w:p w:rsidR="00402D38" w:rsidRDefault="00402D38">
      <w:pPr>
        <w:pStyle w:val="Index1"/>
        <w:tabs>
          <w:tab w:val="right" w:pos="5030"/>
        </w:tabs>
        <w:rPr>
          <w:noProof/>
        </w:rPr>
      </w:pPr>
      <w:r>
        <w:rPr>
          <w:rFonts w:ascii="Arial" w:hAnsi="Arial" w:cs="Arial"/>
          <w:noProof/>
        </w:rPr>
        <w:t>الصيانة</w:t>
      </w:r>
      <w:r>
        <w:rPr>
          <w:noProof/>
        </w:rPr>
        <w:t xml:space="preserve"> </w:t>
      </w:r>
      <w:r>
        <w:rPr>
          <w:rFonts w:ascii="Arial" w:hAnsi="Arial" w:cs="Arial"/>
          <w:noProof/>
        </w:rPr>
        <w:t>التنبئية</w:t>
      </w:r>
      <w:r>
        <w:rPr>
          <w:noProof/>
        </w:rPr>
        <w:t xml:space="preserve"> </w:t>
      </w:r>
      <w:r>
        <w:rPr>
          <w:rFonts w:ascii="Arial" w:hAnsi="Arial" w:cs="Arial"/>
          <w:noProof/>
        </w:rPr>
        <w:t>لمجموعة</w:t>
      </w:r>
      <w:r>
        <w:rPr>
          <w:noProof/>
        </w:rPr>
        <w:t xml:space="preserve"> IoT </w:t>
      </w:r>
      <w:r>
        <w:rPr>
          <w:rFonts w:ascii="Arial" w:hAnsi="Arial" w:cs="Arial"/>
          <w:noProof/>
        </w:rPr>
        <w:t>الخطة</w:t>
      </w:r>
      <w:r>
        <w:rPr>
          <w:noProof/>
        </w:rPr>
        <w:t xml:space="preserve"> 1, 55</w:t>
      </w:r>
    </w:p>
    <w:p w:rsidR="00402D38" w:rsidRDefault="00402D38">
      <w:pPr>
        <w:pStyle w:val="Index1"/>
        <w:tabs>
          <w:tab w:val="right" w:pos="5030"/>
        </w:tabs>
        <w:rPr>
          <w:noProof/>
        </w:rPr>
      </w:pPr>
      <w:r>
        <w:rPr>
          <w:rFonts w:ascii="Arial" w:hAnsi="Arial" w:cs="Arial"/>
          <w:noProof/>
        </w:rPr>
        <w:t>الصيانة</w:t>
      </w:r>
      <w:r>
        <w:rPr>
          <w:noProof/>
        </w:rPr>
        <w:t xml:space="preserve"> </w:t>
      </w:r>
      <w:r>
        <w:rPr>
          <w:rFonts w:ascii="Arial" w:hAnsi="Arial" w:cs="Arial"/>
          <w:noProof/>
        </w:rPr>
        <w:t>التنبئية</w:t>
      </w:r>
      <w:r>
        <w:rPr>
          <w:noProof/>
        </w:rPr>
        <w:t xml:space="preserve"> </w:t>
      </w:r>
      <w:r>
        <w:rPr>
          <w:rFonts w:ascii="Arial" w:hAnsi="Arial" w:cs="Arial"/>
          <w:noProof/>
        </w:rPr>
        <w:t>لمجموعة</w:t>
      </w:r>
      <w:r>
        <w:rPr>
          <w:noProof/>
        </w:rPr>
        <w:t xml:space="preserve"> IoT </w:t>
      </w:r>
      <w:r>
        <w:rPr>
          <w:rFonts w:ascii="Arial" w:hAnsi="Arial" w:cs="Arial"/>
          <w:noProof/>
        </w:rPr>
        <w:t>الخطة</w:t>
      </w:r>
      <w:r>
        <w:rPr>
          <w:noProof/>
        </w:rPr>
        <w:t xml:space="preserve"> 2, 55</w:t>
      </w:r>
    </w:p>
    <w:p w:rsidR="00402D38" w:rsidRDefault="00402D38">
      <w:pPr>
        <w:pStyle w:val="Index1"/>
        <w:tabs>
          <w:tab w:val="right" w:pos="5030"/>
        </w:tabs>
        <w:rPr>
          <w:noProof/>
        </w:rPr>
      </w:pPr>
      <w:r>
        <w:rPr>
          <w:rFonts w:ascii="Arial" w:hAnsi="Arial" w:cs="Arial"/>
          <w:noProof/>
        </w:rPr>
        <w:t>المراقبة</w:t>
      </w:r>
      <w:r>
        <w:rPr>
          <w:noProof/>
        </w:rPr>
        <w:t xml:space="preserve"> </w:t>
      </w:r>
      <w:r>
        <w:rPr>
          <w:rFonts w:ascii="Arial" w:hAnsi="Arial" w:cs="Arial"/>
          <w:noProof/>
        </w:rPr>
        <w:t>عن</w:t>
      </w:r>
      <w:r>
        <w:rPr>
          <w:noProof/>
        </w:rPr>
        <w:t xml:space="preserve"> </w:t>
      </w:r>
      <w:r>
        <w:rPr>
          <w:rFonts w:ascii="Arial" w:hAnsi="Arial" w:cs="Arial"/>
          <w:noProof/>
        </w:rPr>
        <w:t>بعد</w:t>
      </w:r>
      <w:r>
        <w:rPr>
          <w:noProof/>
        </w:rPr>
        <w:t xml:space="preserve"> </w:t>
      </w:r>
      <w:r>
        <w:rPr>
          <w:rFonts w:ascii="Arial" w:hAnsi="Arial" w:cs="Arial"/>
          <w:noProof/>
        </w:rPr>
        <w:t>لمجموعة</w:t>
      </w:r>
      <w:r>
        <w:rPr>
          <w:noProof/>
        </w:rPr>
        <w:t xml:space="preserve"> IoT </w:t>
      </w:r>
      <w:r>
        <w:rPr>
          <w:rFonts w:ascii="Arial" w:hAnsi="Arial" w:cs="Arial"/>
          <w:noProof/>
        </w:rPr>
        <w:t>الخطة</w:t>
      </w:r>
      <w:r>
        <w:rPr>
          <w:noProof/>
        </w:rPr>
        <w:t xml:space="preserve"> 1, 55</w:t>
      </w:r>
    </w:p>
    <w:p w:rsidR="00402D38" w:rsidRDefault="00402D38">
      <w:pPr>
        <w:pStyle w:val="Index1"/>
        <w:tabs>
          <w:tab w:val="right" w:pos="5030"/>
        </w:tabs>
        <w:rPr>
          <w:noProof/>
        </w:rPr>
      </w:pPr>
      <w:r>
        <w:rPr>
          <w:rFonts w:ascii="Arial" w:hAnsi="Arial" w:cs="Arial"/>
          <w:noProof/>
        </w:rPr>
        <w:t>المراقبة</w:t>
      </w:r>
      <w:r>
        <w:rPr>
          <w:noProof/>
        </w:rPr>
        <w:t xml:space="preserve"> </w:t>
      </w:r>
      <w:r>
        <w:rPr>
          <w:rFonts w:ascii="Arial" w:hAnsi="Arial" w:cs="Arial"/>
          <w:noProof/>
        </w:rPr>
        <w:t>عن</w:t>
      </w:r>
      <w:r>
        <w:rPr>
          <w:noProof/>
        </w:rPr>
        <w:t xml:space="preserve"> </w:t>
      </w:r>
      <w:r>
        <w:rPr>
          <w:rFonts w:ascii="Arial" w:hAnsi="Arial" w:cs="Arial"/>
          <w:noProof/>
        </w:rPr>
        <w:t>بعد</w:t>
      </w:r>
      <w:r>
        <w:rPr>
          <w:noProof/>
        </w:rPr>
        <w:t xml:space="preserve"> </w:t>
      </w:r>
      <w:r>
        <w:rPr>
          <w:rFonts w:ascii="Arial" w:hAnsi="Arial" w:cs="Arial"/>
          <w:noProof/>
        </w:rPr>
        <w:t>لمجموعة</w:t>
      </w:r>
      <w:r>
        <w:rPr>
          <w:noProof/>
        </w:rPr>
        <w:t xml:space="preserve"> IoT </w:t>
      </w:r>
      <w:r>
        <w:rPr>
          <w:rFonts w:ascii="Arial" w:hAnsi="Arial" w:cs="Arial"/>
          <w:noProof/>
        </w:rPr>
        <w:t>الخطة</w:t>
      </w:r>
      <w:r>
        <w:rPr>
          <w:noProof/>
        </w:rPr>
        <w:t xml:space="preserve"> 2, 55</w:t>
      </w:r>
    </w:p>
    <w:p w:rsidR="00402D38" w:rsidRDefault="00402D3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Visio Pro for Office 365, 64</w:t>
      </w:r>
    </w:p>
    <w:p w:rsidR="00402D38" w:rsidRDefault="00402D3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Plus</w:t>
        </w:r>
        <w:r>
          <w:rPr>
            <w:rFonts w:ascii="Arial" w:hAnsi="Arial" w:cs="Arial"/>
            <w:noProof/>
          </w:rPr>
          <w:t>‬</w:t>
        </w:r>
        <w:r>
          <w:rPr>
            <w:noProof/>
          </w:rPr>
          <w:t xml:space="preserve"> </w:t>
        </w:r>
        <w:r>
          <w:rPr>
            <w:rFonts w:ascii="Arial" w:hAnsi="Arial" w:cs="Arial"/>
            <w:noProof/>
          </w:rPr>
          <w:t>لـ</w:t>
        </w:r>
        <w:r>
          <w:rPr>
            <w:noProof/>
          </w:rPr>
          <w:t xml:space="preserve"> Secure Productive Enterprise E3, 58</w:t>
        </w:r>
      </w:dir>
    </w:p>
    <w:p w:rsidR="00402D38" w:rsidRDefault="00402D3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Azure Information Protection Premium, 67</w:t>
      </w:r>
    </w:p>
    <w:p w:rsidR="00402D38" w:rsidRDefault="00402D3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Azure Information Protection Premium Plan 1, 58</w:t>
      </w:r>
    </w:p>
    <w:p w:rsidR="00402D38" w:rsidRDefault="00402D3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Azure Information Protection Premium Plan 2, 58</w:t>
      </w:r>
    </w:p>
    <w:p w:rsidR="00402D38" w:rsidRDefault="00402D3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Mobility + Security E3‏‎, 59</w:t>
      </w:r>
    </w:p>
    <w:p w:rsidR="00402D38" w:rsidRDefault="00402D3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Mobility + Security E5‏‎, 60</w:t>
      </w:r>
    </w:p>
    <w:p w:rsidR="00402D38" w:rsidRDefault="00402D3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1, 69</w:t>
      </w:r>
    </w:p>
    <w:p w:rsidR="00402D38" w:rsidRDefault="00402D3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365 </w:t>
      </w:r>
      <w:r>
        <w:rPr>
          <w:rFonts w:ascii="Arial" w:hAnsi="Arial" w:cs="Arial"/>
          <w:noProof/>
        </w:rPr>
        <w:t>الخطة</w:t>
      </w:r>
      <w:r>
        <w:rPr>
          <w:noProof/>
        </w:rPr>
        <w:t xml:space="preserve"> 1</w:t>
      </w:r>
      <w:r>
        <w:rPr>
          <w:rFonts w:ascii="Arial" w:hAnsi="Arial" w:cs="Arial"/>
          <w:noProof/>
        </w:rPr>
        <w:t>،</w:t>
      </w:r>
      <w:r>
        <w:rPr>
          <w:noProof/>
        </w:rPr>
        <w:t xml:space="preserve"> </w:t>
      </w:r>
      <w:r>
        <w:rPr>
          <w:rFonts w:ascii="Arial" w:hAnsi="Arial" w:cs="Arial"/>
          <w:noProof/>
        </w:rPr>
        <w:t>إصدار</w:t>
      </w:r>
      <w:r>
        <w:rPr>
          <w:noProof/>
        </w:rPr>
        <w:t xml:space="preserve"> Enterprise, 61</w:t>
      </w:r>
    </w:p>
    <w:p w:rsidR="00402D38" w:rsidRDefault="00402D3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365 </w:t>
      </w:r>
      <w:r>
        <w:rPr>
          <w:rFonts w:ascii="Arial" w:hAnsi="Arial" w:cs="Arial"/>
          <w:noProof/>
        </w:rPr>
        <w:t>الخطة</w:t>
      </w:r>
      <w:r>
        <w:rPr>
          <w:noProof/>
        </w:rPr>
        <w:t xml:space="preserve"> 2</w:t>
      </w:r>
      <w:r>
        <w:rPr>
          <w:rFonts w:ascii="Arial" w:hAnsi="Arial" w:cs="Arial"/>
          <w:noProof/>
        </w:rPr>
        <w:t>،</w:t>
      </w:r>
      <w:r>
        <w:rPr>
          <w:noProof/>
        </w:rPr>
        <w:t xml:space="preserve"> </w:t>
      </w:r>
      <w:r>
        <w:rPr>
          <w:rFonts w:ascii="Arial" w:hAnsi="Arial" w:cs="Arial"/>
          <w:noProof/>
        </w:rPr>
        <w:t>إصدار</w:t>
      </w:r>
      <w:r>
        <w:rPr>
          <w:noProof/>
        </w:rPr>
        <w:t xml:space="preserve"> Enterprise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61</w:t>
      </w:r>
    </w:p>
    <w:p w:rsidR="00402D38" w:rsidRDefault="00402D3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E1, E3, 66</w:t>
      </w:r>
    </w:p>
    <w:p w:rsidR="00402D38" w:rsidRDefault="00402D3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E4, 66</w:t>
      </w:r>
    </w:p>
    <w:p w:rsidR="00402D38" w:rsidRDefault="00402D3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E5, 66</w:t>
      </w:r>
    </w:p>
    <w:p w:rsidR="00402D38" w:rsidRDefault="00402D3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Secure Productive Enterprise E3, 58</w:t>
      </w:r>
    </w:p>
    <w:p w:rsidR="00402D38" w:rsidRDefault="00402D3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Secure Productive Enterprise E5, 58</w:t>
      </w:r>
    </w:p>
    <w:p w:rsidR="00402D38" w:rsidRDefault="00402D38">
      <w:pPr>
        <w:pStyle w:val="Index1"/>
        <w:tabs>
          <w:tab w:val="right" w:pos="5030"/>
        </w:tabs>
        <w:rPr>
          <w:noProof/>
        </w:rPr>
      </w:pPr>
      <w:r>
        <w:rPr>
          <w:rFonts w:ascii="MS Gothic" w:eastAsia="MS Gothic" w:hAnsi="MS Gothic" w:cs="MS Gothic" w:hint="eastAsia"/>
          <w:noProof/>
        </w:rPr>
        <w:t>‎</w:t>
      </w: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SharePoint Online </w:t>
      </w:r>
      <w:r>
        <w:rPr>
          <w:rFonts w:ascii="Arial" w:hAnsi="Arial" w:cs="Arial"/>
          <w:noProof/>
        </w:rPr>
        <w:t>الخطة</w:t>
      </w:r>
      <w:r>
        <w:rPr>
          <w:noProof/>
        </w:rPr>
        <w:t xml:space="preserve"> 1, 72</w:t>
      </w:r>
    </w:p>
    <w:p w:rsidR="00402D38" w:rsidRDefault="00402D3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1, 72</w:t>
      </w:r>
    </w:p>
    <w:p w:rsidR="00402D38" w:rsidRDefault="00402D38">
      <w:pPr>
        <w:pStyle w:val="Index1"/>
        <w:tabs>
          <w:tab w:val="right" w:pos="5030"/>
        </w:tabs>
        <w:rPr>
          <w:noProof/>
        </w:rPr>
      </w:pPr>
      <w:r>
        <w:rPr>
          <w:rFonts w:ascii="Arial" w:hAnsi="Arial" w:cs="Arial"/>
          <w:noProof/>
        </w:rPr>
        <w:t>الموصل</w:t>
      </w:r>
      <w:r>
        <w:rPr>
          <w:noProof/>
        </w:rPr>
        <w:t xml:space="preserve"> </w:t>
      </w:r>
      <w:r>
        <w:rPr>
          <w:rFonts w:ascii="Arial" w:hAnsi="Arial" w:cs="Arial"/>
          <w:noProof/>
        </w:rPr>
        <w:t>الخارجي</w:t>
      </w:r>
      <w:r>
        <w:rPr>
          <w:noProof/>
        </w:rPr>
        <w:t xml:space="preserve"> </w:t>
      </w:r>
      <w:r>
        <w:rPr>
          <w:rFonts w:ascii="Arial" w:hAnsi="Arial" w:cs="Arial"/>
          <w:noProof/>
        </w:rPr>
        <w:t>لـ</w:t>
      </w:r>
      <w:r>
        <w:rPr>
          <w:noProof/>
        </w:rPr>
        <w:t xml:space="preserve"> Microsoft Identity Manager 2016, 22</w:t>
      </w:r>
    </w:p>
    <w:p w:rsidR="00402D38" w:rsidRDefault="00402D38">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42</w:t>
      </w:r>
    </w:p>
    <w:p w:rsidR="00402D38" w:rsidRDefault="00402D38">
      <w:pPr>
        <w:pStyle w:val="Index1"/>
        <w:tabs>
          <w:tab w:val="right" w:pos="5030"/>
        </w:tabs>
        <w:rPr>
          <w:noProof/>
        </w:rPr>
      </w:pPr>
      <w:r>
        <w:rPr>
          <w:rFonts w:ascii="MS Gothic" w:eastAsia="MS Gothic" w:hAnsi="MS Gothic" w:cs="MS Gothic" w:hint="eastAsia"/>
          <w:noProof/>
        </w:rPr>
        <w:t>‎</w:t>
      </w: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42</w:t>
      </w:r>
    </w:p>
    <w:p w:rsidR="00402D38" w:rsidRDefault="00402D38">
      <w:pPr>
        <w:pStyle w:val="Index1"/>
        <w:tabs>
          <w:tab w:val="right" w:pos="5030"/>
        </w:tabs>
        <w:rPr>
          <w:noProof/>
        </w:rPr>
      </w:pPr>
      <w:r>
        <w:rPr>
          <w:rFonts w:ascii="Arial" w:hAnsi="Arial" w:cs="Arial"/>
          <w:noProof/>
        </w:rPr>
        <w:t>الوظيفة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Operations Management and Security E1, 55</w:t>
      </w:r>
    </w:p>
    <w:p w:rsidR="00402D38" w:rsidRDefault="00402D38">
      <w:pPr>
        <w:pStyle w:val="Index1"/>
        <w:tabs>
          <w:tab w:val="right" w:pos="5030"/>
        </w:tabs>
        <w:rPr>
          <w:noProof/>
        </w:rPr>
      </w:pPr>
      <w:r>
        <w:rPr>
          <w:rFonts w:ascii="Arial" w:hAnsi="Arial" w:cs="Arial"/>
          <w:noProof/>
        </w:rPr>
        <w:t>الوظيفة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Operations Management and Security E2, 55</w:t>
      </w:r>
    </w:p>
    <w:p w:rsidR="00402D38" w:rsidRDefault="00402D38">
      <w:pPr>
        <w:pStyle w:val="Index1"/>
        <w:tabs>
          <w:tab w:val="right" w:pos="5030"/>
        </w:tabs>
        <w:rPr>
          <w:noProof/>
        </w:rPr>
      </w:pPr>
      <w:r>
        <w:rPr>
          <w:rFonts w:ascii="Arial" w:hAnsi="Arial" w:cs="Arial"/>
          <w:noProof/>
        </w:rPr>
        <w:t>الوظيفة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Project Online Essentials, 71</w:t>
      </w:r>
    </w:p>
    <w:p w:rsidR="00402D38" w:rsidRDefault="00402D38">
      <w:pPr>
        <w:pStyle w:val="Index1"/>
        <w:tabs>
          <w:tab w:val="right" w:pos="5030"/>
        </w:tabs>
        <w:rPr>
          <w:noProof/>
        </w:rPr>
      </w:pPr>
      <w:r>
        <w:rPr>
          <w:rFonts w:ascii="Arial" w:hAnsi="Arial" w:cs="Arial"/>
          <w:noProof/>
        </w:rPr>
        <w:t>الوظيفة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Project Online Premium, 71</w:t>
      </w:r>
    </w:p>
    <w:p w:rsidR="00402D38" w:rsidRDefault="00402D38">
      <w:pPr>
        <w:pStyle w:val="Index1"/>
        <w:tabs>
          <w:tab w:val="right" w:pos="5030"/>
        </w:tabs>
        <w:rPr>
          <w:noProof/>
        </w:rPr>
      </w:pPr>
      <w:r>
        <w:rPr>
          <w:rFonts w:ascii="MS Gothic" w:eastAsia="MS Gothic" w:hAnsi="MS Gothic" w:cs="MS Gothic" w:hint="eastAsia"/>
          <w:noProof/>
        </w:rPr>
        <w:t>‎</w:t>
      </w:r>
      <w:r>
        <w:rPr>
          <w:rFonts w:ascii="Arial" w:hAnsi="Arial" w:cs="Arial"/>
          <w:noProof/>
        </w:rPr>
        <w:t>الوظيفة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Project Online Professional, 71</w:t>
      </w:r>
    </w:p>
    <w:p w:rsidR="00402D38" w:rsidRDefault="00402D38">
      <w:pPr>
        <w:pStyle w:val="Index1"/>
        <w:tabs>
          <w:tab w:val="right" w:pos="5030"/>
        </w:tabs>
        <w:rPr>
          <w:noProof/>
        </w:rPr>
      </w:pPr>
      <w:r>
        <w:rPr>
          <w:rFonts w:ascii="Arial" w:hAnsi="Arial" w:cs="Arial"/>
          <w:noProof/>
        </w:rPr>
        <w:t>الوظيفة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10 Education E5 </w:t>
      </w:r>
      <w:r>
        <w:rPr>
          <w:rFonts w:ascii="Arial" w:hAnsi="Arial" w:cs="Arial"/>
          <w:noProof/>
        </w:rPr>
        <w:t>لكل</w:t>
      </w:r>
      <w:r>
        <w:rPr>
          <w:noProof/>
        </w:rPr>
        <w:t xml:space="preserve"> </w:t>
      </w:r>
      <w:r>
        <w:rPr>
          <w:rFonts w:ascii="Arial" w:hAnsi="Arial" w:cs="Arial"/>
          <w:noProof/>
        </w:rPr>
        <w:t>جهاز</w:t>
      </w:r>
      <w:r>
        <w:rPr>
          <w:noProof/>
        </w:rPr>
        <w:t xml:space="preserve"> (</w:t>
      </w:r>
      <w:r>
        <w:rPr>
          <w:rFonts w:ascii="Arial" w:hAnsi="Arial" w:cs="Arial"/>
          <w:noProof/>
        </w:rPr>
        <w:t>لـ</w:t>
      </w:r>
      <w:r>
        <w:rPr>
          <w:noProof/>
        </w:rPr>
        <w:t xml:space="preserve"> E3 </w:t>
      </w:r>
      <w:r>
        <w:rPr>
          <w:rFonts w:ascii="Arial" w:hAnsi="Arial" w:cs="Arial"/>
          <w:noProof/>
        </w:rPr>
        <w:t>لكل</w:t>
      </w:r>
      <w:r>
        <w:rPr>
          <w:noProof/>
        </w:rPr>
        <w:t xml:space="preserve"> </w:t>
      </w:r>
      <w:r>
        <w:rPr>
          <w:rFonts w:ascii="Arial" w:hAnsi="Arial" w:cs="Arial"/>
          <w:noProof/>
        </w:rPr>
        <w:t>جهاز</w:t>
      </w:r>
      <w:r>
        <w:rPr>
          <w:noProof/>
        </w:rPr>
        <w:t>), 42</w:t>
      </w:r>
    </w:p>
    <w:p w:rsidR="00402D38" w:rsidRDefault="00402D38">
      <w:pPr>
        <w:pStyle w:val="Index1"/>
        <w:tabs>
          <w:tab w:val="right" w:pos="5030"/>
        </w:tabs>
        <w:rPr>
          <w:noProof/>
        </w:rPr>
      </w:pPr>
      <w:r>
        <w:rPr>
          <w:rFonts w:ascii="Arial" w:hAnsi="Arial" w:cs="Arial"/>
          <w:noProof/>
        </w:rPr>
        <w:t>الوظيفة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10 Enterprise E3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E3 </w:t>
      </w:r>
      <w:r>
        <w:rPr>
          <w:rFonts w:ascii="Arial" w:hAnsi="Arial" w:cs="Arial"/>
          <w:noProof/>
        </w:rPr>
        <w:t>لكل</w:t>
      </w:r>
      <w:r>
        <w:rPr>
          <w:noProof/>
        </w:rPr>
        <w:t xml:space="preserve"> </w:t>
      </w:r>
      <w:r>
        <w:rPr>
          <w:rFonts w:ascii="Arial" w:hAnsi="Arial" w:cs="Arial"/>
          <w:noProof/>
        </w:rPr>
        <w:t>جهاز</w:t>
      </w:r>
      <w:r>
        <w:rPr>
          <w:noProof/>
        </w:rPr>
        <w:t>), 42</w:t>
      </w:r>
    </w:p>
    <w:p w:rsidR="00402D38" w:rsidRDefault="00402D38">
      <w:pPr>
        <w:pStyle w:val="Index1"/>
        <w:tabs>
          <w:tab w:val="right" w:pos="5030"/>
        </w:tabs>
        <w:rPr>
          <w:noProof/>
        </w:rPr>
      </w:pPr>
      <w:r>
        <w:rPr>
          <w:rFonts w:ascii="Arial" w:hAnsi="Arial" w:cs="Arial"/>
          <w:noProof/>
        </w:rPr>
        <w:t>الوظيفة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10 Enterprise E5 </w:t>
      </w:r>
      <w:r>
        <w:rPr>
          <w:rFonts w:ascii="Arial" w:hAnsi="Arial" w:cs="Arial"/>
          <w:noProof/>
        </w:rPr>
        <w:t>لكل</w:t>
      </w:r>
      <w:r>
        <w:rPr>
          <w:noProof/>
        </w:rPr>
        <w:t xml:space="preserve"> </w:t>
      </w:r>
      <w:r>
        <w:rPr>
          <w:rFonts w:ascii="Arial" w:hAnsi="Arial" w:cs="Arial"/>
          <w:noProof/>
        </w:rPr>
        <w:t>جهاز</w:t>
      </w:r>
      <w:r>
        <w:rPr>
          <w:noProof/>
        </w:rPr>
        <w:t xml:space="preserve"> </w:t>
      </w:r>
      <w:r>
        <w:rPr>
          <w:rFonts w:ascii="Arial" w:hAnsi="Arial" w:cs="Arial"/>
          <w:noProof/>
        </w:rPr>
        <w:t>أو</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E3 </w:t>
      </w:r>
      <w:r>
        <w:rPr>
          <w:rFonts w:ascii="Arial" w:hAnsi="Arial" w:cs="Arial"/>
          <w:noProof/>
        </w:rPr>
        <w:t>لكل</w:t>
      </w:r>
      <w:r>
        <w:rPr>
          <w:noProof/>
        </w:rPr>
        <w:t xml:space="preserve"> </w:t>
      </w:r>
      <w:r>
        <w:rPr>
          <w:rFonts w:ascii="Arial" w:hAnsi="Arial" w:cs="Arial"/>
          <w:noProof/>
        </w:rPr>
        <w:t>جهاز</w:t>
      </w:r>
      <w:r>
        <w:rPr>
          <w:noProof/>
        </w:rPr>
        <w:t>) (</w:t>
      </w:r>
      <w:r>
        <w:rPr>
          <w:rFonts w:ascii="Arial" w:hAnsi="Arial" w:cs="Arial"/>
          <w:noProof/>
        </w:rPr>
        <w:t>ترخيص</w:t>
      </w:r>
      <w:r>
        <w:rPr>
          <w:noProof/>
        </w:rPr>
        <w:t xml:space="preserve"> </w:t>
      </w:r>
      <w:r>
        <w:rPr>
          <w:rFonts w:ascii="Arial" w:hAnsi="Arial" w:cs="Arial"/>
          <w:noProof/>
        </w:rPr>
        <w:t>الاشتراك</w:t>
      </w:r>
      <w:r>
        <w:rPr>
          <w:noProof/>
        </w:rPr>
        <w:t>), 42</w:t>
      </w:r>
    </w:p>
    <w:p w:rsidR="00402D38" w:rsidRDefault="00402D38">
      <w:pPr>
        <w:pStyle w:val="Index1"/>
        <w:tabs>
          <w:tab w:val="right" w:pos="5030"/>
        </w:tabs>
        <w:rPr>
          <w:noProof/>
        </w:rPr>
      </w:pPr>
      <w:r>
        <w:rPr>
          <w:rFonts w:ascii="Arial" w:hAnsi="Arial" w:cs="Arial"/>
          <w:noProof/>
        </w:rPr>
        <w:t>الوظيفة</w:t>
      </w:r>
      <w:r>
        <w:rPr>
          <w:noProof/>
        </w:rPr>
        <w:t xml:space="preserve"> </w:t>
      </w:r>
      <w:r>
        <w:rPr>
          <w:rFonts w:ascii="Arial" w:hAnsi="Arial" w:cs="Arial"/>
          <w:noProof/>
        </w:rPr>
        <w:t>الإضافية</w:t>
      </w:r>
      <w:r>
        <w:rPr>
          <w:noProof/>
        </w:rPr>
        <w:t xml:space="preserve"> </w:t>
      </w:r>
      <w:r>
        <w:rPr>
          <w:rFonts w:ascii="Arial" w:hAnsi="Arial" w:cs="Arial"/>
          <w:noProof/>
        </w:rPr>
        <w:t>للوصول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VDA </w:t>
      </w:r>
      <w:r>
        <w:rPr>
          <w:rFonts w:ascii="Arial" w:hAnsi="Arial" w:cs="Arial"/>
          <w:noProof/>
        </w:rPr>
        <w:t>لكل</w:t>
      </w:r>
      <w:r>
        <w:rPr>
          <w:noProof/>
        </w:rPr>
        <w:t xml:space="preserve"> </w:t>
      </w:r>
      <w:r>
        <w:rPr>
          <w:rFonts w:ascii="Arial" w:hAnsi="Arial" w:cs="Arial"/>
          <w:noProof/>
        </w:rPr>
        <w:t>جهاز</w:t>
      </w:r>
      <w:r>
        <w:rPr>
          <w:noProof/>
        </w:rPr>
        <w:t>), 5</w:t>
      </w:r>
    </w:p>
    <w:p w:rsidR="00402D38" w:rsidRDefault="00402D38">
      <w:pPr>
        <w:pStyle w:val="Index1"/>
        <w:tabs>
          <w:tab w:val="right" w:pos="5030"/>
        </w:tabs>
        <w:rPr>
          <w:noProof/>
        </w:rPr>
      </w:pPr>
      <w:r>
        <w:rPr>
          <w:rFonts w:ascii="Arial" w:hAnsi="Arial" w:cs="Arial"/>
          <w:noProof/>
        </w:rPr>
        <w:t>أنظمة</w:t>
      </w:r>
      <w:r>
        <w:rPr>
          <w:noProof/>
        </w:rPr>
        <w:t xml:space="preserve"> MSDN </w:t>
      </w:r>
      <w:r>
        <w:rPr>
          <w:rFonts w:ascii="Arial" w:hAnsi="Arial" w:cs="Arial"/>
          <w:noProof/>
        </w:rPr>
        <w:t>الأساسية</w:t>
      </w:r>
      <w:r>
        <w:rPr>
          <w:noProof/>
        </w:rPr>
        <w:t>, 38</w:t>
      </w:r>
    </w:p>
    <w:p w:rsidR="00402D38" w:rsidRDefault="00402D38">
      <w:pPr>
        <w:pStyle w:val="Index1"/>
        <w:tabs>
          <w:tab w:val="right" w:pos="5030"/>
        </w:tabs>
        <w:rPr>
          <w:noProof/>
        </w:rPr>
      </w:pPr>
      <w:r>
        <w:rPr>
          <w:rFonts w:ascii="MS Gothic" w:eastAsia="MS Gothic" w:hAnsi="MS Gothic" w:cs="MS Gothic" w:hint="eastAsia"/>
          <w:noProof/>
        </w:rPr>
        <w:t>‎</w:t>
      </w: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1, 75</w:t>
      </w:r>
    </w:p>
    <w:p w:rsidR="00402D38" w:rsidRDefault="00402D38">
      <w:pPr>
        <w:pStyle w:val="Index1"/>
        <w:tabs>
          <w:tab w:val="right" w:pos="5030"/>
        </w:tabs>
        <w:rPr>
          <w:noProof/>
        </w:rPr>
      </w:pPr>
      <w:r>
        <w:rPr>
          <w:rFonts w:ascii="MS Gothic" w:eastAsia="MS Gothic" w:hAnsi="MS Gothic" w:cs="MS Gothic" w:hint="eastAsia"/>
          <w:noProof/>
        </w:rPr>
        <w:t>‎</w:t>
      </w: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30, 75</w:t>
      </w:r>
    </w:p>
    <w:p w:rsidR="00402D38" w:rsidRDefault="00402D38">
      <w:pPr>
        <w:pStyle w:val="Index1"/>
        <w:tabs>
          <w:tab w:val="right" w:pos="5030"/>
        </w:tabs>
        <w:rPr>
          <w:noProof/>
        </w:rPr>
      </w:pPr>
      <w:r>
        <w:rPr>
          <w:rFonts w:ascii="Arial" w:hAnsi="Arial" w:cs="Arial"/>
          <w:noProof/>
        </w:rPr>
        <w:t>تجديد</w:t>
      </w:r>
      <w:r>
        <w:rPr>
          <w:noProof/>
        </w:rPr>
        <w:t xml:space="preserve"> 8100 </w:t>
      </w:r>
      <w:r>
        <w:rPr>
          <w:rFonts w:ascii="Arial" w:hAnsi="Arial" w:cs="Arial"/>
          <w:noProof/>
        </w:rPr>
        <w:t>ضمن</w:t>
      </w:r>
      <w:r>
        <w:rPr>
          <w:noProof/>
        </w:rPr>
        <w:t xml:space="preserve"> </w:t>
      </w:r>
      <w:r>
        <w:rPr>
          <w:rFonts w:ascii="Arial" w:hAnsi="Arial" w:cs="Arial"/>
          <w:noProof/>
        </w:rPr>
        <w:t>خطة</w:t>
      </w:r>
      <w:r>
        <w:rPr>
          <w:noProof/>
        </w:rPr>
        <w:t xml:space="preserve"> Microsoft Azure StorSimple, 55</w:t>
      </w:r>
    </w:p>
    <w:p w:rsidR="00402D38" w:rsidRDefault="00402D38">
      <w:pPr>
        <w:pStyle w:val="Index1"/>
        <w:tabs>
          <w:tab w:val="right" w:pos="5030"/>
        </w:tabs>
        <w:rPr>
          <w:noProof/>
        </w:rPr>
      </w:pPr>
      <w:r>
        <w:rPr>
          <w:rFonts w:ascii="Arial" w:hAnsi="Arial" w:cs="Arial"/>
          <w:noProof/>
        </w:rPr>
        <w:t>تجديد</w:t>
      </w:r>
      <w:r>
        <w:rPr>
          <w:noProof/>
        </w:rPr>
        <w:t xml:space="preserve"> 8600 </w:t>
      </w:r>
      <w:r>
        <w:rPr>
          <w:rFonts w:ascii="Arial" w:hAnsi="Arial" w:cs="Arial"/>
          <w:noProof/>
        </w:rPr>
        <w:t>ضمن</w:t>
      </w:r>
      <w:r>
        <w:rPr>
          <w:noProof/>
        </w:rPr>
        <w:t xml:space="preserve"> </w:t>
      </w:r>
      <w:r>
        <w:rPr>
          <w:rFonts w:ascii="Arial" w:hAnsi="Arial" w:cs="Arial"/>
          <w:noProof/>
        </w:rPr>
        <w:t>خطة</w:t>
      </w:r>
      <w:r>
        <w:rPr>
          <w:noProof/>
        </w:rPr>
        <w:t xml:space="preserve"> Microsoft Azure StorSimple (</w:t>
      </w:r>
      <w:r>
        <w:rPr>
          <w:rFonts w:ascii="Arial" w:hAnsi="Arial" w:cs="Arial"/>
          <w:noProof/>
        </w:rPr>
        <w:t>لا</w:t>
      </w:r>
      <w:r>
        <w:rPr>
          <w:noProof/>
        </w:rPr>
        <w:t xml:space="preserve"> </w:t>
      </w:r>
      <w:r>
        <w:rPr>
          <w:rFonts w:ascii="Arial" w:hAnsi="Arial" w:cs="Arial"/>
          <w:noProof/>
        </w:rPr>
        <w:t>أجهزة</w:t>
      </w:r>
      <w:r>
        <w:rPr>
          <w:noProof/>
        </w:rPr>
        <w:t>), 55</w:t>
      </w:r>
    </w:p>
    <w:p w:rsidR="00402D38" w:rsidRDefault="00402D38">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34</w:t>
      </w:r>
    </w:p>
    <w:p w:rsidR="00402D38" w:rsidRDefault="00402D38">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الخاصة</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Project Server 2016, 23</w:t>
      </w:r>
    </w:p>
    <w:p w:rsidR="00402D38" w:rsidRDefault="00402D38">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34</w:t>
      </w:r>
    </w:p>
    <w:p w:rsidR="00402D38" w:rsidRDefault="00402D38">
      <w:pPr>
        <w:pStyle w:val="Index1"/>
        <w:tabs>
          <w:tab w:val="right" w:pos="5030"/>
        </w:tabs>
        <w:rPr>
          <w:noProof/>
        </w:rPr>
      </w:pPr>
      <w:r>
        <w:rPr>
          <w:rFonts w:ascii="Arial" w:hAnsi="Arial" w:cs="Arial"/>
          <w:noProof/>
        </w:rPr>
        <w:lastRenderedPageBreak/>
        <w:t>ترخيص</w:t>
      </w:r>
      <w:r>
        <w:rPr>
          <w:noProof/>
        </w:rPr>
        <w:t xml:space="preserve"> Core CAL Suite Bridge </w:t>
      </w:r>
      <w:r>
        <w:rPr>
          <w:rFonts w:ascii="Arial" w:hAnsi="Arial" w:cs="Arial"/>
          <w:noProof/>
        </w:rPr>
        <w:t>لبرنامج</w:t>
      </w:r>
      <w:r>
        <w:rPr>
          <w:noProof/>
        </w:rPr>
        <w:t xml:space="preserve"> Office 365, 60</w:t>
      </w:r>
    </w:p>
    <w:p w:rsidR="00402D38" w:rsidRDefault="00402D38">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60</w:t>
      </w:r>
    </w:p>
    <w:p w:rsidR="00402D38" w:rsidRDefault="00402D38">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60</w:t>
      </w:r>
    </w:p>
    <w:p w:rsidR="00402D38" w:rsidRDefault="00402D38">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60</w:t>
      </w:r>
    </w:p>
    <w:p w:rsidR="00402D38" w:rsidRDefault="00402D38">
      <w:pPr>
        <w:pStyle w:val="Index1"/>
        <w:tabs>
          <w:tab w:val="right" w:pos="5030"/>
        </w:tabs>
        <w:rPr>
          <w:noProof/>
        </w:rPr>
      </w:pPr>
      <w:r>
        <w:rPr>
          <w:rFonts w:ascii="Arial" w:hAnsi="Arial" w:cs="Arial"/>
          <w:noProof/>
        </w:rPr>
        <w:t>ترخيص</w:t>
      </w:r>
      <w:r>
        <w:rPr>
          <w:noProof/>
        </w:rPr>
        <w:t xml:space="preserve"> Work at Home for Mac 2016, 24</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بيئة</w:t>
      </w:r>
      <w:r>
        <w:rPr>
          <w:noProof/>
        </w:rPr>
        <w:t xml:space="preserve"> </w:t>
      </w:r>
      <w:r>
        <w:rPr>
          <w:rFonts w:ascii="Arial" w:hAnsi="Arial" w:cs="Arial"/>
          <w:noProof/>
        </w:rPr>
        <w:t>نظام</w:t>
      </w:r>
      <w:r>
        <w:rPr>
          <w:noProof/>
        </w:rPr>
        <w:t xml:space="preserve"> </w:t>
      </w:r>
      <w:r>
        <w:rPr>
          <w:rFonts w:ascii="Arial" w:hAnsi="Arial" w:cs="Arial"/>
          <w:noProof/>
        </w:rPr>
        <w:t>تشغيل</w:t>
      </w:r>
      <w:r>
        <w:rPr>
          <w:noProof/>
        </w:rPr>
        <w:t>, 12</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مستخدم</w:t>
      </w:r>
      <w:r>
        <w:rPr>
          <w:noProof/>
        </w:rPr>
        <w:t>, 12</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Configuration Manager 1606, 33</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Datacenter, 86</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2016 Datacenter, 32</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2016 Standard, 32</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Intune </w:t>
      </w:r>
      <w:r>
        <w:rPr>
          <w:rFonts w:ascii="Arial" w:hAnsi="Arial" w:cs="Arial"/>
          <w:noProof/>
        </w:rPr>
        <w:t>بالمساحة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(1 </w:t>
      </w:r>
      <w:r>
        <w:rPr>
          <w:rFonts w:ascii="Arial" w:hAnsi="Arial" w:cs="Arial"/>
          <w:noProof/>
        </w:rPr>
        <w:t>غيغابايت</w:t>
      </w:r>
      <w:r>
        <w:rPr>
          <w:noProof/>
        </w:rPr>
        <w:t>), 74</w:t>
      </w:r>
    </w:p>
    <w:p w:rsidR="00402D38" w:rsidRDefault="00402D38">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ترخيص</w:t>
        </w:r>
        <w:r>
          <w:rPr>
            <w:noProof/>
          </w:rPr>
          <w:t xml:space="preserve"> </w:t>
        </w:r>
        <w:r>
          <w:rPr>
            <w:rFonts w:ascii="Arial" w:hAnsi="Arial" w:cs="Arial"/>
            <w:noProof/>
          </w:rPr>
          <w:t>موقع</w:t>
        </w:r>
        <w:r>
          <w:rPr>
            <w:noProof/>
          </w:rPr>
          <w:t xml:space="preserve"> 125 </w:t>
        </w:r>
        <w:r>
          <w:rPr>
            <w:rFonts w:ascii="Arial" w:hAnsi="Arial" w:cs="Arial"/>
            <w:noProof/>
          </w:rPr>
          <w:t>امتحان</w:t>
        </w:r>
        <w:r>
          <w:rPr>
            <w:noProof/>
          </w:rPr>
          <w:t xml:space="preserve"> </w:t>
        </w:r>
        <w:r>
          <w:rPr>
            <w:rFonts w:ascii="Arial" w:hAnsi="Arial" w:cs="Arial"/>
            <w:noProof/>
          </w:rPr>
          <w:t>لشهادة</w:t>
        </w:r>
        <w:r>
          <w:rPr>
            <w:noProof/>
          </w:rPr>
          <w:t xml:space="preserve"> Microsoft Learning MOS/MCE</w:t>
        </w:r>
        <w:r>
          <w:rPr>
            <w:rFonts w:ascii="Arial" w:hAnsi="Arial" w:cs="Arial"/>
            <w:noProof/>
          </w:rPr>
          <w:t>‬</w:t>
        </w:r>
        <w:r>
          <w:rPr>
            <w:noProof/>
          </w:rPr>
          <w:t>, 75</w:t>
        </w:r>
      </w:dir>
    </w:p>
    <w:p w:rsidR="00402D38" w:rsidRDefault="00402D38">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ترخيص</w:t>
        </w:r>
        <w:r>
          <w:rPr>
            <w:noProof/>
          </w:rPr>
          <w:t xml:space="preserve"> </w:t>
        </w:r>
        <w:r>
          <w:rPr>
            <w:rFonts w:ascii="Arial" w:hAnsi="Arial" w:cs="Arial"/>
            <w:noProof/>
          </w:rPr>
          <w:t>موقع</w:t>
        </w:r>
        <w:r>
          <w:rPr>
            <w:noProof/>
          </w:rPr>
          <w:t xml:space="preserve"> 125 </w:t>
        </w:r>
        <w:r>
          <w:rPr>
            <w:rFonts w:ascii="Arial" w:hAnsi="Arial" w:cs="Arial"/>
            <w:noProof/>
          </w:rPr>
          <w:t>امتحان</w:t>
        </w:r>
        <w:r>
          <w:rPr>
            <w:noProof/>
          </w:rPr>
          <w:t xml:space="preserve"> </w:t>
        </w:r>
        <w:r>
          <w:rPr>
            <w:rFonts w:ascii="Arial" w:hAnsi="Arial" w:cs="Arial"/>
            <w:noProof/>
          </w:rPr>
          <w:t>لشهادة</w:t>
        </w:r>
        <w:r>
          <w:rPr>
            <w:noProof/>
          </w:rPr>
          <w:t xml:space="preserve"> Microsoft Learning MTA/MCA</w:t>
        </w:r>
        <w:r>
          <w:rPr>
            <w:rFonts w:ascii="Arial" w:hAnsi="Arial" w:cs="Arial"/>
            <w:noProof/>
          </w:rPr>
          <w:t>‬</w:t>
        </w:r>
        <w:r>
          <w:rPr>
            <w:noProof/>
          </w:rPr>
          <w:t>, 75</w:t>
        </w:r>
      </w:dir>
    </w:p>
    <w:p w:rsidR="00402D38" w:rsidRDefault="00402D38">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ترخيص</w:t>
        </w:r>
        <w:r>
          <w:rPr>
            <w:noProof/>
          </w:rPr>
          <w:t xml:space="preserve"> </w:t>
        </w:r>
        <w:r>
          <w:rPr>
            <w:rFonts w:ascii="Arial" w:hAnsi="Arial" w:cs="Arial"/>
            <w:noProof/>
          </w:rPr>
          <w:t>موقع</w:t>
        </w:r>
        <w:r>
          <w:rPr>
            <w:noProof/>
          </w:rPr>
          <w:t xml:space="preserve"> 500 </w:t>
        </w:r>
        <w:r>
          <w:rPr>
            <w:rFonts w:ascii="Arial" w:hAnsi="Arial" w:cs="Arial"/>
            <w:noProof/>
          </w:rPr>
          <w:t>امتحان</w:t>
        </w:r>
        <w:r>
          <w:rPr>
            <w:noProof/>
          </w:rPr>
          <w:t xml:space="preserve"> </w:t>
        </w:r>
        <w:r>
          <w:rPr>
            <w:rFonts w:ascii="Arial" w:hAnsi="Arial" w:cs="Arial"/>
            <w:noProof/>
          </w:rPr>
          <w:t>لشهادة</w:t>
        </w:r>
        <w:r>
          <w:rPr>
            <w:noProof/>
          </w:rPr>
          <w:t xml:space="preserve"> Microsoft Learning MOS/MTA/MCE, 75</w:t>
        </w:r>
      </w:di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20</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لمهام</w:t>
      </w:r>
      <w:r>
        <w:rPr>
          <w:noProof/>
        </w:rPr>
        <w:t xml:space="preserve"> Microsoft Dynamics AX 2012 R3, 20</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لوظائف</w:t>
      </w:r>
      <w:r>
        <w:rPr>
          <w:noProof/>
        </w:rPr>
        <w:t xml:space="preserve"> Microsoft Dynamics AX 2012 R3, 20</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المحلي</w:t>
      </w:r>
      <w:r>
        <w:rPr>
          <w:noProof/>
        </w:rPr>
        <w:t xml:space="preserve"> </w:t>
      </w:r>
      <w:r>
        <w:rPr>
          <w:rFonts w:ascii="Arial" w:hAnsi="Arial" w:cs="Arial"/>
          <w:noProof/>
        </w:rPr>
        <w:t>لـ</w:t>
      </w:r>
      <w:r>
        <w:rPr>
          <w:noProof/>
        </w:rPr>
        <w:t xml:space="preserve"> Microsoft Dynamics 365 </w:t>
      </w:r>
      <w:r>
        <w:rPr>
          <w:rFonts w:ascii="Arial" w:hAnsi="Arial" w:cs="Arial"/>
          <w:noProof/>
        </w:rPr>
        <w:t>لأعضاء</w:t>
      </w:r>
      <w:r>
        <w:rPr>
          <w:noProof/>
        </w:rPr>
        <w:t xml:space="preserve"> </w:t>
      </w:r>
      <w:r>
        <w:rPr>
          <w:rFonts w:ascii="Arial" w:hAnsi="Arial" w:cs="Arial"/>
          <w:noProof/>
        </w:rPr>
        <w:t>الفريق</w:t>
      </w:r>
      <w:r>
        <w:rPr>
          <w:noProof/>
        </w:rPr>
        <w:t>, 18, 92</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المحلي</w:t>
      </w:r>
      <w:r>
        <w:rPr>
          <w:noProof/>
        </w:rPr>
        <w:t xml:space="preserve"> </w:t>
      </w:r>
      <w:r>
        <w:rPr>
          <w:rFonts w:ascii="Arial" w:hAnsi="Arial" w:cs="Arial"/>
          <w:noProof/>
        </w:rPr>
        <w:t>لـ</w:t>
      </w:r>
      <w:r>
        <w:rPr>
          <w:noProof/>
        </w:rPr>
        <w:t xml:space="preserve"> Microsoft Dynamics 365 </w:t>
      </w:r>
      <w:r>
        <w:rPr>
          <w:rFonts w:ascii="Arial" w:hAnsi="Arial" w:cs="Arial"/>
          <w:noProof/>
        </w:rPr>
        <w:t>لخدمة</w:t>
      </w:r>
      <w:r>
        <w:rPr>
          <w:noProof/>
        </w:rPr>
        <w:t xml:space="preserve"> </w:t>
      </w:r>
      <w:r>
        <w:rPr>
          <w:rFonts w:ascii="Arial" w:hAnsi="Arial" w:cs="Arial"/>
          <w:noProof/>
        </w:rPr>
        <w:t>العملاء</w:t>
      </w:r>
      <w:r>
        <w:rPr>
          <w:noProof/>
        </w:rPr>
        <w:t>, 63, 92</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المحلي</w:t>
      </w:r>
      <w:r>
        <w:rPr>
          <w:noProof/>
        </w:rPr>
        <w:t xml:space="preserve"> </w:t>
      </w:r>
      <w:r>
        <w:rPr>
          <w:rFonts w:ascii="Arial" w:hAnsi="Arial" w:cs="Arial"/>
          <w:noProof/>
        </w:rPr>
        <w:t>لـ</w:t>
      </w:r>
      <w:r>
        <w:rPr>
          <w:noProof/>
        </w:rPr>
        <w:t xml:space="preserve"> Microsoft Dynamics 365 </w:t>
      </w:r>
      <w:r>
        <w:rPr>
          <w:rFonts w:ascii="Arial" w:hAnsi="Arial" w:cs="Arial"/>
          <w:noProof/>
        </w:rPr>
        <w:t>لخدمة</w:t>
      </w:r>
      <w:r>
        <w:rPr>
          <w:noProof/>
        </w:rPr>
        <w:t xml:space="preserve"> </w:t>
      </w:r>
      <w:r>
        <w:rPr>
          <w:rFonts w:ascii="Arial" w:hAnsi="Arial" w:cs="Arial"/>
          <w:noProof/>
        </w:rPr>
        <w:t>العملاء</w:t>
      </w:r>
      <w:r>
        <w:rPr>
          <w:noProof/>
        </w:rPr>
        <w:t>, 18</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المحلي</w:t>
      </w:r>
      <w:r>
        <w:rPr>
          <w:noProof/>
        </w:rPr>
        <w:t xml:space="preserve"> </w:t>
      </w:r>
      <w:r>
        <w:rPr>
          <w:rFonts w:ascii="Arial" w:hAnsi="Arial" w:cs="Arial"/>
          <w:noProof/>
        </w:rPr>
        <w:t>لـ</w:t>
      </w:r>
      <w:r>
        <w:rPr>
          <w:noProof/>
        </w:rPr>
        <w:t xml:space="preserve"> Microsoft Dynamics 365 </w:t>
      </w:r>
      <w:r>
        <w:rPr>
          <w:rFonts w:ascii="Arial" w:hAnsi="Arial" w:cs="Arial"/>
          <w:noProof/>
        </w:rPr>
        <w:t>للمبيعات</w:t>
      </w:r>
      <w:r>
        <w:rPr>
          <w:noProof/>
        </w:rPr>
        <w:t>, 18, 63</w:t>
      </w:r>
    </w:p>
    <w:p w:rsidR="00402D38" w:rsidRDefault="00402D38">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المحلي</w:t>
        </w:r>
        <w:r>
          <w:rPr>
            <w:noProof/>
          </w:rPr>
          <w:t xml:space="preserve"> </w:t>
        </w:r>
        <w:r>
          <w:rPr>
            <w:rFonts w:ascii="Arial" w:hAnsi="Arial" w:cs="Arial"/>
            <w:noProof/>
          </w:rPr>
          <w:t>لـ</w:t>
        </w:r>
        <w:r>
          <w:rPr>
            <w:noProof/>
          </w:rPr>
          <w:t xml:space="preserve"> Microsoft Dynamics 365 </w:t>
        </w:r>
        <w:r>
          <w:rPr>
            <w:rFonts w:ascii="Arial" w:hAnsi="Arial" w:cs="Arial"/>
            <w:noProof/>
          </w:rPr>
          <w:t>للمبيعات</w:t>
        </w:r>
        <w:r>
          <w:rPr>
            <w:rFonts w:ascii="Arial" w:hAnsi="Arial" w:cs="Arial"/>
            <w:noProof/>
          </w:rPr>
          <w:t>‬</w:t>
        </w:r>
        <w:r>
          <w:rPr>
            <w:noProof/>
          </w:rPr>
          <w:t>, 63, 92</w:t>
        </w:r>
      </w:di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Enterprise 2016, 25</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Standard 2016, 25</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AX Functional, 63</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AX Self Serve, 63</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Professional, 63</w:t>
      </w:r>
    </w:p>
    <w:p w:rsidR="00402D38" w:rsidRDefault="00402D38">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Identity Manager 2016, 22</w:t>
        </w:r>
      </w:di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Project Server 2016, 26</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SharePoint Server 2016 Standard, 27</w:t>
      </w:r>
    </w:p>
    <w:p w:rsidR="00402D38" w:rsidRDefault="00402D38">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Plus</w:t>
        </w:r>
        <w:r>
          <w:rPr>
            <w:rFonts w:ascii="Arial" w:hAnsi="Arial" w:cs="Arial"/>
            <w:noProof/>
          </w:rPr>
          <w:t>‬</w:t>
        </w:r>
        <w:r>
          <w:rPr>
            <w:noProof/>
          </w:rPr>
          <w:t>, 28</w:t>
        </w:r>
      </w:di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Plus, 28</w:t>
      </w:r>
    </w:p>
    <w:p w:rsidR="00402D38" w:rsidRDefault="00402D38">
      <w:pPr>
        <w:pStyle w:val="Index1"/>
        <w:tabs>
          <w:tab w:val="right" w:pos="5030"/>
        </w:tabs>
        <w:rPr>
          <w:noProof/>
        </w:rPr>
      </w:pPr>
      <w:r>
        <w:rPr>
          <w:rFonts w:ascii="MS Gothic" w:eastAsia="MS Gothic" w:hAnsi="MS Gothic" w:cs="MS Gothic" w:hint="eastAsia"/>
          <w:noProof/>
        </w:rPr>
        <w:t>‎</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Standard, 28</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Visual Studio Team Foundation Server 2017, 40</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لاستخدام</w:t>
      </w:r>
      <w:r>
        <w:rPr>
          <w:noProof/>
        </w:rPr>
        <w:t xml:space="preserve"> Microsoft Dynamics CRM Basic</w:t>
      </w:r>
      <w:r>
        <w:rPr>
          <w:rFonts w:ascii="Arial" w:hAnsi="Arial" w:cs="Arial"/>
          <w:noProof/>
        </w:rPr>
        <w:t>،</w:t>
      </w:r>
      <w:r>
        <w:rPr>
          <w:noProof/>
        </w:rPr>
        <w:t>, 63</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2016, 49</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سطح</w:t>
      </w:r>
      <w:r>
        <w:rPr>
          <w:noProof/>
        </w:rPr>
        <w:t xml:space="preserve"> </w:t>
      </w:r>
      <w:r>
        <w:rPr>
          <w:rFonts w:ascii="Arial" w:hAnsi="Arial" w:cs="Arial"/>
          <w:noProof/>
        </w:rPr>
        <w:t>المكتب</w:t>
      </w:r>
      <w:r>
        <w:rPr>
          <w:noProof/>
        </w:rPr>
        <w:t xml:space="preserve"> </w:t>
      </w:r>
      <w:r>
        <w:rPr>
          <w:rFonts w:ascii="Arial" w:hAnsi="Arial" w:cs="Arial"/>
          <w:noProof/>
        </w:rPr>
        <w:t>البعيد</w:t>
      </w:r>
      <w:r>
        <w:rPr>
          <w:noProof/>
        </w:rPr>
        <w:t xml:space="preserve"> </w:t>
      </w:r>
      <w:r>
        <w:rPr>
          <w:rFonts w:ascii="Arial" w:hAnsi="Arial" w:cs="Arial"/>
          <w:noProof/>
        </w:rPr>
        <w:t>لـ</w:t>
      </w:r>
      <w:r>
        <w:rPr>
          <w:noProof/>
        </w:rPr>
        <w:t xml:space="preserve"> Windows Server 2016, 49</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للخدمة</w:t>
      </w:r>
      <w:r>
        <w:rPr>
          <w:noProof/>
        </w:rPr>
        <w:t xml:space="preserve"> </w:t>
      </w:r>
      <w:r>
        <w:rPr>
          <w:rFonts w:ascii="Arial" w:hAnsi="Arial" w:cs="Arial"/>
          <w:noProof/>
        </w:rPr>
        <w:t>الذاتية</w:t>
      </w:r>
      <w:r>
        <w:rPr>
          <w:noProof/>
        </w:rPr>
        <w:t xml:space="preserve"> </w:t>
      </w:r>
      <w:r>
        <w:rPr>
          <w:rFonts w:ascii="Arial" w:hAnsi="Arial" w:cs="Arial"/>
          <w:noProof/>
        </w:rPr>
        <w:t>لـ</w:t>
      </w:r>
      <w:r>
        <w:rPr>
          <w:noProof/>
        </w:rPr>
        <w:t xml:space="preserve"> Microsoft Dynamics AX 2012 R3, 20</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60, 92</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SharePoint Server 2016, 27</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63</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20</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Skype for Business Server 2015, 28</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لمهام</w:t>
      </w:r>
      <w:r>
        <w:rPr>
          <w:noProof/>
        </w:rPr>
        <w:t xml:space="preserve"> Microsoft Dynamics AX 2012 R3, 20</w:t>
      </w:r>
    </w:p>
    <w:p w:rsidR="00402D38" w:rsidRDefault="00402D3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لوظائف</w:t>
      </w:r>
      <w:r>
        <w:rPr>
          <w:noProof/>
        </w:rPr>
        <w:t xml:space="preserve"> Microsoft Dynamics AX 2012 R3, 20</w:t>
      </w:r>
    </w:p>
    <w:p w:rsidR="00402D38" w:rsidRDefault="00402D38">
      <w:pPr>
        <w:pStyle w:val="Index1"/>
        <w:tabs>
          <w:tab w:val="right" w:pos="5030"/>
        </w:tabs>
        <w:rPr>
          <w:noProof/>
        </w:rPr>
      </w:pPr>
      <w:r>
        <w:rPr>
          <w:rFonts w:ascii="Arial" w:hAnsi="Arial" w:cs="Arial"/>
          <w:noProof/>
        </w:rPr>
        <w:t>ترقية</w:t>
      </w:r>
      <w:r>
        <w:rPr>
          <w:noProof/>
        </w:rPr>
        <w:t xml:space="preserve"> Windows 10 Education (</w:t>
      </w:r>
      <w:r>
        <w:rPr>
          <w:rFonts w:ascii="Arial" w:hAnsi="Arial" w:cs="Arial"/>
          <w:noProof/>
        </w:rPr>
        <w:t>لكل</w:t>
      </w:r>
      <w:r>
        <w:rPr>
          <w:noProof/>
        </w:rPr>
        <w:t xml:space="preserve"> </w:t>
      </w:r>
      <w:r>
        <w:rPr>
          <w:rFonts w:ascii="Arial" w:hAnsi="Arial" w:cs="Arial"/>
          <w:noProof/>
        </w:rPr>
        <w:t>جهاز</w:t>
      </w:r>
      <w:r>
        <w:rPr>
          <w:noProof/>
        </w:rPr>
        <w:t>), 42</w:t>
      </w:r>
    </w:p>
    <w:p w:rsidR="00402D38" w:rsidRDefault="00402D38">
      <w:pPr>
        <w:pStyle w:val="Index1"/>
        <w:tabs>
          <w:tab w:val="right" w:pos="5030"/>
        </w:tabs>
        <w:rPr>
          <w:noProof/>
        </w:rPr>
      </w:pPr>
      <w:r>
        <w:rPr>
          <w:rFonts w:ascii="Arial" w:hAnsi="Arial" w:cs="Arial"/>
          <w:noProof/>
        </w:rPr>
        <w:t>ترقية</w:t>
      </w:r>
      <w:r>
        <w:rPr>
          <w:noProof/>
        </w:rPr>
        <w:t xml:space="preserve"> Windows 10 Enterprise E3 and LTSB 2016 (</w:t>
      </w:r>
      <w:r>
        <w:rPr>
          <w:rFonts w:ascii="Arial" w:hAnsi="Arial" w:cs="Arial"/>
          <w:noProof/>
        </w:rPr>
        <w:t>لكل</w:t>
      </w:r>
      <w:r>
        <w:rPr>
          <w:noProof/>
        </w:rPr>
        <w:t xml:space="preserve"> </w:t>
      </w:r>
      <w:r>
        <w:rPr>
          <w:rFonts w:ascii="Arial" w:hAnsi="Arial" w:cs="Arial"/>
          <w:noProof/>
        </w:rPr>
        <w:t>جهاز</w:t>
      </w:r>
      <w:r>
        <w:rPr>
          <w:noProof/>
        </w:rPr>
        <w:t>), 41</w:t>
      </w:r>
    </w:p>
    <w:p w:rsidR="00402D38" w:rsidRDefault="00402D38">
      <w:pPr>
        <w:pStyle w:val="Index1"/>
        <w:tabs>
          <w:tab w:val="right" w:pos="5030"/>
        </w:tabs>
        <w:rPr>
          <w:noProof/>
        </w:rPr>
      </w:pPr>
      <w:r>
        <w:rPr>
          <w:rFonts w:ascii="Arial" w:hAnsi="Arial" w:cs="Arial"/>
          <w:noProof/>
        </w:rPr>
        <w:t>ترقية</w:t>
      </w:r>
      <w:r>
        <w:rPr>
          <w:noProof/>
        </w:rPr>
        <w:t xml:space="preserve"> Windows 10 Enterprise LTSB 2016 (</w:t>
      </w:r>
      <w:r>
        <w:rPr>
          <w:rFonts w:ascii="Arial" w:hAnsi="Arial" w:cs="Arial"/>
          <w:noProof/>
        </w:rPr>
        <w:t>لكل</w:t>
      </w:r>
      <w:r>
        <w:rPr>
          <w:noProof/>
        </w:rPr>
        <w:t xml:space="preserve"> </w:t>
      </w:r>
      <w:r>
        <w:rPr>
          <w:rFonts w:ascii="Arial" w:hAnsi="Arial" w:cs="Arial"/>
          <w:noProof/>
        </w:rPr>
        <w:t>جهاز</w:t>
      </w:r>
      <w:r>
        <w:rPr>
          <w:noProof/>
        </w:rPr>
        <w:t>), 41</w:t>
      </w:r>
    </w:p>
    <w:p w:rsidR="00402D38" w:rsidRDefault="00402D38">
      <w:pPr>
        <w:pStyle w:val="Index1"/>
        <w:tabs>
          <w:tab w:val="right" w:pos="5030"/>
        </w:tabs>
        <w:rPr>
          <w:noProof/>
        </w:rPr>
      </w:pPr>
      <w:r>
        <w:rPr>
          <w:rFonts w:ascii="Arial" w:hAnsi="Arial" w:cs="Arial"/>
          <w:noProof/>
        </w:rPr>
        <w:t>ترقية</w:t>
      </w:r>
      <w:r>
        <w:rPr>
          <w:noProof/>
        </w:rPr>
        <w:t xml:space="preserve"> Windows 10 Pro, 41</w:t>
      </w:r>
    </w:p>
    <w:p w:rsidR="00402D38" w:rsidRDefault="00402D38">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حماية</w:t>
        </w:r>
        <w:r>
          <w:rPr>
            <w:noProof/>
          </w:rPr>
          <w:t xml:space="preserve"> </w:t>
        </w:r>
        <w:r>
          <w:rPr>
            <w:rFonts w:ascii="Arial" w:hAnsi="Arial" w:cs="Arial"/>
            <w:noProof/>
          </w:rPr>
          <w:t>متقدمة</w:t>
        </w:r>
        <w:r>
          <w:rPr>
            <w:noProof/>
          </w:rPr>
          <w:t xml:space="preserve"> </w:t>
        </w:r>
        <w:r>
          <w:rPr>
            <w:rFonts w:ascii="Arial" w:hAnsi="Arial" w:cs="Arial"/>
            <w:noProof/>
          </w:rPr>
          <w:t>من</w:t>
        </w:r>
        <w:r>
          <w:rPr>
            <w:noProof/>
          </w:rPr>
          <w:t xml:space="preserve"> </w:t>
        </w:r>
        <w:r>
          <w:rPr>
            <w:rFonts w:ascii="Arial" w:hAnsi="Arial" w:cs="Arial"/>
            <w:noProof/>
          </w:rPr>
          <w:t>المخاطر</w:t>
        </w:r>
        <w:r>
          <w:rPr>
            <w:noProof/>
          </w:rPr>
          <w:t xml:space="preserve"> </w:t>
        </w:r>
        <w:r>
          <w:rPr>
            <w:rFonts w:ascii="Arial" w:hAnsi="Arial" w:cs="Arial"/>
            <w:noProof/>
          </w:rPr>
          <w:t>لـ</w:t>
        </w:r>
        <w:r>
          <w:rPr>
            <w:noProof/>
          </w:rPr>
          <w:t xml:space="preserve"> Office 365</w:t>
        </w:r>
        <w:r>
          <w:rPr>
            <w:rFonts w:ascii="Arial" w:hAnsi="Arial" w:cs="Arial"/>
            <w:noProof/>
          </w:rPr>
          <w:t>‬</w:t>
        </w:r>
        <w:r>
          <w:rPr>
            <w:noProof/>
          </w:rPr>
          <w:t>, 70</w:t>
        </w:r>
      </w:dir>
    </w:p>
    <w:p w:rsidR="00402D38" w:rsidRDefault="00402D38">
      <w:pPr>
        <w:pStyle w:val="Index1"/>
        <w:tabs>
          <w:tab w:val="right" w:pos="5030"/>
        </w:tabs>
        <w:rPr>
          <w:noProof/>
        </w:rPr>
      </w:pPr>
      <w:r>
        <w:rPr>
          <w:rFonts w:ascii="Arial" w:hAnsi="Arial" w:cs="Arial"/>
          <w:noProof/>
        </w:rPr>
        <w:t>خادم</w:t>
      </w:r>
      <w:r>
        <w:rPr>
          <w:noProof/>
        </w:rPr>
        <w:t xml:space="preserve"> Microsoft Dynamics AX 2012 R3, 20</w:t>
      </w:r>
    </w:p>
    <w:p w:rsidR="00402D38" w:rsidRDefault="00402D38">
      <w:pPr>
        <w:pStyle w:val="Index1"/>
        <w:tabs>
          <w:tab w:val="right" w:pos="5030"/>
        </w:tabs>
        <w:rPr>
          <w:noProof/>
        </w:rPr>
      </w:pPr>
      <w:r>
        <w:rPr>
          <w:rFonts w:ascii="Arial" w:hAnsi="Arial" w:cs="Arial"/>
          <w:noProof/>
        </w:rPr>
        <w:t>خادم</w:t>
      </w:r>
      <w:r>
        <w:rPr>
          <w:noProof/>
        </w:rPr>
        <w:t xml:space="preserve"> Microsoft Dynamics AX 2012 R3 Store, 20</w:t>
      </w:r>
    </w:p>
    <w:p w:rsidR="00402D38" w:rsidRDefault="00402D38">
      <w:pPr>
        <w:pStyle w:val="Index1"/>
        <w:tabs>
          <w:tab w:val="right" w:pos="5030"/>
        </w:tabs>
        <w:rPr>
          <w:noProof/>
        </w:rPr>
      </w:pPr>
      <w:r>
        <w:rPr>
          <w:rFonts w:ascii="Arial" w:hAnsi="Arial" w:cs="Arial"/>
          <w:noProof/>
        </w:rPr>
        <w:t>خدمات</w:t>
      </w:r>
      <w:r>
        <w:rPr>
          <w:noProof/>
        </w:rPr>
        <w:t xml:space="preserve"> Microsoft Azure, 55, 93</w:t>
      </w:r>
    </w:p>
    <w:p w:rsidR="00402D38" w:rsidRDefault="00402D38">
      <w:pPr>
        <w:pStyle w:val="Index1"/>
        <w:tabs>
          <w:tab w:val="right" w:pos="5030"/>
        </w:tabs>
        <w:rPr>
          <w:noProof/>
        </w:rPr>
      </w:pPr>
      <w:r>
        <w:rPr>
          <w:rFonts w:ascii="Arial" w:hAnsi="Arial" w:cs="Arial"/>
          <w:noProof/>
        </w:rPr>
        <w:t>خطة</w:t>
      </w:r>
      <w:r>
        <w:rPr>
          <w:noProof/>
        </w:rPr>
        <w:t xml:space="preserve"> Azure App Service, 58</w:t>
      </w:r>
    </w:p>
    <w:p w:rsidR="00402D38" w:rsidRDefault="00402D38">
      <w:pPr>
        <w:pStyle w:val="Index1"/>
        <w:tabs>
          <w:tab w:val="right" w:pos="5030"/>
        </w:tabs>
        <w:rPr>
          <w:noProof/>
        </w:rPr>
      </w:pPr>
      <w:r>
        <w:rPr>
          <w:rFonts w:ascii="Arial" w:hAnsi="Arial" w:cs="Arial"/>
          <w:noProof/>
        </w:rPr>
        <w:t>خطة</w:t>
      </w:r>
      <w:r>
        <w:rPr>
          <w:noProof/>
        </w:rPr>
        <w:t xml:space="preserve"> Microsoft Azure StorSimple </w:t>
      </w:r>
      <w:r>
        <w:rPr>
          <w:rFonts w:ascii="Arial" w:hAnsi="Arial" w:cs="Arial"/>
          <w:noProof/>
        </w:rPr>
        <w:t>مع</w:t>
      </w:r>
      <w:r>
        <w:rPr>
          <w:noProof/>
        </w:rPr>
        <w:t xml:space="preserve"> </w:t>
      </w:r>
      <w:r>
        <w:rPr>
          <w:rFonts w:ascii="Arial" w:hAnsi="Arial" w:cs="Arial"/>
          <w:noProof/>
        </w:rPr>
        <w:t>الجهاز</w:t>
      </w:r>
      <w:r>
        <w:rPr>
          <w:noProof/>
        </w:rPr>
        <w:t xml:space="preserve"> (8100 </w:t>
      </w:r>
      <w:r>
        <w:rPr>
          <w:rFonts w:ascii="Arial" w:hAnsi="Arial" w:cs="Arial"/>
          <w:noProof/>
        </w:rPr>
        <w:t>جهاز</w:t>
      </w:r>
      <w:r>
        <w:rPr>
          <w:noProof/>
        </w:rPr>
        <w:t>), 55</w:t>
      </w:r>
    </w:p>
    <w:p w:rsidR="00402D38" w:rsidRDefault="00402D38">
      <w:pPr>
        <w:pStyle w:val="Index1"/>
        <w:tabs>
          <w:tab w:val="right" w:pos="5030"/>
        </w:tabs>
        <w:rPr>
          <w:noProof/>
        </w:rPr>
      </w:pPr>
      <w:r>
        <w:rPr>
          <w:rFonts w:ascii="Arial" w:hAnsi="Arial" w:cs="Arial"/>
          <w:noProof/>
        </w:rPr>
        <w:t>خطة</w:t>
      </w:r>
      <w:r>
        <w:rPr>
          <w:noProof/>
        </w:rPr>
        <w:t xml:space="preserve"> Microsoft Azure StorSimple </w:t>
      </w:r>
      <w:r>
        <w:rPr>
          <w:rFonts w:ascii="Arial" w:hAnsi="Arial" w:cs="Arial"/>
          <w:noProof/>
        </w:rPr>
        <w:t>مع</w:t>
      </w:r>
      <w:r>
        <w:rPr>
          <w:noProof/>
        </w:rPr>
        <w:t xml:space="preserve"> </w:t>
      </w:r>
      <w:r>
        <w:rPr>
          <w:rFonts w:ascii="Arial" w:hAnsi="Arial" w:cs="Arial"/>
          <w:noProof/>
        </w:rPr>
        <w:t>الجهاز</w:t>
      </w:r>
      <w:r>
        <w:rPr>
          <w:noProof/>
        </w:rPr>
        <w:t xml:space="preserve"> (8600 </w:t>
      </w:r>
      <w:r>
        <w:rPr>
          <w:rFonts w:ascii="Arial" w:hAnsi="Arial" w:cs="Arial"/>
          <w:noProof/>
        </w:rPr>
        <w:t>جهاز</w:t>
      </w:r>
      <w:r>
        <w:rPr>
          <w:noProof/>
        </w:rPr>
        <w:t>), 55</w:t>
      </w:r>
    </w:p>
    <w:p w:rsidR="00402D38" w:rsidRDefault="00402D38">
      <w:pPr>
        <w:pStyle w:val="Index1"/>
        <w:tabs>
          <w:tab w:val="right" w:pos="5030"/>
        </w:tabs>
        <w:rPr>
          <w:noProof/>
        </w:rPr>
      </w:pPr>
      <w:r>
        <w:rPr>
          <w:rFonts w:ascii="Arial" w:hAnsi="Arial" w:cs="Arial"/>
          <w:noProof/>
        </w:rPr>
        <w:t>مجموعة</w:t>
      </w:r>
      <w:r>
        <w:rPr>
          <w:noProof/>
        </w:rPr>
        <w:t xml:space="preserve"> Windows Embedded 8 Standard Enterprise ‏(100 </w:t>
      </w:r>
      <w:r>
        <w:rPr>
          <w:rFonts w:ascii="Arial" w:hAnsi="Arial" w:cs="Arial"/>
          <w:noProof/>
        </w:rPr>
        <w:t>حزمة</w:t>
      </w:r>
      <w:r>
        <w:rPr>
          <w:noProof/>
        </w:rPr>
        <w:t>), 42</w:t>
      </w:r>
    </w:p>
    <w:p w:rsidR="00402D38" w:rsidRDefault="00402D38">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14, 66</w:t>
      </w:r>
    </w:p>
    <w:p w:rsidR="00402D38" w:rsidRDefault="00402D38">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70</w:t>
      </w:r>
    </w:p>
    <w:p w:rsidR="00402D38" w:rsidRDefault="00402D38">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67</w:t>
      </w:r>
    </w:p>
    <w:p w:rsidR="00402D38" w:rsidRDefault="00402D38">
      <w:pPr>
        <w:pStyle w:val="Index1"/>
        <w:tabs>
          <w:tab w:val="right" w:pos="5030"/>
        </w:tabs>
        <w:rPr>
          <w:noProof/>
        </w:rPr>
      </w:pPr>
      <w:r>
        <w:rPr>
          <w:rFonts w:ascii="Arial" w:hAnsi="Arial" w:cs="Arial"/>
          <w:noProof/>
        </w:rPr>
        <w:t>مجموعة</w:t>
      </w:r>
      <w:r>
        <w:rPr>
          <w:noProof/>
        </w:rPr>
        <w:t xml:space="preserve"> ‏</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عميل</w:t>
        </w:r>
        <w:r>
          <w:rPr>
            <w:noProof/>
          </w:rPr>
          <w:t xml:space="preserve"> </w:t>
        </w:r>
        <w:r>
          <w:rPr>
            <w:rFonts w:ascii="Arial" w:hAnsi="Arial" w:cs="Arial"/>
            <w:noProof/>
          </w:rPr>
          <w:t>المؤسسة</w:t>
        </w:r>
        <w:r>
          <w:rPr>
            <w:noProof/>
          </w:rPr>
          <w:t>, 14</w:t>
        </w:r>
      </w:dir>
    </w:p>
    <w:p w:rsidR="00402D38" w:rsidRDefault="00402D38">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ملفات</w:t>
      </w:r>
      <w:r>
        <w:rPr>
          <w:noProof/>
        </w:rPr>
        <w:t xml:space="preserve"> </w:t>
      </w:r>
      <w:r>
        <w:rPr>
          <w:rFonts w:ascii="Arial" w:hAnsi="Arial" w:cs="Arial"/>
          <w:noProof/>
        </w:rPr>
        <w:t>إضافية</w:t>
      </w:r>
      <w:r>
        <w:rPr>
          <w:noProof/>
        </w:rPr>
        <w:t xml:space="preserve"> </w:t>
      </w:r>
      <w:r>
        <w:rPr>
          <w:rFonts w:ascii="Arial" w:hAnsi="Arial" w:cs="Arial"/>
          <w:noProof/>
        </w:rPr>
        <w:t>لـ</w:t>
      </w:r>
      <w:r>
        <w:rPr>
          <w:noProof/>
        </w:rPr>
        <w:t xml:space="preserve"> Office 365 </w:t>
      </w:r>
      <w:r>
        <w:rPr>
          <w:rFonts w:ascii="Arial" w:hAnsi="Arial" w:cs="Arial"/>
          <w:noProof/>
        </w:rPr>
        <w:t>تبلغ</w:t>
      </w:r>
      <w:r>
        <w:rPr>
          <w:noProof/>
        </w:rPr>
        <w:t xml:space="preserve"> 1 </w:t>
      </w:r>
      <w:r>
        <w:rPr>
          <w:rFonts w:ascii="Arial" w:hAnsi="Arial" w:cs="Arial"/>
          <w:noProof/>
        </w:rPr>
        <w:t>غيغابايت</w:t>
      </w:r>
      <w:r>
        <w:rPr>
          <w:noProof/>
        </w:rPr>
        <w:t>, 72</w:t>
      </w:r>
    </w:p>
    <w:p w:rsidR="00402D38" w:rsidRDefault="00402D38">
      <w:pPr>
        <w:pStyle w:val="Index1"/>
        <w:tabs>
          <w:tab w:val="right" w:pos="5030"/>
        </w:tabs>
        <w:rPr>
          <w:noProof/>
        </w:rPr>
      </w:pPr>
      <w:r>
        <w:rPr>
          <w:rFonts w:ascii="MS Gothic" w:eastAsia="MS Gothic" w:hAnsi="MS Gothic" w:cs="MS Gothic" w:hint="eastAsia"/>
          <w:noProof/>
        </w:rPr>
        <w:t>‏</w:t>
      </w:r>
      <w:dir w:val="rtl">
        <w:r>
          <w:rPr>
            <w:rFonts w:ascii="Arial" w:hAnsi="Arial" w:cs="Arial"/>
            <w:noProof/>
          </w:rPr>
          <w:t>مؤتمرات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72</w:t>
        </w:r>
      </w:dir>
    </w:p>
    <w:p w:rsidR="00402D38" w:rsidRDefault="00402D38">
      <w:pPr>
        <w:pStyle w:val="Index1"/>
        <w:tabs>
          <w:tab w:val="right" w:pos="5030"/>
        </w:tabs>
        <w:rPr>
          <w:noProof/>
        </w:rPr>
      </w:pPr>
      <w:r>
        <w:rPr>
          <w:rFonts w:ascii="Arial" w:hAnsi="Arial" w:cs="Arial"/>
          <w:noProof/>
        </w:rPr>
        <w:t>و</w:t>
      </w:r>
      <w:r>
        <w:rPr>
          <w:noProof/>
        </w:rPr>
        <w:t>Exchange Online Protection, 15</w:t>
      </w:r>
    </w:p>
    <w:p w:rsidR="00402D38" w:rsidRDefault="00402D38">
      <w:pPr>
        <w:pStyle w:val="Index1"/>
        <w:tabs>
          <w:tab w:val="right" w:pos="5030"/>
        </w:tabs>
        <w:rPr>
          <w:noProof/>
        </w:rPr>
      </w:pPr>
      <w:r>
        <w:rPr>
          <w:rFonts w:ascii="Arial" w:hAnsi="Arial" w:cs="Arial"/>
          <w:noProof/>
        </w:rPr>
        <w:t>و</w:t>
      </w:r>
      <w:r>
        <w:rPr>
          <w:noProof/>
        </w:rPr>
        <w:t>Lync 2013, 23</w:t>
      </w:r>
    </w:p>
    <w:p w:rsidR="00402D38" w:rsidRDefault="00402D38">
      <w:pPr>
        <w:pStyle w:val="Index1"/>
        <w:tabs>
          <w:tab w:val="right" w:pos="5030"/>
        </w:tabs>
        <w:rPr>
          <w:noProof/>
        </w:rPr>
      </w:pPr>
      <w:r>
        <w:rPr>
          <w:rFonts w:ascii="Arial" w:hAnsi="Arial" w:cs="Arial"/>
          <w:noProof/>
        </w:rPr>
        <w:t>و</w:t>
      </w:r>
      <w:r>
        <w:rPr>
          <w:noProof/>
        </w:rPr>
        <w:t>Microsoft Dynamics 365 CAL, 86</w:t>
      </w:r>
    </w:p>
    <w:p w:rsidR="00402D38" w:rsidRDefault="00402D38">
      <w:pPr>
        <w:pStyle w:val="Index1"/>
        <w:tabs>
          <w:tab w:val="right" w:pos="5030"/>
        </w:tabs>
        <w:rPr>
          <w:noProof/>
        </w:rPr>
      </w:pPr>
      <w:r>
        <w:rPr>
          <w:rFonts w:ascii="Arial" w:hAnsi="Arial" w:cs="Arial"/>
          <w:noProof/>
        </w:rPr>
        <w:t>و</w:t>
      </w:r>
      <w:r>
        <w:rPr>
          <w:noProof/>
        </w:rPr>
        <w:t>Microsoft Dynamics AX Enterprise CAL, 86</w:t>
      </w:r>
    </w:p>
    <w:p w:rsidR="00402D38" w:rsidRDefault="00402D38">
      <w:pPr>
        <w:pStyle w:val="Index1"/>
        <w:tabs>
          <w:tab w:val="right" w:pos="5030"/>
        </w:tabs>
        <w:rPr>
          <w:noProof/>
        </w:rPr>
      </w:pPr>
      <w:r>
        <w:rPr>
          <w:rFonts w:ascii="Arial" w:hAnsi="Arial" w:cs="Arial"/>
          <w:noProof/>
        </w:rPr>
        <w:t>و</w:t>
      </w:r>
      <w:r>
        <w:rPr>
          <w:noProof/>
        </w:rPr>
        <w:t>Microsoft Dynamics AX Functional CAL, 86</w:t>
      </w:r>
    </w:p>
    <w:p w:rsidR="00402D38" w:rsidRDefault="00402D38">
      <w:pPr>
        <w:pStyle w:val="Index1"/>
        <w:tabs>
          <w:tab w:val="right" w:pos="5030"/>
        </w:tabs>
        <w:rPr>
          <w:noProof/>
        </w:rPr>
      </w:pPr>
      <w:r>
        <w:rPr>
          <w:rFonts w:ascii="Arial" w:hAnsi="Arial" w:cs="Arial"/>
          <w:noProof/>
        </w:rPr>
        <w:t>و</w:t>
      </w:r>
      <w:r>
        <w:rPr>
          <w:noProof/>
        </w:rPr>
        <w:t>Microsoft Dynamics AX Store Server, 86</w:t>
      </w:r>
    </w:p>
    <w:p w:rsidR="00402D38" w:rsidRDefault="00402D38">
      <w:pPr>
        <w:pStyle w:val="Index1"/>
        <w:tabs>
          <w:tab w:val="right" w:pos="5030"/>
        </w:tabs>
        <w:rPr>
          <w:noProof/>
        </w:rPr>
      </w:pPr>
      <w:r>
        <w:rPr>
          <w:rFonts w:ascii="Arial" w:hAnsi="Arial" w:cs="Arial"/>
          <w:noProof/>
        </w:rPr>
        <w:t>و</w:t>
      </w:r>
      <w:r>
        <w:rPr>
          <w:noProof/>
        </w:rPr>
        <w:t>Microsoft Dynamics AX Task CAL, 86</w:t>
      </w:r>
    </w:p>
    <w:p w:rsidR="00402D38" w:rsidRDefault="00402D38">
      <w:pPr>
        <w:pStyle w:val="Index1"/>
        <w:tabs>
          <w:tab w:val="right" w:pos="5030"/>
        </w:tabs>
        <w:rPr>
          <w:noProof/>
        </w:rPr>
      </w:pPr>
      <w:r>
        <w:rPr>
          <w:rFonts w:ascii="Arial" w:hAnsi="Arial" w:cs="Arial"/>
          <w:noProof/>
        </w:rPr>
        <w:t>و</w:t>
      </w:r>
      <w:r>
        <w:rPr>
          <w:noProof/>
        </w:rPr>
        <w:t>Microsoft Dynamics CRM Server 2013, 86</w:t>
      </w:r>
    </w:p>
    <w:p w:rsidR="00402D38" w:rsidRDefault="00402D38">
      <w:pPr>
        <w:pStyle w:val="Index1"/>
        <w:tabs>
          <w:tab w:val="right" w:pos="5030"/>
        </w:tabs>
        <w:rPr>
          <w:noProof/>
        </w:rPr>
      </w:pPr>
      <w:r>
        <w:rPr>
          <w:rFonts w:ascii="Arial" w:hAnsi="Arial" w:cs="Arial"/>
          <w:noProof/>
        </w:rPr>
        <w:t>و</w:t>
      </w:r>
      <w:r>
        <w:rPr>
          <w:noProof/>
        </w:rPr>
        <w:t>Microsoft Dynamics CRM Server 2015, 86</w:t>
      </w:r>
    </w:p>
    <w:p w:rsidR="00402D38" w:rsidRDefault="00402D38">
      <w:pPr>
        <w:pStyle w:val="Index1"/>
        <w:tabs>
          <w:tab w:val="right" w:pos="5030"/>
        </w:tabs>
        <w:rPr>
          <w:noProof/>
        </w:rPr>
      </w:pPr>
      <w:r>
        <w:rPr>
          <w:rFonts w:ascii="Arial" w:hAnsi="Arial" w:cs="Arial"/>
          <w:noProof/>
        </w:rPr>
        <w:t>و</w:t>
      </w:r>
      <w:r>
        <w:rPr>
          <w:noProof/>
        </w:rPr>
        <w:t>Project Standard, 86</w:t>
      </w:r>
    </w:p>
    <w:p w:rsidR="00402D38" w:rsidRDefault="00402D38">
      <w:pPr>
        <w:pStyle w:val="Index1"/>
        <w:tabs>
          <w:tab w:val="right" w:pos="5030"/>
        </w:tabs>
        <w:rPr>
          <w:noProof/>
        </w:rPr>
      </w:pPr>
      <w:r>
        <w:rPr>
          <w:rFonts w:ascii="Arial" w:hAnsi="Arial" w:cs="Arial"/>
          <w:noProof/>
        </w:rPr>
        <w:t>و</w:t>
      </w:r>
      <w:r>
        <w:rPr>
          <w:noProof/>
        </w:rPr>
        <w:t>Visio Standard, 86</w:t>
      </w:r>
    </w:p>
    <w:p w:rsidR="00402D38" w:rsidRDefault="00402D38">
      <w:pPr>
        <w:pStyle w:val="Index1"/>
        <w:tabs>
          <w:tab w:val="right" w:pos="5030"/>
        </w:tabs>
        <w:rPr>
          <w:noProof/>
        </w:rPr>
      </w:pPr>
      <w:r>
        <w:rPr>
          <w:rFonts w:ascii="Arial" w:hAnsi="Arial" w:cs="Arial"/>
          <w:noProof/>
        </w:rPr>
        <w:t>و</w:t>
      </w:r>
      <w:r>
        <w:rPr>
          <w:noProof/>
        </w:rPr>
        <w:t>Visual Studio Professional with MSDN, 86</w:t>
      </w:r>
    </w:p>
    <w:p w:rsidR="00402D38" w:rsidRDefault="00402D38">
      <w:pPr>
        <w:pStyle w:val="Index1"/>
        <w:tabs>
          <w:tab w:val="right" w:pos="5030"/>
        </w:tabs>
        <w:rPr>
          <w:noProof/>
        </w:rPr>
      </w:pPr>
      <w:r>
        <w:rPr>
          <w:rFonts w:ascii="Arial" w:hAnsi="Arial" w:cs="Arial"/>
          <w:noProof/>
        </w:rPr>
        <w:t>و</w:t>
      </w:r>
      <w:r>
        <w:rPr>
          <w:noProof/>
        </w:rPr>
        <w:t>Visual Studio Test Professional with MSDN, 86</w:t>
      </w:r>
    </w:p>
    <w:p w:rsidR="00402D38" w:rsidRDefault="00402D38">
      <w:pPr>
        <w:pStyle w:val="Index1"/>
        <w:tabs>
          <w:tab w:val="right" w:pos="5030"/>
        </w:tabs>
        <w:rPr>
          <w:noProof/>
        </w:rPr>
      </w:pPr>
      <w:r>
        <w:rPr>
          <w:rFonts w:ascii="Arial" w:hAnsi="Arial" w:cs="Arial"/>
          <w:noProof/>
        </w:rPr>
        <w:t>و</w:t>
      </w:r>
      <w:r>
        <w:rPr>
          <w:noProof/>
        </w:rPr>
        <w:t>Windows HPC Server, 51</w:t>
      </w:r>
    </w:p>
    <w:p w:rsidR="00402D38" w:rsidRDefault="00402D38">
      <w:pPr>
        <w:pStyle w:val="Index1"/>
        <w:tabs>
          <w:tab w:val="right" w:pos="5030"/>
        </w:tabs>
        <w:rPr>
          <w:noProof/>
        </w:rPr>
      </w:pPr>
      <w:r>
        <w:rPr>
          <w:rFonts w:ascii="Arial" w:hAnsi="Arial" w:cs="Arial"/>
          <w:noProof/>
        </w:rPr>
        <w:t>و</w:t>
      </w:r>
      <w:r>
        <w:rPr>
          <w:noProof/>
        </w:rPr>
        <w:t>Windows Server Enterprise, 51</w:t>
      </w:r>
    </w:p>
    <w:p w:rsidR="00402D38" w:rsidRDefault="00402D38">
      <w:pPr>
        <w:pStyle w:val="Index1"/>
        <w:tabs>
          <w:tab w:val="right" w:pos="5030"/>
        </w:tabs>
        <w:rPr>
          <w:noProof/>
        </w:rPr>
      </w:pPr>
      <w:r>
        <w:rPr>
          <w:rFonts w:ascii="Arial" w:hAnsi="Arial" w:cs="Arial"/>
          <w:noProof/>
        </w:rPr>
        <w:t>و</w:t>
      </w:r>
      <w:r>
        <w:rPr>
          <w:noProof/>
        </w:rPr>
        <w:t>Windows Server for Itanium Based Systems, 51</w:t>
      </w:r>
    </w:p>
    <w:p w:rsidR="00402D38" w:rsidRDefault="00402D38">
      <w:pPr>
        <w:pStyle w:val="Index1"/>
        <w:tabs>
          <w:tab w:val="right" w:pos="5030"/>
        </w:tabs>
        <w:rPr>
          <w:noProof/>
        </w:rPr>
      </w:pPr>
      <w:r>
        <w:rPr>
          <w:rFonts w:ascii="Arial" w:hAnsi="Arial" w:cs="Arial"/>
          <w:noProof/>
        </w:rPr>
        <w:t>و</w:t>
      </w:r>
      <w:r>
        <w:rPr>
          <w:noProof/>
        </w:rPr>
        <w:t>Windows Server HPC Edition, 51</w:t>
      </w:r>
    </w:p>
    <w:p w:rsidR="00402D38" w:rsidRDefault="00402D38">
      <w:pPr>
        <w:pStyle w:val="Index1"/>
        <w:tabs>
          <w:tab w:val="right" w:pos="5030"/>
        </w:tabs>
        <w:rPr>
          <w:noProof/>
        </w:rPr>
      </w:pPr>
      <w:r>
        <w:rPr>
          <w:rFonts w:ascii="Arial" w:hAnsi="Arial" w:cs="Arial"/>
          <w:noProof/>
        </w:rPr>
        <w:t>و</w:t>
      </w:r>
      <w:r>
        <w:rPr>
          <w:noProof/>
        </w:rPr>
        <w:t>Windows Small Business Server, 51</w:t>
      </w:r>
    </w:p>
    <w:p w:rsidR="00402D38" w:rsidRDefault="00402D38">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إدارة</w:t>
      </w:r>
      <w:r>
        <w:rPr>
          <w:noProof/>
        </w:rPr>
        <w:t xml:space="preserve"> System Center 2012 Standard Server, 86</w:t>
      </w:r>
    </w:p>
    <w:p w:rsidR="00402D38" w:rsidRDefault="00402D38">
      <w:pPr>
        <w:pStyle w:val="ProductList-Body"/>
        <w:rPr>
          <w:noProof/>
        </w:rPr>
        <w:sectPr w:rsidR="00402D38" w:rsidSect="00402D38">
          <w:type w:val="continuous"/>
          <w:pgSz w:w="12240" w:h="15840" w:code="1"/>
          <w:pgMar w:top="1170" w:right="720" w:bottom="720" w:left="720" w:header="432" w:footer="288" w:gutter="0"/>
          <w:cols w:num="2" w:space="720"/>
          <w:bidi/>
        </w:sectPr>
      </w:pPr>
    </w:p>
    <w:p w:rsidR="003B2D6C" w:rsidRDefault="006D087B">
      <w:pPr>
        <w:pStyle w:val="ProductList-Body"/>
        <w:sectPr w:rsidR="003B2D6C" w:rsidSect="00402D38">
          <w:type w:val="continuous"/>
          <w:pgSz w:w="12240" w:h="15840" w:code="1"/>
          <w:pgMar w:top="1170" w:right="720" w:bottom="720" w:left="720" w:header="432" w:footer="288" w:gutter="0"/>
          <w:cols w:num="2" w:space="360"/>
          <w:bidi/>
        </w:sectPr>
      </w:pPr>
      <w:r>
        <w:fldChar w:fldCharType="end"/>
      </w:r>
    </w:p>
    <w:p w:rsidR="003B2D6C" w:rsidRDefault="003B2D6C">
      <w:pPr>
        <w:pStyle w:val="ProductList-Body"/>
        <w:rPr>
          <w:rtl/>
        </w:rPr>
      </w:pPr>
    </w:p>
    <w:sectPr w:rsidR="003B2D6C"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1B97" w:rsidRDefault="00E31B97" w:rsidP="007C7D4D">
      <w:pPr>
        <w:spacing w:after="0"/>
      </w:pPr>
      <w:r>
        <w:separator/>
      </w:r>
    </w:p>
    <w:p w:rsidR="00E31B97" w:rsidRDefault="00E31B97"/>
  </w:endnote>
  <w:endnote w:type="continuationSeparator" w:id="0">
    <w:p w:rsidR="00E31B97" w:rsidRDefault="00E31B97" w:rsidP="007C7D4D">
      <w:pPr>
        <w:spacing w:after="0"/>
      </w:pPr>
      <w:r>
        <w:continuationSeparator/>
      </w:r>
    </w:p>
    <w:p w:rsidR="00E31B97" w:rsidRDefault="00E31B97"/>
  </w:endnote>
  <w:endnote w:type="continuationNotice" w:id="1">
    <w:p w:rsidR="00E31B97" w:rsidRDefault="00E31B9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CCB" w:rsidRDefault="00000C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4CED" w:rsidRDefault="006D087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CCB" w:rsidRDefault="00000CC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B2D6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D6C" w:rsidRDefault="00E31B97">
          <w:pPr>
            <w:pStyle w:val="PURFooterText"/>
            <w:jc w:val="center"/>
            <w:rPr>
              <w:rtl/>
            </w:rPr>
          </w:pPr>
          <w:hyperlink w:anchor="_Sec842">
            <w:r w:rsidR="006D08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1">
            <w:r w:rsidR="006D08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6">
            <w:r w:rsidR="006D08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7">
            <w:r w:rsidR="006D08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8">
            <w:r w:rsidR="006D08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9">
            <w:r w:rsidR="006D08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91">
            <w:r w:rsidR="006D08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4">
            <w:r w:rsidR="006D087B">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B2D6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D6C" w:rsidRDefault="00E31B97">
          <w:pPr>
            <w:pStyle w:val="PURFooterText"/>
            <w:jc w:val="center"/>
            <w:rPr>
              <w:rtl/>
            </w:rPr>
          </w:pPr>
          <w:hyperlink w:anchor="_Sec842">
            <w:r w:rsidR="006D08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1">
            <w:r w:rsidR="006D08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6">
            <w:r w:rsidR="006D08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7">
            <w:r w:rsidR="006D08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8">
            <w:r w:rsidR="006D08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9">
            <w:r w:rsidR="006D08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91">
            <w:r w:rsidR="006D08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4">
            <w:r w:rsidR="006D087B">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B2D6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D6C" w:rsidRDefault="00E31B97">
          <w:pPr>
            <w:pStyle w:val="PURFooterText"/>
            <w:jc w:val="center"/>
            <w:rPr>
              <w:rtl/>
            </w:rPr>
          </w:pPr>
          <w:hyperlink w:anchor="_Sec842">
            <w:r w:rsidR="006D08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1">
            <w:r w:rsidR="006D08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6">
            <w:r w:rsidR="006D08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7">
            <w:r w:rsidR="006D08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8">
            <w:r w:rsidR="006D08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9">
            <w:r w:rsidR="006D08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91">
            <w:r w:rsidR="006D08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4">
            <w:r w:rsidR="006D087B">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B2D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2">
            <w:r w:rsidR="006D08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D6C" w:rsidRDefault="00E31B97">
          <w:pPr>
            <w:pStyle w:val="PURFooterText"/>
            <w:jc w:val="center"/>
            <w:rPr>
              <w:rtl/>
            </w:rPr>
          </w:pPr>
          <w:hyperlink w:anchor="_Sec531">
            <w:r w:rsidR="006D08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6">
            <w:r w:rsidR="006D08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7">
            <w:r w:rsidR="006D08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8">
            <w:r w:rsidR="006D08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9">
            <w:r w:rsidR="006D08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91">
            <w:r w:rsidR="006D08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4">
            <w:r w:rsidR="006D087B">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B2D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2">
            <w:r w:rsidR="006D08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1">
            <w:r w:rsidR="006D08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D6C" w:rsidRDefault="00E31B97">
          <w:pPr>
            <w:pStyle w:val="PURFooterText"/>
            <w:jc w:val="center"/>
            <w:rPr>
              <w:rtl/>
            </w:rPr>
          </w:pPr>
          <w:hyperlink w:anchor="_Sec536">
            <w:r w:rsidR="006D08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7">
            <w:r w:rsidR="006D08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8">
            <w:r w:rsidR="006D08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9">
            <w:r w:rsidR="006D08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91">
            <w:r w:rsidR="006D08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4">
            <w:r w:rsidR="006D087B">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B2D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2">
            <w:r w:rsidR="006D08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1">
            <w:r w:rsidR="006D08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6">
            <w:r w:rsidR="006D08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D6C" w:rsidRDefault="00E31B97">
          <w:pPr>
            <w:pStyle w:val="PURFooterText"/>
            <w:jc w:val="center"/>
            <w:rPr>
              <w:rtl/>
            </w:rPr>
          </w:pPr>
          <w:hyperlink w:anchor="_Sec547">
            <w:r w:rsidR="006D08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8">
            <w:r w:rsidR="006D08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9">
            <w:r w:rsidR="006D08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91">
            <w:r w:rsidR="006D08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4">
            <w:r w:rsidR="006D087B">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B2D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2">
            <w:r w:rsidR="006D08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1">
            <w:r w:rsidR="006D08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6">
            <w:r w:rsidR="006D08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7">
            <w:r w:rsidR="006D08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D6C" w:rsidRDefault="00E31B97">
          <w:pPr>
            <w:pStyle w:val="PURFooterText"/>
            <w:jc w:val="center"/>
            <w:rPr>
              <w:rtl/>
            </w:rPr>
          </w:pPr>
          <w:hyperlink w:anchor="_Sec548">
            <w:r w:rsidR="006D08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9">
            <w:r w:rsidR="006D08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91">
            <w:r w:rsidR="006D08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4">
            <w:r w:rsidR="006D087B">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B2D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2">
            <w:r w:rsidR="006D08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1">
            <w:r w:rsidR="006D08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6">
            <w:r w:rsidR="006D08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7">
            <w:r w:rsidR="006D08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8">
            <w:r w:rsidR="006D08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D6C" w:rsidRDefault="00E31B97">
          <w:pPr>
            <w:pStyle w:val="PURFooterText"/>
            <w:jc w:val="center"/>
            <w:rPr>
              <w:rtl/>
            </w:rPr>
          </w:pPr>
          <w:hyperlink w:anchor="_Sec549">
            <w:r w:rsidR="006D08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91">
            <w:r w:rsidR="006D08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4">
            <w:r w:rsidR="006D087B">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B2D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2">
            <w:r w:rsidR="006D08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1">
            <w:r w:rsidR="006D08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6">
            <w:r w:rsidR="006D08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7">
            <w:r w:rsidR="006D08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8">
            <w:r w:rsidR="006D08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9">
            <w:r w:rsidR="006D08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D6C" w:rsidRDefault="00E31B97">
          <w:pPr>
            <w:pStyle w:val="PURFooterText"/>
            <w:jc w:val="center"/>
            <w:rPr>
              <w:rtl/>
            </w:rPr>
          </w:pPr>
          <w:hyperlink w:anchor="_Sec591">
            <w:r w:rsidR="006D08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4">
            <w:r w:rsidR="006D087B">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B2D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2">
            <w:r w:rsidR="006D08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1">
            <w:r w:rsidR="006D08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6">
            <w:r w:rsidR="006D08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7">
            <w:r w:rsidR="006D08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8">
            <w:r w:rsidR="006D08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9">
            <w:r w:rsidR="006D08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91">
            <w:r w:rsidR="006D08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D6C" w:rsidRDefault="00E31B97">
          <w:pPr>
            <w:pStyle w:val="PURFooterText"/>
            <w:jc w:val="center"/>
            <w:rPr>
              <w:rtl/>
            </w:rPr>
          </w:pPr>
          <w:hyperlink w:anchor="_Sec844">
            <w:r w:rsidR="006D087B">
              <w:rPr>
                <w:color w:val="00467F"/>
                <w:u w:val="single"/>
                <w:rtl/>
              </w:rPr>
              <w:t>الفهرس</w:t>
            </w:r>
          </w:hyperlink>
        </w:p>
      </w:tc>
    </w:tr>
  </w:tbl>
  <w:p w:rsidR="003B2D6C" w:rsidRDefault="003B2D6C">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B2D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842">
            <w:r w:rsidR="006D08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1">
            <w:r w:rsidR="006D08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36">
            <w:r w:rsidR="006D08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7">
            <w:r w:rsidR="006D08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8">
            <w:r w:rsidR="006D08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49">
            <w:r w:rsidR="006D08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D6C" w:rsidRDefault="00E31B97">
          <w:pPr>
            <w:pStyle w:val="PURFooterText"/>
            <w:jc w:val="center"/>
            <w:rPr>
              <w:rtl/>
            </w:rPr>
          </w:pPr>
          <w:hyperlink w:anchor="_Sec591">
            <w:r w:rsidR="006D08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D6C" w:rsidRDefault="003B2D6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D6C" w:rsidRDefault="00E31B97">
          <w:pPr>
            <w:pStyle w:val="PURFooterText"/>
            <w:jc w:val="center"/>
            <w:rPr>
              <w:rtl/>
            </w:rPr>
          </w:pPr>
          <w:hyperlink w:anchor="_Sec844">
            <w:r w:rsidR="006D087B">
              <w:rPr>
                <w:color w:val="00467F"/>
                <w:u w:val="single"/>
                <w:rtl/>
              </w:rPr>
              <w:t>الفهرس</w:t>
            </w:r>
          </w:hyperlink>
        </w:p>
      </w:tc>
    </w:tr>
  </w:tbl>
  <w:p w:rsidR="003B2D6C" w:rsidRDefault="003B2D6C">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1B97" w:rsidRDefault="00E31B97" w:rsidP="007C7D4D">
      <w:pPr>
        <w:spacing w:after="0"/>
      </w:pPr>
      <w:r>
        <w:separator/>
      </w:r>
    </w:p>
    <w:p w:rsidR="00E31B97" w:rsidRDefault="00E31B97"/>
  </w:footnote>
  <w:footnote w:type="continuationSeparator" w:id="0">
    <w:p w:rsidR="00E31B97" w:rsidRDefault="00E31B97" w:rsidP="007C7D4D">
      <w:pPr>
        <w:spacing w:after="0"/>
      </w:pPr>
      <w:r>
        <w:continuationSeparator/>
      </w:r>
    </w:p>
    <w:p w:rsidR="00E31B97" w:rsidRDefault="00E31B97"/>
  </w:footnote>
  <w:footnote w:type="continuationNotice" w:id="1">
    <w:p w:rsidR="00E31B97" w:rsidRDefault="00E31B9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CCB" w:rsidRDefault="00000C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CCB" w:rsidRDefault="00000CC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CCB" w:rsidRDefault="00000CC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3B2D6C">
      <w:tc>
        <w:tcPr>
          <w:tcW w:w="8560" w:type="dxa"/>
        </w:tcPr>
        <w:p w:rsidR="003B2D6C" w:rsidRDefault="006D087B">
          <w:pPr>
            <w:pStyle w:val="PURHeaderText"/>
            <w:rPr>
              <w:rtl/>
            </w:rPr>
          </w:pPr>
          <w:r>
            <w:rPr>
              <w:rtl/>
            </w:rPr>
            <w:t>شروط منتج الترخيص المجمّع من Microsoft (‏</w:t>
          </w:r>
          <w:dir w:val="rtl">
            <w:r>
              <w:rPr>
                <w:rtl/>
              </w:rPr>
              <w:t>العربية (Arabic)، فبراير 2017)</w:t>
            </w:r>
            <w:r w:rsidR="00E31B97">
              <w:t>‬</w:t>
            </w:r>
          </w:dir>
        </w:p>
      </w:tc>
      <w:tc>
        <w:tcPr>
          <w:tcW w:w="3680" w:type="dxa"/>
        </w:tcPr>
        <w:p w:rsidR="003B2D6C" w:rsidRDefault="006D087B">
          <w:pPr>
            <w:pStyle w:val="PURHeaderText"/>
            <w:jc w:val="right"/>
            <w:rPr>
              <w:rtl/>
            </w:rPr>
          </w:pPr>
          <w:r>
            <w:rPr>
              <w:rtl/>
            </w:rPr>
            <w:fldChar w:fldCharType="begin"/>
          </w:r>
          <w:r>
            <w:rPr>
              <w:rtl/>
            </w:rPr>
            <w:instrText xml:space="preserve"> PAGE \* MERGEFORMAT </w:instrText>
          </w:r>
          <w:r>
            <w:rPr>
              <w:rtl/>
            </w:rPr>
            <w:fldChar w:fldCharType="separate"/>
          </w:r>
          <w:r w:rsidR="00000CCB">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3B2D6C">
      <w:tc>
        <w:tcPr>
          <w:tcW w:w="8560" w:type="dxa"/>
        </w:tcPr>
        <w:p w:rsidR="003B2D6C" w:rsidRDefault="006D087B">
          <w:pPr>
            <w:pStyle w:val="PURHeaderText"/>
            <w:rPr>
              <w:rtl/>
            </w:rPr>
          </w:pPr>
          <w:r>
            <w:rPr>
              <w:rtl/>
            </w:rPr>
            <w:t>شروط منتج الترخيص المجمّع من Microsoft (‏</w:t>
          </w:r>
          <w:dir w:val="rtl">
            <w:r>
              <w:rPr>
                <w:rtl/>
              </w:rPr>
              <w:t>العربية (Arabic)، فبراير 2017)</w:t>
            </w:r>
            <w:r w:rsidR="00E31B97">
              <w:t>‬</w:t>
            </w:r>
          </w:dir>
        </w:p>
      </w:tc>
      <w:tc>
        <w:tcPr>
          <w:tcW w:w="3680" w:type="dxa"/>
        </w:tcPr>
        <w:p w:rsidR="003B2D6C" w:rsidRDefault="006D087B">
          <w:pPr>
            <w:pStyle w:val="PURHeaderText"/>
            <w:jc w:val="right"/>
            <w:rPr>
              <w:rtl/>
            </w:rPr>
          </w:pPr>
          <w:r>
            <w:rPr>
              <w:rtl/>
            </w:rPr>
            <w:fldChar w:fldCharType="begin"/>
          </w:r>
          <w:r>
            <w:rPr>
              <w:rtl/>
            </w:rPr>
            <w:instrText xml:space="preserve"> PAGE \* MERGEFORMAT </w:instrText>
          </w:r>
          <w:r>
            <w:rPr>
              <w:rtl/>
            </w:rPr>
            <w:fldChar w:fldCharType="separate"/>
          </w:r>
          <w:r w:rsidR="00000CCB">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3B2D6C">
      <w:tc>
        <w:tcPr>
          <w:tcW w:w="8560" w:type="dxa"/>
        </w:tcPr>
        <w:p w:rsidR="003B2D6C" w:rsidRDefault="006D087B">
          <w:pPr>
            <w:pStyle w:val="PURHeaderText"/>
            <w:rPr>
              <w:rtl/>
            </w:rPr>
          </w:pPr>
          <w:r>
            <w:rPr>
              <w:rtl/>
            </w:rPr>
            <w:t>شروط منتج الترخيص المجمّع من Microsoft (‏</w:t>
          </w:r>
          <w:dir w:val="rtl">
            <w:r>
              <w:rPr>
                <w:rtl/>
              </w:rPr>
              <w:t>العربية (Arabic)، فبراير 2017)</w:t>
            </w:r>
            <w:r w:rsidR="00E31B97">
              <w:t>‬</w:t>
            </w:r>
          </w:dir>
        </w:p>
      </w:tc>
      <w:tc>
        <w:tcPr>
          <w:tcW w:w="3680" w:type="dxa"/>
        </w:tcPr>
        <w:p w:rsidR="003B2D6C" w:rsidRDefault="006D087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3B2D6C">
      <w:tc>
        <w:tcPr>
          <w:tcW w:w="8560" w:type="dxa"/>
        </w:tcPr>
        <w:p w:rsidR="003B2D6C" w:rsidRDefault="006D087B">
          <w:pPr>
            <w:pStyle w:val="PURHeaderText"/>
            <w:rPr>
              <w:rtl/>
            </w:rPr>
          </w:pPr>
          <w:r>
            <w:rPr>
              <w:rtl/>
            </w:rPr>
            <w:t>شروط منتج الترخيص المجمّع من Microsoft (‏</w:t>
          </w:r>
          <w:dir w:val="rtl">
            <w:r>
              <w:rPr>
                <w:rtl/>
              </w:rPr>
              <w:t>العربية (Arabic)، فبراير 2017)</w:t>
            </w:r>
            <w:r w:rsidR="00E31B97">
              <w:t>‬</w:t>
            </w:r>
          </w:dir>
        </w:p>
      </w:tc>
      <w:tc>
        <w:tcPr>
          <w:tcW w:w="3680" w:type="dxa"/>
        </w:tcPr>
        <w:p w:rsidR="003B2D6C" w:rsidRDefault="006D087B">
          <w:pPr>
            <w:pStyle w:val="PURHeaderText"/>
            <w:jc w:val="right"/>
            <w:rPr>
              <w:rtl/>
            </w:rPr>
          </w:pPr>
          <w:r>
            <w:rPr>
              <w:rtl/>
            </w:rPr>
            <w:fldChar w:fldCharType="begin"/>
          </w:r>
          <w:r>
            <w:rPr>
              <w:rtl/>
            </w:rPr>
            <w:instrText xml:space="preserve"> PAGE \* MERGEFORMAT </w:instrText>
          </w:r>
          <w:r>
            <w:rPr>
              <w:rtl/>
            </w:rPr>
            <w:fldChar w:fldCharType="separate"/>
          </w:r>
          <w:r w:rsidR="00000CCB">
            <w:rPr>
              <w:noProof/>
              <w:rtl/>
            </w:rPr>
            <w:t>5</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3B2D6C">
      <w:tc>
        <w:tcPr>
          <w:tcW w:w="8560" w:type="dxa"/>
        </w:tcPr>
        <w:p w:rsidR="003B2D6C" w:rsidRDefault="006D087B">
          <w:pPr>
            <w:pStyle w:val="PURHeaderText"/>
            <w:rPr>
              <w:rtl/>
            </w:rPr>
          </w:pPr>
          <w:r>
            <w:rPr>
              <w:rtl/>
            </w:rPr>
            <w:t>شروط منتج الترخيص المجمّع من Microsoft (‏</w:t>
          </w:r>
          <w:dir w:val="rtl">
            <w:r>
              <w:rPr>
                <w:rtl/>
              </w:rPr>
              <w:t>العربية (Arabic)، فبراير 2017)</w:t>
            </w:r>
            <w:r w:rsidR="00E31B97">
              <w:t>‬</w:t>
            </w:r>
          </w:dir>
        </w:p>
      </w:tc>
      <w:tc>
        <w:tcPr>
          <w:tcW w:w="3680" w:type="dxa"/>
        </w:tcPr>
        <w:p w:rsidR="003B2D6C" w:rsidRDefault="006D087B">
          <w:pPr>
            <w:pStyle w:val="PURHeaderText"/>
            <w:jc w:val="right"/>
            <w:rPr>
              <w:rtl/>
            </w:rPr>
          </w:pPr>
          <w:r>
            <w:rPr>
              <w:rtl/>
            </w:rPr>
            <w:fldChar w:fldCharType="begin"/>
          </w:r>
          <w:r>
            <w:rPr>
              <w:rtl/>
            </w:rPr>
            <w:instrText xml:space="preserve"> PAGE \* MERGEFORMAT </w:instrText>
          </w:r>
          <w:r>
            <w:rPr>
              <w:rtl/>
            </w:rPr>
            <w:fldChar w:fldCharType="separate"/>
          </w:r>
          <w:r w:rsidR="00000CCB">
            <w:rPr>
              <w:noProof/>
              <w:rtl/>
            </w:rPr>
            <w:t>9</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3B2D6C">
      <w:tc>
        <w:tcPr>
          <w:tcW w:w="8560" w:type="dxa"/>
        </w:tcPr>
        <w:p w:rsidR="003B2D6C" w:rsidRDefault="006D087B">
          <w:pPr>
            <w:pStyle w:val="PURHeaderText"/>
            <w:rPr>
              <w:rtl/>
            </w:rPr>
          </w:pPr>
          <w:r>
            <w:rPr>
              <w:rtl/>
            </w:rPr>
            <w:t>شروط منتج الترخيص المجمّع من Microsoft (‏</w:t>
          </w:r>
          <w:dir w:val="rtl">
            <w:r>
              <w:rPr>
                <w:rtl/>
              </w:rPr>
              <w:t>العربية (Arabic)، فبراير 2017)</w:t>
            </w:r>
            <w:r w:rsidR="00E31B97">
              <w:t>‬</w:t>
            </w:r>
          </w:dir>
        </w:p>
      </w:tc>
      <w:tc>
        <w:tcPr>
          <w:tcW w:w="3680" w:type="dxa"/>
        </w:tcPr>
        <w:p w:rsidR="003B2D6C" w:rsidRDefault="006D087B">
          <w:pPr>
            <w:pStyle w:val="PURHeaderText"/>
            <w:jc w:val="right"/>
            <w:rPr>
              <w:rtl/>
            </w:rPr>
          </w:pPr>
          <w:r>
            <w:rPr>
              <w:rtl/>
            </w:rPr>
            <w:fldChar w:fldCharType="begin"/>
          </w:r>
          <w:r>
            <w:rPr>
              <w:rtl/>
            </w:rPr>
            <w:instrText xml:space="preserve"> PAGE \* MERGEFORMAT </w:instrText>
          </w:r>
          <w:r>
            <w:rPr>
              <w:rtl/>
            </w:rPr>
            <w:fldChar w:fldCharType="separate"/>
          </w:r>
          <w:r w:rsidR="00000CCB">
            <w:rPr>
              <w:noProof/>
              <w:rtl/>
            </w:rPr>
            <w:t>52</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3B2D6C">
      <w:tc>
        <w:tcPr>
          <w:tcW w:w="8560" w:type="dxa"/>
        </w:tcPr>
        <w:p w:rsidR="003B2D6C" w:rsidRDefault="006D087B">
          <w:pPr>
            <w:pStyle w:val="PURHeaderText"/>
            <w:rPr>
              <w:rtl/>
            </w:rPr>
          </w:pPr>
          <w:r>
            <w:rPr>
              <w:rtl/>
            </w:rPr>
            <w:t>شروط منتج الترخيص المجمّع من Microsoft (‏</w:t>
          </w:r>
          <w:dir w:val="rtl">
            <w:r>
              <w:rPr>
                <w:rtl/>
              </w:rPr>
              <w:t>العربية (Arabic)، فبراير 2017)</w:t>
            </w:r>
            <w:r w:rsidR="00E31B97">
              <w:t>‬</w:t>
            </w:r>
          </w:dir>
        </w:p>
      </w:tc>
      <w:tc>
        <w:tcPr>
          <w:tcW w:w="3680" w:type="dxa"/>
        </w:tcPr>
        <w:p w:rsidR="003B2D6C" w:rsidRDefault="006D087B">
          <w:pPr>
            <w:pStyle w:val="PURHeaderText"/>
            <w:jc w:val="right"/>
            <w:rPr>
              <w:rtl/>
            </w:rPr>
          </w:pPr>
          <w:r>
            <w:rPr>
              <w:rtl/>
            </w:rPr>
            <w:fldChar w:fldCharType="begin"/>
          </w:r>
          <w:r>
            <w:rPr>
              <w:rtl/>
            </w:rPr>
            <w:instrText xml:space="preserve"> PAGE \* MERGEFORMAT </w:instrText>
          </w:r>
          <w:r>
            <w:rPr>
              <w:rtl/>
            </w:rPr>
            <w:fldChar w:fldCharType="separate"/>
          </w:r>
          <w:r w:rsidR="00000CCB">
            <w:rPr>
              <w:noProof/>
              <w:rtl/>
            </w:rPr>
            <w:t>76</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3B2D6C">
      <w:tc>
        <w:tcPr>
          <w:tcW w:w="8560" w:type="dxa"/>
        </w:tcPr>
        <w:p w:rsidR="003B2D6C" w:rsidRDefault="006D087B">
          <w:pPr>
            <w:pStyle w:val="PURHeaderText"/>
            <w:rPr>
              <w:rtl/>
            </w:rPr>
          </w:pPr>
          <w:r>
            <w:rPr>
              <w:rtl/>
            </w:rPr>
            <w:t>شروط منتج الترخيص المجمّع من Microsoft (‏</w:t>
          </w:r>
          <w:dir w:val="rtl">
            <w:r>
              <w:rPr>
                <w:rtl/>
              </w:rPr>
              <w:t>العربية (Arabic)، فبراير 2017)</w:t>
            </w:r>
            <w:r w:rsidR="00E31B97">
              <w:t>‬</w:t>
            </w:r>
          </w:dir>
        </w:p>
      </w:tc>
      <w:tc>
        <w:tcPr>
          <w:tcW w:w="3680" w:type="dxa"/>
        </w:tcPr>
        <w:p w:rsidR="003B2D6C" w:rsidRDefault="006D087B">
          <w:pPr>
            <w:pStyle w:val="PURHeaderText"/>
            <w:jc w:val="right"/>
            <w:rPr>
              <w:rtl/>
            </w:rPr>
          </w:pPr>
          <w:r>
            <w:rPr>
              <w:rtl/>
            </w:rPr>
            <w:fldChar w:fldCharType="begin"/>
          </w:r>
          <w:r>
            <w:rPr>
              <w:rtl/>
            </w:rPr>
            <w:instrText xml:space="preserve"> PAGE \* MERGEFORMAT </w:instrText>
          </w:r>
          <w:r>
            <w:rPr>
              <w:rtl/>
            </w:rPr>
            <w:fldChar w:fldCharType="separate"/>
          </w:r>
          <w:r w:rsidR="00000CCB">
            <w:rPr>
              <w:noProof/>
              <w:rtl/>
            </w:rPr>
            <w:t>80</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45"/>
      <w:gridCol w:w="3255"/>
    </w:tblGrid>
    <w:tr w:rsidR="003B2D6C">
      <w:tc>
        <w:tcPr>
          <w:tcW w:w="8560" w:type="dxa"/>
        </w:tcPr>
        <w:p w:rsidR="003B2D6C" w:rsidRDefault="006D087B">
          <w:pPr>
            <w:pStyle w:val="PURHeaderText"/>
            <w:rPr>
              <w:rtl/>
            </w:rPr>
          </w:pPr>
          <w:r>
            <w:rPr>
              <w:rtl/>
            </w:rPr>
            <w:t>شروط منتج الترخيص المجمّع من Microsoft (‏</w:t>
          </w:r>
          <w:dir w:val="rtl">
            <w:r>
              <w:rPr>
                <w:rtl/>
              </w:rPr>
              <w:t>العربية (Arabic)، فبراير 2017)</w:t>
            </w:r>
            <w:r w:rsidR="00E31B97">
              <w:t>‬</w:t>
            </w:r>
          </w:dir>
        </w:p>
      </w:tc>
      <w:tc>
        <w:tcPr>
          <w:tcW w:w="3680" w:type="dxa"/>
        </w:tcPr>
        <w:p w:rsidR="003B2D6C" w:rsidRDefault="006D087B">
          <w:pPr>
            <w:pStyle w:val="PURHeaderText"/>
            <w:jc w:val="right"/>
            <w:rPr>
              <w:rtl/>
            </w:rPr>
          </w:pPr>
          <w:r>
            <w:rPr>
              <w:rtl/>
            </w:rPr>
            <w:fldChar w:fldCharType="begin"/>
          </w:r>
          <w:r>
            <w:rPr>
              <w:rtl/>
            </w:rPr>
            <w:instrText xml:space="preserve"> PAGE \* MERGEFORMAT </w:instrText>
          </w:r>
          <w:r>
            <w:rPr>
              <w:rtl/>
            </w:rPr>
            <w:fldChar w:fldCharType="separate"/>
          </w:r>
          <w:r w:rsidR="00000CCB">
            <w:rPr>
              <w:noProof/>
              <w:rtl/>
            </w:rPr>
            <w:t>103</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45"/>
      <w:gridCol w:w="3255"/>
    </w:tblGrid>
    <w:tr w:rsidR="003B2D6C">
      <w:tc>
        <w:tcPr>
          <w:tcW w:w="8560" w:type="dxa"/>
        </w:tcPr>
        <w:p w:rsidR="003B2D6C" w:rsidRDefault="006D087B">
          <w:pPr>
            <w:pStyle w:val="PURHeaderText"/>
            <w:rPr>
              <w:rtl/>
            </w:rPr>
          </w:pPr>
          <w:r>
            <w:rPr>
              <w:rtl/>
            </w:rPr>
            <w:t>شروط منتج الترخيص المجمّع من Microsoft (‏</w:t>
          </w:r>
          <w:dir w:val="rtl">
            <w:r>
              <w:rPr>
                <w:rtl/>
              </w:rPr>
              <w:t>العربية (Arabic)، فبراير 2017)</w:t>
            </w:r>
            <w:r w:rsidR="00E31B97">
              <w:t>‬</w:t>
            </w:r>
          </w:dir>
        </w:p>
      </w:tc>
      <w:tc>
        <w:tcPr>
          <w:tcW w:w="3680" w:type="dxa"/>
        </w:tcPr>
        <w:p w:rsidR="003B2D6C" w:rsidRDefault="006D087B">
          <w:pPr>
            <w:pStyle w:val="PURHeaderText"/>
            <w:jc w:val="right"/>
            <w:rPr>
              <w:rtl/>
            </w:rPr>
          </w:pPr>
          <w:r>
            <w:rPr>
              <w:rtl/>
            </w:rPr>
            <w:fldChar w:fldCharType="begin"/>
          </w:r>
          <w:r>
            <w:rPr>
              <w:rtl/>
            </w:rPr>
            <w:instrText xml:space="preserve"> PAGE \* MERGEFORMAT </w:instrText>
          </w:r>
          <w:r>
            <w:rPr>
              <w:rtl/>
            </w:rPr>
            <w:fldChar w:fldCharType="separate"/>
          </w:r>
          <w:r w:rsidR="00000CCB">
            <w:rPr>
              <w:noProof/>
              <w:rtl/>
            </w:rPr>
            <w:t>108</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3B2D6C">
      <w:tc>
        <w:tcPr>
          <w:tcW w:w="8560" w:type="dxa"/>
        </w:tcPr>
        <w:p w:rsidR="003B2D6C" w:rsidRDefault="006D087B">
          <w:pPr>
            <w:pStyle w:val="PURHeaderText"/>
            <w:rPr>
              <w:rtl/>
            </w:rPr>
          </w:pPr>
          <w:r>
            <w:rPr>
              <w:rtl/>
            </w:rPr>
            <w:t>شروط منتج الترخيص المجمّع من Microsoft (‏</w:t>
          </w:r>
          <w:dir w:val="rtl">
            <w:r>
              <w:rPr>
                <w:rtl/>
              </w:rPr>
              <w:t>العربية (Arabic)، فبراير 2017)</w:t>
            </w:r>
            <w:r w:rsidR="00E31B97">
              <w:t>‬</w:t>
            </w:r>
          </w:dir>
        </w:p>
      </w:tc>
      <w:tc>
        <w:tcPr>
          <w:tcW w:w="3680" w:type="dxa"/>
        </w:tcPr>
        <w:p w:rsidR="003B2D6C" w:rsidRDefault="006D087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27259"/>
    <w:multiLevelType w:val="multilevel"/>
    <w:tmpl w:val="467452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661BB"/>
    <w:multiLevelType w:val="multilevel"/>
    <w:tmpl w:val="FFE6D3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D6CC0"/>
    <w:multiLevelType w:val="multilevel"/>
    <w:tmpl w:val="7F1A8A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B364C4"/>
    <w:multiLevelType w:val="multilevel"/>
    <w:tmpl w:val="DC764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17F80"/>
    <w:multiLevelType w:val="multilevel"/>
    <w:tmpl w:val="6C1A8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1042B4"/>
    <w:multiLevelType w:val="multilevel"/>
    <w:tmpl w:val="91562B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733A1"/>
    <w:multiLevelType w:val="multilevel"/>
    <w:tmpl w:val="AFB669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3E42D0"/>
    <w:multiLevelType w:val="multilevel"/>
    <w:tmpl w:val="BD0035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AE7E7E"/>
    <w:multiLevelType w:val="multilevel"/>
    <w:tmpl w:val="DEF2A7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B50A18"/>
    <w:multiLevelType w:val="multilevel"/>
    <w:tmpl w:val="F334B1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876C72"/>
    <w:multiLevelType w:val="multilevel"/>
    <w:tmpl w:val="491882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6E5845"/>
    <w:multiLevelType w:val="multilevel"/>
    <w:tmpl w:val="332681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CA3131"/>
    <w:multiLevelType w:val="multilevel"/>
    <w:tmpl w:val="A768D5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E9305D"/>
    <w:multiLevelType w:val="multilevel"/>
    <w:tmpl w:val="13948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1079E5"/>
    <w:multiLevelType w:val="multilevel"/>
    <w:tmpl w:val="0ED8E1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5B4550"/>
    <w:multiLevelType w:val="multilevel"/>
    <w:tmpl w:val="B9266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275B58"/>
    <w:multiLevelType w:val="multilevel"/>
    <w:tmpl w:val="FE9EAE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C2371A"/>
    <w:multiLevelType w:val="multilevel"/>
    <w:tmpl w:val="58869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6E1EFA"/>
    <w:multiLevelType w:val="multilevel"/>
    <w:tmpl w:val="48EE35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7633B4"/>
    <w:multiLevelType w:val="multilevel"/>
    <w:tmpl w:val="96FEFB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AA724C"/>
    <w:multiLevelType w:val="multilevel"/>
    <w:tmpl w:val="4718E6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5A26CC"/>
    <w:multiLevelType w:val="multilevel"/>
    <w:tmpl w:val="53E843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2845A1"/>
    <w:multiLevelType w:val="multilevel"/>
    <w:tmpl w:val="EBD279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8B6D15"/>
    <w:multiLevelType w:val="multilevel"/>
    <w:tmpl w:val="3E92C5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FD6C10"/>
    <w:multiLevelType w:val="multilevel"/>
    <w:tmpl w:val="E52C52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172C21"/>
    <w:multiLevelType w:val="multilevel"/>
    <w:tmpl w:val="324A9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DD54A9"/>
    <w:multiLevelType w:val="multilevel"/>
    <w:tmpl w:val="57CA7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472269"/>
    <w:multiLevelType w:val="multilevel"/>
    <w:tmpl w:val="7F2634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F27783"/>
    <w:multiLevelType w:val="multilevel"/>
    <w:tmpl w:val="7EFACD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6A49E4"/>
    <w:multiLevelType w:val="multilevel"/>
    <w:tmpl w:val="D96466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AD1ACB"/>
    <w:multiLevelType w:val="multilevel"/>
    <w:tmpl w:val="2BC236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444254"/>
    <w:multiLevelType w:val="multilevel"/>
    <w:tmpl w:val="880EFC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D728E7"/>
    <w:multiLevelType w:val="multilevel"/>
    <w:tmpl w:val="D3F60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14A481E"/>
    <w:multiLevelType w:val="multilevel"/>
    <w:tmpl w:val="BA54C5C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EC07A1"/>
    <w:multiLevelType w:val="multilevel"/>
    <w:tmpl w:val="B8260C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A533AA"/>
    <w:multiLevelType w:val="multilevel"/>
    <w:tmpl w:val="A170C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6D44C2"/>
    <w:multiLevelType w:val="multilevel"/>
    <w:tmpl w:val="2F1A4E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1F26B3"/>
    <w:multiLevelType w:val="multilevel"/>
    <w:tmpl w:val="DBD073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5138D4"/>
    <w:multiLevelType w:val="multilevel"/>
    <w:tmpl w:val="B1F6D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FF08FA"/>
    <w:multiLevelType w:val="multilevel"/>
    <w:tmpl w:val="106C7B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1F4D10"/>
    <w:multiLevelType w:val="multilevel"/>
    <w:tmpl w:val="6A9C57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BE0BAF"/>
    <w:multiLevelType w:val="multilevel"/>
    <w:tmpl w:val="C73E30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3F5D55"/>
    <w:multiLevelType w:val="multilevel"/>
    <w:tmpl w:val="AEA8F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BC63CE"/>
    <w:multiLevelType w:val="multilevel"/>
    <w:tmpl w:val="61F423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ED57E1"/>
    <w:multiLevelType w:val="multilevel"/>
    <w:tmpl w:val="2AB4A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FF68CA"/>
    <w:multiLevelType w:val="multilevel"/>
    <w:tmpl w:val="C066BB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6002A8"/>
    <w:multiLevelType w:val="multilevel"/>
    <w:tmpl w:val="26A4A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B00E25"/>
    <w:multiLevelType w:val="multilevel"/>
    <w:tmpl w:val="972AA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2B1DE2"/>
    <w:multiLevelType w:val="multilevel"/>
    <w:tmpl w:val="53009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BE6628"/>
    <w:multiLevelType w:val="multilevel"/>
    <w:tmpl w:val="A8DCAB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4F5ACF"/>
    <w:multiLevelType w:val="multilevel"/>
    <w:tmpl w:val="1B6EB6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67376B4"/>
    <w:multiLevelType w:val="multilevel"/>
    <w:tmpl w:val="4B9AD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BC3A28"/>
    <w:multiLevelType w:val="multilevel"/>
    <w:tmpl w:val="897CFD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54"/>
  </w:num>
  <w:num w:numId="4">
    <w:abstractNumId w:val="16"/>
  </w:num>
  <w:num w:numId="5">
    <w:abstractNumId w:val="20"/>
  </w:num>
  <w:num w:numId="6">
    <w:abstractNumId w:val="44"/>
  </w:num>
  <w:num w:numId="7">
    <w:abstractNumId w:val="53"/>
  </w:num>
  <w:num w:numId="8">
    <w:abstractNumId w:val="27"/>
  </w:num>
  <w:num w:numId="9">
    <w:abstractNumId w:val="39"/>
  </w:num>
  <w:num w:numId="10">
    <w:abstractNumId w:val="23"/>
  </w:num>
  <w:num w:numId="11">
    <w:abstractNumId w:val="24"/>
  </w:num>
  <w:num w:numId="12">
    <w:abstractNumId w:val="46"/>
  </w:num>
  <w:num w:numId="13">
    <w:abstractNumId w:val="11"/>
  </w:num>
  <w:num w:numId="14">
    <w:abstractNumId w:val="12"/>
  </w:num>
  <w:num w:numId="15">
    <w:abstractNumId w:val="18"/>
  </w:num>
  <w:num w:numId="16">
    <w:abstractNumId w:val="41"/>
  </w:num>
  <w:num w:numId="17">
    <w:abstractNumId w:val="10"/>
  </w:num>
  <w:num w:numId="18">
    <w:abstractNumId w:val="22"/>
  </w:num>
  <w:num w:numId="19">
    <w:abstractNumId w:val="21"/>
  </w:num>
  <w:num w:numId="20">
    <w:abstractNumId w:val="4"/>
  </w:num>
  <w:num w:numId="21">
    <w:abstractNumId w:val="33"/>
  </w:num>
  <w:num w:numId="22">
    <w:abstractNumId w:val="5"/>
  </w:num>
  <w:num w:numId="23">
    <w:abstractNumId w:val="47"/>
  </w:num>
  <w:num w:numId="24">
    <w:abstractNumId w:val="45"/>
  </w:num>
  <w:num w:numId="25">
    <w:abstractNumId w:val="25"/>
  </w:num>
  <w:num w:numId="26">
    <w:abstractNumId w:val="48"/>
  </w:num>
  <w:num w:numId="27">
    <w:abstractNumId w:val="31"/>
  </w:num>
  <w:num w:numId="28">
    <w:abstractNumId w:val="51"/>
  </w:num>
  <w:num w:numId="29">
    <w:abstractNumId w:val="3"/>
  </w:num>
  <w:num w:numId="30">
    <w:abstractNumId w:val="38"/>
  </w:num>
  <w:num w:numId="31">
    <w:abstractNumId w:val="50"/>
  </w:num>
  <w:num w:numId="32">
    <w:abstractNumId w:val="29"/>
  </w:num>
  <w:num w:numId="33">
    <w:abstractNumId w:val="17"/>
  </w:num>
  <w:num w:numId="34">
    <w:abstractNumId w:val="35"/>
  </w:num>
  <w:num w:numId="35">
    <w:abstractNumId w:val="52"/>
  </w:num>
  <w:num w:numId="36">
    <w:abstractNumId w:val="42"/>
  </w:num>
  <w:num w:numId="37">
    <w:abstractNumId w:val="1"/>
  </w:num>
  <w:num w:numId="38">
    <w:abstractNumId w:val="0"/>
  </w:num>
  <w:num w:numId="39">
    <w:abstractNumId w:val="26"/>
  </w:num>
  <w:num w:numId="40">
    <w:abstractNumId w:val="7"/>
  </w:num>
  <w:num w:numId="41">
    <w:abstractNumId w:val="37"/>
  </w:num>
  <w:num w:numId="42">
    <w:abstractNumId w:val="6"/>
  </w:num>
  <w:num w:numId="43">
    <w:abstractNumId w:val="30"/>
  </w:num>
  <w:num w:numId="44">
    <w:abstractNumId w:val="43"/>
  </w:num>
  <w:num w:numId="45">
    <w:abstractNumId w:val="40"/>
  </w:num>
  <w:num w:numId="46">
    <w:abstractNumId w:val="15"/>
  </w:num>
  <w:num w:numId="47">
    <w:abstractNumId w:val="2"/>
  </w:num>
  <w:num w:numId="48">
    <w:abstractNumId w:val="28"/>
  </w:num>
  <w:num w:numId="49">
    <w:abstractNumId w:val="8"/>
  </w:num>
  <w:num w:numId="50">
    <w:abstractNumId w:val="14"/>
  </w:num>
  <w:num w:numId="51">
    <w:abstractNumId w:val="13"/>
  </w:num>
  <w:num w:numId="52">
    <w:abstractNumId w:val="49"/>
  </w:num>
  <w:num w:numId="53">
    <w:abstractNumId w:val="9"/>
  </w:num>
  <w:num w:numId="54">
    <w:abstractNumId w:val="36"/>
  </w:num>
  <w:num w:numId="55">
    <w:abstractNumId w:val="1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DxyS4SF+ypMXzLCE8fYV9Mi8VLN5Q7sy94GUfBZDOuxeBI2ZD/rRrGqCWE3XEJ2JUj+pHUH5zN30BU5d/dbfg==" w:salt="hMpaJi4eoZ4ku01VRbDLE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CCB"/>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2D6C"/>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2D38"/>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087B"/>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14C"/>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4CED"/>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1B97"/>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D087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C237F8-24B6-4A0D-BB93-4E890FCE8129}">
  <ds:schemaRefs>
    <ds:schemaRef ds:uri="http://schemas.openxmlformats.org/officeDocument/2006/bibliography"/>
  </ds:schemaRefs>
</ds:datastoreItem>
</file>

<file path=customXml/itemProps2.xml><?xml version="1.0" encoding="utf-8"?>
<ds:datastoreItem xmlns:ds="http://schemas.openxmlformats.org/officeDocument/2006/customXml" ds:itemID="{7C5F6188-ED02-454B-9976-3EEAC2248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108</Pages>
  <Words>98230</Words>
  <Characters>559912</Characters>
  <Application>Microsoft Office Word</Application>
  <DocSecurity>8</DocSecurity>
  <Lines>4665</Lines>
  <Paragraphs>1313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2017-01-26T18:17:00Z</dcterms:created>
  <dcterms:modified xsi:type="dcterms:W3CDTF">2017-01-26T18:18:00Z</dcterms:modified>
</cp:coreProperties>
</file>