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437D3A" w:rsidRDefault="00437D3A">
      <w:pPr>
        <w:pStyle w:val="PURBody"/>
        <w:shd w:val="clear" w:color="auto" w:fill="00188F"/>
        <w:tabs>
          <w:tab w:val="clear" w:pos="360"/>
        </w:tabs>
        <w:ind w:right="7920" w:firstLine="360"/>
        <w:rPr>
          <w:color w:val="FFFFFF"/>
          <w:sz w:val="6"/>
          <w:szCs w:val="6"/>
        </w:rPr>
      </w:pPr>
    </w:p>
    <w:p w:rsidR="00437D3A" w:rsidRDefault="00B478A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rsidR="00437D3A" w:rsidRDefault="00B478A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rsidR="00437D3A" w:rsidRDefault="00437D3A">
      <w:pPr>
        <w:pStyle w:val="PURBody"/>
        <w:shd w:val="clear" w:color="auto" w:fill="00188F"/>
        <w:tabs>
          <w:tab w:val="clear" w:pos="360"/>
        </w:tabs>
        <w:spacing w:after="0"/>
        <w:ind w:right="7920" w:firstLine="360"/>
        <w:rPr>
          <w:color w:val="FFFFFF" w:themeColor="background1"/>
          <w:szCs w:val="18"/>
        </w:rPr>
      </w:pPr>
    </w:p>
    <w:p w:rsidR="00437D3A" w:rsidRDefault="00437D3A">
      <w:pPr>
        <w:pStyle w:val="PURBody"/>
        <w:shd w:val="clear" w:color="auto" w:fill="00188F"/>
        <w:tabs>
          <w:tab w:val="clear" w:pos="360"/>
        </w:tabs>
        <w:spacing w:after="0"/>
        <w:ind w:right="7920" w:firstLine="360"/>
        <w:rPr>
          <w:color w:val="FFFFFF" w:themeColor="background1"/>
          <w:szCs w:val="18"/>
        </w:rPr>
      </w:pPr>
    </w:p>
    <w:p w:rsidR="00437D3A" w:rsidRDefault="00437D3A">
      <w:pPr>
        <w:pStyle w:val="PURBody"/>
        <w:shd w:val="clear" w:color="auto" w:fill="00188F"/>
        <w:tabs>
          <w:tab w:val="clear" w:pos="360"/>
        </w:tabs>
        <w:spacing w:after="0"/>
        <w:ind w:right="7920" w:firstLine="360"/>
        <w:rPr>
          <w:color w:val="FFFFFF" w:themeColor="background1"/>
          <w:szCs w:val="18"/>
        </w:rPr>
      </w:pPr>
    </w:p>
    <w:p w:rsidR="00437D3A" w:rsidRDefault="00437D3A">
      <w:pPr>
        <w:pStyle w:val="PURBody"/>
        <w:shd w:val="clear" w:color="auto" w:fill="00188F"/>
        <w:tabs>
          <w:tab w:val="clear" w:pos="360"/>
        </w:tabs>
        <w:spacing w:after="0"/>
        <w:ind w:right="7920" w:firstLine="360"/>
        <w:rPr>
          <w:color w:val="FFFFFF" w:themeColor="background1"/>
          <w:szCs w:val="18"/>
        </w:rPr>
      </w:pPr>
    </w:p>
    <w:p w:rsidR="00437D3A" w:rsidRDefault="00437D3A">
      <w:pPr>
        <w:pStyle w:val="PURBody"/>
        <w:shd w:val="clear" w:color="auto" w:fill="00188F"/>
        <w:tabs>
          <w:tab w:val="clear" w:pos="360"/>
        </w:tabs>
        <w:spacing w:after="0"/>
        <w:ind w:right="7920" w:firstLine="360"/>
        <w:rPr>
          <w:color w:val="FFFFFF" w:themeColor="background1"/>
          <w:szCs w:val="18"/>
        </w:rPr>
      </w:pPr>
    </w:p>
    <w:p w:rsidR="00437D3A" w:rsidRDefault="00437D3A">
      <w:pPr>
        <w:pStyle w:val="PURBody"/>
        <w:shd w:val="clear" w:color="auto" w:fill="0072C6"/>
        <w:tabs>
          <w:tab w:val="clear" w:pos="360"/>
        </w:tabs>
        <w:ind w:right="1800" w:firstLine="360"/>
        <w:rPr>
          <w:sz w:val="72"/>
          <w:szCs w:val="72"/>
        </w:rPr>
      </w:pPr>
    </w:p>
    <w:p w:rsidR="00437D3A" w:rsidRDefault="00437D3A">
      <w:pPr>
        <w:pStyle w:val="PURBody"/>
        <w:shd w:val="clear" w:color="auto" w:fill="0072C6"/>
        <w:tabs>
          <w:tab w:val="clear" w:pos="360"/>
          <w:tab w:val="left" w:pos="180"/>
        </w:tabs>
        <w:ind w:right="1800" w:firstLine="360"/>
        <w:rPr>
          <w:color w:val="FFFFFF" w:themeColor="background1"/>
          <w:sz w:val="72"/>
          <w:szCs w:val="72"/>
        </w:rPr>
      </w:pPr>
    </w:p>
    <w:p w:rsidR="00437D3A" w:rsidRDefault="00B478A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rsidR="00437D3A" w:rsidRDefault="00B478A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نوفمبر 2016</w:t>
      </w:r>
    </w:p>
    <w:p w:rsidR="00437D3A" w:rsidRDefault="00437D3A">
      <w:pPr>
        <w:pStyle w:val="PURBody"/>
        <w:shd w:val="clear" w:color="auto" w:fill="0072C6"/>
        <w:tabs>
          <w:tab w:val="clear" w:pos="360"/>
        </w:tabs>
        <w:spacing w:after="0" w:line="230" w:lineRule="auto"/>
        <w:ind w:right="1800" w:firstLine="360"/>
        <w:rPr>
          <w:color w:val="FFFFFF" w:themeColor="background1"/>
          <w:sz w:val="96"/>
          <w:szCs w:val="96"/>
        </w:rPr>
      </w:pPr>
    </w:p>
    <w:p w:rsidR="00437D3A" w:rsidRDefault="00B478A9">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37D3A" w:rsidRDefault="00437D3A">
      <w:pPr>
        <w:sectPr w:rsidR="00437D3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437D3A" w:rsidRDefault="00B478A9">
      <w:pPr>
        <w:pStyle w:val="ProductList-SectionHeading"/>
        <w:pageBreakBefore/>
        <w:rPr>
          <w:rtl/>
        </w:rPr>
      </w:pPr>
      <w:bookmarkStart w:id="1" w:name="_Sec842"/>
      <w:r>
        <w:rPr>
          <w:rtl/>
        </w:rPr>
        <w:lastRenderedPageBreak/>
        <w:t>جدول المحتويات</w:t>
      </w:r>
    </w:p>
    <w:p w:rsidR="00437D3A" w:rsidRDefault="00437D3A">
      <w:pPr>
        <w:pStyle w:val="ProductList-Body"/>
        <w:rPr>
          <w:rtl/>
        </w:rPr>
      </w:pPr>
    </w:p>
    <w:p w:rsidR="00437D3A" w:rsidRDefault="00437D3A">
      <w:pPr>
        <w:sectPr w:rsidR="00437D3A">
          <w:headerReference w:type="default" r:id="rId16"/>
          <w:footerReference w:type="default" r:id="rId17"/>
          <w:type w:val="continuous"/>
          <w:pgSz w:w="12240" w:h="15840" w:code="1"/>
          <w:pgMar w:top="1170" w:right="720" w:bottom="1620" w:left="720" w:header="432" w:footer="288" w:gutter="0"/>
          <w:cols w:space="360"/>
          <w:bidi/>
        </w:sectPr>
      </w:pPr>
    </w:p>
    <w:p w:rsidR="00B478A9" w:rsidRDefault="00B478A9">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465012004" w:history="1">
        <w:r w:rsidRPr="00DA32C1">
          <w:rPr>
            <w:rStyle w:val="Hyperlink"/>
            <w:noProof/>
          </w:rPr>
          <w:t>مقدمة</w:t>
        </w:r>
        <w:r>
          <w:rPr>
            <w:noProof/>
          </w:rPr>
          <w:tab/>
        </w:r>
        <w:r>
          <w:rPr>
            <w:noProof/>
          </w:rPr>
          <w:fldChar w:fldCharType="begin"/>
        </w:r>
        <w:r>
          <w:rPr>
            <w:noProof/>
          </w:rPr>
          <w:instrText xml:space="preserve"> PAGEREF _Toc465012004 \h </w:instrText>
        </w:r>
        <w:r>
          <w:rPr>
            <w:noProof/>
          </w:rPr>
        </w:r>
        <w:r>
          <w:rPr>
            <w:noProof/>
          </w:rPr>
          <w:fldChar w:fldCharType="separate"/>
        </w:r>
        <w:r>
          <w:rPr>
            <w:noProof/>
          </w:rPr>
          <w:t>4</w:t>
        </w:r>
        <w:r>
          <w:rPr>
            <w:noProof/>
          </w:rPr>
          <w:fldChar w:fldCharType="end"/>
        </w:r>
      </w:hyperlink>
    </w:p>
    <w:p w:rsidR="00B478A9" w:rsidRDefault="00F06CAC">
      <w:pPr>
        <w:pStyle w:val="TOC2"/>
        <w:rPr>
          <w:rFonts w:eastAsiaTheme="minorEastAsia"/>
          <w:smallCaps w:val="0"/>
          <w:sz w:val="22"/>
          <w:lang w:eastAsia="en-US"/>
        </w:rPr>
      </w:pPr>
      <w:hyperlink w:anchor="_Toc465012005" w:history="1">
        <w:r w:rsidR="00B478A9" w:rsidRPr="00DA32C1">
          <w:rPr>
            <w:rStyle w:val="Hyperlink"/>
          </w:rPr>
          <w:t>حول هذه الوثيقة</w:t>
        </w:r>
        <w:r w:rsidR="00B478A9">
          <w:tab/>
        </w:r>
        <w:r w:rsidR="00B478A9">
          <w:fldChar w:fldCharType="begin"/>
        </w:r>
        <w:r w:rsidR="00B478A9">
          <w:instrText xml:space="preserve"> PAGEREF _Toc465012005 \h </w:instrText>
        </w:r>
        <w:r w:rsidR="00B478A9">
          <w:fldChar w:fldCharType="separate"/>
        </w:r>
        <w:r w:rsidR="00B478A9">
          <w:t>4</w:t>
        </w:r>
        <w:r w:rsidR="00B478A9">
          <w:fldChar w:fldCharType="end"/>
        </w:r>
      </w:hyperlink>
    </w:p>
    <w:p w:rsidR="00B478A9" w:rsidRDefault="00F06CAC">
      <w:pPr>
        <w:pStyle w:val="TOC2"/>
        <w:rPr>
          <w:rFonts w:eastAsiaTheme="minorEastAsia"/>
          <w:smallCaps w:val="0"/>
          <w:sz w:val="22"/>
          <w:lang w:eastAsia="en-US"/>
        </w:rPr>
      </w:pPr>
      <w:hyperlink w:anchor="_Toc465012006" w:history="1">
        <w:r w:rsidR="00B478A9" w:rsidRPr="00DA32C1">
          <w:rPr>
            <w:rStyle w:val="Hyperlink"/>
          </w:rPr>
          <w:t>محتويات الوثيقة</w:t>
        </w:r>
        <w:r w:rsidR="00B478A9">
          <w:tab/>
        </w:r>
        <w:r w:rsidR="00B478A9">
          <w:fldChar w:fldCharType="begin"/>
        </w:r>
        <w:r w:rsidR="00B478A9">
          <w:instrText xml:space="preserve"> PAGEREF _Toc465012006 \h </w:instrText>
        </w:r>
        <w:r w:rsidR="00B478A9">
          <w:fldChar w:fldCharType="separate"/>
        </w:r>
        <w:r w:rsidR="00B478A9">
          <w:t>4</w:t>
        </w:r>
        <w:r w:rsidR="00B478A9">
          <w:fldChar w:fldCharType="end"/>
        </w:r>
      </w:hyperlink>
    </w:p>
    <w:p w:rsidR="00B478A9" w:rsidRDefault="00F06CAC">
      <w:pPr>
        <w:pStyle w:val="TOC2"/>
        <w:rPr>
          <w:rFonts w:eastAsiaTheme="minorEastAsia"/>
          <w:smallCaps w:val="0"/>
          <w:sz w:val="22"/>
          <w:lang w:eastAsia="en-US"/>
        </w:rPr>
      </w:pPr>
      <w:hyperlink w:anchor="_Toc465012007" w:history="1">
        <w:r w:rsidR="00B478A9" w:rsidRPr="00DA32C1">
          <w:rPr>
            <w:rStyle w:val="Hyperlink"/>
          </w:rPr>
          <w:t>كيفية الانتقال إلى إدخال منتج</w:t>
        </w:r>
        <w:r w:rsidR="00B478A9">
          <w:tab/>
        </w:r>
        <w:r w:rsidR="00B478A9">
          <w:fldChar w:fldCharType="begin"/>
        </w:r>
        <w:r w:rsidR="00B478A9">
          <w:instrText xml:space="preserve"> PAGEREF _Toc465012007 \h </w:instrText>
        </w:r>
        <w:r w:rsidR="00B478A9">
          <w:fldChar w:fldCharType="separate"/>
        </w:r>
        <w:r w:rsidR="00B478A9">
          <w:t>4</w:t>
        </w:r>
        <w:r w:rsidR="00B478A9">
          <w:fldChar w:fldCharType="end"/>
        </w:r>
      </w:hyperlink>
    </w:p>
    <w:p w:rsidR="00B478A9" w:rsidRDefault="00F06CAC">
      <w:pPr>
        <w:pStyle w:val="TOC2"/>
        <w:rPr>
          <w:rFonts w:eastAsiaTheme="minorEastAsia"/>
          <w:smallCaps w:val="0"/>
          <w:sz w:val="22"/>
          <w:lang w:eastAsia="en-US"/>
        </w:rPr>
      </w:pPr>
      <w:hyperlink w:anchor="_Toc465012008" w:history="1">
        <w:r w:rsidR="00B478A9" w:rsidRPr="00DA32C1">
          <w:rPr>
            <w:rStyle w:val="Hyperlink"/>
          </w:rPr>
          <w:t>التوضيحات وملخص التغييرات في هذه الوثيقة</w:t>
        </w:r>
        <w:r w:rsidR="00B478A9">
          <w:tab/>
        </w:r>
        <w:r w:rsidR="00B478A9">
          <w:fldChar w:fldCharType="begin"/>
        </w:r>
        <w:r w:rsidR="00B478A9">
          <w:instrText xml:space="preserve"> PAGEREF _Toc465012008 \h </w:instrText>
        </w:r>
        <w:r w:rsidR="00B478A9">
          <w:fldChar w:fldCharType="separate"/>
        </w:r>
        <w:r w:rsidR="00B478A9">
          <w:t>5</w:t>
        </w:r>
        <w:r w:rsidR="00B478A9">
          <w:fldChar w:fldCharType="end"/>
        </w:r>
      </w:hyperlink>
    </w:p>
    <w:p w:rsidR="00B478A9" w:rsidRDefault="00F06CAC">
      <w:pPr>
        <w:pStyle w:val="TOC1"/>
        <w:rPr>
          <w:rFonts w:eastAsiaTheme="minorEastAsia"/>
          <w:b w:val="0"/>
          <w:caps w:val="0"/>
          <w:noProof/>
          <w:sz w:val="22"/>
          <w:szCs w:val="22"/>
          <w:lang w:eastAsia="en-US"/>
        </w:rPr>
      </w:pPr>
      <w:hyperlink w:anchor="_Toc465012009" w:history="1">
        <w:r w:rsidR="00B478A9" w:rsidRPr="00DA32C1">
          <w:rPr>
            <w:rStyle w:val="Hyperlink"/>
            <w:noProof/>
          </w:rPr>
          <w:t>الترخيص العامة</w:t>
        </w:r>
        <w:r w:rsidR="00B478A9">
          <w:rPr>
            <w:noProof/>
          </w:rPr>
          <w:tab/>
        </w:r>
        <w:r w:rsidR="00B478A9">
          <w:rPr>
            <w:noProof/>
          </w:rPr>
          <w:fldChar w:fldCharType="begin"/>
        </w:r>
        <w:r w:rsidR="00B478A9">
          <w:rPr>
            <w:noProof/>
          </w:rPr>
          <w:instrText xml:space="preserve"> PAGEREF _Toc465012009 \h </w:instrText>
        </w:r>
        <w:r w:rsidR="00B478A9">
          <w:rPr>
            <w:noProof/>
          </w:rPr>
        </w:r>
        <w:r w:rsidR="00B478A9">
          <w:rPr>
            <w:noProof/>
          </w:rPr>
          <w:fldChar w:fldCharType="separate"/>
        </w:r>
        <w:r w:rsidR="00B478A9">
          <w:rPr>
            <w:noProof/>
          </w:rPr>
          <w:t>8</w:t>
        </w:r>
        <w:r w:rsidR="00B478A9">
          <w:rPr>
            <w:noProof/>
          </w:rPr>
          <w:fldChar w:fldCharType="end"/>
        </w:r>
      </w:hyperlink>
    </w:p>
    <w:p w:rsidR="00B478A9" w:rsidRDefault="00F06CAC">
      <w:pPr>
        <w:pStyle w:val="TOC2"/>
        <w:rPr>
          <w:rFonts w:eastAsiaTheme="minorEastAsia"/>
          <w:smallCaps w:val="0"/>
          <w:sz w:val="22"/>
          <w:lang w:eastAsia="en-US"/>
        </w:rPr>
      </w:pPr>
      <w:hyperlink w:anchor="_Toc465012010" w:history="1">
        <w:r w:rsidR="00B478A9" w:rsidRPr="00DA32C1">
          <w:rPr>
            <w:rStyle w:val="Hyperlink"/>
          </w:rPr>
          <w:t>شروط الترخيص العامة</w:t>
        </w:r>
        <w:r w:rsidR="00B478A9">
          <w:tab/>
        </w:r>
        <w:r w:rsidR="00B478A9">
          <w:fldChar w:fldCharType="begin"/>
        </w:r>
        <w:r w:rsidR="00B478A9">
          <w:instrText xml:space="preserve"> PAGEREF _Toc465012010 \h </w:instrText>
        </w:r>
        <w:r w:rsidR="00B478A9">
          <w:fldChar w:fldCharType="separate"/>
        </w:r>
        <w:r w:rsidR="00B478A9">
          <w:t>8</w:t>
        </w:r>
        <w:r w:rsidR="00B478A9">
          <w:fldChar w:fldCharType="end"/>
        </w:r>
      </w:hyperlink>
    </w:p>
    <w:p w:rsidR="00B478A9" w:rsidRDefault="00F06CAC">
      <w:pPr>
        <w:pStyle w:val="TOC2"/>
        <w:rPr>
          <w:rFonts w:eastAsiaTheme="minorEastAsia"/>
          <w:smallCaps w:val="0"/>
          <w:sz w:val="22"/>
          <w:lang w:eastAsia="en-US"/>
        </w:rPr>
      </w:pPr>
      <w:hyperlink w:anchor="_Toc465012011" w:history="1">
        <w:r w:rsidR="00B478A9" w:rsidRPr="00DA32C1">
          <w:rPr>
            <w:rStyle w:val="Hyperlink"/>
          </w:rPr>
          <w:t>شروط نموذج الترخيص</w:t>
        </w:r>
        <w:r w:rsidR="00B478A9">
          <w:tab/>
        </w:r>
        <w:r w:rsidR="00B478A9">
          <w:fldChar w:fldCharType="begin"/>
        </w:r>
        <w:r w:rsidR="00B478A9">
          <w:instrText xml:space="preserve"> PAGEREF _Toc465012011 \h </w:instrText>
        </w:r>
        <w:r w:rsidR="00B478A9">
          <w:fldChar w:fldCharType="separate"/>
        </w:r>
        <w:r w:rsidR="00B478A9">
          <w:t>10</w:t>
        </w:r>
        <w:r w:rsidR="00B478A9">
          <w:fldChar w:fldCharType="end"/>
        </w:r>
      </w:hyperlink>
    </w:p>
    <w:p w:rsidR="00B478A9" w:rsidRDefault="00F06CAC">
      <w:pPr>
        <w:pStyle w:val="TOC3"/>
        <w:rPr>
          <w:rFonts w:eastAsiaTheme="minorEastAsia"/>
          <w:smallCaps w:val="0"/>
          <w:sz w:val="22"/>
          <w:lang w:eastAsia="en-US"/>
        </w:rPr>
      </w:pPr>
      <w:hyperlink w:anchor="_Toc465012012" w:history="1">
        <w:r w:rsidR="00B478A9" w:rsidRPr="00DA32C1">
          <w:rPr>
            <w:rStyle w:val="Hyperlink"/>
          </w:rPr>
          <w:t>تطبيقات سطح المكتب</w:t>
        </w:r>
        <w:r w:rsidR="00B478A9">
          <w:tab/>
        </w:r>
        <w:r w:rsidR="00B478A9">
          <w:fldChar w:fldCharType="begin"/>
        </w:r>
        <w:r w:rsidR="00B478A9">
          <w:instrText xml:space="preserve"> PAGEREF _Toc465012012 \h </w:instrText>
        </w:r>
        <w:r w:rsidR="00B478A9">
          <w:fldChar w:fldCharType="separate"/>
        </w:r>
        <w:r w:rsidR="00B478A9">
          <w:t>10</w:t>
        </w:r>
        <w:r w:rsidR="00B478A9">
          <w:fldChar w:fldCharType="end"/>
        </w:r>
      </w:hyperlink>
    </w:p>
    <w:p w:rsidR="00B478A9" w:rsidRDefault="00F06CAC">
      <w:pPr>
        <w:pStyle w:val="TOC3"/>
        <w:rPr>
          <w:rFonts w:eastAsiaTheme="minorEastAsia"/>
          <w:smallCaps w:val="0"/>
          <w:sz w:val="22"/>
          <w:lang w:eastAsia="en-US"/>
        </w:rPr>
      </w:pPr>
      <w:hyperlink w:anchor="_Toc465012013" w:history="1">
        <w:r w:rsidR="00B478A9" w:rsidRPr="00DA32C1">
          <w:rPr>
            <w:rStyle w:val="Hyperlink"/>
          </w:rPr>
          <w:t>أنظمة تشغيل سطح المكتب</w:t>
        </w:r>
        <w:r w:rsidR="00B478A9">
          <w:tab/>
        </w:r>
        <w:r w:rsidR="00B478A9">
          <w:fldChar w:fldCharType="begin"/>
        </w:r>
        <w:r w:rsidR="00B478A9">
          <w:instrText xml:space="preserve"> PAGEREF _Toc465012013 \h </w:instrText>
        </w:r>
        <w:r w:rsidR="00B478A9">
          <w:fldChar w:fldCharType="separate"/>
        </w:r>
        <w:r w:rsidR="00B478A9">
          <w:t>11</w:t>
        </w:r>
        <w:r w:rsidR="00B478A9">
          <w:fldChar w:fldCharType="end"/>
        </w:r>
      </w:hyperlink>
    </w:p>
    <w:p w:rsidR="00B478A9" w:rsidRDefault="00F06CAC">
      <w:pPr>
        <w:pStyle w:val="TOC3"/>
        <w:rPr>
          <w:rFonts w:eastAsiaTheme="minorEastAsia"/>
          <w:smallCaps w:val="0"/>
          <w:sz w:val="22"/>
          <w:lang w:eastAsia="en-US"/>
        </w:rPr>
      </w:pPr>
      <w:hyperlink w:anchor="_Toc465012014" w:history="1">
        <w:r w:rsidR="00B478A9" w:rsidRPr="00DA32C1">
          <w:rPr>
            <w:rStyle w:val="Hyperlink"/>
          </w:rPr>
          <w:t>لكل نواة/CAL</w:t>
        </w:r>
        <w:r w:rsidR="00B478A9">
          <w:tab/>
        </w:r>
        <w:r w:rsidR="00B478A9">
          <w:fldChar w:fldCharType="begin"/>
        </w:r>
        <w:r w:rsidR="00B478A9">
          <w:instrText xml:space="preserve"> PAGEREF _Toc465012014 \h </w:instrText>
        </w:r>
        <w:r w:rsidR="00B478A9">
          <w:fldChar w:fldCharType="separate"/>
        </w:r>
        <w:r w:rsidR="00B478A9">
          <w:t>11</w:t>
        </w:r>
        <w:r w:rsidR="00B478A9">
          <w:fldChar w:fldCharType="end"/>
        </w:r>
      </w:hyperlink>
    </w:p>
    <w:p w:rsidR="00B478A9" w:rsidRDefault="00F06CAC">
      <w:pPr>
        <w:pStyle w:val="TOC3"/>
        <w:rPr>
          <w:rFonts w:eastAsiaTheme="minorEastAsia"/>
          <w:smallCaps w:val="0"/>
          <w:sz w:val="22"/>
          <w:lang w:eastAsia="en-US"/>
        </w:rPr>
      </w:pPr>
      <w:hyperlink w:anchor="_Toc465012015" w:history="1">
        <w:r w:rsidR="00B478A9" w:rsidRPr="00DA32C1">
          <w:rPr>
            <w:rStyle w:val="Hyperlink"/>
          </w:rPr>
          <w:t>الخادم/ترخيص وصول العميل (CAL)</w:t>
        </w:r>
        <w:r w:rsidR="00B478A9">
          <w:tab/>
        </w:r>
        <w:r w:rsidR="00B478A9">
          <w:fldChar w:fldCharType="begin"/>
        </w:r>
        <w:r w:rsidR="00B478A9">
          <w:instrText xml:space="preserve"> PAGEREF _Toc465012015 \h </w:instrText>
        </w:r>
        <w:r w:rsidR="00B478A9">
          <w:fldChar w:fldCharType="separate"/>
        </w:r>
        <w:r w:rsidR="00B478A9">
          <w:t>11</w:t>
        </w:r>
        <w:r w:rsidR="00B478A9">
          <w:fldChar w:fldCharType="end"/>
        </w:r>
      </w:hyperlink>
    </w:p>
    <w:p w:rsidR="00B478A9" w:rsidRDefault="00F06CAC">
      <w:pPr>
        <w:pStyle w:val="TOC3"/>
        <w:rPr>
          <w:rFonts w:eastAsiaTheme="minorEastAsia"/>
          <w:smallCaps w:val="0"/>
          <w:sz w:val="22"/>
          <w:lang w:eastAsia="en-US"/>
        </w:rPr>
      </w:pPr>
      <w:hyperlink w:anchor="_Toc465012016" w:history="1">
        <w:r w:rsidR="00B478A9" w:rsidRPr="00DA32C1">
          <w:rPr>
            <w:rStyle w:val="Hyperlink"/>
          </w:rPr>
          <w:t>لكل مركز</w:t>
        </w:r>
        <w:r w:rsidR="00B478A9">
          <w:tab/>
        </w:r>
        <w:r w:rsidR="00B478A9">
          <w:fldChar w:fldCharType="begin"/>
        </w:r>
        <w:r w:rsidR="00B478A9">
          <w:instrText xml:space="preserve"> PAGEREF _Toc465012016 \h </w:instrText>
        </w:r>
        <w:r w:rsidR="00B478A9">
          <w:fldChar w:fldCharType="separate"/>
        </w:r>
        <w:r w:rsidR="00B478A9">
          <w:t>11</w:t>
        </w:r>
        <w:r w:rsidR="00B478A9">
          <w:fldChar w:fldCharType="end"/>
        </w:r>
      </w:hyperlink>
    </w:p>
    <w:p w:rsidR="00B478A9" w:rsidRDefault="00F06CAC">
      <w:pPr>
        <w:pStyle w:val="TOC3"/>
        <w:rPr>
          <w:rFonts w:eastAsiaTheme="minorEastAsia"/>
          <w:smallCaps w:val="0"/>
          <w:sz w:val="22"/>
          <w:lang w:eastAsia="en-US"/>
        </w:rPr>
      </w:pPr>
      <w:hyperlink w:anchor="_Toc465012017" w:history="1">
        <w:r w:rsidR="00B478A9" w:rsidRPr="00DA32C1">
          <w:rPr>
            <w:rStyle w:val="Hyperlink"/>
          </w:rPr>
          <w:t>خوادم الإدارة</w:t>
        </w:r>
        <w:r w:rsidR="00B478A9">
          <w:tab/>
        </w:r>
        <w:r w:rsidR="00B478A9">
          <w:fldChar w:fldCharType="begin"/>
        </w:r>
        <w:r w:rsidR="00B478A9">
          <w:instrText xml:space="preserve"> PAGEREF _Toc465012017 \h </w:instrText>
        </w:r>
        <w:r w:rsidR="00B478A9">
          <w:fldChar w:fldCharType="separate"/>
        </w:r>
        <w:r w:rsidR="00B478A9">
          <w:t>12</w:t>
        </w:r>
        <w:r w:rsidR="00B478A9">
          <w:fldChar w:fldCharType="end"/>
        </w:r>
      </w:hyperlink>
    </w:p>
    <w:p w:rsidR="00B478A9" w:rsidRDefault="00F06CAC">
      <w:pPr>
        <w:pStyle w:val="TOC3"/>
        <w:rPr>
          <w:rFonts w:eastAsiaTheme="minorEastAsia"/>
          <w:smallCaps w:val="0"/>
          <w:sz w:val="22"/>
          <w:lang w:eastAsia="en-US"/>
        </w:rPr>
      </w:pPr>
      <w:hyperlink w:anchor="_Toc465012018" w:history="1">
        <w:r w:rsidR="00B478A9" w:rsidRPr="00DA32C1">
          <w:rPr>
            <w:rStyle w:val="Hyperlink"/>
          </w:rPr>
          <w:t>خوادم خاصة</w:t>
        </w:r>
        <w:r w:rsidR="00B478A9">
          <w:tab/>
        </w:r>
        <w:r w:rsidR="00B478A9">
          <w:fldChar w:fldCharType="begin"/>
        </w:r>
        <w:r w:rsidR="00B478A9">
          <w:instrText xml:space="preserve"> PAGEREF _Toc465012018 \h </w:instrText>
        </w:r>
        <w:r w:rsidR="00B478A9">
          <w:fldChar w:fldCharType="separate"/>
        </w:r>
        <w:r w:rsidR="00B478A9">
          <w:t>12</w:t>
        </w:r>
        <w:r w:rsidR="00B478A9">
          <w:fldChar w:fldCharType="end"/>
        </w:r>
      </w:hyperlink>
    </w:p>
    <w:p w:rsidR="00B478A9" w:rsidRDefault="00F06CAC">
      <w:pPr>
        <w:pStyle w:val="TOC3"/>
        <w:rPr>
          <w:rFonts w:eastAsiaTheme="minorEastAsia"/>
          <w:smallCaps w:val="0"/>
          <w:sz w:val="22"/>
          <w:lang w:eastAsia="en-US"/>
        </w:rPr>
      </w:pPr>
      <w:hyperlink w:anchor="_Toc465012019" w:history="1">
        <w:r w:rsidR="00B478A9" w:rsidRPr="00DA32C1">
          <w:rPr>
            <w:rStyle w:val="Hyperlink"/>
          </w:rPr>
          <w:t>أدوات المطور</w:t>
        </w:r>
        <w:r w:rsidR="00B478A9">
          <w:tab/>
        </w:r>
        <w:r w:rsidR="00B478A9">
          <w:fldChar w:fldCharType="begin"/>
        </w:r>
        <w:r w:rsidR="00B478A9">
          <w:instrText xml:space="preserve"> PAGEREF _Toc465012019 \h </w:instrText>
        </w:r>
        <w:r w:rsidR="00B478A9">
          <w:fldChar w:fldCharType="separate"/>
        </w:r>
        <w:r w:rsidR="00B478A9">
          <w:t>12</w:t>
        </w:r>
        <w:r w:rsidR="00B478A9">
          <w:fldChar w:fldCharType="end"/>
        </w:r>
      </w:hyperlink>
    </w:p>
    <w:p w:rsidR="00B478A9" w:rsidRDefault="00F06CAC">
      <w:pPr>
        <w:pStyle w:val="TOC1"/>
        <w:rPr>
          <w:rFonts w:eastAsiaTheme="minorEastAsia"/>
          <w:b w:val="0"/>
          <w:caps w:val="0"/>
          <w:noProof/>
          <w:sz w:val="22"/>
          <w:szCs w:val="22"/>
          <w:lang w:eastAsia="en-US"/>
        </w:rPr>
      </w:pPr>
      <w:hyperlink w:anchor="_Toc465012020" w:history="1">
        <w:r w:rsidR="00B478A9" w:rsidRPr="00DA32C1">
          <w:rPr>
            <w:rStyle w:val="Hyperlink"/>
            <w:noProof/>
          </w:rPr>
          <w:t>البرامج</w:t>
        </w:r>
        <w:r w:rsidR="00B478A9">
          <w:rPr>
            <w:noProof/>
          </w:rPr>
          <w:tab/>
        </w:r>
        <w:r w:rsidR="00B478A9">
          <w:rPr>
            <w:noProof/>
          </w:rPr>
          <w:fldChar w:fldCharType="begin"/>
        </w:r>
        <w:r w:rsidR="00B478A9">
          <w:rPr>
            <w:noProof/>
          </w:rPr>
          <w:instrText xml:space="preserve"> PAGEREF _Toc465012020 \h </w:instrText>
        </w:r>
        <w:r w:rsidR="00B478A9">
          <w:rPr>
            <w:noProof/>
          </w:rPr>
        </w:r>
        <w:r w:rsidR="00B478A9">
          <w:rPr>
            <w:noProof/>
          </w:rPr>
          <w:fldChar w:fldCharType="separate"/>
        </w:r>
        <w:r w:rsidR="00B478A9">
          <w:rPr>
            <w:noProof/>
          </w:rPr>
          <w:t>14</w:t>
        </w:r>
        <w:r w:rsidR="00B478A9">
          <w:rPr>
            <w:noProof/>
          </w:rPr>
          <w:fldChar w:fldCharType="end"/>
        </w:r>
      </w:hyperlink>
    </w:p>
    <w:p w:rsidR="00B478A9" w:rsidRDefault="00F06CAC">
      <w:pPr>
        <w:pStyle w:val="TOC2"/>
        <w:rPr>
          <w:rFonts w:eastAsiaTheme="minorEastAsia"/>
          <w:smallCaps w:val="0"/>
          <w:sz w:val="22"/>
          <w:lang w:eastAsia="en-US"/>
        </w:rPr>
      </w:pPr>
      <w:hyperlink w:anchor="_Toc465012021" w:history="1">
        <w:r w:rsidR="00B478A9" w:rsidRPr="00DA32C1">
          <w:rPr>
            <w:rStyle w:val="Hyperlink"/>
          </w:rPr>
          <w:t>Advanced Threat Analytics</w:t>
        </w:r>
        <w:r w:rsidR="00B478A9">
          <w:tab/>
        </w:r>
        <w:r w:rsidR="00B478A9">
          <w:fldChar w:fldCharType="begin"/>
        </w:r>
        <w:r w:rsidR="00B478A9">
          <w:instrText xml:space="preserve"> PAGEREF _Toc465012021 \h </w:instrText>
        </w:r>
        <w:r w:rsidR="00B478A9">
          <w:fldChar w:fldCharType="separate"/>
        </w:r>
        <w:r w:rsidR="00B478A9">
          <w:t>14</w:t>
        </w:r>
        <w:r w:rsidR="00B478A9">
          <w:fldChar w:fldCharType="end"/>
        </w:r>
      </w:hyperlink>
    </w:p>
    <w:p w:rsidR="00B478A9" w:rsidRDefault="00F06CAC">
      <w:pPr>
        <w:pStyle w:val="TOC2"/>
        <w:rPr>
          <w:rFonts w:eastAsiaTheme="minorEastAsia"/>
          <w:smallCaps w:val="0"/>
          <w:sz w:val="22"/>
          <w:lang w:eastAsia="en-US"/>
        </w:rPr>
      </w:pPr>
      <w:hyperlink w:anchor="_Toc465012022" w:history="1">
        <w:r w:rsidR="00B478A9" w:rsidRPr="00DA32C1">
          <w:rPr>
            <w:rStyle w:val="Hyperlink"/>
          </w:rPr>
          <w:t>BizTalk</w:t>
        </w:r>
        <w:r w:rsidR="00B478A9">
          <w:tab/>
        </w:r>
        <w:r w:rsidR="00B478A9">
          <w:fldChar w:fldCharType="begin"/>
        </w:r>
        <w:r w:rsidR="00B478A9">
          <w:instrText xml:space="preserve"> PAGEREF _Toc465012022 \h </w:instrText>
        </w:r>
        <w:r w:rsidR="00B478A9">
          <w:fldChar w:fldCharType="separate"/>
        </w:r>
        <w:r w:rsidR="00B478A9">
          <w:t>14</w:t>
        </w:r>
        <w:r w:rsidR="00B478A9">
          <w:fldChar w:fldCharType="end"/>
        </w:r>
      </w:hyperlink>
    </w:p>
    <w:p w:rsidR="00B478A9" w:rsidRDefault="00F06CAC">
      <w:pPr>
        <w:pStyle w:val="TOC2"/>
        <w:rPr>
          <w:rFonts w:eastAsiaTheme="minorEastAsia"/>
          <w:smallCaps w:val="0"/>
          <w:sz w:val="22"/>
          <w:lang w:eastAsia="en-US"/>
        </w:rPr>
      </w:pPr>
      <w:hyperlink w:anchor="_Toc465012023" w:history="1">
        <w:r w:rsidR="00B478A9" w:rsidRPr="00DA32C1">
          <w:rPr>
            <w:rStyle w:val="Hyperlink"/>
          </w:rPr>
          <w:t>مجموعات ترخيص وصول العميل</w:t>
        </w:r>
        <w:r w:rsidR="00B478A9">
          <w:tab/>
        </w:r>
        <w:r w:rsidR="00B478A9">
          <w:fldChar w:fldCharType="begin"/>
        </w:r>
        <w:r w:rsidR="00B478A9">
          <w:instrText xml:space="preserve"> PAGEREF _Toc465012023 \h </w:instrText>
        </w:r>
        <w:r w:rsidR="00B478A9">
          <w:fldChar w:fldCharType="separate"/>
        </w:r>
        <w:r w:rsidR="00B478A9">
          <w:t>16</w:t>
        </w:r>
        <w:r w:rsidR="00B478A9">
          <w:fldChar w:fldCharType="end"/>
        </w:r>
      </w:hyperlink>
    </w:p>
    <w:p w:rsidR="00B478A9" w:rsidRDefault="00F06CAC">
      <w:pPr>
        <w:pStyle w:val="TOC2"/>
        <w:rPr>
          <w:rFonts w:eastAsiaTheme="minorEastAsia"/>
          <w:smallCaps w:val="0"/>
          <w:sz w:val="22"/>
          <w:lang w:eastAsia="en-US"/>
        </w:rPr>
      </w:pPr>
      <w:hyperlink w:anchor="_Toc465012024" w:history="1">
        <w:r w:rsidR="00B478A9" w:rsidRPr="00DA32C1">
          <w:rPr>
            <w:rStyle w:val="Hyperlink"/>
          </w:rPr>
          <w:t>Core Infrastructure Server (CIS) Suite</w:t>
        </w:r>
        <w:r w:rsidR="00B478A9">
          <w:tab/>
        </w:r>
        <w:r w:rsidR="00B478A9">
          <w:fldChar w:fldCharType="begin"/>
        </w:r>
        <w:r w:rsidR="00B478A9">
          <w:instrText xml:space="preserve"> PAGEREF _Toc465012024 \h </w:instrText>
        </w:r>
        <w:r w:rsidR="00B478A9">
          <w:fldChar w:fldCharType="separate"/>
        </w:r>
        <w:r w:rsidR="00B478A9">
          <w:t>18</w:t>
        </w:r>
        <w:r w:rsidR="00B478A9">
          <w:fldChar w:fldCharType="end"/>
        </w:r>
      </w:hyperlink>
    </w:p>
    <w:p w:rsidR="00B478A9" w:rsidRDefault="00F06CAC">
      <w:pPr>
        <w:pStyle w:val="TOC2"/>
        <w:rPr>
          <w:rFonts w:eastAsiaTheme="minorEastAsia"/>
          <w:smallCaps w:val="0"/>
          <w:sz w:val="22"/>
          <w:lang w:eastAsia="en-US"/>
        </w:rPr>
      </w:pPr>
      <w:hyperlink w:anchor="_Toc465012025" w:history="1">
        <w:r w:rsidR="00B478A9" w:rsidRPr="00DA32C1">
          <w:rPr>
            <w:rStyle w:val="Hyperlink"/>
          </w:rPr>
          <w:t>Forefront</w:t>
        </w:r>
        <w:r w:rsidR="00B478A9">
          <w:tab/>
        </w:r>
        <w:r w:rsidR="00B478A9">
          <w:fldChar w:fldCharType="begin"/>
        </w:r>
        <w:r w:rsidR="00B478A9">
          <w:instrText xml:space="preserve"> PAGEREF _Toc465012025 \h </w:instrText>
        </w:r>
        <w:r w:rsidR="00B478A9">
          <w:fldChar w:fldCharType="separate"/>
        </w:r>
        <w:r w:rsidR="00B478A9">
          <w:t>19</w:t>
        </w:r>
        <w:r w:rsidR="00B478A9">
          <w:fldChar w:fldCharType="end"/>
        </w:r>
      </w:hyperlink>
    </w:p>
    <w:p w:rsidR="00B478A9" w:rsidRDefault="00F06CAC">
      <w:pPr>
        <w:pStyle w:val="TOC2"/>
        <w:rPr>
          <w:rFonts w:eastAsiaTheme="minorEastAsia"/>
          <w:smallCaps w:val="0"/>
          <w:sz w:val="22"/>
          <w:lang w:eastAsia="en-US"/>
        </w:rPr>
      </w:pPr>
      <w:hyperlink w:anchor="_Toc465012026" w:history="1">
        <w:r w:rsidR="00B478A9" w:rsidRPr="00DA32C1">
          <w:rPr>
            <w:rStyle w:val="Hyperlink"/>
          </w:rPr>
          <w:t>Microsoft Dynamics</w:t>
        </w:r>
        <w:r w:rsidR="00B478A9">
          <w:tab/>
        </w:r>
        <w:r w:rsidR="00B478A9">
          <w:fldChar w:fldCharType="begin"/>
        </w:r>
        <w:r w:rsidR="00B478A9">
          <w:instrText xml:space="preserve"> PAGEREF _Toc465012026 \h </w:instrText>
        </w:r>
        <w:r w:rsidR="00B478A9">
          <w:fldChar w:fldCharType="separate"/>
        </w:r>
        <w:r w:rsidR="00B478A9">
          <w:t>20</w:t>
        </w:r>
        <w:r w:rsidR="00B478A9">
          <w:fldChar w:fldCharType="end"/>
        </w:r>
      </w:hyperlink>
    </w:p>
    <w:p w:rsidR="00B478A9" w:rsidRDefault="00F06CAC">
      <w:pPr>
        <w:pStyle w:val="TOC3"/>
        <w:rPr>
          <w:rFonts w:eastAsiaTheme="minorEastAsia"/>
          <w:smallCaps w:val="0"/>
          <w:sz w:val="22"/>
          <w:lang w:eastAsia="en-US"/>
        </w:rPr>
      </w:pPr>
      <w:hyperlink w:anchor="_Toc465012027" w:history="1">
        <w:r w:rsidR="00B478A9" w:rsidRPr="00DA32C1">
          <w:rPr>
            <w:rStyle w:val="Hyperlink"/>
          </w:rPr>
          <w:t>Microsoft Dynamics AX</w:t>
        </w:r>
        <w:r w:rsidR="00B478A9">
          <w:tab/>
        </w:r>
        <w:r w:rsidR="00B478A9">
          <w:fldChar w:fldCharType="begin"/>
        </w:r>
        <w:r w:rsidR="00B478A9">
          <w:instrText xml:space="preserve"> PAGEREF _Toc465012027 \h </w:instrText>
        </w:r>
        <w:r w:rsidR="00B478A9">
          <w:fldChar w:fldCharType="separate"/>
        </w:r>
        <w:r w:rsidR="00B478A9">
          <w:t>20</w:t>
        </w:r>
        <w:r w:rsidR="00B478A9">
          <w:fldChar w:fldCharType="end"/>
        </w:r>
      </w:hyperlink>
    </w:p>
    <w:p w:rsidR="00B478A9" w:rsidRDefault="00F06CAC">
      <w:pPr>
        <w:pStyle w:val="TOC3"/>
        <w:rPr>
          <w:rFonts w:eastAsiaTheme="minorEastAsia"/>
          <w:smallCaps w:val="0"/>
          <w:sz w:val="22"/>
          <w:lang w:eastAsia="en-US"/>
        </w:rPr>
      </w:pPr>
      <w:hyperlink w:anchor="_Toc465012028" w:history="1">
        <w:r w:rsidR="00B478A9" w:rsidRPr="00DA32C1">
          <w:rPr>
            <w:rStyle w:val="Hyperlink"/>
          </w:rPr>
          <w:t>Microsoft Dynamics CRM</w:t>
        </w:r>
        <w:r w:rsidR="00B478A9">
          <w:tab/>
        </w:r>
        <w:r w:rsidR="00B478A9">
          <w:fldChar w:fldCharType="begin"/>
        </w:r>
        <w:r w:rsidR="00B478A9">
          <w:instrText xml:space="preserve"> PAGEREF _Toc465012028 \h </w:instrText>
        </w:r>
        <w:r w:rsidR="00B478A9">
          <w:fldChar w:fldCharType="separate"/>
        </w:r>
        <w:r w:rsidR="00B478A9">
          <w:t>22</w:t>
        </w:r>
        <w:r w:rsidR="00B478A9">
          <w:fldChar w:fldCharType="end"/>
        </w:r>
      </w:hyperlink>
    </w:p>
    <w:p w:rsidR="00B478A9" w:rsidRDefault="00F06CAC">
      <w:pPr>
        <w:pStyle w:val="TOC2"/>
        <w:rPr>
          <w:rFonts w:eastAsiaTheme="minorEastAsia"/>
          <w:smallCaps w:val="0"/>
          <w:sz w:val="22"/>
          <w:lang w:eastAsia="en-US"/>
        </w:rPr>
      </w:pPr>
      <w:hyperlink w:anchor="_Toc465012029" w:history="1">
        <w:r w:rsidR="00B478A9" w:rsidRPr="00DA32C1">
          <w:rPr>
            <w:rStyle w:val="Hyperlink"/>
          </w:rPr>
          <w:t>Microsoft Identity Manager</w:t>
        </w:r>
        <w:r w:rsidR="00B478A9">
          <w:tab/>
        </w:r>
        <w:r w:rsidR="00B478A9">
          <w:fldChar w:fldCharType="begin"/>
        </w:r>
        <w:r w:rsidR="00B478A9">
          <w:instrText xml:space="preserve"> PAGEREF _Toc465012029 \h </w:instrText>
        </w:r>
        <w:r w:rsidR="00B478A9">
          <w:fldChar w:fldCharType="separate"/>
        </w:r>
        <w:r w:rsidR="00B478A9">
          <w:t>24</w:t>
        </w:r>
        <w:r w:rsidR="00B478A9">
          <w:fldChar w:fldCharType="end"/>
        </w:r>
      </w:hyperlink>
    </w:p>
    <w:p w:rsidR="00B478A9" w:rsidRDefault="00F06CAC">
      <w:pPr>
        <w:pStyle w:val="TOC2"/>
        <w:rPr>
          <w:rFonts w:eastAsiaTheme="minorEastAsia"/>
          <w:smallCaps w:val="0"/>
          <w:sz w:val="22"/>
          <w:lang w:eastAsia="en-US"/>
        </w:rPr>
      </w:pPr>
      <w:hyperlink w:anchor="_Toc465012030" w:history="1">
        <w:r w:rsidR="00B478A9" w:rsidRPr="00DA32C1">
          <w:rPr>
            <w:rStyle w:val="Hyperlink"/>
          </w:rPr>
          <w:t>تطبيقات Office</w:t>
        </w:r>
        <w:r w:rsidR="00B478A9">
          <w:tab/>
        </w:r>
        <w:r w:rsidR="00B478A9">
          <w:fldChar w:fldCharType="begin"/>
        </w:r>
        <w:r w:rsidR="00B478A9">
          <w:instrText xml:space="preserve"> PAGEREF _Toc465012030 \h </w:instrText>
        </w:r>
        <w:r w:rsidR="00B478A9">
          <w:fldChar w:fldCharType="separate"/>
        </w:r>
        <w:r w:rsidR="00B478A9">
          <w:t>25</w:t>
        </w:r>
        <w:r w:rsidR="00B478A9">
          <w:fldChar w:fldCharType="end"/>
        </w:r>
      </w:hyperlink>
    </w:p>
    <w:p w:rsidR="00B478A9" w:rsidRDefault="00F06CAC">
      <w:pPr>
        <w:pStyle w:val="TOC3"/>
        <w:rPr>
          <w:rFonts w:eastAsiaTheme="minorEastAsia"/>
          <w:smallCaps w:val="0"/>
          <w:sz w:val="22"/>
          <w:lang w:eastAsia="en-US"/>
        </w:rPr>
      </w:pPr>
      <w:hyperlink w:anchor="_Toc465012031" w:history="1">
        <w:r w:rsidR="00B478A9" w:rsidRPr="00DA32C1">
          <w:rPr>
            <w:rStyle w:val="Hyperlink"/>
          </w:rPr>
          <w:t>تطبيقات سطح مكتب Office</w:t>
        </w:r>
        <w:r w:rsidR="00B478A9">
          <w:tab/>
        </w:r>
        <w:r w:rsidR="00B478A9">
          <w:fldChar w:fldCharType="begin"/>
        </w:r>
        <w:r w:rsidR="00B478A9">
          <w:instrText xml:space="preserve"> PAGEREF _Toc465012031 \h </w:instrText>
        </w:r>
        <w:r w:rsidR="00B478A9">
          <w:fldChar w:fldCharType="separate"/>
        </w:r>
        <w:r w:rsidR="00B478A9">
          <w:t>25</w:t>
        </w:r>
        <w:r w:rsidR="00B478A9">
          <w:fldChar w:fldCharType="end"/>
        </w:r>
      </w:hyperlink>
    </w:p>
    <w:p w:rsidR="00B478A9" w:rsidRDefault="00F06CAC">
      <w:pPr>
        <w:pStyle w:val="TOC3"/>
        <w:rPr>
          <w:rFonts w:eastAsiaTheme="minorEastAsia"/>
          <w:smallCaps w:val="0"/>
          <w:sz w:val="22"/>
          <w:lang w:eastAsia="en-US"/>
        </w:rPr>
      </w:pPr>
      <w:hyperlink w:anchor="_Toc465012032" w:history="1">
        <w:r w:rsidR="00B478A9" w:rsidRPr="00DA32C1">
          <w:rPr>
            <w:rStyle w:val="Hyperlink"/>
          </w:rPr>
          <w:t>Office for Mac</w:t>
        </w:r>
        <w:r w:rsidR="00B478A9">
          <w:tab/>
        </w:r>
        <w:r w:rsidR="00B478A9">
          <w:fldChar w:fldCharType="begin"/>
        </w:r>
        <w:r w:rsidR="00B478A9">
          <w:instrText xml:space="preserve"> PAGEREF _Toc465012032 \h </w:instrText>
        </w:r>
        <w:r w:rsidR="00B478A9">
          <w:fldChar w:fldCharType="separate"/>
        </w:r>
        <w:r w:rsidR="00B478A9">
          <w:t>26</w:t>
        </w:r>
        <w:r w:rsidR="00B478A9">
          <w:fldChar w:fldCharType="end"/>
        </w:r>
      </w:hyperlink>
    </w:p>
    <w:p w:rsidR="00B478A9" w:rsidRDefault="00F06CAC">
      <w:pPr>
        <w:pStyle w:val="TOC2"/>
        <w:rPr>
          <w:rFonts w:eastAsiaTheme="minorEastAsia"/>
          <w:smallCaps w:val="0"/>
          <w:sz w:val="22"/>
          <w:lang w:eastAsia="en-US"/>
        </w:rPr>
      </w:pPr>
      <w:hyperlink w:anchor="_Toc465012033" w:history="1">
        <w:r w:rsidR="00B478A9" w:rsidRPr="00DA32C1">
          <w:rPr>
            <w:rStyle w:val="Hyperlink"/>
          </w:rPr>
          <w:t>خوادم Office</w:t>
        </w:r>
        <w:r w:rsidR="00B478A9">
          <w:tab/>
        </w:r>
        <w:r w:rsidR="00B478A9">
          <w:fldChar w:fldCharType="begin"/>
        </w:r>
        <w:r w:rsidR="00B478A9">
          <w:instrText xml:space="preserve"> PAGEREF _Toc465012033 \h </w:instrText>
        </w:r>
        <w:r w:rsidR="00B478A9">
          <w:fldChar w:fldCharType="separate"/>
        </w:r>
        <w:r w:rsidR="00B478A9">
          <w:t>27</w:t>
        </w:r>
        <w:r w:rsidR="00B478A9">
          <w:fldChar w:fldCharType="end"/>
        </w:r>
      </w:hyperlink>
    </w:p>
    <w:p w:rsidR="00B478A9" w:rsidRDefault="00F06CAC">
      <w:pPr>
        <w:pStyle w:val="TOC3"/>
        <w:rPr>
          <w:rFonts w:eastAsiaTheme="minorEastAsia"/>
          <w:smallCaps w:val="0"/>
          <w:sz w:val="22"/>
          <w:lang w:eastAsia="en-US"/>
        </w:rPr>
      </w:pPr>
      <w:hyperlink w:anchor="_Toc465012034" w:history="1">
        <w:r w:rsidR="00B478A9" w:rsidRPr="00DA32C1">
          <w:rPr>
            <w:rStyle w:val="Hyperlink"/>
          </w:rPr>
          <w:t>Exchange Server</w:t>
        </w:r>
        <w:r w:rsidR="00B478A9">
          <w:tab/>
        </w:r>
        <w:r w:rsidR="00B478A9">
          <w:fldChar w:fldCharType="begin"/>
        </w:r>
        <w:r w:rsidR="00B478A9">
          <w:instrText xml:space="preserve"> PAGEREF _Toc465012034 \h </w:instrText>
        </w:r>
        <w:r w:rsidR="00B478A9">
          <w:fldChar w:fldCharType="separate"/>
        </w:r>
        <w:r w:rsidR="00B478A9">
          <w:t>27</w:t>
        </w:r>
        <w:r w:rsidR="00B478A9">
          <w:fldChar w:fldCharType="end"/>
        </w:r>
      </w:hyperlink>
    </w:p>
    <w:p w:rsidR="00B478A9" w:rsidRDefault="00F06CAC">
      <w:pPr>
        <w:pStyle w:val="TOC3"/>
        <w:rPr>
          <w:rFonts w:eastAsiaTheme="minorEastAsia"/>
          <w:smallCaps w:val="0"/>
          <w:sz w:val="22"/>
          <w:lang w:eastAsia="en-US"/>
        </w:rPr>
      </w:pPr>
      <w:hyperlink w:anchor="_Toc465012035" w:history="1">
        <w:r w:rsidR="00B478A9" w:rsidRPr="00DA32C1">
          <w:rPr>
            <w:rStyle w:val="Hyperlink"/>
          </w:rPr>
          <w:t>Project Server</w:t>
        </w:r>
        <w:r w:rsidR="00B478A9">
          <w:tab/>
        </w:r>
        <w:r w:rsidR="00B478A9">
          <w:fldChar w:fldCharType="begin"/>
        </w:r>
        <w:r w:rsidR="00B478A9">
          <w:instrText xml:space="preserve"> PAGEREF _Toc465012035 \h </w:instrText>
        </w:r>
        <w:r w:rsidR="00B478A9">
          <w:fldChar w:fldCharType="separate"/>
        </w:r>
        <w:r w:rsidR="00B478A9">
          <w:t>28</w:t>
        </w:r>
        <w:r w:rsidR="00B478A9">
          <w:fldChar w:fldCharType="end"/>
        </w:r>
      </w:hyperlink>
    </w:p>
    <w:p w:rsidR="00B478A9" w:rsidRDefault="00F06CAC">
      <w:pPr>
        <w:pStyle w:val="TOC3"/>
        <w:rPr>
          <w:rFonts w:eastAsiaTheme="minorEastAsia"/>
          <w:smallCaps w:val="0"/>
          <w:sz w:val="22"/>
          <w:lang w:eastAsia="en-US"/>
        </w:rPr>
      </w:pPr>
      <w:hyperlink w:anchor="_Toc465012036" w:history="1">
        <w:r w:rsidR="00B478A9" w:rsidRPr="00DA32C1">
          <w:rPr>
            <w:rStyle w:val="Hyperlink"/>
          </w:rPr>
          <w:t>SharePoint Server</w:t>
        </w:r>
        <w:r w:rsidR="00B478A9">
          <w:tab/>
        </w:r>
        <w:r w:rsidR="00B478A9">
          <w:fldChar w:fldCharType="begin"/>
        </w:r>
        <w:r w:rsidR="00B478A9">
          <w:instrText xml:space="preserve"> PAGEREF _Toc465012036 \h </w:instrText>
        </w:r>
        <w:r w:rsidR="00B478A9">
          <w:fldChar w:fldCharType="separate"/>
        </w:r>
        <w:r w:rsidR="00B478A9">
          <w:t>29</w:t>
        </w:r>
        <w:r w:rsidR="00B478A9">
          <w:fldChar w:fldCharType="end"/>
        </w:r>
      </w:hyperlink>
    </w:p>
    <w:p w:rsidR="00B478A9" w:rsidRDefault="00F06CAC">
      <w:pPr>
        <w:pStyle w:val="TOC3"/>
        <w:rPr>
          <w:rFonts w:eastAsiaTheme="minorEastAsia"/>
          <w:smallCaps w:val="0"/>
          <w:sz w:val="22"/>
          <w:lang w:eastAsia="en-US"/>
        </w:rPr>
      </w:pPr>
      <w:hyperlink w:anchor="_Toc465012037" w:history="1">
        <w:r w:rsidR="00B478A9" w:rsidRPr="00DA32C1">
          <w:rPr>
            <w:rStyle w:val="Hyperlink"/>
          </w:rPr>
          <w:t>Skype for Business Server</w:t>
        </w:r>
        <w:r w:rsidR="00B478A9">
          <w:tab/>
        </w:r>
        <w:r w:rsidR="00B478A9">
          <w:fldChar w:fldCharType="begin"/>
        </w:r>
        <w:r w:rsidR="00B478A9">
          <w:instrText xml:space="preserve"> PAGEREF _Toc465012037 \h </w:instrText>
        </w:r>
        <w:r w:rsidR="00B478A9">
          <w:fldChar w:fldCharType="separate"/>
        </w:r>
        <w:r w:rsidR="00B478A9">
          <w:t>30</w:t>
        </w:r>
        <w:r w:rsidR="00B478A9">
          <w:fldChar w:fldCharType="end"/>
        </w:r>
      </w:hyperlink>
    </w:p>
    <w:p w:rsidR="00B478A9" w:rsidRDefault="00F06CAC">
      <w:pPr>
        <w:pStyle w:val="TOC2"/>
        <w:rPr>
          <w:rFonts w:eastAsiaTheme="minorEastAsia"/>
          <w:smallCaps w:val="0"/>
          <w:sz w:val="22"/>
          <w:lang w:eastAsia="en-US"/>
        </w:rPr>
      </w:pPr>
      <w:hyperlink w:anchor="_Toc465012038" w:history="1">
        <w:r w:rsidR="00B478A9" w:rsidRPr="00DA32C1">
          <w:rPr>
            <w:rStyle w:val="Hyperlink"/>
          </w:rPr>
          <w:t>R Server</w:t>
        </w:r>
        <w:r w:rsidR="00B478A9">
          <w:tab/>
        </w:r>
        <w:r w:rsidR="00B478A9">
          <w:fldChar w:fldCharType="begin"/>
        </w:r>
        <w:r w:rsidR="00B478A9">
          <w:instrText xml:space="preserve"> PAGEREF _Toc465012038 \h </w:instrText>
        </w:r>
        <w:r w:rsidR="00B478A9">
          <w:fldChar w:fldCharType="separate"/>
        </w:r>
        <w:r w:rsidR="00B478A9">
          <w:t>32</w:t>
        </w:r>
        <w:r w:rsidR="00B478A9">
          <w:fldChar w:fldCharType="end"/>
        </w:r>
      </w:hyperlink>
    </w:p>
    <w:p w:rsidR="00B478A9" w:rsidRDefault="00F06CAC">
      <w:pPr>
        <w:pStyle w:val="TOC2"/>
        <w:rPr>
          <w:rFonts w:eastAsiaTheme="minorEastAsia"/>
          <w:smallCaps w:val="0"/>
          <w:sz w:val="22"/>
          <w:lang w:eastAsia="en-US"/>
        </w:rPr>
      </w:pPr>
      <w:hyperlink w:anchor="_Toc465012039" w:history="1">
        <w:r w:rsidR="00B478A9" w:rsidRPr="00DA32C1">
          <w:rPr>
            <w:rStyle w:val="Hyperlink"/>
          </w:rPr>
          <w:t>SQL Server</w:t>
        </w:r>
        <w:r w:rsidR="00B478A9">
          <w:tab/>
        </w:r>
        <w:r w:rsidR="00B478A9">
          <w:fldChar w:fldCharType="begin"/>
        </w:r>
        <w:r w:rsidR="00B478A9">
          <w:instrText xml:space="preserve"> PAGEREF _Toc465012039 \h </w:instrText>
        </w:r>
        <w:r w:rsidR="00B478A9">
          <w:fldChar w:fldCharType="separate"/>
        </w:r>
        <w:r w:rsidR="00B478A9">
          <w:t>33</w:t>
        </w:r>
        <w:r w:rsidR="00B478A9">
          <w:fldChar w:fldCharType="end"/>
        </w:r>
      </w:hyperlink>
    </w:p>
    <w:p w:rsidR="00B478A9" w:rsidRDefault="00F06CAC">
      <w:pPr>
        <w:pStyle w:val="TOC2"/>
        <w:rPr>
          <w:rFonts w:eastAsiaTheme="minorEastAsia"/>
          <w:smallCaps w:val="0"/>
          <w:sz w:val="22"/>
          <w:lang w:eastAsia="en-US"/>
        </w:rPr>
      </w:pPr>
      <w:hyperlink w:anchor="_Toc465012040" w:history="1">
        <w:r w:rsidR="00B478A9" w:rsidRPr="00DA32C1">
          <w:rPr>
            <w:rStyle w:val="Hyperlink"/>
          </w:rPr>
          <w:t>System Center</w:t>
        </w:r>
        <w:r w:rsidR="00B478A9">
          <w:tab/>
        </w:r>
        <w:r w:rsidR="00B478A9">
          <w:fldChar w:fldCharType="begin"/>
        </w:r>
        <w:r w:rsidR="00B478A9">
          <w:instrText xml:space="preserve"> PAGEREF _Toc465012040 \h </w:instrText>
        </w:r>
        <w:r w:rsidR="00B478A9">
          <w:fldChar w:fldCharType="separate"/>
        </w:r>
        <w:r w:rsidR="00B478A9">
          <w:t>34</w:t>
        </w:r>
        <w:r w:rsidR="00B478A9">
          <w:fldChar w:fldCharType="end"/>
        </w:r>
      </w:hyperlink>
    </w:p>
    <w:p w:rsidR="00B478A9" w:rsidRDefault="00F06CAC">
      <w:pPr>
        <w:pStyle w:val="TOC3"/>
        <w:rPr>
          <w:rFonts w:eastAsiaTheme="minorEastAsia"/>
          <w:smallCaps w:val="0"/>
          <w:sz w:val="22"/>
          <w:lang w:eastAsia="en-US"/>
        </w:rPr>
      </w:pPr>
      <w:hyperlink w:anchor="_Toc465012041" w:history="1">
        <w:r w:rsidR="00B478A9" w:rsidRPr="00DA32C1">
          <w:rPr>
            <w:rStyle w:val="Hyperlink"/>
          </w:rPr>
          <w:t>System Center Server</w:t>
        </w:r>
        <w:r w:rsidR="00B478A9">
          <w:tab/>
        </w:r>
        <w:r w:rsidR="00B478A9">
          <w:fldChar w:fldCharType="begin"/>
        </w:r>
        <w:r w:rsidR="00B478A9">
          <w:instrText xml:space="preserve"> PAGEREF _Toc465012041 \h </w:instrText>
        </w:r>
        <w:r w:rsidR="00B478A9">
          <w:fldChar w:fldCharType="separate"/>
        </w:r>
        <w:r w:rsidR="00B478A9">
          <w:t>34</w:t>
        </w:r>
        <w:r w:rsidR="00B478A9">
          <w:fldChar w:fldCharType="end"/>
        </w:r>
      </w:hyperlink>
    </w:p>
    <w:p w:rsidR="00B478A9" w:rsidRDefault="00F06CAC">
      <w:pPr>
        <w:pStyle w:val="TOC3"/>
        <w:rPr>
          <w:rFonts w:eastAsiaTheme="minorEastAsia"/>
          <w:smallCaps w:val="0"/>
          <w:sz w:val="22"/>
          <w:lang w:eastAsia="en-US"/>
        </w:rPr>
      </w:pPr>
      <w:hyperlink w:anchor="_Toc465012042" w:history="1">
        <w:r w:rsidR="00B478A9" w:rsidRPr="00DA32C1">
          <w:rPr>
            <w:rStyle w:val="Hyperlink"/>
          </w:rPr>
          <w:t>System Center Client Management Suite</w:t>
        </w:r>
        <w:r w:rsidR="00B478A9">
          <w:tab/>
        </w:r>
        <w:r w:rsidR="00B478A9">
          <w:fldChar w:fldCharType="begin"/>
        </w:r>
        <w:r w:rsidR="00B478A9">
          <w:instrText xml:space="preserve"> PAGEREF _Toc465012042 \h </w:instrText>
        </w:r>
        <w:r w:rsidR="00B478A9">
          <w:fldChar w:fldCharType="separate"/>
        </w:r>
        <w:r w:rsidR="00B478A9">
          <w:t>35</w:t>
        </w:r>
        <w:r w:rsidR="00B478A9">
          <w:fldChar w:fldCharType="end"/>
        </w:r>
      </w:hyperlink>
    </w:p>
    <w:p w:rsidR="00B478A9" w:rsidRDefault="00F06CAC">
      <w:pPr>
        <w:pStyle w:val="TOC3"/>
        <w:rPr>
          <w:rFonts w:eastAsiaTheme="minorEastAsia"/>
          <w:smallCaps w:val="0"/>
          <w:sz w:val="22"/>
          <w:lang w:eastAsia="en-US"/>
        </w:rPr>
      </w:pPr>
      <w:hyperlink w:anchor="_Toc465012043" w:history="1">
        <w:r w:rsidR="00B478A9" w:rsidRPr="00DA32C1">
          <w:rPr>
            <w:rStyle w:val="Hyperlink"/>
          </w:rPr>
          <w:t>System Center Configuration Manager</w:t>
        </w:r>
        <w:r w:rsidR="00B478A9">
          <w:tab/>
        </w:r>
        <w:r w:rsidR="00B478A9">
          <w:fldChar w:fldCharType="begin"/>
        </w:r>
        <w:r w:rsidR="00B478A9">
          <w:instrText xml:space="preserve"> PAGEREF _Toc465012043 \h </w:instrText>
        </w:r>
        <w:r w:rsidR="00B478A9">
          <w:fldChar w:fldCharType="separate"/>
        </w:r>
        <w:r w:rsidR="00B478A9">
          <w:t>36</w:t>
        </w:r>
        <w:r w:rsidR="00B478A9">
          <w:fldChar w:fldCharType="end"/>
        </w:r>
      </w:hyperlink>
    </w:p>
    <w:p w:rsidR="00B478A9" w:rsidRDefault="00F06CAC">
      <w:pPr>
        <w:pStyle w:val="TOC3"/>
        <w:rPr>
          <w:rFonts w:eastAsiaTheme="minorEastAsia"/>
          <w:smallCaps w:val="0"/>
          <w:sz w:val="22"/>
          <w:lang w:eastAsia="en-US"/>
        </w:rPr>
      </w:pPr>
      <w:hyperlink w:anchor="_Toc465012044" w:history="1">
        <w:r w:rsidR="00B478A9" w:rsidRPr="00DA32C1">
          <w:rPr>
            <w:rStyle w:val="Hyperlink"/>
          </w:rPr>
          <w:t>System Center Endpoint Protection</w:t>
        </w:r>
        <w:r w:rsidR="00B478A9">
          <w:tab/>
        </w:r>
        <w:r w:rsidR="00B478A9">
          <w:fldChar w:fldCharType="begin"/>
        </w:r>
        <w:r w:rsidR="00B478A9">
          <w:instrText xml:space="preserve"> PAGEREF _Toc465012044 \h </w:instrText>
        </w:r>
        <w:r w:rsidR="00B478A9">
          <w:fldChar w:fldCharType="separate"/>
        </w:r>
        <w:r w:rsidR="00B478A9">
          <w:t>37</w:t>
        </w:r>
        <w:r w:rsidR="00B478A9">
          <w:fldChar w:fldCharType="end"/>
        </w:r>
      </w:hyperlink>
    </w:p>
    <w:p w:rsidR="00B478A9" w:rsidRDefault="00F06CAC">
      <w:pPr>
        <w:pStyle w:val="TOC2"/>
        <w:rPr>
          <w:rFonts w:eastAsiaTheme="minorEastAsia"/>
          <w:smallCaps w:val="0"/>
          <w:sz w:val="22"/>
          <w:lang w:eastAsia="en-US"/>
        </w:rPr>
      </w:pPr>
      <w:hyperlink w:anchor="_Toc465012045" w:history="1">
        <w:r w:rsidR="00B478A9" w:rsidRPr="00DA32C1">
          <w:rPr>
            <w:rStyle w:val="Hyperlink"/>
          </w:rPr>
          <w:t>Virtual Desktop Infrastructure (VDI) Suite</w:t>
        </w:r>
        <w:r w:rsidR="00B478A9">
          <w:tab/>
        </w:r>
        <w:r w:rsidR="00B478A9">
          <w:fldChar w:fldCharType="begin"/>
        </w:r>
        <w:r w:rsidR="00B478A9">
          <w:instrText xml:space="preserve"> PAGEREF _Toc465012045 \h </w:instrText>
        </w:r>
        <w:r w:rsidR="00B478A9">
          <w:fldChar w:fldCharType="separate"/>
        </w:r>
        <w:r w:rsidR="00B478A9">
          <w:t>38</w:t>
        </w:r>
        <w:r w:rsidR="00B478A9">
          <w:fldChar w:fldCharType="end"/>
        </w:r>
      </w:hyperlink>
    </w:p>
    <w:p w:rsidR="00B478A9" w:rsidRDefault="00F06CAC">
      <w:pPr>
        <w:pStyle w:val="TOC2"/>
        <w:rPr>
          <w:rFonts w:eastAsiaTheme="minorEastAsia"/>
          <w:smallCaps w:val="0"/>
          <w:sz w:val="22"/>
          <w:lang w:eastAsia="en-US"/>
        </w:rPr>
      </w:pPr>
      <w:hyperlink w:anchor="_Toc465012046" w:history="1">
        <w:r w:rsidR="00B478A9" w:rsidRPr="00DA32C1">
          <w:rPr>
            <w:rStyle w:val="Hyperlink"/>
          </w:rPr>
          <w:t>Visual Studio</w:t>
        </w:r>
        <w:r w:rsidR="00B478A9">
          <w:tab/>
        </w:r>
        <w:r w:rsidR="00B478A9">
          <w:fldChar w:fldCharType="begin"/>
        </w:r>
        <w:r w:rsidR="00B478A9">
          <w:instrText xml:space="preserve"> PAGEREF _Toc465012046 \h </w:instrText>
        </w:r>
        <w:r w:rsidR="00B478A9">
          <w:fldChar w:fldCharType="separate"/>
        </w:r>
        <w:r w:rsidR="00B478A9">
          <w:t>38</w:t>
        </w:r>
        <w:r w:rsidR="00B478A9">
          <w:fldChar w:fldCharType="end"/>
        </w:r>
      </w:hyperlink>
    </w:p>
    <w:p w:rsidR="00B478A9" w:rsidRDefault="00F06CAC">
      <w:pPr>
        <w:pStyle w:val="TOC3"/>
        <w:rPr>
          <w:rFonts w:eastAsiaTheme="minorEastAsia"/>
          <w:smallCaps w:val="0"/>
          <w:sz w:val="22"/>
          <w:lang w:eastAsia="en-US"/>
        </w:rPr>
      </w:pPr>
      <w:hyperlink w:anchor="_Toc465012047" w:history="1">
        <w:r w:rsidR="00B478A9" w:rsidRPr="00DA32C1">
          <w:rPr>
            <w:rStyle w:val="Hyperlink"/>
          </w:rPr>
          <w:t>Visual Studio</w:t>
        </w:r>
        <w:r w:rsidR="00B478A9">
          <w:tab/>
        </w:r>
        <w:r w:rsidR="00B478A9">
          <w:fldChar w:fldCharType="begin"/>
        </w:r>
        <w:r w:rsidR="00B478A9">
          <w:instrText xml:space="preserve"> PAGEREF _Toc465012047 \h </w:instrText>
        </w:r>
        <w:r w:rsidR="00B478A9">
          <w:fldChar w:fldCharType="separate"/>
        </w:r>
        <w:r w:rsidR="00B478A9">
          <w:t>38</w:t>
        </w:r>
        <w:r w:rsidR="00B478A9">
          <w:fldChar w:fldCharType="end"/>
        </w:r>
      </w:hyperlink>
    </w:p>
    <w:p w:rsidR="00B478A9" w:rsidRDefault="00F06CAC">
      <w:pPr>
        <w:pStyle w:val="TOC3"/>
        <w:rPr>
          <w:rFonts w:eastAsiaTheme="minorEastAsia"/>
          <w:smallCaps w:val="0"/>
          <w:sz w:val="22"/>
          <w:lang w:eastAsia="en-US"/>
        </w:rPr>
      </w:pPr>
      <w:hyperlink w:anchor="_Toc465012048" w:history="1">
        <w:r w:rsidR="00B478A9" w:rsidRPr="00DA32C1">
          <w:rPr>
            <w:rStyle w:val="Hyperlink"/>
          </w:rPr>
          <w:t>Visual Studio Team Foundation Server</w:t>
        </w:r>
        <w:r w:rsidR="00B478A9">
          <w:tab/>
        </w:r>
        <w:r w:rsidR="00B478A9">
          <w:fldChar w:fldCharType="begin"/>
        </w:r>
        <w:r w:rsidR="00B478A9">
          <w:instrText xml:space="preserve"> PAGEREF _Toc465012048 \h </w:instrText>
        </w:r>
        <w:r w:rsidR="00B478A9">
          <w:fldChar w:fldCharType="separate"/>
        </w:r>
        <w:r w:rsidR="00B478A9">
          <w:t>40</w:t>
        </w:r>
        <w:r w:rsidR="00B478A9">
          <w:fldChar w:fldCharType="end"/>
        </w:r>
      </w:hyperlink>
    </w:p>
    <w:p w:rsidR="00B478A9" w:rsidRDefault="00F06CAC">
      <w:pPr>
        <w:pStyle w:val="TOC2"/>
        <w:rPr>
          <w:rFonts w:eastAsiaTheme="minorEastAsia"/>
          <w:smallCaps w:val="0"/>
          <w:sz w:val="22"/>
          <w:lang w:eastAsia="en-US"/>
        </w:rPr>
      </w:pPr>
      <w:hyperlink w:anchor="_Toc465012049" w:history="1">
        <w:r w:rsidR="00B478A9" w:rsidRPr="00DA32C1">
          <w:rPr>
            <w:rStyle w:val="Hyperlink"/>
          </w:rPr>
          <w:t>Windows</w:t>
        </w:r>
        <w:r w:rsidR="00B478A9">
          <w:tab/>
        </w:r>
        <w:r w:rsidR="00B478A9">
          <w:fldChar w:fldCharType="begin"/>
        </w:r>
        <w:r w:rsidR="00B478A9">
          <w:instrText xml:space="preserve"> PAGEREF _Toc465012049 \h </w:instrText>
        </w:r>
        <w:r w:rsidR="00B478A9">
          <w:fldChar w:fldCharType="separate"/>
        </w:r>
        <w:r w:rsidR="00B478A9">
          <w:t>41</w:t>
        </w:r>
        <w:r w:rsidR="00B478A9">
          <w:fldChar w:fldCharType="end"/>
        </w:r>
      </w:hyperlink>
    </w:p>
    <w:p w:rsidR="00B478A9" w:rsidRDefault="00F06CAC">
      <w:pPr>
        <w:pStyle w:val="TOC3"/>
        <w:rPr>
          <w:rFonts w:eastAsiaTheme="minorEastAsia"/>
          <w:smallCaps w:val="0"/>
          <w:sz w:val="22"/>
          <w:lang w:eastAsia="en-US"/>
        </w:rPr>
      </w:pPr>
      <w:hyperlink w:anchor="_Toc465012050" w:history="1">
        <w:r w:rsidR="00B478A9" w:rsidRPr="00DA32C1">
          <w:rPr>
            <w:rStyle w:val="Hyperlink"/>
          </w:rPr>
          <w:t>نظام تشغيل جهاز سطح مكتب Windows</w:t>
        </w:r>
        <w:r w:rsidR="00B478A9">
          <w:tab/>
        </w:r>
        <w:r w:rsidR="00B478A9">
          <w:fldChar w:fldCharType="begin"/>
        </w:r>
        <w:r w:rsidR="00B478A9">
          <w:instrText xml:space="preserve"> PAGEREF _Toc465012050 \h </w:instrText>
        </w:r>
        <w:r w:rsidR="00B478A9">
          <w:fldChar w:fldCharType="separate"/>
        </w:r>
        <w:r w:rsidR="00B478A9">
          <w:t>41</w:t>
        </w:r>
        <w:r w:rsidR="00B478A9">
          <w:fldChar w:fldCharType="end"/>
        </w:r>
      </w:hyperlink>
    </w:p>
    <w:p w:rsidR="00B478A9" w:rsidRDefault="00F06CAC">
      <w:pPr>
        <w:pStyle w:val="TOC2"/>
        <w:rPr>
          <w:rFonts w:eastAsiaTheme="minorEastAsia"/>
          <w:smallCaps w:val="0"/>
          <w:sz w:val="22"/>
          <w:lang w:eastAsia="en-US"/>
        </w:rPr>
      </w:pPr>
      <w:hyperlink w:anchor="_Toc465012051" w:history="1">
        <w:r w:rsidR="00B478A9" w:rsidRPr="00DA32C1">
          <w:rPr>
            <w:rStyle w:val="Hyperlink"/>
          </w:rPr>
          <w:t>Windows Server</w:t>
        </w:r>
        <w:r w:rsidR="00B478A9">
          <w:tab/>
        </w:r>
        <w:r w:rsidR="00B478A9">
          <w:fldChar w:fldCharType="begin"/>
        </w:r>
        <w:r w:rsidR="00B478A9">
          <w:instrText xml:space="preserve"> PAGEREF _Toc465012051 \h </w:instrText>
        </w:r>
        <w:r w:rsidR="00B478A9">
          <w:fldChar w:fldCharType="separate"/>
        </w:r>
        <w:r w:rsidR="00B478A9">
          <w:t>48</w:t>
        </w:r>
        <w:r w:rsidR="00B478A9">
          <w:fldChar w:fldCharType="end"/>
        </w:r>
      </w:hyperlink>
    </w:p>
    <w:p w:rsidR="00B478A9" w:rsidRDefault="00F06CAC">
      <w:pPr>
        <w:pStyle w:val="TOC3"/>
        <w:rPr>
          <w:rFonts w:eastAsiaTheme="minorEastAsia"/>
          <w:smallCaps w:val="0"/>
          <w:sz w:val="22"/>
          <w:lang w:eastAsia="en-US"/>
        </w:rPr>
      </w:pPr>
      <w:hyperlink w:anchor="_Toc465012052" w:history="1">
        <w:r w:rsidR="00B478A9" w:rsidRPr="00DA32C1">
          <w:rPr>
            <w:rStyle w:val="Hyperlink"/>
          </w:rPr>
          <w:t>Windows MultiPoint Server</w:t>
        </w:r>
        <w:r w:rsidR="00B478A9">
          <w:tab/>
        </w:r>
        <w:r w:rsidR="00B478A9">
          <w:fldChar w:fldCharType="begin"/>
        </w:r>
        <w:r w:rsidR="00B478A9">
          <w:instrText xml:space="preserve"> PAGEREF _Toc465012052 \h </w:instrText>
        </w:r>
        <w:r w:rsidR="00B478A9">
          <w:fldChar w:fldCharType="separate"/>
        </w:r>
        <w:r w:rsidR="00B478A9">
          <w:t>48</w:t>
        </w:r>
        <w:r w:rsidR="00B478A9">
          <w:fldChar w:fldCharType="end"/>
        </w:r>
      </w:hyperlink>
    </w:p>
    <w:p w:rsidR="00B478A9" w:rsidRDefault="00F06CAC">
      <w:pPr>
        <w:pStyle w:val="TOC3"/>
        <w:rPr>
          <w:rFonts w:eastAsiaTheme="minorEastAsia"/>
          <w:smallCaps w:val="0"/>
          <w:sz w:val="22"/>
          <w:lang w:eastAsia="en-US"/>
        </w:rPr>
      </w:pPr>
      <w:hyperlink w:anchor="_Toc465012053" w:history="1">
        <w:r w:rsidR="00B478A9" w:rsidRPr="00DA32C1">
          <w:rPr>
            <w:rStyle w:val="Hyperlink"/>
          </w:rPr>
          <w:t>Windows Server</w:t>
        </w:r>
        <w:r w:rsidR="00B478A9">
          <w:tab/>
        </w:r>
        <w:r w:rsidR="00B478A9">
          <w:fldChar w:fldCharType="begin"/>
        </w:r>
        <w:r w:rsidR="00B478A9">
          <w:instrText xml:space="preserve"> PAGEREF _Toc465012053 \h </w:instrText>
        </w:r>
        <w:r w:rsidR="00B478A9">
          <w:fldChar w:fldCharType="separate"/>
        </w:r>
        <w:r w:rsidR="00B478A9">
          <w:t>49</w:t>
        </w:r>
        <w:r w:rsidR="00B478A9">
          <w:fldChar w:fldCharType="end"/>
        </w:r>
      </w:hyperlink>
    </w:p>
    <w:p w:rsidR="00B478A9" w:rsidRDefault="00F06CAC">
      <w:pPr>
        <w:pStyle w:val="TOC1"/>
        <w:rPr>
          <w:rFonts w:eastAsiaTheme="minorEastAsia"/>
          <w:b w:val="0"/>
          <w:caps w:val="0"/>
          <w:noProof/>
          <w:sz w:val="22"/>
          <w:szCs w:val="22"/>
          <w:lang w:eastAsia="en-US"/>
        </w:rPr>
      </w:pPr>
      <w:hyperlink w:anchor="_Toc465012054" w:history="1">
        <w:r w:rsidR="00B478A9" w:rsidRPr="00DA32C1">
          <w:rPr>
            <w:rStyle w:val="Hyperlink"/>
            <w:noProof/>
          </w:rPr>
          <w:t>الخدمات عبر الإنترنت</w:t>
        </w:r>
        <w:r w:rsidR="00B478A9">
          <w:rPr>
            <w:noProof/>
          </w:rPr>
          <w:tab/>
        </w:r>
        <w:r w:rsidR="00B478A9">
          <w:rPr>
            <w:noProof/>
          </w:rPr>
          <w:fldChar w:fldCharType="begin"/>
        </w:r>
        <w:r w:rsidR="00B478A9">
          <w:rPr>
            <w:noProof/>
          </w:rPr>
          <w:instrText xml:space="preserve"> PAGEREF _Toc465012054 \h </w:instrText>
        </w:r>
        <w:r w:rsidR="00B478A9">
          <w:rPr>
            <w:noProof/>
          </w:rPr>
        </w:r>
        <w:r w:rsidR="00B478A9">
          <w:rPr>
            <w:noProof/>
          </w:rPr>
          <w:fldChar w:fldCharType="separate"/>
        </w:r>
        <w:r w:rsidR="00B478A9">
          <w:rPr>
            <w:noProof/>
          </w:rPr>
          <w:t>53</w:t>
        </w:r>
        <w:r w:rsidR="00B478A9">
          <w:rPr>
            <w:noProof/>
          </w:rPr>
          <w:fldChar w:fldCharType="end"/>
        </w:r>
      </w:hyperlink>
    </w:p>
    <w:p w:rsidR="00B478A9" w:rsidRDefault="00F06CAC">
      <w:pPr>
        <w:pStyle w:val="TOC2"/>
        <w:rPr>
          <w:rFonts w:eastAsiaTheme="minorEastAsia"/>
          <w:smallCaps w:val="0"/>
          <w:sz w:val="22"/>
          <w:lang w:eastAsia="en-US"/>
        </w:rPr>
      </w:pPr>
      <w:hyperlink w:anchor="_Toc465012055" w:history="1">
        <w:r w:rsidR="00B478A9" w:rsidRPr="00DA32C1">
          <w:rPr>
            <w:rStyle w:val="Hyperlink"/>
          </w:rPr>
          <w:t>التوفر الإقليمي للخدمات عبر الإنترنت</w:t>
        </w:r>
        <w:r w:rsidR="00B478A9">
          <w:tab/>
        </w:r>
        <w:r w:rsidR="00B478A9">
          <w:fldChar w:fldCharType="begin"/>
        </w:r>
        <w:r w:rsidR="00B478A9">
          <w:instrText xml:space="preserve"> PAGEREF _Toc465012055 \h </w:instrText>
        </w:r>
        <w:r w:rsidR="00B478A9">
          <w:fldChar w:fldCharType="separate"/>
        </w:r>
        <w:r w:rsidR="00B478A9">
          <w:t>53</w:t>
        </w:r>
        <w:r w:rsidR="00B478A9">
          <w:fldChar w:fldCharType="end"/>
        </w:r>
      </w:hyperlink>
    </w:p>
    <w:p w:rsidR="00B478A9" w:rsidRDefault="00F06CAC">
      <w:pPr>
        <w:pStyle w:val="TOC2"/>
        <w:rPr>
          <w:rFonts w:eastAsiaTheme="minorEastAsia"/>
          <w:smallCaps w:val="0"/>
          <w:sz w:val="22"/>
          <w:lang w:eastAsia="en-US"/>
        </w:rPr>
      </w:pPr>
      <w:hyperlink w:anchor="_Toc465012056" w:history="1">
        <w:r w:rsidR="00B478A9" w:rsidRPr="00DA32C1">
          <w:rPr>
            <w:rStyle w:val="Hyperlink"/>
          </w:rPr>
          <w:t>قواعد شراء الخدمات عبر الإنترنت</w:t>
        </w:r>
        <w:r w:rsidR="00B478A9">
          <w:tab/>
        </w:r>
        <w:r w:rsidR="00B478A9">
          <w:fldChar w:fldCharType="begin"/>
        </w:r>
        <w:r w:rsidR="00B478A9">
          <w:instrText xml:space="preserve"> PAGEREF _Toc465012056 \h </w:instrText>
        </w:r>
        <w:r w:rsidR="00B478A9">
          <w:fldChar w:fldCharType="separate"/>
        </w:r>
        <w:r w:rsidR="00B478A9">
          <w:t>53</w:t>
        </w:r>
        <w:r w:rsidR="00B478A9">
          <w:fldChar w:fldCharType="end"/>
        </w:r>
      </w:hyperlink>
    </w:p>
    <w:p w:rsidR="00B478A9" w:rsidRDefault="00F06CAC">
      <w:pPr>
        <w:pStyle w:val="TOC2"/>
        <w:rPr>
          <w:rFonts w:eastAsiaTheme="minorEastAsia"/>
          <w:smallCaps w:val="0"/>
          <w:sz w:val="22"/>
          <w:lang w:eastAsia="en-US"/>
        </w:rPr>
      </w:pPr>
      <w:hyperlink w:anchor="_Toc465012057" w:history="1">
        <w:r w:rsidR="00B478A9" w:rsidRPr="00DA32C1">
          <w:rPr>
            <w:rStyle w:val="Hyperlink"/>
          </w:rPr>
          <w:t>تجديد الخدمات عبر الإنترنت</w:t>
        </w:r>
        <w:r w:rsidR="00B478A9">
          <w:tab/>
        </w:r>
        <w:r w:rsidR="00B478A9">
          <w:fldChar w:fldCharType="begin"/>
        </w:r>
        <w:r w:rsidR="00B478A9">
          <w:instrText xml:space="preserve"> PAGEREF _Toc465012057 \h </w:instrText>
        </w:r>
        <w:r w:rsidR="00B478A9">
          <w:fldChar w:fldCharType="separate"/>
        </w:r>
        <w:r w:rsidR="00B478A9">
          <w:t>53</w:t>
        </w:r>
        <w:r w:rsidR="00B478A9">
          <w:fldChar w:fldCharType="end"/>
        </w:r>
      </w:hyperlink>
    </w:p>
    <w:p w:rsidR="00B478A9" w:rsidRDefault="00F06CAC">
      <w:pPr>
        <w:pStyle w:val="TOC2"/>
        <w:rPr>
          <w:rFonts w:eastAsiaTheme="minorEastAsia"/>
          <w:smallCaps w:val="0"/>
          <w:sz w:val="22"/>
          <w:lang w:eastAsia="en-US"/>
        </w:rPr>
      </w:pPr>
      <w:hyperlink w:anchor="_Toc465012058" w:history="1">
        <w:r w:rsidR="00B478A9" w:rsidRPr="00DA32C1">
          <w:rPr>
            <w:rStyle w:val="Hyperlink"/>
          </w:rPr>
          <w:t>خدمات Microsoft Azure</w:t>
        </w:r>
        <w:r w:rsidR="00B478A9">
          <w:tab/>
        </w:r>
        <w:r w:rsidR="00B478A9">
          <w:fldChar w:fldCharType="begin"/>
        </w:r>
        <w:r w:rsidR="00B478A9">
          <w:instrText xml:space="preserve"> PAGEREF _Toc465012058 \h </w:instrText>
        </w:r>
        <w:r w:rsidR="00B478A9">
          <w:fldChar w:fldCharType="separate"/>
        </w:r>
        <w:r w:rsidR="00B478A9">
          <w:t>53</w:t>
        </w:r>
        <w:r w:rsidR="00B478A9">
          <w:fldChar w:fldCharType="end"/>
        </w:r>
      </w:hyperlink>
    </w:p>
    <w:p w:rsidR="00B478A9" w:rsidRDefault="00F06CAC">
      <w:pPr>
        <w:pStyle w:val="TOC3"/>
        <w:rPr>
          <w:rFonts w:eastAsiaTheme="minorEastAsia"/>
          <w:smallCaps w:val="0"/>
          <w:sz w:val="22"/>
          <w:lang w:eastAsia="en-US"/>
        </w:rPr>
      </w:pPr>
      <w:hyperlink w:anchor="_Toc465012059" w:history="1">
        <w:r w:rsidR="00B478A9" w:rsidRPr="00DA32C1">
          <w:rPr>
            <w:rStyle w:val="Hyperlink"/>
          </w:rPr>
          <w:t>خدمات Microsoft Azure</w:t>
        </w:r>
        <w:r w:rsidR="00B478A9">
          <w:tab/>
        </w:r>
        <w:r w:rsidR="00B478A9">
          <w:fldChar w:fldCharType="begin"/>
        </w:r>
        <w:r w:rsidR="00B478A9">
          <w:instrText xml:space="preserve"> PAGEREF _Toc465012059 \h </w:instrText>
        </w:r>
        <w:r w:rsidR="00B478A9">
          <w:fldChar w:fldCharType="separate"/>
        </w:r>
        <w:r w:rsidR="00B478A9">
          <w:t>55</w:t>
        </w:r>
        <w:r w:rsidR="00B478A9">
          <w:fldChar w:fldCharType="end"/>
        </w:r>
      </w:hyperlink>
    </w:p>
    <w:p w:rsidR="00B478A9" w:rsidRDefault="00F06CAC">
      <w:pPr>
        <w:pStyle w:val="TOC2"/>
        <w:rPr>
          <w:rFonts w:eastAsiaTheme="minorEastAsia"/>
          <w:smallCaps w:val="0"/>
          <w:sz w:val="22"/>
          <w:lang w:eastAsia="en-US"/>
        </w:rPr>
      </w:pPr>
      <w:hyperlink w:anchor="_Toc465012060" w:history="1">
        <w:r w:rsidR="00B478A9" w:rsidRPr="00DA32C1">
          <w:rPr>
            <w:rStyle w:val="Hyperlink"/>
          </w:rPr>
          <w:t>خطط Microsoft Azure</w:t>
        </w:r>
        <w:r w:rsidR="00B478A9">
          <w:tab/>
        </w:r>
        <w:r w:rsidR="00B478A9">
          <w:fldChar w:fldCharType="begin"/>
        </w:r>
        <w:r w:rsidR="00B478A9">
          <w:instrText xml:space="preserve"> PAGEREF _Toc465012060 \h </w:instrText>
        </w:r>
        <w:r w:rsidR="00B478A9">
          <w:fldChar w:fldCharType="separate"/>
        </w:r>
        <w:r w:rsidR="00B478A9">
          <w:t>55</w:t>
        </w:r>
        <w:r w:rsidR="00B478A9">
          <w:fldChar w:fldCharType="end"/>
        </w:r>
      </w:hyperlink>
    </w:p>
    <w:p w:rsidR="00B478A9" w:rsidRDefault="00F06CAC">
      <w:pPr>
        <w:pStyle w:val="TOC2"/>
        <w:rPr>
          <w:rFonts w:eastAsiaTheme="minorEastAsia"/>
          <w:smallCaps w:val="0"/>
          <w:sz w:val="22"/>
          <w:lang w:eastAsia="en-US"/>
        </w:rPr>
      </w:pPr>
      <w:hyperlink w:anchor="_Toc465012061" w:history="1">
        <w:r w:rsidR="00B478A9" w:rsidRPr="00DA32C1">
          <w:rPr>
            <w:rStyle w:val="Hyperlink"/>
          </w:rPr>
          <w:t>Secure Productive Enterprise</w:t>
        </w:r>
        <w:r w:rsidR="00B478A9">
          <w:tab/>
        </w:r>
        <w:r w:rsidR="00B478A9">
          <w:fldChar w:fldCharType="begin"/>
        </w:r>
        <w:r w:rsidR="00B478A9">
          <w:instrText xml:space="preserve"> PAGEREF _Toc465012061 \h </w:instrText>
        </w:r>
        <w:r w:rsidR="00B478A9">
          <w:fldChar w:fldCharType="separate"/>
        </w:r>
        <w:r w:rsidR="00B478A9">
          <w:t>57</w:t>
        </w:r>
        <w:r w:rsidR="00B478A9">
          <w:fldChar w:fldCharType="end"/>
        </w:r>
      </w:hyperlink>
    </w:p>
    <w:p w:rsidR="00B478A9" w:rsidRDefault="00F06CAC">
      <w:pPr>
        <w:pStyle w:val="TOC2"/>
        <w:rPr>
          <w:rFonts w:eastAsiaTheme="minorEastAsia"/>
          <w:smallCaps w:val="0"/>
          <w:sz w:val="22"/>
          <w:lang w:eastAsia="en-US"/>
        </w:rPr>
      </w:pPr>
      <w:hyperlink w:anchor="_Toc465012062" w:history="1">
        <w:r w:rsidR="00B478A9" w:rsidRPr="00DA32C1">
          <w:rPr>
            <w:rStyle w:val="Hyperlink"/>
          </w:rPr>
          <w:t>Enterprise Mobility + Security (الخطة)</w:t>
        </w:r>
        <w:r w:rsidR="00B478A9">
          <w:tab/>
        </w:r>
        <w:r w:rsidR="00B478A9">
          <w:fldChar w:fldCharType="begin"/>
        </w:r>
        <w:r w:rsidR="00B478A9">
          <w:instrText xml:space="preserve"> PAGEREF _Toc465012062 \h </w:instrText>
        </w:r>
        <w:r w:rsidR="00B478A9">
          <w:fldChar w:fldCharType="separate"/>
        </w:r>
        <w:r w:rsidR="00B478A9">
          <w:t>58</w:t>
        </w:r>
        <w:r w:rsidR="00B478A9">
          <w:fldChar w:fldCharType="end"/>
        </w:r>
      </w:hyperlink>
    </w:p>
    <w:p w:rsidR="00B478A9" w:rsidRDefault="00F06CAC">
      <w:pPr>
        <w:pStyle w:val="TOC2"/>
        <w:rPr>
          <w:rFonts w:eastAsiaTheme="minorEastAsia"/>
          <w:smallCaps w:val="0"/>
          <w:sz w:val="22"/>
          <w:lang w:eastAsia="en-US"/>
        </w:rPr>
      </w:pPr>
      <w:hyperlink w:anchor="_Toc465012063" w:history="1">
        <w:r w:rsidR="00B478A9" w:rsidRPr="00DA32C1">
          <w:rPr>
            <w:rStyle w:val="Hyperlink"/>
          </w:rPr>
          <w:t>Microsoft Dynamics 365 Services</w:t>
        </w:r>
        <w:r w:rsidR="00B478A9">
          <w:tab/>
        </w:r>
        <w:r w:rsidR="00B478A9">
          <w:fldChar w:fldCharType="begin"/>
        </w:r>
        <w:r w:rsidR="00B478A9">
          <w:instrText xml:space="preserve"> PAGEREF _Toc465012063 \h </w:instrText>
        </w:r>
        <w:r w:rsidR="00B478A9">
          <w:fldChar w:fldCharType="separate"/>
        </w:r>
        <w:r w:rsidR="00B478A9">
          <w:t>60</w:t>
        </w:r>
        <w:r w:rsidR="00B478A9">
          <w:fldChar w:fldCharType="end"/>
        </w:r>
      </w:hyperlink>
    </w:p>
    <w:p w:rsidR="00B478A9" w:rsidRDefault="00F06CAC">
      <w:pPr>
        <w:pStyle w:val="TOC2"/>
        <w:rPr>
          <w:rFonts w:eastAsiaTheme="minorEastAsia"/>
          <w:smallCaps w:val="0"/>
          <w:sz w:val="22"/>
          <w:lang w:eastAsia="en-US"/>
        </w:rPr>
      </w:pPr>
      <w:hyperlink w:anchor="_Toc465012064" w:history="1">
        <w:r w:rsidR="00B478A9" w:rsidRPr="00DA32C1">
          <w:rPr>
            <w:rStyle w:val="Hyperlink"/>
          </w:rPr>
          <w:t>خدمات Office 365</w:t>
        </w:r>
        <w:r w:rsidR="00B478A9">
          <w:tab/>
        </w:r>
        <w:r w:rsidR="00B478A9">
          <w:fldChar w:fldCharType="begin"/>
        </w:r>
        <w:r w:rsidR="00B478A9">
          <w:instrText xml:space="preserve"> PAGEREF _Toc465012064 \h </w:instrText>
        </w:r>
        <w:r w:rsidR="00B478A9">
          <w:fldChar w:fldCharType="separate"/>
        </w:r>
        <w:r w:rsidR="00B478A9">
          <w:t>62</w:t>
        </w:r>
        <w:r w:rsidR="00B478A9">
          <w:fldChar w:fldCharType="end"/>
        </w:r>
      </w:hyperlink>
    </w:p>
    <w:p w:rsidR="00B478A9" w:rsidRDefault="00F06CAC">
      <w:pPr>
        <w:pStyle w:val="TOC3"/>
        <w:rPr>
          <w:rFonts w:eastAsiaTheme="minorEastAsia"/>
          <w:smallCaps w:val="0"/>
          <w:sz w:val="22"/>
          <w:lang w:eastAsia="en-US"/>
        </w:rPr>
      </w:pPr>
      <w:hyperlink w:anchor="_Toc465012065" w:history="1">
        <w:r w:rsidR="00B478A9" w:rsidRPr="00DA32C1">
          <w:rPr>
            <w:rStyle w:val="Hyperlink"/>
          </w:rPr>
          <w:t>تطبيقات Office 365</w:t>
        </w:r>
        <w:r w:rsidR="00B478A9">
          <w:tab/>
        </w:r>
        <w:r w:rsidR="00B478A9">
          <w:fldChar w:fldCharType="begin"/>
        </w:r>
        <w:r w:rsidR="00B478A9">
          <w:instrText xml:space="preserve"> PAGEREF _Toc465012065 \h </w:instrText>
        </w:r>
        <w:r w:rsidR="00B478A9">
          <w:fldChar w:fldCharType="separate"/>
        </w:r>
        <w:r w:rsidR="00B478A9">
          <w:t>62</w:t>
        </w:r>
        <w:r w:rsidR="00B478A9">
          <w:fldChar w:fldCharType="end"/>
        </w:r>
      </w:hyperlink>
    </w:p>
    <w:p w:rsidR="00B478A9" w:rsidRDefault="00F06CAC">
      <w:pPr>
        <w:pStyle w:val="TOC3"/>
        <w:rPr>
          <w:rFonts w:eastAsiaTheme="minorEastAsia"/>
          <w:smallCaps w:val="0"/>
          <w:sz w:val="22"/>
          <w:lang w:eastAsia="en-US"/>
        </w:rPr>
      </w:pPr>
      <w:hyperlink w:anchor="_Toc465012066" w:history="1">
        <w:r w:rsidR="00B478A9" w:rsidRPr="00DA32C1">
          <w:rPr>
            <w:rStyle w:val="Hyperlink"/>
          </w:rPr>
          <w:t>Office 365 Suites</w:t>
        </w:r>
        <w:r w:rsidR="00B478A9">
          <w:tab/>
        </w:r>
        <w:r w:rsidR="00B478A9">
          <w:fldChar w:fldCharType="begin"/>
        </w:r>
        <w:r w:rsidR="00B478A9">
          <w:instrText xml:space="preserve"> PAGEREF _Toc465012066 \h </w:instrText>
        </w:r>
        <w:r w:rsidR="00B478A9">
          <w:fldChar w:fldCharType="separate"/>
        </w:r>
        <w:r w:rsidR="00B478A9">
          <w:t>64</w:t>
        </w:r>
        <w:r w:rsidR="00B478A9">
          <w:fldChar w:fldCharType="end"/>
        </w:r>
      </w:hyperlink>
    </w:p>
    <w:p w:rsidR="00B478A9" w:rsidRDefault="00F06CAC">
      <w:pPr>
        <w:pStyle w:val="TOC3"/>
        <w:rPr>
          <w:rFonts w:eastAsiaTheme="minorEastAsia"/>
          <w:smallCaps w:val="0"/>
          <w:sz w:val="22"/>
          <w:lang w:eastAsia="en-US"/>
        </w:rPr>
      </w:pPr>
      <w:hyperlink w:anchor="_Toc465012067" w:history="1">
        <w:r w:rsidR="00B478A9" w:rsidRPr="00DA32C1">
          <w:rPr>
            <w:rStyle w:val="Hyperlink"/>
          </w:rPr>
          <w:t>إدارة الأمان مقدمًا لـ Office 365</w:t>
        </w:r>
        <w:r w:rsidR="00B478A9">
          <w:tab/>
        </w:r>
        <w:r w:rsidR="00B478A9">
          <w:fldChar w:fldCharType="begin"/>
        </w:r>
        <w:r w:rsidR="00B478A9">
          <w:instrText xml:space="preserve"> PAGEREF _Toc465012067 \h </w:instrText>
        </w:r>
        <w:r w:rsidR="00B478A9">
          <w:fldChar w:fldCharType="separate"/>
        </w:r>
        <w:r w:rsidR="00B478A9">
          <w:t>67</w:t>
        </w:r>
        <w:r w:rsidR="00B478A9">
          <w:fldChar w:fldCharType="end"/>
        </w:r>
      </w:hyperlink>
    </w:p>
    <w:p w:rsidR="00B478A9" w:rsidRDefault="00F06CAC">
      <w:pPr>
        <w:pStyle w:val="TOC3"/>
        <w:rPr>
          <w:rFonts w:eastAsiaTheme="minorEastAsia"/>
          <w:smallCaps w:val="0"/>
          <w:sz w:val="22"/>
          <w:lang w:eastAsia="en-US"/>
        </w:rPr>
      </w:pPr>
      <w:hyperlink w:anchor="_Toc465012068" w:history="1">
        <w:r w:rsidR="00B478A9" w:rsidRPr="00DA32C1">
          <w:rPr>
            <w:rStyle w:val="Hyperlink"/>
          </w:rPr>
          <w:t>Office 365 Customer Lockbox</w:t>
        </w:r>
        <w:r w:rsidR="00B478A9">
          <w:tab/>
        </w:r>
        <w:r w:rsidR="00B478A9">
          <w:fldChar w:fldCharType="begin"/>
        </w:r>
        <w:r w:rsidR="00B478A9">
          <w:instrText xml:space="preserve"> PAGEREF _Toc465012068 \h </w:instrText>
        </w:r>
        <w:r w:rsidR="00B478A9">
          <w:fldChar w:fldCharType="separate"/>
        </w:r>
        <w:r w:rsidR="00B478A9">
          <w:t>67</w:t>
        </w:r>
        <w:r w:rsidR="00B478A9">
          <w:fldChar w:fldCharType="end"/>
        </w:r>
      </w:hyperlink>
    </w:p>
    <w:p w:rsidR="00B478A9" w:rsidRDefault="00F06CAC">
      <w:pPr>
        <w:pStyle w:val="TOC3"/>
        <w:rPr>
          <w:rFonts w:eastAsiaTheme="minorEastAsia"/>
          <w:smallCaps w:val="0"/>
          <w:sz w:val="22"/>
          <w:lang w:eastAsia="en-US"/>
        </w:rPr>
      </w:pPr>
      <w:hyperlink w:anchor="_Toc465012069" w:history="1">
        <w:r w:rsidR="00B478A9" w:rsidRPr="00DA32C1">
          <w:rPr>
            <w:rStyle w:val="Hyperlink"/>
          </w:rPr>
          <w:t>Office 365 Delve Analytics</w:t>
        </w:r>
        <w:r w:rsidR="00B478A9">
          <w:tab/>
        </w:r>
        <w:r w:rsidR="00B478A9">
          <w:fldChar w:fldCharType="begin"/>
        </w:r>
        <w:r w:rsidR="00B478A9">
          <w:instrText xml:space="preserve"> PAGEREF _Toc465012069 \h </w:instrText>
        </w:r>
        <w:r w:rsidR="00B478A9">
          <w:fldChar w:fldCharType="separate"/>
        </w:r>
        <w:r w:rsidR="00B478A9">
          <w:t>67</w:t>
        </w:r>
        <w:r w:rsidR="00B478A9">
          <w:fldChar w:fldCharType="end"/>
        </w:r>
      </w:hyperlink>
    </w:p>
    <w:p w:rsidR="00B478A9" w:rsidRDefault="00F06CAC">
      <w:pPr>
        <w:pStyle w:val="TOC3"/>
        <w:rPr>
          <w:rFonts w:eastAsiaTheme="minorEastAsia"/>
          <w:smallCaps w:val="0"/>
          <w:sz w:val="22"/>
          <w:lang w:eastAsia="en-US"/>
        </w:rPr>
      </w:pPr>
      <w:hyperlink w:anchor="_Toc465012070" w:history="1">
        <w:r w:rsidR="00B478A9" w:rsidRPr="00DA32C1">
          <w:rPr>
            <w:rStyle w:val="Hyperlink"/>
          </w:rPr>
          <w:t>Office 365 Advanced eDiscovery</w:t>
        </w:r>
        <w:r w:rsidR="00B478A9">
          <w:tab/>
        </w:r>
        <w:r w:rsidR="00B478A9">
          <w:fldChar w:fldCharType="begin"/>
        </w:r>
        <w:r w:rsidR="00B478A9">
          <w:instrText xml:space="preserve"> PAGEREF _Toc465012070 \h </w:instrText>
        </w:r>
        <w:r w:rsidR="00B478A9">
          <w:fldChar w:fldCharType="separate"/>
        </w:r>
        <w:r w:rsidR="00B478A9">
          <w:t>68</w:t>
        </w:r>
        <w:r w:rsidR="00B478A9">
          <w:fldChar w:fldCharType="end"/>
        </w:r>
      </w:hyperlink>
    </w:p>
    <w:p w:rsidR="00B478A9" w:rsidRDefault="00F06CAC">
      <w:pPr>
        <w:pStyle w:val="TOC3"/>
        <w:rPr>
          <w:rFonts w:eastAsiaTheme="minorEastAsia"/>
          <w:smallCaps w:val="0"/>
          <w:sz w:val="22"/>
          <w:lang w:eastAsia="en-US"/>
        </w:rPr>
      </w:pPr>
      <w:hyperlink w:anchor="_Toc465012071" w:history="1">
        <w:r w:rsidR="00B478A9" w:rsidRPr="00DA32C1">
          <w:rPr>
            <w:rStyle w:val="Hyperlink"/>
          </w:rPr>
          <w:t>Exchange Online</w:t>
        </w:r>
        <w:r w:rsidR="00B478A9">
          <w:tab/>
        </w:r>
        <w:r w:rsidR="00B478A9">
          <w:fldChar w:fldCharType="begin"/>
        </w:r>
        <w:r w:rsidR="00B478A9">
          <w:instrText xml:space="preserve"> PAGEREF _Toc465012071 \h </w:instrText>
        </w:r>
        <w:r w:rsidR="00B478A9">
          <w:fldChar w:fldCharType="separate"/>
        </w:r>
        <w:r w:rsidR="00B478A9">
          <w:t>68</w:t>
        </w:r>
        <w:r w:rsidR="00B478A9">
          <w:fldChar w:fldCharType="end"/>
        </w:r>
      </w:hyperlink>
    </w:p>
    <w:p w:rsidR="00B478A9" w:rsidRDefault="00F06CAC">
      <w:pPr>
        <w:pStyle w:val="TOC3"/>
        <w:rPr>
          <w:rFonts w:eastAsiaTheme="minorEastAsia"/>
          <w:smallCaps w:val="0"/>
          <w:sz w:val="22"/>
          <w:lang w:eastAsia="en-US"/>
        </w:rPr>
      </w:pPr>
      <w:hyperlink w:anchor="_Toc465012072" w:history="1">
        <w:r w:rsidR="00B478A9" w:rsidRPr="00DA32C1">
          <w:rPr>
            <w:rStyle w:val="Hyperlink"/>
          </w:rPr>
          <w:t>OneDrive for Business</w:t>
        </w:r>
        <w:r w:rsidR="00B478A9">
          <w:tab/>
        </w:r>
        <w:r w:rsidR="00B478A9">
          <w:fldChar w:fldCharType="begin"/>
        </w:r>
        <w:r w:rsidR="00B478A9">
          <w:instrText xml:space="preserve"> PAGEREF _Toc465012072 \h </w:instrText>
        </w:r>
        <w:r w:rsidR="00B478A9">
          <w:fldChar w:fldCharType="separate"/>
        </w:r>
        <w:r w:rsidR="00B478A9">
          <w:t>69</w:t>
        </w:r>
        <w:r w:rsidR="00B478A9">
          <w:fldChar w:fldCharType="end"/>
        </w:r>
      </w:hyperlink>
    </w:p>
    <w:p w:rsidR="00B478A9" w:rsidRDefault="00F06CAC">
      <w:pPr>
        <w:pStyle w:val="TOC3"/>
        <w:rPr>
          <w:rFonts w:eastAsiaTheme="minorEastAsia"/>
          <w:smallCaps w:val="0"/>
          <w:sz w:val="22"/>
          <w:lang w:eastAsia="en-US"/>
        </w:rPr>
      </w:pPr>
      <w:hyperlink w:anchor="_Toc465012073" w:history="1">
        <w:r w:rsidR="00B478A9" w:rsidRPr="00DA32C1">
          <w:rPr>
            <w:rStyle w:val="Hyperlink"/>
          </w:rPr>
          <w:t>Project Online</w:t>
        </w:r>
        <w:r w:rsidR="00B478A9">
          <w:tab/>
        </w:r>
        <w:r w:rsidR="00B478A9">
          <w:fldChar w:fldCharType="begin"/>
        </w:r>
        <w:r w:rsidR="00B478A9">
          <w:instrText xml:space="preserve"> PAGEREF _Toc465012073 \h </w:instrText>
        </w:r>
        <w:r w:rsidR="00B478A9">
          <w:fldChar w:fldCharType="separate"/>
        </w:r>
        <w:r w:rsidR="00B478A9">
          <w:t>69</w:t>
        </w:r>
        <w:r w:rsidR="00B478A9">
          <w:fldChar w:fldCharType="end"/>
        </w:r>
      </w:hyperlink>
    </w:p>
    <w:p w:rsidR="00B478A9" w:rsidRDefault="00F06CAC">
      <w:pPr>
        <w:pStyle w:val="TOC3"/>
        <w:rPr>
          <w:rFonts w:eastAsiaTheme="minorEastAsia"/>
          <w:smallCaps w:val="0"/>
          <w:sz w:val="22"/>
          <w:lang w:eastAsia="en-US"/>
        </w:rPr>
      </w:pPr>
      <w:hyperlink w:anchor="_Toc465012074" w:history="1">
        <w:r w:rsidR="00B478A9" w:rsidRPr="00DA32C1">
          <w:rPr>
            <w:rStyle w:val="Hyperlink"/>
          </w:rPr>
          <w:t>SharePoint Online</w:t>
        </w:r>
        <w:r w:rsidR="00B478A9">
          <w:tab/>
        </w:r>
        <w:r w:rsidR="00B478A9">
          <w:fldChar w:fldCharType="begin"/>
        </w:r>
        <w:r w:rsidR="00B478A9">
          <w:instrText xml:space="preserve"> PAGEREF _Toc465012074 \h </w:instrText>
        </w:r>
        <w:r w:rsidR="00B478A9">
          <w:fldChar w:fldCharType="separate"/>
        </w:r>
        <w:r w:rsidR="00B478A9">
          <w:t>70</w:t>
        </w:r>
        <w:r w:rsidR="00B478A9">
          <w:fldChar w:fldCharType="end"/>
        </w:r>
      </w:hyperlink>
    </w:p>
    <w:p w:rsidR="00B478A9" w:rsidRDefault="00F06CAC">
      <w:pPr>
        <w:pStyle w:val="TOC3"/>
        <w:rPr>
          <w:rFonts w:eastAsiaTheme="minorEastAsia"/>
          <w:smallCaps w:val="0"/>
          <w:sz w:val="22"/>
          <w:lang w:eastAsia="en-US"/>
        </w:rPr>
      </w:pPr>
      <w:hyperlink w:anchor="_Toc465012075" w:history="1">
        <w:r w:rsidR="00B478A9" w:rsidRPr="00DA32C1">
          <w:rPr>
            <w:rStyle w:val="Hyperlink"/>
          </w:rPr>
          <w:t>Skype for Business Online</w:t>
        </w:r>
        <w:r w:rsidR="00B478A9">
          <w:tab/>
        </w:r>
        <w:r w:rsidR="00B478A9">
          <w:fldChar w:fldCharType="begin"/>
        </w:r>
        <w:r w:rsidR="00B478A9">
          <w:instrText xml:space="preserve"> PAGEREF _Toc465012075 \h </w:instrText>
        </w:r>
        <w:r w:rsidR="00B478A9">
          <w:fldChar w:fldCharType="separate"/>
        </w:r>
        <w:r w:rsidR="00B478A9">
          <w:t>71</w:t>
        </w:r>
        <w:r w:rsidR="00B478A9">
          <w:fldChar w:fldCharType="end"/>
        </w:r>
      </w:hyperlink>
    </w:p>
    <w:p w:rsidR="00B478A9" w:rsidRDefault="00F06CAC">
      <w:pPr>
        <w:pStyle w:val="TOC2"/>
        <w:rPr>
          <w:rFonts w:eastAsiaTheme="minorEastAsia"/>
          <w:smallCaps w:val="0"/>
          <w:sz w:val="22"/>
          <w:lang w:eastAsia="en-US"/>
        </w:rPr>
      </w:pPr>
      <w:hyperlink w:anchor="_Toc465012076" w:history="1">
        <w:r w:rsidR="00B478A9" w:rsidRPr="00DA32C1">
          <w:rPr>
            <w:rStyle w:val="Hyperlink"/>
          </w:rPr>
          <w:t>خدمات أخرى عبر الإنترنت</w:t>
        </w:r>
        <w:r w:rsidR="00B478A9">
          <w:tab/>
        </w:r>
        <w:r w:rsidR="00B478A9">
          <w:fldChar w:fldCharType="begin"/>
        </w:r>
        <w:r w:rsidR="00B478A9">
          <w:instrText xml:space="preserve"> PAGEREF _Toc465012076 \h </w:instrText>
        </w:r>
        <w:r w:rsidR="00B478A9">
          <w:fldChar w:fldCharType="separate"/>
        </w:r>
        <w:r w:rsidR="00B478A9">
          <w:t>72</w:t>
        </w:r>
        <w:r w:rsidR="00B478A9">
          <w:fldChar w:fldCharType="end"/>
        </w:r>
      </w:hyperlink>
    </w:p>
    <w:p w:rsidR="00B478A9" w:rsidRDefault="00F06CAC">
      <w:pPr>
        <w:pStyle w:val="TOC3"/>
        <w:rPr>
          <w:rFonts w:eastAsiaTheme="minorEastAsia"/>
          <w:smallCaps w:val="0"/>
          <w:sz w:val="22"/>
          <w:lang w:eastAsia="en-US"/>
        </w:rPr>
      </w:pPr>
      <w:hyperlink w:anchor="_Toc465012077" w:history="1">
        <w:r w:rsidR="00B478A9" w:rsidRPr="00DA32C1">
          <w:rPr>
            <w:rStyle w:val="Hyperlink"/>
          </w:rPr>
          <w:t>خرائط Bing</w:t>
        </w:r>
        <w:r w:rsidR="00B478A9">
          <w:tab/>
        </w:r>
        <w:r w:rsidR="00B478A9">
          <w:fldChar w:fldCharType="begin"/>
        </w:r>
        <w:r w:rsidR="00B478A9">
          <w:instrText xml:space="preserve"> PAGEREF _Toc465012077 \h </w:instrText>
        </w:r>
        <w:r w:rsidR="00B478A9">
          <w:fldChar w:fldCharType="separate"/>
        </w:r>
        <w:r w:rsidR="00B478A9">
          <w:t>72</w:t>
        </w:r>
        <w:r w:rsidR="00B478A9">
          <w:fldChar w:fldCharType="end"/>
        </w:r>
      </w:hyperlink>
    </w:p>
    <w:p w:rsidR="00B478A9" w:rsidRDefault="00F06CAC">
      <w:pPr>
        <w:pStyle w:val="TOC3"/>
        <w:rPr>
          <w:rFonts w:eastAsiaTheme="minorEastAsia"/>
          <w:smallCaps w:val="0"/>
          <w:sz w:val="22"/>
          <w:lang w:eastAsia="en-US"/>
        </w:rPr>
      </w:pPr>
      <w:hyperlink w:anchor="_Toc465012078" w:history="1">
        <w:r w:rsidR="00B478A9" w:rsidRPr="00DA32C1">
          <w:rPr>
            <w:rStyle w:val="Hyperlink"/>
          </w:rPr>
          <w:t>Business Application Platform</w:t>
        </w:r>
        <w:r w:rsidR="00B478A9">
          <w:tab/>
        </w:r>
        <w:r w:rsidR="00B478A9">
          <w:fldChar w:fldCharType="begin"/>
        </w:r>
        <w:r w:rsidR="00B478A9">
          <w:instrText xml:space="preserve"> PAGEREF _Toc465012078 \h </w:instrText>
        </w:r>
        <w:r w:rsidR="00B478A9">
          <w:fldChar w:fldCharType="separate"/>
        </w:r>
        <w:r w:rsidR="00B478A9">
          <w:t>72</w:t>
        </w:r>
        <w:r w:rsidR="00B478A9">
          <w:fldChar w:fldCharType="end"/>
        </w:r>
      </w:hyperlink>
    </w:p>
    <w:p w:rsidR="00B478A9" w:rsidRDefault="00F06CAC">
      <w:pPr>
        <w:pStyle w:val="TOC3"/>
        <w:rPr>
          <w:rFonts w:eastAsiaTheme="minorEastAsia"/>
          <w:smallCaps w:val="0"/>
          <w:sz w:val="22"/>
          <w:lang w:eastAsia="en-US"/>
        </w:rPr>
      </w:pPr>
      <w:hyperlink w:anchor="_Toc465012079" w:history="1">
        <w:r w:rsidR="00B478A9" w:rsidRPr="00DA32C1">
          <w:rPr>
            <w:rStyle w:val="Hyperlink"/>
          </w:rPr>
          <w:t>Microsoft Intune</w:t>
        </w:r>
        <w:r w:rsidR="00B478A9">
          <w:tab/>
        </w:r>
        <w:r w:rsidR="00B478A9">
          <w:fldChar w:fldCharType="begin"/>
        </w:r>
        <w:r w:rsidR="00B478A9">
          <w:instrText xml:space="preserve"> PAGEREF _Toc465012079 \h </w:instrText>
        </w:r>
        <w:r w:rsidR="00B478A9">
          <w:fldChar w:fldCharType="separate"/>
        </w:r>
        <w:r w:rsidR="00B478A9">
          <w:t>73</w:t>
        </w:r>
        <w:r w:rsidR="00B478A9">
          <w:fldChar w:fldCharType="end"/>
        </w:r>
      </w:hyperlink>
    </w:p>
    <w:p w:rsidR="00B478A9" w:rsidRDefault="00F06CAC">
      <w:pPr>
        <w:pStyle w:val="TOC3"/>
        <w:rPr>
          <w:rFonts w:eastAsiaTheme="minorEastAsia"/>
          <w:smallCaps w:val="0"/>
          <w:sz w:val="22"/>
          <w:lang w:eastAsia="en-US"/>
        </w:rPr>
      </w:pPr>
      <w:hyperlink w:anchor="_Toc465012080" w:history="1">
        <w:r w:rsidR="00B478A9" w:rsidRPr="00DA32C1">
          <w:rPr>
            <w:rStyle w:val="Hyperlink"/>
          </w:rPr>
          <w:t>Microsoft Learning</w:t>
        </w:r>
        <w:r w:rsidR="00B478A9">
          <w:tab/>
        </w:r>
        <w:r w:rsidR="00B478A9">
          <w:fldChar w:fldCharType="begin"/>
        </w:r>
        <w:r w:rsidR="00B478A9">
          <w:instrText xml:space="preserve"> PAGEREF _Toc465012080 \h </w:instrText>
        </w:r>
        <w:r w:rsidR="00B478A9">
          <w:fldChar w:fldCharType="separate"/>
        </w:r>
        <w:r w:rsidR="00B478A9">
          <w:t>73</w:t>
        </w:r>
        <w:r w:rsidR="00B478A9">
          <w:fldChar w:fldCharType="end"/>
        </w:r>
      </w:hyperlink>
    </w:p>
    <w:p w:rsidR="00B478A9" w:rsidRDefault="00F06CAC">
      <w:pPr>
        <w:pStyle w:val="TOC3"/>
        <w:rPr>
          <w:rFonts w:eastAsiaTheme="minorEastAsia"/>
          <w:smallCaps w:val="0"/>
          <w:sz w:val="22"/>
          <w:lang w:eastAsia="en-US"/>
        </w:rPr>
      </w:pPr>
      <w:hyperlink w:anchor="_Toc465012081" w:history="1">
        <w:r w:rsidR="00B478A9" w:rsidRPr="00DA32C1">
          <w:rPr>
            <w:rStyle w:val="Hyperlink"/>
          </w:rPr>
          <w:t>Microsoft Translator</w:t>
        </w:r>
        <w:r w:rsidR="00B478A9">
          <w:tab/>
        </w:r>
        <w:r w:rsidR="00B478A9">
          <w:fldChar w:fldCharType="begin"/>
        </w:r>
        <w:r w:rsidR="00B478A9">
          <w:instrText xml:space="preserve"> PAGEREF _Toc465012081 \h </w:instrText>
        </w:r>
        <w:r w:rsidR="00B478A9">
          <w:fldChar w:fldCharType="separate"/>
        </w:r>
        <w:r w:rsidR="00B478A9">
          <w:t>74</w:t>
        </w:r>
        <w:r w:rsidR="00B478A9">
          <w:fldChar w:fldCharType="end"/>
        </w:r>
      </w:hyperlink>
    </w:p>
    <w:p w:rsidR="00B478A9" w:rsidRDefault="00F06CAC">
      <w:pPr>
        <w:pStyle w:val="TOC3"/>
        <w:rPr>
          <w:rFonts w:eastAsiaTheme="minorEastAsia"/>
          <w:smallCaps w:val="0"/>
          <w:sz w:val="22"/>
          <w:lang w:eastAsia="en-US"/>
        </w:rPr>
      </w:pPr>
      <w:hyperlink w:anchor="_Toc465012082" w:history="1">
        <w:r w:rsidR="00B478A9" w:rsidRPr="00DA32C1">
          <w:rPr>
            <w:rStyle w:val="Hyperlink"/>
          </w:rPr>
          <w:t>Minecraft: Education Edition</w:t>
        </w:r>
        <w:r w:rsidR="00B478A9">
          <w:tab/>
        </w:r>
        <w:r w:rsidR="00B478A9">
          <w:fldChar w:fldCharType="begin"/>
        </w:r>
        <w:r w:rsidR="00B478A9">
          <w:instrText xml:space="preserve"> PAGEREF _Toc465012082 \h </w:instrText>
        </w:r>
        <w:r w:rsidR="00B478A9">
          <w:fldChar w:fldCharType="separate"/>
        </w:r>
        <w:r w:rsidR="00B478A9">
          <w:t>74</w:t>
        </w:r>
        <w:r w:rsidR="00B478A9">
          <w:fldChar w:fldCharType="end"/>
        </w:r>
      </w:hyperlink>
    </w:p>
    <w:p w:rsidR="00B478A9" w:rsidRDefault="00F06CAC">
      <w:pPr>
        <w:pStyle w:val="TOC3"/>
        <w:rPr>
          <w:rFonts w:eastAsiaTheme="minorEastAsia"/>
          <w:smallCaps w:val="0"/>
          <w:sz w:val="22"/>
          <w:lang w:eastAsia="en-US"/>
        </w:rPr>
      </w:pPr>
      <w:hyperlink w:anchor="_Toc465012083" w:history="1">
        <w:r w:rsidR="00B478A9" w:rsidRPr="00DA32C1">
          <w:rPr>
            <w:rStyle w:val="Hyperlink"/>
          </w:rPr>
          <w:t>Yammer Enterprise</w:t>
        </w:r>
        <w:r w:rsidR="00B478A9">
          <w:tab/>
        </w:r>
        <w:r w:rsidR="00B478A9">
          <w:fldChar w:fldCharType="begin"/>
        </w:r>
        <w:r w:rsidR="00B478A9">
          <w:instrText xml:space="preserve"> PAGEREF _Toc465012083 \h </w:instrText>
        </w:r>
        <w:r w:rsidR="00B478A9">
          <w:fldChar w:fldCharType="separate"/>
        </w:r>
        <w:r w:rsidR="00B478A9">
          <w:t>74</w:t>
        </w:r>
        <w:r w:rsidR="00B478A9">
          <w:fldChar w:fldCharType="end"/>
        </w:r>
      </w:hyperlink>
    </w:p>
    <w:p w:rsidR="00B478A9" w:rsidRDefault="00F06CAC">
      <w:pPr>
        <w:pStyle w:val="TOC1"/>
        <w:rPr>
          <w:rFonts w:eastAsiaTheme="minorEastAsia"/>
          <w:b w:val="0"/>
          <w:caps w:val="0"/>
          <w:noProof/>
          <w:sz w:val="22"/>
          <w:szCs w:val="22"/>
          <w:lang w:eastAsia="en-US"/>
        </w:rPr>
      </w:pPr>
      <w:hyperlink w:anchor="_Toc465012084" w:history="1">
        <w:r w:rsidR="00B478A9" w:rsidRPr="00DA32C1">
          <w:rPr>
            <w:rStyle w:val="Hyperlink"/>
            <w:noProof/>
          </w:rPr>
          <w:t>المسرد</w:t>
        </w:r>
        <w:r w:rsidR="00B478A9">
          <w:rPr>
            <w:noProof/>
          </w:rPr>
          <w:tab/>
        </w:r>
        <w:r w:rsidR="00B478A9">
          <w:rPr>
            <w:noProof/>
          </w:rPr>
          <w:fldChar w:fldCharType="begin"/>
        </w:r>
        <w:r w:rsidR="00B478A9">
          <w:rPr>
            <w:noProof/>
          </w:rPr>
          <w:instrText xml:space="preserve"> PAGEREF _Toc465012084 \h </w:instrText>
        </w:r>
        <w:r w:rsidR="00B478A9">
          <w:rPr>
            <w:noProof/>
          </w:rPr>
        </w:r>
        <w:r w:rsidR="00B478A9">
          <w:rPr>
            <w:noProof/>
          </w:rPr>
          <w:fldChar w:fldCharType="separate"/>
        </w:r>
        <w:r w:rsidR="00B478A9">
          <w:rPr>
            <w:noProof/>
          </w:rPr>
          <w:t>76</w:t>
        </w:r>
        <w:r w:rsidR="00B478A9">
          <w:rPr>
            <w:noProof/>
          </w:rPr>
          <w:fldChar w:fldCharType="end"/>
        </w:r>
      </w:hyperlink>
    </w:p>
    <w:p w:rsidR="00B478A9" w:rsidRDefault="00F06CAC">
      <w:pPr>
        <w:pStyle w:val="TOC2"/>
        <w:rPr>
          <w:rFonts w:eastAsiaTheme="minorEastAsia"/>
          <w:smallCaps w:val="0"/>
          <w:sz w:val="22"/>
          <w:lang w:eastAsia="en-US"/>
        </w:rPr>
      </w:pPr>
      <w:hyperlink w:anchor="_Toc465012085" w:history="1">
        <w:r w:rsidR="00B478A9" w:rsidRPr="00DA32C1">
          <w:rPr>
            <w:rStyle w:val="Hyperlink"/>
          </w:rPr>
          <w:t>السمات</w:t>
        </w:r>
        <w:r w:rsidR="00B478A9">
          <w:tab/>
        </w:r>
        <w:r w:rsidR="00B478A9">
          <w:fldChar w:fldCharType="begin"/>
        </w:r>
        <w:r w:rsidR="00B478A9">
          <w:instrText xml:space="preserve"> PAGEREF _Toc465012085 \h </w:instrText>
        </w:r>
        <w:r w:rsidR="00B478A9">
          <w:fldChar w:fldCharType="separate"/>
        </w:r>
        <w:r w:rsidR="00B478A9">
          <w:t>76</w:t>
        </w:r>
        <w:r w:rsidR="00B478A9">
          <w:fldChar w:fldCharType="end"/>
        </w:r>
      </w:hyperlink>
    </w:p>
    <w:p w:rsidR="00B478A9" w:rsidRDefault="00F06CAC">
      <w:pPr>
        <w:pStyle w:val="TOC2"/>
        <w:rPr>
          <w:rFonts w:eastAsiaTheme="minorEastAsia"/>
          <w:smallCaps w:val="0"/>
          <w:sz w:val="22"/>
          <w:lang w:eastAsia="en-US"/>
        </w:rPr>
      </w:pPr>
      <w:hyperlink w:anchor="_Toc465012086" w:history="1">
        <w:r w:rsidR="00B478A9" w:rsidRPr="00DA32C1">
          <w:rPr>
            <w:rStyle w:val="Hyperlink"/>
          </w:rPr>
          <w:t>قيم الخلايا</w:t>
        </w:r>
        <w:r w:rsidR="00B478A9">
          <w:tab/>
        </w:r>
        <w:r w:rsidR="00B478A9">
          <w:fldChar w:fldCharType="begin"/>
        </w:r>
        <w:r w:rsidR="00B478A9">
          <w:instrText xml:space="preserve"> PAGEREF _Toc465012086 \h </w:instrText>
        </w:r>
        <w:r w:rsidR="00B478A9">
          <w:fldChar w:fldCharType="separate"/>
        </w:r>
        <w:r w:rsidR="00B478A9">
          <w:t>77</w:t>
        </w:r>
        <w:r w:rsidR="00B478A9">
          <w:fldChar w:fldCharType="end"/>
        </w:r>
      </w:hyperlink>
    </w:p>
    <w:p w:rsidR="00B478A9" w:rsidRDefault="00F06CAC">
      <w:pPr>
        <w:pStyle w:val="TOC2"/>
        <w:rPr>
          <w:rFonts w:eastAsiaTheme="minorEastAsia"/>
          <w:smallCaps w:val="0"/>
          <w:sz w:val="22"/>
          <w:lang w:eastAsia="en-US"/>
        </w:rPr>
      </w:pPr>
      <w:hyperlink w:anchor="_Toc465012087" w:history="1">
        <w:r w:rsidR="00B478A9" w:rsidRPr="00DA32C1">
          <w:rPr>
            <w:rStyle w:val="Hyperlink"/>
          </w:rPr>
          <w:t>عناوين الأعمدة</w:t>
        </w:r>
        <w:r w:rsidR="00B478A9">
          <w:tab/>
        </w:r>
        <w:r w:rsidR="00B478A9">
          <w:fldChar w:fldCharType="begin"/>
        </w:r>
        <w:r w:rsidR="00B478A9">
          <w:instrText xml:space="preserve"> PAGEREF _Toc465012087 \h </w:instrText>
        </w:r>
        <w:r w:rsidR="00B478A9">
          <w:fldChar w:fldCharType="separate"/>
        </w:r>
        <w:r w:rsidR="00B478A9">
          <w:t>77</w:t>
        </w:r>
        <w:r w:rsidR="00B478A9">
          <w:fldChar w:fldCharType="end"/>
        </w:r>
      </w:hyperlink>
    </w:p>
    <w:p w:rsidR="00B478A9" w:rsidRDefault="00F06CAC">
      <w:pPr>
        <w:pStyle w:val="TOC2"/>
        <w:rPr>
          <w:rFonts w:eastAsiaTheme="minorEastAsia"/>
          <w:smallCaps w:val="0"/>
          <w:sz w:val="22"/>
          <w:lang w:eastAsia="en-US"/>
        </w:rPr>
      </w:pPr>
      <w:hyperlink w:anchor="_Toc465012088" w:history="1">
        <w:r w:rsidR="00B478A9" w:rsidRPr="00DA32C1">
          <w:rPr>
            <w:rStyle w:val="Hyperlink"/>
          </w:rPr>
          <w:t>التعريفات</w:t>
        </w:r>
        <w:r w:rsidR="00B478A9">
          <w:tab/>
        </w:r>
        <w:r w:rsidR="00B478A9">
          <w:fldChar w:fldCharType="begin"/>
        </w:r>
        <w:r w:rsidR="00B478A9">
          <w:instrText xml:space="preserve"> PAGEREF _Toc465012088 \h </w:instrText>
        </w:r>
        <w:r w:rsidR="00B478A9">
          <w:fldChar w:fldCharType="separate"/>
        </w:r>
        <w:r w:rsidR="00B478A9">
          <w:t>78</w:t>
        </w:r>
        <w:r w:rsidR="00B478A9">
          <w:fldChar w:fldCharType="end"/>
        </w:r>
      </w:hyperlink>
    </w:p>
    <w:p w:rsidR="00B478A9" w:rsidRDefault="00F06CAC">
      <w:pPr>
        <w:pStyle w:val="TOC1"/>
        <w:rPr>
          <w:rFonts w:eastAsiaTheme="minorEastAsia"/>
          <w:b w:val="0"/>
          <w:caps w:val="0"/>
          <w:noProof/>
          <w:sz w:val="22"/>
          <w:szCs w:val="22"/>
          <w:lang w:eastAsia="en-US"/>
        </w:rPr>
      </w:pPr>
      <w:hyperlink w:anchor="_Toc465012089" w:history="1">
        <w:r w:rsidR="00B478A9" w:rsidRPr="00DA32C1">
          <w:rPr>
            <w:rStyle w:val="Hyperlink"/>
            <w:noProof/>
          </w:rPr>
          <w:t>الملحق (أ) – التراخيص المكافئة لتراخيص وصول العميل/تراخيص الإدارة</w:t>
        </w:r>
        <w:r w:rsidR="00B478A9">
          <w:rPr>
            <w:noProof/>
          </w:rPr>
          <w:tab/>
        </w:r>
        <w:r w:rsidR="00B478A9">
          <w:rPr>
            <w:noProof/>
          </w:rPr>
          <w:fldChar w:fldCharType="begin"/>
        </w:r>
        <w:r w:rsidR="00B478A9">
          <w:rPr>
            <w:noProof/>
          </w:rPr>
          <w:instrText xml:space="preserve"> PAGEREF _Toc465012089 \h </w:instrText>
        </w:r>
        <w:r w:rsidR="00B478A9">
          <w:rPr>
            <w:noProof/>
          </w:rPr>
        </w:r>
        <w:r w:rsidR="00B478A9">
          <w:rPr>
            <w:noProof/>
          </w:rPr>
          <w:fldChar w:fldCharType="separate"/>
        </w:r>
        <w:r w:rsidR="00B478A9">
          <w:rPr>
            <w:noProof/>
          </w:rPr>
          <w:t>80</w:t>
        </w:r>
        <w:r w:rsidR="00B478A9">
          <w:rPr>
            <w:noProof/>
          </w:rPr>
          <w:fldChar w:fldCharType="end"/>
        </w:r>
      </w:hyperlink>
    </w:p>
    <w:p w:rsidR="00B478A9" w:rsidRDefault="00F06CAC">
      <w:pPr>
        <w:pStyle w:val="TOC1"/>
        <w:rPr>
          <w:rFonts w:eastAsiaTheme="minorEastAsia"/>
          <w:b w:val="0"/>
          <w:caps w:val="0"/>
          <w:noProof/>
          <w:sz w:val="22"/>
          <w:szCs w:val="22"/>
          <w:lang w:eastAsia="en-US"/>
        </w:rPr>
      </w:pPr>
      <w:hyperlink w:anchor="_Toc465012090" w:history="1">
        <w:r w:rsidR="00B478A9" w:rsidRPr="00DA32C1">
          <w:rPr>
            <w:rStyle w:val="Hyperlink"/>
            <w:noProof/>
          </w:rPr>
          <w:t>الملحق (ب) – ضمان البرنامج</w:t>
        </w:r>
        <w:r w:rsidR="00B478A9">
          <w:rPr>
            <w:noProof/>
          </w:rPr>
          <w:tab/>
        </w:r>
        <w:r w:rsidR="00B478A9">
          <w:rPr>
            <w:noProof/>
          </w:rPr>
          <w:fldChar w:fldCharType="begin"/>
        </w:r>
        <w:r w:rsidR="00B478A9">
          <w:rPr>
            <w:noProof/>
          </w:rPr>
          <w:instrText xml:space="preserve"> PAGEREF _Toc465012090 \h </w:instrText>
        </w:r>
        <w:r w:rsidR="00B478A9">
          <w:rPr>
            <w:noProof/>
          </w:rPr>
        </w:r>
        <w:r w:rsidR="00B478A9">
          <w:rPr>
            <w:noProof/>
          </w:rPr>
          <w:fldChar w:fldCharType="separate"/>
        </w:r>
        <w:r w:rsidR="00B478A9">
          <w:rPr>
            <w:noProof/>
          </w:rPr>
          <w:t>82</w:t>
        </w:r>
        <w:r w:rsidR="00B478A9">
          <w:rPr>
            <w:noProof/>
          </w:rPr>
          <w:fldChar w:fldCharType="end"/>
        </w:r>
      </w:hyperlink>
    </w:p>
    <w:p w:rsidR="00B478A9" w:rsidRDefault="00F06CAC">
      <w:pPr>
        <w:pStyle w:val="TOC2"/>
        <w:rPr>
          <w:rFonts w:eastAsiaTheme="minorEastAsia"/>
          <w:smallCaps w:val="0"/>
          <w:sz w:val="22"/>
          <w:lang w:eastAsia="en-US"/>
        </w:rPr>
      </w:pPr>
      <w:hyperlink w:anchor="_Toc465012091" w:history="1">
        <w:r w:rsidR="00B478A9" w:rsidRPr="00DA32C1">
          <w:rPr>
            <w:rStyle w:val="Hyperlink"/>
          </w:rPr>
          <w:t>شراء ضمان البرنامج</w:t>
        </w:r>
        <w:r w:rsidR="00B478A9">
          <w:tab/>
        </w:r>
        <w:r w:rsidR="00B478A9">
          <w:fldChar w:fldCharType="begin"/>
        </w:r>
        <w:r w:rsidR="00B478A9">
          <w:instrText xml:space="preserve"> PAGEREF _Toc465012091 \h </w:instrText>
        </w:r>
        <w:r w:rsidR="00B478A9">
          <w:fldChar w:fldCharType="separate"/>
        </w:r>
        <w:r w:rsidR="00B478A9">
          <w:t>82</w:t>
        </w:r>
        <w:r w:rsidR="00B478A9">
          <w:fldChar w:fldCharType="end"/>
        </w:r>
      </w:hyperlink>
    </w:p>
    <w:p w:rsidR="00B478A9" w:rsidRDefault="00F06CAC">
      <w:pPr>
        <w:pStyle w:val="TOC2"/>
        <w:rPr>
          <w:rFonts w:eastAsiaTheme="minorEastAsia"/>
          <w:smallCaps w:val="0"/>
          <w:sz w:val="22"/>
          <w:lang w:eastAsia="en-US"/>
        </w:rPr>
      </w:pPr>
      <w:hyperlink w:anchor="_Toc465012092" w:history="1">
        <w:r w:rsidR="00B478A9" w:rsidRPr="00DA32C1">
          <w:rPr>
            <w:rStyle w:val="Hyperlink"/>
          </w:rPr>
          <w:t>تجديد ضمان البرنامج</w:t>
        </w:r>
        <w:r w:rsidR="00B478A9">
          <w:tab/>
        </w:r>
        <w:r w:rsidR="00B478A9">
          <w:fldChar w:fldCharType="begin"/>
        </w:r>
        <w:r w:rsidR="00B478A9">
          <w:instrText xml:space="preserve"> PAGEREF _Toc465012092 \h </w:instrText>
        </w:r>
        <w:r w:rsidR="00B478A9">
          <w:fldChar w:fldCharType="separate"/>
        </w:r>
        <w:r w:rsidR="00B478A9">
          <w:t>82</w:t>
        </w:r>
        <w:r w:rsidR="00B478A9">
          <w:fldChar w:fldCharType="end"/>
        </w:r>
      </w:hyperlink>
    </w:p>
    <w:p w:rsidR="00B478A9" w:rsidRDefault="00F06CAC">
      <w:pPr>
        <w:pStyle w:val="TOC2"/>
        <w:rPr>
          <w:rFonts w:eastAsiaTheme="minorEastAsia"/>
          <w:smallCaps w:val="0"/>
          <w:sz w:val="22"/>
          <w:lang w:eastAsia="en-US"/>
        </w:rPr>
      </w:pPr>
      <w:hyperlink w:anchor="_Toc465012093" w:history="1">
        <w:r w:rsidR="00B478A9" w:rsidRPr="00DA32C1">
          <w:rPr>
            <w:rStyle w:val="Hyperlink"/>
          </w:rPr>
          <w:t>ترخيص الترحيل للمنتجات المتوقفة أو المنتهية</w:t>
        </w:r>
        <w:r w:rsidR="00B478A9">
          <w:tab/>
        </w:r>
        <w:r w:rsidR="00B478A9">
          <w:fldChar w:fldCharType="begin"/>
        </w:r>
        <w:r w:rsidR="00B478A9">
          <w:instrText xml:space="preserve"> PAGEREF _Toc465012093 \h </w:instrText>
        </w:r>
        <w:r w:rsidR="00B478A9">
          <w:fldChar w:fldCharType="separate"/>
        </w:r>
        <w:r w:rsidR="00B478A9">
          <w:t>83</w:t>
        </w:r>
        <w:r w:rsidR="00B478A9">
          <w:fldChar w:fldCharType="end"/>
        </w:r>
      </w:hyperlink>
    </w:p>
    <w:p w:rsidR="00B478A9" w:rsidRDefault="00F06CAC">
      <w:pPr>
        <w:pStyle w:val="TOC2"/>
        <w:rPr>
          <w:rFonts w:eastAsiaTheme="minorEastAsia"/>
          <w:smallCaps w:val="0"/>
          <w:sz w:val="22"/>
          <w:lang w:eastAsia="en-US"/>
        </w:rPr>
      </w:pPr>
      <w:hyperlink w:anchor="_Toc465012094" w:history="1">
        <w:r w:rsidR="00B478A9" w:rsidRPr="00DA32C1">
          <w:rPr>
            <w:rStyle w:val="Hyperlink"/>
          </w:rPr>
          <w:t>مزايا ضمان البرنامج</w:t>
        </w:r>
        <w:r w:rsidR="00B478A9">
          <w:tab/>
        </w:r>
        <w:r w:rsidR="00B478A9">
          <w:fldChar w:fldCharType="begin"/>
        </w:r>
        <w:r w:rsidR="00B478A9">
          <w:instrText xml:space="preserve"> PAGEREF _Toc465012094 \h </w:instrText>
        </w:r>
        <w:r w:rsidR="00B478A9">
          <w:fldChar w:fldCharType="separate"/>
        </w:r>
        <w:r w:rsidR="00B478A9">
          <w:t>83</w:t>
        </w:r>
        <w:r w:rsidR="00B478A9">
          <w:fldChar w:fldCharType="end"/>
        </w:r>
      </w:hyperlink>
    </w:p>
    <w:p w:rsidR="00B478A9" w:rsidRDefault="00F06CAC">
      <w:pPr>
        <w:pStyle w:val="TOC1"/>
        <w:rPr>
          <w:rFonts w:eastAsiaTheme="minorEastAsia"/>
          <w:b w:val="0"/>
          <w:caps w:val="0"/>
          <w:noProof/>
          <w:sz w:val="22"/>
          <w:szCs w:val="22"/>
          <w:lang w:eastAsia="en-US"/>
        </w:rPr>
      </w:pPr>
      <w:hyperlink w:anchor="_Toc465012095" w:history="1">
        <w:r w:rsidR="00B478A9" w:rsidRPr="00DA32C1">
          <w:rPr>
            <w:rStyle w:val="Hyperlink"/>
            <w:noProof/>
          </w:rPr>
          <w:t>الملحق (ج) - الخدمات الاحترافية</w:t>
        </w:r>
        <w:r w:rsidR="00B478A9">
          <w:rPr>
            <w:noProof/>
          </w:rPr>
          <w:tab/>
        </w:r>
        <w:r w:rsidR="00B478A9">
          <w:rPr>
            <w:noProof/>
          </w:rPr>
          <w:fldChar w:fldCharType="begin"/>
        </w:r>
        <w:r w:rsidR="00B478A9">
          <w:rPr>
            <w:noProof/>
          </w:rPr>
          <w:instrText xml:space="preserve"> PAGEREF _Toc465012095 \h </w:instrText>
        </w:r>
        <w:r w:rsidR="00B478A9">
          <w:rPr>
            <w:noProof/>
          </w:rPr>
        </w:r>
        <w:r w:rsidR="00B478A9">
          <w:rPr>
            <w:noProof/>
          </w:rPr>
          <w:fldChar w:fldCharType="separate"/>
        </w:r>
        <w:r w:rsidR="00B478A9">
          <w:rPr>
            <w:noProof/>
          </w:rPr>
          <w:t>95</w:t>
        </w:r>
        <w:r w:rsidR="00B478A9">
          <w:rPr>
            <w:noProof/>
          </w:rPr>
          <w:fldChar w:fldCharType="end"/>
        </w:r>
      </w:hyperlink>
    </w:p>
    <w:p w:rsidR="00B478A9" w:rsidRDefault="00F06CAC">
      <w:pPr>
        <w:pStyle w:val="TOC2"/>
        <w:rPr>
          <w:rFonts w:eastAsiaTheme="minorEastAsia"/>
          <w:smallCaps w:val="0"/>
          <w:sz w:val="22"/>
          <w:lang w:eastAsia="en-US"/>
        </w:rPr>
      </w:pPr>
      <w:hyperlink w:anchor="_Toc465012096" w:history="1">
        <w:r w:rsidR="00B478A9" w:rsidRPr="00DA32C1">
          <w:rPr>
            <w:rStyle w:val="Hyperlink"/>
          </w:rPr>
          <w:t>عروض دعم Microsoft Premier</w:t>
        </w:r>
        <w:r w:rsidR="00B478A9">
          <w:tab/>
        </w:r>
        <w:r w:rsidR="00B478A9">
          <w:fldChar w:fldCharType="begin"/>
        </w:r>
        <w:r w:rsidR="00B478A9">
          <w:instrText xml:space="preserve"> PAGEREF _Toc465012096 \h </w:instrText>
        </w:r>
        <w:r w:rsidR="00B478A9">
          <w:fldChar w:fldCharType="separate"/>
        </w:r>
        <w:r w:rsidR="00B478A9">
          <w:t>95</w:t>
        </w:r>
        <w:r w:rsidR="00B478A9">
          <w:fldChar w:fldCharType="end"/>
        </w:r>
      </w:hyperlink>
    </w:p>
    <w:p w:rsidR="00B478A9" w:rsidRDefault="00F06CAC">
      <w:pPr>
        <w:pStyle w:val="TOC2"/>
        <w:rPr>
          <w:rFonts w:eastAsiaTheme="minorEastAsia"/>
          <w:smallCaps w:val="0"/>
          <w:sz w:val="22"/>
          <w:lang w:eastAsia="en-US"/>
        </w:rPr>
      </w:pPr>
      <w:hyperlink w:anchor="_Toc465012097" w:history="1">
        <w:r w:rsidR="00B478A9" w:rsidRPr="00DA32C1">
          <w:rPr>
            <w:rStyle w:val="Hyperlink"/>
          </w:rPr>
          <w:t>عروض الخدمات الاستشارية الرقمية من Microsoft</w:t>
        </w:r>
        <w:r w:rsidR="00B478A9">
          <w:tab/>
        </w:r>
        <w:r w:rsidR="00B478A9">
          <w:fldChar w:fldCharType="begin"/>
        </w:r>
        <w:r w:rsidR="00B478A9">
          <w:instrText xml:space="preserve"> PAGEREF _Toc465012097 \h </w:instrText>
        </w:r>
        <w:r w:rsidR="00B478A9">
          <w:fldChar w:fldCharType="separate"/>
        </w:r>
        <w:r w:rsidR="00B478A9">
          <w:t>96</w:t>
        </w:r>
        <w:r w:rsidR="00B478A9">
          <w:fldChar w:fldCharType="end"/>
        </w:r>
      </w:hyperlink>
    </w:p>
    <w:p w:rsidR="00B478A9" w:rsidRDefault="00F06CAC">
      <w:pPr>
        <w:pStyle w:val="TOC2"/>
        <w:rPr>
          <w:rFonts w:eastAsiaTheme="minorEastAsia"/>
          <w:smallCaps w:val="0"/>
          <w:sz w:val="22"/>
          <w:lang w:eastAsia="en-US"/>
        </w:rPr>
      </w:pPr>
      <w:hyperlink w:anchor="_Toc465012098" w:history="1">
        <w:r w:rsidR="00B478A9" w:rsidRPr="00DA32C1">
          <w:rPr>
            <w:rStyle w:val="Hyperlink"/>
          </w:rPr>
          <w:t>عروض مسرّع إنتاجية المبيعات</w:t>
        </w:r>
        <w:r w:rsidR="00B478A9">
          <w:tab/>
        </w:r>
        <w:r w:rsidR="00B478A9">
          <w:fldChar w:fldCharType="begin"/>
        </w:r>
        <w:r w:rsidR="00B478A9">
          <w:instrText xml:space="preserve"> PAGEREF _Toc465012098 \h </w:instrText>
        </w:r>
        <w:r w:rsidR="00B478A9">
          <w:fldChar w:fldCharType="separate"/>
        </w:r>
        <w:r w:rsidR="00B478A9">
          <w:t>96</w:t>
        </w:r>
        <w:r w:rsidR="00B478A9">
          <w:fldChar w:fldCharType="end"/>
        </w:r>
      </w:hyperlink>
    </w:p>
    <w:p w:rsidR="00B478A9" w:rsidRDefault="00F06CAC">
      <w:pPr>
        <w:pStyle w:val="TOC1"/>
        <w:rPr>
          <w:rFonts w:eastAsiaTheme="minorEastAsia"/>
          <w:b w:val="0"/>
          <w:caps w:val="0"/>
          <w:noProof/>
          <w:sz w:val="22"/>
          <w:szCs w:val="22"/>
          <w:lang w:eastAsia="en-US"/>
        </w:rPr>
      </w:pPr>
      <w:hyperlink w:anchor="_Toc465012099" w:history="1">
        <w:r w:rsidR="00B478A9" w:rsidRPr="00DA32C1">
          <w:rPr>
            <w:rStyle w:val="Hyperlink"/>
            <w:noProof/>
          </w:rPr>
          <w:t>الملحق (د) - الشروط التكميلية لاتفاقية البرنامج</w:t>
        </w:r>
        <w:r w:rsidR="00B478A9">
          <w:rPr>
            <w:noProof/>
          </w:rPr>
          <w:tab/>
        </w:r>
        <w:r w:rsidR="00B478A9">
          <w:rPr>
            <w:noProof/>
          </w:rPr>
          <w:fldChar w:fldCharType="begin"/>
        </w:r>
        <w:r w:rsidR="00B478A9">
          <w:rPr>
            <w:noProof/>
          </w:rPr>
          <w:instrText xml:space="preserve"> PAGEREF _Toc465012099 \h </w:instrText>
        </w:r>
        <w:r w:rsidR="00B478A9">
          <w:rPr>
            <w:noProof/>
          </w:rPr>
        </w:r>
        <w:r w:rsidR="00B478A9">
          <w:rPr>
            <w:noProof/>
          </w:rPr>
          <w:fldChar w:fldCharType="separate"/>
        </w:r>
        <w:r w:rsidR="00B478A9">
          <w:rPr>
            <w:noProof/>
          </w:rPr>
          <w:t>98</w:t>
        </w:r>
        <w:r w:rsidR="00B478A9">
          <w:rPr>
            <w:noProof/>
          </w:rPr>
          <w:fldChar w:fldCharType="end"/>
        </w:r>
      </w:hyperlink>
    </w:p>
    <w:p w:rsidR="00B478A9" w:rsidRDefault="00F06CAC">
      <w:pPr>
        <w:pStyle w:val="TOC2"/>
        <w:rPr>
          <w:rFonts w:eastAsiaTheme="minorEastAsia"/>
          <w:smallCaps w:val="0"/>
          <w:sz w:val="22"/>
          <w:lang w:eastAsia="en-US"/>
        </w:rPr>
      </w:pPr>
      <w:hyperlink w:anchor="_Toc465012100" w:history="1">
        <w:r w:rsidR="00B478A9" w:rsidRPr="00DA32C1">
          <w:rPr>
            <w:rStyle w:val="Hyperlink"/>
          </w:rPr>
          <w:t>الشروط الإضافية لبرنامج Select Plus</w:t>
        </w:r>
        <w:r w:rsidR="00B478A9">
          <w:tab/>
        </w:r>
        <w:r w:rsidR="00B478A9">
          <w:fldChar w:fldCharType="begin"/>
        </w:r>
        <w:r w:rsidR="00B478A9">
          <w:instrText xml:space="preserve"> PAGEREF _Toc465012100 \h </w:instrText>
        </w:r>
        <w:r w:rsidR="00B478A9">
          <w:fldChar w:fldCharType="separate"/>
        </w:r>
        <w:r w:rsidR="00B478A9">
          <w:t>98</w:t>
        </w:r>
        <w:r w:rsidR="00B478A9">
          <w:fldChar w:fldCharType="end"/>
        </w:r>
      </w:hyperlink>
    </w:p>
    <w:p w:rsidR="00B478A9" w:rsidRDefault="00F06CAC">
      <w:pPr>
        <w:pStyle w:val="TOC2"/>
        <w:rPr>
          <w:rFonts w:eastAsiaTheme="minorEastAsia"/>
          <w:smallCaps w:val="0"/>
          <w:sz w:val="22"/>
          <w:lang w:eastAsia="en-US"/>
        </w:rPr>
      </w:pPr>
      <w:hyperlink w:anchor="_Toc465012101" w:history="1">
        <w:r w:rsidR="00B478A9" w:rsidRPr="00DA32C1">
          <w:rPr>
            <w:rStyle w:val="Hyperlink"/>
          </w:rPr>
          <w:t>تعريف إدارة الأجهزة المؤهلة</w:t>
        </w:r>
        <w:r w:rsidR="00B478A9">
          <w:tab/>
        </w:r>
        <w:r w:rsidR="00B478A9">
          <w:fldChar w:fldCharType="begin"/>
        </w:r>
        <w:r w:rsidR="00B478A9">
          <w:instrText xml:space="preserve"> PAGEREF _Toc465012101 \h </w:instrText>
        </w:r>
        <w:r w:rsidR="00B478A9">
          <w:fldChar w:fldCharType="separate"/>
        </w:r>
        <w:r w:rsidR="00B478A9">
          <w:t>98</w:t>
        </w:r>
        <w:r w:rsidR="00B478A9">
          <w:fldChar w:fldCharType="end"/>
        </w:r>
      </w:hyperlink>
    </w:p>
    <w:p w:rsidR="00B478A9" w:rsidRDefault="00F06CAC">
      <w:pPr>
        <w:pStyle w:val="TOC2"/>
        <w:rPr>
          <w:rFonts w:eastAsiaTheme="minorEastAsia"/>
          <w:smallCaps w:val="0"/>
          <w:sz w:val="22"/>
          <w:lang w:eastAsia="en-US"/>
        </w:rPr>
      </w:pPr>
      <w:hyperlink w:anchor="_Toc465012102" w:history="1">
        <w:r w:rsidR="00B478A9" w:rsidRPr="00DA32C1">
          <w:rPr>
            <w:rStyle w:val="Hyperlink"/>
          </w:rPr>
          <w:t>الخدمات عبر الإنترنت في برامج Open</w:t>
        </w:r>
        <w:r w:rsidR="00B478A9">
          <w:tab/>
        </w:r>
        <w:r w:rsidR="00B478A9">
          <w:fldChar w:fldCharType="begin"/>
        </w:r>
        <w:r w:rsidR="00B478A9">
          <w:instrText xml:space="preserve"> PAGEREF _Toc465012102 \h </w:instrText>
        </w:r>
        <w:r w:rsidR="00B478A9">
          <w:fldChar w:fldCharType="separate"/>
        </w:r>
        <w:r w:rsidR="00B478A9">
          <w:t>98</w:t>
        </w:r>
        <w:r w:rsidR="00B478A9">
          <w:fldChar w:fldCharType="end"/>
        </w:r>
      </w:hyperlink>
    </w:p>
    <w:p w:rsidR="00B478A9" w:rsidRDefault="00F06CAC">
      <w:pPr>
        <w:pStyle w:val="TOC2"/>
        <w:rPr>
          <w:rFonts w:eastAsiaTheme="minorEastAsia"/>
          <w:smallCaps w:val="0"/>
          <w:sz w:val="22"/>
          <w:lang w:eastAsia="en-US"/>
        </w:rPr>
      </w:pPr>
      <w:hyperlink w:anchor="_Toc465012103" w:history="1">
        <w:r w:rsidR="00B478A9" w:rsidRPr="00DA32C1">
          <w:rPr>
            <w:rStyle w:val="Hyperlink"/>
          </w:rPr>
          <w:t>الشروط الإضافية للخدمات الاحترافية - الاتفاقيات القديمة</w:t>
        </w:r>
        <w:r w:rsidR="00B478A9">
          <w:tab/>
        </w:r>
        <w:r w:rsidR="00B478A9">
          <w:fldChar w:fldCharType="begin"/>
        </w:r>
        <w:r w:rsidR="00B478A9">
          <w:instrText xml:space="preserve"> PAGEREF _Toc465012103 \h </w:instrText>
        </w:r>
        <w:r w:rsidR="00B478A9">
          <w:fldChar w:fldCharType="separate"/>
        </w:r>
        <w:r w:rsidR="00B478A9">
          <w:t>98</w:t>
        </w:r>
        <w:r w:rsidR="00B478A9">
          <w:fldChar w:fldCharType="end"/>
        </w:r>
      </w:hyperlink>
    </w:p>
    <w:p w:rsidR="00B478A9" w:rsidRDefault="00F06CAC">
      <w:pPr>
        <w:pStyle w:val="TOC1"/>
        <w:rPr>
          <w:rFonts w:eastAsiaTheme="minorEastAsia"/>
          <w:b w:val="0"/>
          <w:caps w:val="0"/>
          <w:noProof/>
          <w:sz w:val="22"/>
          <w:szCs w:val="22"/>
          <w:lang w:eastAsia="en-US"/>
        </w:rPr>
      </w:pPr>
      <w:hyperlink w:anchor="_Toc465012104" w:history="1">
        <w:r w:rsidR="00B478A9" w:rsidRPr="00DA32C1">
          <w:rPr>
            <w:rStyle w:val="Hyperlink"/>
            <w:noProof/>
          </w:rPr>
          <w:t>الملحق (هـ) - العروض الترويجية</w:t>
        </w:r>
        <w:r w:rsidR="00B478A9">
          <w:rPr>
            <w:noProof/>
          </w:rPr>
          <w:tab/>
        </w:r>
        <w:r w:rsidR="00B478A9">
          <w:rPr>
            <w:noProof/>
          </w:rPr>
          <w:fldChar w:fldCharType="begin"/>
        </w:r>
        <w:r w:rsidR="00B478A9">
          <w:rPr>
            <w:noProof/>
          </w:rPr>
          <w:instrText xml:space="preserve"> PAGEREF _Toc465012104 \h </w:instrText>
        </w:r>
        <w:r w:rsidR="00B478A9">
          <w:rPr>
            <w:noProof/>
          </w:rPr>
        </w:r>
        <w:r w:rsidR="00B478A9">
          <w:rPr>
            <w:noProof/>
          </w:rPr>
          <w:fldChar w:fldCharType="separate"/>
        </w:r>
        <w:r w:rsidR="00B478A9">
          <w:rPr>
            <w:noProof/>
          </w:rPr>
          <w:t>100</w:t>
        </w:r>
        <w:r w:rsidR="00B478A9">
          <w:rPr>
            <w:noProof/>
          </w:rPr>
          <w:fldChar w:fldCharType="end"/>
        </w:r>
      </w:hyperlink>
    </w:p>
    <w:p w:rsidR="00B478A9" w:rsidRDefault="00F06CAC">
      <w:pPr>
        <w:pStyle w:val="TOC2"/>
        <w:rPr>
          <w:rFonts w:eastAsiaTheme="minorEastAsia"/>
          <w:smallCaps w:val="0"/>
          <w:sz w:val="22"/>
          <w:lang w:eastAsia="en-US"/>
        </w:rPr>
      </w:pPr>
      <w:hyperlink w:anchor="_Toc465012105" w:history="1">
        <w:r w:rsidR="00B478A9" w:rsidRPr="00DA32C1">
          <w:rPr>
            <w:rStyle w:val="Hyperlink"/>
          </w:rPr>
          <w:t>العرض الترويجي لـ System Center Client Management Suite</w:t>
        </w:r>
        <w:r w:rsidR="00B478A9">
          <w:tab/>
        </w:r>
        <w:r w:rsidR="00B478A9">
          <w:fldChar w:fldCharType="begin"/>
        </w:r>
        <w:r w:rsidR="00B478A9">
          <w:instrText xml:space="preserve"> PAGEREF _Toc465012105 \h </w:instrText>
        </w:r>
        <w:r w:rsidR="00B478A9">
          <w:fldChar w:fldCharType="separate"/>
        </w:r>
        <w:r w:rsidR="00B478A9">
          <w:t>100</w:t>
        </w:r>
        <w:r w:rsidR="00B478A9">
          <w:fldChar w:fldCharType="end"/>
        </w:r>
      </w:hyperlink>
    </w:p>
    <w:p w:rsidR="00B478A9" w:rsidRDefault="00F06CAC">
      <w:pPr>
        <w:pStyle w:val="TOC2"/>
        <w:rPr>
          <w:rFonts w:eastAsiaTheme="minorEastAsia"/>
          <w:smallCaps w:val="0"/>
          <w:sz w:val="22"/>
          <w:lang w:eastAsia="en-US"/>
        </w:rPr>
      </w:pPr>
      <w:hyperlink w:anchor="_Toc465012106" w:history="1">
        <w:r w:rsidR="00B478A9" w:rsidRPr="00DA32C1">
          <w:rPr>
            <w:rStyle w:val="Hyperlink"/>
          </w:rPr>
          <w:t>العرض الترويجي Azure Compute Capacity</w:t>
        </w:r>
        <w:r w:rsidR="00B478A9">
          <w:tab/>
        </w:r>
        <w:r w:rsidR="00B478A9">
          <w:fldChar w:fldCharType="begin"/>
        </w:r>
        <w:r w:rsidR="00B478A9">
          <w:instrText xml:space="preserve"> PAGEREF _Toc465012106 \h </w:instrText>
        </w:r>
        <w:r w:rsidR="00B478A9">
          <w:fldChar w:fldCharType="separate"/>
        </w:r>
        <w:r w:rsidR="00B478A9">
          <w:t>100</w:t>
        </w:r>
        <w:r w:rsidR="00B478A9">
          <w:fldChar w:fldCharType="end"/>
        </w:r>
      </w:hyperlink>
    </w:p>
    <w:p w:rsidR="00B478A9" w:rsidRDefault="00F06CAC">
      <w:pPr>
        <w:pStyle w:val="TOC2"/>
        <w:rPr>
          <w:rFonts w:eastAsiaTheme="minorEastAsia"/>
          <w:smallCaps w:val="0"/>
          <w:sz w:val="22"/>
          <w:lang w:eastAsia="en-US"/>
        </w:rPr>
      </w:pPr>
      <w:hyperlink w:anchor="_Toc465012107" w:history="1">
        <w:r w:rsidR="00B478A9" w:rsidRPr="00DA32C1">
          <w:rPr>
            <w:rStyle w:val="Hyperlink"/>
          </w:rPr>
          <w:t>عرض الالتزام النقدي لـ Azure للعميل الجديد</w:t>
        </w:r>
        <w:r w:rsidR="00B478A9">
          <w:tab/>
        </w:r>
        <w:r w:rsidR="00B478A9">
          <w:fldChar w:fldCharType="begin"/>
        </w:r>
        <w:r w:rsidR="00B478A9">
          <w:instrText xml:space="preserve"> PAGEREF _Toc465012107 \h </w:instrText>
        </w:r>
        <w:r w:rsidR="00B478A9">
          <w:fldChar w:fldCharType="separate"/>
        </w:r>
        <w:r w:rsidR="00B478A9">
          <w:t>100</w:t>
        </w:r>
        <w:r w:rsidR="00B478A9">
          <w:fldChar w:fldCharType="end"/>
        </w:r>
      </w:hyperlink>
    </w:p>
    <w:p w:rsidR="00B478A9" w:rsidRDefault="00F06CAC">
      <w:pPr>
        <w:pStyle w:val="TOC1"/>
        <w:rPr>
          <w:rFonts w:eastAsiaTheme="minorEastAsia"/>
          <w:b w:val="0"/>
          <w:caps w:val="0"/>
          <w:noProof/>
          <w:sz w:val="22"/>
          <w:szCs w:val="22"/>
          <w:lang w:eastAsia="en-US"/>
        </w:rPr>
      </w:pPr>
      <w:hyperlink w:anchor="_Toc465012108" w:history="1">
        <w:r w:rsidR="00B478A9" w:rsidRPr="00DA32C1">
          <w:rPr>
            <w:rStyle w:val="Hyperlink"/>
            <w:noProof/>
          </w:rPr>
          <w:t>الملحق (و) - شروط مصفوفة التخزين</w:t>
        </w:r>
        <w:r w:rsidR="00B478A9">
          <w:rPr>
            <w:noProof/>
          </w:rPr>
          <w:tab/>
        </w:r>
        <w:r w:rsidR="00B478A9">
          <w:rPr>
            <w:noProof/>
          </w:rPr>
          <w:fldChar w:fldCharType="begin"/>
        </w:r>
        <w:r w:rsidR="00B478A9">
          <w:rPr>
            <w:noProof/>
          </w:rPr>
          <w:instrText xml:space="preserve"> PAGEREF _Toc465012108 \h </w:instrText>
        </w:r>
        <w:r w:rsidR="00B478A9">
          <w:rPr>
            <w:noProof/>
          </w:rPr>
        </w:r>
        <w:r w:rsidR="00B478A9">
          <w:rPr>
            <w:noProof/>
          </w:rPr>
          <w:fldChar w:fldCharType="separate"/>
        </w:r>
        <w:r w:rsidR="00B478A9">
          <w:rPr>
            <w:noProof/>
          </w:rPr>
          <w:t>101</w:t>
        </w:r>
        <w:r w:rsidR="00B478A9">
          <w:rPr>
            <w:noProof/>
          </w:rPr>
          <w:fldChar w:fldCharType="end"/>
        </w:r>
      </w:hyperlink>
    </w:p>
    <w:p w:rsidR="00B478A9" w:rsidRDefault="00F06CAC">
      <w:pPr>
        <w:pStyle w:val="TOC2"/>
        <w:rPr>
          <w:rFonts w:eastAsiaTheme="minorEastAsia"/>
          <w:smallCaps w:val="0"/>
          <w:sz w:val="22"/>
          <w:lang w:eastAsia="en-US"/>
        </w:rPr>
      </w:pPr>
      <w:hyperlink w:anchor="_Toc465012109" w:history="1">
        <w:r w:rsidR="00B478A9" w:rsidRPr="00DA32C1">
          <w:rPr>
            <w:rStyle w:val="Hyperlink"/>
          </w:rPr>
          <w:t>التوفر</w:t>
        </w:r>
        <w:r w:rsidR="00B478A9">
          <w:tab/>
        </w:r>
        <w:r w:rsidR="00B478A9">
          <w:fldChar w:fldCharType="begin"/>
        </w:r>
        <w:r w:rsidR="00B478A9">
          <w:instrText xml:space="preserve"> PAGEREF _Toc465012109 \h </w:instrText>
        </w:r>
        <w:r w:rsidR="00B478A9">
          <w:fldChar w:fldCharType="separate"/>
        </w:r>
        <w:r w:rsidR="00B478A9">
          <w:t>101</w:t>
        </w:r>
        <w:r w:rsidR="00B478A9">
          <w:fldChar w:fldCharType="end"/>
        </w:r>
      </w:hyperlink>
    </w:p>
    <w:p w:rsidR="00B478A9" w:rsidRDefault="00F06CAC">
      <w:pPr>
        <w:pStyle w:val="TOC2"/>
        <w:rPr>
          <w:rFonts w:eastAsiaTheme="minorEastAsia"/>
          <w:smallCaps w:val="0"/>
          <w:sz w:val="22"/>
          <w:lang w:eastAsia="en-US"/>
        </w:rPr>
      </w:pPr>
      <w:hyperlink w:anchor="_Toc465012110" w:history="1">
        <w:r w:rsidR="00B478A9" w:rsidRPr="00DA32C1">
          <w:rPr>
            <w:rStyle w:val="Hyperlink"/>
          </w:rPr>
          <w:t>الشحن وحق الملكية</w:t>
        </w:r>
        <w:r w:rsidR="00B478A9">
          <w:tab/>
        </w:r>
        <w:r w:rsidR="00B478A9">
          <w:fldChar w:fldCharType="begin"/>
        </w:r>
        <w:r w:rsidR="00B478A9">
          <w:instrText xml:space="preserve"> PAGEREF _Toc465012110 \h </w:instrText>
        </w:r>
        <w:r w:rsidR="00B478A9">
          <w:fldChar w:fldCharType="separate"/>
        </w:r>
        <w:r w:rsidR="00B478A9">
          <w:t>101</w:t>
        </w:r>
        <w:r w:rsidR="00B478A9">
          <w:fldChar w:fldCharType="end"/>
        </w:r>
      </w:hyperlink>
    </w:p>
    <w:p w:rsidR="00B478A9" w:rsidRDefault="00F06CAC">
      <w:pPr>
        <w:pStyle w:val="TOC2"/>
        <w:rPr>
          <w:rFonts w:eastAsiaTheme="minorEastAsia"/>
          <w:smallCaps w:val="0"/>
          <w:sz w:val="22"/>
          <w:lang w:eastAsia="en-US"/>
        </w:rPr>
      </w:pPr>
      <w:hyperlink w:anchor="_Toc465012111" w:history="1">
        <w:r w:rsidR="00B478A9" w:rsidRPr="00DA32C1">
          <w:rPr>
            <w:rStyle w:val="Hyperlink"/>
          </w:rPr>
          <w:t>برنامج مصفوفة التخزين</w:t>
        </w:r>
        <w:r w:rsidR="00B478A9">
          <w:tab/>
        </w:r>
        <w:r w:rsidR="00B478A9">
          <w:fldChar w:fldCharType="begin"/>
        </w:r>
        <w:r w:rsidR="00B478A9">
          <w:instrText xml:space="preserve"> PAGEREF _Toc465012111 \h </w:instrText>
        </w:r>
        <w:r w:rsidR="00B478A9">
          <w:fldChar w:fldCharType="separate"/>
        </w:r>
        <w:r w:rsidR="00B478A9">
          <w:t>101</w:t>
        </w:r>
        <w:r w:rsidR="00B478A9">
          <w:fldChar w:fldCharType="end"/>
        </w:r>
      </w:hyperlink>
    </w:p>
    <w:p w:rsidR="00B478A9" w:rsidRDefault="00F06CAC">
      <w:pPr>
        <w:pStyle w:val="TOC2"/>
        <w:rPr>
          <w:rFonts w:eastAsiaTheme="minorEastAsia"/>
          <w:smallCaps w:val="0"/>
          <w:sz w:val="22"/>
          <w:lang w:eastAsia="en-US"/>
        </w:rPr>
      </w:pPr>
      <w:hyperlink w:anchor="_Toc465012112" w:history="1">
        <w:r w:rsidR="00B478A9" w:rsidRPr="00DA32C1">
          <w:rPr>
            <w:rStyle w:val="Hyperlink"/>
          </w:rPr>
          <w:t>ضمان الجهاز المحدود</w:t>
        </w:r>
        <w:r w:rsidR="00B478A9">
          <w:tab/>
        </w:r>
        <w:r w:rsidR="00B478A9">
          <w:fldChar w:fldCharType="begin"/>
        </w:r>
        <w:r w:rsidR="00B478A9">
          <w:instrText xml:space="preserve"> PAGEREF _Toc465012112 \h </w:instrText>
        </w:r>
        <w:r w:rsidR="00B478A9">
          <w:fldChar w:fldCharType="separate"/>
        </w:r>
        <w:r w:rsidR="00B478A9">
          <w:t>101</w:t>
        </w:r>
        <w:r w:rsidR="00B478A9">
          <w:fldChar w:fldCharType="end"/>
        </w:r>
      </w:hyperlink>
    </w:p>
    <w:p w:rsidR="00B478A9" w:rsidRDefault="00F06CAC">
      <w:pPr>
        <w:pStyle w:val="TOC2"/>
        <w:rPr>
          <w:rFonts w:eastAsiaTheme="minorEastAsia"/>
          <w:smallCaps w:val="0"/>
          <w:sz w:val="22"/>
          <w:lang w:eastAsia="en-US"/>
        </w:rPr>
      </w:pPr>
      <w:hyperlink w:anchor="_Toc465012113" w:history="1">
        <w:r w:rsidR="00B478A9" w:rsidRPr="00DA32C1">
          <w:rPr>
            <w:rStyle w:val="Hyperlink"/>
          </w:rPr>
          <w:t>التعويضات. الدفاع ضد مطالبات الأطراف الثالثة</w:t>
        </w:r>
        <w:r w:rsidR="00B478A9">
          <w:tab/>
        </w:r>
        <w:r w:rsidR="00B478A9">
          <w:fldChar w:fldCharType="begin"/>
        </w:r>
        <w:r w:rsidR="00B478A9">
          <w:instrText xml:space="preserve"> PAGEREF _Toc465012113 \h </w:instrText>
        </w:r>
        <w:r w:rsidR="00B478A9">
          <w:fldChar w:fldCharType="separate"/>
        </w:r>
        <w:r w:rsidR="00B478A9">
          <w:t>101</w:t>
        </w:r>
        <w:r w:rsidR="00B478A9">
          <w:fldChar w:fldCharType="end"/>
        </w:r>
      </w:hyperlink>
    </w:p>
    <w:p w:rsidR="00B478A9" w:rsidRDefault="00F06CAC">
      <w:pPr>
        <w:pStyle w:val="TOC2"/>
        <w:rPr>
          <w:rFonts w:eastAsiaTheme="minorEastAsia"/>
          <w:smallCaps w:val="0"/>
          <w:sz w:val="22"/>
          <w:lang w:eastAsia="en-US"/>
        </w:rPr>
      </w:pPr>
      <w:hyperlink w:anchor="_Toc465012114" w:history="1">
        <w:r w:rsidR="00B478A9" w:rsidRPr="00DA32C1">
          <w:rPr>
            <w:rStyle w:val="Hyperlink"/>
          </w:rPr>
          <w:t>تحديد المسؤولية</w:t>
        </w:r>
        <w:r w:rsidR="00B478A9">
          <w:tab/>
        </w:r>
        <w:r w:rsidR="00B478A9">
          <w:fldChar w:fldCharType="begin"/>
        </w:r>
        <w:r w:rsidR="00B478A9">
          <w:instrText xml:space="preserve"> PAGEREF _Toc465012114 \h </w:instrText>
        </w:r>
        <w:r w:rsidR="00B478A9">
          <w:fldChar w:fldCharType="separate"/>
        </w:r>
        <w:r w:rsidR="00B478A9">
          <w:t>101</w:t>
        </w:r>
        <w:r w:rsidR="00B478A9">
          <w:fldChar w:fldCharType="end"/>
        </w:r>
      </w:hyperlink>
    </w:p>
    <w:p w:rsidR="00B478A9" w:rsidRDefault="00F06CAC">
      <w:pPr>
        <w:pStyle w:val="TOC2"/>
        <w:rPr>
          <w:rFonts w:eastAsiaTheme="minorEastAsia"/>
          <w:smallCaps w:val="0"/>
          <w:sz w:val="22"/>
          <w:lang w:eastAsia="en-US"/>
        </w:rPr>
      </w:pPr>
      <w:hyperlink w:anchor="_Toc465012115" w:history="1">
        <w:r w:rsidR="00B478A9" w:rsidRPr="00DA32C1">
          <w:rPr>
            <w:rStyle w:val="Hyperlink"/>
          </w:rPr>
          <w:t>قوانين التحكم في التصدير المعمول بها في الولايات المتحدة</w:t>
        </w:r>
        <w:r w:rsidR="00B478A9">
          <w:tab/>
        </w:r>
        <w:r w:rsidR="00B478A9">
          <w:fldChar w:fldCharType="begin"/>
        </w:r>
        <w:r w:rsidR="00B478A9">
          <w:instrText xml:space="preserve"> PAGEREF _Toc465012115 \h </w:instrText>
        </w:r>
        <w:r w:rsidR="00B478A9">
          <w:fldChar w:fldCharType="separate"/>
        </w:r>
        <w:r w:rsidR="00B478A9">
          <w:t>102</w:t>
        </w:r>
        <w:r w:rsidR="00B478A9">
          <w:fldChar w:fldCharType="end"/>
        </w:r>
      </w:hyperlink>
    </w:p>
    <w:p w:rsidR="00B478A9" w:rsidRDefault="00F06CAC">
      <w:pPr>
        <w:pStyle w:val="TOC2"/>
        <w:rPr>
          <w:rFonts w:eastAsiaTheme="minorEastAsia"/>
          <w:smallCaps w:val="0"/>
          <w:sz w:val="22"/>
          <w:lang w:eastAsia="en-US"/>
        </w:rPr>
      </w:pPr>
      <w:hyperlink w:anchor="_Toc465012116" w:history="1">
        <w:r w:rsidR="00B478A9" w:rsidRPr="00DA32C1">
          <w:rPr>
            <w:rStyle w:val="Hyperlink"/>
          </w:rPr>
          <w:t>جمع المعلومات التشخيصية</w:t>
        </w:r>
        <w:r w:rsidR="00B478A9">
          <w:tab/>
        </w:r>
        <w:r w:rsidR="00B478A9">
          <w:fldChar w:fldCharType="begin"/>
        </w:r>
        <w:r w:rsidR="00B478A9">
          <w:instrText xml:space="preserve"> PAGEREF _Toc465012116 \h </w:instrText>
        </w:r>
        <w:r w:rsidR="00B478A9">
          <w:fldChar w:fldCharType="separate"/>
        </w:r>
        <w:r w:rsidR="00B478A9">
          <w:t>102</w:t>
        </w:r>
        <w:r w:rsidR="00B478A9">
          <w:fldChar w:fldCharType="end"/>
        </w:r>
      </w:hyperlink>
    </w:p>
    <w:p w:rsidR="00B478A9" w:rsidRDefault="00F06CAC">
      <w:pPr>
        <w:pStyle w:val="TOC2"/>
        <w:rPr>
          <w:rFonts w:eastAsiaTheme="minorEastAsia"/>
          <w:smallCaps w:val="0"/>
          <w:sz w:val="22"/>
          <w:lang w:eastAsia="en-US"/>
        </w:rPr>
      </w:pPr>
      <w:hyperlink w:anchor="_Toc465012117" w:history="1">
        <w:r w:rsidR="00B478A9" w:rsidRPr="00DA32C1">
          <w:rPr>
            <w:rStyle w:val="Hyperlink"/>
          </w:rPr>
          <w:t>الاستخدام الحكومي</w:t>
        </w:r>
        <w:r w:rsidR="00B478A9">
          <w:tab/>
        </w:r>
        <w:r w:rsidR="00B478A9">
          <w:fldChar w:fldCharType="begin"/>
        </w:r>
        <w:r w:rsidR="00B478A9">
          <w:instrText xml:space="preserve"> PAGEREF _Toc465012117 \h </w:instrText>
        </w:r>
        <w:r w:rsidR="00B478A9">
          <w:fldChar w:fldCharType="separate"/>
        </w:r>
        <w:r w:rsidR="00B478A9">
          <w:t>102</w:t>
        </w:r>
        <w:r w:rsidR="00B478A9">
          <w:fldChar w:fldCharType="end"/>
        </w:r>
      </w:hyperlink>
    </w:p>
    <w:p w:rsidR="00B478A9" w:rsidRDefault="00F06CAC">
      <w:pPr>
        <w:pStyle w:val="TOC1"/>
        <w:rPr>
          <w:rFonts w:eastAsiaTheme="minorEastAsia"/>
          <w:b w:val="0"/>
          <w:caps w:val="0"/>
          <w:noProof/>
          <w:sz w:val="22"/>
          <w:szCs w:val="22"/>
          <w:lang w:eastAsia="en-US"/>
        </w:rPr>
      </w:pPr>
      <w:hyperlink w:anchor="_Toc465012118" w:history="1">
        <w:r w:rsidR="00B478A9" w:rsidRPr="00DA32C1">
          <w:rPr>
            <w:rStyle w:val="Hyperlink"/>
            <w:noProof/>
          </w:rPr>
          <w:t>الفهرس</w:t>
        </w:r>
        <w:r w:rsidR="00B478A9">
          <w:rPr>
            <w:noProof/>
          </w:rPr>
          <w:tab/>
        </w:r>
        <w:r w:rsidR="00B478A9">
          <w:rPr>
            <w:noProof/>
          </w:rPr>
          <w:fldChar w:fldCharType="begin"/>
        </w:r>
        <w:r w:rsidR="00B478A9">
          <w:rPr>
            <w:noProof/>
          </w:rPr>
          <w:instrText xml:space="preserve"> PAGEREF _Toc465012118 \h </w:instrText>
        </w:r>
        <w:r w:rsidR="00B478A9">
          <w:rPr>
            <w:noProof/>
          </w:rPr>
        </w:r>
        <w:r w:rsidR="00B478A9">
          <w:rPr>
            <w:noProof/>
          </w:rPr>
          <w:fldChar w:fldCharType="separate"/>
        </w:r>
        <w:r w:rsidR="00B478A9">
          <w:rPr>
            <w:noProof/>
          </w:rPr>
          <w:t>103</w:t>
        </w:r>
        <w:r w:rsidR="00B478A9">
          <w:rPr>
            <w:noProof/>
          </w:rPr>
          <w:fldChar w:fldCharType="end"/>
        </w:r>
      </w:hyperlink>
    </w:p>
    <w:p w:rsidR="00437D3A" w:rsidRDefault="00B478A9">
      <w:pPr>
        <w:pStyle w:val="ProductList-Body"/>
        <w:sectPr w:rsidR="00437D3A">
          <w:headerReference w:type="default" r:id="rId18"/>
          <w:footerReference w:type="default" r:id="rId19"/>
          <w:type w:val="continuous"/>
          <w:pgSz w:w="12240" w:h="15840" w:code="1"/>
          <w:pgMar w:top="1170" w:right="720" w:bottom="1620" w:left="720" w:header="432" w:footer="288" w:gutter="0"/>
          <w:cols w:num="2" w:space="360"/>
          <w:bidi/>
        </w:sectPr>
      </w:pPr>
      <w:r>
        <w:fldChar w:fldCharType="end"/>
      </w:r>
    </w:p>
    <w:p w:rsidR="00437D3A" w:rsidRDefault="00437D3A">
      <w:pPr>
        <w:pStyle w:val="ProductList-Body"/>
        <w:rPr>
          <w:rtl/>
        </w:rPr>
      </w:pPr>
    </w:p>
    <w:p w:rsidR="00437D3A" w:rsidRDefault="00437D3A">
      <w:pPr>
        <w:sectPr w:rsidR="00437D3A">
          <w:headerReference w:type="default" r:id="rId20"/>
          <w:footerReference w:type="default" r:id="rId21"/>
          <w:type w:val="continuous"/>
          <w:pgSz w:w="12240" w:h="15840" w:code="1"/>
          <w:pgMar w:top="1170" w:right="720" w:bottom="720" w:left="720" w:header="432" w:footer="288" w:gutter="0"/>
          <w:cols w:space="360"/>
        </w:sectPr>
      </w:pPr>
    </w:p>
    <w:p w:rsidR="00437D3A" w:rsidRDefault="00B478A9">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465012004"/>
      <w:r>
        <w:instrText>مقدمة</w:instrText>
      </w:r>
      <w:bookmarkEnd w:id="3"/>
      <w:r>
        <w:instrText>" \l 1</w:instrText>
      </w:r>
      <w:r>
        <w:fldChar w:fldCharType="end"/>
      </w:r>
    </w:p>
    <w:p w:rsidR="00437D3A" w:rsidRDefault="00437D3A">
      <w:pPr>
        <w:pStyle w:val="ProductList-Body"/>
        <w:rPr>
          <w:rtl/>
        </w:rPr>
      </w:pPr>
    </w:p>
    <w:p w:rsidR="00437D3A" w:rsidRDefault="00B478A9">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465012005"/>
      <w:r>
        <w:instrText>حول هذه الوثيقة</w:instrText>
      </w:r>
      <w:bookmarkEnd w:id="5"/>
      <w:r>
        <w:instrText>" \l 2</w:instrText>
      </w:r>
      <w:r>
        <w:fldChar w:fldCharType="end"/>
      </w:r>
    </w:p>
    <w:p w:rsidR="00437D3A" w:rsidRDefault="00B478A9">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2">
        <w:r>
          <w:rPr>
            <w:color w:val="00467F"/>
            <w:u w:val="single"/>
            <w:rtl/>
          </w:rPr>
          <w:t>http://go.microsoft.com/?linkid=9840733</w:t>
        </w:r>
      </w:hyperlink>
      <w:r>
        <w:rPr>
          <w:rtl/>
        </w:rPr>
        <w:t>.</w:t>
      </w:r>
    </w:p>
    <w:p w:rsidR="00437D3A" w:rsidRDefault="00437D3A">
      <w:pPr>
        <w:pStyle w:val="ProductList-Body"/>
        <w:rPr>
          <w:rtl/>
        </w:rPr>
      </w:pPr>
    </w:p>
    <w:p w:rsidR="00437D3A" w:rsidRDefault="00B478A9">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3">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4">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437D3A" w:rsidRDefault="00B478A9">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465012006"/>
      <w:r>
        <w:instrText>محتويات الوثيقة</w:instrText>
      </w:r>
      <w:bookmarkEnd w:id="7"/>
      <w:r>
        <w:instrText>" \l 2</w:instrText>
      </w:r>
      <w:r>
        <w:fldChar w:fldCharType="end"/>
      </w:r>
    </w:p>
    <w:p w:rsidR="00437D3A" w:rsidRDefault="00B478A9">
      <w:pPr>
        <w:pStyle w:val="ProductList-Body"/>
        <w:rPr>
          <w:rtl/>
        </w:rPr>
      </w:pPr>
      <w:r>
        <w:rPr>
          <w:rtl/>
        </w:rPr>
        <w:t>تشتمل وثيقة شروط المنتج على البنود التالية:</w:t>
      </w:r>
    </w:p>
    <w:p w:rsidR="00437D3A" w:rsidRDefault="00F06CAC" w:rsidP="00B478A9">
      <w:pPr>
        <w:pStyle w:val="ProductList-Bullet"/>
        <w:numPr>
          <w:ilvl w:val="0"/>
          <w:numId w:val="3"/>
        </w:numPr>
        <w:rPr>
          <w:rtl/>
        </w:rPr>
      </w:pPr>
      <w:hyperlink w:anchor="_Sec531">
        <w:r w:rsidR="00B478A9">
          <w:rPr>
            <w:color w:val="00467F"/>
            <w:u w:val="single"/>
            <w:rtl/>
          </w:rPr>
          <w:t>مقدمة</w:t>
        </w:r>
      </w:hyperlink>
      <w:r w:rsidR="00B478A9">
        <w:rPr>
          <w:rtl/>
        </w:rPr>
        <w:t xml:space="preserve">، وهي تشتمل على قائمة بالتغييرات الأخيرة. </w:t>
      </w:r>
    </w:p>
    <w:p w:rsidR="00437D3A" w:rsidRDefault="00F06CAC" w:rsidP="00B478A9">
      <w:pPr>
        <w:pStyle w:val="ProductList-Bullet"/>
        <w:numPr>
          <w:ilvl w:val="0"/>
          <w:numId w:val="3"/>
        </w:numPr>
        <w:rPr>
          <w:rtl/>
        </w:rPr>
      </w:pPr>
      <w:hyperlink w:anchor="_Sec536">
        <w:r w:rsidR="00B478A9">
          <w:rPr>
            <w:color w:val="00467F"/>
            <w:u w:val="single"/>
            <w:rtl/>
          </w:rPr>
          <w:t>شروط الترخيص</w:t>
        </w:r>
      </w:hyperlink>
      <w:r w:rsidR="00B478A9">
        <w:rPr>
          <w:rtl/>
        </w:rPr>
        <w:t xml:space="preserve">، وهي تشتمل على شروط الترخيص العامة وشروط نموذج الترخيص التي تنطبق على منتجات البرامج. </w:t>
      </w:r>
    </w:p>
    <w:p w:rsidR="00437D3A" w:rsidRDefault="00F06CAC" w:rsidP="00B478A9">
      <w:pPr>
        <w:pStyle w:val="ProductList-Bullet"/>
        <w:numPr>
          <w:ilvl w:val="0"/>
          <w:numId w:val="3"/>
        </w:numPr>
        <w:rPr>
          <w:rtl/>
        </w:rPr>
      </w:pPr>
      <w:hyperlink w:anchor="_Sec547">
        <w:r w:rsidR="00B478A9">
          <w:rPr>
            <w:color w:val="00467F"/>
            <w:u w:val="single"/>
            <w:rtl/>
          </w:rPr>
          <w:t>منتجات البرنامج</w:t>
        </w:r>
      </w:hyperlink>
      <w:r w:rsidR="00B478A9">
        <w:rPr>
          <w:rtl/>
        </w:rPr>
        <w:t xml:space="preserve">، وهي تشتمل على جميع إدخالات منتجات البرامج. </w:t>
      </w:r>
    </w:p>
    <w:p w:rsidR="00437D3A" w:rsidRDefault="00F06CAC" w:rsidP="00B478A9">
      <w:pPr>
        <w:pStyle w:val="ProductList-Bullet"/>
        <w:numPr>
          <w:ilvl w:val="0"/>
          <w:numId w:val="3"/>
        </w:numPr>
        <w:rPr>
          <w:rtl/>
        </w:rPr>
      </w:pPr>
      <w:hyperlink w:anchor="_Sec548">
        <w:r w:rsidR="00B478A9">
          <w:rPr>
            <w:color w:val="00467F"/>
            <w:u w:val="single"/>
            <w:rtl/>
          </w:rPr>
          <w:t>منتجات الخدمات عبر الإنترنت</w:t>
        </w:r>
      </w:hyperlink>
      <w:r w:rsidR="00B478A9">
        <w:rPr>
          <w:rtl/>
        </w:rPr>
        <w:t xml:space="preserve">، وهي تشتمل على كل إدخالات منتجات الخدمات عبر الإنترنت. </w:t>
      </w:r>
    </w:p>
    <w:p w:rsidR="00437D3A" w:rsidRDefault="00F06CAC" w:rsidP="00B478A9">
      <w:pPr>
        <w:pStyle w:val="ProductList-Bullet"/>
        <w:numPr>
          <w:ilvl w:val="0"/>
          <w:numId w:val="3"/>
        </w:numPr>
        <w:rPr>
          <w:rtl/>
        </w:rPr>
      </w:pPr>
      <w:hyperlink w:anchor="_Sec549">
        <w:r w:rsidR="00B478A9">
          <w:rPr>
            <w:color w:val="00467F"/>
            <w:u w:val="single"/>
            <w:rtl/>
          </w:rPr>
          <w:t>المسرد</w:t>
        </w:r>
      </w:hyperlink>
      <w:r w:rsidR="00B478A9">
        <w:rPr>
          <w:rtl/>
        </w:rPr>
        <w:t xml:space="preserve">، وهو يعرّف السمات وقيم الخلايا وعناوين الأعمدة، وغيرها من المصطلحات الواردة في شروط المنتج. </w:t>
      </w:r>
    </w:p>
    <w:p w:rsidR="00437D3A" w:rsidRDefault="00B478A9" w:rsidP="00B478A9">
      <w:pPr>
        <w:pStyle w:val="ProductList-Bullet"/>
        <w:numPr>
          <w:ilvl w:val="0"/>
          <w:numId w:val="3"/>
        </w:numPr>
        <w:rPr>
          <w:rtl/>
        </w:rPr>
      </w:pPr>
      <w:r>
        <w:rPr>
          <w:rtl/>
        </w:rPr>
        <w:t xml:space="preserve">الملحقات التالية: </w:t>
      </w:r>
    </w:p>
    <w:p w:rsidR="00437D3A" w:rsidRDefault="00F06CAC" w:rsidP="00B478A9">
      <w:pPr>
        <w:pStyle w:val="ProductList-Bullet"/>
        <w:numPr>
          <w:ilvl w:val="1"/>
          <w:numId w:val="3"/>
        </w:numPr>
        <w:rPr>
          <w:rtl/>
        </w:rPr>
      </w:pPr>
      <w:hyperlink w:anchor="_Sec591">
        <w:r w:rsidR="00B478A9">
          <w:rPr>
            <w:color w:val="00467F"/>
            <w:u w:val="single"/>
            <w:rtl/>
          </w:rPr>
          <w:t>الملحق (أ) - جدول التراخيص المكافئة لترخيص الإدارة/ترخيص وصول العميل</w:t>
        </w:r>
      </w:hyperlink>
      <w:r w:rsidR="00B478A9">
        <w:rPr>
          <w:rtl/>
        </w:rPr>
        <w:t xml:space="preserve">، وهو يحدد مجموعات ترخيص وصول العميل وتراخيص الاشتراك في الخدمات عبر الإنترنت المتوفرة والتي توفر الوصول إلى منتجات الخادم. </w:t>
      </w:r>
    </w:p>
    <w:p w:rsidR="00437D3A" w:rsidRDefault="00F06CAC" w:rsidP="00B478A9">
      <w:pPr>
        <w:pStyle w:val="ProductList-Bullet"/>
        <w:numPr>
          <w:ilvl w:val="1"/>
          <w:numId w:val="3"/>
        </w:numPr>
        <w:rPr>
          <w:rtl/>
        </w:rPr>
      </w:pPr>
      <w:hyperlink w:anchor="_Sec564">
        <w:r w:rsidR="00B478A9">
          <w:rPr>
            <w:color w:val="00467F"/>
            <w:u w:val="single"/>
            <w:rtl/>
          </w:rPr>
          <w:t>الملحق (ب) - ضمان البرنامج</w:t>
        </w:r>
      </w:hyperlink>
      <w:r w:rsidR="00B478A9">
        <w:rPr>
          <w:rtl/>
        </w:rPr>
        <w:t xml:space="preserve">، وهو يتناول قواعد شراء ضمان البرنامج والميزات الإضافية المتوفرة للعملاء الذين لديهم ضمان البرنامج. </w:t>
      </w:r>
    </w:p>
    <w:p w:rsidR="00437D3A" w:rsidRDefault="00F06CAC" w:rsidP="00B478A9">
      <w:pPr>
        <w:pStyle w:val="ProductList-Bullet"/>
        <w:numPr>
          <w:ilvl w:val="1"/>
          <w:numId w:val="3"/>
        </w:numPr>
        <w:rPr>
          <w:rtl/>
        </w:rPr>
      </w:pPr>
      <w:hyperlink w:anchor="_Sec562">
        <w:r w:rsidR="00B478A9">
          <w:rPr>
            <w:color w:val="00467F"/>
            <w:u w:val="single"/>
            <w:rtl/>
          </w:rPr>
          <w:t>الملحق (ج) - الخدمات الاحترافية</w:t>
        </w:r>
      </w:hyperlink>
      <w:r w:rsidR="00B478A9">
        <w:rPr>
          <w:rtl/>
        </w:rPr>
        <w:t xml:space="preserve">، وهو يشتمل على الخدمات الاحترافية المقدمة من خلال الترخيص المجمع من Microsoft. </w:t>
      </w:r>
    </w:p>
    <w:p w:rsidR="00437D3A" w:rsidRDefault="00F06CAC" w:rsidP="00B478A9">
      <w:pPr>
        <w:pStyle w:val="ProductList-Bullet"/>
        <w:numPr>
          <w:ilvl w:val="1"/>
          <w:numId w:val="3"/>
        </w:numPr>
        <w:rPr>
          <w:rtl/>
        </w:rPr>
      </w:pPr>
      <w:hyperlink w:anchor="_Sec563">
        <w:r w:rsidR="00B478A9">
          <w:rPr>
            <w:color w:val="00467F"/>
            <w:u w:val="single"/>
            <w:rtl/>
          </w:rPr>
          <w:t>الملحق (د) - الشروط التكميلية لاتفاقية البرنامج</w:t>
        </w:r>
      </w:hyperlink>
      <w:r w:rsidR="00B478A9">
        <w:rPr>
          <w:rtl/>
        </w:rPr>
        <w:t xml:space="preserve">، وهو يقدم الشروط الإضافية لاتفاقيات برنامج الترخيص المجمع من Microsoft. </w:t>
      </w:r>
    </w:p>
    <w:p w:rsidR="00437D3A" w:rsidRDefault="00F06CAC" w:rsidP="00B478A9">
      <w:pPr>
        <w:pStyle w:val="ProductList-Bullet"/>
        <w:numPr>
          <w:ilvl w:val="1"/>
          <w:numId w:val="3"/>
        </w:numPr>
        <w:rPr>
          <w:rtl/>
        </w:rPr>
      </w:pPr>
      <w:hyperlink w:anchor="_Sec572">
        <w:r w:rsidR="00B478A9">
          <w:rPr>
            <w:color w:val="00467F"/>
            <w:u w:val="single"/>
            <w:rtl/>
          </w:rPr>
          <w:t>الملحق (هـ) - العروض الترويجية للمنتج</w:t>
        </w:r>
      </w:hyperlink>
      <w:r w:rsidR="00B478A9">
        <w:rPr>
          <w:rtl/>
        </w:rPr>
        <w:t xml:space="preserve">، وهو يعرض العروض الترويجية للمنتج بخلاف الموجودة في قائمة الأسعار. </w:t>
      </w:r>
    </w:p>
    <w:p w:rsidR="00437D3A" w:rsidRDefault="00F06CAC" w:rsidP="00B478A9">
      <w:pPr>
        <w:pStyle w:val="ProductList-Bullet"/>
        <w:numPr>
          <w:ilvl w:val="1"/>
          <w:numId w:val="3"/>
        </w:numPr>
        <w:rPr>
          <w:rtl/>
        </w:rPr>
      </w:pPr>
      <w:hyperlink w:anchor="_Sec899">
        <w:r w:rsidR="00B478A9">
          <w:rPr>
            <w:color w:val="00467F"/>
            <w:u w:val="single"/>
            <w:rtl/>
          </w:rPr>
          <w:t>الملحق (و) - شروط مصفوفة التخزين</w:t>
        </w:r>
      </w:hyperlink>
      <w:r w:rsidR="00B478A9">
        <w:rPr>
          <w:rtl/>
        </w:rPr>
        <w:t>، وهو وفر شروطًا إضافية لأجهزة مصفوفة التخزين.</w:t>
      </w:r>
    </w:p>
    <w:p w:rsidR="00437D3A" w:rsidRDefault="00F06CAC" w:rsidP="00B478A9">
      <w:pPr>
        <w:pStyle w:val="ProductList-Bullet"/>
        <w:numPr>
          <w:ilvl w:val="0"/>
          <w:numId w:val="3"/>
        </w:numPr>
        <w:rPr>
          <w:rtl/>
        </w:rPr>
      </w:pPr>
      <w:hyperlink w:anchor="_Sec844">
        <w:r w:rsidR="00B478A9">
          <w:rPr>
            <w:color w:val="00467F"/>
            <w:u w:val="single"/>
            <w:rtl/>
          </w:rPr>
          <w:t>الفهرس</w:t>
        </w:r>
      </w:hyperlink>
      <w:r w:rsidR="00B478A9">
        <w:rPr>
          <w:rtl/>
        </w:rPr>
        <w:t>، وهو يسرد جميع المنتجات المشار إليها في وثيقة شروط المنتج ويحدد مواقعها.</w:t>
      </w:r>
    </w:p>
    <w:p w:rsidR="00437D3A" w:rsidRDefault="00B478A9">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465012007"/>
      <w:r>
        <w:instrText>كيفية الانتقال إلى إدخال منتج</w:instrText>
      </w:r>
      <w:bookmarkEnd w:id="9"/>
      <w:r>
        <w:instrText>" \l 2</w:instrText>
      </w:r>
      <w:r>
        <w:fldChar w:fldCharType="end"/>
      </w:r>
    </w:p>
    <w:p w:rsidR="00437D3A" w:rsidRDefault="00B478A9">
      <w:pPr>
        <w:pStyle w:val="ProductList-Body"/>
        <w:rPr>
          <w:rtl/>
        </w:rPr>
      </w:pPr>
      <w:r>
        <w:rPr>
          <w:rtl/>
        </w:rPr>
        <w:t>يشتمل كل إدخال منتج للبرامج على أربعة بنود: توفر البرنامج، وشروط المنتج، وحقوق الاستخدام، وضمان البرنامج.</w:t>
      </w:r>
    </w:p>
    <w:p w:rsidR="00437D3A" w:rsidRDefault="00B478A9">
      <w:pPr>
        <w:pStyle w:val="ProductList-Body"/>
        <w:rPr>
          <w:rtl/>
        </w:rPr>
      </w:pPr>
      <w:r>
        <w:rPr>
          <w:rtl/>
        </w:rPr>
        <w:t>يشتمل كل إدخال منتج للخدمات عبر الإنترنت على بندين: توفر البرنامج، وشروط المنتج.</w:t>
      </w:r>
    </w:p>
    <w:p w:rsidR="00437D3A" w:rsidRDefault="00437D3A">
      <w:pPr>
        <w:pStyle w:val="ProductList-Body"/>
        <w:rPr>
          <w:rtl/>
        </w:rPr>
      </w:pPr>
    </w:p>
    <w:p w:rsidR="00437D3A" w:rsidRDefault="00B478A9">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rsidR="00437D3A" w:rsidRDefault="00B478A9">
      <w:pPr>
        <w:pStyle w:val="ProductList-Body"/>
        <w:rPr>
          <w:rtl/>
        </w:rPr>
      </w:pPr>
      <w:r>
        <w:rPr>
          <w:noProof/>
          <w:rtl/>
          <w:lang w:eastAsia="en-US"/>
        </w:rPr>
        <w:drawing>
          <wp:inline distT="0" distB="0" distL="0" distR="0">
            <wp:extent cx="5029200" cy="838200"/>
            <wp:effectExtent l="0" t="0" r="0" b="0"/>
            <wp:docPr id="4" name="265822f288a3a928c7b8d4831c6d2a23a66dcaf9.jpg"/>
            <wp:cNvGraphicFramePr/>
            <a:graphic xmlns:a="http://schemas.openxmlformats.org/drawingml/2006/main">
              <a:graphicData uri="http://schemas.openxmlformats.org/drawingml/2006/picture">
                <pic:pic xmlns:pic="http://schemas.openxmlformats.org/drawingml/2006/picture">
                  <pic:nvPicPr>
                    <pic:cNvPr id="0" name="265822f288a3a928c7b8d4831c6d2a23a66dcaf9.jpg"/>
                    <pic:cNvPicPr/>
                  </pic:nvPicPr>
                  <pic:blipFill>
                    <a:blip r:embed="rId25"/>
                    <a:stretch>
                      <a:fillRect/>
                    </a:stretch>
                  </pic:blipFill>
                  <pic:spPr>
                    <a:xfrm>
                      <a:off x="0" y="0"/>
                      <a:ext cx="5029200" cy="838200"/>
                    </a:xfrm>
                    <a:prstGeom prst="rect">
                      <a:avLst/>
                    </a:prstGeom>
                  </pic:spPr>
                </pic:pic>
              </a:graphicData>
            </a:graphic>
          </wp:inline>
        </w:drawing>
      </w:r>
    </w:p>
    <w:p w:rsidR="00437D3A" w:rsidRDefault="00437D3A">
      <w:pPr>
        <w:pStyle w:val="ProductList-Body"/>
        <w:rPr>
          <w:rtl/>
        </w:rPr>
      </w:pPr>
    </w:p>
    <w:p w:rsidR="00437D3A" w:rsidRDefault="00B478A9">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437D3A" w:rsidRDefault="00B478A9">
      <w:pPr>
        <w:pStyle w:val="ProductList-Body"/>
        <w:rPr>
          <w:rtl/>
        </w:rPr>
      </w:pPr>
      <w:r>
        <w:rPr>
          <w:noProof/>
          <w:rtl/>
          <w:lang w:eastAsia="en-US"/>
        </w:rPr>
        <w:drawing>
          <wp:inline distT="0" distB="0" distL="0" distR="0">
            <wp:extent cx="5029200" cy="1257300"/>
            <wp:effectExtent l="0" t="0" r="0" b="0"/>
            <wp:docPr id="2" name="520118d1a67f6beeeeacfd97e6a444d964bccd1e.jpg"/>
            <wp:cNvGraphicFramePr/>
            <a:graphic xmlns:a="http://schemas.openxmlformats.org/drawingml/2006/main">
              <a:graphicData uri="http://schemas.openxmlformats.org/drawingml/2006/picture">
                <pic:pic xmlns:pic="http://schemas.openxmlformats.org/drawingml/2006/picture">
                  <pic:nvPicPr>
                    <pic:cNvPr id="0" name="520118d1a67f6beeeeacfd97e6a444d964bccd1e.jpg"/>
                    <pic:cNvPicPr/>
                  </pic:nvPicPr>
                  <pic:blipFill>
                    <a:blip r:embed="rId26"/>
                    <a:stretch>
                      <a:fillRect/>
                    </a:stretch>
                  </pic:blipFill>
                  <pic:spPr>
                    <a:xfrm>
                      <a:off x="0" y="0"/>
                      <a:ext cx="5029200" cy="1257300"/>
                    </a:xfrm>
                    <a:prstGeom prst="rect">
                      <a:avLst/>
                    </a:prstGeom>
                  </pic:spPr>
                </pic:pic>
              </a:graphicData>
            </a:graphic>
          </wp:inline>
        </w:drawing>
      </w:r>
    </w:p>
    <w:p w:rsidR="00437D3A" w:rsidRDefault="00437D3A">
      <w:pPr>
        <w:pStyle w:val="ProductList-Body"/>
        <w:rPr>
          <w:rtl/>
        </w:rPr>
      </w:pPr>
    </w:p>
    <w:p w:rsidR="00437D3A" w:rsidRDefault="00B478A9">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 في وثيقة "شروط الخدمات عبر الإنترنت".</w:t>
      </w:r>
    </w:p>
    <w:p w:rsidR="00437D3A" w:rsidRDefault="00B478A9">
      <w:pPr>
        <w:pStyle w:val="ProductList-Body"/>
        <w:rPr>
          <w:rtl/>
        </w:rPr>
      </w:pPr>
      <w:r>
        <w:rPr>
          <w:noProof/>
          <w:rtl/>
          <w:lang w:eastAsia="en-US"/>
        </w:rPr>
        <w:lastRenderedPageBreak/>
        <w:drawing>
          <wp:inline distT="0" distB="0" distL="0" distR="0">
            <wp:extent cx="5029200" cy="1676400"/>
            <wp:effectExtent l="0" t="0" r="0" b="0"/>
            <wp:docPr id="3" name="2f62273dc585cd0bfee9850ae891caaf034171fa.jpg"/>
            <wp:cNvGraphicFramePr/>
            <a:graphic xmlns:a="http://schemas.openxmlformats.org/drawingml/2006/main">
              <a:graphicData uri="http://schemas.openxmlformats.org/drawingml/2006/picture">
                <pic:pic xmlns:pic="http://schemas.openxmlformats.org/drawingml/2006/picture">
                  <pic:nvPicPr>
                    <pic:cNvPr id="0" name="2f62273dc585cd0bfee9850ae891caaf034171fa.jpg"/>
                    <pic:cNvPicPr/>
                  </pic:nvPicPr>
                  <pic:blipFill>
                    <a:blip r:embed="rId27"/>
                    <a:stretch>
                      <a:fillRect/>
                    </a:stretch>
                  </pic:blipFill>
                  <pic:spPr>
                    <a:xfrm>
                      <a:off x="0" y="0"/>
                      <a:ext cx="5029200" cy="1676400"/>
                    </a:xfrm>
                    <a:prstGeom prst="rect">
                      <a:avLst/>
                    </a:prstGeom>
                  </pic:spPr>
                </pic:pic>
              </a:graphicData>
            </a:graphic>
          </wp:inline>
        </w:drawing>
      </w:r>
    </w:p>
    <w:p w:rsidR="00437D3A" w:rsidRDefault="00437D3A">
      <w:pPr>
        <w:pStyle w:val="ProductList-Body"/>
        <w:rPr>
          <w:rtl/>
        </w:rPr>
      </w:pPr>
    </w:p>
    <w:p w:rsidR="00437D3A" w:rsidRDefault="00B478A9">
      <w:pPr>
        <w:pStyle w:val="ProductList-Body"/>
        <w:rPr>
          <w:rtl/>
        </w:rPr>
      </w:pPr>
      <w:r>
        <w:rPr>
          <w:b/>
          <w:color w:val="00188F"/>
          <w:rtl/>
        </w:rPr>
        <w:t xml:space="preserve">4. ضمان البرنامج </w:t>
      </w:r>
      <w:r>
        <w:rPr>
          <w:rtl/>
        </w:rPr>
        <w:t>يحدد البنود والشروط المقترنة بتغطية ضمان البرنامج.</w:t>
      </w:r>
    </w:p>
    <w:p w:rsidR="00437D3A" w:rsidRDefault="00B478A9">
      <w:pPr>
        <w:pStyle w:val="ProductList-Body"/>
        <w:rPr>
          <w:rtl/>
        </w:rPr>
      </w:pPr>
      <w:r>
        <w:rPr>
          <w:noProof/>
          <w:rtl/>
          <w:lang w:eastAsia="en-US"/>
        </w:rPr>
        <w:drawing>
          <wp:inline distT="0" distB="0" distL="0" distR="0">
            <wp:extent cx="5029200" cy="1257300"/>
            <wp:effectExtent l="0" t="0" r="0" b="0"/>
            <wp:docPr id="5" name="95649dfa9d668221ef4a9e2705570c76eecbd3d7.jpg"/>
            <wp:cNvGraphicFramePr/>
            <a:graphic xmlns:a="http://schemas.openxmlformats.org/drawingml/2006/main">
              <a:graphicData uri="http://schemas.openxmlformats.org/drawingml/2006/picture">
                <pic:pic xmlns:pic="http://schemas.openxmlformats.org/drawingml/2006/picture">
                  <pic:nvPicPr>
                    <pic:cNvPr id="0" name="95649dfa9d668221ef4a9e2705570c76eecbd3d7.jpg"/>
                    <pic:cNvPicPr/>
                  </pic:nvPicPr>
                  <pic:blipFill>
                    <a:blip r:embed="rId28"/>
                    <a:stretch>
                      <a:fillRect/>
                    </a:stretch>
                  </pic:blipFill>
                  <pic:spPr>
                    <a:xfrm>
                      <a:off x="0" y="0"/>
                      <a:ext cx="5029200" cy="1257300"/>
                    </a:xfrm>
                    <a:prstGeom prst="rect">
                      <a:avLst/>
                    </a:prstGeom>
                  </pic:spPr>
                </pic:pic>
              </a:graphicData>
            </a:graphic>
          </wp:inline>
        </w:drawing>
      </w:r>
    </w:p>
    <w:p w:rsidR="00437D3A" w:rsidRDefault="00B478A9">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465012008"/>
      <w:r>
        <w:instrText>التوضيحات وملخص التغييرات في هذه الوثيقة</w:instrText>
      </w:r>
      <w:bookmarkEnd w:id="11"/>
      <w:r>
        <w:instrText>" \l 2</w:instrText>
      </w:r>
      <w:r>
        <w:fldChar w:fldCharType="end"/>
      </w:r>
    </w:p>
    <w:p w:rsidR="00437D3A" w:rsidRDefault="00B478A9">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381"/>
        <w:gridCol w:w="5409"/>
      </w:tblGrid>
      <w:tr w:rsidR="00437D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عمليات الحذف</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خطة Azure App Service</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AX Enterprise</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365 الخطة 1، إصدار Enterprise</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AX Enterprise لضمان البرنامج</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365 الخطة 2، إصدار Enterprise</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AX Task</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365 للعمليات، إصدار Enterprise</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AX Task لضمان البرنامج</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365 للمبيعات، إصدار Enterprise</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AX Self Serve</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365 لخدمة العملاء، إصدار Enterprise</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AX Self Serve لضمان البرنامج</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365 للخدمة الميدانية، إصدار Enterprise</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AX Device</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365 للتنفيذ التلقائي لخدمات المشروعات، إصدار Enterprise</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AX Device لضمان البرنامج</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365 لأعضاء الفريق، إصدار Enterprise</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المساحة التخزينية الإضافية لـ Microsoft Dynamics AX</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365 الخطة 2، إصدار Enterprise بخيار "من ضمان البرنامج"</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وضع حماية Microsoft Dynamics AX الطبقة 1: المطور ومثيل الاختبار</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البرنامج الإضافي لـ Microsoft Dynamics 365 الخطة 2، إصدار Enterprise</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وضع حماية Microsoft Dynamics AX الطبقة 2: اختبار القبول القياسي</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365 للعمليات، إصدار Enterprise بخيار "من ضمان البرنامج"</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وضع حماية Microsoft Dynamics AX من المستوى 3: اختبار القبول المتميز</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البرنامج الإضافي لـ Microsoft Dynamics 365 للعمليات، إصدار Enterprise</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وضع حماية Microsoft Dynamics AX من المستوى 4: اختبار الأداء القياسي</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365 لأعضاء الفريق، إصدار Enterprise بخيار "من ضمان البرنامج"</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وضع حماية Microsoft Dynamics AX من المستوى 5: اختبار الأداء المتميز</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البرنامج الإضافي لـ Microsoft Dynamics 365 لأعضاء الفريق، إصدار Enterprise</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الدعم المباشر الاحترافي لـ Microsoft Dynamics AX</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365 إصدار Enterprise - عروض إضافية لصفحة مدخل التفاعل مع العملاء</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CRM Online Essential</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365 إصدار Enterprise - المثيل الإنتاجي الإضافي للتفاعل مع العملاء</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CRM Online Essential لضمان البرنامج</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365 إصدار Enterprise - المثيل غير الإنتاجي الإضافي للتفاعل مع العملاء</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CRM Online Basic</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365 إصدار Enterprise - مساحة تخزين إضافية لقاعدة بيانات التفاعل مع العملاء</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CRM Online Basic لضمان المستخدم</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lastRenderedPageBreak/>
              <w:t>Microsoft Dynamics 365 إصدار Enterprise - منشورات اجتماعية إضافية للتفاعل مع العملاء</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CRM Online Professional</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365 للخدمة الميدانية، إصدار Enterprise - تحسين جدولة الموارد</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مكون Microsoft Dynamics CRM Online Professional الإضافي لتطبيق Office 365</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365 للعمليات، إصدار Enterprise - مساحة تخزين إضافية لقاعدة البيانات</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مكون Microsoft Dynamics CRM Online Professional الإضافي لـ Office 365 لضمان البرنامج</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365 للعمليات، إصدار Enterprise - مساحة تخزين إضافية للملفات</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CRM Online Professional لضمان البرنامج</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365 للعمليات، إصدار Enterprise، وضع حماية من الطبقة الأولى: المطور ومثيل الاختبار</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الدعم المباشر الاحترافي لـ Microsoft Dynamics CRM Online</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365 للعمليات، إصدار Enterprise، وضع حماية من الطبقة الثانية: اختبار القبول القياسي</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CRM Online Enterprise</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365 للعمليات، إصدار Enterprise، وضع حماية من الطبقة الثالثة: اختبار القبول المتميز</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CRM Online Enterprise لضمان البرنامج</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365 للعمليات، إصدار Enterprise، وضع حماية من الطبقة الرابعة: اختبار الأداء القياسي</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الدعم المحسّن لـ Microsoft Dynamics CRM Online</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365 للعمليات، إصدار Enterprise، وضع حماية من الطبقة الخامسة: اختبار الأداء المتميز</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عروض صفحات المدخل الإضافية لـ Microsoft Dynamics CRM Online</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الدعم المحسّن لـ Microsoft Dynamics 365</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المثيل الإنتاجي الإضافي لـ Microsoft Dynamics CRM Online</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الدعم المباشر لـ Microsoft Dynamics 365 Pro</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المثيل غير الإنتاجي الإضافي لـ Microsoft Dynamics CRM Online</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Flow الخطة 1</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المساحة التخزينية الإضافية لـ Microsoft Dynamics CRM Online</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Flow الخطة 2</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خدمة Microsoft Dynamics CRM Online الميدانية</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PowerApp الخطة 1</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التشغيل التلقائي لخدمة المشروع في Microsoft Dynamics CRM Online</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PowerApp الخطة 2</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CRM Online Portal</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المكون الإضافي Visio Pro for Office 365</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Employee Self Service</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Marketing Enterprise</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الرسائل الإضافية لـ Microsoft Dynamics Marketing</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المساحة التخزينية الإضافية لـ Microsoft Dynamics Marketing Enterprise</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الدعم المحسّن لـ Microsoft Dynamics Marketing</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الدعم المباشر لـ Microsoft Dynamics Marketing Professional</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Marketing Sales Collaboration</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Marketing SMS Credit</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Social Engagement Professional</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Social Engagement Professional الإضافي</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المنشورات الإضافية لـ Microsoft Social Engagement</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الدعم المحسّن لـ Microsoft Social Engagement</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الدعم المباشر لـ Microsoft Social Engagement Professional</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Social Engagement Enterprise</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Parature Enterprise</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السجلات الإضافية لـ Parature</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w:t>
            </w:r>
            <w:dir w:val="rtl">
              <w:r>
                <w:rPr>
                  <w:rtl/>
                </w:rPr>
                <w:t>عروض الصفحات الإضافية لـ Parature</w:t>
              </w:r>
              <w:r w:rsidR="00F06CAC">
                <w:t>‬</w:t>
              </w:r>
            </w:di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الأقسام الإضافية لـ Parature</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مساحة تخزين الملفات الإضافية لـ Parature</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الدعم المحسّن لـ Parature</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الدعم المباشر الاحترافي لـ Parature</w:t>
            </w:r>
          </w:p>
        </w:tc>
      </w:tr>
    </w:tbl>
    <w:p w:rsidR="00437D3A" w:rsidRDefault="00437D3A">
      <w:pPr>
        <w:pStyle w:val="ProductList-Body"/>
        <w:rPr>
          <w:rtl/>
        </w:rPr>
      </w:pPr>
    </w:p>
    <w:p w:rsidR="00437D3A" w:rsidRDefault="00B478A9">
      <w:pPr>
        <w:pStyle w:val="ProductList-ClauseHeading"/>
        <w:outlineLvl w:val="2"/>
        <w:rPr>
          <w:rtl/>
        </w:rPr>
      </w:pPr>
      <w:r>
        <w:rPr>
          <w:rtl/>
        </w:rPr>
        <w:t>البرامج</w:t>
      </w:r>
    </w:p>
    <w:p w:rsidR="00437D3A" w:rsidRDefault="00F06CAC">
      <w:pPr>
        <w:pStyle w:val="ProductList-Body"/>
        <w:rPr>
          <w:rtl/>
        </w:rPr>
      </w:pPr>
      <w:hyperlink w:anchor="_Sec602">
        <w:r w:rsidR="00B478A9">
          <w:rPr>
            <w:color w:val="00467F"/>
            <w:u w:val="single"/>
            <w:rtl/>
          </w:rPr>
          <w:t>Core Infrastructure Suite</w:t>
        </w:r>
      </w:hyperlink>
      <w:r w:rsidR="00B478A9">
        <w:rPr>
          <w:rtl/>
        </w:rPr>
        <w:t xml:space="preserve">: تمت إزالة فقرة حقوق الاستخدام ومنح الترخيص المقترنة بالتغيير في نموذج الترخيص من البند 4 وتمت إضافة إشارة لشروط المنتج في أكتوبر 2016 إلى خلية حقوق الترحيلات في جدول السمات بالبند 4 للإشارة إلى موقع هذه المعلومات.  </w:t>
      </w:r>
    </w:p>
    <w:p w:rsidR="00437D3A" w:rsidRDefault="00F06CAC">
      <w:pPr>
        <w:pStyle w:val="ProductList-Body"/>
        <w:rPr>
          <w:rtl/>
        </w:rPr>
      </w:pPr>
      <w:hyperlink w:anchor="_Sec642">
        <w:r w:rsidR="00B478A9">
          <w:rPr>
            <w:color w:val="00467F"/>
            <w:u w:val="single"/>
            <w:rtl/>
          </w:rPr>
          <w:t>System Center</w:t>
        </w:r>
      </w:hyperlink>
      <w:r w:rsidR="00B478A9">
        <w:rPr>
          <w:rtl/>
        </w:rPr>
        <w:t>: تمت إزالة فقرة حقوق الاستخدام ومنح الترخيص المقترنة بالتغيير في نموذج الترخيص من البند 4 وتمت إضافة إشارة لشروط المنتج في أكتوبر 2016 إلى خلية حقوق الترحيلات في جدول السمات بالبند 4 للإشارة إلى موقع هذه المعلومات.</w:t>
      </w:r>
    </w:p>
    <w:p w:rsidR="00437D3A" w:rsidRDefault="00F06CAC">
      <w:pPr>
        <w:pStyle w:val="ProductList-Body"/>
        <w:rPr>
          <w:rtl/>
        </w:rPr>
      </w:pPr>
      <w:hyperlink w:anchor="_Sec654">
        <w:r w:rsidR="00B478A9">
          <w:rPr>
            <w:color w:val="00467F"/>
            <w:u w:val="single"/>
            <w:rtl/>
          </w:rPr>
          <w:t>Windows MultiPoint Server</w:t>
        </w:r>
      </w:hyperlink>
      <w:r w:rsidR="00B478A9">
        <w:rPr>
          <w:rtl/>
        </w:rPr>
        <w:t>: تمت إزالة فقرة ترحيل ضمان البرنامج للعملاء الذين لديهم Windows MultiPoint Server 2012 Standard وترحيل ضمان البرنامج لترخيص وصول العميل لـ Windows MultiPoint Server 2012 من البند 4 وتمت إضافة إشارة لشروط المنتج في أكتوبر 2016 إلى خلية حقوق الترحيلات بجدول السمات في البند 4 للإشارة إلى موقع هذه المعلومات.</w:t>
      </w:r>
    </w:p>
    <w:p w:rsidR="00437D3A" w:rsidRDefault="00F06CAC">
      <w:pPr>
        <w:pStyle w:val="ProductList-Body"/>
        <w:rPr>
          <w:rtl/>
        </w:rPr>
      </w:pPr>
      <w:hyperlink w:anchor="_Sec655">
        <w:r w:rsidR="00B478A9">
          <w:rPr>
            <w:color w:val="00467F"/>
            <w:u w:val="single"/>
            <w:rtl/>
          </w:rPr>
          <w:t>Windows Server</w:t>
        </w:r>
      </w:hyperlink>
      <w:r w:rsidR="00B478A9">
        <w:rPr>
          <w:rtl/>
        </w:rPr>
        <w:t>: تمت إزالة فقرة حقوق الاستخدام ومنح الترخيص المقترنة بالتغيير في نموذج الترخيص من البند 4 وتمت إضافة إشارة لشروط المنتج في أكتوبر 2016 إلى خلية حقوق الترحيلات في جدول السمات بالبند 4 للإشارة إلى موقع هذه المعلومات.</w:t>
      </w:r>
    </w:p>
    <w:p w:rsidR="00437D3A" w:rsidRDefault="00437D3A">
      <w:pPr>
        <w:pStyle w:val="ProductList-Body"/>
        <w:rPr>
          <w:rtl/>
        </w:rPr>
      </w:pPr>
    </w:p>
    <w:p w:rsidR="00437D3A" w:rsidRDefault="00B478A9">
      <w:pPr>
        <w:pStyle w:val="ProductList-ClauseHeading"/>
        <w:outlineLvl w:val="2"/>
        <w:rPr>
          <w:rtl/>
        </w:rPr>
      </w:pPr>
      <w:r>
        <w:rPr>
          <w:rtl/>
        </w:rPr>
        <w:t>الشروط الخاصة بالخدمة عبر الإنترنت</w:t>
      </w:r>
    </w:p>
    <w:p w:rsidR="00437D3A" w:rsidRDefault="00F06CAC">
      <w:pPr>
        <w:pStyle w:val="ProductList-Body"/>
        <w:rPr>
          <w:rtl/>
        </w:rPr>
      </w:pPr>
      <w:hyperlink w:anchor="_Sec1151">
        <w:r w:rsidR="00B478A9">
          <w:rPr>
            <w:color w:val="00467F"/>
            <w:u w:val="single"/>
            <w:rtl/>
          </w:rPr>
          <w:t>Microsoft Dynamics 365</w:t>
        </w:r>
      </w:hyperlink>
      <w:r w:rsidR="00B478A9">
        <w:rPr>
          <w:rtl/>
        </w:rPr>
        <w:t>: تم تغيير أسماء الخدمات عبر الإنترنت لـ Microsoft Dynamics AX وMicrosoft Dynamics CRM Online وMicrosoft Dynamics Marketing وMicrosoft Social Engagement وParature من Microsoft، ودمجها ضمن Microsoft Dynamics 365.</w:t>
      </w:r>
    </w:p>
    <w:p w:rsidR="00437D3A" w:rsidRDefault="00F06CAC">
      <w:pPr>
        <w:pStyle w:val="ProductList-Body"/>
        <w:rPr>
          <w:rtl/>
        </w:rPr>
      </w:pPr>
      <w:hyperlink w:anchor="_Sec674">
        <w:r w:rsidR="00B478A9">
          <w:rPr>
            <w:color w:val="00467F"/>
            <w:u w:val="single"/>
            <w:rtl/>
          </w:rPr>
          <w:t>Microsoft Power BI Pro</w:t>
        </w:r>
      </w:hyperlink>
      <w:r w:rsidR="00B478A9">
        <w:rPr>
          <w:rtl/>
        </w:rPr>
        <w:t xml:space="preserve">: تم نقل Microsoft Power BI Pro إلى إدخال المنتج </w:t>
      </w:r>
      <w:hyperlink w:anchor="_Sec674">
        <w:r w:rsidR="00B478A9">
          <w:rPr>
            <w:color w:val="00467F"/>
            <w:u w:val="single"/>
            <w:rtl/>
          </w:rPr>
          <w:t>Business Application Platform</w:t>
        </w:r>
      </w:hyperlink>
      <w:r w:rsidR="00B478A9">
        <w:rPr>
          <w:rtl/>
        </w:rPr>
        <w:t xml:space="preserve"> الجديد.</w:t>
      </w:r>
    </w:p>
    <w:p w:rsidR="00437D3A" w:rsidRDefault="00437D3A">
      <w:pPr>
        <w:pStyle w:val="ProductList-Body"/>
        <w:rPr>
          <w:rtl/>
        </w:rPr>
      </w:pPr>
    </w:p>
    <w:p w:rsidR="00437D3A" w:rsidRDefault="00B478A9">
      <w:pPr>
        <w:pStyle w:val="ProductList-ClauseHeading"/>
        <w:outlineLvl w:val="2"/>
        <w:rPr>
          <w:rtl/>
        </w:rPr>
      </w:pPr>
      <w:r>
        <w:rPr>
          <w:rtl/>
        </w:rPr>
        <w:t>المسرد</w:t>
      </w:r>
    </w:p>
    <w:p w:rsidR="00437D3A" w:rsidRDefault="00F06CAC">
      <w:pPr>
        <w:pStyle w:val="ProductList-Body"/>
        <w:rPr>
          <w:rtl/>
        </w:rPr>
      </w:pPr>
      <w:hyperlink w:anchor="_Sec550">
        <w:r w:rsidR="00B478A9">
          <w:rPr>
            <w:color w:val="00467F"/>
            <w:u w:val="single"/>
            <w:rtl/>
          </w:rPr>
          <w:t>السمات</w:t>
        </w:r>
      </w:hyperlink>
      <w:r w:rsidR="00B478A9">
        <w:rPr>
          <w:rtl/>
        </w:rPr>
        <w:t xml:space="preserve">: تم تحديث تعريف </w:t>
      </w:r>
      <w:r w:rsidR="00B478A9">
        <w:fldChar w:fldCharType="begin"/>
      </w:r>
      <w:r w:rsidR="00B478A9">
        <w:instrText xml:space="preserve"> AutoTextList   \s NoStyle \t " Government Community Cloud (الولايات المتحدة فقط): الخدمات عبر الإنترنت المتوفرة بشكل حصري للكيانات الحكومية الفيدرالية أو الدولية أو المحلية أو القبلية المؤهِّلة في الولايات المتحدة. (راجع المسرد للاطلاع على التعريف الكامل) " </w:instrText>
      </w:r>
      <w:r w:rsidR="00B478A9">
        <w:fldChar w:fldCharType="separate"/>
      </w:r>
      <w:r w:rsidR="00B478A9">
        <w:rPr>
          <w:color w:val="0563C1"/>
        </w:rPr>
        <w:t>الخدمة السحابية للمجتمع الحكومي (الولايات المتحدة فقط)</w:t>
      </w:r>
      <w:r w:rsidR="00B478A9">
        <w:fldChar w:fldCharType="end"/>
      </w:r>
      <w:r w:rsidR="00B478A9">
        <w:t xml:space="preserve"> لإزالة قيود الاحتفاظ بالترخيص.</w:t>
      </w:r>
    </w:p>
    <w:p w:rsidR="00437D3A" w:rsidRDefault="00F06CAC">
      <w:pPr>
        <w:pStyle w:val="ProductList-Body"/>
        <w:rPr>
          <w:rtl/>
        </w:rPr>
      </w:pPr>
      <w:hyperlink w:anchor="_Sec551">
        <w:r w:rsidR="00B478A9">
          <w:rPr>
            <w:color w:val="00467F"/>
            <w:u w:val="single"/>
            <w:rtl/>
          </w:rPr>
          <w:t>قيم الخلايا</w:t>
        </w:r>
      </w:hyperlink>
      <w:r w:rsidR="00B478A9">
        <w:rPr>
          <w:rtl/>
        </w:rPr>
        <w:t xml:space="preserve">: تم تحديث </w:t>
      </w:r>
      <w:r w:rsidR="00B478A9">
        <w:fldChar w:fldCharType="begin"/>
      </w:r>
      <w:r w:rsidR="00B478A9">
        <w:instrText xml:space="preserve"> AutoTextList   \s NoStyle \t "الحد الأدنى من اتفاقيات Open" </w:instrText>
      </w:r>
      <w:r w:rsidR="00B478A9">
        <w:fldChar w:fldCharType="separate"/>
      </w:r>
      <w:r w:rsidR="00B478A9">
        <w:rPr>
          <w:color w:val="0563C1"/>
        </w:rPr>
        <w:t>OM</w:t>
      </w:r>
      <w:r w:rsidR="00B478A9">
        <w:fldChar w:fldCharType="end"/>
      </w:r>
      <w:r w:rsidR="00B478A9">
        <w:t xml:space="preserve"> لتوضيح أنها تنطبق على برنامجي Open License وOpen Value.</w:t>
      </w:r>
    </w:p>
    <w:p w:rsidR="00437D3A" w:rsidRDefault="00437D3A">
      <w:pPr>
        <w:pStyle w:val="ProductList-Body"/>
        <w:rPr>
          <w:rtl/>
        </w:rPr>
      </w:pPr>
    </w:p>
    <w:p w:rsidR="00437D3A" w:rsidRDefault="00B478A9">
      <w:pPr>
        <w:pStyle w:val="ProductList-ClauseHeading"/>
        <w:outlineLvl w:val="2"/>
        <w:rPr>
          <w:rtl/>
        </w:rPr>
      </w:pPr>
      <w:r>
        <w:rPr>
          <w:rtl/>
        </w:rPr>
        <w:t>الملحق (هـ)</w:t>
      </w:r>
    </w:p>
    <w:p w:rsidR="00437D3A" w:rsidRDefault="00F06CAC">
      <w:pPr>
        <w:pStyle w:val="ProductList-Body"/>
        <w:rPr>
          <w:rtl/>
        </w:rPr>
      </w:pPr>
      <w:hyperlink w:anchor="_Sec572">
        <w:r w:rsidR="00B478A9">
          <w:rPr>
            <w:color w:val="00467F"/>
            <w:u w:val="single"/>
            <w:rtl/>
          </w:rPr>
          <w:t>العروض الترويجية</w:t>
        </w:r>
      </w:hyperlink>
      <w:r w:rsidR="00B478A9">
        <w:rPr>
          <w:rtl/>
        </w:rPr>
        <w:t>: يسري العرض الترويجي للالتزام النقدي لـ Azure للعميل الجديد بداية من 1 نوفمبر 2006 حتى 30 يونيو 2017.</w:t>
      </w:r>
    </w:p>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437D3A">
      <w:pPr>
        <w:sectPr w:rsidR="00437D3A">
          <w:headerReference w:type="default" r:id="rId29"/>
          <w:footerReference w:type="default" r:id="rId30"/>
          <w:type w:val="continuous"/>
          <w:pgSz w:w="12240" w:h="15840" w:code="1"/>
          <w:pgMar w:top="1170" w:right="720" w:bottom="720" w:left="720" w:header="432" w:footer="288" w:gutter="0"/>
          <w:cols w:space="360"/>
        </w:sectPr>
      </w:pPr>
    </w:p>
    <w:p w:rsidR="00437D3A" w:rsidRDefault="00B478A9">
      <w:pPr>
        <w:pStyle w:val="ProductList-SectionHeading"/>
        <w:pageBreakBefore/>
        <w:outlineLvl w:val="0"/>
        <w:rPr>
          <w:rtl/>
        </w:rPr>
      </w:pPr>
      <w:bookmarkStart w:id="12" w:name="_Sec536"/>
      <w:bookmarkEnd w:id="2"/>
      <w:r>
        <w:rPr>
          <w:rtl/>
        </w:rPr>
        <w:lastRenderedPageBreak/>
        <w:t>الترخيص العامة</w:t>
      </w:r>
      <w:r>
        <w:fldChar w:fldCharType="begin"/>
      </w:r>
      <w:r>
        <w:instrText xml:space="preserve"> TC "</w:instrText>
      </w:r>
      <w:bookmarkStart w:id="13" w:name="_Toc465012009"/>
      <w:r>
        <w:instrText>الترخيص العامة</w:instrText>
      </w:r>
      <w:bookmarkEnd w:id="13"/>
      <w:r>
        <w:instrText>" \l 1</w:instrText>
      </w:r>
      <w:r>
        <w:fldChar w:fldCharType="end"/>
      </w:r>
    </w:p>
    <w:p w:rsidR="00437D3A" w:rsidRDefault="00B478A9">
      <w:pPr>
        <w:pStyle w:val="ProductList-Body"/>
        <w:rPr>
          <w:rtl/>
        </w:rPr>
      </w:pPr>
      <w:r>
        <w:rPr>
          <w:rtl/>
        </w:rPr>
        <w:t>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rsidR="00437D3A" w:rsidRDefault="00437D3A">
      <w:pPr>
        <w:pStyle w:val="ProductList-Body"/>
        <w:rPr>
          <w:rtl/>
        </w:rPr>
      </w:pPr>
    </w:p>
    <w:p w:rsidR="00437D3A" w:rsidRDefault="00B478A9">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rsidR="00437D3A" w:rsidRDefault="00B478A9">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465012010"/>
      <w:r>
        <w:instrText>شروط الترخيص العامة</w:instrText>
      </w:r>
      <w:bookmarkEnd w:id="15"/>
      <w:r>
        <w:instrText>" \l 2</w:instrText>
      </w:r>
      <w:r>
        <w:fldChar w:fldCharType="end"/>
      </w:r>
    </w:p>
    <w:p w:rsidR="00437D3A" w:rsidRDefault="00B478A9">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rsidR="00437D3A" w:rsidRDefault="00437D3A">
      <w:pPr>
        <w:pStyle w:val="ProductList-Body"/>
        <w:rPr>
          <w:rtl/>
        </w:rPr>
      </w:pPr>
    </w:p>
    <w:p w:rsidR="00437D3A" w:rsidRDefault="00B478A9">
      <w:pPr>
        <w:pStyle w:val="ProductList-ClauseHeading"/>
        <w:outlineLvl w:val="2"/>
        <w:rPr>
          <w:rtl/>
        </w:rPr>
      </w:pPr>
      <w:r>
        <w:rPr>
          <w:rtl/>
        </w:rPr>
        <w:t>1. التعريفات</w:t>
      </w:r>
    </w:p>
    <w:p w:rsidR="00437D3A" w:rsidRDefault="00B478A9">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437D3A" w:rsidRDefault="00437D3A">
      <w:pPr>
        <w:pStyle w:val="ProductList-Body"/>
        <w:rPr>
          <w:rtl/>
        </w:rPr>
      </w:pPr>
    </w:p>
    <w:p w:rsidR="00437D3A" w:rsidRDefault="00B478A9">
      <w:pPr>
        <w:pStyle w:val="ProductList-ClauseHeading"/>
        <w:outlineLvl w:val="2"/>
        <w:rPr>
          <w:rtl/>
        </w:rPr>
      </w:pPr>
      <w:r>
        <w:rPr>
          <w:rtl/>
        </w:rPr>
        <w:t>2. حقوق استخدام العميل</w:t>
      </w:r>
    </w:p>
    <w:p w:rsidR="00437D3A" w:rsidRDefault="00B478A9">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rsidR="00437D3A" w:rsidRDefault="00437D3A">
      <w:pPr>
        <w:pStyle w:val="ProductList-Body"/>
        <w:rPr>
          <w:rtl/>
        </w:rPr>
      </w:pPr>
    </w:p>
    <w:p w:rsidR="00437D3A" w:rsidRDefault="00B478A9">
      <w:pPr>
        <w:pStyle w:val="ProductList-ClauseHeading"/>
        <w:outlineLvl w:val="2"/>
        <w:rPr>
          <w:rtl/>
        </w:rPr>
      </w:pPr>
      <w:r>
        <w:rPr>
          <w:rtl/>
        </w:rPr>
        <w:t>3. حقوق استخدام الإصدارات الأخرى والإصدارات الدنيا</w:t>
      </w:r>
    </w:p>
    <w:p w:rsidR="00437D3A" w:rsidRDefault="00B478A9">
      <w:pPr>
        <w:pStyle w:val="ProductList-Body"/>
        <w:rPr>
          <w:rtl/>
        </w:rPr>
      </w:pPr>
      <w:r>
        <w:rPr>
          <w:rtl/>
        </w:rPr>
        <w:t xml:space="preserve">بالنسبة لأي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الدنيا متطلبات الترخيص لمنتج.</w:t>
      </w:r>
    </w:p>
    <w:p w:rsidR="00437D3A" w:rsidRDefault="00437D3A">
      <w:pPr>
        <w:pStyle w:val="ProductList-Body"/>
        <w:rPr>
          <w:rtl/>
        </w:rPr>
      </w:pPr>
    </w:p>
    <w:p w:rsidR="00437D3A" w:rsidRDefault="00B478A9">
      <w:pPr>
        <w:pStyle w:val="ProductList-ClauseHeading"/>
        <w:outlineLvl w:val="2"/>
        <w:rPr>
          <w:rtl/>
        </w:rPr>
      </w:pPr>
      <w:r>
        <w:rPr>
          <w:rtl/>
        </w:rPr>
        <w:t>4. برامج الجهة الخارجية</w:t>
      </w:r>
    </w:p>
    <w:p w:rsidR="00437D3A" w:rsidRDefault="00B478A9">
      <w:pPr>
        <w:pStyle w:val="ProductList-Body"/>
        <w:rPr>
          <w:rtl/>
        </w:rPr>
      </w:pPr>
      <w:r>
        <w:rPr>
          <w:rtl/>
        </w:rPr>
        <w:t>قد يحتوي البرنامج على مكونات أو برامج مملوكة لأطراف ثالثة، ربما تكون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437D3A" w:rsidRDefault="00437D3A">
      <w:pPr>
        <w:pStyle w:val="ProductList-Body"/>
        <w:rPr>
          <w:rtl/>
        </w:rPr>
      </w:pPr>
    </w:p>
    <w:p w:rsidR="00437D3A" w:rsidRDefault="00B478A9">
      <w:pPr>
        <w:pStyle w:val="ProductList-ClauseHeading"/>
        <w:outlineLvl w:val="2"/>
        <w:rPr>
          <w:rtl/>
        </w:rPr>
      </w:pPr>
      <w:r>
        <w:rPr>
          <w:rtl/>
        </w:rPr>
        <w:t>5. التعليمات البرمجية للإصدارات التجريبية، التحديثات أو الإضافات، الوظائف الإضافية</w:t>
      </w:r>
    </w:p>
    <w:p w:rsidR="00437D3A" w:rsidRDefault="00B478A9">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437D3A" w:rsidRDefault="00437D3A">
      <w:pPr>
        <w:pStyle w:val="ProductList-Body"/>
        <w:rPr>
          <w:rtl/>
        </w:rPr>
      </w:pPr>
    </w:p>
    <w:p w:rsidR="00437D3A" w:rsidRDefault="00B478A9">
      <w:pPr>
        <w:pStyle w:val="ProductList-ClauseHeading"/>
        <w:outlineLvl w:val="2"/>
        <w:rPr>
          <w:rtl/>
        </w:rPr>
      </w:pPr>
      <w:r>
        <w:rPr>
          <w:rtl/>
        </w:rPr>
        <w:t>6. القيود</w:t>
      </w:r>
    </w:p>
    <w:p w:rsidR="00437D3A" w:rsidRDefault="00B478A9">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rsidR="00437D3A" w:rsidRDefault="00437D3A">
      <w:pPr>
        <w:pStyle w:val="ProductList-Body"/>
        <w:rPr>
          <w:rtl/>
        </w:rPr>
      </w:pPr>
    </w:p>
    <w:p w:rsidR="00437D3A" w:rsidRDefault="00B478A9">
      <w:pPr>
        <w:pStyle w:val="ProductList-ClauseHeading"/>
        <w:outlineLvl w:val="2"/>
        <w:rPr>
          <w:rtl/>
        </w:rPr>
      </w:pPr>
      <w:r>
        <w:rPr>
          <w:rtl/>
        </w:rPr>
        <w:t>7. ضمان البرنامج</w:t>
      </w:r>
    </w:p>
    <w:p w:rsidR="00437D3A" w:rsidRDefault="00B478A9">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rsidR="00437D3A" w:rsidRDefault="00437D3A">
      <w:pPr>
        <w:pStyle w:val="ProductList-Body"/>
        <w:rPr>
          <w:rtl/>
        </w:rPr>
      </w:pPr>
    </w:p>
    <w:p w:rsidR="00437D3A" w:rsidRDefault="00B478A9">
      <w:pPr>
        <w:pStyle w:val="ProductList-ClauseHeading"/>
        <w:outlineLvl w:val="2"/>
        <w:rPr>
          <w:rtl/>
        </w:rPr>
      </w:pPr>
      <w:r>
        <w:rPr>
          <w:rtl/>
        </w:rPr>
        <w:t>8. إسناد إدارة البرامج إلى جهة أخرى</w:t>
      </w:r>
    </w:p>
    <w:p w:rsidR="00437D3A" w:rsidRDefault="00B478A9">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rsidR="00437D3A" w:rsidRDefault="00437D3A">
      <w:pPr>
        <w:pStyle w:val="ProductList-Body"/>
        <w:rPr>
          <w:rtl/>
        </w:rPr>
      </w:pPr>
    </w:p>
    <w:p w:rsidR="00437D3A" w:rsidRDefault="00B478A9">
      <w:pPr>
        <w:pStyle w:val="ProductList-ClauseHeading"/>
        <w:outlineLvl w:val="2"/>
        <w:rPr>
          <w:rtl/>
        </w:rPr>
      </w:pPr>
      <w:r>
        <w:rPr>
          <w:rtl/>
        </w:rPr>
        <w:t>9. تعيين الترخيص وإعادة تعيينه.</w:t>
      </w:r>
    </w:p>
    <w:p w:rsidR="00437D3A" w:rsidRDefault="00B478A9">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الشروط المختلفة على إعادة تعيين نظام تشغيل سطح مكتب Windows لكل تراخيص الجهاز وتغطية ضمان البرنامج، كما هو موضح في </w:t>
      </w:r>
      <w:hyperlink w:anchor="_Sec652">
        <w:r>
          <w:rPr>
            <w:color w:val="00467F"/>
            <w:u w:val="single"/>
            <w:rtl/>
          </w:rPr>
          <w:t>إدخال منتج Windows</w:t>
        </w:r>
      </w:hyperlink>
      <w:r>
        <w:rPr>
          <w:rtl/>
        </w:rPr>
        <w:t>.</w:t>
      </w:r>
    </w:p>
    <w:p w:rsidR="00437D3A" w:rsidRDefault="00437D3A">
      <w:pPr>
        <w:pStyle w:val="ProductList-Body"/>
        <w:rPr>
          <w:rtl/>
        </w:rPr>
      </w:pPr>
    </w:p>
    <w:p w:rsidR="00437D3A" w:rsidRDefault="00B478A9">
      <w:pPr>
        <w:pStyle w:val="ProductList-ClauseHeading"/>
        <w:outlineLvl w:val="2"/>
        <w:rPr>
          <w:rtl/>
        </w:rPr>
      </w:pPr>
      <w:r>
        <w:rPr>
          <w:rtl/>
        </w:rPr>
        <w:lastRenderedPageBreak/>
        <w:t>10. إجراءات الأمان الفنية</w:t>
      </w:r>
    </w:p>
    <w:p w:rsidR="00437D3A" w:rsidRDefault="00B478A9">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rsidR="00437D3A" w:rsidRDefault="00437D3A">
      <w:pPr>
        <w:pStyle w:val="ProductList-Body"/>
        <w:rPr>
          <w:rtl/>
        </w:rPr>
      </w:pPr>
    </w:p>
    <w:p w:rsidR="00437D3A" w:rsidRDefault="00B478A9">
      <w:pPr>
        <w:pStyle w:val="ProductList-SubClauseHeading"/>
        <w:outlineLvl w:val="3"/>
        <w:rPr>
          <w:rtl/>
        </w:rPr>
      </w:pPr>
      <w:r>
        <w:rPr>
          <w:rtl/>
        </w:rPr>
        <w:t>10.1 التنشيط والتحقق من الصحة</w:t>
      </w:r>
    </w:p>
    <w:p w:rsidR="00437D3A" w:rsidRDefault="00B478A9">
      <w:pPr>
        <w:pStyle w:val="ProductList-BodyIndented"/>
        <w:rPr>
          <w:rtl/>
        </w:rPr>
      </w:pPr>
      <w:r>
        <w:rPr>
          <w:rtl/>
        </w:rPr>
        <w:t>يعمل التنشيط الصحيح أو التحقق من الصحة الناجح على التحقق من تثبيت منتج البرنامج على نحو صحيح، وأن مفتاح المنتج غير مسروق، وأنه لا توجد تعديلات تمت على وظائف التحقق من الصحة أو الترخيص أو التنشيط في البرنامج.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لا يجوز للعميل التحايل على عملية التنشيط أو التحقق من الصحة.</w:t>
      </w:r>
    </w:p>
    <w:p w:rsidR="00437D3A" w:rsidRDefault="00437D3A">
      <w:pPr>
        <w:pStyle w:val="ProductList-BodyIndented"/>
        <w:rPr>
          <w:rtl/>
        </w:rPr>
      </w:pPr>
    </w:p>
    <w:p w:rsidR="00437D3A" w:rsidRDefault="00B478A9">
      <w:pPr>
        <w:pStyle w:val="ProductList-SubClauseHeading"/>
        <w:outlineLvl w:val="3"/>
        <w:rPr>
          <w:rtl/>
        </w:rPr>
      </w:pPr>
      <w:r>
        <w:rPr>
          <w:rtl/>
        </w:rPr>
        <w:t>10.2 مفاتيح المنتجات</w:t>
      </w:r>
    </w:p>
    <w:p w:rsidR="00437D3A" w:rsidRDefault="00B478A9">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rsidR="00437D3A" w:rsidRDefault="00437D3A">
      <w:pPr>
        <w:pStyle w:val="ProductList-BodyIndented"/>
        <w:rPr>
          <w:rtl/>
        </w:rPr>
      </w:pPr>
    </w:p>
    <w:p w:rsidR="00437D3A" w:rsidRDefault="00B478A9">
      <w:pPr>
        <w:pStyle w:val="ProductList-ClauseHeading"/>
        <w:outlineLvl w:val="2"/>
        <w:rPr>
          <w:rtl/>
        </w:rPr>
      </w:pPr>
      <w:r>
        <w:rPr>
          <w:rtl/>
        </w:rPr>
        <w:t>11. الإشعارات</w:t>
      </w:r>
    </w:p>
    <w:p w:rsidR="00437D3A" w:rsidRDefault="00B478A9">
      <w:pPr>
        <w:pStyle w:val="ProductList-Body"/>
        <w:rPr>
          <w:rtl/>
        </w:rPr>
      </w:pPr>
      <w:r>
        <w:rPr>
          <w:rtl/>
        </w:rPr>
        <w:t>تسري الإشعارات التالية عند الإشارة إليها في بند حقوق الاستخدام لكل إدخال منتج:</w:t>
      </w:r>
    </w:p>
    <w:p w:rsidR="00437D3A" w:rsidRDefault="00437D3A">
      <w:pPr>
        <w:pStyle w:val="ProductList-Body"/>
        <w:rPr>
          <w:rtl/>
        </w:rPr>
      </w:pPr>
    </w:p>
    <w:p w:rsidR="00437D3A" w:rsidRDefault="00B478A9">
      <w:pPr>
        <w:pStyle w:val="ProductList-SubClauseHeading"/>
        <w:outlineLvl w:val="3"/>
        <w:rPr>
          <w:rtl/>
        </w:rPr>
      </w:pPr>
      <w:r>
        <w:rPr>
          <w:rtl/>
        </w:rPr>
        <w:t>11. 1 الميزات المستندة إلى الإنترنت</w:t>
      </w:r>
    </w:p>
    <w:p w:rsidR="00437D3A" w:rsidRDefault="00B478A9">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rsidR="00437D3A" w:rsidRDefault="00437D3A">
      <w:pPr>
        <w:pStyle w:val="ProductList-BodyIndented"/>
        <w:rPr>
          <w:rtl/>
        </w:rPr>
      </w:pPr>
    </w:p>
    <w:p w:rsidR="00437D3A" w:rsidRDefault="00B478A9">
      <w:pPr>
        <w:pStyle w:val="ProductList-SubClauseHeading"/>
        <w:outlineLvl w:val="3"/>
        <w:rPr>
          <w:rtl/>
        </w:rPr>
      </w:pPr>
      <w:r>
        <w:rPr>
          <w:rtl/>
        </w:rPr>
        <w:t>11.2 خرائط Bing</w:t>
      </w:r>
    </w:p>
    <w:p w:rsidR="00437D3A" w:rsidRDefault="00B478A9">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31">
        <w:r>
          <w:rPr>
            <w:color w:val="00467F"/>
            <w:u w:val="single"/>
            <w:rtl/>
          </w:rPr>
          <w:t>http://go.microsoft.com/?linkid=9710837</w:t>
        </w:r>
      </w:hyperlink>
      <w:r>
        <w:rPr>
          <w:rtl/>
        </w:rPr>
        <w:t xml:space="preserve"> وبيان خصوصية خرائط Bing المتوفر على </w:t>
      </w:r>
      <w:hyperlink r:id="rId32">
        <w:r>
          <w:rPr>
            <w:color w:val="00467F"/>
            <w:u w:val="single"/>
            <w:rtl/>
          </w:rPr>
          <w:t>http://go.microsoft.com/fwlink/?LinkID=248686</w:t>
        </w:r>
      </w:hyperlink>
      <w:r>
        <w:rPr>
          <w:rtl/>
        </w:rPr>
        <w:t>.</w:t>
      </w:r>
    </w:p>
    <w:p w:rsidR="00437D3A" w:rsidRDefault="00437D3A">
      <w:pPr>
        <w:pStyle w:val="ProductList-BodyIndented"/>
        <w:rPr>
          <w:rtl/>
        </w:rPr>
      </w:pPr>
    </w:p>
    <w:p w:rsidR="00437D3A" w:rsidRDefault="00B478A9">
      <w:pPr>
        <w:pStyle w:val="ProductList-SubClauseHeading"/>
        <w:outlineLvl w:val="3"/>
        <w:rPr>
          <w:rtl/>
        </w:rPr>
      </w:pPr>
      <w:r>
        <w:rPr>
          <w:rtl/>
        </w:rPr>
        <w:t>11.3 إشعار حول المعيار المرئي H.264/AVC ومعيار الفيديو VC-1 والمعيار المرئي MPEG-4 Part 2</w:t>
      </w:r>
    </w:p>
    <w:p w:rsidR="00437D3A" w:rsidRDefault="00B478A9">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3">
        <w:r>
          <w:rPr>
            <w:color w:val="00467F"/>
            <w:u w:val="single"/>
            <w:rtl/>
          </w:rPr>
          <w:t>www.mpegla.com</w:t>
        </w:r>
      </w:hyperlink>
      <w:r>
        <w:rPr>
          <w:rtl/>
        </w:rPr>
        <w:t>. وللتوضيح، لا يعمل الإشعار الحالي على تقييد أو منع استخدام البرنامج لاستخدامات الأعمال العادية التي تخص هذه الأعمال ولا تتضمن: (1) إعادة توزيع البرنامج لجهات أخرى، أو (2) إنشاء محتوى باستخدام التقنيات المتوافقة مع معايير الفيديو لتوزيعه على جهات أخرى.</w:t>
      </w:r>
    </w:p>
    <w:p w:rsidR="00437D3A" w:rsidRDefault="00437D3A">
      <w:pPr>
        <w:pStyle w:val="ProductList-BodyIndented"/>
        <w:rPr>
          <w:rtl/>
        </w:rPr>
      </w:pPr>
    </w:p>
    <w:p w:rsidR="00437D3A" w:rsidRDefault="00B478A9">
      <w:pPr>
        <w:pStyle w:val="ProductList-ClauseHeading"/>
        <w:outlineLvl w:val="2"/>
        <w:rPr>
          <w:rtl/>
        </w:rPr>
      </w:pPr>
      <w:r>
        <w:rPr>
          <w:rtl/>
        </w:rPr>
        <w:t>12. مكونات الخطوط والصور والأصوات</w:t>
      </w:r>
    </w:p>
    <w:p w:rsidR="00437D3A" w:rsidRDefault="00B478A9">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rsidR="00437D3A" w:rsidRDefault="00437D3A">
      <w:pPr>
        <w:pStyle w:val="ProductList-Body"/>
        <w:rPr>
          <w:rtl/>
        </w:rPr>
      </w:pPr>
    </w:p>
    <w:p w:rsidR="00437D3A" w:rsidRDefault="00B478A9">
      <w:pPr>
        <w:pStyle w:val="ProductList-ClauseHeading"/>
        <w:outlineLvl w:val="2"/>
        <w:rPr>
          <w:rtl/>
        </w:rPr>
      </w:pPr>
      <w:r>
        <w:rPr>
          <w:rtl/>
        </w:rPr>
        <w:t>13. التقنيات المضمنة</w:t>
      </w:r>
    </w:p>
    <w:p w:rsidR="00437D3A" w:rsidRDefault="00B478A9">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437D3A" w:rsidRDefault="00437D3A">
      <w:pPr>
        <w:pStyle w:val="ProductList-Body"/>
        <w:rPr>
          <w:rtl/>
        </w:rPr>
      </w:pPr>
    </w:p>
    <w:p w:rsidR="00437D3A" w:rsidRDefault="00B478A9">
      <w:pPr>
        <w:pStyle w:val="ProductList-ClauseHeading"/>
        <w:outlineLvl w:val="2"/>
        <w:rPr>
          <w:rtl/>
        </w:rPr>
      </w:pPr>
      <w:r>
        <w:rPr>
          <w:rtl/>
        </w:rPr>
        <w:t>14. اختبار قياس الأداء</w:t>
      </w:r>
    </w:p>
    <w:p w:rsidR="00437D3A" w:rsidRDefault="00B478A9">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 xml:space="preserve"> أو Microsoft Desktop Optimization Pack. لا ينطبق ذلك على Windows Server.</w:t>
      </w:r>
    </w:p>
    <w:p w:rsidR="00437D3A" w:rsidRDefault="00437D3A">
      <w:pPr>
        <w:pStyle w:val="ProductList-Body"/>
        <w:rPr>
          <w:rtl/>
        </w:rPr>
      </w:pPr>
    </w:p>
    <w:p w:rsidR="00437D3A" w:rsidRDefault="00B478A9">
      <w:pPr>
        <w:pStyle w:val="ProductList-ClauseHeading"/>
        <w:outlineLvl w:val="2"/>
        <w:rPr>
          <w:rtl/>
        </w:rPr>
      </w:pPr>
      <w:r>
        <w:rPr>
          <w:rtl/>
        </w:rPr>
        <w:t>15. تعدد الإرسال</w:t>
      </w:r>
    </w:p>
    <w:p w:rsidR="00437D3A" w:rsidRDefault="00B478A9">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rsidR="00437D3A" w:rsidRDefault="00437D3A">
      <w:pPr>
        <w:pStyle w:val="ProductList-Body"/>
        <w:rPr>
          <w:rtl/>
        </w:rPr>
      </w:pPr>
    </w:p>
    <w:p w:rsidR="00437D3A" w:rsidRDefault="00B478A9">
      <w:pPr>
        <w:pStyle w:val="ProductList-ClauseHeading"/>
        <w:outlineLvl w:val="2"/>
        <w:rPr>
          <w:rtl/>
        </w:rPr>
      </w:pPr>
      <w:r>
        <w:rPr>
          <w:rtl/>
        </w:rPr>
        <w:t>16. الحقوق الإدارية وحقوق الدعم</w:t>
      </w:r>
    </w:p>
    <w:p w:rsidR="00437D3A" w:rsidRDefault="00B478A9">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r w:rsidR="00F06CAC">
          <w:t>‬</w:t>
        </w:r>
      </w:dir>
    </w:p>
    <w:p w:rsidR="00437D3A" w:rsidRDefault="00437D3A">
      <w:pPr>
        <w:pStyle w:val="ProductList-Body"/>
        <w:rPr>
          <w:rtl/>
        </w:rPr>
      </w:pPr>
    </w:p>
    <w:p w:rsidR="00437D3A" w:rsidRDefault="00B478A9">
      <w:pPr>
        <w:pStyle w:val="ProductList-ClauseHeading"/>
        <w:outlineLvl w:val="2"/>
        <w:rPr>
          <w:rtl/>
        </w:rPr>
      </w:pPr>
      <w:r>
        <w:rPr>
          <w:rtl/>
        </w:rPr>
        <w:lastRenderedPageBreak/>
        <w:t>17. التعليمات البرمجية القابلة للتوزيع</w:t>
      </w:r>
    </w:p>
    <w:p w:rsidR="00437D3A" w:rsidRDefault="00B478A9">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rsidR="00437D3A" w:rsidRDefault="00437D3A">
      <w:pPr>
        <w:pStyle w:val="ProductList-Body"/>
        <w:rPr>
          <w:rtl/>
        </w:rPr>
      </w:pPr>
    </w:p>
    <w:p w:rsidR="00437D3A" w:rsidRDefault="00B478A9">
      <w:pPr>
        <w:pStyle w:val="ProductList-SubClauseHeading"/>
        <w:outlineLvl w:val="3"/>
        <w:rPr>
          <w:rtl/>
        </w:rPr>
      </w:pPr>
      <w:r>
        <w:rPr>
          <w:rtl/>
        </w:rPr>
        <w:t>17.1 الحق في الاستخدام والتوزيع</w:t>
      </w:r>
    </w:p>
    <w:p w:rsidR="00437D3A" w:rsidRDefault="00B478A9">
      <w:pPr>
        <w:pStyle w:val="ProductList-BodyIndented"/>
        <w:rPr>
          <w:rtl/>
        </w:rPr>
      </w:pPr>
      <w:r>
        <w:rPr>
          <w:rtl/>
        </w:rPr>
        <w:t xml:space="preserve">التعليمات البرمجية وملفات النصوص المسرودة أدناه هي "تعليمات برمجية قابلة للتوزيع". </w:t>
      </w:r>
    </w:p>
    <w:p w:rsidR="00437D3A" w:rsidRDefault="00B478A9" w:rsidP="00B478A9">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rsidR="00437D3A" w:rsidRDefault="00B478A9" w:rsidP="00B478A9">
      <w:pPr>
        <w:pStyle w:val="ProductList-Bullet"/>
        <w:numPr>
          <w:ilvl w:val="1"/>
          <w:numId w:val="4"/>
        </w:numPr>
        <w:rPr>
          <w:rtl/>
        </w:rPr>
      </w:pPr>
      <w:r>
        <w:rPr>
          <w:rtl/>
        </w:rPr>
        <w:t xml:space="preserve">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 </w:t>
      </w:r>
    </w:p>
    <w:p w:rsidR="00437D3A" w:rsidRDefault="00B478A9" w:rsidP="00B478A9">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rsidR="00437D3A" w:rsidRDefault="00B478A9" w:rsidP="00B478A9">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437D3A" w:rsidRDefault="00437D3A">
      <w:pPr>
        <w:pStyle w:val="ProductList-BodyIndented"/>
        <w:rPr>
          <w:rtl/>
        </w:rPr>
      </w:pPr>
    </w:p>
    <w:p w:rsidR="00437D3A" w:rsidRDefault="00B478A9">
      <w:pPr>
        <w:pStyle w:val="ProductList-SubClauseHeading"/>
        <w:outlineLvl w:val="3"/>
        <w:rPr>
          <w:rtl/>
        </w:rPr>
      </w:pPr>
      <w:r>
        <w:rPr>
          <w:rtl/>
        </w:rPr>
        <w:t>17.2 متطلبات التوزيع</w:t>
      </w:r>
    </w:p>
    <w:p w:rsidR="00437D3A" w:rsidRDefault="00B478A9">
      <w:pPr>
        <w:pStyle w:val="ProductList-BodyIndented"/>
        <w:rPr>
          <w:rtl/>
        </w:rPr>
      </w:pPr>
      <w:r>
        <w:rPr>
          <w:rtl/>
        </w:rPr>
        <w:t>إذا قام العميل بتوزيع أي تعليمات برمجية قابلة للتوزيع، يجب على العميل ما يلي:</w:t>
      </w:r>
    </w:p>
    <w:p w:rsidR="00437D3A" w:rsidRDefault="00B478A9" w:rsidP="00B478A9">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rsidR="00437D3A" w:rsidRDefault="00B478A9" w:rsidP="00B478A9">
      <w:pPr>
        <w:pStyle w:val="ProductList-Bullet"/>
        <w:numPr>
          <w:ilvl w:val="1"/>
          <w:numId w:val="5"/>
        </w:numPr>
        <w:rPr>
          <w:rtl/>
        </w:rPr>
      </w:pPr>
      <w:r>
        <w:rPr>
          <w:rtl/>
        </w:rPr>
        <w:t xml:space="preserve">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 </w:t>
      </w:r>
    </w:p>
    <w:p w:rsidR="00437D3A" w:rsidRDefault="00B478A9" w:rsidP="00B478A9">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rsidR="00437D3A" w:rsidRDefault="00437D3A">
      <w:pPr>
        <w:pStyle w:val="ProductList-BodyIndented"/>
        <w:rPr>
          <w:rtl/>
        </w:rPr>
      </w:pPr>
    </w:p>
    <w:p w:rsidR="00437D3A" w:rsidRDefault="00B478A9">
      <w:pPr>
        <w:pStyle w:val="ProductList-SubClauseHeading"/>
        <w:outlineLvl w:val="3"/>
        <w:rPr>
          <w:rtl/>
        </w:rPr>
      </w:pPr>
      <w:r>
        <w:rPr>
          <w:rtl/>
        </w:rPr>
        <w:t>17.3 تقييدات التوزيع</w:t>
      </w:r>
    </w:p>
    <w:p w:rsidR="00437D3A" w:rsidRDefault="00B478A9">
      <w:pPr>
        <w:pStyle w:val="ProductList-BodyIndented"/>
        <w:rPr>
          <w:rtl/>
        </w:rPr>
      </w:pPr>
      <w:r>
        <w:rPr>
          <w:rtl/>
        </w:rPr>
        <w:t>لا يجوز للعميل القيام بما يلي:</w:t>
      </w:r>
    </w:p>
    <w:p w:rsidR="00437D3A" w:rsidRDefault="00B478A9" w:rsidP="00B478A9">
      <w:pPr>
        <w:pStyle w:val="ProductList-Bullet"/>
        <w:numPr>
          <w:ilvl w:val="1"/>
          <w:numId w:val="6"/>
        </w:numPr>
        <w:rPr>
          <w:rtl/>
        </w:rPr>
      </w:pPr>
      <w:r>
        <w:rPr>
          <w:rtl/>
        </w:rPr>
        <w:t xml:space="preserve">تغيير أي حق من حقوق النشر أو العلامات التجارية أو إخطار براءة الاختراع الواردة بالتعليمات القابلة للتوزيع؛ </w:t>
      </w:r>
    </w:p>
    <w:p w:rsidR="00437D3A" w:rsidRDefault="00B478A9" w:rsidP="00B478A9">
      <w:pPr>
        <w:pStyle w:val="ProductList-Bullet"/>
        <w:numPr>
          <w:ilvl w:val="1"/>
          <w:numId w:val="6"/>
        </w:numPr>
        <w:rPr>
          <w:rtl/>
        </w:rPr>
      </w:pPr>
      <w:r>
        <w:rPr>
          <w:rtl/>
        </w:rPr>
        <w:t xml:space="preserve">استخدام العلامات التجارية الخاصة بشركة Microsoft في أسماء برامج العميل أو بطريقة توضح أن مصدر هذه البرامج هو شركة Microsoft أو أنها مصدقة بواسطتها، أو </w:t>
      </w:r>
    </w:p>
    <w:p w:rsidR="00437D3A" w:rsidRDefault="00B478A9" w:rsidP="00B478A9">
      <w:pPr>
        <w:pStyle w:val="ProductList-Bullet"/>
        <w:numPr>
          <w:ilvl w:val="1"/>
          <w:numId w:val="6"/>
        </w:numPr>
        <w:rPr>
          <w:rtl/>
        </w:rPr>
      </w:pPr>
      <w:r>
        <w:rPr>
          <w:rtl/>
        </w:rPr>
        <w:t>توزيع التعليمات البرمجية القابلة للتوزيع في برامج ضارة أو خادعة أو غير قانونية، أو</w:t>
      </w:r>
    </w:p>
    <w:p w:rsidR="00437D3A" w:rsidRDefault="00B478A9" w:rsidP="00B478A9">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rsidR="00437D3A" w:rsidRDefault="00437D3A">
      <w:pPr>
        <w:pStyle w:val="ProductList-BodyIndented"/>
        <w:rPr>
          <w:rtl/>
        </w:rPr>
      </w:pPr>
    </w:p>
    <w:p w:rsidR="00437D3A" w:rsidRDefault="00B478A9">
      <w:pPr>
        <w:pStyle w:val="ProductList-ClauseHeading"/>
        <w:outlineLvl w:val="2"/>
        <w:rPr>
          <w:rtl/>
        </w:rPr>
      </w:pPr>
      <w:r>
        <w:rPr>
          <w:rtl/>
        </w:rPr>
        <w:t>18. خدمات Software Plus</w:t>
      </w:r>
    </w:p>
    <w:p w:rsidR="00437D3A" w:rsidRDefault="00B478A9">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للسعي وراء الحصول على وصول غير مخول إلى أي خدمة أو بيانات أو حساب أو شبكة بأي شكل من الأشكال.</w:t>
      </w:r>
    </w:p>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465012011"/>
      <w:r>
        <w:instrText>شروط نموذج الترخيص</w:instrText>
      </w:r>
      <w:bookmarkEnd w:id="17"/>
      <w:r>
        <w:instrText>" \l 2</w:instrText>
      </w:r>
      <w:r>
        <w:fldChar w:fldCharType="end"/>
      </w:r>
    </w:p>
    <w:p w:rsidR="00437D3A" w:rsidRDefault="00B478A9">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437D3A" w:rsidRDefault="00B478A9">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465012012"/>
      <w:r>
        <w:instrText>تطبيقات سطح المكتب</w:instrText>
      </w:r>
      <w:bookmarkEnd w:id="19"/>
      <w:r>
        <w:instrText>" \l 3</w:instrText>
      </w:r>
      <w:r>
        <w:fldChar w:fldCharType="end"/>
      </w:r>
    </w:p>
    <w:p w:rsidR="00437D3A" w:rsidRDefault="00B478A9">
      <w:pPr>
        <w:pStyle w:val="ProductList-ClauseHeading"/>
        <w:outlineLvl w:val="3"/>
        <w:rPr>
          <w:rtl/>
        </w:rPr>
      </w:pPr>
      <w:r>
        <w:rPr>
          <w:rtl/>
        </w:rPr>
        <w:t>ترخيص الجهاز</w:t>
      </w:r>
    </w:p>
    <w:p w:rsidR="00437D3A" w:rsidRDefault="00B478A9" w:rsidP="00B478A9">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w:t>
      </w:r>
    </w:p>
    <w:p w:rsidR="00437D3A" w:rsidRDefault="00B478A9" w:rsidP="00B478A9">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rsidR="00437D3A" w:rsidRDefault="00B478A9" w:rsidP="00B478A9">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rsidR="00437D3A" w:rsidRDefault="00B478A9" w:rsidP="00B478A9">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rsidR="00437D3A" w:rsidRDefault="00B478A9" w:rsidP="00B478A9">
      <w:pPr>
        <w:pStyle w:val="ProductList-Bullet"/>
        <w:numPr>
          <w:ilvl w:val="0"/>
          <w:numId w:val="7"/>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العميل.</w:t>
      </w:r>
    </w:p>
    <w:p w:rsidR="00437D3A" w:rsidRDefault="00437D3A">
      <w:pPr>
        <w:pStyle w:val="ProductList-Body"/>
        <w:rPr>
          <w:rtl/>
        </w:rPr>
      </w:pPr>
    </w:p>
    <w:p w:rsidR="00437D3A" w:rsidRDefault="00B478A9">
      <w:pPr>
        <w:pStyle w:val="ProductList-ClauseHeading"/>
        <w:outlineLvl w:val="3"/>
        <w:rPr>
          <w:rtl/>
        </w:rPr>
      </w:pPr>
      <w:r>
        <w:rPr>
          <w:rtl/>
        </w:rPr>
        <w:t>عناصر الوسائط والقوالب</w:t>
      </w:r>
    </w:p>
    <w:p w:rsidR="00437D3A" w:rsidRDefault="00B478A9">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437D3A" w:rsidRDefault="00B478A9">
      <w:pPr>
        <w:pStyle w:val="ProductList-Offering2Heading"/>
        <w:outlineLvl w:val="2"/>
        <w:rPr>
          <w:rtl/>
        </w:rPr>
      </w:pPr>
      <w:bookmarkStart w:id="20" w:name="_Sec540"/>
      <w:r>
        <w:rPr>
          <w:rtl/>
        </w:rPr>
        <w:lastRenderedPageBreak/>
        <w:t>أنظمة تشغيل سطح المكتب</w:t>
      </w:r>
      <w:bookmarkEnd w:id="20"/>
      <w:r>
        <w:fldChar w:fldCharType="begin"/>
      </w:r>
      <w:r>
        <w:instrText xml:space="preserve"> TC "</w:instrText>
      </w:r>
      <w:bookmarkStart w:id="21" w:name="_Toc465012013"/>
      <w:r>
        <w:instrText>أنظمة تشغيل سطح المكتب</w:instrText>
      </w:r>
      <w:bookmarkEnd w:id="21"/>
      <w:r>
        <w:instrText>" \l 3</w:instrText>
      </w:r>
      <w:r>
        <w:fldChar w:fldCharType="end"/>
      </w:r>
    </w:p>
    <w:p w:rsidR="00437D3A" w:rsidRDefault="00B478A9">
      <w:pPr>
        <w:pStyle w:val="ProductList-ClauseHeading"/>
        <w:outlineLvl w:val="3"/>
        <w:rPr>
          <w:rtl/>
        </w:rPr>
      </w:pPr>
      <w:r>
        <w:rPr>
          <w:rtl/>
        </w:rPr>
        <w:t>ترخيص الجهاز</w:t>
      </w:r>
    </w:p>
    <w:p w:rsidR="00437D3A" w:rsidRDefault="00B478A9" w:rsidP="00B478A9">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rsidR="00437D3A" w:rsidRDefault="00B478A9" w:rsidP="00B478A9">
      <w:pPr>
        <w:pStyle w:val="ProductList-Bullet"/>
        <w:numPr>
          <w:ilvl w:val="0"/>
          <w:numId w:val="8"/>
        </w:numPr>
        <w:rPr>
          <w:rtl/>
        </w:rPr>
      </w:pPr>
      <w:r>
        <w:rPr>
          <w:rtl/>
        </w:rPr>
        <w:t>كما يجوز للعميل استخدام البرنامج على عدد من المعالجات لا يتجاوز معالجين.</w:t>
      </w:r>
    </w:p>
    <w:p w:rsidR="00437D3A" w:rsidRDefault="00B478A9" w:rsidP="00B478A9">
      <w:pPr>
        <w:pStyle w:val="ProductList-Bullet"/>
        <w:numPr>
          <w:ilvl w:val="0"/>
          <w:numId w:val="8"/>
        </w:numPr>
        <w:rPr>
          <w:rtl/>
        </w:rPr>
      </w:pPr>
      <w:r>
        <w:rPr>
          <w:rtl/>
        </w:rPr>
        <w:t>الاستخدام المحلي مسموح به لأي مستخدم.</w:t>
      </w:r>
    </w:p>
    <w:p w:rsidR="00437D3A" w:rsidRDefault="00B478A9" w:rsidP="00B478A9">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F06CAC">
          <w:t>‬</w:t>
        </w:r>
      </w:dir>
    </w:p>
    <w:p w:rsidR="00437D3A" w:rsidRDefault="00B478A9" w:rsidP="00B478A9">
      <w:pPr>
        <w:pStyle w:val="ProductList-Bullet"/>
        <w:numPr>
          <w:ilvl w:val="0"/>
          <w:numId w:val="8"/>
        </w:numPr>
        <w:rPr>
          <w:rtl/>
        </w:rPr>
      </w:pPr>
      <w:r>
        <w:rPr>
          <w:rtl/>
        </w:rPr>
        <w:t>يجوز لمستخدم واحد فقط الوصول إلى البرنامج واستخدامه كل مرة.</w:t>
      </w:r>
    </w:p>
    <w:p w:rsidR="00437D3A" w:rsidRDefault="00B478A9" w:rsidP="00B478A9">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rsidR="00437D3A" w:rsidRDefault="00B478A9" w:rsidP="00B478A9">
      <w:pPr>
        <w:pStyle w:val="ProductList-Bullet"/>
        <w:numPr>
          <w:ilvl w:val="0"/>
          <w:numId w:val="8"/>
        </w:numPr>
        <w:rPr>
          <w:rtl/>
        </w:rPr>
      </w:pPr>
      <w:r>
        <w:rPr>
          <w:rtl/>
        </w:rPr>
        <w:t>يُسمح لعدد غير محدود من التوصيلات لتنشيط KMS أو تقنية مشابهة.</w:t>
      </w:r>
    </w:p>
    <w:p w:rsidR="00437D3A" w:rsidRDefault="00437D3A">
      <w:pPr>
        <w:pStyle w:val="ProductList-Body"/>
        <w:rPr>
          <w:rtl/>
        </w:rPr>
      </w:pPr>
    </w:p>
    <w:p w:rsidR="00437D3A" w:rsidRDefault="00B478A9">
      <w:pPr>
        <w:pStyle w:val="ProductList-ClauseHeading"/>
        <w:outlineLvl w:val="3"/>
        <w:rPr>
          <w:rtl/>
        </w:rPr>
      </w:pPr>
      <w:r>
        <w:rPr>
          <w:rtl/>
        </w:rPr>
        <w:t>Adobe Flash Player</w:t>
      </w:r>
    </w:p>
    <w:p w:rsidR="00437D3A" w:rsidRDefault="00B478A9">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4">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437D3A" w:rsidRDefault="00B478A9">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465012014"/>
      <w:r>
        <w:instrText>لكل نواة/CAL</w:instrText>
      </w:r>
      <w:bookmarkEnd w:id="23"/>
      <w:r>
        <w:instrText>" \l 3</w:instrText>
      </w:r>
      <w:r>
        <w:fldChar w:fldCharType="end"/>
      </w:r>
    </w:p>
    <w:p w:rsidR="00437D3A" w:rsidRDefault="00B478A9">
      <w:pPr>
        <w:pStyle w:val="ProductList-ClauseHeading"/>
        <w:outlineLvl w:val="3"/>
        <w:rPr>
          <w:rtl/>
        </w:rPr>
      </w:pPr>
      <w:r>
        <w:rPr>
          <w:rtl/>
        </w:rPr>
        <w:t>تراخيص الخادم (لكل نواة)</w:t>
      </w:r>
    </w:p>
    <w:p w:rsidR="00437D3A" w:rsidRDefault="00B478A9" w:rsidP="00B478A9">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كافية كما هو موضح أدناه. </w:t>
      </w:r>
    </w:p>
    <w:p w:rsidR="00437D3A" w:rsidRDefault="00B478A9" w:rsidP="00B478A9">
      <w:pPr>
        <w:pStyle w:val="ProductList-Bullet"/>
        <w:numPr>
          <w:ilvl w:val="0"/>
          <w:numId w:val="9"/>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w:t>
      </w:r>
    </w:p>
    <w:p w:rsidR="00437D3A" w:rsidRDefault="00B478A9" w:rsidP="00B478A9">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437D3A" w:rsidRDefault="00B478A9" w:rsidP="00B478A9">
      <w:pPr>
        <w:pStyle w:val="ProductList-Bullet"/>
        <w:numPr>
          <w:ilvl w:val="0"/>
          <w:numId w:val="9"/>
        </w:numPr>
        <w:rPr>
          <w:rtl/>
        </w:rPr>
      </w:pPr>
      <w:r>
        <w:rPr>
          <w:rtl/>
        </w:rPr>
        <w:t>إصدار Standard:</w:t>
      </w:r>
    </w:p>
    <w:p w:rsidR="00437D3A" w:rsidRDefault="00B478A9" w:rsidP="00B478A9">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437D3A" w:rsidRDefault="00B478A9" w:rsidP="00B478A9">
      <w:pPr>
        <w:pStyle w:val="ProductList-Bullet"/>
        <w:numPr>
          <w:ilvl w:val="1"/>
          <w:numId w:val="9"/>
        </w:numPr>
        <w:rPr>
          <w:rtl/>
        </w:rPr>
      </w:pPr>
      <w:r>
        <w:rPr>
          <w:rtl/>
        </w:rPr>
        <w:t xml:space="preserve">يسمح الإصدار Standard باستخدام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437D3A" w:rsidRDefault="00B478A9" w:rsidP="00B478A9">
      <w:pPr>
        <w:pStyle w:val="ProductList-Bullet"/>
        <w:numPr>
          <w:ilvl w:val="1"/>
          <w:numId w:val="9"/>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437D3A" w:rsidRDefault="00B478A9" w:rsidP="00B478A9">
      <w:pPr>
        <w:pStyle w:val="ProductList-Bullet"/>
        <w:numPr>
          <w:ilvl w:val="0"/>
          <w:numId w:val="9"/>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"مركز مادي يُقصد به مركز موجود في معالج مادي."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rsidR="00437D3A" w:rsidRDefault="00B478A9" w:rsidP="00B478A9">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rsidR="00437D3A" w:rsidRDefault="00437D3A">
      <w:pPr>
        <w:pStyle w:val="ProductList-Body"/>
        <w:rPr>
          <w:rtl/>
        </w:rPr>
      </w:pPr>
    </w:p>
    <w:p w:rsidR="00437D3A" w:rsidRDefault="00B478A9">
      <w:pPr>
        <w:pStyle w:val="ProductList-ClauseHeading"/>
        <w:outlineLvl w:val="3"/>
        <w:rPr>
          <w:rtl/>
        </w:rPr>
      </w:pPr>
      <w:r>
        <w:rPr>
          <w:rtl/>
        </w:rPr>
        <w:t>تراخيص الوصول.</w:t>
      </w:r>
    </w:p>
    <w:p w:rsidR="00437D3A" w:rsidRDefault="00B478A9" w:rsidP="00B478A9">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437D3A" w:rsidRDefault="00B478A9" w:rsidP="00B478A9">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rsidR="00437D3A" w:rsidRDefault="00B478A9" w:rsidP="00B478A9">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rsidR="00437D3A" w:rsidRDefault="00B478A9" w:rsidP="00B478A9">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F06CAC">
          <w:t>‬</w:t>
        </w:r>
      </w:dir>
    </w:p>
    <w:p w:rsidR="00437D3A" w:rsidRDefault="00B478A9">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465012015"/>
      <w:r>
        <w:instrText>الخادم/ترخيص وصول العميل (CAL)</w:instrText>
      </w:r>
      <w:bookmarkEnd w:id="25"/>
      <w:r>
        <w:instrText>" \l 3</w:instrText>
      </w:r>
      <w:r>
        <w:fldChar w:fldCharType="end"/>
      </w:r>
    </w:p>
    <w:p w:rsidR="00437D3A" w:rsidRDefault="00B478A9">
      <w:pPr>
        <w:pStyle w:val="ProductList-ClauseHeading"/>
        <w:outlineLvl w:val="3"/>
        <w:rPr>
          <w:rtl/>
        </w:rPr>
      </w:pPr>
      <w:r>
        <w:rPr>
          <w:rtl/>
        </w:rPr>
        <w:t>تراخيص الخادم (لكل مثيل)</w:t>
      </w:r>
    </w:p>
    <w:p w:rsidR="00437D3A" w:rsidRDefault="00B478A9">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rsidR="00437D3A" w:rsidRDefault="00437D3A">
      <w:pPr>
        <w:pStyle w:val="ProductList-Body"/>
        <w:rPr>
          <w:rtl/>
        </w:rPr>
      </w:pPr>
    </w:p>
    <w:p w:rsidR="00437D3A" w:rsidRDefault="00B478A9">
      <w:pPr>
        <w:pStyle w:val="ProductList-ClauseHeading"/>
        <w:outlineLvl w:val="3"/>
        <w:rPr>
          <w:rtl/>
        </w:rPr>
      </w:pPr>
      <w:r>
        <w:rPr>
          <w:rtl/>
        </w:rPr>
        <w:t>تراخيص الوصول.</w:t>
      </w:r>
    </w:p>
    <w:p w:rsidR="00437D3A" w:rsidRDefault="00B478A9" w:rsidP="00B478A9">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437D3A" w:rsidRDefault="00B478A9" w:rsidP="00B478A9">
      <w:pPr>
        <w:pStyle w:val="ProductList-Bullet"/>
        <w:numPr>
          <w:ilvl w:val="0"/>
          <w:numId w:val="11"/>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rsidR="00437D3A" w:rsidRDefault="00B478A9">
      <w:pPr>
        <w:pStyle w:val="ProductList-Offering2Heading"/>
        <w:outlineLvl w:val="2"/>
        <w:rPr>
          <w:rtl/>
        </w:rPr>
      </w:pPr>
      <w:bookmarkStart w:id="26" w:name="_Sec543"/>
      <w:r>
        <w:rPr>
          <w:rtl/>
        </w:rPr>
        <w:t>لكل مركز</w:t>
      </w:r>
      <w:bookmarkEnd w:id="26"/>
      <w:r>
        <w:fldChar w:fldCharType="begin"/>
      </w:r>
      <w:r>
        <w:instrText xml:space="preserve"> TC "</w:instrText>
      </w:r>
      <w:bookmarkStart w:id="27" w:name="_Toc465012016"/>
      <w:r>
        <w:instrText>لكل مركز</w:instrText>
      </w:r>
      <w:bookmarkEnd w:id="27"/>
      <w:r>
        <w:instrText>" \l 3</w:instrText>
      </w:r>
      <w:r>
        <w:fldChar w:fldCharType="end"/>
      </w:r>
    </w:p>
    <w:p w:rsidR="00437D3A" w:rsidRDefault="00B478A9">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"مركز مادي يُقصد به مركز موجود في معالج مادي." </w:instrText>
      </w:r>
      <w:r>
        <w:fldChar w:fldCharType="separate"/>
      </w:r>
      <w:r>
        <w:rPr>
          <w:color w:val="0563C1"/>
        </w:rPr>
        <w:t>النواة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rsidR="00437D3A" w:rsidRDefault="00437D3A">
      <w:pPr>
        <w:pStyle w:val="ProductList-Body"/>
        <w:rPr>
          <w:rtl/>
        </w:rPr>
      </w:pPr>
    </w:p>
    <w:p w:rsidR="00437D3A" w:rsidRDefault="00B478A9">
      <w:pPr>
        <w:pStyle w:val="ProductList-ClauseHeading"/>
        <w:outlineLvl w:val="3"/>
        <w:rPr>
          <w:rtl/>
        </w:rPr>
      </w:pPr>
      <w:r>
        <w:rPr>
          <w:rtl/>
        </w:rPr>
        <w:t>تراخيص الخادم (لكل نواة) - الترخيص حسب النواة الفعلية على خادم</w:t>
      </w:r>
    </w:p>
    <w:p w:rsidR="00437D3A" w:rsidRDefault="00B478A9" w:rsidP="00B478A9">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كافية كما هو موضح أدناه.</w:t>
      </w:r>
    </w:p>
    <w:p w:rsidR="00437D3A" w:rsidRDefault="00B478A9" w:rsidP="00B478A9">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rsidR="00437D3A" w:rsidRDefault="00B478A9" w:rsidP="00B478A9">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rsidR="00437D3A" w:rsidRDefault="00B478A9" w:rsidP="00B478A9">
      <w:pPr>
        <w:pStyle w:val="ProductList-Bullet"/>
        <w:numPr>
          <w:ilvl w:val="0"/>
          <w:numId w:val="12"/>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437D3A" w:rsidRDefault="00B478A9" w:rsidP="00B478A9">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437D3A" w:rsidRDefault="00437D3A">
      <w:pPr>
        <w:pStyle w:val="ProductList-Body"/>
        <w:rPr>
          <w:rtl/>
        </w:rPr>
      </w:pPr>
    </w:p>
    <w:p w:rsidR="00437D3A" w:rsidRDefault="00B478A9">
      <w:pPr>
        <w:pStyle w:val="ProductList-ClauseHeading"/>
        <w:outlineLvl w:val="3"/>
        <w:rPr>
          <w:rtl/>
        </w:rPr>
      </w:pPr>
      <w:r>
        <w:rPr>
          <w:rtl/>
        </w:rPr>
        <w:t>تراخيص الخادم (لكل نواة) - الترخيص حسب بيئة نظام التشغيل الظاهرية الفردية</w:t>
      </w:r>
    </w:p>
    <w:p w:rsidR="00437D3A" w:rsidRDefault="00B478A9" w:rsidP="00B478A9">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rsidR="00437D3A" w:rsidRDefault="00B478A9" w:rsidP="00B478A9">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rsidR="00437D3A" w:rsidRDefault="00B478A9" w:rsidP="00B478A9">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rsidR="00437D3A" w:rsidRDefault="00B478A9">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465012017"/>
      <w:r>
        <w:instrText>خوادم الإدارة</w:instrText>
      </w:r>
      <w:bookmarkEnd w:id="29"/>
      <w:r>
        <w:instrText>" \l 3</w:instrText>
      </w:r>
      <w:r>
        <w:fldChar w:fldCharType="end"/>
      </w:r>
    </w:p>
    <w:p w:rsidR="00437D3A" w:rsidRDefault="00B478A9">
      <w:pPr>
        <w:pStyle w:val="ProductList-ClauseHeading"/>
        <w:outlineLvl w:val="3"/>
        <w:rPr>
          <w:rtl/>
        </w:rPr>
      </w:pPr>
      <w:r>
        <w:rPr>
          <w:rtl/>
        </w:rPr>
        <w:t>تراخيص الإدارة</w:t>
      </w:r>
    </w:p>
    <w:p w:rsidR="00437D3A" w:rsidRDefault="00B478A9">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سابق على الرغم من تعارض الشروط).</w:t>
        </w:r>
        <w:r>
          <w:rPr>
            <w:rtl/>
          </w:rPr>
          <w:t xml:space="preserve">‬ </w:t>
        </w:r>
        <w:r w:rsidR="00F06CAC">
          <w:t>‬</w:t>
        </w:r>
      </w:dir>
    </w:p>
    <w:p w:rsidR="00437D3A" w:rsidRDefault="00437D3A">
      <w:pPr>
        <w:pStyle w:val="ProductList-Body"/>
        <w:rPr>
          <w:rtl/>
        </w:rPr>
      </w:pPr>
    </w:p>
    <w:p w:rsidR="00437D3A" w:rsidRDefault="00B478A9">
      <w:pPr>
        <w:pStyle w:val="ProductList-ClauseHeading"/>
        <w:outlineLvl w:val="3"/>
        <w:rPr>
          <w:rtl/>
        </w:rPr>
      </w:pPr>
      <w:r>
        <w:rPr>
          <w:rtl/>
        </w:rPr>
        <w:t>تراخيص إدارة الخادم (لكل نواة)</w:t>
      </w:r>
    </w:p>
    <w:p w:rsidR="00437D3A" w:rsidRDefault="00B478A9" w:rsidP="00B478A9">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الكافية كما هو موضح فيما يلي.</w:t>
        </w:r>
        <w:r w:rsidR="00F06CAC">
          <w:t>‬</w:t>
        </w:r>
      </w:dir>
    </w:p>
    <w:p w:rsidR="00437D3A" w:rsidRDefault="00B478A9" w:rsidP="00B478A9">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w:t>
      </w:r>
    </w:p>
    <w:p w:rsidR="00437D3A" w:rsidRDefault="00B478A9" w:rsidP="00B478A9">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437D3A" w:rsidRDefault="00B478A9" w:rsidP="00B478A9">
      <w:pPr>
        <w:pStyle w:val="ProductList-Bullet"/>
        <w:numPr>
          <w:ilvl w:val="0"/>
          <w:numId w:val="14"/>
        </w:numPr>
        <w:rPr>
          <w:rtl/>
        </w:rPr>
      </w:pPr>
      <w:r>
        <w:rPr>
          <w:rtl/>
        </w:rPr>
        <w:t>إصدار Standard:</w:t>
      </w:r>
    </w:p>
    <w:p w:rsidR="00437D3A" w:rsidRDefault="00B478A9" w:rsidP="00B478A9">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437D3A" w:rsidRDefault="00B478A9" w:rsidP="00B478A9">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437D3A" w:rsidRDefault="00B478A9" w:rsidP="00B478A9">
      <w:pPr>
        <w:pStyle w:val="ProductList-Bullet"/>
        <w:numPr>
          <w:ilvl w:val="1"/>
          <w:numId w:val="14"/>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rsidR="00437D3A" w:rsidRDefault="00B478A9" w:rsidP="00B478A9">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rsidR="00437D3A" w:rsidRDefault="00437D3A">
      <w:pPr>
        <w:pStyle w:val="ProductList-Body"/>
        <w:rPr>
          <w:rtl/>
        </w:rPr>
      </w:pPr>
    </w:p>
    <w:p w:rsidR="00437D3A" w:rsidRDefault="00B478A9">
      <w:pPr>
        <w:pStyle w:val="ProductList-ClauseHeading"/>
        <w:outlineLvl w:val="3"/>
        <w:rPr>
          <w:rtl/>
        </w:rPr>
      </w:pPr>
      <w:r>
        <w:rPr>
          <w:rtl/>
        </w:rPr>
        <w:t>تراخيص إدارة العميل (لكل بيئة نظام تشغيل أو لكل مستخدم)</w:t>
      </w:r>
    </w:p>
    <w:p w:rsidR="00437D3A" w:rsidRDefault="00B478A9" w:rsidP="00B478A9">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لكل ترخيص إدارة عميل يحصل عليه العميل.</w:t>
        </w:r>
        <w:r w:rsidR="00F06CAC">
          <w:t>‬</w:t>
        </w:r>
      </w:dir>
    </w:p>
    <w:p w:rsidR="00437D3A" w:rsidRDefault="00B478A9" w:rsidP="00B478A9">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rsidR="00437D3A" w:rsidRDefault="00B478A9" w:rsidP="00B478A9">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rsidR="00437D3A" w:rsidRDefault="00B478A9" w:rsidP="00B478A9">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rsidR="00437D3A" w:rsidRDefault="00437D3A">
      <w:pPr>
        <w:pStyle w:val="ProductList-Body"/>
        <w:rPr>
          <w:rtl/>
        </w:rPr>
      </w:pPr>
    </w:p>
    <w:p w:rsidR="00437D3A" w:rsidRDefault="00B478A9">
      <w:pPr>
        <w:pStyle w:val="ProductList-ClauseHeading"/>
        <w:outlineLvl w:val="3"/>
        <w:rPr>
          <w:rtl/>
        </w:rPr>
      </w:pPr>
      <w:r>
        <w:rPr>
          <w:rtl/>
        </w:rPr>
        <w:t>لا يلزم توفر تراخيص إدارة بشأن:</w:t>
      </w:r>
    </w:p>
    <w:p w:rsidR="00437D3A" w:rsidRDefault="00B478A9" w:rsidP="00B478A9">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مثيلات عاملة</w:t>
      </w:r>
      <w:r>
        <w:fldChar w:fldCharType="end"/>
      </w:r>
      <w:r>
        <w:t xml:space="preserve"> للبرنامج،</w:t>
      </w:r>
    </w:p>
    <w:p w:rsidR="00437D3A" w:rsidRDefault="00B478A9" w:rsidP="00B478A9">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rsidR="00437D3A" w:rsidRDefault="00B478A9" w:rsidP="00B478A9">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rsidR="00437D3A" w:rsidRDefault="00B478A9" w:rsidP="00B478A9">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437D3A" w:rsidRDefault="00437D3A">
      <w:pPr>
        <w:pStyle w:val="ProductList-Body"/>
        <w:rPr>
          <w:rtl/>
        </w:rPr>
      </w:pPr>
    </w:p>
    <w:p w:rsidR="00437D3A" w:rsidRDefault="00B478A9">
      <w:pPr>
        <w:pStyle w:val="ProductList-ClauseHeading"/>
        <w:outlineLvl w:val="3"/>
        <w:rPr>
          <w:rtl/>
        </w:rPr>
      </w:pPr>
      <w:r>
        <w:rPr>
          <w:rtl/>
        </w:rPr>
        <w:t>مجموعات البيانات</w:t>
      </w:r>
    </w:p>
    <w:p w:rsidR="00437D3A" w:rsidRDefault="00B478A9">
      <w:pPr>
        <w:pStyle w:val="ProductList-Body"/>
        <w:rPr>
          <w:rtl/>
        </w:rPr>
      </w:pPr>
      <w:r>
        <w:rPr>
          <w:rtl/>
        </w:rPr>
        <w:t>لا يجوز للعميل نسخ أو توزيع أي مجموعة بيانات (أو أي جزء من مجموعة بيانات) تكون مضمنة في البرنامج.</w:t>
      </w:r>
    </w:p>
    <w:p w:rsidR="00437D3A" w:rsidRDefault="00B478A9">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465012018"/>
      <w:r>
        <w:instrText>خوادم خاصة</w:instrText>
      </w:r>
      <w:bookmarkEnd w:id="31"/>
      <w:r>
        <w:instrText>" \l 3</w:instrText>
      </w:r>
      <w:r>
        <w:fldChar w:fldCharType="end"/>
      </w:r>
    </w:p>
    <w:p w:rsidR="00437D3A" w:rsidRDefault="00B478A9">
      <w:pPr>
        <w:pStyle w:val="ProductList-ClauseHeading"/>
        <w:outlineLvl w:val="3"/>
        <w:rPr>
          <w:rtl/>
        </w:rPr>
      </w:pPr>
      <w:r>
        <w:rPr>
          <w:rtl/>
        </w:rPr>
        <w:t>تراخيص الخادم (لكل مثيل)</w:t>
      </w:r>
    </w:p>
    <w:p w:rsidR="00437D3A" w:rsidRDefault="00B478A9">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يحصل عليه.</w:t>
      </w:r>
    </w:p>
    <w:p w:rsidR="00437D3A" w:rsidRDefault="00B478A9">
      <w:pPr>
        <w:pStyle w:val="ProductList-Offering2Heading"/>
        <w:outlineLvl w:val="2"/>
        <w:rPr>
          <w:rtl/>
        </w:rPr>
      </w:pPr>
      <w:bookmarkStart w:id="32" w:name="_Sec546"/>
      <w:r>
        <w:rPr>
          <w:rtl/>
        </w:rPr>
        <w:t>أدوات المطور</w:t>
      </w:r>
      <w:bookmarkEnd w:id="32"/>
      <w:r>
        <w:fldChar w:fldCharType="begin"/>
      </w:r>
      <w:r>
        <w:instrText xml:space="preserve"> TC "</w:instrText>
      </w:r>
      <w:bookmarkStart w:id="33" w:name="_Toc465012019"/>
      <w:r>
        <w:instrText>أدوات المطور</w:instrText>
      </w:r>
      <w:bookmarkEnd w:id="33"/>
      <w:r>
        <w:instrText>" \l 3</w:instrText>
      </w:r>
      <w:r>
        <w:fldChar w:fldCharType="end"/>
      </w:r>
    </w:p>
    <w:p w:rsidR="00437D3A" w:rsidRDefault="00B478A9">
      <w:pPr>
        <w:pStyle w:val="ProductList-ClauseHeading"/>
        <w:outlineLvl w:val="3"/>
        <w:rPr>
          <w:rtl/>
        </w:rPr>
      </w:pPr>
      <w:r>
        <w:rPr>
          <w:rtl/>
        </w:rPr>
        <w:t>تراخيص المستخدم</w:t>
      </w:r>
    </w:p>
    <w:p w:rsidR="00437D3A" w:rsidRDefault="00B478A9" w:rsidP="00B478A9">
      <w:pPr>
        <w:pStyle w:val="ProductList-Bullet"/>
        <w:numPr>
          <w:ilvl w:val="0"/>
          <w:numId w:val="17"/>
        </w:numPr>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w:t>
        </w:r>
        <w:r w:rsidR="00F06CAC">
          <w:t>‬</w:t>
        </w:r>
      </w:dir>
    </w:p>
    <w:p w:rsidR="00437D3A" w:rsidRDefault="00B478A9" w:rsidP="00B478A9">
      <w:pPr>
        <w:pStyle w:val="ProductList-Bullet"/>
        <w:numPr>
          <w:ilvl w:val="0"/>
          <w:numId w:val="17"/>
        </w:numPr>
        <w:rPr>
          <w:rtl/>
        </w:rPr>
      </w:pPr>
      <w:r>
        <w:rPr>
          <w:rtl/>
        </w:rPr>
        <w:t xml:space="preserve">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 </w:t>
        </w:r>
        <w:r w:rsidR="00F06CAC">
          <w:t>‬</w:t>
        </w:r>
      </w:dir>
    </w:p>
    <w:p w:rsidR="00437D3A" w:rsidRDefault="00B478A9" w:rsidP="00B478A9">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437D3A" w:rsidRDefault="00437D3A">
      <w:pPr>
        <w:pStyle w:val="ProductList-Body"/>
        <w:rPr>
          <w:rtl/>
        </w:rPr>
      </w:pPr>
    </w:p>
    <w:p w:rsidR="00437D3A" w:rsidRDefault="00B478A9">
      <w:pPr>
        <w:pStyle w:val="ProductList-ClauseHeading"/>
        <w:outlineLvl w:val="3"/>
        <w:rPr>
          <w:rtl/>
        </w:rPr>
      </w:pPr>
      <w:r>
        <w:rPr>
          <w:rtl/>
        </w:rPr>
        <w:t>شروط ترخيص إضافية لاشتراكات MSDN</w:t>
      </w:r>
    </w:p>
    <w:p w:rsidR="00437D3A" w:rsidRDefault="00B478A9">
      <w:pPr>
        <w:pStyle w:val="ProductList-Body"/>
        <w:rPr>
          <w:rtl/>
        </w:rPr>
      </w:pPr>
      <w:r>
        <w:rPr>
          <w:rtl/>
        </w:rPr>
        <w:t xml:space="preserve">بالإضافة إلى الحقوق الواردة في شروط نموذج الترخيص، يجوز للعميل تخصيص اشتراك MSDN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MSDN، "البرنامج" يعني البرنامج الذي تتم إتاحته على مستوى اشتراك العميل عبر تنزيلات مشترك MSDN. لا يجوز استخدام أي خدمة عبر الإنترنت تم توفيرها باستخدام اشتراك MSDN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437D3A" w:rsidRDefault="00437D3A">
      <w:pPr>
        <w:pStyle w:val="ProductList-Body"/>
        <w:rPr>
          <w:rtl/>
        </w:rPr>
      </w:pPr>
    </w:p>
    <w:p w:rsidR="00437D3A" w:rsidRDefault="00B478A9">
      <w:pPr>
        <w:pStyle w:val="ProductList-SubClauseHeading"/>
        <w:outlineLvl w:val="4"/>
        <w:rPr>
          <w:rtl/>
        </w:rPr>
      </w:pPr>
      <w:r>
        <w:rPr>
          <w:rtl/>
        </w:rPr>
        <w:t>تشغيل البرنامج على Microsoft Azure Platform Services</w:t>
      </w:r>
    </w:p>
    <w:p w:rsidR="00437D3A" w:rsidRDefault="00B478A9" w:rsidP="00B478A9">
      <w:pPr>
        <w:pStyle w:val="ProductList-Bullet"/>
        <w:numPr>
          <w:ilvl w:val="1"/>
          <w:numId w:val="18"/>
        </w:numPr>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البرنامج على Microsoft Azure Platform Services أثناء مدة اشتراك MSDN الخاصة به.</w:t>
        </w:r>
        <w:r w:rsidR="00F06CAC">
          <w:t>‬</w:t>
        </w:r>
      </w:dir>
    </w:p>
    <w:p w:rsidR="00437D3A" w:rsidRDefault="00B478A9" w:rsidP="00B478A9">
      <w:pPr>
        <w:pStyle w:val="ProductList-Bullet"/>
        <w:numPr>
          <w:ilvl w:val="1"/>
          <w:numId w:val="18"/>
        </w:numPr>
        <w:rPr>
          <w:rtl/>
        </w:rPr>
      </w:pPr>
      <w:r>
        <w:rPr>
          <w:rtl/>
        </w:rPr>
        <w:lastRenderedPageBreak/>
        <w:t xml:space="preserve">يخضع استخدام البرنامج للبنود والشروط الواردة باتفاقية الترخيص المجمع المبرمة مع العميل وأي شروط ترد مع البرنامج. </w:t>
      </w:r>
    </w:p>
    <w:p w:rsidR="00437D3A" w:rsidRDefault="00B478A9" w:rsidP="00B478A9">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MSDN، باستثناء أنه لا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Microsoft Azure Platform Services.</w:t>
        </w:r>
        <w:r w:rsidR="00F06CAC">
          <w:t>‬</w:t>
        </w:r>
      </w:dir>
    </w:p>
    <w:p w:rsidR="00437D3A" w:rsidRDefault="00437D3A">
      <w:pPr>
        <w:pStyle w:val="ProductList-BodyIndented"/>
        <w:rPr>
          <w:rtl/>
        </w:rPr>
      </w:pPr>
    </w:p>
    <w:p w:rsidR="00437D3A" w:rsidRDefault="00B478A9">
      <w:pPr>
        <w:pStyle w:val="ProductList-SubClauseHeading"/>
        <w:outlineLvl w:val="4"/>
        <w:rPr>
          <w:rtl/>
        </w:rPr>
      </w:pPr>
      <w:r>
        <w:rPr>
          <w:rtl/>
        </w:rPr>
        <w:t>متطلبات إضافية</w:t>
      </w:r>
    </w:p>
    <w:p w:rsidR="00437D3A" w:rsidRDefault="00B478A9">
      <w:pPr>
        <w:pStyle w:val="ProductList-BodyIndented"/>
        <w:rPr>
          <w:rtl/>
        </w:rPr>
      </w:pPr>
      <w:r>
        <w:rPr>
          <w:rtl/>
        </w:rPr>
        <w:t>لتشغيل البرنامج على Microsoft Azure Platform Services، يجب على العميل تنشيط اشتراك MSDN عن طريق ربط حساب Microsoft الخاص به باشتراك MSDN.</w:t>
      </w:r>
    </w:p>
    <w:p w:rsidR="00437D3A" w:rsidRDefault="00437D3A">
      <w:pPr>
        <w:pStyle w:val="ProductList-BodyIndented"/>
        <w:rPr>
          <w:rtl/>
        </w:rPr>
      </w:pPr>
    </w:p>
    <w:p w:rsidR="00437D3A" w:rsidRDefault="00B478A9">
      <w:pPr>
        <w:pStyle w:val="ProductList-SubClauseHeading"/>
        <w:outlineLvl w:val="4"/>
        <w:rPr>
          <w:rtl/>
        </w:rPr>
      </w:pPr>
      <w:r>
        <w:rPr>
          <w:rtl/>
        </w:rPr>
        <w:t>اختبار القبول والتعليق عليه</w:t>
      </w:r>
    </w:p>
    <w:p w:rsidR="00437D3A" w:rsidRDefault="00B478A9">
      <w:pPr>
        <w:pStyle w:val="ProductList-BodyIndented"/>
        <w:rPr>
          <w:rtl/>
        </w:rPr>
      </w:pPr>
      <w:r>
        <w:rPr>
          <w:rtl/>
        </w:rPr>
        <w:t>يجوز للمستخدمين النهائيين التابعين للعميل الوصول إلى البرنامج، والخدمات عبر الإنترنت التي تم توفيرها باستخدام اشتراك MSDN الخاص بالعميل، لأداء اختبارات القبول أو لتقديم ملاحظات على البرامج الخاصة به.</w:t>
      </w:r>
    </w:p>
    <w:p w:rsidR="00437D3A" w:rsidRDefault="00437D3A">
      <w:pPr>
        <w:pStyle w:val="ProductList-BodyIndented"/>
        <w:rPr>
          <w:rtl/>
        </w:rPr>
      </w:pPr>
    </w:p>
    <w:p w:rsidR="00437D3A" w:rsidRDefault="00B478A9">
      <w:pPr>
        <w:pStyle w:val="ProductList-SubClauseHeading"/>
        <w:outlineLvl w:val="4"/>
        <w:rPr>
          <w:rtl/>
        </w:rPr>
      </w:pPr>
      <w:r>
        <w:rPr>
          <w:rtl/>
        </w:rPr>
        <w:t>خدمات سطح المكتب البعيد Windows Server 2016</w:t>
      </w:r>
    </w:p>
    <w:p w:rsidR="00437D3A" w:rsidRDefault="00B478A9">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437D3A" w:rsidRDefault="00437D3A">
      <w:pPr>
        <w:pStyle w:val="ProductList-BodyIndented"/>
        <w:rPr>
          <w:rtl/>
        </w:rPr>
      </w:pPr>
    </w:p>
    <w:p w:rsidR="00437D3A" w:rsidRDefault="00B478A9">
      <w:pPr>
        <w:pStyle w:val="ProductList-SubClauseHeading"/>
        <w:outlineLvl w:val="4"/>
        <w:rPr>
          <w:rtl/>
        </w:rPr>
      </w:pPr>
      <w:r>
        <w:rPr>
          <w:rtl/>
        </w:rPr>
        <w:t>المنتج المضمن في Windows</w:t>
      </w:r>
    </w:p>
    <w:p w:rsidR="00437D3A" w:rsidRDefault="00B478A9">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r w:rsidR="00F06CAC">
          <w:t>‬</w:t>
        </w:r>
      </w:dir>
    </w:p>
    <w:p w:rsidR="00437D3A" w:rsidRDefault="00437D3A">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Indented"/>
        <w:rPr>
          <w:rtl/>
        </w:rPr>
      </w:pPr>
    </w:p>
    <w:p w:rsidR="00437D3A" w:rsidRDefault="00437D3A">
      <w:pPr>
        <w:sectPr w:rsidR="00437D3A">
          <w:headerReference w:type="default" r:id="rId35"/>
          <w:footerReference w:type="default" r:id="rId36"/>
          <w:type w:val="continuous"/>
          <w:pgSz w:w="12240" w:h="15840" w:code="1"/>
          <w:pgMar w:top="1170" w:right="720" w:bottom="720" w:left="720" w:header="432" w:footer="288" w:gutter="0"/>
          <w:cols w:space="360"/>
        </w:sectPr>
      </w:pPr>
    </w:p>
    <w:p w:rsidR="00437D3A" w:rsidRDefault="00B478A9">
      <w:pPr>
        <w:pStyle w:val="ProductList-SectionHeading"/>
        <w:pageBreakBefore/>
        <w:outlineLvl w:val="0"/>
        <w:rPr>
          <w:rtl/>
        </w:rPr>
      </w:pPr>
      <w:bookmarkStart w:id="34" w:name="_Sec547"/>
      <w:bookmarkEnd w:id="12"/>
      <w:r>
        <w:rPr>
          <w:rtl/>
        </w:rPr>
        <w:lastRenderedPageBreak/>
        <w:t>البرامج</w:t>
      </w:r>
      <w:r>
        <w:fldChar w:fldCharType="begin"/>
      </w:r>
      <w:r>
        <w:instrText xml:space="preserve"> TC "</w:instrText>
      </w:r>
      <w:bookmarkStart w:id="35" w:name="_Toc465012020"/>
      <w:r>
        <w:instrText>البرامج</w:instrText>
      </w:r>
      <w:bookmarkEnd w:id="35"/>
      <w:r>
        <w:instrText>" \l 1</w:instrText>
      </w:r>
      <w:r>
        <w:fldChar w:fldCharType="end"/>
      </w:r>
    </w:p>
    <w:p w:rsidR="00437D3A" w:rsidRDefault="00B478A9">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465012021"/>
      <w:r>
        <w:instrText>Advanced Threat Analytics</w:instrText>
      </w:r>
      <w:bookmarkEnd w:id="37"/>
      <w:r>
        <w:instrText>" \l 2</w:instrText>
      </w:r>
      <w:r>
        <w:fldChar w:fldCharType="end"/>
      </w:r>
    </w:p>
    <w:p w:rsidR="00437D3A" w:rsidRDefault="00B478A9">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035"/>
        <w:gridCol w:w="615"/>
        <w:gridCol w:w="603"/>
        <w:gridCol w:w="612"/>
        <w:gridCol w:w="607"/>
        <w:gridCol w:w="607"/>
        <w:gridCol w:w="612"/>
        <w:gridCol w:w="615"/>
        <w:gridCol w:w="634"/>
        <w:gridCol w:w="619"/>
        <w:gridCol w:w="613"/>
        <w:gridCol w:w="612"/>
      </w:tblGrid>
      <w:tr w:rsidR="00437D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416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4160" w:type="dxa"/>
            <w:tcBorders>
              <w:top w:val="dashed" w:sz="4" w:space="0" w:color="BFBFBF"/>
              <w:left w:val="none" w:sz="4" w:space="0" w:color="6E6E6E"/>
              <w:bottom w:val="none" w:sz="4" w:space="0" w:color="FFFFFF"/>
              <w:right w:val="none" w:sz="4" w:space="0" w:color="6E6E6E"/>
            </w:tcBorders>
          </w:tcPr>
          <w:p w:rsidR="00437D3A" w:rsidRDefault="00B478A9">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37D3A" w:rsidRDefault="00B478A9">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437D3A" w:rsidRDefault="00B478A9">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bl>
    <w:p w:rsidR="00437D3A" w:rsidRDefault="00B478A9">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596"/>
        <w:gridCol w:w="3590"/>
        <w:gridCol w:w="3604"/>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الإصدارات الدنيا: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7">
              <w:r>
                <w:rPr>
                  <w:color w:val="000000"/>
                  <w:rtl/>
                </w:rPr>
                <w:t>الملحق (ب)</w:t>
              </w:r>
            </w:hyperlink>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مؤهل للتسوية: غير متوفر</w:t>
              </w:r>
              <w:r w:rsidR="00F06CAC">
                <w:t>‬</w:t>
              </w:r>
            </w:di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3"/>
        <w:rPr>
          <w:rtl/>
        </w:rPr>
      </w:pPr>
      <w:r>
        <w:rPr>
          <w:rtl/>
        </w:rPr>
        <w:t>2.1 قيود البلد</w:t>
      </w:r>
    </w:p>
    <w:p w:rsidR="00437D3A" w:rsidRDefault="00B478A9">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F06CAC">
          <w:t>‬</w:t>
        </w:r>
      </w:dir>
    </w:p>
    <w:p w:rsidR="00437D3A" w:rsidRDefault="00B478A9">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594"/>
        <w:gridCol w:w="3599"/>
        <w:gridCol w:w="3597"/>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البرامج الإضافية: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7D3A" w:rsidRDefault="00B478A9">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7D3A" w:rsidRDefault="00B478A9">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585"/>
        <w:gridCol w:w="3615"/>
        <w:gridCol w:w="3590"/>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7D3A" w:rsidRDefault="00B478A9">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437D3A" w:rsidRDefault="00B478A9">
            <w:pPr>
              <w:pStyle w:val="ProductList-TableBody"/>
              <w:rPr>
                <w:rtl/>
              </w:rPr>
            </w:pPr>
            <w:r>
              <w:rPr>
                <w:rtl/>
              </w:rPr>
              <w:t>Advanced Threat Analytics 2016 (ترخيص إدارة المستخدمين أو بيئات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437D3A" w:rsidRDefault="00B478A9">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437D3A" w:rsidRDefault="00437D3A">
      <w:pPr>
        <w:pStyle w:val="ProductList-Body"/>
        <w:rPr>
          <w:rtl/>
        </w:rPr>
      </w:pPr>
    </w:p>
    <w:p w:rsidR="00437D3A" w:rsidRDefault="00B478A9">
      <w:pPr>
        <w:pStyle w:val="ProductList-ClauseHeading"/>
        <w:outlineLvl w:val="3"/>
        <w:rPr>
          <w:rtl/>
        </w:rPr>
      </w:pPr>
      <w:r>
        <w:rPr>
          <w:rtl/>
        </w:rPr>
        <w:t>3.2 الاستخدام الذي يتطلب ترخيص إدارة</w:t>
      </w:r>
    </w:p>
    <w:p w:rsidR="00437D3A" w:rsidRDefault="00B478A9">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rsidR="00437D3A" w:rsidRDefault="00437D3A">
      <w:pPr>
        <w:pStyle w:val="ProductList-Body"/>
        <w:rPr>
          <w:rtl/>
        </w:rPr>
      </w:pPr>
    </w:p>
    <w:p w:rsidR="00437D3A" w:rsidRDefault="00B478A9">
      <w:pPr>
        <w:pStyle w:val="ProductList-ClauseHeading"/>
        <w:outlineLvl w:val="3"/>
        <w:rPr>
          <w:rtl/>
        </w:rPr>
      </w:pPr>
      <w:r>
        <w:rPr>
          <w:rtl/>
        </w:rPr>
        <w:t>3.3 المكتبات المرخصة بموجب الترخيص العمومي العام الأصغر GNU</w:t>
      </w:r>
    </w:p>
    <w:p w:rsidR="00437D3A" w:rsidRDefault="00B478A9">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Advanced Threat Analytics أو محاولة اشتقاق التعليمات البرمجية المصدر لبرنامج Advanced Threat Analytics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F06CAC">
          <w:t>‬</w:t>
        </w:r>
      </w:dir>
    </w:p>
    <w:p w:rsidR="00437D3A" w:rsidRDefault="00B478A9">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04"/>
        <w:gridCol w:w="3600"/>
        <w:gridCol w:w="3586"/>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تجاوز الفشل: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التجوال: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الحقوق المكافئة لضمان البرنامج: غير متوفر</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465012022"/>
      <w:r>
        <w:instrText>BizTalk</w:instrText>
      </w:r>
      <w:bookmarkEnd w:id="43"/>
      <w:r>
        <w:instrText>" \l 2</w:instrText>
      </w:r>
      <w:r>
        <w:fldChar w:fldCharType="end"/>
      </w:r>
    </w:p>
    <w:p w:rsidR="00437D3A" w:rsidRDefault="00B478A9">
      <w:pPr>
        <w:pStyle w:val="ProductList-Offering1SubSection"/>
        <w:outlineLvl w:val="2"/>
        <w:rPr>
          <w:rtl/>
        </w:rPr>
      </w:pPr>
      <w:bookmarkStart w:id="44" w:name="_Sec593"/>
      <w:r>
        <w:rPr>
          <w:rtl/>
        </w:rPr>
        <w:t>1. توفر البرنامج</w:t>
      </w:r>
      <w:bookmarkEnd w:id="44"/>
    </w:p>
    <w:tbl>
      <w:tblPr>
        <w:tblStyle w:val="PURTable"/>
        <w:bidiVisual/>
        <w:tblW w:w="0" w:type="dxa"/>
        <w:tblLook w:val="04A0" w:firstRow="1" w:lastRow="0" w:firstColumn="1" w:lastColumn="0" w:noHBand="0" w:noVBand="1"/>
      </w:tblPr>
      <w:tblGrid>
        <w:gridCol w:w="4025"/>
        <w:gridCol w:w="614"/>
        <w:gridCol w:w="612"/>
        <w:gridCol w:w="612"/>
        <w:gridCol w:w="612"/>
        <w:gridCol w:w="609"/>
        <w:gridCol w:w="611"/>
        <w:gridCol w:w="615"/>
        <w:gridCol w:w="634"/>
        <w:gridCol w:w="619"/>
        <w:gridCol w:w="612"/>
        <w:gridCol w:w="609"/>
      </w:tblGrid>
      <w:tr w:rsidR="00437D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416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37D3A" w:rsidRDefault="00B478A9">
            <w:pPr>
              <w:pStyle w:val="ProductList-TableBody"/>
              <w:jc w:val="center"/>
              <w:rPr>
                <w:rtl/>
              </w:rPr>
            </w:pPr>
            <w:r>
              <w:rPr>
                <w:color w:val="000000"/>
                <w:rtl/>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37D3A" w:rsidRDefault="00B478A9">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37D3A" w:rsidRDefault="00B478A9">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37D3A" w:rsidRDefault="00B478A9">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7D3A" w:rsidRDefault="00B478A9">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lastRenderedPageBreak/>
              <w:t>الإصدار BizTalk Server 2013 R2 Developer</w:t>
            </w:r>
            <w:r>
              <w:fldChar w:fldCharType="begin"/>
            </w:r>
            <w:r>
              <w:instrText xml:space="preserve"> XE "الإصدار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7D3A" w:rsidRDefault="00B478A9">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7D3A" w:rsidRDefault="00B478A9">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7D3A" w:rsidRDefault="00B478A9">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7D3A" w:rsidRDefault="00B478A9">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37D3A" w:rsidRDefault="00B478A9">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7D3A" w:rsidRDefault="00B478A9">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7D3A" w:rsidRDefault="00B478A9">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37D3A" w:rsidRDefault="00B478A9">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37D3A" w:rsidRDefault="00B478A9">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none" w:sz="4" w:space="0" w:color="6E6E6E"/>
              <w:bottom w:val="none" w:sz="4" w:space="0" w:color="6E6E6E"/>
              <w:right w:val="none" w:sz="4" w:space="0" w:color="6E6E6E"/>
            </w:tcBorders>
          </w:tcPr>
          <w:p w:rsidR="00437D3A" w:rsidRDefault="00B478A9">
            <w:pPr>
              <w:pStyle w:val="ProductList-TableBody"/>
              <w:rPr>
                <w:rtl/>
              </w:rPr>
            </w:pPr>
            <w:r>
              <w:rPr>
                <w:color w:val="000000"/>
                <w:rtl/>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37D3A" w:rsidRDefault="00B478A9">
            <w:pPr>
              <w:pStyle w:val="ProductList-TableBody"/>
              <w:jc w:val="center"/>
              <w:rPr>
                <w:rtl/>
              </w:rPr>
            </w:pPr>
            <w:r>
              <w:rPr>
                <w:color w:val="000000"/>
                <w:rtl/>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37D3A" w:rsidRDefault="00437D3A">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37D3A" w:rsidRDefault="00437D3A">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bl>
    <w:p w:rsidR="00437D3A" w:rsidRDefault="00B478A9">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596"/>
        <w:gridCol w:w="3590"/>
        <w:gridCol w:w="3604"/>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w:t>
            </w:r>
            <w:r>
              <w:fldChar w:fldCharType="begin"/>
            </w:r>
            <w:r>
              <w:instrText xml:space="preserve"> XE "BizTalk Server 2013" </w:instrText>
            </w:r>
            <w:r>
              <w:fldChar w:fldCharType="end"/>
            </w:r>
            <w:r>
              <w:rPr>
                <w:rtl/>
              </w:rP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الإصدارات الدنيا: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مؤهل للتسوية: غير متوفر</w:t>
              </w:r>
              <w:r w:rsidR="00F06CAC">
                <w:t>‬</w:t>
              </w:r>
            </w:di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B478A9">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622"/>
        <w:gridCol w:w="3580"/>
        <w:gridCol w:w="3588"/>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r>
              <w:rPr>
                <w:rtl/>
              </w:rPr>
              <w:t xml:space="preserve"> - الكل (باستثناء Developer)؛ </w:t>
            </w:r>
            <w:hyperlink w:anchor="_Sec546">
              <w:r>
                <w:rPr>
                  <w:color w:val="00467F"/>
                  <w:u w:val="single"/>
                  <w:rtl/>
                </w:rPr>
                <w:t>أدوات المطور</w:t>
              </w:r>
            </w:hyperlink>
            <w:r>
              <w:rPr>
                <w:rtl/>
              </w:rPr>
              <w:t xml:space="preserve"> - المطور</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 (باستثناء Developer)</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 وتطبيقات الويب لـ Office - الكل (باستثناء Developer)</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3"/>
        <w:rPr>
          <w:rtl/>
        </w:rPr>
      </w:pPr>
      <w:r>
        <w:rPr>
          <w:rtl/>
        </w:rPr>
        <w:t>3.1 BizTalk Server 2013 R2، الإصداران Branch وStandard</w:t>
      </w:r>
    </w:p>
    <w:p w:rsidR="00437D3A" w:rsidRDefault="00B478A9">
      <w:pPr>
        <w:pStyle w:val="ProductList-Body"/>
        <w:rPr>
          <w:rtl/>
        </w:rPr>
      </w:pPr>
      <w:r>
        <w:rPr>
          <w:rtl/>
        </w:rPr>
        <w:t xml:space="preserve">لا يجوز للعميل استخدام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437D3A" w:rsidRDefault="00437D3A">
      <w:pPr>
        <w:pStyle w:val="ProductList-Body"/>
        <w:rPr>
          <w:rtl/>
        </w:rPr>
      </w:pPr>
    </w:p>
    <w:p w:rsidR="00437D3A" w:rsidRDefault="00B478A9">
      <w:pPr>
        <w:pStyle w:val="ProductList-ClauseHeading"/>
        <w:outlineLvl w:val="3"/>
        <w:rPr>
          <w:rtl/>
        </w:rPr>
      </w:pPr>
      <w:r>
        <w:rPr>
          <w:rtl/>
        </w:rPr>
        <w:t>3.2 BizTalk Server 2013 R2، إصدار Branch</w:t>
      </w:r>
    </w:p>
    <w:p w:rsidR="00437D3A" w:rsidRDefault="00B478A9">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rsidR="00437D3A" w:rsidRDefault="00B478A9" w:rsidP="00B478A9">
      <w:pPr>
        <w:pStyle w:val="ProductList-Bullet"/>
        <w:numPr>
          <w:ilvl w:val="0"/>
          <w:numId w:val="19"/>
        </w:numPr>
        <w:rPr>
          <w:rtl/>
        </w:rPr>
      </w:pPr>
      <w:r>
        <w:rPr>
          <w:rtl/>
        </w:rPr>
        <w:t xml:space="preserve">القيام بدور عقدة مركزية في نموذج الشبكة "المحور والفروع" (hub and spoke)؛ أو </w:t>
      </w:r>
    </w:p>
    <w:p w:rsidR="00437D3A" w:rsidRDefault="00B478A9" w:rsidP="00B478A9">
      <w:pPr>
        <w:pStyle w:val="ProductList-Bullet"/>
        <w:numPr>
          <w:ilvl w:val="0"/>
          <w:numId w:val="19"/>
        </w:numPr>
        <w:rPr>
          <w:rtl/>
        </w:rPr>
      </w:pPr>
      <w:r>
        <w:rPr>
          <w:rtl/>
        </w:rPr>
        <w:t xml:space="preserve">العمل على مركزية الاتصالات في المؤسسة مع الخوادم أو الأجهزة الأخرى؛ أو </w:t>
      </w:r>
    </w:p>
    <w:p w:rsidR="00437D3A" w:rsidRDefault="00B478A9" w:rsidP="00B478A9">
      <w:pPr>
        <w:pStyle w:val="ProductList-Bullet"/>
        <w:numPr>
          <w:ilvl w:val="0"/>
          <w:numId w:val="19"/>
        </w:numPr>
        <w:rPr>
          <w:rtl/>
        </w:rPr>
      </w:pPr>
      <w:r>
        <w:rPr>
          <w:rtl/>
        </w:rPr>
        <w:t>تنفيذ عمليات الأعمال بصورة تلقائية عبر الأقسام أو وحدات الأعمال أو مكاتب الفروع.</w:t>
      </w:r>
    </w:p>
    <w:p w:rsidR="00437D3A" w:rsidRDefault="00437D3A">
      <w:pPr>
        <w:pStyle w:val="ProductList-Body"/>
        <w:rPr>
          <w:rtl/>
        </w:rPr>
      </w:pPr>
    </w:p>
    <w:p w:rsidR="00437D3A" w:rsidRDefault="00B478A9">
      <w:pPr>
        <w:pStyle w:val="ProductList-ClauseHeading"/>
        <w:outlineLvl w:val="3"/>
        <w:rPr>
          <w:rtl/>
        </w:rPr>
      </w:pPr>
      <w:r>
        <w:rPr>
          <w:rtl/>
        </w:rPr>
        <w:t>3.3 عامل النواة</w:t>
      </w:r>
    </w:p>
    <w:p w:rsidR="00437D3A" w:rsidRDefault="00B478A9">
      <w:pPr>
        <w:pStyle w:val="ProductList-Body"/>
        <w:rPr>
          <w:rtl/>
        </w:rPr>
      </w:pPr>
      <w:r>
        <w:rPr>
          <w:rtl/>
        </w:rPr>
        <w:t xml:space="preserve">لا ينطبق الحد الأدنى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معالج فعلي على BizTalk Server. ‏</w:t>
      </w:r>
      <w:dir w:val="rtl">
        <w: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النوَيات الفعلية الموجودة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مضروبًا في عامل النواة المعمول به والمذكور على الموقع </w:t>
        </w:r>
        <w:r>
          <w:t>‬</w:t>
        </w:r>
        <w:hyperlink r:id="rId38">
          <w:r>
            <w:rPr>
              <w:color w:val="00467F"/>
              <w:u w:val="single"/>
              <w:rtl/>
            </w:rPr>
            <w:t>http://go.microsoft.com/fwlink/?LinkID=229882</w:t>
          </w:r>
        </w:hyperlink>
        <w:r>
          <w:rPr>
            <w:u w:val="single"/>
            <w:rtl/>
          </w:rPr>
          <w:t>.</w:t>
        </w:r>
        <w:r w:rsidR="00F06CAC">
          <w:t>‬</w:t>
        </w:r>
      </w:dir>
    </w:p>
    <w:p w:rsidR="00437D3A" w:rsidRDefault="00437D3A">
      <w:pPr>
        <w:pStyle w:val="ProductList-Body"/>
        <w:rPr>
          <w:rtl/>
        </w:rPr>
      </w:pPr>
    </w:p>
    <w:p w:rsidR="00437D3A" w:rsidRDefault="00B478A9">
      <w:pPr>
        <w:pStyle w:val="ProductList-ClauseHeading"/>
        <w:outlineLvl w:val="3"/>
        <w:rPr>
          <w:rtl/>
        </w:rPr>
      </w:pPr>
      <w:r>
        <w:rPr>
          <w:rtl/>
        </w:rPr>
        <w:t>3.4 البرامج الإضافية</w:t>
      </w:r>
    </w:p>
    <w:tbl>
      <w:tblPr>
        <w:tblStyle w:val="PURTable"/>
        <w:bidiVisual/>
        <w:tblW w:w="0" w:type="dxa"/>
        <w:tblLook w:val="04A0" w:firstRow="1" w:lastRow="0" w:firstColumn="1" w:lastColumn="0" w:noHBand="0" w:noVBand="1"/>
      </w:tblPr>
      <w:tblGrid>
        <w:gridCol w:w="3599"/>
        <w:gridCol w:w="3623"/>
        <w:gridCol w:w="3568"/>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BizTalk Server Related Schemas and Templates</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مراقبة أنشطة الأعمال ("BAM") وأدوات وحدات الاعتراض والإدارة</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Development Tools</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MQHelper.dll</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SOAP Receive Adapter</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UDDI</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B478A9">
      <w:pPr>
        <w:pStyle w:val="ProductList-Offering1SubSection"/>
        <w:outlineLvl w:val="2"/>
        <w:rPr>
          <w:rtl/>
        </w:rPr>
      </w:pPr>
      <w:bookmarkStart w:id="47" w:name="_Sec596"/>
      <w:r>
        <w:rPr>
          <w:rtl/>
        </w:rPr>
        <w:t>4. ضمان البرنامج</w:t>
      </w:r>
      <w:bookmarkEnd w:id="47"/>
    </w:p>
    <w:p w:rsidR="00437D3A" w:rsidRDefault="00437D3A">
      <w:pPr>
        <w:pStyle w:val="ProductList-Body"/>
        <w:rPr>
          <w:rtl/>
        </w:rPr>
      </w:pPr>
    </w:p>
    <w:tbl>
      <w:tblPr>
        <w:tblStyle w:val="PURTable"/>
        <w:bidiVisual/>
        <w:tblW w:w="0" w:type="dxa"/>
        <w:tblLook w:val="04A0" w:firstRow="1" w:lastRow="0" w:firstColumn="1" w:lastColumn="0" w:noHBand="0" w:noVBand="1"/>
      </w:tblPr>
      <w:tblGrid>
        <w:gridCol w:w="3612"/>
        <w:gridCol w:w="3602"/>
        <w:gridCol w:w="3576"/>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7D3A" w:rsidRDefault="00B478A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 (باستثناء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تجاوز الفشل: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(باستثناء Developer)</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التجوال: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 وDeveloper)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الحقوق المكافئة لضمان البرنامج: غير متوفر</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3"/>
        <w:rPr>
          <w:rtl/>
        </w:rPr>
      </w:pPr>
      <w:r>
        <w:rPr>
          <w:rtl/>
        </w:rPr>
        <w:lastRenderedPageBreak/>
        <w:t>4.1 Biz Talk Server 2013 R2 Enterprise – الظاهرية غير المحدودة</w:t>
      </w:r>
    </w:p>
    <w:p w:rsidR="00437D3A" w:rsidRDefault="00B478A9">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(لكل نواة). </w:t>
      </w:r>
    </w:p>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465012023"/>
      <w:r>
        <w:instrText>مجموعات ترخيص وصول العميل</w:instrText>
      </w:r>
      <w:bookmarkEnd w:id="49"/>
      <w:r>
        <w:instrText>" \l 2</w:instrText>
      </w:r>
      <w:r>
        <w:fldChar w:fldCharType="end"/>
      </w:r>
    </w:p>
    <w:p w:rsidR="00437D3A" w:rsidRDefault="00B478A9">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3977"/>
        <w:gridCol w:w="602"/>
        <w:gridCol w:w="603"/>
        <w:gridCol w:w="607"/>
        <w:gridCol w:w="600"/>
        <w:gridCol w:w="601"/>
        <w:gridCol w:w="607"/>
        <w:gridCol w:w="613"/>
        <w:gridCol w:w="634"/>
        <w:gridCol w:w="618"/>
        <w:gridCol w:w="609"/>
        <w:gridCol w:w="713"/>
      </w:tblGrid>
      <w:tr w:rsidR="00437D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416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مجموعة ‏</w:t>
            </w:r>
            <w:dir w:val="rtl">
              <w:r>
                <w:rPr>
                  <w:rtl/>
                </w:rPr>
                <w:t>ترخيص وصول عميل المؤسسة</w:t>
              </w:r>
              <w:r>
                <w:fldChar w:fldCharType="begin"/>
              </w:r>
              <w:r>
                <w:instrText xml:space="preserve"> XE "مجموعة ‏</w:instrText>
              </w:r>
              <w:dir w:val="rtl">
                <w:r>
                  <w:instrText xml:space="preserve">ترخيص وصول عميل المؤسسة" </w:instrText>
                </w:r>
                <w:r>
                  <w:fldChar w:fldCharType="end"/>
                </w:r>
                <w:r>
                  <w:rPr>
                    <w:rtl/>
                  </w:rPr>
                  <w:t xml:space="preserve"> (الجهاز والمستخدم)</w:t>
                </w:r>
                <w:r w:rsidR="00F06CAC">
                  <w:t>‬</w:t>
                </w:r>
                <w:r w:rsidR="00F06CAC">
                  <w:t>‬</w:t>
                </w:r>
              </w:dir>
            </w:di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أساسي لأجهزة سطح المكتب في المؤسسة"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bl>
    <w:p w:rsidR="00437D3A" w:rsidRDefault="00437D3A">
      <w:pPr>
        <w:pStyle w:val="ProductList-Body"/>
        <w:rPr>
          <w:rtl/>
        </w:rPr>
      </w:pPr>
    </w:p>
    <w:p w:rsidR="00437D3A" w:rsidRDefault="00B478A9">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23"/>
        <w:gridCol w:w="3576"/>
        <w:gridCol w:w="3591"/>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الإصدارات الدنيا: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"العروض الترويجية: تشير إلى أن العروض المحددة بوقت تنطبق على المنتج كما هو موضح في الملحق (هـ) – العروض الترويجية." </w:instrText>
            </w:r>
            <w:r>
              <w:fldChar w:fldCharType="separate"/>
            </w:r>
            <w:r>
              <w:rPr>
                <w:color w:val="0563C1"/>
              </w:rPr>
              <w:t>العروض الترويجية</w:t>
            </w:r>
            <w:r>
              <w:fldChar w:fldCharType="end"/>
            </w:r>
            <w:r>
              <w:t>:</w:t>
            </w:r>
            <w:hyperlink w:anchor="_Sec572">
              <w:r>
                <w:rPr>
                  <w:color w:val="00467F"/>
                  <w:u w:val="single"/>
                  <w:rtl/>
                </w:rPr>
                <w:t>الملحق (هـ)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مؤهل للتسوية: غير متوفر</w:t>
              </w:r>
              <w:r w:rsidR="00F06CAC">
                <w:t>‬</w:t>
              </w:r>
            </w:di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3"/>
        <w:rPr>
          <w:rtl/>
        </w:rPr>
      </w:pPr>
      <w:r>
        <w:rPr>
          <w:rtl/>
        </w:rPr>
        <w:t>2.1 العملية اللازمة لتحديد حقوق الاستخدام المعمول بها لمجموعات ترخيص وصول العميل</w:t>
      </w:r>
    </w:p>
    <w:p w:rsidR="00437D3A" w:rsidRDefault="00B478A9">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437D3A" w:rsidRDefault="00437D3A">
      <w:pPr>
        <w:pStyle w:val="ProductList-Body"/>
        <w:rPr>
          <w:rtl/>
        </w:rPr>
      </w:pPr>
    </w:p>
    <w:p w:rsidR="00437D3A" w:rsidRDefault="00B478A9">
      <w:pPr>
        <w:pStyle w:val="ProductList-ClauseHeading"/>
        <w:outlineLvl w:val="3"/>
        <w:rPr>
          <w:rtl/>
        </w:rPr>
      </w:pPr>
      <w:r>
        <w:rPr>
          <w:rtl/>
        </w:rPr>
        <w:t>2.2 مكونات مجموعة ترخيص وصول العميل</w:t>
      </w:r>
    </w:p>
    <w:p w:rsidR="00437D3A" w:rsidRDefault="00B478A9">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rsidR="00437D3A" w:rsidRDefault="00437D3A">
      <w:pPr>
        <w:pStyle w:val="ProductList-Body"/>
        <w:rPr>
          <w:rtl/>
        </w:rPr>
      </w:pPr>
    </w:p>
    <w:p w:rsidR="00437D3A" w:rsidRDefault="00B478A9">
      <w:pPr>
        <w:pStyle w:val="ProductList-ClauseHeading"/>
        <w:outlineLvl w:val="3"/>
        <w:rPr>
          <w:rtl/>
        </w:rPr>
      </w:pPr>
      <w:r>
        <w:rPr>
          <w:rtl/>
        </w:rPr>
        <w:t>2.3 الخدمات عبر الإنترنت المضمنة مع مجموعة ترخيص وصول العميل للمؤسسة</w:t>
      </w:r>
    </w:p>
    <w:p w:rsidR="00437D3A" w:rsidRDefault="00B478A9">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40">
        <w:r>
          <w:rPr>
            <w:color w:val="00467F"/>
            <w:u w:val="single"/>
            <w:rtl/>
          </w:rPr>
          <w:t>http://go.microsoft.com/?linkid=9839207</w:t>
        </w:r>
      </w:hyperlink>
      <w:r>
        <w:rPr>
          <w:rtl/>
        </w:rPr>
        <w:t>.</w:t>
      </w:r>
    </w:p>
    <w:p w:rsidR="00437D3A" w:rsidRDefault="00437D3A">
      <w:pPr>
        <w:pStyle w:val="ProductList-Body"/>
        <w:rPr>
          <w:rtl/>
        </w:rPr>
      </w:pPr>
    </w:p>
    <w:p w:rsidR="00437D3A" w:rsidRDefault="00B478A9">
      <w:pPr>
        <w:pStyle w:val="ProductList-ClauseHeading"/>
        <w:outlineLvl w:val="3"/>
        <w:rPr>
          <w:rtl/>
        </w:rPr>
      </w:pPr>
      <w:r>
        <w:rPr>
          <w:rtl/>
        </w:rPr>
        <w:t>2.4 CAL Suite Bridge لتطبيق O365 وO365 &amp; Intune وIntune</w:t>
      </w:r>
    </w:p>
    <w:p w:rsidR="00437D3A" w:rsidRDefault="00B478A9">
      <w:pPr>
        <w:pStyle w:val="ProductList-SubClauseHeading"/>
        <w:outlineLvl w:val="4"/>
        <w:rPr>
          <w:rtl/>
        </w:rPr>
      </w:pPr>
      <w:r>
        <w:rPr>
          <w:rtl/>
        </w:rPr>
        <w:t>2.4.1 متطلبات تراخيص CAL Suite Bridge</w:t>
      </w:r>
    </w:p>
    <w:p w:rsidR="00437D3A" w:rsidRDefault="00B478A9">
      <w:pPr>
        <w:pStyle w:val="ProductList-BodyIndented"/>
        <w:rPr>
          <w:rtl/>
        </w:rPr>
      </w:pPr>
      <w:r>
        <w:rPr>
          <w:rtl/>
        </w:rPr>
        <w:t>قد يكون ترخيص CAL Suite Bridge مطلوبًا عند استبدال مجموعة ترخيص وصول العميل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 عبر الإنترنت المؤهِّلة.</w:t>
      </w:r>
    </w:p>
    <w:p w:rsidR="00437D3A" w:rsidRDefault="00437D3A">
      <w:pPr>
        <w:pStyle w:val="ProductList-BodyIndented"/>
        <w:rPr>
          <w:rtl/>
        </w:rPr>
      </w:pPr>
    </w:p>
    <w:p w:rsidR="00437D3A" w:rsidRDefault="00B478A9">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499"/>
        <w:gridCol w:w="3432"/>
        <w:gridCol w:w="3499"/>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تأهيل الخدمات عبر الإنترنت</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Core CAL Suite Bridge لتطبيق Office 365*</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"Office 365 Enterprise E5" </w:instrText>
            </w:r>
            <w:r>
              <w:fldChar w:fldCharType="end"/>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rsidR="00437D3A" w:rsidRDefault="00B478A9">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437D3A" w:rsidRDefault="00B478A9">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Intune</w:t>
            </w:r>
            <w:r>
              <w:fldChar w:fldCharType="begin"/>
            </w:r>
            <w:r>
              <w:instrText xml:space="preserve"> XE "Microsoft Intune" </w:instrText>
            </w:r>
            <w:r>
              <w:fldChar w:fldCharType="end"/>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437D3A" w:rsidRDefault="00B478A9">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Enterprise CAL Suite Bridge لـ Office 365*</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rsidR="00437D3A" w:rsidRDefault="00B478A9">
            <w:pPr>
              <w:pStyle w:val="ProductList-TableBody"/>
              <w:rPr>
                <w:rtl/>
              </w:rPr>
            </w:pPr>
            <w:r>
              <w:rPr>
                <w:rtl/>
              </w:rPr>
              <w:t>Office 365 Enterprise E5</w:t>
            </w:r>
            <w:r>
              <w:fldChar w:fldCharType="begin"/>
            </w:r>
            <w:r>
              <w:instrText xml:space="preserve"> XE "Office 365 Enterprise E5" </w:instrText>
            </w:r>
            <w:r>
              <w:fldChar w:fldCharType="end"/>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437D3A" w:rsidRDefault="00B478A9">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Intune</w:t>
            </w:r>
            <w:r>
              <w:fldChar w:fldCharType="begin"/>
            </w:r>
            <w:r>
              <w:instrText xml:space="preserve"> XE "Microsoft Intune" </w:instrText>
            </w:r>
            <w:r>
              <w:fldChar w:fldCharType="end"/>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437D3A" w:rsidRDefault="00B478A9">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rsidR="00437D3A" w:rsidRDefault="00B478A9">
      <w:pPr>
        <w:pStyle w:val="ProductList-BodyIndented"/>
        <w:rPr>
          <w:rtl/>
        </w:rPr>
      </w:pPr>
      <w:r>
        <w:rPr>
          <w:i/>
          <w:rtl/>
        </w:rPr>
        <w:t>*تتطلب تراخيص اشتراك مستخدم CAL Suite Bridge من ضمان البرنامج الدفع بشكل كامل، وهي تراخيص دائمة مزودة بضمان برنامج نشط لمجموعة ترخيص وصول العميل الأصلية المكافئة. يجوز أيضًا شراء ترخيص اشتراك المستخدم ذي خيار "من ضمان البرنامج" لـ CAL Suite Bridge بدلاً من تراخيص اشتراك المنتجات وذلك إذا تم شراء ترخيص الاشتراك قبل ثلاث سنوات على الأقل من شراء ترخيص اشتراك مستخدم "من ضمان البرنامج".</w:t>
      </w:r>
    </w:p>
    <w:p w:rsidR="00437D3A" w:rsidRDefault="00437D3A">
      <w:pPr>
        <w:pStyle w:val="ProductList-BodyIndented"/>
        <w:rPr>
          <w:rtl/>
        </w:rPr>
      </w:pPr>
    </w:p>
    <w:p w:rsidR="00437D3A" w:rsidRDefault="00B478A9">
      <w:pPr>
        <w:pStyle w:val="ProductList-SubClauseHeading"/>
        <w:outlineLvl w:val="4"/>
        <w:rPr>
          <w:rtl/>
        </w:rPr>
      </w:pPr>
      <w:r>
        <w:rPr>
          <w:rtl/>
        </w:rPr>
        <w:t>2.4.2 تراخيص وصول العميل (ترخيص Academic Open وAcademic Select) للطلاب فقط</w:t>
      </w:r>
    </w:p>
    <w:p w:rsidR="00437D3A" w:rsidRDefault="00B478A9">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rsidR="00437D3A" w:rsidRDefault="00B478A9">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42"/>
        <w:gridCol w:w="3575"/>
        <w:gridCol w:w="3573"/>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البرامج الإضافية: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التقنيات المضمنة: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B478A9">
      <w:pPr>
        <w:pStyle w:val="ProductList-Offering1SubSection"/>
        <w:outlineLvl w:val="2"/>
        <w:rPr>
          <w:rtl/>
        </w:rPr>
      </w:pPr>
      <w:bookmarkStart w:id="53" w:name="_Sec601"/>
      <w:r>
        <w:rPr>
          <w:rtl/>
        </w:rPr>
        <w:lastRenderedPageBreak/>
        <w:t>4. ضمان البرنامج</w:t>
      </w:r>
      <w:bookmarkEnd w:id="53"/>
    </w:p>
    <w:tbl>
      <w:tblPr>
        <w:tblStyle w:val="PURTable"/>
        <w:bidiVisual/>
        <w:tblW w:w="0" w:type="dxa"/>
        <w:tblLook w:val="04A0" w:firstRow="1" w:lastRow="0" w:firstColumn="1" w:lastColumn="0" w:noHBand="0" w:noVBand="1"/>
      </w:tblPr>
      <w:tblGrid>
        <w:gridCol w:w="3593"/>
        <w:gridCol w:w="3623"/>
        <w:gridCol w:w="3574"/>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تجاوز الفشل: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1">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التجوال: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الحقوق المكافئة لضمان البرنامج: غير متوفر</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jc w:val="right"/>
        <w:rPr>
          <w:rtl/>
        </w:rPr>
      </w:pPr>
    </w:p>
    <w:p w:rsidR="00437D3A" w:rsidRDefault="00B478A9">
      <w:pPr>
        <w:pStyle w:val="ProductList-ClauseHeading"/>
        <w:outlineLvl w:val="3"/>
        <w:rPr>
          <w:rtl/>
        </w:rPr>
      </w:pPr>
      <w:r>
        <w:rPr>
          <w:rtl/>
        </w:rPr>
        <w:t>4.1 حقوق الاستخدام الموسعة لعملاء Secure Productive Enterprise</w:t>
      </w:r>
    </w:p>
    <w:p w:rsidR="00437D3A" w:rsidRDefault="00B478A9">
      <w:pPr>
        <w:pStyle w:val="ProductList-Body"/>
        <w:rPr>
          <w:rtl/>
        </w:rPr>
      </w:pPr>
      <w:r>
        <w:rPr>
          <w:rtl/>
        </w:rPr>
        <w:t>بالنسبة للعملاء المؤهلين، توفر Secure Productive Enterprise أو المجموعة المكونة من Office 365 وEnterprise Mobility + Security حقوق وصول إلى خدمة مكونات أرشفة Exchange Online لـ Exchange Server. "العملاء المؤهلون" هم عملاء تسجيل Enterprise أو تسجيل Enterprise Subscription الذين لديهم تغطية ضمان برنامج نشط لمجموعة ترخيص وصول العميل للمؤسسة بداية من 30 نوفمبر 2014.</w:t>
      </w:r>
    </w:p>
    <w:p w:rsidR="00437D3A" w:rsidRDefault="00437D3A">
      <w:pPr>
        <w:pStyle w:val="ProductList-Body"/>
        <w:rPr>
          <w:rtl/>
        </w:rPr>
      </w:pPr>
    </w:p>
    <w:p w:rsidR="00437D3A" w:rsidRDefault="00B478A9">
      <w:pPr>
        <w:pStyle w:val="ProductList-Body"/>
        <w:rPr>
          <w:rtl/>
        </w:rPr>
      </w:pPr>
      <w:r>
        <w:rPr>
          <w:rtl/>
        </w:rPr>
        <w:t>يتمتع العملاء المؤهلون المرخّص لهم Secure Productive Enterprise أو المجموعة المكوّنة من Office 365 وEnterprise Mobility + Security بحقوق وصول إلى خدمة مكونات أرشفة Exchange Online لـ Exchange Server وفقًا لما تنص عليه مجموعة ترخيص وصول العميل للمؤسسة</w:t>
      </w:r>
      <w:r>
        <w:rPr>
          <w:rtl/>
        </w:rPr>
        <w:t>‬.</w:t>
      </w:r>
    </w:p>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465012024"/>
      <w:r>
        <w:instrText>Core Infrastructure Server (CIS) Suite</w:instrText>
      </w:r>
      <w:bookmarkEnd w:id="55"/>
      <w:r>
        <w:instrText>" \l 2</w:instrText>
      </w:r>
      <w:r>
        <w:fldChar w:fldCharType="end"/>
      </w:r>
    </w:p>
    <w:p w:rsidR="00437D3A" w:rsidRDefault="00B478A9">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043"/>
        <w:gridCol w:w="607"/>
        <w:gridCol w:w="608"/>
        <w:gridCol w:w="611"/>
        <w:gridCol w:w="606"/>
        <w:gridCol w:w="609"/>
        <w:gridCol w:w="611"/>
        <w:gridCol w:w="615"/>
        <w:gridCol w:w="634"/>
        <w:gridCol w:w="619"/>
        <w:gridCol w:w="612"/>
        <w:gridCol w:w="609"/>
      </w:tblGrid>
      <w:tr w:rsidR="00437D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416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rPr>
                <w:rtl/>
              </w:rPr>
            </w:pPr>
            <w:r>
              <w:rPr>
                <w:color w:val="000000"/>
                <w:rtl/>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15</w:t>
            </w: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rsidR="00437D3A" w:rsidRDefault="00B478A9">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37D3A" w:rsidRDefault="00B478A9">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596"/>
        <w:gridCol w:w="3590"/>
        <w:gridCol w:w="3604"/>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الإصدارات الدنيا: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مؤهل للتسوية: غير متوفر</w:t>
              </w:r>
              <w:r w:rsidR="00F06CAC">
                <w:t>‬</w:t>
              </w:r>
            </w:di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3"/>
        <w:rPr>
          <w:rtl/>
        </w:rPr>
      </w:pPr>
      <w:r>
        <w:rPr>
          <w:rtl/>
        </w:rPr>
        <w:t>2.1 البرنامج المضمن مع CIS Suite Standard</w:t>
      </w:r>
    </w:p>
    <w:p w:rsidR="00437D3A" w:rsidRDefault="00B478A9">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rsidR="00437D3A" w:rsidRDefault="00437D3A">
      <w:pPr>
        <w:pStyle w:val="ProductList-Body"/>
        <w:rPr>
          <w:rtl/>
        </w:rPr>
      </w:pPr>
    </w:p>
    <w:p w:rsidR="00437D3A" w:rsidRDefault="00B478A9">
      <w:pPr>
        <w:pStyle w:val="ProductList-ClauseHeading"/>
        <w:outlineLvl w:val="3"/>
        <w:rPr>
          <w:rtl/>
        </w:rPr>
      </w:pPr>
      <w:r>
        <w:rPr>
          <w:rtl/>
        </w:rPr>
        <w:t>2.2 البرنامج المضمن مع CIS Suite Datacenter</w:t>
      </w:r>
    </w:p>
    <w:p w:rsidR="00437D3A" w:rsidRDefault="00B478A9">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rsidR="00437D3A" w:rsidRDefault="00B478A9">
      <w:pPr>
        <w:pStyle w:val="ProductList-Offering1SubSection"/>
        <w:outlineLvl w:val="2"/>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07"/>
        <w:gridCol w:w="3592"/>
        <w:gridCol w:w="3591"/>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البرامج الإضافية: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التقنيات المضمنة: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3"/>
        <w:rPr>
          <w:rtl/>
        </w:rPr>
      </w:pPr>
      <w:r>
        <w:rPr>
          <w:rtl/>
        </w:rPr>
        <w:t>3.1 حقوق الاستخدام المعمول بها</w:t>
      </w:r>
    </w:p>
    <w:p w:rsidR="00437D3A" w:rsidRDefault="00B478A9">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437D3A" w:rsidRDefault="00437D3A">
      <w:pPr>
        <w:pStyle w:val="ProductList-Body"/>
        <w:rPr>
          <w:rtl/>
        </w:rPr>
      </w:pPr>
    </w:p>
    <w:p w:rsidR="00437D3A" w:rsidRDefault="00B478A9">
      <w:pPr>
        <w:pStyle w:val="ProductList-ClauseHeading"/>
        <w:outlineLvl w:val="3"/>
        <w:rPr>
          <w:rtl/>
        </w:rPr>
      </w:pPr>
      <w:r>
        <w:rPr>
          <w:rtl/>
        </w:rPr>
        <w:t>3.2 تعيين ترخيص الخادم وترخيص الإدارة.</w:t>
      </w:r>
    </w:p>
    <w:p w:rsidR="00437D3A" w:rsidRDefault="00B478A9">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437D3A" w:rsidRDefault="00437D3A">
      <w:pPr>
        <w:pStyle w:val="ProductList-Body"/>
        <w:rPr>
          <w:rtl/>
        </w:rPr>
      </w:pPr>
    </w:p>
    <w:p w:rsidR="00437D3A" w:rsidRDefault="00B478A9">
      <w:pPr>
        <w:pStyle w:val="ProductList-ClauseHeading"/>
        <w:outlineLvl w:val="3"/>
        <w:rPr>
          <w:rtl/>
        </w:rPr>
      </w:pPr>
      <w:r>
        <w:rPr>
          <w:rtl/>
        </w:rPr>
        <w:lastRenderedPageBreak/>
        <w:t>3.3 الشروط الإضافية</w:t>
      </w:r>
    </w:p>
    <w:p w:rsidR="00437D3A" w:rsidRDefault="00B478A9">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437D3A" w:rsidRDefault="00437D3A">
      <w:pPr>
        <w:pStyle w:val="ProductList-Body"/>
        <w:rPr>
          <w:rtl/>
        </w:rPr>
      </w:pPr>
    </w:p>
    <w:p w:rsidR="00437D3A" w:rsidRDefault="00B478A9">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"تراخيص الموصل الخارجي تعني ترخيص معين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 الخارجي</w:t>
        </w:r>
        <w:r>
          <w:fldChar w:fldCharType="end"/>
        </w:r>
        <w:r>
          <w:t xml:space="preserve">،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تظل نافذة وسارية المفعول.</w:t>
        </w:r>
        <w:r>
          <w:t>‬</w:t>
        </w:r>
        <w:r w:rsidR="00F06CAC">
          <w:t>‬</w:t>
        </w:r>
      </w:dir>
    </w:p>
    <w:p w:rsidR="00437D3A" w:rsidRDefault="00B478A9">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04"/>
        <w:gridCol w:w="3600"/>
        <w:gridCol w:w="3586"/>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تجاوز الفشل: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2">
              <w:r>
                <w:rPr>
                  <w:color w:val="00467F"/>
                  <w:u w:val="single"/>
                  <w:rtl/>
                </w:rPr>
                <w:t>قائمة المنتجات - مارس 2014</w:t>
              </w:r>
            </w:hyperlink>
            <w:r>
              <w:rPr>
                <w:rtl/>
              </w:rPr>
              <w:t xml:space="preserve">، </w:t>
            </w:r>
            <w:hyperlink r:id="rId43">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التجوال: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w:t>
            </w:r>
            <w:dir w:val="rtl">
              <w:r>
                <w:rPr>
                  <w:rtl/>
                </w:rPr>
                <w:t>الحقوق المكافئة لضمان البرنامج: نعم</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3"/>
        <w:rPr>
          <w:rtl/>
        </w:rPr>
      </w:pPr>
      <w:r>
        <w:rPr>
          <w:rtl/>
        </w:rPr>
        <w:t>4.1 ميزة استخدام Microsoft Azure Hybrid</w:t>
      </w:r>
    </w:p>
    <w:p w:rsidR="00437D3A" w:rsidRDefault="00B478A9">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437D3A" w:rsidRDefault="00437D3A">
      <w:pPr>
        <w:pStyle w:val="ProductList-Body"/>
        <w:rPr>
          <w:rtl/>
        </w:rPr>
      </w:pPr>
    </w:p>
    <w:p w:rsidR="00437D3A" w:rsidRDefault="00B478A9">
      <w:pPr>
        <w:pStyle w:val="ProductList-ClauseHeading"/>
        <w:outlineLvl w:val="3"/>
        <w:rPr>
          <w:rtl/>
        </w:rPr>
      </w:pPr>
      <w:r>
        <w:rPr>
          <w:rtl/>
        </w:rPr>
        <w:t>4.2 Nano Server</w:t>
      </w:r>
    </w:p>
    <w:p w:rsidR="00437D3A" w:rsidRDefault="00B478A9">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نشر Nano Server واستخدامه وإدارته.</w:t>
      </w:r>
    </w:p>
    <w:p w:rsidR="00437D3A" w:rsidRDefault="00437D3A">
      <w:pPr>
        <w:pStyle w:val="ProductList-Body"/>
        <w:rPr>
          <w:rtl/>
        </w:rPr>
      </w:pPr>
    </w:p>
    <w:p w:rsidR="00437D3A" w:rsidRDefault="00B478A9">
      <w:pPr>
        <w:pStyle w:val="ProductList-ClauseHeading"/>
        <w:outlineLvl w:val="3"/>
        <w:rPr>
          <w:rtl/>
        </w:rPr>
      </w:pPr>
      <w:r>
        <w:rPr>
          <w:rtl/>
        </w:rPr>
        <w:t>4.3 حقوق الفرع الحالي من System Center Configuration Manager</w:t>
      </w:r>
    </w:p>
    <w:p w:rsidR="00437D3A" w:rsidRDefault="00B478A9">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rsidR="00437D3A" w:rsidRDefault="00437D3A">
      <w:pPr>
        <w:pStyle w:val="ProductList-Body"/>
        <w:rPr>
          <w:rtl/>
        </w:rPr>
      </w:pPr>
    </w:p>
    <w:p w:rsidR="00437D3A" w:rsidRDefault="00B478A9">
      <w:pPr>
        <w:pStyle w:val="ProductList-ClauseHeading"/>
        <w:outlineLvl w:val="3"/>
        <w:rPr>
          <w:rtl/>
        </w:rPr>
      </w:pPr>
      <w:r>
        <w:rPr>
          <w:rtl/>
        </w:rPr>
        <w:t>4.4 ‏</w:t>
      </w:r>
      <w:dir w:val="rtl">
        <w:r>
          <w:rPr>
            <w:rtl/>
          </w:rPr>
          <w:t>حقوق ضمان البرنامج ومزاياه لتراخيص الاشتراك</w:t>
        </w:r>
        <w:r w:rsidR="00F06CAC">
          <w:t>‬</w:t>
        </w:r>
      </w:dir>
    </w:p>
    <w:p w:rsidR="00437D3A" w:rsidRDefault="00B478A9">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rsidR="00437D3A" w:rsidRDefault="00437D3A">
      <w:pPr>
        <w:pStyle w:val="ProductList-Body"/>
        <w:rPr>
          <w:rtl/>
        </w:rPr>
      </w:pPr>
    </w:p>
    <w:p w:rsidR="00437D3A" w:rsidRDefault="00B478A9">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F06CAC">
          <w:t>‬</w:t>
        </w:r>
      </w:dir>
    </w:p>
    <w:p w:rsidR="00437D3A" w:rsidRDefault="00B478A9">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واحد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للنواة، أو ك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للمعالج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مؤهلة ومثبَّتة داخل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rsidR="00437D3A" w:rsidRDefault="00B478A9">
      <w:pPr>
        <w:pStyle w:val="ProductList-Body"/>
        <w:ind w:left="720"/>
        <w:rPr>
          <w:rtl/>
        </w:rPr>
      </w:pPr>
      <w:r>
        <w:rPr>
          <w:rtl/>
        </w:rPr>
        <w:t>• مثيلات الجهاز الظاهري لـ Windows Server (بما في ذلك المثيلات التي تم نشرها بموجب Azure HUB)</w:t>
      </w:r>
    </w:p>
    <w:p w:rsidR="00437D3A" w:rsidRDefault="00B478A9">
      <w:pPr>
        <w:pStyle w:val="ProductList-Body"/>
        <w:ind w:left="720"/>
        <w:rPr>
          <w:rtl/>
        </w:rPr>
      </w:pPr>
      <w:r>
        <w:rPr>
          <w:rtl/>
        </w:rPr>
        <w:t>• مثيلات خدمات السحابة (دور الويب ودور العامل)</w:t>
      </w:r>
    </w:p>
    <w:p w:rsidR="00437D3A" w:rsidRDefault="00B478A9">
      <w:pPr>
        <w:pStyle w:val="ProductList-Body"/>
        <w:ind w:left="720"/>
        <w:rPr>
          <w:rtl/>
        </w:rPr>
      </w:pPr>
      <w:r>
        <w:rPr>
          <w:rtl/>
        </w:rPr>
        <w:t>• حسابات التخزين</w:t>
      </w:r>
    </w:p>
    <w:p w:rsidR="00437D3A" w:rsidRDefault="00B478A9">
      <w:pPr>
        <w:pStyle w:val="ProductList-Body"/>
        <w:ind w:left="720"/>
        <w:rPr>
          <w:rtl/>
        </w:rPr>
      </w:pPr>
      <w:r>
        <w:rPr>
          <w:rtl/>
        </w:rPr>
        <w:t>• قواعد بيانات SQL</w:t>
      </w:r>
    </w:p>
    <w:p w:rsidR="00437D3A" w:rsidRDefault="00B478A9">
      <w:pPr>
        <w:pStyle w:val="ProductList-Body"/>
        <w:ind w:left="720"/>
        <w:rPr>
          <w:rtl/>
        </w:rPr>
      </w:pPr>
      <w:r>
        <w:rPr>
          <w:rtl/>
        </w:rPr>
        <w:t>• مثيلات مواقع الويب</w:t>
      </w:r>
    </w:p>
    <w:p w:rsidR="00437D3A" w:rsidRDefault="00437D3A">
      <w:pPr>
        <w:pStyle w:val="ProductList-Body"/>
        <w:rPr>
          <w:rtl/>
        </w:rPr>
      </w:pPr>
    </w:p>
    <w:p w:rsidR="00437D3A" w:rsidRDefault="00B478A9">
      <w:pPr>
        <w:pStyle w:val="ProductList-ClauseHeading"/>
        <w:outlineLvl w:val="3"/>
        <w:rPr>
          <w:rtl/>
        </w:rPr>
      </w:pPr>
      <w:r>
        <w:rPr>
          <w:rtl/>
        </w:rPr>
        <w:t>4.6 عرض تجديد ضمان البرنامج لـ Windows Server وSystem Center</w:t>
      </w:r>
    </w:p>
    <w:p w:rsidR="00437D3A" w:rsidRDefault="00B478A9">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379"/>
        <w:gridCol w:w="5411"/>
      </w:tblGrid>
      <w:tr w:rsidR="00437D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العمود (ب)</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Windows Server Standard (ترخيص نواة ثنائي الحزمة)، System Center Standard (ترخيص نواة ثنائي الحزمة)</w:t>
            </w:r>
            <w:r>
              <w:fldChar w:fldCharType="begin"/>
            </w:r>
            <w:r>
              <w:instrText xml:space="preserve"> XE "System Center Standard (ترخيص نواة ثنائي الحزمة)" </w:instrText>
            </w:r>
            <w:r>
              <w:fldChar w:fldCharType="end"/>
            </w:r>
            <w:r>
              <w:fldChar w:fldCharType="begin"/>
            </w:r>
            <w:r>
              <w:instrText xml:space="preserve"> XE "Windows Server Standard (ترخيص نواة ثنائي الحزمة)،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Core Infrastructure Server Suite Standard (ترخيص نواة ثنائي الحزمة)</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Windows Server Datacenter (ترخيص نواة ثنائي الحزمة)، System Center Datacenter (ترخيص نواة ثنائي الحزمة)</w:t>
            </w:r>
            <w:r>
              <w:fldChar w:fldCharType="begin"/>
            </w:r>
            <w:r>
              <w:instrText xml:space="preserve"> XE "System Center Datacenter (ترخيص نواة ثنائي الحزمة)" </w:instrText>
            </w:r>
            <w:r>
              <w:fldChar w:fldCharType="end"/>
            </w:r>
            <w:r>
              <w:fldChar w:fldCharType="begin"/>
            </w:r>
            <w:r>
              <w:instrText xml:space="preserve"> XE "Windows Server Datacenter (ترخيص نواة ثنائي الحزمة)،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Core Infrastructure Server Suite Datacenter (ترخيص نواة ثنائي الحزمة)</w:t>
            </w:r>
          </w:p>
        </w:tc>
      </w:tr>
    </w:tbl>
    <w:p w:rsidR="00437D3A" w:rsidRDefault="00B478A9">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465012025"/>
      <w:r>
        <w:instrText>Forefront</w:instrText>
      </w:r>
      <w:bookmarkEnd w:id="61"/>
      <w:r>
        <w:instrText>" \l 2</w:instrText>
      </w:r>
      <w:r>
        <w:fldChar w:fldCharType="end"/>
      </w:r>
    </w:p>
    <w:p w:rsidR="00437D3A" w:rsidRDefault="00B478A9">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437D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4160" w:type="dxa"/>
            <w:tcBorders>
              <w:top w:val="single" w:sz="6" w:space="0" w:color="FFFFFF"/>
              <w:left w:val="none" w:sz="4" w:space="0" w:color="BFBFBF"/>
              <w:bottom w:val="none" w:sz="4" w:space="0" w:color="BFBFBF"/>
              <w:right w:val="none" w:sz="4" w:space="0" w:color="6E6E6E"/>
            </w:tcBorders>
          </w:tcPr>
          <w:p w:rsidR="00437D3A" w:rsidRDefault="00B478A9">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rsidR="00437D3A" w:rsidRDefault="00B478A9">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37D3A" w:rsidRDefault="00B478A9">
      <w:pPr>
        <w:pStyle w:val="ProductList-Offering1SubSection"/>
        <w:outlineLvl w:val="2"/>
        <w:rPr>
          <w:rtl/>
        </w:rPr>
      </w:pPr>
      <w:bookmarkStart w:id="63" w:name="_Sec864"/>
      <w:r>
        <w:rPr>
          <w:rtl/>
        </w:rPr>
        <w:lastRenderedPageBreak/>
        <w:t>2. شروط المنتج</w:t>
      </w:r>
      <w:bookmarkEnd w:id="63"/>
    </w:p>
    <w:tbl>
      <w:tblPr>
        <w:tblStyle w:val="PURTable"/>
        <w:bidiVisual/>
        <w:tblW w:w="0" w:type="dxa"/>
        <w:tblLook w:val="04A0" w:firstRow="1" w:lastRow="0" w:firstColumn="1" w:lastColumn="0" w:noHBand="0" w:noVBand="1"/>
      </w:tblPr>
      <w:tblGrid>
        <w:gridCol w:w="3607"/>
        <w:gridCol w:w="3584"/>
        <w:gridCol w:w="3599"/>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الإصدارات الدنيا: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مؤهل للتسوية: غير متوفر</w:t>
              </w:r>
              <w:r w:rsidR="00F06CAC">
                <w:t>‬</w:t>
              </w:r>
            </w:di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3"/>
        <w:rPr>
          <w:rtl/>
        </w:rPr>
      </w:pPr>
      <w:r>
        <w:rPr>
          <w:rtl/>
        </w:rPr>
        <w:t>2.1 Forefront Identity Manager 2010 – Windows Live Edition</w:t>
      </w:r>
    </w:p>
    <w:p w:rsidR="00437D3A" w:rsidRDefault="00B478A9">
      <w:pPr>
        <w:pStyle w:val="ProductList-Body"/>
        <w:rPr>
          <w:rtl/>
        </w:rPr>
      </w:pPr>
      <w:r>
        <w:rPr>
          <w:rtl/>
        </w:rPr>
        <w:t>يُعد Forefront Identity Manager 2010 - Windows Live Edition هو الإصدار التالي لـ Lifecycle Manager 2007 – Windows Live Edition.</w:t>
      </w:r>
    </w:p>
    <w:p w:rsidR="00437D3A" w:rsidRDefault="00B478A9">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07"/>
        <w:gridCol w:w="3593"/>
        <w:gridCol w:w="3590"/>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44">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التقنيات المضمنة: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3"/>
        <w:rPr>
          <w:rtl/>
        </w:rPr>
      </w:pPr>
      <w:r>
        <w:rPr>
          <w:rtl/>
        </w:rPr>
        <w:t>3.1 استيراد بيانات الهوية: Forefront Identity Manager 2010 R2 - Windows Live Edition</w:t>
      </w:r>
    </w:p>
    <w:p w:rsidR="00437D3A" w:rsidRDefault="00B478A9">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F06CAC">
          <w:t>‬</w:t>
        </w:r>
      </w:dir>
    </w:p>
    <w:p w:rsidR="00437D3A" w:rsidRDefault="00437D3A">
      <w:pPr>
        <w:pStyle w:val="ProductList-Body"/>
        <w:rPr>
          <w:rtl/>
        </w:rPr>
      </w:pPr>
    </w:p>
    <w:p w:rsidR="00437D3A" w:rsidRDefault="00B478A9">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437D3A" w:rsidRDefault="00437D3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B478A9">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599"/>
        <w:gridCol w:w="3610"/>
        <w:gridCol w:w="3581"/>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تجاوز الفشل: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التجوال: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الحقوق المكافئة لضمان البرنامج: غير متوفر</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GroupHeading"/>
        <w:outlineLvl w:val="1"/>
        <w:rPr>
          <w:rtl/>
        </w:rPr>
      </w:pPr>
      <w:bookmarkStart w:id="66" w:name="_Sec608"/>
      <w:r>
        <w:rPr>
          <w:rtl/>
        </w:rPr>
        <w:t>Microsoft Dynamics</w:t>
      </w:r>
      <w:bookmarkEnd w:id="66"/>
      <w:r>
        <w:fldChar w:fldCharType="begin"/>
      </w:r>
      <w:r>
        <w:instrText xml:space="preserve"> TC "</w:instrText>
      </w:r>
      <w:bookmarkStart w:id="67" w:name="_Toc465012026"/>
      <w:r>
        <w:instrText>Microsoft Dynamics</w:instrText>
      </w:r>
      <w:bookmarkEnd w:id="67"/>
      <w:r>
        <w:instrText>" \l 2</w:instrText>
      </w:r>
      <w:r>
        <w:fldChar w:fldCharType="end"/>
      </w:r>
    </w:p>
    <w:p w:rsidR="00437D3A" w:rsidRDefault="00B478A9">
      <w:pPr>
        <w:pStyle w:val="ProductList-Offering2HeadingNoBorder"/>
        <w:outlineLvl w:val="2"/>
        <w:rPr>
          <w:rtl/>
        </w:rPr>
      </w:pPr>
      <w:bookmarkStart w:id="68" w:name="_Sec609"/>
      <w:r>
        <w:rPr>
          <w:rtl/>
        </w:rPr>
        <w:t>Microsoft Dynamics AX</w:t>
      </w:r>
      <w:bookmarkEnd w:id="68"/>
      <w:r>
        <w:fldChar w:fldCharType="begin"/>
      </w:r>
      <w:r>
        <w:instrText xml:space="preserve"> TC "</w:instrText>
      </w:r>
      <w:bookmarkStart w:id="69" w:name="_Toc465012027"/>
      <w:r>
        <w:instrText>Microsoft Dynamics AX</w:instrText>
      </w:r>
      <w:bookmarkEnd w:id="69"/>
      <w:r>
        <w:instrText>" \l 3</w:instrText>
      </w:r>
      <w:r>
        <w:fldChar w:fldCharType="end"/>
      </w:r>
    </w:p>
    <w:p w:rsidR="00437D3A" w:rsidRDefault="00B478A9">
      <w:pPr>
        <w:pStyle w:val="ProductList-Offering1SubSection"/>
        <w:outlineLvl w:val="3"/>
        <w:rPr>
          <w:rtl/>
        </w:rPr>
      </w:pPr>
      <w:bookmarkStart w:id="70" w:name="_Sec678"/>
      <w:r>
        <w:rPr>
          <w:rtl/>
        </w:rPr>
        <w:t>1. توفر البرنامج</w:t>
      </w:r>
      <w:bookmarkEnd w:id="70"/>
    </w:p>
    <w:tbl>
      <w:tblPr>
        <w:tblStyle w:val="PURTable"/>
        <w:bidiVisual/>
        <w:tblW w:w="0" w:type="dxa"/>
        <w:tblLook w:val="04A0" w:firstRow="1" w:lastRow="0" w:firstColumn="1" w:lastColumn="0" w:noHBand="0" w:noVBand="1"/>
      </w:tblPr>
      <w:tblGrid>
        <w:gridCol w:w="3968"/>
        <w:gridCol w:w="612"/>
        <w:gridCol w:w="615"/>
        <w:gridCol w:w="607"/>
        <w:gridCol w:w="599"/>
        <w:gridCol w:w="600"/>
        <w:gridCol w:w="607"/>
        <w:gridCol w:w="612"/>
        <w:gridCol w:w="734"/>
        <w:gridCol w:w="618"/>
        <w:gridCol w:w="609"/>
        <w:gridCol w:w="603"/>
      </w:tblGrid>
      <w:tr w:rsidR="00437D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416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خادم Microsoft Dynamics AX 2012 R3</w:t>
            </w:r>
            <w:r>
              <w:fldChar w:fldCharType="begin"/>
            </w:r>
            <w:r>
              <w:instrText xml:space="preserve"> XE "خادم Microsoft Dynamics AX 2012 R3"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5/14</w:t>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خادم Microsoft Dynamics AX 2012 R3 Store</w:t>
            </w:r>
            <w:r>
              <w:fldChar w:fldCharType="begin"/>
            </w:r>
            <w:r>
              <w:instrText xml:space="preserve"> XE "خادم Microsoft Dynamics AX 2012 R3 Store"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Microsoft Dynamics AX 2012 R3 Standard Commerce Server Core</w:t>
            </w:r>
            <w:r>
              <w:fldChar w:fldCharType="begin"/>
            </w:r>
            <w:r>
              <w:instrText xml:space="preserve"> XE "Microsoft Dynamics AX 2012 R3 Standard Commerce Server Core" </w:instrText>
            </w:r>
            <w:r>
              <w:fldChar w:fldCharType="end"/>
            </w:r>
            <w:r>
              <w:rPr>
                <w:rtl/>
              </w:rPr>
              <w:t xml:space="preserve"> (ترخيص نواة ثنائي الحزمة)</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ترخيص وصول العميل للخدمة الذاتية لـ Microsoft Dynamics AX 2012 R3</w:t>
            </w:r>
            <w:r>
              <w:fldChar w:fldCharType="begin"/>
            </w:r>
            <w:r>
              <w:instrText xml:space="preserve"> XE "ترخيص وصول العميل للخدمة الذاتية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 xml:space="preserve">ترخيص وصول العميل لمهام Microsoft Dynamics AX 2012 R3 </w:t>
            </w:r>
            <w:r>
              <w:fldChar w:fldCharType="begin"/>
            </w:r>
            <w:r>
              <w:instrText xml:space="preserve"> XE "ترخيص وصول العميل لمهام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ترخيص وصول العميل الإضافي لمهام Microsoft Dynamics AX 2012 R3</w:t>
            </w:r>
            <w:r>
              <w:fldChar w:fldCharType="begin"/>
            </w:r>
            <w:r>
              <w:instrText xml:space="preserve"> XE "ترخيص وصول العميل الإضافي لمهام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ترخيص وصول العميل لوظائف Microsoft Dynamics AX 2012 R3</w:t>
            </w:r>
            <w:r>
              <w:fldChar w:fldCharType="begin"/>
            </w:r>
            <w:r>
              <w:instrText xml:space="preserve"> XE "ترخيص وصول العميل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ترخيص وصول العميل الإضافي لوظائف Microsoft Dynamics AX 2012 R3</w:t>
            </w:r>
            <w:r>
              <w:fldChar w:fldCharType="begin"/>
            </w:r>
            <w:r>
              <w:instrText xml:space="preserve"> XE "ترخيص وصول العميل الإضافي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lastRenderedPageBreak/>
              <w:t xml:space="preserve">ترخيص وصول العميل للمؤسسة لـ Microsoft Dynamics AX 2012 R3 </w:t>
            </w:r>
            <w:r>
              <w:fldChar w:fldCharType="begin"/>
            </w:r>
            <w:r>
              <w:instrText xml:space="preserve"> XE "ترخيص وصول العميل للمؤسسة لـ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none" w:sz="4" w:space="0" w:color="6E6E6E"/>
              <w:bottom w:val="none" w:sz="4" w:space="0" w:color="FFFFFF"/>
              <w:right w:val="none" w:sz="4" w:space="0" w:color="6E6E6E"/>
            </w:tcBorders>
          </w:tcPr>
          <w:p w:rsidR="00437D3A" w:rsidRDefault="00B478A9">
            <w:pPr>
              <w:pStyle w:val="ProductList-TableBody"/>
              <w:rPr>
                <w:rtl/>
              </w:rPr>
            </w:pPr>
            <w:r>
              <w:rPr>
                <w:rtl/>
              </w:rPr>
              <w:t>ترخيص وصول العميل الإضافي للمؤسسة لـ Microsoft Dynamics AX 2012 R3</w:t>
            </w:r>
            <w:r>
              <w:fldChar w:fldCharType="begin"/>
            </w:r>
            <w:r>
              <w:instrText xml:space="preserve"> XE "ترخيص وصول العميل الإضافي للمؤسسة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FFFFFF"/>
              <w:right w:val="none" w:sz="4" w:space="0" w:color="6E6E6E"/>
            </w:tcBorders>
          </w:tcPr>
          <w:p w:rsidR="00437D3A" w:rsidRDefault="00B478A9">
            <w:pPr>
              <w:pStyle w:val="ProductList-TableBody"/>
              <w:jc w:val="center"/>
              <w:rPr>
                <w:rtl/>
              </w:rPr>
            </w:pPr>
            <w:r>
              <w:rPr>
                <w:color w:val="000000"/>
                <w:rtl/>
              </w:rPr>
              <w:t>5/14</w:t>
            </w:r>
          </w:p>
        </w:tc>
        <w:tc>
          <w:tcPr>
            <w:tcW w:w="620" w:type="dxa"/>
            <w:tcBorders>
              <w:top w:val="dashed" w:sz="4" w:space="0" w:color="BFBFBF"/>
              <w:left w:val="none" w:sz="4" w:space="0" w:color="6E6E6E"/>
              <w:bottom w:val="none" w:sz="4" w:space="0" w:color="FFFFFF"/>
              <w:right w:val="none" w:sz="4" w:space="0" w:color="6E6E6E"/>
            </w:tcBorders>
          </w:tcPr>
          <w:p w:rsidR="00437D3A" w:rsidRDefault="00B478A9">
            <w:pPr>
              <w:pStyle w:val="ProductList-TableBody"/>
              <w:jc w:val="center"/>
              <w:rPr>
                <w:rtl/>
              </w:rPr>
            </w:pPr>
            <w:r>
              <w:rPr>
                <w:color w:val="000000"/>
                <w:rtl/>
              </w:rPr>
              <w:t>(25)</w:t>
            </w:r>
          </w:p>
        </w:tc>
        <w:tc>
          <w:tcPr>
            <w:tcW w:w="620" w:type="dxa"/>
            <w:tcBorders>
              <w:top w:val="dashed" w:sz="4" w:space="0" w:color="BFBFBF"/>
              <w:left w:val="none" w:sz="4" w:space="0" w:color="6E6E6E"/>
              <w:bottom w:val="none" w:sz="4" w:space="0" w:color="FFFFF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37D3A" w:rsidRDefault="00B478A9">
      <w:pPr>
        <w:pStyle w:val="ProductList-Offering1SubSection"/>
        <w:outlineLvl w:val="3"/>
        <w:rPr>
          <w:rtl/>
        </w:rPr>
      </w:pPr>
      <w:bookmarkStart w:id="71" w:name="_Sec734"/>
      <w:r>
        <w:rPr>
          <w:rtl/>
        </w:rPr>
        <w:t>2. شروط المنتج</w:t>
      </w:r>
      <w:bookmarkEnd w:id="71"/>
    </w:p>
    <w:tbl>
      <w:tblPr>
        <w:tblStyle w:val="PURTable"/>
        <w:bidiVisual/>
        <w:tblW w:w="0" w:type="dxa"/>
        <w:tblLook w:val="04A0" w:firstRow="1" w:lastRow="0" w:firstColumn="1" w:lastColumn="0" w:noHBand="0" w:noVBand="1"/>
      </w:tblPr>
      <w:tblGrid>
        <w:gridCol w:w="3608"/>
        <w:gridCol w:w="3584"/>
        <w:gridCol w:w="3598"/>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الإصدارات الدنيا: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مؤهل للتسوية: غير متوفر</w:t>
              </w:r>
              <w:r w:rsidR="00F06CAC">
                <w:t>‬</w:t>
              </w:r>
            </w:di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B478A9">
      <w:pPr>
        <w:pStyle w:val="ProductList-Offering1SubSection"/>
        <w:outlineLvl w:val="3"/>
        <w:rPr>
          <w:rtl/>
        </w:rPr>
      </w:pPr>
      <w:bookmarkStart w:id="72" w:name="_Sec789"/>
      <w:r>
        <w:rPr>
          <w:rtl/>
        </w:rPr>
        <w:t>3. حقوق الاستخدام</w:t>
      </w:r>
      <w:bookmarkEnd w:id="72"/>
    </w:p>
    <w:tbl>
      <w:tblPr>
        <w:tblStyle w:val="PURTable"/>
        <w:bidiVisual/>
        <w:tblW w:w="0" w:type="dxa"/>
        <w:tblLook w:val="04A0" w:firstRow="1" w:lastRow="0" w:firstColumn="1" w:lastColumn="0" w:noHBand="0" w:noVBand="1"/>
      </w:tblPr>
      <w:tblGrid>
        <w:gridCol w:w="3632"/>
        <w:gridCol w:w="3578"/>
        <w:gridCol w:w="3580"/>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 الخادم وخادم Store، </w:t>
            </w:r>
            <w:hyperlink w:anchor="_Sec543">
              <w:r>
                <w:rPr>
                  <w:color w:val="00467F"/>
                  <w:u w:val="single"/>
                  <w:rtl/>
                </w:rPr>
                <w:t>لكل نواة</w:t>
              </w:r>
            </w:hyperlink>
            <w:r>
              <w:rPr>
                <w:rtl/>
              </w:rP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التقنيات المضمنة: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3.1 الوصول إلى برنامج الخادم</w:t>
      </w:r>
    </w:p>
    <w:p w:rsidR="00437D3A" w:rsidRDefault="00B478A9">
      <w:pPr>
        <w:pStyle w:val="ProductList-Body"/>
        <w:rPr>
          <w:rtl/>
        </w:rPr>
      </w:pPr>
      <w:r>
        <w:rPr>
          <w:rtl/>
        </w:rPr>
        <w:t>تسجيل الوقت الناشئ فقط عن معالجة كشف المرتبات، وتسجيل المصروفات الخاصة بالتعويضات فقط، وإدارة المعلومات الشخصية، وإنشاء الطلبات، وإدارة الميزانيات ذات الصلة بهذه الأنشطة.</w:t>
      </w:r>
    </w:p>
    <w:tbl>
      <w:tblPr>
        <w:tblStyle w:val="PURTable"/>
        <w:bidiVisual/>
        <w:tblW w:w="0" w:type="dxa"/>
        <w:tblLook w:val="04A0" w:firstRow="1" w:lastRow="0" w:firstColumn="1" w:lastColumn="0" w:noHBand="0" w:noVBand="1"/>
      </w:tblPr>
      <w:tblGrid>
        <w:gridCol w:w="3571"/>
        <w:gridCol w:w="3606"/>
        <w:gridCol w:w="3613"/>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7D3A" w:rsidRDefault="00B478A9">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437D3A" w:rsidRDefault="00B478A9">
            <w:pPr>
              <w:pStyle w:val="ProductList-TableBody"/>
              <w:rPr>
                <w:rtl/>
              </w:rPr>
            </w:pPr>
            <w:r>
              <w:rPr>
                <w:rtl/>
              </w:rP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437D3A" w:rsidRDefault="00B478A9">
            <w:pPr>
              <w:pStyle w:val="ProductList-TableBody"/>
              <w:rPr>
                <w:rtl/>
              </w:rPr>
            </w:pPr>
            <w:r>
              <w:rPr>
                <w:rtl/>
              </w:rPr>
              <w:t>الخدمة الذاتية لـ Microsoft Dynamics AX (ترخيص اشتراك المستخدم)</w:t>
            </w:r>
          </w:p>
        </w:tc>
      </w:tr>
      <w:tr w:rsidR="00437D3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37D3A" w:rsidRDefault="00437D3A">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437D3A" w:rsidRDefault="00B478A9">
            <w:pPr>
              <w:pStyle w:val="ProductList-TableBody"/>
              <w:rPr>
                <w:rtl/>
              </w:rPr>
            </w:pPr>
            <w:r>
              <w:rPr>
                <w:rtl/>
              </w:rPr>
              <w:t>Microsoft Dynamics AX Task (ترخيص اشتراك المستخدم)</w:t>
            </w:r>
          </w:p>
        </w:tc>
        <w:tc>
          <w:tcPr>
            <w:tcW w:w="4040" w:type="dxa"/>
            <w:tcBorders>
              <w:top w:val="none" w:sz="4" w:space="0" w:color="000000"/>
              <w:left w:val="none" w:sz="4" w:space="0" w:color="000000"/>
              <w:bottom w:val="none" w:sz="4" w:space="0" w:color="000000"/>
              <w:right w:val="single" w:sz="4" w:space="0" w:color="000000"/>
            </w:tcBorders>
          </w:tcPr>
          <w:p w:rsidR="00437D3A" w:rsidRDefault="00B478A9">
            <w:pPr>
              <w:pStyle w:val="ProductList-TableBody"/>
              <w:rPr>
                <w:rtl/>
              </w:rPr>
            </w:pPr>
            <w:r>
              <w:rPr>
                <w:rtl/>
              </w:rPr>
              <w:t>Microsoft Dynamics AX Enterprise (ترخيص اشتراك المستخدم)</w:t>
            </w:r>
          </w:p>
        </w:tc>
      </w:tr>
      <w:tr w:rsidR="00437D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7D3A" w:rsidRDefault="00437D3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37D3A" w:rsidRDefault="00B478A9">
            <w:pPr>
              <w:pStyle w:val="ProductList-TableBody"/>
              <w:rPr>
                <w:rtl/>
              </w:rPr>
            </w:pPr>
            <w:r>
              <w:rPr>
                <w:rtl/>
              </w:rPr>
              <w:t>جهاز Microsoft Dynamics AX (ترخيص اشتراك الجهاز)</w:t>
            </w:r>
          </w:p>
        </w:tc>
        <w:tc>
          <w:tcPr>
            <w:tcW w:w="4040" w:type="dxa"/>
            <w:tcBorders>
              <w:top w:val="none" w:sz="4" w:space="0" w:color="000000"/>
              <w:left w:val="non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SubClauseHeading"/>
        <w:outlineLvl w:val="5"/>
        <w:rPr>
          <w:rtl/>
        </w:rPr>
      </w:pPr>
      <w:r>
        <w:rPr>
          <w:rtl/>
        </w:rPr>
        <w:t>3.1.1 الوظائف الإضافية المقترنة بترخيص وصول العميل لمهام Microsoft Dynamics AX 2012 R3</w:t>
      </w:r>
    </w:p>
    <w:p w:rsidR="00437D3A" w:rsidRDefault="00B478A9">
      <w:pPr>
        <w:pStyle w:val="ProductList-BodyIndented"/>
        <w:rPr>
          <w:rtl/>
        </w:rPr>
      </w:pPr>
      <w:r>
        <w:rPr>
          <w:rtl/>
        </w:rPr>
        <w:t>تسجيل واعتماد أي نوع من الوقت والمصروفات، واعتماد الفواتير، واعتماد جميع الحركات ذات الصلة بالخدمة الذاتية، وتشغيل جهاز نقطة بيع أو جهاز مستودع، وتشغيل جهاز إدارة متجر</w:t>
      </w:r>
    </w:p>
    <w:tbl>
      <w:tblPr>
        <w:tblStyle w:val="PURTable0"/>
        <w:bidiVisual/>
        <w:tblW w:w="0" w:type="dxa"/>
        <w:tblLook w:val="04A0" w:firstRow="1" w:lastRow="0" w:firstColumn="1" w:lastColumn="0" w:noHBand="0" w:noVBand="1"/>
      </w:tblPr>
      <w:tblGrid>
        <w:gridCol w:w="3445"/>
        <w:gridCol w:w="3488"/>
        <w:gridCol w:w="3497"/>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7D3A" w:rsidRDefault="00B478A9">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437D3A" w:rsidRDefault="00B478A9">
            <w:pPr>
              <w:pStyle w:val="ProductList-TableBody"/>
              <w:rPr>
                <w:rtl/>
              </w:rPr>
            </w:pPr>
            <w:r>
              <w:rPr>
                <w:rtl/>
              </w:rPr>
              <w:t>ترخيص وصول العميل لمهمة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437D3A" w:rsidRDefault="00B478A9">
            <w:pPr>
              <w:pStyle w:val="ProductList-TableBody"/>
              <w:rPr>
                <w:rtl/>
              </w:rPr>
            </w:pPr>
            <w:r>
              <w:rPr>
                <w:rtl/>
              </w:rPr>
              <w:t>ترخيص وصول العميل الإضافي لمهمة Microsoft Dynamics AX 2012 R3</w:t>
            </w:r>
          </w:p>
        </w:tc>
      </w:tr>
      <w:tr w:rsidR="00437D3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37D3A" w:rsidRDefault="00437D3A">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437D3A" w:rsidRDefault="00B478A9">
            <w:pPr>
              <w:pStyle w:val="ProductList-TableBody"/>
              <w:rPr>
                <w:rtl/>
              </w:rPr>
            </w:pPr>
            <w:r>
              <w:rPr>
                <w:rtl/>
              </w:rPr>
              <w:t>Microsoft Dynamics AX Task (ترخيص اشتراك المستخدم)</w:t>
            </w:r>
          </w:p>
        </w:tc>
        <w:tc>
          <w:tcPr>
            <w:tcW w:w="4040" w:type="dxa"/>
            <w:tcBorders>
              <w:top w:val="none" w:sz="4" w:space="0" w:color="000000"/>
              <w:left w:val="none" w:sz="4" w:space="0" w:color="000000"/>
              <w:bottom w:val="none" w:sz="4" w:space="0" w:color="000000"/>
              <w:right w:val="single" w:sz="4" w:space="0" w:color="000000"/>
            </w:tcBorders>
          </w:tcPr>
          <w:p w:rsidR="00437D3A" w:rsidRDefault="00B478A9">
            <w:pPr>
              <w:pStyle w:val="ProductList-TableBody"/>
              <w:rPr>
                <w:rtl/>
              </w:rPr>
            </w:pPr>
            <w:r>
              <w:rPr>
                <w:rtl/>
              </w:rPr>
              <w:t>Microsoft Dynamics AX Enterprise (ترخيص اشتراك المستخدم)</w:t>
            </w:r>
          </w:p>
        </w:tc>
      </w:tr>
      <w:tr w:rsidR="00437D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7D3A" w:rsidRDefault="00437D3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37D3A" w:rsidRDefault="00B478A9">
            <w:pPr>
              <w:pStyle w:val="ProductList-TableBody"/>
              <w:rPr>
                <w:rtl/>
              </w:rPr>
            </w:pPr>
            <w:r>
              <w:rPr>
                <w:rtl/>
              </w:rPr>
              <w:t>جهاز Microsoft Dynamics AX (ترخيص اشتراك الجهاز)</w:t>
            </w:r>
          </w:p>
        </w:tc>
        <w:tc>
          <w:tcPr>
            <w:tcW w:w="4040" w:type="dxa"/>
            <w:tcBorders>
              <w:top w:val="none" w:sz="4" w:space="0" w:color="000000"/>
              <w:left w:val="non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437D3A">
      <w:pPr>
        <w:pStyle w:val="ProductList-BodyIndented"/>
        <w:rPr>
          <w:rtl/>
        </w:rPr>
      </w:pPr>
    </w:p>
    <w:p w:rsidR="00437D3A" w:rsidRDefault="00B478A9">
      <w:pPr>
        <w:pStyle w:val="ProductList-SubClauseHeading"/>
        <w:outlineLvl w:val="5"/>
        <w:rPr>
          <w:rtl/>
        </w:rPr>
      </w:pPr>
      <w:r>
        <w:rPr>
          <w:rtl/>
        </w:rPr>
        <w:t>3.1.2 الوظائف الإضافية المقترنة بترخيص وصول العميل لوظائف Microsoft Dynamics AX 2012 R3</w:t>
      </w:r>
    </w:p>
    <w:p w:rsidR="00437D3A" w:rsidRDefault="00B478A9">
      <w:pPr>
        <w:pStyle w:val="ProductList-BodyIndented"/>
        <w:rPr>
          <w:rtl/>
        </w:rPr>
      </w:pPr>
      <w:r>
        <w:rPr>
          <w:rtl/>
        </w:rPr>
        <w:t>استخدام دوائر تشغيلية وعمليات تجارية معترف بها يتم توفيرها بواسطة البرنامج، وإنشاء وتحديث: (1) الطلبات الوظيفية أو (2) سجلات البيانات الرئيسية الخاصة بمقدمي الطلبات أو الموظفين أو العملاء أو المورّدين أو كتالوجات قطع الغيار، وقبول جميع الحركات المتعلقة بالمهام والخدمة الذاتية.</w:t>
      </w:r>
    </w:p>
    <w:tbl>
      <w:tblPr>
        <w:tblStyle w:val="PURTable0"/>
        <w:bidiVisual/>
        <w:tblW w:w="0" w:type="dxa"/>
        <w:tblLook w:val="04A0" w:firstRow="1" w:lastRow="0" w:firstColumn="1" w:lastColumn="0" w:noHBand="0" w:noVBand="1"/>
      </w:tblPr>
      <w:tblGrid>
        <w:gridCol w:w="3445"/>
        <w:gridCol w:w="3497"/>
        <w:gridCol w:w="3488"/>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7D3A" w:rsidRDefault="00B478A9">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437D3A" w:rsidRDefault="00B478A9">
            <w:pPr>
              <w:pStyle w:val="ProductList-TableBody"/>
              <w:rPr>
                <w:rtl/>
              </w:rPr>
            </w:pPr>
            <w:r>
              <w:rPr>
                <w:rtl/>
              </w:rPr>
              <w:t>ترخيص وصول العميل لوظائف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437D3A" w:rsidRDefault="00B478A9">
            <w:pPr>
              <w:pStyle w:val="ProductList-TableBody"/>
              <w:rPr>
                <w:rtl/>
              </w:rPr>
            </w:pPr>
            <w:r>
              <w:rPr>
                <w:rtl/>
              </w:rPr>
              <w:t>ترخيص وصول العميل الإضافي لوظائف Microsoft Dynamics AX 2012 R3</w:t>
            </w:r>
          </w:p>
        </w:tc>
      </w:tr>
      <w:tr w:rsidR="00437D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7D3A" w:rsidRDefault="00437D3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37D3A" w:rsidRDefault="00B478A9">
            <w:pPr>
              <w:pStyle w:val="ProductList-TableBody"/>
              <w:rPr>
                <w:rtl/>
              </w:rPr>
            </w:pPr>
            <w:r>
              <w:rPr>
                <w:rtl/>
              </w:rPr>
              <w:t>Microsoft Dynamics AX Enterprise (ترخيص اشتراك المستخدم)</w:t>
            </w:r>
          </w:p>
        </w:tc>
        <w:tc>
          <w:tcPr>
            <w:tcW w:w="4040" w:type="dxa"/>
            <w:tcBorders>
              <w:top w:val="none" w:sz="4" w:space="0" w:color="000000"/>
              <w:left w:val="non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437D3A">
      <w:pPr>
        <w:pStyle w:val="ProductList-BodyIndented"/>
        <w:rPr>
          <w:rtl/>
        </w:rPr>
      </w:pPr>
    </w:p>
    <w:p w:rsidR="00437D3A" w:rsidRDefault="00B478A9">
      <w:pPr>
        <w:pStyle w:val="ProductList-SubClauseHeading"/>
        <w:outlineLvl w:val="5"/>
        <w:rPr>
          <w:rtl/>
        </w:rPr>
      </w:pPr>
      <w:r>
        <w:rPr>
          <w:rtl/>
        </w:rPr>
        <w:t>3.1.3 الوظائف الإضافية المقترنة بترخيص وصول العميل للمؤسسة لـ Microsoft Dynamics AX 2012 R3</w:t>
      </w:r>
    </w:p>
    <w:p w:rsidR="00437D3A" w:rsidRDefault="00B478A9">
      <w:pPr>
        <w:pStyle w:val="ProductList-BodyIndented"/>
        <w:rPr>
          <w:rtl/>
        </w:rPr>
      </w:pPr>
      <w:r>
        <w:rPr>
          <w:rtl/>
        </w:rPr>
        <w:t>الوصول غير المقيد إلى جميع الوظائف الموجودة في برنامج الخادم عبر حل سعر التجزئة المقدر (ERP)</w:t>
      </w:r>
    </w:p>
    <w:tbl>
      <w:tblPr>
        <w:tblStyle w:val="PURTable0"/>
        <w:bidiVisual/>
        <w:tblW w:w="0" w:type="dxa"/>
        <w:tblLook w:val="04A0" w:firstRow="1" w:lastRow="0" w:firstColumn="1" w:lastColumn="0" w:noHBand="0" w:noVBand="1"/>
      </w:tblPr>
      <w:tblGrid>
        <w:gridCol w:w="3445"/>
        <w:gridCol w:w="3497"/>
        <w:gridCol w:w="3488"/>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7D3A" w:rsidRDefault="00B478A9">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437D3A" w:rsidRDefault="00B478A9">
            <w:pPr>
              <w:pStyle w:val="ProductList-TableBody"/>
              <w:rPr>
                <w:rtl/>
              </w:rPr>
            </w:pPr>
            <w:r>
              <w:rPr>
                <w:rtl/>
              </w:rPr>
              <w:t>ترخيص وصول العميل للمؤسسة لـ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437D3A" w:rsidRDefault="00B478A9">
            <w:pPr>
              <w:pStyle w:val="ProductList-TableBody"/>
              <w:rPr>
                <w:rtl/>
              </w:rPr>
            </w:pPr>
            <w:r>
              <w:rPr>
                <w:rtl/>
              </w:rPr>
              <w:t>ترخيص وصول العميل الإضافي للمؤسسة لـ Microsoft Dynamics AX 2012 R3</w:t>
            </w:r>
          </w:p>
        </w:tc>
      </w:tr>
      <w:tr w:rsidR="00437D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7D3A" w:rsidRDefault="00437D3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37D3A" w:rsidRDefault="00B478A9">
            <w:pPr>
              <w:pStyle w:val="ProductList-TableBody"/>
              <w:rPr>
                <w:rtl/>
              </w:rPr>
            </w:pPr>
            <w:r>
              <w:rPr>
                <w:rtl/>
              </w:rPr>
              <w:t>Microsoft Dynamics AX Enterprise (ترخيص اشتراك المستخدم)</w:t>
            </w:r>
          </w:p>
        </w:tc>
        <w:tc>
          <w:tcPr>
            <w:tcW w:w="4040" w:type="dxa"/>
            <w:tcBorders>
              <w:top w:val="none" w:sz="4" w:space="0" w:color="000000"/>
              <w:left w:val="non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437D3A">
      <w:pPr>
        <w:pStyle w:val="ProductList-BodyIndented"/>
        <w:rPr>
          <w:rtl/>
        </w:rPr>
      </w:pPr>
    </w:p>
    <w:p w:rsidR="00437D3A" w:rsidRDefault="00B478A9">
      <w:pPr>
        <w:pStyle w:val="ProductList-ClauseHeading"/>
        <w:outlineLvl w:val="4"/>
        <w:rPr>
          <w:rtl/>
        </w:rPr>
      </w:pPr>
      <w:r>
        <w:rPr>
          <w:rtl/>
        </w:rPr>
        <w:t>3.2 حق التعديل</w:t>
      </w:r>
    </w:p>
    <w:p w:rsidR="00437D3A" w:rsidRDefault="00B478A9">
      <w:pPr>
        <w:pStyle w:val="ProductList-Body"/>
        <w:rPr>
          <w:rtl/>
        </w:rPr>
      </w:pPr>
      <w:r>
        <w:rPr>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p>
    <w:p w:rsidR="00437D3A" w:rsidRDefault="00437D3A">
      <w:pPr>
        <w:pStyle w:val="ProductList-Body"/>
        <w:rPr>
          <w:rtl/>
        </w:rPr>
      </w:pPr>
    </w:p>
    <w:p w:rsidR="00437D3A" w:rsidRDefault="00B478A9">
      <w:pPr>
        <w:pStyle w:val="ProductList-ClauseHeading"/>
        <w:outlineLvl w:val="4"/>
        <w:rPr>
          <w:rtl/>
        </w:rPr>
      </w:pPr>
      <w:r>
        <w:rPr>
          <w:rtl/>
        </w:rPr>
        <w:t>3.3 Dynamics AX Standard Commerce Server Core -- عامل النواة</w:t>
      </w:r>
    </w:p>
    <w:p w:rsidR="00437D3A" w:rsidRDefault="00B478A9">
      <w:pPr>
        <w:pStyle w:val="ProductList-Body"/>
        <w:rPr>
          <w:rtl/>
        </w:rPr>
      </w:pPr>
      <w:r>
        <w:rPr>
          <w:rtl/>
        </w:rPr>
        <w:t xml:space="preserve">لا ينطبق الحد الأدنى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معالج فعلي على Dynamics AX Standard Commerce Server Core. ‏</w:t>
      </w:r>
      <w:dir w:val="rtl">
        <w:r>
          <w:t xml:space="preserve">عدد التراخيص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مضروبًا في </w:t>
        </w:r>
        <w:hyperlink r:id="rId45">
          <w:r>
            <w:rPr>
              <w:color w:val="00467F"/>
              <w:u w:val="single"/>
              <w:rtl/>
            </w:rPr>
            <w:t>عامل النواة</w:t>
          </w:r>
        </w:hyperlink>
        <w:r>
          <w:rPr>
            <w:rtl/>
          </w:rPr>
          <w:t xml:space="preserve"> المعمول به والمذكور على الموقع http://go.microsoft.com/fwlink/?LinkID=229882.</w:t>
        </w:r>
        <w:r>
          <w:rPr>
            <w:rtl/>
          </w:rPr>
          <w:t>‬</w:t>
        </w:r>
        <w:r w:rsidR="00F06CAC">
          <w:t>‬</w:t>
        </w:r>
      </w:dir>
    </w:p>
    <w:p w:rsidR="00437D3A" w:rsidRDefault="00437D3A">
      <w:pPr>
        <w:pStyle w:val="ProductList-Body"/>
        <w:rPr>
          <w:rtl/>
        </w:rPr>
      </w:pPr>
    </w:p>
    <w:p w:rsidR="00437D3A" w:rsidRDefault="00B478A9">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58"/>
        <w:gridCol w:w="3618"/>
        <w:gridCol w:w="3514"/>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Management Reporter Designer Client Software لخادم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B478A9">
      <w:pPr>
        <w:pStyle w:val="ProductList-Offering1SubSection"/>
        <w:outlineLvl w:val="3"/>
        <w:rPr>
          <w:rtl/>
        </w:rPr>
      </w:pPr>
      <w:bookmarkStart w:id="73" w:name="_Sec817"/>
      <w:r>
        <w:rPr>
          <w:rtl/>
        </w:rPr>
        <w:t>4. ضمان البرنامج</w:t>
      </w:r>
      <w:bookmarkEnd w:id="73"/>
    </w:p>
    <w:tbl>
      <w:tblPr>
        <w:tblStyle w:val="PURTable"/>
        <w:bidiVisual/>
        <w:tblW w:w="0" w:type="dxa"/>
        <w:tblLook w:val="04A0" w:firstRow="1" w:lastRow="0" w:firstColumn="1" w:lastColumn="0" w:noHBand="0" w:noVBand="1"/>
      </w:tblPr>
      <w:tblGrid>
        <w:gridCol w:w="3595"/>
        <w:gridCol w:w="3599"/>
        <w:gridCol w:w="3596"/>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7D3A" w:rsidRDefault="00B478A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7D3A" w:rsidRDefault="00B478A9">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(تراخيص الخادم والنواة فقط)</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والنواة فقط)</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التجوال: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الحقوق المكافئة لضمان البرنامج: غير متوفر</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4.1 الترجمة والتحديثات</w:t>
      </w:r>
    </w:p>
    <w:p w:rsidR="00437D3A" w:rsidRDefault="00B478A9">
      <w:pPr>
        <w:pStyle w:val="ProductList-Body"/>
        <w:rPr>
          <w:rtl/>
        </w:rPr>
      </w:pPr>
      <w:r>
        <w:rPr>
          <w:rtl/>
        </w:rPr>
        <w:t xml:space="preserve">العميل مؤهل لتلقي واستخدام التحديثات ذات الصلة بمتطلبات الضريبة الحكومية والمتطلبات التنظيمية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شريطة أن يكون لديه ضمان برنامج نشط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2HeadingNoBorder"/>
        <w:outlineLvl w:val="2"/>
        <w:rPr>
          <w:rtl/>
        </w:rPr>
      </w:pPr>
      <w:bookmarkStart w:id="74" w:name="_Sec610"/>
      <w:r>
        <w:rPr>
          <w:rtl/>
        </w:rPr>
        <w:t>Microsoft Dynamics CRM</w:t>
      </w:r>
      <w:bookmarkEnd w:id="74"/>
      <w:r>
        <w:fldChar w:fldCharType="begin"/>
      </w:r>
      <w:r>
        <w:instrText xml:space="preserve"> TC "</w:instrText>
      </w:r>
      <w:bookmarkStart w:id="75" w:name="_Toc465012028"/>
      <w:r>
        <w:instrText>Microsoft Dynamics CRM</w:instrText>
      </w:r>
      <w:bookmarkEnd w:id="75"/>
      <w:r>
        <w:instrText>" \l 3</w:instrText>
      </w:r>
      <w:r>
        <w:fldChar w:fldCharType="end"/>
      </w:r>
    </w:p>
    <w:p w:rsidR="00437D3A" w:rsidRDefault="00B478A9">
      <w:pPr>
        <w:pStyle w:val="ProductList-Offering1SubSection"/>
        <w:outlineLvl w:val="3"/>
        <w:rPr>
          <w:rtl/>
        </w:rPr>
      </w:pPr>
      <w:bookmarkStart w:id="76" w:name="_Sec679"/>
      <w:r>
        <w:rPr>
          <w:rtl/>
        </w:rPr>
        <w:t>1. توفر البرنامج</w:t>
      </w:r>
      <w:bookmarkEnd w:id="76"/>
    </w:p>
    <w:tbl>
      <w:tblPr>
        <w:tblStyle w:val="PURTable"/>
        <w:bidiVisual/>
        <w:tblW w:w="0" w:type="dxa"/>
        <w:tblLook w:val="04A0" w:firstRow="1" w:lastRow="0" w:firstColumn="1" w:lastColumn="0" w:noHBand="0" w:noVBand="1"/>
      </w:tblPr>
      <w:tblGrid>
        <w:gridCol w:w="4026"/>
        <w:gridCol w:w="619"/>
        <w:gridCol w:w="612"/>
        <w:gridCol w:w="611"/>
        <w:gridCol w:w="607"/>
        <w:gridCol w:w="609"/>
        <w:gridCol w:w="610"/>
        <w:gridCol w:w="615"/>
        <w:gridCol w:w="634"/>
        <w:gridCol w:w="618"/>
        <w:gridCol w:w="612"/>
        <w:gridCol w:w="611"/>
      </w:tblGrid>
      <w:tr w:rsidR="00437D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416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12/15</w:t>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(25)</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38</w:t>
            </w:r>
          </w:p>
        </w:tc>
        <w:tc>
          <w:tcPr>
            <w:tcW w:w="62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ترخيص وصول العميل لـ Microsoft Dynamics CRM 2016 Essentials</w:t>
            </w:r>
            <w:r>
              <w:fldChar w:fldCharType="begin"/>
            </w:r>
            <w:r>
              <w:instrText xml:space="preserve"> XE "ترخيص وصول العميل لـ Microsoft Dynamics CRM 2016 Essentials"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 xml:space="preserve">‎ترخيص وصول العميل لـ Microsoft Dynamics CRM 2016 Basic </w:t>
            </w:r>
            <w:r>
              <w:fldChar w:fldCharType="begin"/>
            </w:r>
            <w:r>
              <w:instrText xml:space="preserve"> XE "‎ترخيص وصول العميل لـ Microsoft Dynamics CRM 2016 Basic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ترخيص وصول العميل الإضافي لـ Microsoft Dynamics CRM 2016 Basic</w:t>
            </w:r>
            <w:r>
              <w:fldChar w:fldCharType="begin"/>
            </w:r>
            <w:r>
              <w:instrText xml:space="preserve"> XE "ترخيص وصول العميل الإضافي لـ Microsoft Dynamics CRM 2016 Basic"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ترخيص وصول العميل لـ Microsoft Dynamics CRM 2016 Professional</w:t>
            </w:r>
            <w:r>
              <w:fldChar w:fldCharType="begin"/>
            </w:r>
            <w:r>
              <w:instrText xml:space="preserve"> XE "ترخيص وصول العميل لـ Microsoft Dynamics CRM 2016 Professional"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416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rPr>
                <w:rtl/>
              </w:rPr>
            </w:pPr>
            <w:r>
              <w:rPr>
                <w:rtl/>
              </w:rPr>
              <w:t>ترخيص وصول العميل الإضافي لـ Microsoft Dynamics CRM 2016 Professional</w:t>
            </w:r>
            <w:r>
              <w:fldChar w:fldCharType="begin"/>
            </w:r>
            <w:r>
              <w:instrText xml:space="preserve"> XE "ترخيص وصول العميل الإضافي لـ Microsoft Dynamics CRM 2016 Professional"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12/15</w:t>
            </w: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(5)</w:t>
            </w: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437D3A" w:rsidRDefault="00B478A9">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437D3A" w:rsidRDefault="00B478A9">
      <w:pPr>
        <w:pStyle w:val="ProductList-Offering1SubSection"/>
        <w:outlineLvl w:val="3"/>
        <w:rPr>
          <w:rtl/>
        </w:rPr>
      </w:pPr>
      <w:bookmarkStart w:id="77" w:name="_Sec735"/>
      <w:r>
        <w:rPr>
          <w:rtl/>
        </w:rPr>
        <w:t>2. شروط المنتج</w:t>
      </w:r>
      <w:bookmarkEnd w:id="77"/>
    </w:p>
    <w:tbl>
      <w:tblPr>
        <w:tblStyle w:val="PURTable"/>
        <w:bidiVisual/>
        <w:tblW w:w="0" w:type="dxa"/>
        <w:tblLook w:val="04A0" w:firstRow="1" w:lastRow="0" w:firstColumn="1" w:lastColumn="0" w:noHBand="0" w:noVBand="1"/>
      </w:tblPr>
      <w:tblGrid>
        <w:gridCol w:w="3608"/>
        <w:gridCol w:w="3584"/>
        <w:gridCol w:w="3598"/>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CRM 2015</w:t>
            </w:r>
            <w:r>
              <w:fldChar w:fldCharType="begin"/>
            </w:r>
            <w:r>
              <w:instrText xml:space="preserve"> XE "Microsoft Dynamics CRM 2015" </w:instrText>
            </w:r>
            <w:r>
              <w:fldChar w:fldCharType="end"/>
            </w:r>
            <w:r>
              <w:rPr>
                <w:rtl/>
              </w:rPr>
              <w:t xml:space="preserve"> (12/14)، Microsoft Dynamics CRM 2013</w:t>
            </w:r>
            <w:r>
              <w:fldChar w:fldCharType="begin"/>
            </w:r>
            <w:r>
              <w:instrText xml:space="preserve"> XE "Microsoft Dynamics CRM 2013"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الإصدارات الدنيا: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7D3A" w:rsidRDefault="00B478A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مؤهل للتسوية: غير متوفر</w:t>
              </w:r>
              <w:r w:rsidR="00F06CAC">
                <w:t>‬</w:t>
              </w:r>
            </w:di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lastRenderedPageBreak/>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B478A9">
      <w:pPr>
        <w:pStyle w:val="ProductList-Offering1SubSection"/>
        <w:outlineLvl w:val="3"/>
        <w:rPr>
          <w:rtl/>
        </w:rPr>
      </w:pPr>
      <w:bookmarkStart w:id="78" w:name="_Sec790"/>
      <w:r>
        <w:rPr>
          <w:rtl/>
        </w:rPr>
        <w:t>3. حقوق الاستخدام</w:t>
      </w:r>
      <w:bookmarkEnd w:id="78"/>
    </w:p>
    <w:tbl>
      <w:tblPr>
        <w:tblStyle w:val="PURTable"/>
        <w:bidiVisual/>
        <w:tblW w:w="0" w:type="dxa"/>
        <w:tblLook w:val="04A0" w:firstRow="1" w:lastRow="0" w:firstColumn="1" w:lastColumn="0" w:noHBand="0" w:noVBand="1"/>
      </w:tblPr>
      <w:tblGrid>
        <w:gridCol w:w="3623"/>
        <w:gridCol w:w="3597"/>
        <w:gridCol w:w="3570"/>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5">
              <w:r>
                <w:rPr>
                  <w:color w:val="00467F"/>
                  <w:u w:val="single"/>
                  <w:rtl/>
                </w:rPr>
                <w:t>خوادم خاصة</w:t>
              </w:r>
            </w:hyperlink>
            <w:r>
              <w:rPr>
                <w:rtl/>
              </w:rPr>
              <w:t xml:space="preserve"> - ‏Workgroup Server فقط</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Workgroup)</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w:t>
            </w:r>
            <w:dir w:val="rtl">
              <w:r>
                <w:t>باستثناء ما يتعلق بالوكلاء أو المقاولين لدى العميل أو شركاته التابعة، تراخيص وصول العميل مطلوبة للوصول عبر عملاء Microsoft Dynamics CRM 2016 (كل الإصدارات باستثناء Workgroup)</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التقنيات المضمنة: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3.1 الوصول إلى برنامج الخادم</w:t>
      </w:r>
    </w:p>
    <w:p w:rsidR="00437D3A" w:rsidRDefault="00B478A9">
      <w:pPr>
        <w:pStyle w:val="ProductList-Body"/>
        <w:rPr>
          <w:rtl/>
        </w:rPr>
      </w:pPr>
      <w:r>
        <w:rPr>
          <w:rtl/>
        </w:rPr>
        <w:t>حقوق الوصول الكامل: الأنشطة، الإشعارات، الكيانات المخصصة، الحسابات، جهات الاتصال</w:t>
      </w:r>
    </w:p>
    <w:tbl>
      <w:tblPr>
        <w:tblStyle w:val="PURTable"/>
        <w:bidiVisual/>
        <w:tblW w:w="0" w:type="dxa"/>
        <w:tblLook w:val="04A0" w:firstRow="1" w:lastRow="0" w:firstColumn="1" w:lastColumn="0" w:noHBand="0" w:noVBand="1"/>
      </w:tblPr>
      <w:tblGrid>
        <w:gridCol w:w="3561"/>
        <w:gridCol w:w="3604"/>
        <w:gridCol w:w="3625"/>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7D3A" w:rsidRDefault="00B478A9">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437D3A" w:rsidRDefault="00B478A9">
            <w:pPr>
              <w:pStyle w:val="ProductList-TableBody"/>
              <w:rPr>
                <w:rtl/>
              </w:rPr>
            </w:pPr>
            <w:r>
              <w:rPr>
                <w:rtl/>
              </w:rPr>
              <w:t>ترخيص وصول العميل لـ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437D3A" w:rsidRDefault="00B478A9">
            <w:pPr>
              <w:pStyle w:val="ProductList-TableBody"/>
              <w:rPr>
                <w:rtl/>
              </w:rPr>
            </w:pPr>
            <w:r>
              <w:rPr>
                <w:rtl/>
              </w:rPr>
              <w:t>Microsoft Dynamics CRM Online Essential (ترخيص اشتراك مستخدم)</w:t>
            </w:r>
          </w:p>
        </w:tc>
      </w:tr>
      <w:tr w:rsidR="00437D3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37D3A" w:rsidRDefault="00437D3A">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437D3A" w:rsidRDefault="00B478A9">
            <w:pPr>
              <w:pStyle w:val="ProductList-TableBody"/>
              <w:rPr>
                <w:rtl/>
              </w:rPr>
            </w:pPr>
            <w:r>
              <w:rPr>
                <w:rtl/>
              </w:rPr>
              <w:t>Microsoft Dynamics CRM Online Basic (ترخيص اشتراك مستخدم)</w:t>
            </w:r>
          </w:p>
        </w:tc>
        <w:tc>
          <w:tcPr>
            <w:tcW w:w="4040" w:type="dxa"/>
            <w:tcBorders>
              <w:top w:val="none" w:sz="4" w:space="0" w:color="000000"/>
              <w:left w:val="none" w:sz="4" w:space="0" w:color="000000"/>
              <w:bottom w:val="none" w:sz="4" w:space="0" w:color="000000"/>
              <w:right w:val="single" w:sz="4" w:space="0" w:color="000000"/>
            </w:tcBorders>
          </w:tcPr>
          <w:p w:rsidR="00437D3A" w:rsidRDefault="00B478A9">
            <w:pPr>
              <w:pStyle w:val="ProductList-TableBody"/>
              <w:rPr>
                <w:rtl/>
              </w:rPr>
            </w:pPr>
            <w:r>
              <w:rPr>
                <w:rtl/>
              </w:rPr>
              <w:t>Microsoft Dynamics CRM Online Professional (ترخيص اشتراك مستخدم)</w:t>
            </w:r>
          </w:p>
        </w:tc>
      </w:tr>
      <w:tr w:rsidR="00437D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7D3A" w:rsidRDefault="00437D3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37D3A" w:rsidRDefault="00B478A9">
            <w:pPr>
              <w:pStyle w:val="ProductList-TableBody"/>
              <w:rPr>
                <w:rtl/>
              </w:rPr>
            </w:pPr>
            <w:r>
              <w:rPr>
                <w:rtl/>
              </w:rPr>
              <w:t>Microsoft Dynamics CRM Online Enterprise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SubClauseHeading"/>
        <w:outlineLvl w:val="5"/>
        <w:rPr>
          <w:rtl/>
        </w:rPr>
      </w:pPr>
      <w:r>
        <w:rPr>
          <w:rtl/>
        </w:rPr>
        <w:t>3.1.1 الوظائف الإضافية المقترنة بترخيص وصول العميل الإضافي لاستخدام Microsoft Dynamics CRM 2016 Basic</w:t>
      </w:r>
    </w:p>
    <w:p w:rsidR="00437D3A" w:rsidRDefault="00B478A9">
      <w:pPr>
        <w:pStyle w:val="ProductList-BodyIndented"/>
        <w:rPr>
          <w:rtl/>
        </w:rPr>
      </w:pPr>
      <w:r>
        <w:rPr>
          <w:rtl/>
        </w:rPr>
        <w:t>حقوق الوصول الكامل إلى الحالات والعملاء المتوقعين وتقارير المستخدمين ولوحات المعلومات والمخططات. حقوق الوصول للقراءة فقط/الوصول المقيد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w:t>
      </w:r>
    </w:p>
    <w:tbl>
      <w:tblPr>
        <w:tblStyle w:val="PURTable0"/>
        <w:bidiVisual/>
        <w:tblW w:w="0" w:type="dxa"/>
        <w:tblLook w:val="04A0" w:firstRow="1" w:lastRow="0" w:firstColumn="1" w:lastColumn="0" w:noHBand="0" w:noVBand="1"/>
      </w:tblPr>
      <w:tblGrid>
        <w:gridCol w:w="3433"/>
        <w:gridCol w:w="3485"/>
        <w:gridCol w:w="3512"/>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7D3A" w:rsidRDefault="00B478A9">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437D3A" w:rsidRDefault="00B478A9">
            <w:pPr>
              <w:pStyle w:val="ProductList-TableBody"/>
              <w:rPr>
                <w:rtl/>
              </w:rPr>
            </w:pPr>
            <w:r>
              <w:rPr>
                <w:rtl/>
              </w:rPr>
              <w:t>ترخيص وصول العميل لـ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437D3A" w:rsidRDefault="00B478A9">
            <w:pPr>
              <w:pStyle w:val="ProductList-TableBody"/>
              <w:rPr>
                <w:rtl/>
              </w:rPr>
            </w:pPr>
            <w:r>
              <w:rPr>
                <w:rtl/>
              </w:rPr>
              <w:t>Microsoft Dynamics CRM Online Basic (ترخيص اشتراك مستخدم)</w:t>
            </w:r>
          </w:p>
        </w:tc>
      </w:tr>
      <w:tr w:rsidR="00437D3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37D3A" w:rsidRDefault="00437D3A">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437D3A" w:rsidRDefault="00B478A9">
            <w:pPr>
              <w:pStyle w:val="ProductList-TableBody"/>
              <w:rPr>
                <w:rtl/>
              </w:rPr>
            </w:pPr>
            <w:r>
              <w:rPr>
                <w:rtl/>
              </w:rPr>
              <w:t>ترخيص وصول العميل الإضافي لـ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437D3A" w:rsidRDefault="00B478A9">
            <w:pPr>
              <w:pStyle w:val="ProductList-TableBody"/>
              <w:rPr>
                <w:rtl/>
              </w:rPr>
            </w:pPr>
            <w:r>
              <w:rPr>
                <w:rtl/>
              </w:rPr>
              <w:t>Microsoft Dynamics CRM Online Professional (ترخيص اشتراك مستخدم)</w:t>
            </w:r>
          </w:p>
        </w:tc>
      </w:tr>
      <w:tr w:rsidR="00437D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7D3A" w:rsidRDefault="00437D3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37D3A" w:rsidRDefault="00B478A9">
            <w:pPr>
              <w:pStyle w:val="ProductList-TableBody"/>
              <w:rPr>
                <w:rtl/>
              </w:rPr>
            </w:pPr>
            <w:r>
              <w:rPr>
                <w:rtl/>
              </w:rPr>
              <w:t>Microsoft Dynamics CRM Online Enterprise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437D3A">
      <w:pPr>
        <w:pStyle w:val="ProductList-BodyIndented"/>
        <w:rPr>
          <w:rtl/>
        </w:rPr>
      </w:pPr>
    </w:p>
    <w:p w:rsidR="00437D3A" w:rsidRDefault="00B478A9">
      <w:pPr>
        <w:pStyle w:val="ProductList-SubClauseHeading"/>
        <w:outlineLvl w:val="5"/>
        <w:rPr>
          <w:rtl/>
        </w:rPr>
      </w:pPr>
      <w:r>
        <w:rPr>
          <w:rtl/>
        </w:rPr>
        <w:t>3.1.2 الوظائف الإضافية المقترنة بترخيص وصول العميل الإضافي لاستخدام Microsoft Dynamics CRM 2016 Professional</w:t>
      </w:r>
    </w:p>
    <w:p w:rsidR="00437D3A" w:rsidRDefault="00B478A9">
      <w:pPr>
        <w:pStyle w:val="ProductList-BodyIndented"/>
        <w:rPr>
          <w:rtl/>
        </w:rPr>
      </w:pPr>
      <w:r>
        <w:rPr>
          <w:rtl/>
        </w:rPr>
        <w:t>حقوق الوصول الكامل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 وإنشاء مهام سير العمل، واستيراد البيانات المجمع، والتخصيصات في أي كيان</w:t>
      </w:r>
    </w:p>
    <w:tbl>
      <w:tblPr>
        <w:tblStyle w:val="PURTable0"/>
        <w:bidiVisual/>
        <w:tblW w:w="0" w:type="dxa"/>
        <w:tblLook w:val="04A0" w:firstRow="1" w:lastRow="0" w:firstColumn="1" w:lastColumn="0" w:noHBand="0" w:noVBand="1"/>
      </w:tblPr>
      <w:tblGrid>
        <w:gridCol w:w="3422"/>
        <w:gridCol w:w="3504"/>
        <w:gridCol w:w="3504"/>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7D3A" w:rsidRDefault="00B478A9">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437D3A" w:rsidRDefault="00B478A9">
            <w:pPr>
              <w:pStyle w:val="ProductList-TableBody"/>
              <w:rPr>
                <w:rtl/>
              </w:rPr>
            </w:pPr>
            <w:r>
              <w:rPr>
                <w:rtl/>
              </w:rPr>
              <w:t>ترخيص وصول العميل لـ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437D3A" w:rsidRDefault="00B478A9">
            <w:pPr>
              <w:pStyle w:val="ProductList-TableBody"/>
              <w:rPr>
                <w:rtl/>
              </w:rPr>
            </w:pPr>
            <w:r>
              <w:rPr>
                <w:rtl/>
              </w:rPr>
              <w:t>Microsoft Dynamics CRM Online Professional (ترخيص اشتراك مستخدم)</w:t>
            </w:r>
          </w:p>
        </w:tc>
      </w:tr>
      <w:tr w:rsidR="00437D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7D3A" w:rsidRDefault="00437D3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37D3A" w:rsidRDefault="00B478A9">
            <w:pPr>
              <w:pStyle w:val="ProductList-TableBody"/>
              <w:rPr>
                <w:rtl/>
              </w:rPr>
            </w:pPr>
            <w:r>
              <w:rPr>
                <w:rtl/>
              </w:rPr>
              <w:t>ترخيص وصول العميل الإضافي لـ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437D3A" w:rsidRDefault="00B478A9">
            <w:pPr>
              <w:pStyle w:val="ProductList-TableBody"/>
              <w:rPr>
                <w:rtl/>
              </w:rPr>
            </w:pPr>
            <w:r>
              <w:rPr>
                <w:rtl/>
              </w:rPr>
              <w:t>Microsoft Dynamics CRM Online Enterprise (ترخيص اشتراك مستخدم)</w:t>
            </w:r>
          </w:p>
        </w:tc>
      </w:tr>
    </w:tbl>
    <w:p w:rsidR="00437D3A" w:rsidRDefault="00437D3A">
      <w:pPr>
        <w:pStyle w:val="ProductList-BodyIndented"/>
        <w:rPr>
          <w:rtl/>
        </w:rPr>
      </w:pPr>
    </w:p>
    <w:p w:rsidR="00437D3A" w:rsidRDefault="00B478A9">
      <w:pPr>
        <w:pStyle w:val="ProductList-ClauseHeading"/>
        <w:outlineLvl w:val="4"/>
        <w:rPr>
          <w:rtl/>
        </w:rPr>
      </w:pPr>
      <w:r>
        <w:rPr>
          <w:rtl/>
        </w:rPr>
        <w:t>3.2 Yammer</w:t>
      </w:r>
    </w:p>
    <w:p w:rsidR="00437D3A" w:rsidRDefault="00B478A9">
      <w:pPr>
        <w:pStyle w:val="ProductList-Body"/>
        <w:rPr>
          <w:rtl/>
        </w:rPr>
      </w:pPr>
      <w:r>
        <w:rPr>
          <w:rtl/>
        </w:rPr>
        <w:t>سيتيح البرنامج الذي يصل Microsoft Dynamics CRM بشبكة Yammer</w:t>
      </w:r>
      <w:r>
        <w:fldChar w:fldCharType="begin"/>
      </w:r>
      <w:r>
        <w:instrText xml:space="preserve"> XE "Yammer" </w:instrText>
      </w:r>
      <w:r>
        <w:fldChar w:fldCharType="end"/>
      </w:r>
      <w:r>
        <w:rPr>
          <w:rtl/>
        </w:rPr>
        <w:t xml:space="preserve"> مشاركة بيانات معينة من Yammer مع الخدمات عبر الإنترنت. تنطبق شروط الخدمات عبر الإنترنت على استخدام العميل لشبكة Yammer.</w:t>
      </w:r>
    </w:p>
    <w:p w:rsidR="00437D3A" w:rsidRDefault="00437D3A">
      <w:pPr>
        <w:pStyle w:val="ProductList-Body"/>
        <w:rPr>
          <w:rtl/>
        </w:rPr>
      </w:pPr>
    </w:p>
    <w:p w:rsidR="00437D3A" w:rsidRDefault="00B478A9">
      <w:pPr>
        <w:pStyle w:val="ProductList-ClauseHeading"/>
        <w:outlineLvl w:val="4"/>
        <w:rPr>
          <w:rtl/>
        </w:rPr>
      </w:pPr>
      <w:r>
        <w:rPr>
          <w:rtl/>
        </w:rPr>
        <w:t>3.3 حقوق تجاوز الفشل</w:t>
      </w:r>
    </w:p>
    <w:p w:rsidR="00437D3A" w:rsidRDefault="00B478A9">
      <w:pPr>
        <w:pStyle w:val="ProductList-Body"/>
        <w:rPr>
          <w:rtl/>
        </w:rPr>
      </w:pPr>
      <w:r>
        <w:rPr>
          <w:rtl/>
        </w:rPr>
        <w:t xml:space="preserve">بالنسبة لأي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يستخدم العميل فيها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مثيلات عاملة</w:t>
      </w:r>
      <w:r>
        <w:fldChar w:fldCharType="end"/>
      </w:r>
      <w:r>
        <w:t xml:space="preserve"> من برنامج الخادم، يجوز له تشغيل عدد من المثيلات يصل إلى نفس عدد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بغرض الدعم المؤقت. ويجوز للعميل تشغيل مثيلات تجاوز الفشل الخاملة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بخلاف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437D3A" w:rsidRDefault="00437D3A">
      <w:pPr>
        <w:pStyle w:val="ProductList-Body"/>
        <w:rPr>
          <w:rtl/>
        </w:rPr>
      </w:pPr>
    </w:p>
    <w:p w:rsidR="00437D3A" w:rsidRDefault="00B478A9">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21"/>
        <w:gridCol w:w="3590"/>
        <w:gridCol w:w="3579"/>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MarketingPilot Connector for Microsoft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CRM 2016 Microsoft Office Outlook</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lastRenderedPageBreak/>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CRM Reporting Extensions for Microsoft Dynamics CRM 2016</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E-Mail Router وRule Deployment Wizard لـ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Marketing Connector for Microsoft Dynamics CRM (ليس Workgroup Server)</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B478A9">
      <w:pPr>
        <w:pStyle w:val="ProductList-Offering1SubSection"/>
        <w:outlineLvl w:val="3"/>
        <w:rPr>
          <w:rtl/>
        </w:rPr>
      </w:pPr>
      <w:bookmarkStart w:id="79" w:name="_Sec818"/>
      <w:r>
        <w:rPr>
          <w:rtl/>
        </w:rPr>
        <w:t>4. ضمان البرنامج</w:t>
      </w:r>
      <w:bookmarkEnd w:id="79"/>
    </w:p>
    <w:tbl>
      <w:tblPr>
        <w:tblStyle w:val="PURTable"/>
        <w:bidiVisual/>
        <w:tblW w:w="0" w:type="dxa"/>
        <w:tblLook w:val="04A0" w:firstRow="1" w:lastRow="0" w:firstColumn="1" w:lastColumn="0" w:noHBand="0" w:noVBand="1"/>
      </w:tblPr>
      <w:tblGrid>
        <w:gridCol w:w="3615"/>
        <w:gridCol w:w="3595"/>
        <w:gridCol w:w="3580"/>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تجاوز الفشل: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نوفمبر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التجوال: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الحقوق المكافئة لضمان البرنامج: غير متوفر</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4.1 ترخيص وصول العميل الإضافي لـ Microsoft Dynamics CRM 2016 Professional - تطبيق Unified Service Desk</w:t>
      </w:r>
    </w:p>
    <w:p w:rsidR="00437D3A" w:rsidRDefault="00B478A9">
      <w:pPr>
        <w:pStyle w:val="ProductList-Body"/>
        <w:rPr>
          <w:rtl/>
        </w:rPr>
      </w:pPr>
      <w:r>
        <w:rPr>
          <w:rtl/>
        </w:rPr>
        <w:t xml:space="preserve">لكل ترخيص وصول عميل إضافي لـ Microsoft Dynamics CRM 2016 Professional يتوفر لدى العميل له ضمان برنامج، يجوز للعميل تثبيت واستخدام Unified Service Desk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مقيّد للمستخدم أو الجهاز الذي تم 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rsidR="00437D3A" w:rsidRDefault="00437D3A">
      <w:pPr>
        <w:pStyle w:val="ProductList-Body"/>
        <w:rPr>
          <w:rtl/>
        </w:rPr>
      </w:pPr>
    </w:p>
    <w:p w:rsidR="00437D3A" w:rsidRDefault="00B478A9">
      <w:pPr>
        <w:pStyle w:val="ProductList-ClauseHeading"/>
        <w:outlineLvl w:val="4"/>
        <w:rPr>
          <w:rtl/>
        </w:rPr>
      </w:pPr>
      <w:r>
        <w:rPr>
          <w:rtl/>
        </w:rPr>
        <w:t>4.2 Microsoft Dynamics CustomerSource</w:t>
      </w:r>
    </w:p>
    <w:p w:rsidR="00437D3A" w:rsidRDefault="00B478A9">
      <w:pPr>
        <w:pStyle w:val="ProductList-Body"/>
        <w:rPr>
          <w:rtl/>
        </w:rPr>
      </w:pPr>
      <w:r>
        <w:rPr>
          <w:rtl/>
        </w:rPr>
        <w:t xml:space="preserve">يستطيع عملاء Microsoft Dynamics الذين لديهم ضمان برنامج (SA) نشط أو اشتراك عبر الإنترنت (Online Subscription) الوصول إلى CustomerSource. </w:t>
      </w:r>
    </w:p>
    <w:p w:rsidR="00437D3A" w:rsidRDefault="00437D3A">
      <w:pPr>
        <w:pStyle w:val="PURBreadcrumb"/>
        <w:bidi/>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1HeadingNoBorder"/>
        <w:outlineLvl w:val="1"/>
        <w:rPr>
          <w:rtl/>
        </w:rPr>
      </w:pPr>
      <w:bookmarkStart w:id="80" w:name="_Sec607"/>
      <w:r>
        <w:rPr>
          <w:rtl/>
        </w:rPr>
        <w:t>Microsoft Identity Manager</w:t>
      </w:r>
      <w:bookmarkEnd w:id="80"/>
      <w:r>
        <w:fldChar w:fldCharType="begin"/>
      </w:r>
      <w:r>
        <w:instrText xml:space="preserve"> TC "</w:instrText>
      </w:r>
      <w:bookmarkStart w:id="81" w:name="_Toc465012029"/>
      <w:r>
        <w:instrText>Microsoft Identity Manager</w:instrText>
      </w:r>
      <w:bookmarkEnd w:id="81"/>
      <w:r>
        <w:instrText>" \l 2</w:instrText>
      </w:r>
      <w:r>
        <w:fldChar w:fldCharType="end"/>
      </w:r>
    </w:p>
    <w:p w:rsidR="00437D3A" w:rsidRDefault="00B478A9">
      <w:pPr>
        <w:pStyle w:val="ProductList-Offering1SubSection"/>
        <w:outlineLvl w:val="2"/>
        <w:rPr>
          <w:rtl/>
        </w:rPr>
      </w:pPr>
      <w:bookmarkStart w:id="82" w:name="_Sec677"/>
      <w:r>
        <w:rPr>
          <w:rtl/>
        </w:rPr>
        <w:t>1. توفر البرنامج</w:t>
      </w:r>
      <w:bookmarkEnd w:id="82"/>
    </w:p>
    <w:tbl>
      <w:tblPr>
        <w:tblStyle w:val="PURTable"/>
        <w:bidiVisual/>
        <w:tblW w:w="0" w:type="dxa"/>
        <w:tblLook w:val="04A0" w:firstRow="1" w:lastRow="0" w:firstColumn="1" w:lastColumn="0" w:noHBand="0" w:noVBand="1"/>
      </w:tblPr>
      <w:tblGrid>
        <w:gridCol w:w="4025"/>
        <w:gridCol w:w="614"/>
        <w:gridCol w:w="612"/>
        <w:gridCol w:w="612"/>
        <w:gridCol w:w="608"/>
        <w:gridCol w:w="609"/>
        <w:gridCol w:w="611"/>
        <w:gridCol w:w="615"/>
        <w:gridCol w:w="634"/>
        <w:gridCol w:w="619"/>
        <w:gridCol w:w="612"/>
        <w:gridCol w:w="616"/>
      </w:tblGrid>
      <w:tr w:rsidR="00437D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4160" w:type="dxa"/>
            <w:tcBorders>
              <w:top w:val="single" w:sz="6" w:space="0" w:color="FFFFFF"/>
              <w:left w:val="none" w:sz="4" w:space="0" w:color="BFBFBF"/>
              <w:bottom w:val="dashed" w:sz="4" w:space="0" w:color="BFBFBF"/>
              <w:right w:val="none" w:sz="4" w:space="0" w:color="6E6E6E"/>
            </w:tcBorders>
          </w:tcPr>
          <w:p w:rsidR="00437D3A" w:rsidRDefault="00B478A9">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F06CAC">
                  <w:t>‬</w:t>
                </w:r>
                <w:r w:rsidR="00F06CAC">
                  <w:t>‬</w:t>
                </w:r>
              </w:dir>
            </w:di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4160" w:type="dxa"/>
            <w:tcBorders>
              <w:top w:val="dashed" w:sz="4" w:space="0" w:color="BFBFBF"/>
              <w:left w:val="none" w:sz="4" w:space="0" w:color="BFBFBF"/>
              <w:bottom w:val="none" w:sz="4" w:space="0" w:color="BFBFBF"/>
              <w:right w:val="none" w:sz="4" w:space="0" w:color="6E6E6E"/>
            </w:tcBorders>
          </w:tcPr>
          <w:p w:rsidR="00437D3A" w:rsidRDefault="00B478A9">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rsidR="00437D3A" w:rsidRDefault="00B478A9">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37D3A" w:rsidRDefault="00B478A9">
      <w:pPr>
        <w:pStyle w:val="ProductList-Offering1SubSection"/>
        <w:outlineLvl w:val="2"/>
        <w:rPr>
          <w:rtl/>
        </w:rPr>
      </w:pPr>
      <w:bookmarkStart w:id="83" w:name="_Sec733"/>
      <w:r>
        <w:rPr>
          <w:rtl/>
        </w:rPr>
        <w:t>2. شروط المنتج</w:t>
      </w:r>
      <w:bookmarkEnd w:id="83"/>
    </w:p>
    <w:tbl>
      <w:tblPr>
        <w:tblStyle w:val="PURTable"/>
        <w:bidiVisual/>
        <w:tblW w:w="0" w:type="dxa"/>
        <w:tblLook w:val="04A0" w:firstRow="1" w:lastRow="0" w:firstColumn="1" w:lastColumn="0" w:noHBand="0" w:noVBand="1"/>
      </w:tblPr>
      <w:tblGrid>
        <w:gridCol w:w="3607"/>
        <w:gridCol w:w="3584"/>
        <w:gridCol w:w="3599"/>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الإصدارات الدنيا: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مؤهل للتسوية: غير متوفر</w:t>
              </w:r>
              <w:r w:rsidR="00F06CAC">
                <w:t>‬</w:t>
              </w:r>
            </w:di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B478A9">
      <w:pPr>
        <w:pStyle w:val="ProductList-Offering1SubSection"/>
        <w:outlineLvl w:val="2"/>
        <w:rPr>
          <w:rtl/>
        </w:rPr>
      </w:pPr>
      <w:bookmarkStart w:id="84" w:name="_Sec788"/>
      <w:r>
        <w:rPr>
          <w:rtl/>
        </w:rPr>
        <w:t>3. حقوق الاستخدام</w:t>
      </w:r>
      <w:bookmarkEnd w:id="84"/>
    </w:p>
    <w:tbl>
      <w:tblPr>
        <w:tblStyle w:val="PURTable"/>
        <w:bidiVisual/>
        <w:tblW w:w="0" w:type="dxa"/>
        <w:tblLook w:val="04A0" w:firstRow="1" w:lastRow="0" w:firstColumn="1" w:lastColumn="0" w:noHBand="0" w:noVBand="1"/>
      </w:tblPr>
      <w:tblGrid>
        <w:gridCol w:w="3607"/>
        <w:gridCol w:w="3593"/>
        <w:gridCol w:w="3590"/>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التقنيات المضمنة: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437D3A" w:rsidRDefault="00437D3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37D3A" w:rsidRDefault="00437D3A">
            <w:pPr>
              <w:pStyle w:val="ProductList-TableBody"/>
              <w:rPr>
                <w:rtl/>
              </w:rPr>
            </w:pPr>
          </w:p>
        </w:tc>
      </w:tr>
    </w:tbl>
    <w:p w:rsidR="00437D3A" w:rsidRDefault="00B478A9">
      <w:pPr>
        <w:pStyle w:val="ProductList-Offering1SubSection"/>
        <w:outlineLvl w:val="2"/>
        <w:rPr>
          <w:rtl/>
        </w:rPr>
      </w:pPr>
      <w:bookmarkStart w:id="85" w:name="_Sec815"/>
      <w:r>
        <w:rPr>
          <w:rtl/>
        </w:rPr>
        <w:t>4. ضمان البرنامج</w:t>
      </w:r>
      <w:bookmarkEnd w:id="85"/>
    </w:p>
    <w:tbl>
      <w:tblPr>
        <w:tblStyle w:val="PURTable"/>
        <w:bidiVisual/>
        <w:tblW w:w="0" w:type="dxa"/>
        <w:tblLook w:val="04A0" w:firstRow="1" w:lastRow="0" w:firstColumn="1" w:lastColumn="0" w:noHBand="0" w:noVBand="1"/>
      </w:tblPr>
      <w:tblGrid>
        <w:gridCol w:w="3604"/>
        <w:gridCol w:w="3600"/>
        <w:gridCol w:w="3586"/>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تجاوز الفشل: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lastRenderedPageBreak/>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التجوال: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الحقوق المكافئة لضمان البرنامج: غير متوفر</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GroupHeading"/>
        <w:outlineLvl w:val="1"/>
        <w:rPr>
          <w:rtl/>
        </w:rPr>
      </w:pPr>
      <w:bookmarkStart w:id="86" w:name="_Sec611"/>
      <w:r>
        <w:rPr>
          <w:rtl/>
        </w:rPr>
        <w:t>تطبيقات Office</w:t>
      </w:r>
      <w:bookmarkEnd w:id="86"/>
      <w:r>
        <w:fldChar w:fldCharType="begin"/>
      </w:r>
      <w:r>
        <w:instrText xml:space="preserve"> TC "</w:instrText>
      </w:r>
      <w:bookmarkStart w:id="87" w:name="_Toc465012030"/>
      <w:r>
        <w:instrText>تطبيقات Office</w:instrText>
      </w:r>
      <w:bookmarkEnd w:id="87"/>
      <w:r>
        <w:instrText>" \l 2</w:instrText>
      </w:r>
      <w:r>
        <w:fldChar w:fldCharType="end"/>
      </w:r>
    </w:p>
    <w:p w:rsidR="00437D3A" w:rsidRDefault="00B478A9">
      <w:pPr>
        <w:pStyle w:val="ProductList-Offering2HeadingNoBorder"/>
        <w:outlineLvl w:val="2"/>
        <w:rPr>
          <w:rtl/>
        </w:rPr>
      </w:pPr>
      <w:bookmarkStart w:id="88" w:name="_Sec636"/>
      <w:r>
        <w:rPr>
          <w:rtl/>
        </w:rPr>
        <w:t>تطبيقات سطح مكتب Office</w:t>
      </w:r>
      <w:bookmarkEnd w:id="88"/>
      <w:r>
        <w:fldChar w:fldCharType="begin"/>
      </w:r>
      <w:r>
        <w:instrText xml:space="preserve"> TC "</w:instrText>
      </w:r>
      <w:bookmarkStart w:id="89" w:name="_Toc465012031"/>
      <w:r>
        <w:instrText>تطبيقات سطح مكتب Office</w:instrText>
      </w:r>
      <w:bookmarkEnd w:id="89"/>
      <w:r>
        <w:instrText>" \l 3</w:instrText>
      </w:r>
      <w:r>
        <w:fldChar w:fldCharType="end"/>
      </w:r>
    </w:p>
    <w:p w:rsidR="00437D3A" w:rsidRDefault="00B478A9">
      <w:pPr>
        <w:pStyle w:val="ProductList-Offering1SubSection"/>
        <w:outlineLvl w:val="3"/>
        <w:rPr>
          <w:rtl/>
        </w:rPr>
      </w:pPr>
      <w:bookmarkStart w:id="90" w:name="_Sec681"/>
      <w:r>
        <w:rPr>
          <w:rtl/>
        </w:rPr>
        <w:t>1. توفر البرنامج</w:t>
      </w:r>
      <w:bookmarkEnd w:id="90"/>
    </w:p>
    <w:tbl>
      <w:tblPr>
        <w:tblStyle w:val="PURTable"/>
        <w:bidiVisual/>
        <w:tblW w:w="0" w:type="dxa"/>
        <w:tblLook w:val="04A0" w:firstRow="1" w:lastRow="0" w:firstColumn="1" w:lastColumn="0" w:noHBand="0" w:noVBand="1"/>
      </w:tblPr>
      <w:tblGrid>
        <w:gridCol w:w="3826"/>
        <w:gridCol w:w="617"/>
        <w:gridCol w:w="600"/>
        <w:gridCol w:w="596"/>
        <w:gridCol w:w="690"/>
        <w:gridCol w:w="584"/>
        <w:gridCol w:w="596"/>
        <w:gridCol w:w="713"/>
        <w:gridCol w:w="634"/>
        <w:gridCol w:w="616"/>
        <w:gridCol w:w="599"/>
        <w:gridCol w:w="713"/>
      </w:tblGrid>
      <w:tr w:rsidR="00437D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4160" w:type="dxa"/>
            <w:tcBorders>
              <w:top w:val="single" w:sz="6" w:space="0" w:color="FFFFFF"/>
              <w:left w:val="none" w:sz="4" w:space="0" w:color="000000"/>
              <w:bottom w:val="dashed" w:sz="4" w:space="0" w:color="BFBFBF"/>
              <w:right w:val="single" w:sz="6" w:space="0" w:color="FFFFFF"/>
            </w:tcBorders>
          </w:tcPr>
          <w:p w:rsidR="00437D3A" w:rsidRDefault="00B478A9">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000000"/>
              <w:bottom w:val="dashed" w:sz="4" w:space="0" w:color="BFBFBF"/>
              <w:right w:val="single" w:sz="6" w:space="0" w:color="FFFFFF"/>
            </w:tcBorders>
          </w:tcPr>
          <w:p w:rsidR="00437D3A" w:rsidRDefault="00B478A9">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000000"/>
              <w:bottom w:val="dashed" w:sz="4" w:space="0" w:color="BFBFBF"/>
              <w:right w:val="single" w:sz="6" w:space="0" w:color="FFFFFF"/>
            </w:tcBorders>
          </w:tcPr>
          <w:p w:rsidR="00437D3A" w:rsidRDefault="00B478A9">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000000"/>
              <w:bottom w:val="dashed" w:sz="4" w:space="0" w:color="BFBFBF"/>
              <w:right w:val="single" w:sz="6" w:space="0" w:color="FFFFFF"/>
            </w:tcBorders>
          </w:tcPr>
          <w:p w:rsidR="00437D3A" w:rsidRDefault="00B478A9">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4160" w:type="dxa"/>
            <w:tcBorders>
              <w:top w:val="dashed" w:sz="4" w:space="0" w:color="BFBFBF"/>
              <w:left w:val="none" w:sz="4" w:space="0" w:color="000000"/>
              <w:bottom w:val="dashed" w:sz="4" w:space="0" w:color="BFBFBF"/>
              <w:right w:val="single" w:sz="6" w:space="0" w:color="FFFFFF"/>
            </w:tcBorders>
          </w:tcPr>
          <w:p w:rsidR="00437D3A" w:rsidRDefault="00B478A9">
            <w:pPr>
              <w:pStyle w:val="ProductList-TableBody"/>
              <w:rPr>
                <w:rtl/>
              </w:rPr>
            </w:pPr>
            <w:r>
              <w:rPr>
                <w:color w:val="000000"/>
                <w:rtl/>
              </w:rPr>
              <w:t>الاستخدام التجاري لكل من Office Home وStudent 2013 RT</w:t>
            </w:r>
            <w:r>
              <w:fldChar w:fldCharType="begin"/>
            </w:r>
            <w:r>
              <w:instrText xml:space="preserve"> XE "الاستخدام التجاري لكل من Office Home وStudent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000000"/>
              <w:bottom w:val="dashed" w:sz="4" w:space="0" w:color="BFBFBF"/>
              <w:right w:val="single" w:sz="6" w:space="0" w:color="FFFFFF"/>
            </w:tcBorders>
          </w:tcPr>
          <w:p w:rsidR="00437D3A" w:rsidRDefault="00B478A9">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000000"/>
              <w:bottom w:val="dashed" w:sz="4" w:space="0" w:color="BFBFBF"/>
              <w:right w:val="single" w:sz="6" w:space="0" w:color="FFFFFF"/>
            </w:tcBorders>
          </w:tcPr>
          <w:p w:rsidR="00437D3A" w:rsidRDefault="00B478A9">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000000"/>
              <w:bottom w:val="dashed" w:sz="4" w:space="0" w:color="BFBFBF"/>
              <w:right w:val="single" w:sz="6" w:space="0" w:color="FFFFFF"/>
            </w:tcBorders>
          </w:tcPr>
          <w:p w:rsidR="00437D3A" w:rsidRDefault="00B478A9">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000000"/>
              <w:bottom w:val="dashed" w:sz="4" w:space="0" w:color="BFBFBF"/>
              <w:right w:val="single" w:sz="6" w:space="0" w:color="FFFFFF"/>
            </w:tcBorders>
          </w:tcPr>
          <w:p w:rsidR="00437D3A" w:rsidRDefault="00B478A9">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000000"/>
              <w:bottom w:val="dashed" w:sz="4" w:space="0" w:color="BFBFBF"/>
              <w:right w:val="single" w:sz="6" w:space="0" w:color="FFFFFF"/>
            </w:tcBorders>
          </w:tcPr>
          <w:p w:rsidR="00437D3A" w:rsidRDefault="00B478A9">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4160" w:type="dxa"/>
            <w:tcBorders>
              <w:top w:val="dashed" w:sz="4" w:space="0" w:color="BFBFBF"/>
              <w:left w:val="none" w:sz="4" w:space="0" w:color="000000"/>
              <w:bottom w:val="dashed" w:sz="4" w:space="0" w:color="BFBFBF"/>
              <w:right w:val="single" w:sz="6" w:space="0" w:color="FFFFFF"/>
            </w:tcBorders>
          </w:tcPr>
          <w:p w:rsidR="00437D3A" w:rsidRDefault="00B478A9">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000000"/>
              <w:bottom w:val="dashed" w:sz="4" w:space="0" w:color="BFBFBF"/>
              <w:right w:val="single" w:sz="6" w:space="0" w:color="FFFFFF"/>
            </w:tcBorders>
          </w:tcPr>
          <w:p w:rsidR="00437D3A" w:rsidRDefault="00B478A9">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4160" w:type="dxa"/>
            <w:tcBorders>
              <w:top w:val="dashed" w:sz="4" w:space="0" w:color="BFBFBF"/>
              <w:left w:val="none" w:sz="4" w:space="0" w:color="000000"/>
              <w:bottom w:val="dashed" w:sz="4" w:space="0" w:color="BFBFBF"/>
              <w:right w:val="single" w:sz="6" w:space="0" w:color="FFFFFF"/>
            </w:tcBorders>
          </w:tcPr>
          <w:p w:rsidR="00437D3A" w:rsidRDefault="00B478A9">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000000"/>
              <w:bottom w:val="dashed" w:sz="4" w:space="0" w:color="BFBFBF"/>
              <w:right w:val="single" w:sz="6" w:space="0" w:color="FFFFFF"/>
            </w:tcBorders>
          </w:tcPr>
          <w:p w:rsidR="00437D3A" w:rsidRDefault="00B478A9">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000000"/>
              <w:bottom w:val="dashed" w:sz="4" w:space="0" w:color="BFBFBF"/>
              <w:right w:val="single" w:sz="6" w:space="0" w:color="FFFFFF"/>
            </w:tcBorders>
          </w:tcPr>
          <w:p w:rsidR="00437D3A" w:rsidRDefault="00B478A9">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000000"/>
              <w:bottom w:val="dashed" w:sz="4" w:space="0" w:color="BFBFBF"/>
              <w:right w:val="single" w:sz="6" w:space="0" w:color="FFFFFF"/>
            </w:tcBorders>
          </w:tcPr>
          <w:p w:rsidR="00437D3A" w:rsidRDefault="00B478A9">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437D3A" w:rsidRDefault="00B478A9">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437D3A" w:rsidRDefault="00437D3A">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000000"/>
              <w:bottom w:val="none" w:sz="4" w:space="0" w:color="BFBFBF"/>
              <w:right w:val="single" w:sz="6" w:space="0" w:color="FFFFFF"/>
            </w:tcBorders>
          </w:tcPr>
          <w:p w:rsidR="00437D3A" w:rsidRDefault="00B478A9">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37D3A" w:rsidRDefault="00B478A9">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rsidR="00437D3A" w:rsidRDefault="00B478A9">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rsidR="00437D3A" w:rsidRDefault="00437D3A">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bl>
    <w:p w:rsidR="00437D3A" w:rsidRDefault="00B478A9">
      <w:pPr>
        <w:pStyle w:val="ProductList-Offering1SubSection"/>
        <w:outlineLvl w:val="3"/>
        <w:rPr>
          <w:rtl/>
        </w:rPr>
      </w:pPr>
      <w:bookmarkStart w:id="91" w:name="_Sec736"/>
      <w:r>
        <w:rPr>
          <w:rtl/>
        </w:rPr>
        <w:t>2. شروط المنتج</w:t>
      </w:r>
      <w:bookmarkEnd w:id="91"/>
    </w:p>
    <w:tbl>
      <w:tblPr>
        <w:tblStyle w:val="PURTable"/>
        <w:bidiVisual/>
        <w:tblW w:w="0" w:type="dxa"/>
        <w:tblLook w:val="04A0" w:firstRow="1" w:lastRow="0" w:firstColumn="1" w:lastColumn="0" w:noHBand="0" w:noVBand="1"/>
      </w:tblPr>
      <w:tblGrid>
        <w:gridCol w:w="3611"/>
        <w:gridCol w:w="3579"/>
        <w:gridCol w:w="3600"/>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"وLync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الإصدارات الدنيا: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مؤهل للتسوية: غير متوفر</w:t>
              </w:r>
              <w:r w:rsidR="00F06CAC">
                <w:t>‬</w:t>
              </w:r>
            </w:di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2.1 Project Professional 2016</w:t>
      </w:r>
    </w:p>
    <w:p w:rsidR="00437D3A" w:rsidRDefault="00B478A9">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rsidR="00437D3A" w:rsidRDefault="00437D3A">
      <w:pPr>
        <w:pStyle w:val="ProductList-Body"/>
        <w:rPr>
          <w:rtl/>
        </w:rPr>
      </w:pPr>
    </w:p>
    <w:p w:rsidR="00437D3A" w:rsidRDefault="00B478A9">
      <w:pPr>
        <w:pStyle w:val="ProductList-ClauseHeading"/>
        <w:outlineLvl w:val="4"/>
        <w:rPr>
          <w:rtl/>
        </w:rPr>
      </w:pPr>
      <w:r>
        <w:rPr>
          <w:rtl/>
        </w:rPr>
        <w:t>2.2 العمل بالمنزل</w:t>
      </w:r>
    </w:p>
    <w:p w:rsidR="00437D3A" w:rsidRDefault="00B478A9">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437D3A" w:rsidRDefault="00437D3A">
      <w:pPr>
        <w:pStyle w:val="ProductList-Body"/>
        <w:rPr>
          <w:rtl/>
        </w:rPr>
      </w:pPr>
    </w:p>
    <w:p w:rsidR="00437D3A" w:rsidRDefault="00B478A9">
      <w:pPr>
        <w:pStyle w:val="ProductList-ClauseHeading"/>
        <w:outlineLvl w:val="4"/>
        <w:rPr>
          <w:rtl/>
        </w:rPr>
      </w:pPr>
      <w:r>
        <w:rPr>
          <w:rtl/>
        </w:rPr>
        <w:t>2.3 مستقل عن النظام الأساسي</w:t>
      </w:r>
    </w:p>
    <w:p w:rsidR="00437D3A" w:rsidRDefault="00B478A9">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w:t>
      </w:r>
      <w:r>
        <w:rPr>
          <w:rtl/>
        </w:rPr>
        <w:lastRenderedPageBreak/>
        <w:t>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437D3A" w:rsidRDefault="00437D3A">
      <w:pPr>
        <w:pStyle w:val="ProductList-Body"/>
        <w:rPr>
          <w:rtl/>
        </w:rPr>
      </w:pPr>
    </w:p>
    <w:p w:rsidR="00437D3A" w:rsidRDefault="00B478A9">
      <w:pPr>
        <w:pStyle w:val="ProductList-ClauseHeading"/>
        <w:outlineLvl w:val="4"/>
        <w:rPr>
          <w:rtl/>
        </w:rPr>
      </w:pPr>
      <w:r>
        <w:rPr>
          <w:rtl/>
        </w:rPr>
        <w:t>2.4 الإصدارات اللاحقة</w:t>
      </w:r>
    </w:p>
    <w:p w:rsidR="00437D3A" w:rsidRDefault="00B478A9">
      <w:pPr>
        <w:pStyle w:val="ProductList-Body"/>
        <w:rPr>
          <w:rtl/>
        </w:rPr>
      </w:pPr>
      <w:r>
        <w:rPr>
          <w:rtl/>
        </w:rPr>
        <w:t>يُعد Skype for Business 2016 الإصدار اللاحق لـ Lync 2013.</w:t>
      </w:r>
    </w:p>
    <w:p w:rsidR="00437D3A" w:rsidRDefault="00437D3A">
      <w:pPr>
        <w:pStyle w:val="ProductList-Body"/>
        <w:rPr>
          <w:rtl/>
        </w:rPr>
      </w:pPr>
    </w:p>
    <w:p w:rsidR="00437D3A" w:rsidRDefault="00B478A9">
      <w:pPr>
        <w:pStyle w:val="ProductList-ClauseHeading"/>
        <w:outlineLvl w:val="4"/>
        <w:rPr>
          <w:rtl/>
        </w:rPr>
      </w:pPr>
      <w:r>
        <w:rPr>
          <w:rtl/>
        </w:rPr>
        <w:t>Office Online Server 2.5</w:t>
      </w:r>
    </w:p>
    <w:p w:rsidR="00437D3A" w:rsidRDefault="00B478A9">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rsidR="00437D3A" w:rsidRDefault="00B478A9">
      <w:pPr>
        <w:pStyle w:val="ProductList-Offering1SubSection"/>
        <w:outlineLvl w:val="3"/>
        <w:rPr>
          <w:rtl/>
        </w:rPr>
      </w:pPr>
      <w:bookmarkStart w:id="92" w:name="_Sec791"/>
      <w:r>
        <w:rPr>
          <w:rtl/>
        </w:rPr>
        <w:t>3. حقوق الاستخدام</w:t>
      </w:r>
      <w:bookmarkEnd w:id="92"/>
    </w:p>
    <w:tbl>
      <w:tblPr>
        <w:tblStyle w:val="PURTable"/>
        <w:bidiVisual/>
        <w:tblW w:w="0" w:type="dxa"/>
        <w:tblLook w:val="04A0" w:firstRow="1" w:lastRow="0" w:firstColumn="1" w:lastColumn="0" w:noHBand="0" w:noVBand="1"/>
      </w:tblPr>
      <w:tblGrid>
        <w:gridCol w:w="3644"/>
        <w:gridCol w:w="3574"/>
        <w:gridCol w:w="3572"/>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البرامج الإضافية: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3.1 حقوق الاستخدام التجاري لبرنامج Office Home &amp; Student 2013 RT</w:t>
      </w:r>
    </w:p>
    <w:p w:rsidR="00437D3A" w:rsidRDefault="00B478A9">
      <w:pPr>
        <w:pStyle w:val="ProductList-Body"/>
        <w:rPr>
          <w:rtl/>
        </w:rPr>
      </w:pPr>
      <w:r>
        <w:rPr>
          <w:rtl/>
        </w:rPr>
        <w:t xml:space="preserve">عند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rsidR="00437D3A" w:rsidRDefault="00437D3A">
      <w:pPr>
        <w:pStyle w:val="ProductList-Body"/>
        <w:rPr>
          <w:rtl/>
        </w:rPr>
      </w:pPr>
    </w:p>
    <w:p w:rsidR="00437D3A" w:rsidRDefault="00B478A9">
      <w:pPr>
        <w:pStyle w:val="ProductList-ClauseHeading"/>
        <w:outlineLvl w:val="4"/>
        <w:rPr>
          <w:rtl/>
        </w:rPr>
      </w:pPr>
      <w:r>
        <w:rPr>
          <w:rtl/>
        </w:rPr>
        <w:t>3.2 Office Professional Plus 2016 وOffice Standard 2016 – الاستخدام التجاري لـ Office Home &amp; Student 2013 RT</w:t>
      </w:r>
    </w:p>
    <w:p w:rsidR="00437D3A" w:rsidRDefault="00B478A9">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rsidR="00437D3A" w:rsidRDefault="00B478A9">
      <w:pPr>
        <w:pStyle w:val="ProductList-Offering1SubSection"/>
        <w:outlineLvl w:val="3"/>
        <w:rPr>
          <w:rtl/>
        </w:rPr>
      </w:pPr>
      <w:bookmarkStart w:id="93" w:name="_Sec819"/>
      <w:r>
        <w:rPr>
          <w:rtl/>
        </w:rPr>
        <w:t>4. ضمان البرنامج</w:t>
      </w:r>
      <w:bookmarkEnd w:id="93"/>
    </w:p>
    <w:tbl>
      <w:tblPr>
        <w:tblStyle w:val="PURTable"/>
        <w:bidiVisual/>
        <w:tblW w:w="0" w:type="dxa"/>
        <w:tblLook w:val="04A0" w:firstRow="1" w:lastRow="0" w:firstColumn="1" w:lastColumn="0" w:noHBand="0" w:noVBand="1"/>
      </w:tblPr>
      <w:tblGrid>
        <w:gridCol w:w="3597"/>
        <w:gridCol w:w="3613"/>
        <w:gridCol w:w="3580"/>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تجاوز الفشل: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الحقوق المكافئة لضمان البرنامج: غير متوفر</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4.1 Project Professional 2016</w:t>
      </w:r>
    </w:p>
    <w:p w:rsidR="00437D3A" w:rsidRDefault="00B478A9">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rsidR="00437D3A" w:rsidRDefault="00437D3A">
      <w:pPr>
        <w:pStyle w:val="PURBreadcrumb"/>
        <w:bidi/>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2HeadingNoBorder"/>
        <w:outlineLvl w:val="2"/>
        <w:rPr>
          <w:rtl/>
        </w:rPr>
      </w:pPr>
      <w:bookmarkStart w:id="94" w:name="_Sec680"/>
      <w:r>
        <w:rPr>
          <w:rtl/>
        </w:rPr>
        <w:t>Office for Mac</w:t>
      </w:r>
      <w:bookmarkEnd w:id="94"/>
      <w:r>
        <w:fldChar w:fldCharType="begin"/>
      </w:r>
      <w:r>
        <w:instrText xml:space="preserve"> TC "</w:instrText>
      </w:r>
      <w:bookmarkStart w:id="95" w:name="_Toc465012032"/>
      <w:r>
        <w:instrText>Office for Mac</w:instrText>
      </w:r>
      <w:bookmarkEnd w:id="95"/>
      <w:r>
        <w:instrText>" \l 3</w:instrText>
      </w:r>
      <w:r>
        <w:fldChar w:fldCharType="end"/>
      </w:r>
    </w:p>
    <w:p w:rsidR="00437D3A" w:rsidRDefault="00B478A9">
      <w:pPr>
        <w:pStyle w:val="ProductList-Offering1SubSection"/>
        <w:outlineLvl w:val="3"/>
        <w:rPr>
          <w:rtl/>
        </w:rPr>
      </w:pPr>
      <w:bookmarkStart w:id="96" w:name="_Sec682"/>
      <w:r>
        <w:rPr>
          <w:rtl/>
        </w:rPr>
        <w:t>1. توفر البرنامج</w:t>
      </w:r>
      <w:bookmarkEnd w:id="96"/>
    </w:p>
    <w:tbl>
      <w:tblPr>
        <w:tblStyle w:val="PURTable"/>
        <w:bidiVisual/>
        <w:tblW w:w="0" w:type="dxa"/>
        <w:tblLook w:val="04A0" w:firstRow="1" w:lastRow="0" w:firstColumn="1" w:lastColumn="0" w:noHBand="0" w:noVBand="1"/>
      </w:tblPr>
      <w:tblGrid>
        <w:gridCol w:w="3973"/>
        <w:gridCol w:w="612"/>
        <w:gridCol w:w="609"/>
        <w:gridCol w:w="607"/>
        <w:gridCol w:w="600"/>
        <w:gridCol w:w="600"/>
        <w:gridCol w:w="607"/>
        <w:gridCol w:w="612"/>
        <w:gridCol w:w="734"/>
        <w:gridCol w:w="618"/>
        <w:gridCol w:w="609"/>
        <w:gridCol w:w="603"/>
      </w:tblGrid>
      <w:tr w:rsidR="00437D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416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Office 2016 لـ Mac Standard</w:t>
            </w:r>
            <w:r>
              <w:fldChar w:fldCharType="begin"/>
            </w:r>
            <w:r>
              <w:instrText xml:space="preserve"> XE "Office 2016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rPr>
                <w:rtl/>
              </w:rPr>
            </w:pPr>
            <w:r>
              <w:rPr>
                <w:color w:val="000000"/>
                <w:rtl/>
              </w:rPr>
              <w:t>ترخيص Work at Home for Mac 2016</w:t>
            </w:r>
            <w:r>
              <w:fldChar w:fldCharType="begin"/>
            </w:r>
            <w:r>
              <w:instrText xml:space="preserve"> XE "ترخيص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bl>
    <w:p w:rsidR="00437D3A" w:rsidRDefault="00B478A9">
      <w:pPr>
        <w:pStyle w:val="ProductList-Offering1SubSection"/>
        <w:outlineLvl w:val="3"/>
        <w:rPr>
          <w:rtl/>
        </w:rPr>
      </w:pPr>
      <w:bookmarkStart w:id="97" w:name="_Sec737"/>
      <w:r>
        <w:rPr>
          <w:rtl/>
        </w:rPr>
        <w:lastRenderedPageBreak/>
        <w:t>2. شروط المنتج</w:t>
      </w:r>
      <w:bookmarkEnd w:id="97"/>
    </w:p>
    <w:tbl>
      <w:tblPr>
        <w:tblStyle w:val="PURTable"/>
        <w:bidiVisual/>
        <w:tblW w:w="0" w:type="dxa"/>
        <w:tblLook w:val="04A0" w:firstRow="1" w:lastRow="0" w:firstColumn="1" w:lastColumn="0" w:noHBand="0" w:noVBand="1"/>
      </w:tblPr>
      <w:tblGrid>
        <w:gridCol w:w="3629"/>
        <w:gridCol w:w="3570"/>
        <w:gridCol w:w="3591"/>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الإصدارات الدنيا: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مؤهل للتسوية: غير متوفر</w:t>
              </w:r>
              <w:r w:rsidR="00F06CAC">
                <w:t>‬</w:t>
              </w:r>
            </w:di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2.1 الإصدارات اللاحقة</w:t>
      </w:r>
    </w:p>
    <w:p w:rsidR="00437D3A" w:rsidRDefault="00B478A9">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rsidR="00437D3A" w:rsidRDefault="00437D3A">
      <w:pPr>
        <w:pStyle w:val="ProductList-Body"/>
        <w:rPr>
          <w:rtl/>
        </w:rPr>
      </w:pPr>
    </w:p>
    <w:p w:rsidR="00437D3A" w:rsidRDefault="00B478A9">
      <w:pPr>
        <w:pStyle w:val="ProductList-ClauseHeading"/>
        <w:outlineLvl w:val="4"/>
        <w:rPr>
          <w:rtl/>
        </w:rPr>
      </w:pPr>
      <w:r>
        <w:rPr>
          <w:rtl/>
        </w:rPr>
        <w:t>2.2 العمل بالمنزل</w:t>
      </w:r>
    </w:p>
    <w:p w:rsidR="00437D3A" w:rsidRDefault="00B478A9">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437D3A" w:rsidRDefault="00437D3A">
      <w:pPr>
        <w:pStyle w:val="ProductList-Body"/>
        <w:rPr>
          <w:rtl/>
        </w:rPr>
      </w:pPr>
    </w:p>
    <w:p w:rsidR="00437D3A" w:rsidRDefault="00B478A9">
      <w:pPr>
        <w:pStyle w:val="ProductList-ClauseHeading"/>
        <w:outlineLvl w:val="4"/>
        <w:rPr>
          <w:rtl/>
        </w:rPr>
      </w:pPr>
      <w:r>
        <w:rPr>
          <w:rtl/>
        </w:rPr>
        <w:t>2.3 مستقل عن النظام الأساسي</w:t>
      </w:r>
    </w:p>
    <w:p w:rsidR="00437D3A" w:rsidRDefault="00B478A9">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437D3A" w:rsidRDefault="00B478A9">
      <w:pPr>
        <w:pStyle w:val="ProductList-Offering1SubSection"/>
        <w:outlineLvl w:val="3"/>
        <w:rPr>
          <w:rtl/>
        </w:rPr>
      </w:pPr>
      <w:bookmarkStart w:id="98" w:name="_Sec792"/>
      <w:r>
        <w:rPr>
          <w:rtl/>
        </w:rPr>
        <w:t>3. حقوق الاستخدام</w:t>
      </w:r>
      <w:bookmarkEnd w:id="98"/>
    </w:p>
    <w:tbl>
      <w:tblPr>
        <w:tblStyle w:val="PURTable"/>
        <w:bidiVisual/>
        <w:tblW w:w="0" w:type="dxa"/>
        <w:tblLook w:val="04A0" w:firstRow="1" w:lastRow="0" w:firstColumn="1" w:lastColumn="0" w:noHBand="0" w:noVBand="1"/>
      </w:tblPr>
      <w:tblGrid>
        <w:gridCol w:w="3594"/>
        <w:gridCol w:w="3599"/>
        <w:gridCol w:w="3597"/>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البرامج الإضافية: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3.1 الاستخدام التجاري لـ Office Home &amp; Student 2013 RT</w:t>
      </w:r>
    </w:p>
    <w:p w:rsidR="00437D3A" w:rsidRDefault="00B478A9">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rsidR="00437D3A" w:rsidRDefault="00B478A9">
      <w:pPr>
        <w:pStyle w:val="ProductList-Offering1SubSection"/>
        <w:outlineLvl w:val="3"/>
        <w:rPr>
          <w:rtl/>
        </w:rPr>
      </w:pPr>
      <w:bookmarkStart w:id="99" w:name="_Sec821"/>
      <w:r>
        <w:rPr>
          <w:rtl/>
        </w:rPr>
        <w:t>4. ضمان البرنامج</w:t>
      </w:r>
      <w:bookmarkEnd w:id="99"/>
    </w:p>
    <w:tbl>
      <w:tblPr>
        <w:tblStyle w:val="PURTable"/>
        <w:bidiVisual/>
        <w:tblW w:w="0" w:type="dxa"/>
        <w:tblLook w:val="04A0" w:firstRow="1" w:lastRow="0" w:firstColumn="1" w:lastColumn="0" w:noHBand="0" w:noVBand="1"/>
      </w:tblPr>
      <w:tblGrid>
        <w:gridCol w:w="3572"/>
        <w:gridCol w:w="3665"/>
        <w:gridCol w:w="3553"/>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تجاوز الفشل: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التجوال: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الحقوق المكافئة لضمان البرنامج: غير متوفر</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GroupHeading"/>
        <w:outlineLvl w:val="1"/>
        <w:rPr>
          <w:rtl/>
        </w:rPr>
      </w:pPr>
      <w:bookmarkStart w:id="100" w:name="_Sec612"/>
      <w:r>
        <w:rPr>
          <w:rtl/>
        </w:rPr>
        <w:t>خوادم Office</w:t>
      </w:r>
      <w:bookmarkEnd w:id="100"/>
      <w:r>
        <w:fldChar w:fldCharType="begin"/>
      </w:r>
      <w:r>
        <w:instrText xml:space="preserve"> TC "</w:instrText>
      </w:r>
      <w:bookmarkStart w:id="101" w:name="_Toc465012033"/>
      <w:r>
        <w:instrText>خوادم Office</w:instrText>
      </w:r>
      <w:bookmarkEnd w:id="101"/>
      <w:r>
        <w:instrText>" \l 2</w:instrText>
      </w:r>
      <w:r>
        <w:fldChar w:fldCharType="end"/>
      </w:r>
    </w:p>
    <w:p w:rsidR="00437D3A" w:rsidRDefault="00B478A9">
      <w:pPr>
        <w:pStyle w:val="ProductList-Offering2HeadingNoBorder"/>
        <w:outlineLvl w:val="2"/>
        <w:rPr>
          <w:rtl/>
        </w:rPr>
      </w:pPr>
      <w:bookmarkStart w:id="102" w:name="_Sec638"/>
      <w:r>
        <w:rPr>
          <w:rtl/>
        </w:rPr>
        <w:t>Exchange Server</w:t>
      </w:r>
      <w:bookmarkEnd w:id="102"/>
      <w:r>
        <w:fldChar w:fldCharType="begin"/>
      </w:r>
      <w:r>
        <w:instrText xml:space="preserve"> TC "</w:instrText>
      </w:r>
      <w:bookmarkStart w:id="103" w:name="_Toc465012034"/>
      <w:r>
        <w:instrText>Exchange Server</w:instrText>
      </w:r>
      <w:bookmarkEnd w:id="103"/>
      <w:r>
        <w:instrText>" \l 3</w:instrText>
      </w:r>
      <w:r>
        <w:fldChar w:fldCharType="end"/>
      </w:r>
    </w:p>
    <w:p w:rsidR="00437D3A" w:rsidRDefault="00B478A9">
      <w:pPr>
        <w:pStyle w:val="ProductList-Offering1SubSection"/>
        <w:outlineLvl w:val="3"/>
        <w:rPr>
          <w:rtl/>
        </w:rPr>
      </w:pPr>
      <w:bookmarkStart w:id="104" w:name="_Sec683"/>
      <w:r>
        <w:rPr>
          <w:rtl/>
        </w:rPr>
        <w:t>1. توفر البرنامج</w:t>
      </w:r>
      <w:bookmarkEnd w:id="104"/>
    </w:p>
    <w:tbl>
      <w:tblPr>
        <w:tblStyle w:val="PURTable"/>
        <w:bidiVisual/>
        <w:tblW w:w="0" w:type="dxa"/>
        <w:tblLook w:val="04A0" w:firstRow="1" w:lastRow="0" w:firstColumn="1" w:lastColumn="0" w:noHBand="0" w:noVBand="1"/>
      </w:tblPr>
      <w:tblGrid>
        <w:gridCol w:w="4026"/>
        <w:gridCol w:w="618"/>
        <w:gridCol w:w="608"/>
        <w:gridCol w:w="611"/>
        <w:gridCol w:w="608"/>
        <w:gridCol w:w="606"/>
        <w:gridCol w:w="611"/>
        <w:gridCol w:w="615"/>
        <w:gridCol w:w="634"/>
        <w:gridCol w:w="619"/>
        <w:gridCol w:w="612"/>
        <w:gridCol w:w="616"/>
      </w:tblGrid>
      <w:tr w:rsidR="00437D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416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437D3A" w:rsidRDefault="00B478A9">
      <w:pPr>
        <w:pStyle w:val="ProductList-Offering1SubSection"/>
        <w:outlineLvl w:val="3"/>
        <w:rPr>
          <w:rtl/>
        </w:rPr>
      </w:pPr>
      <w:bookmarkStart w:id="105" w:name="_Sec738"/>
      <w:r>
        <w:rPr>
          <w:rtl/>
        </w:rPr>
        <w:lastRenderedPageBreak/>
        <w:t>2. شروط المنتج</w:t>
      </w:r>
      <w:bookmarkEnd w:id="105"/>
    </w:p>
    <w:tbl>
      <w:tblPr>
        <w:tblStyle w:val="PURTable"/>
        <w:bidiVisual/>
        <w:tblW w:w="0" w:type="dxa"/>
        <w:tblLook w:val="04A0" w:firstRow="1" w:lastRow="0" w:firstColumn="1" w:lastColumn="0" w:noHBand="0" w:noVBand="1"/>
      </w:tblPr>
      <w:tblGrid>
        <w:gridCol w:w="3608"/>
        <w:gridCol w:w="3587"/>
        <w:gridCol w:w="3595"/>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Standard</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مؤهل للتسوية: غير متوفر</w:t>
              </w:r>
              <w:r w:rsidR="00F06CAC">
                <w:t>‬</w:t>
              </w:r>
            </w:di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B478A9">
      <w:pPr>
        <w:pStyle w:val="ProductList-Offering1SubSection"/>
        <w:outlineLvl w:val="3"/>
        <w:rPr>
          <w:rtl/>
        </w:rPr>
      </w:pPr>
      <w:bookmarkStart w:id="106" w:name="_Sec793"/>
      <w:r>
        <w:rPr>
          <w:rtl/>
        </w:rPr>
        <w:t>3. حقوق الاستخدام</w:t>
      </w:r>
      <w:bookmarkEnd w:id="106"/>
    </w:p>
    <w:tbl>
      <w:tblPr>
        <w:tblStyle w:val="PURTable"/>
        <w:bidiVisual/>
        <w:tblW w:w="0" w:type="dxa"/>
        <w:tblLook w:val="04A0" w:firstRow="1" w:lastRow="0" w:firstColumn="1" w:lastColumn="0" w:noHBand="0" w:noVBand="1"/>
      </w:tblPr>
      <w:tblGrid>
        <w:gridCol w:w="3630"/>
        <w:gridCol w:w="3581"/>
        <w:gridCol w:w="3579"/>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التقنيات المضمنة: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6"/>
        <w:gridCol w:w="3607"/>
        <w:gridCol w:w="3607"/>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37D3A" w:rsidRDefault="00B478A9">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437D3A" w:rsidRDefault="00B478A9">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437D3A" w:rsidRDefault="00B478A9">
            <w:pPr>
              <w:pStyle w:val="ProductList-TableBody"/>
              <w:rPr>
                <w:rtl/>
              </w:rPr>
            </w:pPr>
            <w:r>
              <w:rPr>
                <w:rtl/>
              </w:rPr>
              <w:t>ترخيص اشتراك المستخدم لـ Exchange Online الخطة 1</w:t>
            </w:r>
          </w:p>
        </w:tc>
      </w:tr>
      <w:tr w:rsidR="00437D3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37D3A" w:rsidRDefault="00437D3A">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437D3A" w:rsidRDefault="00B478A9">
            <w:pPr>
              <w:pStyle w:val="ProductList-TableBody"/>
              <w:rPr>
                <w:rtl/>
              </w:rPr>
            </w:pPr>
            <w:r>
              <w:rPr>
                <w:rtl/>
              </w:rPr>
              <w:t>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37D3A" w:rsidRDefault="00B478A9">
            <w:pPr>
              <w:pStyle w:val="ProductList-TableBody"/>
              <w:rPr>
                <w:rtl/>
              </w:rPr>
            </w:pPr>
            <w:r>
              <w:rPr>
                <w:rtl/>
              </w:rPr>
              <w:t>ترخيص اشتراك المستخدم لـ Exchange Online الخطة 2</w:t>
            </w:r>
          </w:p>
        </w:tc>
      </w:tr>
      <w:tr w:rsidR="00437D3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37D3A" w:rsidRDefault="00437D3A">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437D3A" w:rsidRDefault="00B478A9">
            <w:pPr>
              <w:pStyle w:val="ProductList-TableBody"/>
              <w:rPr>
                <w:rtl/>
              </w:rPr>
            </w:pPr>
            <w:r>
              <w:rPr>
                <w:rtl/>
              </w:rPr>
              <w:t>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37D3A" w:rsidRDefault="00B478A9">
            <w:pPr>
              <w:pStyle w:val="ProductList-TableBody"/>
              <w:rPr>
                <w:rtl/>
              </w:rPr>
            </w:pPr>
            <w:r>
              <w:rPr>
                <w:rtl/>
              </w:rPr>
              <w:t>ترخيص اشتراك المستخدم لـ Exchange Online الخطة 2G</w:t>
            </w:r>
          </w:p>
        </w:tc>
      </w:tr>
      <w:tr w:rsidR="00437D3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37D3A" w:rsidRDefault="00437D3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37D3A" w:rsidRDefault="00B478A9">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SubClauseHeading"/>
        <w:outlineLvl w:val="5"/>
        <w:rPr>
          <w:rtl/>
        </w:rPr>
      </w:pPr>
      <w:r>
        <w:rPr>
          <w:rtl/>
        </w:rPr>
        <w:t>3.1.3 الوظائف الإضافية المقترنة بترخيص وصول العميل للمؤسسة لـ Exchange</w:t>
      </w:r>
    </w:p>
    <w:p w:rsidR="00437D3A" w:rsidRDefault="00B478A9">
      <w:pPr>
        <w:pStyle w:val="ProductList-BodyIndented"/>
        <w:rPr>
          <w:rtl/>
        </w:rPr>
      </w:pPr>
      <w:r>
        <w:rPr>
          <w:rtl/>
        </w:rPr>
        <w:t>الأرشيف الموضعي، عمليات التعليق الموضعية (غير محددة، مستندة إلى الاستعلام، مستندة إلى الوقت)، سياسات الجوّال المتقدمة،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50"/>
        <w:gridCol w:w="3490"/>
        <w:gridCol w:w="3490"/>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37D3A" w:rsidRDefault="00B478A9">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437D3A" w:rsidRDefault="00B478A9">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rsidR="00437D3A" w:rsidRDefault="00B478A9">
            <w:pPr>
              <w:pStyle w:val="ProductList-TableBody"/>
              <w:rPr>
                <w:rtl/>
              </w:rPr>
            </w:pPr>
            <w:r>
              <w:rPr>
                <w:rtl/>
              </w:rPr>
              <w:t>ترخيص اشتراك المستخدم لـ Exchange Online الخطة 2</w:t>
            </w:r>
          </w:p>
        </w:tc>
      </w:tr>
      <w:tr w:rsidR="00437D3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37D3A" w:rsidRDefault="00437D3A">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437D3A" w:rsidRDefault="00B478A9">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rsidR="00437D3A" w:rsidRDefault="00B478A9">
            <w:pPr>
              <w:pStyle w:val="ProductList-TableBody"/>
              <w:rPr>
                <w:rtl/>
              </w:rPr>
            </w:pPr>
            <w:r>
              <w:rPr>
                <w:rtl/>
              </w:rPr>
              <w:t>ترخيص اشتراك المستخدم لـ Exchange Online الخطة 2G</w:t>
            </w:r>
          </w:p>
        </w:tc>
      </w:tr>
      <w:tr w:rsidR="00437D3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37D3A" w:rsidRDefault="00437D3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37D3A" w:rsidRDefault="00B478A9">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437D3A">
      <w:pPr>
        <w:pStyle w:val="ProductList-BodyIndented"/>
        <w:rPr>
          <w:rtl/>
        </w:rPr>
      </w:pPr>
    </w:p>
    <w:p w:rsidR="00437D3A" w:rsidRDefault="00B478A9">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37D3A" w:rsidRDefault="00437D3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B478A9">
      <w:pPr>
        <w:pStyle w:val="ProductList-Offering1SubSection"/>
        <w:outlineLvl w:val="3"/>
        <w:rPr>
          <w:rtl/>
        </w:rPr>
      </w:pPr>
      <w:bookmarkStart w:id="107" w:name="_Sec824"/>
      <w:r>
        <w:rPr>
          <w:rtl/>
        </w:rPr>
        <w:t>4. ضمان البرنامج</w:t>
      </w:r>
      <w:bookmarkEnd w:id="107"/>
    </w:p>
    <w:tbl>
      <w:tblPr>
        <w:tblStyle w:val="PURTable"/>
        <w:bidiVisual/>
        <w:tblW w:w="0" w:type="dxa"/>
        <w:tblLook w:val="04A0" w:firstRow="1" w:lastRow="0" w:firstColumn="1" w:lastColumn="0" w:noHBand="0" w:noVBand="1"/>
      </w:tblPr>
      <w:tblGrid>
        <w:gridCol w:w="3584"/>
        <w:gridCol w:w="3635"/>
        <w:gridCol w:w="3571"/>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تجاوز الفشل: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التجوال: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الحقوق المكافئة لضمان البرنامج: غير متوفر</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4.1 ترخيص وصول العميل للمؤسسة لـ Exchange مع البنود والشروط التكميلية لـ Services 2016</w:t>
      </w:r>
    </w:p>
    <w:p w:rsidR="00437D3A" w:rsidRDefault="00B478A9">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51">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rsidR="00437D3A" w:rsidRDefault="00437D3A">
      <w:pPr>
        <w:pStyle w:val="PURBreadcrumb"/>
        <w:bidi/>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2HeadingNoBorder"/>
        <w:outlineLvl w:val="2"/>
        <w:rPr>
          <w:rtl/>
        </w:rPr>
      </w:pPr>
      <w:bookmarkStart w:id="108" w:name="_Sec639"/>
      <w:r>
        <w:rPr>
          <w:rtl/>
        </w:rPr>
        <w:lastRenderedPageBreak/>
        <w:t>Project Server</w:t>
      </w:r>
      <w:bookmarkEnd w:id="108"/>
      <w:r>
        <w:fldChar w:fldCharType="begin"/>
      </w:r>
      <w:r>
        <w:instrText xml:space="preserve"> TC "</w:instrText>
      </w:r>
      <w:bookmarkStart w:id="109" w:name="_Toc465012035"/>
      <w:r>
        <w:instrText>Project Server</w:instrText>
      </w:r>
      <w:bookmarkEnd w:id="109"/>
      <w:r>
        <w:instrText>" \l 3</w:instrText>
      </w:r>
      <w:r>
        <w:fldChar w:fldCharType="end"/>
      </w:r>
    </w:p>
    <w:p w:rsidR="00437D3A" w:rsidRDefault="00B478A9">
      <w:pPr>
        <w:pStyle w:val="ProductList-Offering1SubSection"/>
        <w:outlineLvl w:val="3"/>
        <w:rPr>
          <w:rtl/>
        </w:rPr>
      </w:pPr>
      <w:bookmarkStart w:id="110" w:name="_Sec684"/>
      <w:r>
        <w:rPr>
          <w:rtl/>
        </w:rPr>
        <w:t>1. توفر البرنامج</w:t>
      </w:r>
      <w:bookmarkEnd w:id="110"/>
    </w:p>
    <w:tbl>
      <w:tblPr>
        <w:tblStyle w:val="PURTable"/>
        <w:bidiVisual/>
        <w:tblW w:w="0" w:type="dxa"/>
        <w:tblLook w:val="04A0" w:firstRow="1" w:lastRow="0" w:firstColumn="1" w:lastColumn="0" w:noHBand="0" w:noVBand="1"/>
      </w:tblPr>
      <w:tblGrid>
        <w:gridCol w:w="4032"/>
        <w:gridCol w:w="615"/>
        <w:gridCol w:w="608"/>
        <w:gridCol w:w="612"/>
        <w:gridCol w:w="608"/>
        <w:gridCol w:w="607"/>
        <w:gridCol w:w="612"/>
        <w:gridCol w:w="615"/>
        <w:gridCol w:w="634"/>
        <w:gridCol w:w="619"/>
        <w:gridCol w:w="613"/>
        <w:gridCol w:w="609"/>
      </w:tblGrid>
      <w:tr w:rsidR="00437D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416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5/16</w:t>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rPr>
                <w:rtl/>
              </w:rPr>
            </w:pPr>
            <w:r>
              <w:rPr>
                <w:rtl/>
              </w:rPr>
              <w:t>ترخيص وصول العميل لـ Project Server 2016</w:t>
            </w:r>
            <w:r>
              <w:fldChar w:fldCharType="begin"/>
            </w:r>
            <w:r>
              <w:instrText xml:space="preserve"> XE "ترخيص وصول العميل لـ Project Server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37D3A" w:rsidRDefault="00B478A9">
      <w:pPr>
        <w:pStyle w:val="ProductList-Offering1SubSection"/>
        <w:outlineLvl w:val="3"/>
        <w:rPr>
          <w:rtl/>
        </w:rPr>
      </w:pPr>
      <w:bookmarkStart w:id="111" w:name="_Sec739"/>
      <w:r>
        <w:rPr>
          <w:rtl/>
        </w:rPr>
        <w:t>2. شروط المنتج</w:t>
      </w:r>
      <w:bookmarkEnd w:id="111"/>
    </w:p>
    <w:tbl>
      <w:tblPr>
        <w:tblStyle w:val="PURTable"/>
        <w:bidiVisual/>
        <w:tblW w:w="0" w:type="dxa"/>
        <w:tblLook w:val="04A0" w:firstRow="1" w:lastRow="0" w:firstColumn="1" w:lastColumn="0" w:noHBand="0" w:noVBand="1"/>
      </w:tblPr>
      <w:tblGrid>
        <w:gridCol w:w="3596"/>
        <w:gridCol w:w="3590"/>
        <w:gridCol w:w="3604"/>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2013</w:t>
            </w:r>
            <w:r>
              <w:fldChar w:fldCharType="begin"/>
            </w:r>
            <w:r>
              <w:instrText xml:space="preserve"> XE "Project 2013" </w:instrText>
            </w:r>
            <w:r>
              <w:fldChar w:fldCharType="end"/>
            </w:r>
            <w:r>
              <w:rPr>
                <w:rtl/>
              </w:rP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الإصدارات الدنيا: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مؤهل للتسوية: غير متوفر</w:t>
              </w:r>
              <w:r w:rsidR="00F06CAC">
                <w:t>‬</w:t>
              </w:r>
            </w:di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B478A9">
      <w:pPr>
        <w:pStyle w:val="ProductList-Offering1SubSection"/>
        <w:outlineLvl w:val="3"/>
        <w:rPr>
          <w:rtl/>
        </w:rPr>
      </w:pPr>
      <w:bookmarkStart w:id="112" w:name="_Sec795"/>
      <w:r>
        <w:rPr>
          <w:rtl/>
        </w:rPr>
        <w:t>3. حقوق الاستخدام</w:t>
      </w:r>
      <w:bookmarkEnd w:id="112"/>
    </w:p>
    <w:tbl>
      <w:tblPr>
        <w:tblStyle w:val="PURTable"/>
        <w:bidiVisual/>
        <w:tblW w:w="0" w:type="dxa"/>
        <w:tblLook w:val="04A0" w:firstRow="1" w:lastRow="0" w:firstColumn="1" w:lastColumn="0" w:noHBand="0" w:noVBand="1"/>
      </w:tblPr>
      <w:tblGrid>
        <w:gridCol w:w="3630"/>
        <w:gridCol w:w="3581"/>
        <w:gridCol w:w="3579"/>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التقنيات المضمنة: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4"/>
        <w:gridCol w:w="3627"/>
        <w:gridCol w:w="3599"/>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7D3A" w:rsidRDefault="00B478A9">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437D3A" w:rsidRDefault="00B478A9">
            <w:pPr>
              <w:pStyle w:val="ProductList-TableBody"/>
              <w:rPr>
                <w:rtl/>
              </w:rPr>
            </w:pPr>
            <w:r>
              <w:rPr>
                <w:rtl/>
              </w:rPr>
              <w:t>ترخيص وصول العميل لـ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37D3A" w:rsidRDefault="00B478A9">
            <w:pPr>
              <w:pStyle w:val="ProductList-TableBody"/>
              <w:rPr>
                <w:rtl/>
              </w:rPr>
            </w:pPr>
            <w:r>
              <w:rPr>
                <w:rtl/>
              </w:rPr>
              <w:t>ترخيص اشتراك مستخدم Project Online Essentials</w:t>
            </w:r>
          </w:p>
        </w:tc>
      </w:tr>
      <w:tr w:rsidR="00437D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7D3A" w:rsidRDefault="00437D3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37D3A" w:rsidRDefault="00B478A9">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437D3A" w:rsidRDefault="00B478A9">
            <w:pPr>
              <w:pStyle w:val="ProductList-TableBody"/>
              <w:rPr>
                <w:rtl/>
              </w:rPr>
            </w:pPr>
            <w:r>
              <w:rPr>
                <w:rtl/>
              </w:rPr>
              <w:t>ترخيص اشتراك مستخدم Project Online Premium</w:t>
            </w:r>
          </w:p>
        </w:tc>
      </w:tr>
    </w:tbl>
    <w:p w:rsidR="00437D3A" w:rsidRDefault="00437D3A">
      <w:pPr>
        <w:pStyle w:val="ProductList-Body"/>
        <w:rPr>
          <w:rtl/>
        </w:rPr>
      </w:pPr>
    </w:p>
    <w:p w:rsidR="00437D3A" w:rsidRDefault="00B478A9">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37D3A" w:rsidRDefault="00437D3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B478A9">
      <w:pPr>
        <w:pStyle w:val="ProductList-Offering1SubSection"/>
        <w:outlineLvl w:val="3"/>
        <w:rPr>
          <w:rtl/>
        </w:rPr>
      </w:pPr>
      <w:bookmarkStart w:id="113" w:name="_Sec822"/>
      <w:r>
        <w:rPr>
          <w:rtl/>
        </w:rPr>
        <w:t>4. ضمان البرنامج</w:t>
      </w:r>
      <w:bookmarkEnd w:id="113"/>
    </w:p>
    <w:tbl>
      <w:tblPr>
        <w:tblStyle w:val="PURTable"/>
        <w:bidiVisual/>
        <w:tblW w:w="0" w:type="dxa"/>
        <w:tblLook w:val="04A0" w:firstRow="1" w:lastRow="0" w:firstColumn="1" w:lastColumn="0" w:noHBand="0" w:noVBand="1"/>
      </w:tblPr>
      <w:tblGrid>
        <w:gridCol w:w="3604"/>
        <w:gridCol w:w="3599"/>
        <w:gridCol w:w="3587"/>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تجاوز الفشل: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التجوال: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الحقوق المكافئة لضمان البرنامج: غير متوفر</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2HeadingNoBorder"/>
        <w:outlineLvl w:val="2"/>
        <w:rPr>
          <w:rtl/>
        </w:rPr>
      </w:pPr>
      <w:bookmarkStart w:id="114" w:name="_Sec640"/>
      <w:r>
        <w:rPr>
          <w:rtl/>
        </w:rPr>
        <w:t>SharePoint Server</w:t>
      </w:r>
      <w:bookmarkEnd w:id="114"/>
      <w:r>
        <w:fldChar w:fldCharType="begin"/>
      </w:r>
      <w:r>
        <w:instrText xml:space="preserve"> TC "</w:instrText>
      </w:r>
      <w:bookmarkStart w:id="115" w:name="_Toc465012036"/>
      <w:r>
        <w:instrText>SharePoint Server</w:instrText>
      </w:r>
      <w:bookmarkEnd w:id="115"/>
      <w:r>
        <w:instrText>" \l 3</w:instrText>
      </w:r>
      <w:r>
        <w:fldChar w:fldCharType="end"/>
      </w:r>
    </w:p>
    <w:p w:rsidR="00437D3A" w:rsidRDefault="00B478A9">
      <w:pPr>
        <w:pStyle w:val="ProductList-Offering1SubSection"/>
        <w:outlineLvl w:val="3"/>
        <w:rPr>
          <w:rtl/>
        </w:rPr>
      </w:pPr>
      <w:bookmarkStart w:id="116" w:name="_Sec685"/>
      <w:r>
        <w:rPr>
          <w:rtl/>
        </w:rPr>
        <w:t>1. توفر البرنامج</w:t>
      </w:r>
      <w:bookmarkEnd w:id="116"/>
    </w:p>
    <w:tbl>
      <w:tblPr>
        <w:tblStyle w:val="PURTable"/>
        <w:bidiVisual/>
        <w:tblW w:w="0" w:type="dxa"/>
        <w:tblLook w:val="04A0" w:firstRow="1" w:lastRow="0" w:firstColumn="1" w:lastColumn="0" w:noHBand="0" w:noVBand="1"/>
      </w:tblPr>
      <w:tblGrid>
        <w:gridCol w:w="4033"/>
        <w:gridCol w:w="615"/>
        <w:gridCol w:w="607"/>
        <w:gridCol w:w="611"/>
        <w:gridCol w:w="607"/>
        <w:gridCol w:w="606"/>
        <w:gridCol w:w="611"/>
        <w:gridCol w:w="615"/>
        <w:gridCol w:w="634"/>
        <w:gridCol w:w="618"/>
        <w:gridCol w:w="612"/>
        <w:gridCol w:w="615"/>
      </w:tblGrid>
      <w:tr w:rsidR="00437D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416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ترخيص وصول العميل لـ SharePoint Server 2016 Standard</w:t>
            </w:r>
            <w:r>
              <w:fldChar w:fldCharType="begin"/>
            </w:r>
            <w:r>
              <w:instrText xml:space="preserve"> XE "ترخيص وصول العميل لـ SharePoint Server 2016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416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rPr>
                <w:rtl/>
              </w:rPr>
            </w:pPr>
            <w:r>
              <w:rPr>
                <w:rtl/>
              </w:rPr>
              <w:t xml:space="preserve">ترخيص وصول العميل للمؤسسة SharePoint Server 2016 </w:t>
            </w:r>
            <w:r>
              <w:fldChar w:fldCharType="begin"/>
            </w:r>
            <w:r>
              <w:instrText xml:space="preserve"> XE "ترخيص وصول العميل للمؤسسة SharePoint Server 2016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437D3A" w:rsidRDefault="00B478A9">
      <w:pPr>
        <w:pStyle w:val="ProductList-Offering1SubSection"/>
        <w:outlineLvl w:val="3"/>
        <w:rPr>
          <w:rtl/>
        </w:rPr>
      </w:pPr>
      <w:bookmarkStart w:id="117" w:name="_Sec740"/>
      <w:r>
        <w:rPr>
          <w:rtl/>
        </w:rPr>
        <w:lastRenderedPageBreak/>
        <w:t>2. شروط المنتج</w:t>
      </w:r>
      <w:bookmarkEnd w:id="117"/>
    </w:p>
    <w:tbl>
      <w:tblPr>
        <w:tblStyle w:val="PURTable"/>
        <w:bidiVisual/>
        <w:tblW w:w="0" w:type="dxa"/>
        <w:tblLook w:val="04A0" w:firstRow="1" w:lastRow="0" w:firstColumn="1" w:lastColumn="0" w:noHBand="0" w:noVBand="1"/>
      </w:tblPr>
      <w:tblGrid>
        <w:gridCol w:w="3637"/>
        <w:gridCol w:w="3569"/>
        <w:gridCol w:w="3584"/>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2013</w:t>
            </w:r>
            <w:r>
              <w:fldChar w:fldCharType="begin"/>
            </w:r>
            <w:r>
              <w:instrText xml:space="preserve"> XE "SharePoint Server 2013" </w:instrText>
            </w:r>
            <w:r>
              <w:fldChar w:fldCharType="end"/>
            </w:r>
            <w:r>
              <w:rPr>
                <w:rtl/>
              </w:rPr>
              <w:t xml:space="preserve"> ‏(10/12)،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الإصدارات الدنيا: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مؤهل للتسوية: غير متوفر</w:t>
              </w:r>
              <w:r w:rsidR="00F06CAC">
                <w:t>‬</w:t>
              </w:r>
            </w:di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B478A9">
      <w:pPr>
        <w:pStyle w:val="ProductList-Offering1SubSection"/>
        <w:outlineLvl w:val="3"/>
        <w:rPr>
          <w:rtl/>
        </w:rPr>
      </w:pPr>
      <w:bookmarkStart w:id="118" w:name="_Sec798"/>
      <w:r>
        <w:rPr>
          <w:rtl/>
        </w:rPr>
        <w:t>3. حقوق الاستخدام</w:t>
      </w:r>
      <w:bookmarkEnd w:id="118"/>
    </w:p>
    <w:tbl>
      <w:tblPr>
        <w:tblStyle w:val="PURTable"/>
        <w:bidiVisual/>
        <w:tblW w:w="0" w:type="dxa"/>
        <w:tblLook w:val="04A0" w:firstRow="1" w:lastRow="0" w:firstColumn="1" w:lastColumn="0" w:noHBand="0" w:noVBand="1"/>
      </w:tblPr>
      <w:tblGrid>
        <w:gridCol w:w="3634"/>
        <w:gridCol w:w="3574"/>
        <w:gridCol w:w="3582"/>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التقنيات المضمنة: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564"/>
        <w:gridCol w:w="3613"/>
        <w:gridCol w:w="3613"/>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7D3A" w:rsidRDefault="00B478A9">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437D3A" w:rsidRDefault="00B478A9">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437D3A" w:rsidRDefault="00B478A9">
            <w:pPr>
              <w:pStyle w:val="ProductList-TableBody"/>
              <w:rPr>
                <w:rtl/>
              </w:rPr>
            </w:pPr>
            <w:r>
              <w:rPr>
                <w:rtl/>
              </w:rPr>
              <w:t>ترخيص اشتراك المستخدم لـ SharePoint Online الخطة 2</w:t>
            </w:r>
            <w:r>
              <w:fldChar w:fldCharType="begin"/>
            </w:r>
            <w:r>
              <w:instrText xml:space="preserve"> XE "SharePoint Online الخطة 2" </w:instrText>
            </w:r>
            <w:r>
              <w:fldChar w:fldCharType="end"/>
            </w:r>
          </w:p>
        </w:tc>
      </w:tr>
      <w:tr w:rsidR="00437D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7D3A" w:rsidRDefault="00437D3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37D3A" w:rsidRDefault="00B478A9">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3.2 الوصول إلى برنامج خادم SharePoint Server 2016</w:t>
      </w:r>
    </w:p>
    <w:tbl>
      <w:tblPr>
        <w:tblStyle w:val="PURTable"/>
        <w:bidiVisual/>
        <w:tblW w:w="0" w:type="dxa"/>
        <w:tblLook w:val="04A0" w:firstRow="1" w:lastRow="0" w:firstColumn="1" w:lastColumn="0" w:noHBand="0" w:noVBand="1"/>
      </w:tblPr>
      <w:tblGrid>
        <w:gridCol w:w="3564"/>
        <w:gridCol w:w="3613"/>
        <w:gridCol w:w="3613"/>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7D3A" w:rsidRDefault="00B478A9">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437D3A" w:rsidRDefault="00B478A9">
            <w:pPr>
              <w:pStyle w:val="ProductList-TableBody"/>
              <w:rPr>
                <w:rtl/>
              </w:rPr>
            </w:pPr>
            <w:r>
              <w:rPr>
                <w:rtl/>
              </w:rPr>
              <w:t>ترخيص وصول العميل لـ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437D3A" w:rsidRDefault="00B478A9">
            <w:pPr>
              <w:pStyle w:val="ProductList-TableBody"/>
              <w:rPr>
                <w:rtl/>
              </w:rPr>
            </w:pPr>
            <w:r>
              <w:rPr>
                <w:rtl/>
              </w:rPr>
              <w:t>ترخيص اشتراك مستخدم  SharePoint Online الخطة 1 أو 2</w:t>
            </w:r>
            <w:r>
              <w:fldChar w:fldCharType="begin"/>
            </w:r>
            <w:r>
              <w:instrText xml:space="preserve"> XE " SharePoint Online الخطة 1 أو 2" </w:instrText>
            </w:r>
            <w:r>
              <w:fldChar w:fldCharType="end"/>
            </w:r>
          </w:p>
        </w:tc>
      </w:tr>
      <w:tr w:rsidR="00437D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7D3A" w:rsidRDefault="00437D3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37D3A" w:rsidRDefault="00B478A9">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437D3A" w:rsidRDefault="00B478A9">
            <w:pPr>
              <w:pStyle w:val="ProductList-TableBody"/>
              <w:rPr>
                <w:rtl/>
              </w:rPr>
            </w:pPr>
            <w:r>
              <w:rPr>
                <w:rtl/>
              </w:rPr>
              <w:t>ترخيص اشتراك المستخدم لـ SharePoint Online الخطة 2</w:t>
            </w:r>
          </w:p>
        </w:tc>
      </w:tr>
    </w:tbl>
    <w:p w:rsidR="00437D3A" w:rsidRDefault="00437D3A">
      <w:pPr>
        <w:pStyle w:val="ProductList-Body"/>
        <w:rPr>
          <w:rtl/>
        </w:rPr>
      </w:pPr>
    </w:p>
    <w:p w:rsidR="00437D3A" w:rsidRDefault="00B478A9">
      <w:pPr>
        <w:pStyle w:val="ProductList-SubClauseHeading"/>
        <w:outlineLvl w:val="5"/>
        <w:rPr>
          <w:rtl/>
        </w:rPr>
      </w:pPr>
      <w:r>
        <w:rPr>
          <w:rtl/>
        </w:rPr>
        <w:t>3.2.1 الوظائف الإضافية لـ SharePoint Server المقترنة بترخيص وصول العميل للمؤسسة لـ SharePoint</w:t>
      </w:r>
    </w:p>
    <w:p w:rsidR="00437D3A" w:rsidRDefault="00B478A9">
      <w:pPr>
        <w:pStyle w:val="ProductList-BodyIndented"/>
        <w:rPr>
          <w:rtl/>
        </w:rPr>
      </w:pPr>
      <w:r>
        <w:rPr>
          <w:rtl/>
        </w:rPr>
        <w:t>خط خدمات اتصالات الأعمال لأجزاء ويب الأعمال، وتكامل عميل خدمات اتصالات الأعمال لـ Office 2016، وAccess Services، والبحث في المؤسسات، والاكتشاف الإلكتروني والتوافق، وInfoPath Forms Services، وExcel Services، وPowerPivot، وPowerView، وVisio Services، وخدمات PerformancePoint، والتقارير التحليلية المخصصة، والتخطيط المتقدم.</w:t>
      </w:r>
    </w:p>
    <w:tbl>
      <w:tblPr>
        <w:tblStyle w:val="PURTable0"/>
        <w:bidiVisual/>
        <w:tblW w:w="0" w:type="dxa"/>
        <w:tblLook w:val="04A0" w:firstRow="1" w:lastRow="0" w:firstColumn="1" w:lastColumn="0" w:noHBand="0" w:noVBand="1"/>
      </w:tblPr>
      <w:tblGrid>
        <w:gridCol w:w="3436"/>
        <w:gridCol w:w="3497"/>
        <w:gridCol w:w="3497"/>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7D3A" w:rsidRDefault="00B478A9">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437D3A" w:rsidRDefault="00B478A9">
            <w:pPr>
              <w:pStyle w:val="ProductList-TableBody"/>
              <w:rPr>
                <w:rtl/>
              </w:rPr>
            </w:pPr>
            <w:r>
              <w:rPr>
                <w:rtl/>
              </w:rPr>
              <w:t>ترخيص وصول العميل لـ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437D3A" w:rsidRDefault="00B478A9">
            <w:pPr>
              <w:pStyle w:val="ProductList-TableBody"/>
              <w:rPr>
                <w:rtl/>
              </w:rPr>
            </w:pPr>
            <w:r>
              <w:rPr>
                <w:rtl/>
              </w:rPr>
              <w:t>ترخيص اشتراك المستخدم لـ SharePoint Online الخطة 2</w:t>
            </w:r>
          </w:p>
        </w:tc>
      </w:tr>
      <w:tr w:rsidR="00437D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7D3A" w:rsidRDefault="00437D3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37D3A" w:rsidRDefault="00B478A9">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437D3A">
      <w:pPr>
        <w:pStyle w:val="ProductList-BodyIndented"/>
        <w:rPr>
          <w:rtl/>
        </w:rPr>
      </w:pPr>
    </w:p>
    <w:p w:rsidR="00437D3A" w:rsidRDefault="00B478A9">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rsidR="00437D3A" w:rsidRDefault="00B478A9">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rsidR="00437D3A" w:rsidRDefault="00437D3A">
      <w:pPr>
        <w:pStyle w:val="ProductList-Body"/>
        <w:rPr>
          <w:rtl/>
        </w:rPr>
      </w:pPr>
    </w:p>
    <w:p w:rsidR="00437D3A" w:rsidRDefault="00B478A9">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86"/>
        <w:gridCol w:w="3552"/>
        <w:gridCol w:w="3552"/>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37D3A" w:rsidRDefault="00437D3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B478A9">
      <w:pPr>
        <w:pStyle w:val="ProductList-Offering1SubSection"/>
        <w:outlineLvl w:val="3"/>
        <w:rPr>
          <w:rtl/>
        </w:rPr>
      </w:pPr>
      <w:bookmarkStart w:id="119" w:name="_Sec825"/>
      <w:r>
        <w:rPr>
          <w:rtl/>
        </w:rPr>
        <w:t>4. ضمان البرنامج</w:t>
      </w:r>
      <w:bookmarkEnd w:id="119"/>
    </w:p>
    <w:tbl>
      <w:tblPr>
        <w:tblStyle w:val="PURTable"/>
        <w:bidiVisual/>
        <w:tblW w:w="0" w:type="dxa"/>
        <w:tblLook w:val="04A0" w:firstRow="1" w:lastRow="0" w:firstColumn="1" w:lastColumn="0" w:noHBand="0" w:noVBand="1"/>
      </w:tblPr>
      <w:tblGrid>
        <w:gridCol w:w="3607"/>
        <w:gridCol w:w="3626"/>
        <w:gridCol w:w="3557"/>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تجاوز الفشل: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التجوال: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الحقوق المكافئة لضمان البرنامج: غير متوفر</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URBreadcrumb"/>
        <w:bidi/>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2HeadingNoBorder"/>
        <w:outlineLvl w:val="2"/>
        <w:rPr>
          <w:rtl/>
        </w:rPr>
      </w:pPr>
      <w:bookmarkStart w:id="120" w:name="_Sec641"/>
      <w:r>
        <w:rPr>
          <w:rtl/>
        </w:rPr>
        <w:lastRenderedPageBreak/>
        <w:t>Skype for Business Server</w:t>
      </w:r>
      <w:bookmarkEnd w:id="120"/>
      <w:r>
        <w:fldChar w:fldCharType="begin"/>
      </w:r>
      <w:r>
        <w:instrText xml:space="preserve"> TC "</w:instrText>
      </w:r>
      <w:bookmarkStart w:id="121" w:name="_Toc465012037"/>
      <w:r>
        <w:instrText>Skype for Business Server</w:instrText>
      </w:r>
      <w:bookmarkEnd w:id="121"/>
      <w:r>
        <w:instrText>" \l 3</w:instrText>
      </w:r>
      <w:r>
        <w:fldChar w:fldCharType="end"/>
      </w:r>
    </w:p>
    <w:p w:rsidR="00437D3A" w:rsidRDefault="00B478A9">
      <w:pPr>
        <w:pStyle w:val="ProductList-Offering1SubSection"/>
        <w:outlineLvl w:val="3"/>
        <w:rPr>
          <w:rtl/>
        </w:rPr>
      </w:pPr>
      <w:bookmarkStart w:id="122" w:name="_Sec686"/>
      <w:r>
        <w:rPr>
          <w:rtl/>
        </w:rPr>
        <w:t>1. توفر البرنامج</w:t>
      </w:r>
      <w:bookmarkEnd w:id="122"/>
    </w:p>
    <w:p w:rsidR="00437D3A" w:rsidRDefault="00437D3A">
      <w:pPr>
        <w:pStyle w:val="ProductList-Body"/>
        <w:rPr>
          <w:rtl/>
        </w:rPr>
      </w:pPr>
    </w:p>
    <w:tbl>
      <w:tblPr>
        <w:tblStyle w:val="PURTable"/>
        <w:bidiVisual/>
        <w:tblW w:w="0" w:type="dxa"/>
        <w:tblLook w:val="04A0" w:firstRow="1" w:lastRow="0" w:firstColumn="1" w:lastColumn="0" w:noHBand="0" w:noVBand="1"/>
      </w:tblPr>
      <w:tblGrid>
        <w:gridCol w:w="3958"/>
        <w:gridCol w:w="612"/>
        <w:gridCol w:w="602"/>
        <w:gridCol w:w="607"/>
        <w:gridCol w:w="602"/>
        <w:gridCol w:w="712"/>
        <w:gridCol w:w="606"/>
        <w:gridCol w:w="612"/>
        <w:gridCol w:w="634"/>
        <w:gridCol w:w="618"/>
        <w:gridCol w:w="608"/>
        <w:gridCol w:w="613"/>
      </w:tblGrid>
      <w:tr w:rsidR="00437D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416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4160" w:type="dxa"/>
            <w:tcBorders>
              <w:top w:val="dashed" w:sz="4" w:space="0" w:color="BFBFBF"/>
              <w:left w:val="none" w:sz="4" w:space="0" w:color="6E6E6E"/>
              <w:bottom w:val="none" w:sz="4" w:space="0" w:color="FFFFFF"/>
              <w:right w:val="none" w:sz="4" w:space="0" w:color="6E6E6E"/>
            </w:tcBorders>
          </w:tcPr>
          <w:p w:rsidR="00437D3A" w:rsidRDefault="00B478A9">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F06CAC">
                  <w:t>‬</w:t>
                </w:r>
                <w:r w:rsidR="00F06CAC">
                  <w:t>‬</w:t>
                </w:r>
              </w:dir>
            </w:dir>
          </w:p>
        </w:tc>
        <w:tc>
          <w:tcPr>
            <w:tcW w:w="620" w:type="dxa"/>
            <w:tcBorders>
              <w:top w:val="dashed" w:sz="4" w:space="0" w:color="BFBFBF"/>
              <w:left w:val="none" w:sz="4" w:space="0" w:color="6E6E6E"/>
              <w:bottom w:val="none" w:sz="4" w:space="0" w:color="FFFFF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bl>
    <w:p w:rsidR="00437D3A" w:rsidRDefault="00B478A9">
      <w:pPr>
        <w:pStyle w:val="ProductList-Offering1SubSection"/>
        <w:outlineLvl w:val="3"/>
        <w:rPr>
          <w:rtl/>
        </w:rPr>
      </w:pPr>
      <w:bookmarkStart w:id="123" w:name="_Sec741"/>
      <w:r>
        <w:rPr>
          <w:rtl/>
        </w:rPr>
        <w:t>2. شروط المنتج</w:t>
      </w:r>
      <w:bookmarkEnd w:id="123"/>
    </w:p>
    <w:tbl>
      <w:tblPr>
        <w:tblStyle w:val="PURTable"/>
        <w:bidiVisual/>
        <w:tblW w:w="0" w:type="dxa"/>
        <w:tblLook w:val="04A0" w:firstRow="1" w:lastRow="0" w:firstColumn="1" w:lastColumn="0" w:noHBand="0" w:noVBand="1"/>
      </w:tblPr>
      <w:tblGrid>
        <w:gridCol w:w="3621"/>
        <w:gridCol w:w="3577"/>
        <w:gridCol w:w="3592"/>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الإصدارات الدنيا: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مؤهل للتسوية: غير متوفر</w:t>
              </w:r>
              <w:r w:rsidR="00F06CAC">
                <w:t>‬</w:t>
              </w:r>
            </w:di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B478A9">
      <w:pPr>
        <w:pStyle w:val="ProductList-Offering1SubSection"/>
        <w:outlineLvl w:val="3"/>
        <w:rPr>
          <w:rtl/>
        </w:rPr>
      </w:pPr>
      <w:bookmarkStart w:id="124" w:name="_Sec799"/>
      <w:r>
        <w:rPr>
          <w:rtl/>
        </w:rPr>
        <w:t>3. حقوق الاستخدام</w:t>
      </w:r>
      <w:bookmarkEnd w:id="124"/>
    </w:p>
    <w:tbl>
      <w:tblPr>
        <w:tblStyle w:val="PURTable"/>
        <w:bidiVisual/>
        <w:tblW w:w="0" w:type="dxa"/>
        <w:tblLook w:val="04A0" w:firstRow="1" w:lastRow="0" w:firstColumn="1" w:lastColumn="0" w:noHBand="0" w:noVBand="1"/>
      </w:tblPr>
      <w:tblGrid>
        <w:gridCol w:w="3644"/>
        <w:gridCol w:w="3573"/>
        <w:gridCol w:w="3573"/>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7D3A" w:rsidRDefault="00B478A9">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2"/>
        <w:gridCol w:w="3624"/>
        <w:gridCol w:w="3594"/>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7D3A" w:rsidRDefault="00B478A9">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437D3A" w:rsidRDefault="00B478A9">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437D3A" w:rsidRDefault="00B478A9">
            <w:pPr>
              <w:pStyle w:val="ProductList-TableBody"/>
              <w:rPr>
                <w:rtl/>
              </w:rPr>
            </w:pPr>
            <w:r>
              <w:rPr>
                <w:rtl/>
              </w:rPr>
              <w:t>ترخيص اشتراك المستخدم لـ Skype for Business Online الخطة 1</w:t>
            </w:r>
          </w:p>
        </w:tc>
      </w:tr>
      <w:tr w:rsidR="00437D3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37D3A" w:rsidRDefault="00437D3A">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437D3A" w:rsidRDefault="00B478A9">
            <w:pPr>
              <w:pStyle w:val="ProductList-TableBody"/>
              <w:rPr>
                <w:rtl/>
              </w:rPr>
            </w:pPr>
            <w:r>
              <w:rPr>
                <w:rtl/>
              </w:rPr>
              <w:t>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rsidR="00437D3A" w:rsidRDefault="00B478A9">
            <w:pPr>
              <w:pStyle w:val="ProductList-TableBody"/>
              <w:rPr>
                <w:rtl/>
              </w:rPr>
            </w:pPr>
            <w:r>
              <w:rPr>
                <w:rtl/>
              </w:rPr>
              <w:t>ترخيص اشتراك المستخدم لـ Skype for Business Online الخطة 2</w:t>
            </w:r>
          </w:p>
        </w:tc>
      </w:tr>
      <w:tr w:rsidR="00437D3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37D3A" w:rsidRDefault="00437D3A">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437D3A" w:rsidRDefault="00B478A9">
            <w:pPr>
              <w:pStyle w:val="ProductList-TableBody"/>
              <w:rPr>
                <w:rtl/>
              </w:rPr>
            </w:pPr>
            <w:r>
              <w:rPr>
                <w:rtl/>
              </w:rPr>
              <w:t>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rsidR="00437D3A" w:rsidRDefault="00B478A9">
            <w:pPr>
              <w:pStyle w:val="ProductList-TableBody"/>
              <w:rPr>
                <w:rtl/>
              </w:rPr>
            </w:pPr>
            <w:r>
              <w:rPr>
                <w:rtl/>
              </w:rPr>
              <w:t>ترخيص اشتراك المستخدم لـ Skype for Business Online الخطة 2G</w:t>
            </w:r>
          </w:p>
        </w:tc>
      </w:tr>
      <w:tr w:rsidR="00437D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7D3A" w:rsidRDefault="00437D3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37D3A" w:rsidRDefault="00B478A9">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SubClauseHeading"/>
        <w:outlineLvl w:val="5"/>
        <w:rPr>
          <w:rtl/>
        </w:rPr>
      </w:pPr>
      <w:r>
        <w:rPr>
          <w:rtl/>
        </w:rPr>
        <w:t>3.1.1 الوظائف الإضافية المقترنة بترخيص وصول العميل لـ Skype for Business Server Enterprise</w:t>
      </w:r>
    </w:p>
    <w:p w:rsidR="00437D3A" w:rsidRDefault="00B478A9">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33"/>
        <w:gridCol w:w="3485"/>
        <w:gridCol w:w="3512"/>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7D3A" w:rsidRDefault="00B478A9">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437D3A" w:rsidRDefault="00B478A9">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437D3A" w:rsidRDefault="00B478A9">
            <w:pPr>
              <w:pStyle w:val="ProductList-TableBody"/>
              <w:rPr>
                <w:rtl/>
              </w:rPr>
            </w:pPr>
            <w:r>
              <w:rPr>
                <w:rtl/>
              </w:rPr>
              <w:t>ترخيص اشتراك المستخدم لـ Skype for Business Online الخطة 2</w:t>
            </w:r>
          </w:p>
        </w:tc>
      </w:tr>
      <w:tr w:rsidR="00437D3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37D3A" w:rsidRDefault="00437D3A">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437D3A" w:rsidRDefault="00B478A9">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rsidR="00437D3A" w:rsidRDefault="00B478A9">
            <w:pPr>
              <w:pStyle w:val="ProductList-TableBody"/>
              <w:rPr>
                <w:rtl/>
              </w:rPr>
            </w:pPr>
            <w:r>
              <w:rPr>
                <w:rtl/>
              </w:rPr>
              <w:t>ترخيص اشتراك المستخدم لـ Skype for Business Online الخطة 2G</w:t>
            </w:r>
          </w:p>
        </w:tc>
      </w:tr>
      <w:tr w:rsidR="00437D3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37D3A" w:rsidRDefault="00437D3A">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437D3A" w:rsidRDefault="00B478A9">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37D3A" w:rsidRDefault="00B478A9">
            <w:pPr>
              <w:pStyle w:val="ProductList-TableBody"/>
              <w:rPr>
                <w:rtl/>
              </w:rPr>
            </w:pPr>
            <w:r>
              <w:rPr>
                <w:rtl/>
              </w:rPr>
              <w:t>ترخيص اشتراك المستخدم لـ Live Meeting Professional</w:t>
            </w:r>
            <w:r>
              <w:fldChar w:fldCharType="begin"/>
            </w:r>
            <w:r>
              <w:instrText xml:space="preserve"> XE "Live Meeting Professional" </w:instrText>
            </w:r>
            <w:r>
              <w:fldChar w:fldCharType="end"/>
            </w:r>
          </w:p>
        </w:tc>
      </w:tr>
      <w:tr w:rsidR="00437D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7D3A" w:rsidRDefault="00437D3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37D3A" w:rsidRDefault="00B478A9">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437D3A">
      <w:pPr>
        <w:pStyle w:val="ProductList-BodyIndented"/>
        <w:rPr>
          <w:rtl/>
        </w:rPr>
      </w:pPr>
    </w:p>
    <w:p w:rsidR="00437D3A" w:rsidRDefault="00B478A9">
      <w:pPr>
        <w:pStyle w:val="ProductList-SubClauseHeading"/>
        <w:outlineLvl w:val="5"/>
        <w:rPr>
          <w:rtl/>
        </w:rPr>
      </w:pPr>
      <w:r>
        <w:rPr>
          <w:rtl/>
        </w:rPr>
        <w:t>3.1.2 الوظائف الإضافية المقترنة بترخيص وصول العميل لـ Skype for Business Server Plus</w:t>
      </w:r>
    </w:p>
    <w:p w:rsidR="00437D3A" w:rsidRDefault="00B478A9">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460"/>
        <w:gridCol w:w="3485"/>
        <w:gridCol w:w="3485"/>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7D3A" w:rsidRDefault="00B478A9">
            <w:pPr>
              <w:pStyle w:val="ProductList-TableBody"/>
              <w:rPr>
                <w:rtl/>
              </w:rPr>
            </w:pPr>
            <w:r>
              <w:rPr>
                <w:rtl/>
              </w:rPr>
              <w:lastRenderedPageBreak/>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437D3A" w:rsidRDefault="00B478A9">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437D3A" w:rsidRDefault="00B478A9">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437D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7D3A" w:rsidRDefault="00437D3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37D3A" w:rsidRDefault="00B478A9">
            <w:pPr>
              <w:pStyle w:val="ProductList-TableBody"/>
              <w:rPr>
                <w:rtl/>
              </w:rPr>
            </w:pPr>
            <w:r>
              <w:rPr>
                <w:rtl/>
              </w:rPr>
              <w:t>ترخيص اشتراك المستخدم لـ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437D3A" w:rsidRDefault="00B478A9">
            <w:pPr>
              <w:pStyle w:val="ProductList-TableBody"/>
              <w:rPr>
                <w:rtl/>
              </w:rPr>
            </w:pPr>
            <w:r>
              <w:rPr>
                <w:rtl/>
              </w:rPr>
              <w:t>ترخيص اشتراك مستخدم ترخيص وصول العميل لـ Skype for Business Plus</w:t>
            </w:r>
            <w:r>
              <w:rPr>
                <w:rtl/>
              </w:rPr>
              <w:t>‬</w:t>
            </w:r>
          </w:p>
        </w:tc>
      </w:tr>
    </w:tbl>
    <w:p w:rsidR="00437D3A" w:rsidRDefault="00437D3A">
      <w:pPr>
        <w:pStyle w:val="ProductList-BodyIndented"/>
        <w:rPr>
          <w:rtl/>
        </w:rPr>
      </w:pPr>
    </w:p>
    <w:p w:rsidR="00437D3A" w:rsidRDefault="00B478A9">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07"/>
        <w:gridCol w:w="3563"/>
        <w:gridCol w:w="3620"/>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دور خادم المؤتمرات الصوتية/مؤتمرات الفيديو</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دور خادم Director</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w:t>
            </w:r>
            <w:dir w:val="rtl">
              <w:r>
                <w:rPr>
                  <w:rtl/>
                </w:rPr>
                <w:t>دور خادم تطبيق الويب لـ Skype for Business</w:t>
              </w:r>
              <w:r w:rsidR="00F06CAC">
                <w:t>‬</w:t>
              </w:r>
            </w:di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دور خادم Mediation Server</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أداة إدارة محادثة المجموعة لـ Microsoft Lync Server 2013</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الأداة الإضافية لـ PowerShell</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دور الجهاز الفرعي المتين</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دور خادم Interop للتفاعل عبر الفيديو</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B478A9">
      <w:pPr>
        <w:pStyle w:val="ProductList-Offering1SubSection"/>
        <w:outlineLvl w:val="3"/>
        <w:rPr>
          <w:rtl/>
        </w:rPr>
      </w:pPr>
      <w:bookmarkStart w:id="125" w:name="_Sec820"/>
      <w:r>
        <w:rPr>
          <w:rtl/>
        </w:rPr>
        <w:t>4. ضمان البرنامج</w:t>
      </w:r>
      <w:bookmarkEnd w:id="125"/>
    </w:p>
    <w:tbl>
      <w:tblPr>
        <w:tblStyle w:val="PURTable"/>
        <w:bidiVisual/>
        <w:tblW w:w="0" w:type="dxa"/>
        <w:tblLook w:val="04A0" w:firstRow="1" w:lastRow="0" w:firstColumn="1" w:lastColumn="0" w:noHBand="0" w:noVBand="1"/>
      </w:tblPr>
      <w:tblGrid>
        <w:gridCol w:w="3604"/>
        <w:gridCol w:w="3599"/>
        <w:gridCol w:w="3587"/>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تجاوز الفشل: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3">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التجوال: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الحقوق المكافئة لضمان البرنامج: غير متوفر</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URBreadcrumb"/>
        <w:bidi/>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1HeadingNoBorder"/>
        <w:outlineLvl w:val="1"/>
        <w:rPr>
          <w:rtl/>
        </w:rPr>
      </w:pPr>
      <w:bookmarkStart w:id="126" w:name="_Sec883"/>
      <w:r>
        <w:rPr>
          <w:rtl/>
        </w:rPr>
        <w:t>R Server</w:t>
      </w:r>
      <w:bookmarkEnd w:id="126"/>
      <w:r>
        <w:fldChar w:fldCharType="begin"/>
      </w:r>
      <w:r>
        <w:instrText xml:space="preserve"> TC "</w:instrText>
      </w:r>
      <w:bookmarkStart w:id="127" w:name="_Toc465012038"/>
      <w:r>
        <w:instrText>R Server</w:instrText>
      </w:r>
      <w:bookmarkEnd w:id="127"/>
      <w:r>
        <w:instrText>" \l 2</w:instrText>
      </w:r>
      <w:r>
        <w:fldChar w:fldCharType="end"/>
      </w:r>
    </w:p>
    <w:p w:rsidR="00437D3A" w:rsidRDefault="00B478A9">
      <w:pPr>
        <w:pStyle w:val="ProductList-Offering1SubSection"/>
        <w:outlineLvl w:val="2"/>
        <w:rPr>
          <w:rtl/>
        </w:rPr>
      </w:pPr>
      <w:bookmarkStart w:id="128" w:name="_Sec884"/>
      <w:r>
        <w:rPr>
          <w:rtl/>
        </w:rPr>
        <w:t>1. توفر البرنامج</w:t>
      </w:r>
      <w:bookmarkEnd w:id="128"/>
    </w:p>
    <w:tbl>
      <w:tblPr>
        <w:tblStyle w:val="PURTable"/>
        <w:bidiVisual/>
        <w:tblW w:w="0" w:type="dxa"/>
        <w:tblLook w:val="04A0" w:firstRow="1" w:lastRow="0" w:firstColumn="1" w:lastColumn="0" w:noHBand="0" w:noVBand="1"/>
      </w:tblPr>
      <w:tblGrid>
        <w:gridCol w:w="3972"/>
        <w:gridCol w:w="613"/>
        <w:gridCol w:w="596"/>
        <w:gridCol w:w="608"/>
        <w:gridCol w:w="601"/>
        <w:gridCol w:w="601"/>
        <w:gridCol w:w="608"/>
        <w:gridCol w:w="613"/>
        <w:gridCol w:w="734"/>
        <w:gridCol w:w="618"/>
        <w:gridCol w:w="609"/>
        <w:gridCol w:w="605"/>
      </w:tblGrid>
      <w:tr w:rsidR="00437D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37D3A" w:rsidRDefault="00B478A9">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4160" w:type="dxa"/>
            <w:tcBorders>
              <w:top w:val="none" w:sz="4" w:space="0" w:color="FFFFFF"/>
              <w:left w:val="none" w:sz="4" w:space="0" w:color="FFFFFF"/>
              <w:bottom w:val="dashed" w:sz="4" w:space="0" w:color="BFBFBF"/>
              <w:right w:val="none" w:sz="4" w:space="0" w:color="FFFFFF"/>
            </w:tcBorders>
          </w:tcPr>
          <w:p w:rsidR="00437D3A" w:rsidRDefault="00B478A9">
            <w:pPr>
              <w:pStyle w:val="ProductList-TableBody"/>
              <w:rPr>
                <w:rtl/>
              </w:rPr>
            </w:pPr>
            <w:r>
              <w:rPr>
                <w:rtl/>
              </w:rPr>
              <w:t>R Server 2016 لـ Hadoop</w:t>
            </w:r>
            <w:r>
              <w:fldChar w:fldCharType="begin"/>
            </w:r>
            <w:r>
              <w:instrText xml:space="preserve"> XE "R Server 2016 لـ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437D3A" w:rsidRDefault="00B478A9">
            <w:pPr>
              <w:pStyle w:val="ProductList-TableBody"/>
              <w:jc w:val="center"/>
              <w:rPr>
                <w:rtl/>
              </w:rPr>
            </w:pPr>
            <w:r>
              <w:rPr>
                <w:color w:val="000000"/>
                <w:rtl/>
              </w:rPr>
              <w:t>1/16</w:t>
            </w:r>
          </w:p>
        </w:tc>
        <w:tc>
          <w:tcPr>
            <w:tcW w:w="620" w:type="dxa"/>
            <w:tcBorders>
              <w:top w:val="none" w:sz="4" w:space="0" w:color="FFFFFF"/>
              <w:left w:val="none" w:sz="4" w:space="0" w:color="FFFFFF"/>
              <w:bottom w:val="dashed" w:sz="4" w:space="0" w:color="BFBFBF"/>
              <w:right w:val="none" w:sz="4" w:space="0" w:color="FFFFFF"/>
            </w:tcBorders>
          </w:tcPr>
          <w:p w:rsidR="00437D3A" w:rsidRDefault="00437D3A">
            <w:pPr>
              <w:pStyle w:val="ProductList-TableBody"/>
              <w:jc w:val="center"/>
              <w:rPr>
                <w:rtl/>
              </w:rPr>
            </w:pPr>
          </w:p>
        </w:tc>
        <w:tc>
          <w:tcPr>
            <w:tcW w:w="620" w:type="dxa"/>
            <w:tcBorders>
              <w:top w:val="none" w:sz="4" w:space="0" w:color="FFFFFF"/>
              <w:left w:val="none" w:sz="4" w:space="0" w:color="FFFFFF"/>
              <w:bottom w:val="dashed" w:sz="4" w:space="0" w:color="BFBFBF"/>
              <w:right w:val="none" w:sz="4" w:space="0" w:color="FFFFFF"/>
            </w:tcBorders>
          </w:tcPr>
          <w:p w:rsidR="00437D3A" w:rsidRDefault="00437D3A">
            <w:pPr>
              <w:pStyle w:val="ProductList-TableBody"/>
              <w:jc w:val="center"/>
              <w:rPr>
                <w:rtl/>
              </w:rPr>
            </w:pPr>
          </w:p>
        </w:tc>
        <w:tc>
          <w:tcPr>
            <w:tcW w:w="620" w:type="dxa"/>
            <w:tcBorders>
              <w:top w:val="none" w:sz="4" w:space="0" w:color="FFFFFF"/>
              <w:left w:val="none" w:sz="4" w:space="0" w:color="FFFFFF"/>
              <w:bottom w:val="dashed" w:sz="4" w:space="0" w:color="BFBFBF"/>
              <w:right w:val="none" w:sz="9" w:space="0" w:color="FFFFFF"/>
            </w:tcBorders>
          </w:tcPr>
          <w:p w:rsidR="00437D3A" w:rsidRDefault="00437D3A">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none" w:sz="4" w:space="0" w:color="FFFFFF"/>
              <w:bottom w:val="dashed" w:sz="4" w:space="0" w:color="BFBFBF"/>
              <w:right w:val="none" w:sz="4" w:space="0" w:color="FFFFFF"/>
            </w:tcBorders>
          </w:tcPr>
          <w:p w:rsidR="00437D3A" w:rsidRDefault="00B478A9">
            <w:pPr>
              <w:pStyle w:val="ProductList-TableBody"/>
              <w:rPr>
                <w:rtl/>
              </w:rPr>
            </w:pPr>
            <w:r>
              <w:rPr>
                <w:rtl/>
              </w:rPr>
              <w:t>R Server 2016 لـ Linux</w:t>
            </w:r>
            <w:r>
              <w:fldChar w:fldCharType="begin"/>
            </w:r>
            <w:r>
              <w:instrText xml:space="preserve"> XE "R Server 2016 لـ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37D3A" w:rsidRDefault="00B478A9">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rsidR="00437D3A" w:rsidRDefault="00437D3A">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rsidR="00437D3A" w:rsidRDefault="00437D3A">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437D3A" w:rsidRDefault="00437D3A">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none" w:sz="4" w:space="0" w:color="FFFFFF"/>
              <w:bottom w:val="none" w:sz="4" w:space="0" w:color="BFBFBF"/>
              <w:right w:val="none" w:sz="4" w:space="0" w:color="FFFFFF"/>
            </w:tcBorders>
          </w:tcPr>
          <w:p w:rsidR="00437D3A" w:rsidRDefault="00B478A9">
            <w:pPr>
              <w:pStyle w:val="ProductList-TableBody"/>
              <w:rPr>
                <w:rtl/>
              </w:rPr>
            </w:pPr>
            <w:r>
              <w:rPr>
                <w:rtl/>
              </w:rPr>
              <w:t>R Server 2016 لـ Teradata DB</w:t>
            </w:r>
            <w:r>
              <w:fldChar w:fldCharType="begin"/>
            </w:r>
            <w:r>
              <w:instrText xml:space="preserve"> XE "R Server 2016 لـ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437D3A" w:rsidRDefault="00B478A9">
            <w:pPr>
              <w:pStyle w:val="ProductList-TableBody"/>
              <w:jc w:val="center"/>
              <w:rPr>
                <w:rtl/>
              </w:rPr>
            </w:pPr>
            <w:r>
              <w:rPr>
                <w:color w:val="000000"/>
                <w:rtl/>
              </w:rPr>
              <w:t>1/16</w:t>
            </w:r>
          </w:p>
        </w:tc>
        <w:tc>
          <w:tcPr>
            <w:tcW w:w="620" w:type="dxa"/>
            <w:tcBorders>
              <w:top w:val="dashed" w:sz="4" w:space="0" w:color="BFBFBF"/>
              <w:left w:val="none" w:sz="4" w:space="0" w:color="FFFFFF"/>
              <w:bottom w:val="none" w:sz="4" w:space="0" w:color="BFBFBF"/>
              <w:right w:val="none" w:sz="4" w:space="0" w:color="FFFFFF"/>
            </w:tcBorders>
          </w:tcPr>
          <w:p w:rsidR="00437D3A" w:rsidRDefault="00437D3A">
            <w:pPr>
              <w:pStyle w:val="ProductList-TableBody"/>
              <w:jc w:val="center"/>
              <w:rPr>
                <w:rtl/>
              </w:rPr>
            </w:pPr>
          </w:p>
        </w:tc>
        <w:tc>
          <w:tcPr>
            <w:tcW w:w="620" w:type="dxa"/>
            <w:tcBorders>
              <w:top w:val="dashed" w:sz="4" w:space="0" w:color="BFBFBF"/>
              <w:left w:val="none" w:sz="4" w:space="0" w:color="FFFFFF"/>
              <w:bottom w:val="none" w:sz="4" w:space="0" w:color="BFBFBF"/>
              <w:right w:val="none" w:sz="4" w:space="0" w:color="FFFFFF"/>
            </w:tcBorders>
          </w:tcPr>
          <w:p w:rsidR="00437D3A" w:rsidRDefault="00437D3A">
            <w:pPr>
              <w:pStyle w:val="ProductList-TableBody"/>
              <w:jc w:val="center"/>
              <w:rPr>
                <w:rtl/>
              </w:rPr>
            </w:pPr>
          </w:p>
        </w:tc>
        <w:tc>
          <w:tcPr>
            <w:tcW w:w="620" w:type="dxa"/>
            <w:tcBorders>
              <w:top w:val="dashed" w:sz="4" w:space="0" w:color="BFBFBF"/>
              <w:left w:val="none" w:sz="4" w:space="0" w:color="FFFFFF"/>
              <w:bottom w:val="none" w:sz="4" w:space="0" w:color="BFBFBF"/>
              <w:right w:val="none" w:sz="9" w:space="0" w:color="FFFFFF"/>
            </w:tcBorders>
          </w:tcPr>
          <w:p w:rsidR="00437D3A" w:rsidRDefault="00437D3A">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37D3A" w:rsidRDefault="00B478A9">
      <w:pPr>
        <w:pStyle w:val="ProductList-Offering1SubSection"/>
        <w:outlineLvl w:val="2"/>
        <w:rPr>
          <w:rtl/>
        </w:rPr>
      </w:pPr>
      <w:bookmarkStart w:id="129" w:name="_Sec885"/>
      <w:r>
        <w:rPr>
          <w:rtl/>
        </w:rPr>
        <w:t>2. شروط المنتج</w:t>
      </w:r>
      <w:bookmarkEnd w:id="129"/>
    </w:p>
    <w:tbl>
      <w:tblPr>
        <w:tblStyle w:val="PURTable"/>
        <w:bidiVisual/>
        <w:tblW w:w="0" w:type="dxa"/>
        <w:tblLook w:val="04A0" w:firstRow="1" w:lastRow="0" w:firstColumn="1" w:lastColumn="0" w:noHBand="0" w:noVBand="1"/>
      </w:tblPr>
      <w:tblGrid>
        <w:gridCol w:w="3596"/>
        <w:gridCol w:w="3590"/>
        <w:gridCol w:w="3604"/>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الإصدارات الدنيا: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الملحق (ب)</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مؤهل للتسوية: غير متوفر</w:t>
              </w:r>
              <w:r w:rsidR="00F06CAC">
                <w:t>‬</w:t>
              </w:r>
            </w:di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B478A9">
      <w:pPr>
        <w:pStyle w:val="ProductList-Offering1SubSection"/>
        <w:outlineLvl w:val="2"/>
        <w:rPr>
          <w:rtl/>
        </w:rPr>
      </w:pPr>
      <w:bookmarkStart w:id="130" w:name="_Sec886"/>
      <w:r>
        <w:rPr>
          <w:rtl/>
        </w:rPr>
        <w:t>3. حقوق الاستخدام</w:t>
      </w:r>
      <w:bookmarkEnd w:id="130"/>
    </w:p>
    <w:tbl>
      <w:tblPr>
        <w:tblStyle w:val="PURTable"/>
        <w:bidiVisual/>
        <w:tblW w:w="0" w:type="dxa"/>
        <w:tblLook w:val="04A0" w:firstRow="1" w:lastRow="0" w:firstColumn="1" w:lastColumn="0" w:noHBand="0" w:noVBand="1"/>
      </w:tblPr>
      <w:tblGrid>
        <w:gridCol w:w="3619"/>
        <w:gridCol w:w="3586"/>
        <w:gridCol w:w="3585"/>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 xml:space="preserve">لكل نواة </w:t>
              </w:r>
            </w:hyperlink>
            <w:r>
              <w:rPr>
                <w:rtl/>
              </w:rPr>
              <w:t xml:space="preserve">– إصدارات Linux، </w:t>
            </w:r>
            <w:hyperlink w:anchor="_Sec545">
              <w:r>
                <w:rPr>
                  <w:color w:val="00467F"/>
                  <w:u w:val="single"/>
                  <w:rtl/>
                </w:rPr>
                <w:t xml:space="preserve">خوادم خاصة </w:t>
              </w:r>
            </w:hyperlink>
            <w:r>
              <w:rPr>
                <w:rtl/>
              </w:rPr>
              <w:t>– إصدارات Hadoop وTeradata DB</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إصدارات خوادم خاصة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البرامج الإضافية: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التقنيات المضمنة: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3"/>
        <w:rPr>
          <w:rtl/>
        </w:rPr>
      </w:pPr>
      <w:r>
        <w:rPr>
          <w:rtl/>
        </w:rPr>
        <w:t>3.1 ‏</w:t>
      </w:r>
      <w:dir w:val="rtl">
        <w:r>
          <w:rPr>
            <w:rtl/>
          </w:rPr>
          <w:t>R Server 2016 لـ Hadoop وR Server لـ Teradata DB</w:t>
        </w:r>
        <w:r w:rsidR="00F06CAC">
          <w:t>‬</w:t>
        </w:r>
      </w:dir>
    </w:p>
    <w:p w:rsidR="00437D3A" w:rsidRDefault="00B478A9">
      <w:pPr>
        <w:pStyle w:val="ProductList-Body"/>
        <w:rPr>
          <w:rtl/>
        </w:rPr>
      </w:pPr>
      <w:r>
        <w:rPr>
          <w:rtl/>
        </w:rPr>
        <w:t xml:space="preserve">كل ترخيص خادم لـ R Server 2016 لـ Hadoop وR Server 2016 لـ Teradata DB يغطي ما يصل إلى 24 نواة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w:t>
      </w:r>
    </w:p>
    <w:p w:rsidR="00437D3A" w:rsidRDefault="00437D3A">
      <w:pPr>
        <w:pStyle w:val="ProductList-Body"/>
        <w:rPr>
          <w:rtl/>
        </w:rPr>
      </w:pPr>
    </w:p>
    <w:p w:rsidR="00437D3A" w:rsidRDefault="00B478A9">
      <w:pPr>
        <w:pStyle w:val="ProductList-ClauseHeading"/>
        <w:outlineLvl w:val="3"/>
        <w:rPr>
          <w:rtl/>
        </w:rPr>
      </w:pPr>
      <w:r>
        <w:rPr>
          <w:rtl/>
        </w:rPr>
        <w:lastRenderedPageBreak/>
        <w:t>3.2 المكتبات المرخصة بموجب الترخيص العمومي العام الأصغر GNU</w:t>
      </w:r>
    </w:p>
    <w:p w:rsidR="00437D3A" w:rsidRDefault="00B478A9">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R Server، أو محاولة اشتقاق التعليمات البرمجية المصدر لبرنامج R Server (جميع الإصدارات) بأي طريقة أخرى وذلك فقط للحد المطلوب لتصحيح أخطاء التغييرات التي تجري على أي مكتبات مرخصة بموجب الترخيص العمومي العام الأصغر GNU الذي يمكن أن يكون مضمنًا أو مرتبطًا بالبرنامج.</w:t>
        </w:r>
        <w:r w:rsidR="00F06CAC">
          <w:t>‬</w:t>
        </w:r>
      </w:dir>
    </w:p>
    <w:p w:rsidR="00437D3A" w:rsidRDefault="00B478A9">
      <w:pPr>
        <w:pStyle w:val="ProductList-Offering1SubSection"/>
        <w:outlineLvl w:val="2"/>
        <w:rPr>
          <w:rtl/>
        </w:rPr>
      </w:pPr>
      <w:bookmarkStart w:id="131" w:name="_Sec887"/>
      <w:r>
        <w:rPr>
          <w:rtl/>
        </w:rPr>
        <w:t>4. ضمان البرنامج</w:t>
      </w:r>
      <w:bookmarkEnd w:id="131"/>
    </w:p>
    <w:tbl>
      <w:tblPr>
        <w:tblStyle w:val="PURTable"/>
        <w:bidiVisual/>
        <w:tblW w:w="0" w:type="dxa"/>
        <w:tblLook w:val="04A0" w:firstRow="1" w:lastRow="0" w:firstColumn="1" w:lastColumn="0" w:noHBand="0" w:noVBand="1"/>
      </w:tblPr>
      <w:tblGrid>
        <w:gridCol w:w="3596"/>
        <w:gridCol w:w="3604"/>
        <w:gridCol w:w="3590"/>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تجاوز الفشل: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التجوال: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w:t>
            </w:r>
            <w:dir w:val="rtl">
              <w:r>
                <w:rPr>
                  <w:rtl/>
                </w:rPr>
                <w:t>الحقوق المكافئة لضمان البرنامج: نعم</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URBreadcrumb"/>
        <w:bidi/>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1HeadingNoBorder"/>
        <w:outlineLvl w:val="1"/>
        <w:rPr>
          <w:rtl/>
        </w:rPr>
      </w:pPr>
      <w:bookmarkStart w:id="132" w:name="_Sec614"/>
      <w:r>
        <w:rPr>
          <w:rtl/>
        </w:rPr>
        <w:t>SQL Server</w:t>
      </w:r>
      <w:bookmarkEnd w:id="132"/>
      <w:r>
        <w:fldChar w:fldCharType="begin"/>
      </w:r>
      <w:r>
        <w:instrText xml:space="preserve"> TC "</w:instrText>
      </w:r>
      <w:bookmarkStart w:id="133" w:name="_Toc465012039"/>
      <w:r>
        <w:instrText>SQL Server</w:instrText>
      </w:r>
      <w:bookmarkEnd w:id="133"/>
      <w:r>
        <w:instrText>" \l 2</w:instrText>
      </w:r>
      <w:r>
        <w:fldChar w:fldCharType="end"/>
      </w:r>
    </w:p>
    <w:p w:rsidR="00437D3A" w:rsidRDefault="00B478A9">
      <w:pPr>
        <w:pStyle w:val="ProductList-Offering1SubSection"/>
        <w:outlineLvl w:val="2"/>
        <w:rPr>
          <w:rtl/>
        </w:rPr>
      </w:pPr>
      <w:bookmarkStart w:id="134" w:name="_Sec688"/>
      <w:r>
        <w:rPr>
          <w:rtl/>
        </w:rPr>
        <w:t>1. توفر البرنامج</w:t>
      </w:r>
      <w:bookmarkEnd w:id="134"/>
    </w:p>
    <w:tbl>
      <w:tblPr>
        <w:tblStyle w:val="PURTable"/>
        <w:bidiVisual/>
        <w:tblW w:w="0" w:type="dxa"/>
        <w:tblLook w:val="04A0" w:firstRow="1" w:lastRow="0" w:firstColumn="1" w:lastColumn="0" w:noHBand="0" w:noVBand="1"/>
      </w:tblPr>
      <w:tblGrid>
        <w:gridCol w:w="4024"/>
        <w:gridCol w:w="615"/>
        <w:gridCol w:w="612"/>
        <w:gridCol w:w="612"/>
        <w:gridCol w:w="607"/>
        <w:gridCol w:w="609"/>
        <w:gridCol w:w="611"/>
        <w:gridCol w:w="615"/>
        <w:gridCol w:w="634"/>
        <w:gridCol w:w="618"/>
        <w:gridCol w:w="612"/>
        <w:gridCol w:w="615"/>
      </w:tblGrid>
      <w:tr w:rsidR="00437D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416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6/16</w:t>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SQL Server 2016 Standard Core</w:t>
            </w:r>
            <w:r>
              <w:fldChar w:fldCharType="begin"/>
            </w:r>
            <w:r>
              <w:instrText xml:space="preserve"> XE "SQL Server 2016 Standard Core" </w:instrText>
            </w:r>
            <w:r>
              <w:fldChar w:fldCharType="end"/>
            </w:r>
            <w:r>
              <w:rPr>
                <w:rtl/>
              </w:rPr>
              <w:t xml:space="preserve"> (ترخيص نواة ثنائي الحزمة)</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SQL Server 2016 Enterprise Core</w:t>
            </w:r>
            <w:r>
              <w:fldChar w:fldCharType="begin"/>
            </w:r>
            <w:r>
              <w:instrText xml:space="preserve"> XE "SQL Server 2016 Enterprise Core" </w:instrText>
            </w:r>
            <w:r>
              <w:fldChar w:fldCharType="end"/>
            </w:r>
            <w:r>
              <w:rPr>
                <w:rtl/>
              </w:rPr>
              <w:t xml:space="preserve"> (ترخيص نواة ثنائي الحزمة)</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rPr>
                <w:rtl/>
              </w:rPr>
            </w:pPr>
            <w:r>
              <w:rPr>
                <w:color w:val="000000"/>
                <w:rtl/>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6/16</w:t>
            </w: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437D3A" w:rsidRDefault="00437D3A">
      <w:pPr>
        <w:pStyle w:val="ProductList-Body"/>
        <w:rPr>
          <w:rtl/>
        </w:rPr>
      </w:pPr>
    </w:p>
    <w:p w:rsidR="00437D3A" w:rsidRDefault="00B478A9">
      <w:pPr>
        <w:pStyle w:val="ProductList-Offering1SubSection"/>
        <w:outlineLvl w:val="2"/>
        <w:rPr>
          <w:rtl/>
        </w:rPr>
      </w:pPr>
      <w:bookmarkStart w:id="135" w:name="_Sec743"/>
      <w:r>
        <w:rPr>
          <w:rtl/>
        </w:rPr>
        <w:t>2. شروط المنتج</w:t>
      </w:r>
      <w:bookmarkEnd w:id="135"/>
    </w:p>
    <w:tbl>
      <w:tblPr>
        <w:tblStyle w:val="PURTable"/>
        <w:bidiVisual/>
        <w:tblW w:w="0" w:type="dxa"/>
        <w:tblLook w:val="04A0" w:firstRow="1" w:lastRow="0" w:firstColumn="1" w:lastColumn="0" w:noHBand="0" w:noVBand="1"/>
      </w:tblPr>
      <w:tblGrid>
        <w:gridCol w:w="3593"/>
        <w:gridCol w:w="3587"/>
        <w:gridCol w:w="3610"/>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2014</w:t>
            </w:r>
            <w:r>
              <w:fldChar w:fldCharType="begin"/>
            </w:r>
            <w:r>
              <w:instrText xml:space="preserve"> XE "SQL Server 2014" </w:instrText>
            </w:r>
            <w:r>
              <w:fldChar w:fldCharType="end"/>
            </w:r>
            <w:r>
              <w:rPr>
                <w:rtl/>
              </w:rP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Core إلى Standard أو Business Intelligence أو Workgroup أو Small Business أو 2008 R2 Datacenter، وStandard إلى Workgroup أو Small Business</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مؤهل للتسوية: غير متوفر</w:t>
              </w:r>
              <w:r w:rsidR="00F06CAC">
                <w:t>‬</w:t>
              </w:r>
            </w:di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3"/>
        <w:rPr>
          <w:rtl/>
        </w:rPr>
      </w:pPr>
      <w:r>
        <w:rPr>
          <w:rtl/>
        </w:rPr>
        <w:t>2.1 SQL Server 2016 Enterprise</w:t>
      </w:r>
    </w:p>
    <w:p w:rsidR="00437D3A" w:rsidRDefault="00B478A9">
      <w:pPr>
        <w:pStyle w:val="ProductList-Body"/>
        <w:rPr>
          <w:rtl/>
        </w:rPr>
      </w:pPr>
      <w:r>
        <w:rPr>
          <w:rtl/>
        </w:rPr>
        <w:t xml:space="preserve">لا تتوفر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الجديدة لـ </w:t>
      </w:r>
      <w:r>
        <w:rPr>
          <w:rtl/>
        </w:rPr>
        <w:t>SQL Server 2016 Enterprise</w:t>
      </w:r>
      <w:r>
        <w:fldChar w:fldCharType="begin"/>
      </w:r>
      <w:r>
        <w:instrText xml:space="preserve"> XE "SQL Server 2016 Enterprise" </w:instrText>
      </w:r>
      <w:r>
        <w:fldChar w:fldCharType="end"/>
      </w:r>
      <w:r>
        <w:rPr>
          <w:rtl/>
        </w:rPr>
        <w:t xml:space="preserve"> (الخادم/ترخيص وصول العميل). يجب على عملاء "ضمان البرنامج" الحاليين الذين يقومون بالترقية إلى إصدار 2016 الرجوع إلى </w:t>
      </w:r>
      <w:hyperlink r:id="rId54">
        <w:r>
          <w:rPr>
            <w:color w:val="00467F"/>
            <w:u w:val="single"/>
            <w:rtl/>
          </w:rPr>
          <w:t>شروط المنتج بتاريخ يونيو 2016</w:t>
        </w:r>
      </w:hyperlink>
      <w:r>
        <w:rPr>
          <w:rtl/>
        </w:rPr>
        <w:t xml:space="preserve"> للاطلاع على شروط الترخيص.</w:t>
      </w:r>
    </w:p>
    <w:p w:rsidR="00437D3A" w:rsidRDefault="00437D3A">
      <w:pPr>
        <w:pStyle w:val="ProductList-Body"/>
        <w:rPr>
          <w:rtl/>
        </w:rPr>
      </w:pPr>
    </w:p>
    <w:p w:rsidR="00437D3A" w:rsidRDefault="00B478A9">
      <w:pPr>
        <w:pStyle w:val="ProductList-ClauseHeading"/>
        <w:outlineLvl w:val="3"/>
        <w:rPr>
          <w:rtl/>
        </w:rPr>
      </w:pPr>
      <w:r>
        <w:rPr>
          <w:rtl/>
        </w:rPr>
        <w:t>2.2 SQL Server Parallel Data Warehouse</w:t>
      </w:r>
    </w:p>
    <w:p w:rsidR="00437D3A" w:rsidRDefault="00B478A9">
      <w:pPr>
        <w:pStyle w:val="ProductList-Body"/>
        <w:rPr>
          <w:rtl/>
        </w:rPr>
      </w:pPr>
      <w:r>
        <w:rPr>
          <w:rtl/>
        </w:rPr>
        <w:t>يُعد SQL Server Parallel Data Warehouse أحد خيارات النشر لعملاء SQL Server 2016 Enterprise</w:t>
      </w:r>
      <w:r>
        <w:fldChar w:fldCharType="begin"/>
      </w:r>
      <w:r>
        <w:instrText xml:space="preserve"> XE "SQL Server 2016 Enterprise" </w:instrText>
      </w:r>
      <w:r>
        <w:fldChar w:fldCharType="end"/>
      </w:r>
      <w:r>
        <w:rPr>
          <w:rtl/>
        </w:rPr>
        <w:t>. العملاء مؤهلون لاستخدام بنى البرنامج المتاحة خلال مدة تغطية ضمان البرنامج الخاصة بهم فقط.</w:t>
      </w:r>
    </w:p>
    <w:p w:rsidR="00437D3A" w:rsidRDefault="00437D3A">
      <w:pPr>
        <w:pStyle w:val="ProductList-Body"/>
        <w:rPr>
          <w:rtl/>
        </w:rPr>
      </w:pPr>
    </w:p>
    <w:p w:rsidR="00437D3A" w:rsidRDefault="00B478A9">
      <w:pPr>
        <w:pStyle w:val="ProductList-ClauseHeading"/>
        <w:outlineLvl w:val="3"/>
        <w:rPr>
          <w:rtl/>
        </w:rPr>
      </w:pPr>
      <w:r>
        <w:rPr>
          <w:rtl/>
        </w:rPr>
        <w:t>2.3 البنية الاختيارية لـ SQL Server Parallel Data Warehouse بدون Oracle Java</w:t>
      </w:r>
    </w:p>
    <w:p w:rsidR="00437D3A" w:rsidRDefault="00B478A9">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5">
        <w:r>
          <w:rPr>
            <w:color w:val="00467F"/>
            <w:u w:val="single"/>
            <w:rtl/>
          </w:rPr>
          <w:t>http://www.microsoft.com/en-us/sqlserver/solutions-technologies/data-warehousing/pdw.aspx</w:t>
        </w:r>
      </w:hyperlink>
      <w:r>
        <w:rPr>
          <w:rtl/>
        </w:rPr>
        <w:t>.</w:t>
      </w:r>
    </w:p>
    <w:p w:rsidR="00437D3A" w:rsidRDefault="00B478A9">
      <w:pPr>
        <w:pStyle w:val="ProductList-Offering1SubSection"/>
        <w:outlineLvl w:val="2"/>
        <w:rPr>
          <w:rtl/>
        </w:rPr>
      </w:pPr>
      <w:bookmarkStart w:id="136" w:name="_Sec794"/>
      <w:r>
        <w:rPr>
          <w:rtl/>
        </w:rPr>
        <w:t>3. حقوق الاستخدام</w:t>
      </w:r>
      <w:bookmarkEnd w:id="136"/>
    </w:p>
    <w:tbl>
      <w:tblPr>
        <w:tblStyle w:val="PURTable"/>
        <w:bidiVisual/>
        <w:tblW w:w="0" w:type="dxa"/>
        <w:tblLook w:val="04A0" w:firstRow="1" w:lastRow="0" w:firstColumn="1" w:lastColumn="0" w:noHBand="0" w:noVBand="1"/>
      </w:tblPr>
      <w:tblGrid>
        <w:gridCol w:w="3621"/>
        <w:gridCol w:w="3599"/>
        <w:gridCol w:w="3570"/>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18"/>
        <w:gridCol w:w="3554"/>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37D3A" w:rsidRDefault="00B478A9">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437D3A" w:rsidRDefault="00B478A9">
            <w:pPr>
              <w:pStyle w:val="ProductList-TableBody"/>
              <w:rPr>
                <w:rtl/>
              </w:rPr>
            </w:pPr>
            <w:r>
              <w:rPr>
                <w:rtl/>
              </w:rPr>
              <w:t>ترخيص وصول العميل لـ SQL Server 2016</w:t>
            </w:r>
          </w:p>
        </w:tc>
        <w:tc>
          <w:tcPr>
            <w:tcW w:w="4040" w:type="dxa"/>
            <w:tcBorders>
              <w:top w:val="single" w:sz="18" w:space="0" w:color="0072C6"/>
              <w:left w:val="non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3"/>
        <w:rPr>
          <w:rtl/>
        </w:rPr>
      </w:pPr>
      <w:r>
        <w:rPr>
          <w:rtl/>
        </w:rPr>
        <w:t>3.2 التحديثات التلقائية التي تتم على الإصدارات السابقة من SQL Server</w:t>
      </w:r>
    </w:p>
    <w:p w:rsidR="00437D3A" w:rsidRDefault="00B478A9">
      <w:pPr>
        <w:pStyle w:val="ProductList-Body"/>
        <w:rPr>
          <w:rtl/>
        </w:rPr>
      </w:pPr>
      <w:r>
        <w:rPr>
          <w:rtl/>
        </w:rPr>
        <w:t xml:space="preserve">إذا تم تثبيت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أو الجهاز.</w:t>
      </w:r>
    </w:p>
    <w:p w:rsidR="00437D3A" w:rsidRDefault="00437D3A">
      <w:pPr>
        <w:pStyle w:val="ProductList-Body"/>
        <w:rPr>
          <w:rtl/>
        </w:rPr>
      </w:pPr>
    </w:p>
    <w:p w:rsidR="00437D3A" w:rsidRDefault="00B478A9">
      <w:pPr>
        <w:pStyle w:val="ProductList-ClauseHeading"/>
        <w:outlineLvl w:val="3"/>
        <w:rPr>
          <w:rtl/>
        </w:rPr>
      </w:pPr>
      <w:r>
        <w:rPr>
          <w:rtl/>
        </w:rPr>
        <w:t>3.3 المثيلات العاملة لإصدار Standard</w:t>
      </w:r>
    </w:p>
    <w:p w:rsidR="00437D3A" w:rsidRDefault="00B478A9">
      <w:pPr>
        <w:pStyle w:val="ProductList-Body"/>
        <w:rPr>
          <w:rtl/>
        </w:rPr>
      </w:pPr>
      <w:r>
        <w:rPr>
          <w:rtl/>
        </w:rPr>
        <w:t xml:space="preserve">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rsidR="00437D3A" w:rsidRDefault="00437D3A">
      <w:pPr>
        <w:pStyle w:val="ProductList-Body"/>
        <w:rPr>
          <w:rtl/>
        </w:rPr>
      </w:pPr>
    </w:p>
    <w:p w:rsidR="00437D3A" w:rsidRDefault="00B478A9">
      <w:pPr>
        <w:pStyle w:val="ProductList-ClauseHeading"/>
        <w:outlineLvl w:val="3"/>
        <w:rPr>
          <w:rtl/>
        </w:rPr>
      </w:pPr>
      <w:r>
        <w:rPr>
          <w:rtl/>
        </w:rPr>
        <w:t>3.4 خوادم تجاوز الفشل لـ Parallel Data Warehouse ‏(PDW)</w:t>
      </w:r>
    </w:p>
    <w:p w:rsidR="00437D3A" w:rsidRDefault="00B478A9">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rsidR="00437D3A" w:rsidRDefault="00437D3A">
      <w:pPr>
        <w:pStyle w:val="ProductList-Body"/>
        <w:rPr>
          <w:rtl/>
        </w:rPr>
      </w:pPr>
    </w:p>
    <w:p w:rsidR="00437D3A" w:rsidRDefault="00B478A9">
      <w:pPr>
        <w:pStyle w:val="ProductList-ClauseHeading"/>
        <w:outlineLvl w:val="3"/>
        <w:rPr>
          <w:rtl/>
        </w:rPr>
      </w:pPr>
      <w:r>
        <w:rPr>
          <w:rtl/>
        </w:rPr>
        <w:t>3.5 البرامج الإضافية</w:t>
      </w:r>
    </w:p>
    <w:p w:rsidR="00437D3A" w:rsidRDefault="00B478A9">
      <w:pPr>
        <w:pStyle w:val="ProductList-SubClauseHeading"/>
        <w:outlineLvl w:val="4"/>
        <w:rPr>
          <w:rtl/>
        </w:rPr>
      </w:pPr>
      <w:r>
        <w:rPr>
          <w:rtl/>
        </w:rPr>
        <w:t>3.5.1 البرامج الإضافية - الكل (باستثناء Parallel Data Warehouse)</w:t>
      </w:r>
    </w:p>
    <w:tbl>
      <w:tblPr>
        <w:tblStyle w:val="PURTable0"/>
        <w:bidiVisual/>
        <w:tblW w:w="0" w:type="dxa"/>
        <w:tblLook w:val="04A0" w:firstRow="1" w:lastRow="0" w:firstColumn="1" w:lastColumn="0" w:noHBand="0" w:noVBand="1"/>
      </w:tblPr>
      <w:tblGrid>
        <w:gridCol w:w="3466"/>
        <w:gridCol w:w="3482"/>
        <w:gridCol w:w="3482"/>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Client Tools Connectivity</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Distributed Replay Client</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Management Tools - Complete</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437D3A">
      <w:pPr>
        <w:pStyle w:val="ProductList-BodyIndented"/>
        <w:rPr>
          <w:rtl/>
        </w:rPr>
      </w:pPr>
    </w:p>
    <w:p w:rsidR="00437D3A" w:rsidRDefault="00B478A9">
      <w:pPr>
        <w:pStyle w:val="ProductList-SubClauseHeading"/>
        <w:outlineLvl w:val="4"/>
        <w:rPr>
          <w:rtl/>
        </w:rPr>
      </w:pPr>
      <w:r>
        <w:rPr>
          <w:rtl/>
        </w:rPr>
        <w:t>3.5.2 البرامج الإضافية - Parallel Data Warehouse</w:t>
      </w:r>
    </w:p>
    <w:tbl>
      <w:tblPr>
        <w:tblStyle w:val="PURTable0"/>
        <w:bidiVisual/>
        <w:tblW w:w="0" w:type="dxa"/>
        <w:tblLook w:val="04A0" w:firstRow="1" w:lastRow="0" w:firstColumn="1" w:lastColumn="0" w:noHBand="0" w:noVBand="1"/>
      </w:tblPr>
      <w:tblGrid>
        <w:gridCol w:w="3532"/>
        <w:gridCol w:w="3449"/>
        <w:gridCol w:w="3449"/>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437D3A" w:rsidRDefault="00437D3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B478A9">
      <w:pPr>
        <w:pStyle w:val="ProductList-Offering1SubSection"/>
        <w:outlineLvl w:val="2"/>
        <w:rPr>
          <w:rtl/>
        </w:rPr>
      </w:pPr>
      <w:bookmarkStart w:id="137" w:name="_Sec826"/>
      <w:r>
        <w:rPr>
          <w:rtl/>
        </w:rPr>
        <w:t>4. ضمان البرنامج</w:t>
      </w:r>
      <w:bookmarkEnd w:id="137"/>
    </w:p>
    <w:tbl>
      <w:tblPr>
        <w:tblStyle w:val="PURTable"/>
        <w:bidiVisual/>
        <w:tblW w:w="0" w:type="dxa"/>
        <w:tblLook w:val="04A0" w:firstRow="1" w:lastRow="0" w:firstColumn="1" w:lastColumn="0" w:noHBand="0" w:noVBand="1"/>
      </w:tblPr>
      <w:tblGrid>
        <w:gridCol w:w="3598"/>
        <w:gridCol w:w="3593"/>
        <w:gridCol w:w="3599"/>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SQL Server 2014 Business Intelligence and Parallel Data Warehouse (القسم 4)</w:t>
            </w:r>
          </w:p>
          <w:p w:rsidR="00437D3A" w:rsidRDefault="00F06CAC">
            <w:pPr>
              <w:pStyle w:val="ProductList-TableBody"/>
              <w:rPr>
                <w:rtl/>
              </w:rPr>
            </w:pPr>
            <w:hyperlink r:id="rId56">
              <w:r w:rsidR="00B478A9">
                <w:rPr>
                  <w:color w:val="00467F"/>
                  <w:u w:val="single"/>
                  <w:rtl/>
                </w:rPr>
                <w:t>قائمة المنتجات - مارس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التجوال: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w:t>
            </w:r>
            <w:dir w:val="rtl">
              <w:r>
                <w:rPr>
                  <w:rtl/>
                </w:rPr>
                <w:t>الحقوق المكافئة لضمان البرنامج: نعم</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URBreadcrumb"/>
        <w:bidi/>
        <w:rPr>
          <w:rtl/>
        </w:rPr>
      </w:pPr>
    </w:p>
    <w:p w:rsidR="00437D3A" w:rsidRDefault="00B478A9">
      <w:pPr>
        <w:pStyle w:val="ProductList-ClauseHeading"/>
        <w:outlineLvl w:val="3"/>
        <w:rPr>
          <w:rtl/>
        </w:rPr>
      </w:pPr>
      <w:r>
        <w:rPr>
          <w:rtl/>
        </w:rPr>
        <w:t>4.1 SQL Server 2016 Enterprise Core – الظاهرية غير المحدودة</w:t>
      </w:r>
    </w:p>
    <w:p w:rsidR="00437D3A" w:rsidRDefault="00B478A9">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w:t>
      </w:r>
    </w:p>
    <w:p w:rsidR="00437D3A" w:rsidRDefault="00437D3A">
      <w:pPr>
        <w:pStyle w:val="ProductList-Body"/>
        <w:rPr>
          <w:rtl/>
        </w:rPr>
      </w:pPr>
    </w:p>
    <w:p w:rsidR="00437D3A" w:rsidRDefault="00B478A9">
      <w:pPr>
        <w:pStyle w:val="ProductList-ClauseHeading"/>
        <w:outlineLvl w:val="3"/>
        <w:rPr>
          <w:rtl/>
        </w:rPr>
      </w:pPr>
      <w:r>
        <w:rPr>
          <w:rtl/>
        </w:rPr>
        <w:t>4.2 SQL Server 2016 Enterprise Core - تحديثات ميزات Parallel Data Warehouse</w:t>
      </w:r>
    </w:p>
    <w:p w:rsidR="00437D3A" w:rsidRDefault="00B478A9">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rsidR="00437D3A" w:rsidRDefault="00437D3A">
      <w:pPr>
        <w:pStyle w:val="ProductList-Body"/>
        <w:rPr>
          <w:rtl/>
        </w:rPr>
      </w:pPr>
    </w:p>
    <w:p w:rsidR="00437D3A" w:rsidRDefault="00B478A9">
      <w:pPr>
        <w:pStyle w:val="ProductList-ClauseHeading"/>
        <w:outlineLvl w:val="3"/>
        <w:rPr>
          <w:rtl/>
        </w:rPr>
      </w:pPr>
      <w:r>
        <w:rPr>
          <w:rtl/>
        </w:rPr>
        <w:t>4.3 خيار الشراء النهائي لـ SQL Server ضمن Enrollment for Application Platform ‏(EAP)</w:t>
      </w:r>
    </w:p>
    <w:p w:rsidR="00437D3A" w:rsidRDefault="00B478A9">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rsidR="00437D3A" w:rsidRDefault="00437D3A">
      <w:pPr>
        <w:pStyle w:val="PURBreadcrumb"/>
        <w:bidi/>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GroupHeading"/>
        <w:outlineLvl w:val="1"/>
        <w:rPr>
          <w:rtl/>
        </w:rPr>
      </w:pPr>
      <w:bookmarkStart w:id="138" w:name="_Sec615"/>
      <w:r>
        <w:rPr>
          <w:rtl/>
        </w:rPr>
        <w:lastRenderedPageBreak/>
        <w:t>System Center</w:t>
      </w:r>
      <w:bookmarkEnd w:id="138"/>
      <w:r>
        <w:fldChar w:fldCharType="begin"/>
      </w:r>
      <w:r>
        <w:instrText xml:space="preserve"> TC "</w:instrText>
      </w:r>
      <w:bookmarkStart w:id="139" w:name="_Toc465012040"/>
      <w:r>
        <w:instrText>System Center</w:instrText>
      </w:r>
      <w:bookmarkEnd w:id="139"/>
      <w:r>
        <w:instrText>" \l 2</w:instrText>
      </w:r>
      <w:r>
        <w:fldChar w:fldCharType="end"/>
      </w:r>
    </w:p>
    <w:p w:rsidR="00437D3A" w:rsidRDefault="00B478A9">
      <w:pPr>
        <w:pStyle w:val="ProductList-Offering2HeadingNoBorder"/>
        <w:outlineLvl w:val="2"/>
        <w:rPr>
          <w:rtl/>
        </w:rPr>
      </w:pPr>
      <w:bookmarkStart w:id="140" w:name="_Sec642"/>
      <w:r>
        <w:rPr>
          <w:rtl/>
        </w:rPr>
        <w:t>System Center Server</w:t>
      </w:r>
      <w:bookmarkEnd w:id="140"/>
      <w:r>
        <w:fldChar w:fldCharType="begin"/>
      </w:r>
      <w:r>
        <w:instrText xml:space="preserve"> TC "</w:instrText>
      </w:r>
      <w:bookmarkStart w:id="141" w:name="_Toc465012041"/>
      <w:r>
        <w:instrText>System Center Server</w:instrText>
      </w:r>
      <w:bookmarkEnd w:id="141"/>
      <w:r>
        <w:instrText>" \l 3</w:instrText>
      </w:r>
      <w:r>
        <w:fldChar w:fldCharType="end"/>
      </w:r>
    </w:p>
    <w:p w:rsidR="00437D3A" w:rsidRDefault="00B478A9">
      <w:pPr>
        <w:pStyle w:val="ProductList-Offering1SubSection"/>
        <w:outlineLvl w:val="3"/>
        <w:rPr>
          <w:rtl/>
        </w:rPr>
      </w:pPr>
      <w:bookmarkStart w:id="142" w:name="_Sec689"/>
      <w:r>
        <w:rPr>
          <w:rtl/>
        </w:rPr>
        <w:t>1. توفر البرنامج</w:t>
      </w:r>
      <w:bookmarkEnd w:id="142"/>
    </w:p>
    <w:tbl>
      <w:tblPr>
        <w:tblStyle w:val="PURTable"/>
        <w:bidiVisual/>
        <w:tblW w:w="0" w:type="dxa"/>
        <w:tblLook w:val="04A0" w:firstRow="1" w:lastRow="0" w:firstColumn="1" w:lastColumn="0" w:noHBand="0" w:noVBand="1"/>
      </w:tblPr>
      <w:tblGrid>
        <w:gridCol w:w="4036"/>
        <w:gridCol w:w="619"/>
        <w:gridCol w:w="603"/>
        <w:gridCol w:w="611"/>
        <w:gridCol w:w="606"/>
        <w:gridCol w:w="609"/>
        <w:gridCol w:w="611"/>
        <w:gridCol w:w="615"/>
        <w:gridCol w:w="634"/>
        <w:gridCol w:w="619"/>
        <w:gridCol w:w="612"/>
        <w:gridCol w:w="609"/>
      </w:tblGrid>
      <w:tr w:rsidR="00437D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416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rPr>
                <w:rtl/>
              </w:rPr>
            </w:pPr>
            <w:r>
              <w:rPr>
                <w:rtl/>
              </w:rPr>
              <w:t>ترخيص إدارة خادم System Center 2016 Datacenter</w:t>
            </w:r>
            <w:r>
              <w:fldChar w:fldCharType="begin"/>
            </w:r>
            <w:r>
              <w:instrText xml:space="preserve"> XE "ترخيص إدارة خادم System Center 2016 Datacenter" </w:instrText>
            </w:r>
            <w:r>
              <w:fldChar w:fldCharType="end"/>
            </w:r>
            <w:r>
              <w:rPr>
                <w:rtl/>
              </w:rPr>
              <w:t xml:space="preserve"> (ترخيص نواة ثنائي الحزمة)</w:t>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10/16</w:t>
            </w:r>
          </w:p>
        </w:tc>
        <w:tc>
          <w:tcPr>
            <w:tcW w:w="620" w:type="dxa"/>
            <w:tcBorders>
              <w:top w:val="single" w:sz="6" w:space="0" w:color="FFFFF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437D3A" w:rsidRDefault="00B478A9">
            <w:pPr>
              <w:pStyle w:val="ProductList-TableBody"/>
              <w:jc w:val="center"/>
              <w:rPr>
                <w:rtl/>
              </w:rPr>
            </w:pPr>
            <w:r>
              <w:rPr>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rPr>
                <w:rtl/>
              </w:rPr>
            </w:pPr>
            <w:r>
              <w:rPr>
                <w:rtl/>
              </w:rPr>
              <w:t>ترخيص إدارة خادم System Center 2016 Standard</w:t>
            </w:r>
            <w:r>
              <w:fldChar w:fldCharType="begin"/>
            </w:r>
            <w:r>
              <w:instrText xml:space="preserve"> XE "ترخيص إدارة خادم System Center 2016 Standard" </w:instrText>
            </w:r>
            <w:r>
              <w:fldChar w:fldCharType="end"/>
            </w:r>
            <w:r>
              <w:rPr>
                <w:rtl/>
              </w:rPr>
              <w:t xml:space="preserve"> (ترخيص نواة ثنائي الحزمة)</w:t>
            </w: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10/16</w:t>
            </w:r>
          </w:p>
        </w:tc>
        <w:tc>
          <w:tcPr>
            <w:tcW w:w="620" w:type="dxa"/>
            <w:tcBorders>
              <w:top w:val="dashed" w:sz="4" w:space="0" w:color="BFBFBF"/>
              <w:left w:val="none" w:sz="4" w:space="0" w:color="6E6E6E"/>
              <w:bottom w:val="none"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37D3A" w:rsidRDefault="00B478A9">
      <w:pPr>
        <w:pStyle w:val="ProductList-Offering1SubSection"/>
        <w:outlineLvl w:val="3"/>
        <w:rPr>
          <w:rtl/>
        </w:rPr>
      </w:pPr>
      <w:bookmarkStart w:id="143" w:name="_Sec744"/>
      <w:r>
        <w:rPr>
          <w:rtl/>
        </w:rPr>
        <w:t>2. شروط المنتج</w:t>
      </w:r>
      <w:bookmarkEnd w:id="143"/>
    </w:p>
    <w:tbl>
      <w:tblPr>
        <w:tblStyle w:val="PURTable"/>
        <w:bidiVisual/>
        <w:tblW w:w="0" w:type="dxa"/>
        <w:tblLook w:val="04A0" w:firstRow="1" w:lastRow="0" w:firstColumn="1" w:lastColumn="0" w:noHBand="0" w:noVBand="1"/>
      </w:tblPr>
      <w:tblGrid>
        <w:gridCol w:w="3596"/>
        <w:gridCol w:w="3590"/>
        <w:gridCol w:w="3604"/>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w:t>
            </w:r>
            <w:r>
              <w:fldChar w:fldCharType="begin"/>
            </w:r>
            <w:r>
              <w:instrText xml:space="preserve"> XE "System Center 2012 R2" </w:instrText>
            </w:r>
            <w:r>
              <w:fldChar w:fldCharType="end"/>
            </w:r>
            <w:r>
              <w:rPr>
                <w:rtl/>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الإصدارات الدنيا: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مؤهل للتسوية: غير متوفر</w:t>
              </w:r>
              <w:r w:rsidR="00F06CAC">
                <w:t>‬</w:t>
              </w:r>
            </w:di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Offering1SubSection"/>
        <w:outlineLvl w:val="3"/>
        <w:rPr>
          <w:rtl/>
        </w:rPr>
      </w:pPr>
      <w:bookmarkStart w:id="144" w:name="_Sec797"/>
      <w:r>
        <w:rPr>
          <w:rtl/>
        </w:rPr>
        <w:t>3. حقوق الاستخدام</w:t>
      </w:r>
      <w:bookmarkEnd w:id="144"/>
    </w:p>
    <w:tbl>
      <w:tblPr>
        <w:tblStyle w:val="PURTable"/>
        <w:bidiVisual/>
        <w:tblW w:w="0" w:type="dxa"/>
        <w:tblLook w:val="04A0" w:firstRow="1" w:lastRow="0" w:firstColumn="1" w:lastColumn="0" w:noHBand="0" w:noVBand="1"/>
      </w:tblPr>
      <w:tblGrid>
        <w:gridCol w:w="3597"/>
        <w:gridCol w:w="3597"/>
        <w:gridCol w:w="3596"/>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البرامج الإضافية: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3.1 ترخيص الإدارة - System Center 2016 Standard</w:t>
      </w:r>
    </w:p>
    <w:tbl>
      <w:tblPr>
        <w:tblStyle w:val="PURTable"/>
        <w:bidiVisual/>
        <w:tblW w:w="0" w:type="dxa"/>
        <w:tblLook w:val="04A0" w:firstRow="1" w:lastRow="0" w:firstColumn="1" w:lastColumn="0" w:noHBand="0" w:noVBand="1"/>
      </w:tblPr>
      <w:tblGrid>
        <w:gridCol w:w="3616"/>
        <w:gridCol w:w="3623"/>
        <w:gridCol w:w="3551"/>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7D3A" w:rsidRDefault="00B478A9">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437D3A" w:rsidRDefault="00B478A9">
            <w:pPr>
              <w:pStyle w:val="ProductList-TableBody"/>
              <w:rPr>
                <w:rtl/>
              </w:rPr>
            </w:pPr>
            <w:r>
              <w:rPr>
                <w:rtl/>
              </w:rPr>
              <w:t>ترخيص الإدارة القياسي لـ System Center 2016</w:t>
            </w:r>
          </w:p>
        </w:tc>
        <w:tc>
          <w:tcPr>
            <w:tcW w:w="4040" w:type="dxa"/>
            <w:tcBorders>
              <w:top w:val="single" w:sz="18" w:space="0" w:color="0072C6"/>
              <w:left w:val="non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3.2 ترخيص الإدارة - System Center 2016 Datacenter</w:t>
      </w:r>
    </w:p>
    <w:tbl>
      <w:tblPr>
        <w:tblStyle w:val="PURTable"/>
        <w:bidiVisual/>
        <w:tblW w:w="0" w:type="dxa"/>
        <w:tblLook w:val="04A0" w:firstRow="1" w:lastRow="0" w:firstColumn="1" w:lastColumn="0" w:noHBand="0" w:noVBand="1"/>
      </w:tblPr>
      <w:tblGrid>
        <w:gridCol w:w="3603"/>
        <w:gridCol w:w="3651"/>
        <w:gridCol w:w="3536"/>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7D3A" w:rsidRDefault="00B478A9">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437D3A" w:rsidRDefault="00B478A9">
            <w:pPr>
              <w:pStyle w:val="ProductList-TableBody"/>
              <w:rPr>
                <w:rtl/>
              </w:rPr>
            </w:pPr>
            <w:r>
              <w:rPr>
                <w:rtl/>
              </w:rPr>
              <w:t>ترخيص إدارة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3.3 تقنية SQL Server</w:t>
      </w:r>
    </w:p>
    <w:p w:rsidR="00437D3A" w:rsidRDefault="00B478A9">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437D3A" w:rsidRDefault="00437D3A">
      <w:pPr>
        <w:pStyle w:val="ProductList-Body"/>
        <w:rPr>
          <w:rtl/>
        </w:rPr>
      </w:pPr>
    </w:p>
    <w:p w:rsidR="00437D3A" w:rsidRDefault="00B478A9">
      <w:pPr>
        <w:pStyle w:val="ProductList-ClauseHeading"/>
        <w:outlineLvl w:val="4"/>
        <w:rPr>
          <w:rtl/>
        </w:rPr>
      </w:pPr>
      <w:r>
        <w:rPr>
          <w:rtl/>
        </w:rPr>
        <w:t>3.4 حاويات Windows Server</w:t>
      </w:r>
    </w:p>
    <w:p w:rsidR="00437D3A" w:rsidRDefault="00B478A9">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437D3A" w:rsidRDefault="00B478A9">
      <w:pPr>
        <w:pStyle w:val="ProductList-Offering1SubSection"/>
        <w:outlineLvl w:val="3"/>
        <w:rPr>
          <w:rtl/>
        </w:rPr>
      </w:pPr>
      <w:bookmarkStart w:id="145" w:name="_Sec869"/>
      <w:r>
        <w:rPr>
          <w:rtl/>
        </w:rPr>
        <w:t>4. ضمان البرنامج</w:t>
      </w:r>
      <w:bookmarkEnd w:id="145"/>
    </w:p>
    <w:tbl>
      <w:tblPr>
        <w:tblStyle w:val="PURTable"/>
        <w:bidiVisual/>
        <w:tblW w:w="0" w:type="dxa"/>
        <w:tblLook w:val="04A0" w:firstRow="1" w:lastRow="0" w:firstColumn="1" w:lastColumn="0" w:noHBand="0" w:noVBand="1"/>
      </w:tblPr>
      <w:tblGrid>
        <w:gridCol w:w="3599"/>
        <w:gridCol w:w="3603"/>
        <w:gridCol w:w="3588"/>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تجاوز الفشل: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7">
              <w:r>
                <w:rPr>
                  <w:color w:val="00467F"/>
                  <w:u w:val="single"/>
                  <w:rtl/>
                </w:rPr>
                <w:t>قائمة المنتجات - مارس 2013</w:t>
              </w:r>
            </w:hyperlink>
            <w:r>
              <w:rPr>
                <w:rtl/>
              </w:rPr>
              <w:t xml:space="preserve">، </w:t>
            </w:r>
            <w:hyperlink r:id="rId58">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التجوال: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الحقوق المكافئة لضمان البرنامج: غير متوفر</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4.1 Nano Server</w:t>
      </w:r>
    </w:p>
    <w:p w:rsidR="00437D3A" w:rsidRDefault="00B478A9">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System Center الإصدار Standard أو Datacenter إدارة خيار نشر Nano Server. </w:t>
      </w:r>
    </w:p>
    <w:p w:rsidR="00437D3A" w:rsidRDefault="00437D3A">
      <w:pPr>
        <w:pStyle w:val="ProductList-Body"/>
        <w:rPr>
          <w:rtl/>
        </w:rPr>
      </w:pPr>
    </w:p>
    <w:p w:rsidR="00437D3A" w:rsidRDefault="00B478A9">
      <w:pPr>
        <w:pStyle w:val="ProductList-ClauseHeading"/>
        <w:outlineLvl w:val="4"/>
        <w:rPr>
          <w:rtl/>
        </w:rPr>
      </w:pPr>
      <w:r>
        <w:rPr>
          <w:rtl/>
        </w:rPr>
        <w:t>4.2 حقوق الفرع الحالي من System Center Configuration Manager</w:t>
      </w:r>
    </w:p>
    <w:p w:rsidR="00437D3A" w:rsidRDefault="00B478A9">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System Center الإصدار Standard أو Datacenter تثبيت خيار الفرع الحالي من System Center Configuration Manager</w:t>
      </w:r>
      <w:r>
        <w:t>‬ واستخدامه.</w:t>
      </w:r>
    </w:p>
    <w:p w:rsidR="00437D3A" w:rsidRDefault="00437D3A">
      <w:pPr>
        <w:pStyle w:val="ProductList-ClauseHeading"/>
        <w:outlineLvl w:val="4"/>
        <w:rPr>
          <w:rtl/>
        </w:rPr>
      </w:pPr>
    </w:p>
    <w:p w:rsidR="00437D3A" w:rsidRDefault="00B478A9">
      <w:pPr>
        <w:pStyle w:val="ProductList-ClauseHeading"/>
        <w:outlineLvl w:val="4"/>
        <w:rPr>
          <w:rtl/>
        </w:rPr>
      </w:pPr>
      <w:r>
        <w:rPr>
          <w:rtl/>
        </w:rPr>
        <w:t>4.3 System Center Global Service Monitor</w:t>
      </w:r>
    </w:p>
    <w:p w:rsidR="00437D3A" w:rsidRDefault="00B478A9">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2HeadingNoBorder"/>
        <w:outlineLvl w:val="2"/>
        <w:rPr>
          <w:rtl/>
        </w:rPr>
      </w:pPr>
      <w:bookmarkStart w:id="146" w:name="_Sec643"/>
      <w:r>
        <w:rPr>
          <w:rtl/>
        </w:rPr>
        <w:t>System Center Client Management Suite</w:t>
      </w:r>
      <w:bookmarkEnd w:id="146"/>
      <w:r>
        <w:fldChar w:fldCharType="begin"/>
      </w:r>
      <w:r>
        <w:instrText xml:space="preserve"> TC "</w:instrText>
      </w:r>
      <w:bookmarkStart w:id="147" w:name="_Toc465012042"/>
      <w:r>
        <w:instrText>System Center Client Management Suite</w:instrText>
      </w:r>
      <w:bookmarkEnd w:id="147"/>
      <w:r>
        <w:instrText>" \l 3</w:instrText>
      </w:r>
      <w:r>
        <w:fldChar w:fldCharType="end"/>
      </w:r>
    </w:p>
    <w:p w:rsidR="00437D3A" w:rsidRDefault="00B478A9">
      <w:pPr>
        <w:pStyle w:val="ProductList-Offering1SubSection"/>
        <w:outlineLvl w:val="3"/>
        <w:rPr>
          <w:rtl/>
        </w:rPr>
      </w:pPr>
      <w:bookmarkStart w:id="148" w:name="_Sec690"/>
      <w:r>
        <w:rPr>
          <w:rtl/>
        </w:rPr>
        <w:t>1. توفر البرنامج</w:t>
      </w:r>
      <w:bookmarkEnd w:id="148"/>
    </w:p>
    <w:tbl>
      <w:tblPr>
        <w:tblStyle w:val="PURTable"/>
        <w:bidiVisual/>
        <w:tblW w:w="0" w:type="dxa"/>
        <w:tblLook w:val="04A0" w:firstRow="1" w:lastRow="0" w:firstColumn="1" w:lastColumn="0" w:noHBand="0" w:noVBand="1"/>
      </w:tblPr>
      <w:tblGrid>
        <w:gridCol w:w="3951"/>
        <w:gridCol w:w="618"/>
        <w:gridCol w:w="603"/>
        <w:gridCol w:w="607"/>
        <w:gridCol w:w="599"/>
        <w:gridCol w:w="713"/>
        <w:gridCol w:w="607"/>
        <w:gridCol w:w="612"/>
        <w:gridCol w:w="634"/>
        <w:gridCol w:w="618"/>
        <w:gridCol w:w="609"/>
        <w:gridCol w:w="613"/>
      </w:tblGrid>
      <w:tr w:rsidR="00437D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416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rPr>
                <w:rtl/>
              </w:rPr>
            </w:pPr>
            <w:r>
              <w:rPr>
                <w:rtl/>
              </w:rPr>
              <w:t>مجموعة إدارة عميل System Center 2016</w:t>
            </w:r>
            <w:r>
              <w:fldChar w:fldCharType="begin"/>
            </w:r>
            <w:r>
              <w:instrText xml:space="preserve"> XE "مجموعة إدارة عميل System Center 2016"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10/16</w:t>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416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rPr>
                <w:rtl/>
              </w:rPr>
            </w:pPr>
            <w:r>
              <w:rPr>
                <w:rtl/>
              </w:rPr>
              <w:t>مجموعة إدارة عميل System Center 2016</w:t>
            </w:r>
            <w:r>
              <w:fldChar w:fldCharType="begin"/>
            </w:r>
            <w:r>
              <w:instrText xml:space="preserve"> XE "مجموعة إدارة عميل System Center 2016" </w:instrText>
            </w:r>
            <w:r>
              <w:fldChar w:fldCharType="end"/>
            </w:r>
            <w:r>
              <w:rPr>
                <w:rtl/>
              </w:rPr>
              <w:t xml:space="preserve"> لكل مستخدم</w:t>
            </w:r>
            <w:r>
              <w:rPr>
                <w:rtl/>
              </w:rPr>
              <w:t>‬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10/16</w:t>
            </w:r>
          </w:p>
        </w:tc>
        <w:tc>
          <w:tcPr>
            <w:tcW w:w="620" w:type="dxa"/>
            <w:tcBorders>
              <w:top w:val="dashed" w:sz="4" w:space="0" w:color="BFBFBF"/>
              <w:left w:val="none" w:sz="4" w:space="0" w:color="6E6E6E"/>
              <w:bottom w:val="none"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437D3A" w:rsidRDefault="00B478A9">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bl>
    <w:p w:rsidR="00437D3A" w:rsidRDefault="00B478A9">
      <w:pPr>
        <w:pStyle w:val="ProductList-Offering1SubSection"/>
        <w:outlineLvl w:val="3"/>
        <w:rPr>
          <w:rtl/>
        </w:rPr>
      </w:pPr>
      <w:bookmarkStart w:id="149" w:name="_Sec745"/>
      <w:r>
        <w:rPr>
          <w:rtl/>
        </w:rPr>
        <w:t>2. شروط المنتج</w:t>
      </w:r>
      <w:bookmarkEnd w:id="149"/>
    </w:p>
    <w:tbl>
      <w:tblPr>
        <w:tblStyle w:val="PURTable"/>
        <w:bidiVisual/>
        <w:tblW w:w="0" w:type="dxa"/>
        <w:tblLook w:val="04A0" w:firstRow="1" w:lastRow="0" w:firstColumn="1" w:lastColumn="0" w:noHBand="0" w:noVBand="1"/>
      </w:tblPr>
      <w:tblGrid>
        <w:gridCol w:w="3616"/>
        <w:gridCol w:w="3580"/>
        <w:gridCol w:w="3594"/>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مجموعة إدارة عميل System Center 2012 R2</w:t>
            </w:r>
            <w:r>
              <w:fldChar w:fldCharType="begin"/>
            </w:r>
            <w:r>
              <w:instrText xml:space="preserve"> XE "مجموعة إدارة عميل System Center 2012 R2"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الإصدارات الدنيا: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"العروض الترويجية: تشير إلى أن العروض المحددة بوقت تنطبق على المنتج كما هو موضح في الملحق (هـ) – العروض الترويجية." </w:instrText>
            </w:r>
            <w:r>
              <w:fldChar w:fldCharType="separate"/>
            </w:r>
            <w:r>
              <w:rPr>
                <w:color w:val="0563C1"/>
              </w:rPr>
              <w:t>العروض الترويجية</w:t>
            </w:r>
            <w:r>
              <w:fldChar w:fldCharType="end"/>
            </w:r>
            <w:r>
              <w:t xml:space="preserve">: العرض الترويجي لـ System Center Client Management Suite </w:t>
            </w:r>
            <w:hyperlink w:anchor="_Sec867">
              <w:r>
                <w:rPr>
                  <w:color w:val="00467F"/>
                  <w:u w:val="single"/>
                  <w:rtl/>
                </w:rPr>
                <w:t>الملحق (هـ)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مؤهل للتسوية: غير متوفر</w:t>
              </w:r>
              <w:r w:rsidR="00F06CAC">
                <w:t>‬</w:t>
              </w:r>
            </w:di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B478A9">
      <w:pPr>
        <w:pStyle w:val="ProductList-Offering1SubSection"/>
        <w:outlineLvl w:val="3"/>
        <w:rPr>
          <w:rtl/>
        </w:rPr>
      </w:pPr>
      <w:bookmarkStart w:id="150" w:name="_Sec801"/>
      <w:r>
        <w:rPr>
          <w:rtl/>
        </w:rPr>
        <w:t>3. حقوق الاستخدام</w:t>
      </w:r>
      <w:bookmarkEnd w:id="150"/>
    </w:p>
    <w:tbl>
      <w:tblPr>
        <w:tblStyle w:val="PURTable"/>
        <w:bidiVisual/>
        <w:tblW w:w="0" w:type="dxa"/>
        <w:tblLook w:val="04A0" w:firstRow="1" w:lastRow="0" w:firstColumn="1" w:lastColumn="0" w:noHBand="0" w:noVBand="1"/>
      </w:tblPr>
      <w:tblGrid>
        <w:gridCol w:w="3597"/>
        <w:gridCol w:w="3597"/>
        <w:gridCol w:w="3596"/>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البرامج الإضافية: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3.1 ترخيص الإدارة - System Center 2016 Standard</w:t>
      </w:r>
    </w:p>
    <w:tbl>
      <w:tblPr>
        <w:tblStyle w:val="PURTable"/>
        <w:bidiVisual/>
        <w:tblW w:w="0" w:type="dxa"/>
        <w:tblLook w:val="04A0" w:firstRow="1" w:lastRow="0" w:firstColumn="1" w:lastColumn="0" w:noHBand="0" w:noVBand="1"/>
      </w:tblPr>
      <w:tblGrid>
        <w:gridCol w:w="3617"/>
        <w:gridCol w:w="3625"/>
        <w:gridCol w:w="3548"/>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7D3A" w:rsidRDefault="00B478A9">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437D3A" w:rsidRDefault="00B478A9">
            <w:pPr>
              <w:pStyle w:val="ProductList-TableBody"/>
              <w:rPr>
                <w:rtl/>
              </w:rPr>
            </w:pPr>
            <w:r>
              <w:rPr>
                <w:rtl/>
              </w:rPr>
              <w:t>ترخيص مجموعة إدارة عميل System Center 2016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3.2 تقنية SQL Server</w:t>
      </w:r>
    </w:p>
    <w:p w:rsidR="00437D3A" w:rsidRDefault="00B478A9">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437D3A" w:rsidRDefault="00B478A9">
      <w:pPr>
        <w:pStyle w:val="ProductList-Offering1SubSection"/>
        <w:outlineLvl w:val="3"/>
        <w:rPr>
          <w:rtl/>
        </w:rPr>
      </w:pPr>
      <w:bookmarkStart w:id="151" w:name="_Sec927"/>
      <w:r>
        <w:rPr>
          <w:rtl/>
        </w:rPr>
        <w:t>4. ضمان البرنامج</w:t>
      </w:r>
      <w:bookmarkEnd w:id="151"/>
    </w:p>
    <w:tbl>
      <w:tblPr>
        <w:tblStyle w:val="PURTable"/>
        <w:bidiVisual/>
        <w:tblW w:w="0" w:type="dxa"/>
        <w:tblLook w:val="04A0" w:firstRow="1" w:lastRow="0" w:firstColumn="1" w:lastColumn="0" w:noHBand="0" w:noVBand="1"/>
      </w:tblPr>
      <w:tblGrid>
        <w:gridCol w:w="3599"/>
        <w:gridCol w:w="3610"/>
        <w:gridCol w:w="3581"/>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تجاوز الفشل: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9">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التجوال: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الحقوق المكافئة لضمان البرنامج: غير متوفر</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2HeadingNoBorder"/>
        <w:outlineLvl w:val="2"/>
        <w:rPr>
          <w:rtl/>
        </w:rPr>
      </w:pPr>
      <w:bookmarkStart w:id="152" w:name="_Sec644"/>
      <w:r>
        <w:rPr>
          <w:rtl/>
        </w:rPr>
        <w:t>System Center Configuration Manager</w:t>
      </w:r>
      <w:bookmarkEnd w:id="152"/>
      <w:r>
        <w:fldChar w:fldCharType="begin"/>
      </w:r>
      <w:r>
        <w:instrText xml:space="preserve"> TC "</w:instrText>
      </w:r>
      <w:bookmarkStart w:id="153" w:name="_Toc465012043"/>
      <w:r>
        <w:instrText>System Center Configuration Manager</w:instrText>
      </w:r>
      <w:bookmarkEnd w:id="153"/>
      <w:r>
        <w:instrText>" \l 3</w:instrText>
      </w:r>
      <w:r>
        <w:fldChar w:fldCharType="end"/>
      </w:r>
    </w:p>
    <w:p w:rsidR="00437D3A" w:rsidRDefault="00B478A9">
      <w:pPr>
        <w:pStyle w:val="ProductList-Offering1SubSection"/>
        <w:outlineLvl w:val="3"/>
        <w:rPr>
          <w:rtl/>
        </w:rPr>
      </w:pPr>
      <w:bookmarkStart w:id="154" w:name="_Sec691"/>
      <w:r>
        <w:rPr>
          <w:rtl/>
        </w:rPr>
        <w:t>1. توفر البرنامج</w:t>
      </w:r>
      <w:bookmarkEnd w:id="154"/>
    </w:p>
    <w:p w:rsidR="00437D3A" w:rsidRDefault="00437D3A">
      <w:pPr>
        <w:pStyle w:val="ProductList-Body"/>
        <w:rPr>
          <w:rtl/>
        </w:rPr>
      </w:pPr>
    </w:p>
    <w:tbl>
      <w:tblPr>
        <w:tblStyle w:val="PURTable"/>
        <w:bidiVisual/>
        <w:tblW w:w="0" w:type="dxa"/>
        <w:tblLook w:val="04A0" w:firstRow="1" w:lastRow="0" w:firstColumn="1" w:lastColumn="0" w:noHBand="0" w:noVBand="1"/>
      </w:tblPr>
      <w:tblGrid>
        <w:gridCol w:w="3968"/>
        <w:gridCol w:w="618"/>
        <w:gridCol w:w="704"/>
        <w:gridCol w:w="606"/>
        <w:gridCol w:w="598"/>
        <w:gridCol w:w="599"/>
        <w:gridCol w:w="606"/>
        <w:gridCol w:w="612"/>
        <w:gridCol w:w="634"/>
        <w:gridCol w:w="618"/>
        <w:gridCol w:w="608"/>
        <w:gridCol w:w="613"/>
      </w:tblGrid>
      <w:tr w:rsidR="00437D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416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rPr>
                <w:rtl/>
              </w:rPr>
            </w:pPr>
            <w:r>
              <w:rPr>
                <w:rtl/>
              </w:rPr>
              <w:lastRenderedPageBreak/>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bl>
    <w:p w:rsidR="00437D3A" w:rsidRDefault="00B478A9">
      <w:pPr>
        <w:pStyle w:val="ProductList-Offering1SubSection"/>
        <w:outlineLvl w:val="3"/>
        <w:rPr>
          <w:rtl/>
        </w:rPr>
      </w:pPr>
      <w:bookmarkStart w:id="155" w:name="_Sec746"/>
      <w:r>
        <w:rPr>
          <w:rtl/>
        </w:rPr>
        <w:t>2. شروط المنتج</w:t>
      </w:r>
      <w:bookmarkEnd w:id="155"/>
    </w:p>
    <w:tbl>
      <w:tblPr>
        <w:tblStyle w:val="PURTable"/>
        <w:bidiVisual/>
        <w:tblW w:w="0" w:type="dxa"/>
        <w:tblLook w:val="04A0" w:firstRow="1" w:lastRow="0" w:firstColumn="1" w:lastColumn="0" w:noHBand="0" w:noVBand="1"/>
      </w:tblPr>
      <w:tblGrid>
        <w:gridCol w:w="3643"/>
        <w:gridCol w:w="3573"/>
        <w:gridCol w:w="3574"/>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7D3A" w:rsidRDefault="00B478A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للمدة الممتدة: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7D3A" w:rsidRDefault="00B478A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مؤهل للتسوية: غير متوفر</w:t>
              </w:r>
              <w:r w:rsidR="00F06CAC">
                <w:t>‬</w:t>
              </w:r>
            </w:di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B478A9">
      <w:pPr>
        <w:pStyle w:val="ProductList-Offering1SubSection"/>
        <w:outlineLvl w:val="3"/>
        <w:rPr>
          <w:rtl/>
        </w:rPr>
      </w:pPr>
      <w:bookmarkStart w:id="156" w:name="_Sec802"/>
      <w:r>
        <w:rPr>
          <w:rtl/>
        </w:rPr>
        <w:t>3. حقوق الاستخدام</w:t>
      </w:r>
      <w:bookmarkEnd w:id="156"/>
    </w:p>
    <w:tbl>
      <w:tblPr>
        <w:tblStyle w:val="PURTable"/>
        <w:bidiVisual/>
        <w:tblW w:w="0" w:type="dxa"/>
        <w:tblLook w:val="04A0" w:firstRow="1" w:lastRow="0" w:firstColumn="1" w:lastColumn="0" w:noHBand="0" w:noVBand="1"/>
      </w:tblPr>
      <w:tblGrid>
        <w:gridCol w:w="3597"/>
        <w:gridCol w:w="3597"/>
        <w:gridCol w:w="3596"/>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البرامج الإضافية: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69"/>
        <w:gridCol w:w="3645"/>
        <w:gridCol w:w="3576"/>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7D3A" w:rsidRDefault="00B478A9">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437D3A" w:rsidRDefault="00B478A9">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437D3A" w:rsidRDefault="00B478A9">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r w:rsidR="00437D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7D3A" w:rsidRDefault="00437D3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37D3A" w:rsidRDefault="00B478A9">
            <w:pPr>
              <w:pStyle w:val="ProductList-TableBody"/>
              <w:rPr>
                <w:rtl/>
              </w:rPr>
            </w:pPr>
            <w:r>
              <w:rPr>
                <w:rtl/>
              </w:rPr>
              <w:t>ترخيص اشتراك مستخدم لـ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3.2 تقنية SQL Server</w:t>
      </w:r>
    </w:p>
    <w:p w:rsidR="00437D3A" w:rsidRDefault="00B478A9">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rsidR="00437D3A" w:rsidRDefault="00B478A9">
      <w:pPr>
        <w:pStyle w:val="ProductList-Offering1SubSection"/>
        <w:outlineLvl w:val="3"/>
        <w:rPr>
          <w:rtl/>
        </w:rPr>
      </w:pPr>
      <w:bookmarkStart w:id="157" w:name="_Sec839"/>
      <w:r>
        <w:rPr>
          <w:rtl/>
        </w:rPr>
        <w:t>4. ضمان البرنامج</w:t>
      </w:r>
      <w:bookmarkEnd w:id="157"/>
    </w:p>
    <w:tbl>
      <w:tblPr>
        <w:tblStyle w:val="PURTable"/>
        <w:bidiVisual/>
        <w:tblW w:w="0" w:type="dxa"/>
        <w:tblLook w:val="04A0" w:firstRow="1" w:lastRow="0" w:firstColumn="1" w:lastColumn="0" w:noHBand="0" w:noVBand="1"/>
      </w:tblPr>
      <w:tblGrid>
        <w:gridCol w:w="3604"/>
        <w:gridCol w:w="3600"/>
        <w:gridCol w:w="3586"/>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تجاوز الفشل: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0">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التجوال: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الحقوق المكافئة لضمان البرنامج: غير متوفر</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4.1 System Center Configuration Manager - حقوق VDI</w:t>
      </w:r>
    </w:p>
    <w:p w:rsidR="00437D3A" w:rsidRDefault="00B478A9">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rsidR="00437D3A" w:rsidRDefault="00437D3A">
      <w:pPr>
        <w:pStyle w:val="ProductList-Body"/>
        <w:rPr>
          <w:rtl/>
        </w:rPr>
      </w:pPr>
    </w:p>
    <w:p w:rsidR="00437D3A" w:rsidRDefault="00B478A9">
      <w:pPr>
        <w:pStyle w:val="ProductList-ClauseHeading"/>
        <w:outlineLvl w:val="4"/>
        <w:rPr>
          <w:rtl/>
        </w:rPr>
      </w:pPr>
      <w:r>
        <w:rPr>
          <w:rtl/>
        </w:rPr>
        <w:t>4.2 حقوق الفرع الحالي من System Center Configuration Manager</w:t>
      </w:r>
    </w:p>
    <w:p w:rsidR="00437D3A" w:rsidRDefault="00B478A9">
      <w:pPr>
        <w:pStyle w:val="ProductList-Body"/>
        <w:rPr>
          <w:rtl/>
        </w:rPr>
      </w:pPr>
      <w:r>
        <w:rPr>
          <w:rtl/>
        </w:rPr>
        <w:t>يجوز للعملاء الذين لديهم ضمان برنامج نشط على تراخيص System Center Configuration Manager أو حقوق اشتراك مكافئة تثبيت خيار الفرع الحالي لـ System Center Configuration Manager واستخدامه.</w:t>
      </w:r>
    </w:p>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2HeadingNoBorder"/>
        <w:outlineLvl w:val="2"/>
        <w:rPr>
          <w:rtl/>
        </w:rPr>
      </w:pPr>
      <w:bookmarkStart w:id="158" w:name="_Sec891"/>
      <w:r>
        <w:rPr>
          <w:rtl/>
        </w:rPr>
        <w:t>System Center Endpoint Protection</w:t>
      </w:r>
      <w:bookmarkEnd w:id="158"/>
      <w:r>
        <w:fldChar w:fldCharType="begin"/>
      </w:r>
      <w:r>
        <w:instrText xml:space="preserve"> TC "</w:instrText>
      </w:r>
      <w:bookmarkStart w:id="159" w:name="_Toc465012044"/>
      <w:r>
        <w:instrText>System Center Endpoint Protection</w:instrText>
      </w:r>
      <w:bookmarkEnd w:id="159"/>
      <w:r>
        <w:instrText>" \l 3</w:instrText>
      </w:r>
      <w:r>
        <w:fldChar w:fldCharType="end"/>
      </w:r>
    </w:p>
    <w:p w:rsidR="00437D3A" w:rsidRDefault="00B478A9">
      <w:pPr>
        <w:pStyle w:val="ProductList-Offering1SubSection"/>
        <w:outlineLvl w:val="3"/>
        <w:rPr>
          <w:rtl/>
        </w:rPr>
      </w:pPr>
      <w:bookmarkStart w:id="160" w:name="_Sec892"/>
      <w:r>
        <w:rPr>
          <w:rtl/>
        </w:rPr>
        <w:t>1. توفر البرنامج</w:t>
      </w:r>
      <w:bookmarkEnd w:id="160"/>
    </w:p>
    <w:tbl>
      <w:tblPr>
        <w:tblStyle w:val="PURTable"/>
        <w:bidiVisual/>
        <w:tblW w:w="0" w:type="dxa"/>
        <w:tblLook w:val="04A0" w:firstRow="1" w:lastRow="0" w:firstColumn="1" w:lastColumn="0" w:noHBand="0" w:noVBand="1"/>
      </w:tblPr>
      <w:tblGrid>
        <w:gridCol w:w="4033"/>
        <w:gridCol w:w="619"/>
        <w:gridCol w:w="604"/>
        <w:gridCol w:w="611"/>
        <w:gridCol w:w="606"/>
        <w:gridCol w:w="607"/>
        <w:gridCol w:w="611"/>
        <w:gridCol w:w="615"/>
        <w:gridCol w:w="634"/>
        <w:gridCol w:w="619"/>
        <w:gridCol w:w="613"/>
        <w:gridCol w:w="612"/>
      </w:tblGrid>
      <w:tr w:rsidR="00437D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4160" w:type="dxa"/>
            <w:tcBorders>
              <w:top w:val="single" w:sz="6" w:space="0" w:color="FFFFFF"/>
              <w:left w:val="none" w:sz="4" w:space="0" w:color="6E6E6E"/>
              <w:bottom w:val="none" w:sz="4" w:space="0" w:color="BFBFBF"/>
              <w:right w:val="none" w:sz="4" w:space="0" w:color="6E6E6E"/>
            </w:tcBorders>
          </w:tcPr>
          <w:p w:rsidR="00437D3A" w:rsidRDefault="00B478A9">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rsidR="00437D3A" w:rsidRDefault="00B478A9">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rsidR="00437D3A" w:rsidRDefault="00437D3A">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437D3A" w:rsidRDefault="00B478A9">
      <w:pPr>
        <w:pStyle w:val="ProductList-Offering1SubSection"/>
        <w:outlineLvl w:val="3"/>
        <w:rPr>
          <w:rtl/>
        </w:rPr>
      </w:pPr>
      <w:bookmarkStart w:id="161" w:name="_Sec893"/>
      <w:r>
        <w:rPr>
          <w:rtl/>
        </w:rPr>
        <w:t>2. شروط المنتج</w:t>
      </w:r>
      <w:bookmarkEnd w:id="161"/>
    </w:p>
    <w:tbl>
      <w:tblPr>
        <w:tblStyle w:val="PURTable"/>
        <w:bidiVisual/>
        <w:tblW w:w="0" w:type="dxa"/>
        <w:tblLook w:val="04A0" w:firstRow="1" w:lastRow="0" w:firstColumn="1" w:lastColumn="0" w:noHBand="0" w:noVBand="1"/>
      </w:tblPr>
      <w:tblGrid>
        <w:gridCol w:w="3618"/>
        <w:gridCol w:w="3585"/>
        <w:gridCol w:w="3587"/>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للمدة الممتدة: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lastRenderedPageBreak/>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(ضمان البرنامج):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مؤهل للتسوية: غير متوفر</w:t>
              </w:r>
              <w:r w:rsidR="00F06CAC">
                <w:t>‬</w:t>
              </w:r>
            </w:di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B478A9">
      <w:pPr>
        <w:pStyle w:val="ProductList-Offering1SubSection"/>
        <w:outlineLvl w:val="3"/>
        <w:rPr>
          <w:rtl/>
        </w:rPr>
      </w:pPr>
      <w:bookmarkStart w:id="162" w:name="_Sec894"/>
      <w:r>
        <w:rPr>
          <w:rtl/>
        </w:rPr>
        <w:t>3. حقوق الاستخدام</w:t>
      </w:r>
      <w:bookmarkEnd w:id="162"/>
    </w:p>
    <w:tbl>
      <w:tblPr>
        <w:tblStyle w:val="PURTable"/>
        <w:bidiVisual/>
        <w:tblW w:w="0" w:type="dxa"/>
        <w:tblLook w:val="04A0" w:firstRow="1" w:lastRow="0" w:firstColumn="1" w:lastColumn="0" w:noHBand="0" w:noVBand="1"/>
      </w:tblPr>
      <w:tblGrid>
        <w:gridCol w:w="3594"/>
        <w:gridCol w:w="3599"/>
        <w:gridCol w:w="3597"/>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البرامج الإضافية: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التقنيات المضمنة: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3.1 تراخيص اشتراك الجهاز والمستخدم</w:t>
      </w:r>
    </w:p>
    <w:p w:rsidR="00437D3A" w:rsidRDefault="00B478A9">
      <w:pPr>
        <w:pStyle w:val="ProductList-Body"/>
        <w:rPr>
          <w:rtl/>
        </w:rPr>
      </w:pPr>
      <w:r>
        <w:rPr>
          <w:rtl/>
        </w:rPr>
        <w:t xml:space="preserve">يجوز للعميل شراء تراخيص اشتراك الجهاز أو المستخدم لتلبية متطلبات ترخيص إدارة العميل بموجب </w:t>
      </w:r>
      <w:hyperlink w:anchor="_Sec544">
        <w:r>
          <w:rPr>
            <w:color w:val="00467F"/>
            <w:u w:val="single"/>
            <w:rtl/>
          </w:rPr>
          <w:t>نموذج ترخيص خوادم الإدارة</w:t>
        </w:r>
      </w:hyperlink>
      <w:r>
        <w:rPr>
          <w:rtl/>
        </w:rPr>
        <w:t>.</w:t>
      </w:r>
    </w:p>
    <w:p w:rsidR="00437D3A" w:rsidRDefault="00437D3A">
      <w:pPr>
        <w:pStyle w:val="ProductList-Body"/>
        <w:rPr>
          <w:rtl/>
        </w:rPr>
      </w:pPr>
    </w:p>
    <w:p w:rsidR="00437D3A" w:rsidRDefault="00B478A9">
      <w:pPr>
        <w:pStyle w:val="ProductList-ClauseHeading"/>
        <w:outlineLvl w:val="4"/>
        <w:rPr>
          <w:rtl/>
        </w:rPr>
      </w:pPr>
      <w:r>
        <w:rPr>
          <w:rtl/>
        </w:rPr>
        <w:t>3.2 تراخيص اشتراك إدارة الخادم</w:t>
      </w:r>
    </w:p>
    <w:p w:rsidR="00437D3A" w:rsidRDefault="00B478A9">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rsidR="00437D3A" w:rsidRDefault="00437D3A">
      <w:pPr>
        <w:pStyle w:val="ProductList-Body"/>
        <w:rPr>
          <w:rtl/>
        </w:rPr>
      </w:pPr>
    </w:p>
    <w:p w:rsidR="00437D3A" w:rsidRDefault="00B478A9">
      <w:pPr>
        <w:pStyle w:val="ProductList-ClauseHeading"/>
        <w:outlineLvl w:val="4"/>
        <w:rPr>
          <w:rtl/>
        </w:rPr>
      </w:pPr>
      <w:r>
        <w:rPr>
          <w:rtl/>
        </w:rPr>
        <w:t>3.3 استبدال محركات الفحص</w:t>
      </w:r>
    </w:p>
    <w:p w:rsidR="00437D3A" w:rsidRDefault="00B478A9">
      <w:pPr>
        <w:pStyle w:val="ProductList-Body"/>
        <w:rPr>
          <w:rtl/>
        </w:rPr>
      </w:pPr>
      <w:r>
        <w:rPr>
          <w:rtl/>
        </w:rPr>
        <w:t>يجوز لشركة Microsoft استبدال البرامج والملفات المشابهة فيما تحتويه الخدمة عبر الإنترنت من:</w:t>
      </w:r>
    </w:p>
    <w:p w:rsidR="00437D3A" w:rsidRDefault="00B478A9" w:rsidP="00B478A9">
      <w:pPr>
        <w:pStyle w:val="ProductList-Bullet"/>
        <w:numPr>
          <w:ilvl w:val="0"/>
          <w:numId w:val="20"/>
        </w:numPr>
        <w:rPr>
          <w:rtl/>
        </w:rPr>
      </w:pPr>
      <w:r>
        <w:rPr>
          <w:rtl/>
        </w:rPr>
        <w:t>برامج مكافحة الفيروسات ومكافحة البريد الإلكتروني العشوائي؛</w:t>
      </w:r>
    </w:p>
    <w:p w:rsidR="00437D3A" w:rsidRDefault="00B478A9" w:rsidP="00B478A9">
      <w:pPr>
        <w:pStyle w:val="ProductList-Bullet"/>
        <w:numPr>
          <w:ilvl w:val="0"/>
          <w:numId w:val="20"/>
        </w:numPr>
        <w:rPr>
          <w:rtl/>
        </w:rPr>
      </w:pPr>
      <w:r>
        <w:rPr>
          <w:rtl/>
        </w:rPr>
        <w:t>وملفات التوقيع وملفات بيانات تصفية المحتوى.</w:t>
      </w:r>
    </w:p>
    <w:p w:rsidR="00437D3A" w:rsidRDefault="00B478A9">
      <w:pPr>
        <w:pStyle w:val="ProductList-Offering1SubSection"/>
        <w:outlineLvl w:val="3"/>
        <w:rPr>
          <w:rtl/>
        </w:rPr>
      </w:pPr>
      <w:bookmarkStart w:id="163" w:name="_Sec895"/>
      <w:r>
        <w:rPr>
          <w:rtl/>
        </w:rPr>
        <w:t>4. ضمان البرنامج</w:t>
      </w:r>
      <w:bookmarkEnd w:id="163"/>
    </w:p>
    <w:tbl>
      <w:tblPr>
        <w:tblStyle w:val="PURTable"/>
        <w:bidiVisual/>
        <w:tblW w:w="0" w:type="dxa"/>
        <w:tblLook w:val="04A0" w:firstRow="1" w:lastRow="0" w:firstColumn="1" w:lastColumn="0" w:noHBand="0" w:noVBand="1"/>
      </w:tblPr>
      <w:tblGrid>
        <w:gridCol w:w="3599"/>
        <w:gridCol w:w="3610"/>
        <w:gridCol w:w="3581"/>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تجاوز الفشل: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1">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التجوال: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الحقوق المكافئة لضمان البرنامج: غير متوفر</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1Heading"/>
        <w:outlineLvl w:val="1"/>
        <w:rPr>
          <w:rtl/>
        </w:rPr>
      </w:pPr>
      <w:bookmarkStart w:id="164" w:name="_Sec616"/>
      <w:r>
        <w:rPr>
          <w:rtl/>
        </w:rPr>
        <w:t>Virtual Desktop Infrastructure (VDI) Suite</w:t>
      </w:r>
      <w:bookmarkEnd w:id="164"/>
      <w:r>
        <w:fldChar w:fldCharType="begin"/>
      </w:r>
      <w:r>
        <w:instrText xml:space="preserve"> TC "</w:instrText>
      </w:r>
      <w:bookmarkStart w:id="165" w:name="_Toc465012045"/>
      <w:r>
        <w:instrText>Virtual Desktop Infrastructure (VDI) Suite</w:instrText>
      </w:r>
      <w:bookmarkEnd w:id="165"/>
      <w:r>
        <w:instrText>" \l 2</w:instrText>
      </w:r>
      <w:r>
        <w:fldChar w:fldCharType="end"/>
      </w:r>
    </w:p>
    <w:p w:rsidR="00437D3A" w:rsidRDefault="00B478A9">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62">
        <w:r>
          <w:rPr>
            <w:color w:val="00467F"/>
            <w:u w:val="single"/>
            <w:rtl/>
          </w:rPr>
          <w:t>http://go.microsoft.com/?linkid=9839206</w:t>
        </w:r>
      </w:hyperlink>
      <w:r>
        <w:rPr>
          <w:rtl/>
        </w:rPr>
        <w:t xml:space="preserve"> و"قائمة المنتجات - يونيو 2015" على الارتباط </w:t>
      </w:r>
      <w:hyperlink r:id="rId63">
        <w:r>
          <w:rPr>
            <w:color w:val="00467F"/>
            <w:u w:val="single"/>
            <w:rtl/>
          </w:rPr>
          <w:t>http://go.microsoft.com/?linkid=9839207</w:t>
        </w:r>
      </w:hyperlink>
      <w:r>
        <w:rPr>
          <w:rtl/>
        </w:rPr>
        <w:t>.</w:t>
      </w:r>
    </w:p>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GroupHeading"/>
        <w:outlineLvl w:val="1"/>
        <w:rPr>
          <w:rtl/>
        </w:rPr>
      </w:pPr>
      <w:bookmarkStart w:id="166" w:name="_Sec617"/>
      <w:r>
        <w:rPr>
          <w:rtl/>
        </w:rPr>
        <w:t>Visual Studio</w:t>
      </w:r>
      <w:bookmarkEnd w:id="166"/>
      <w:r>
        <w:fldChar w:fldCharType="begin"/>
      </w:r>
      <w:r>
        <w:instrText xml:space="preserve"> TC "</w:instrText>
      </w:r>
      <w:bookmarkStart w:id="167" w:name="_Toc465012046"/>
      <w:r>
        <w:instrText>Visual Studio</w:instrText>
      </w:r>
      <w:bookmarkEnd w:id="167"/>
      <w:r>
        <w:instrText>" \l 2</w:instrText>
      </w:r>
      <w:r>
        <w:fldChar w:fldCharType="end"/>
      </w:r>
    </w:p>
    <w:p w:rsidR="00437D3A" w:rsidRDefault="00B478A9">
      <w:pPr>
        <w:pStyle w:val="ProductList-Offering2HeadingNoBorder"/>
        <w:outlineLvl w:val="2"/>
        <w:rPr>
          <w:rtl/>
        </w:rPr>
      </w:pPr>
      <w:bookmarkStart w:id="168" w:name="_Sec649"/>
      <w:r>
        <w:rPr>
          <w:rtl/>
        </w:rPr>
        <w:t>Visual Studio</w:t>
      </w:r>
      <w:bookmarkEnd w:id="168"/>
      <w:r>
        <w:fldChar w:fldCharType="begin"/>
      </w:r>
      <w:r>
        <w:instrText xml:space="preserve"> TC "</w:instrText>
      </w:r>
      <w:bookmarkStart w:id="169" w:name="_Toc465012047"/>
      <w:r>
        <w:instrText>Visual Studio</w:instrText>
      </w:r>
      <w:bookmarkEnd w:id="169"/>
      <w:r>
        <w:instrText>" \l 3</w:instrText>
      </w:r>
      <w:r>
        <w:fldChar w:fldCharType="end"/>
      </w:r>
    </w:p>
    <w:p w:rsidR="00437D3A" w:rsidRDefault="00B478A9">
      <w:pPr>
        <w:pStyle w:val="ProductList-Offering1SubSection"/>
        <w:outlineLvl w:val="3"/>
        <w:rPr>
          <w:rtl/>
        </w:rPr>
      </w:pPr>
      <w:bookmarkStart w:id="170" w:name="_Sec697"/>
      <w:r>
        <w:rPr>
          <w:rtl/>
        </w:rPr>
        <w:t>1. توفر البرنامج</w:t>
      </w:r>
      <w:bookmarkEnd w:id="170"/>
    </w:p>
    <w:tbl>
      <w:tblPr>
        <w:tblStyle w:val="PURTable"/>
        <w:bidiVisual/>
        <w:tblW w:w="0" w:type="dxa"/>
        <w:tblLook w:val="04A0" w:firstRow="1" w:lastRow="0" w:firstColumn="1" w:lastColumn="0" w:noHBand="0" w:noVBand="1"/>
      </w:tblPr>
      <w:tblGrid>
        <w:gridCol w:w="4033"/>
        <w:gridCol w:w="615"/>
        <w:gridCol w:w="608"/>
        <w:gridCol w:w="611"/>
        <w:gridCol w:w="608"/>
        <w:gridCol w:w="609"/>
        <w:gridCol w:w="611"/>
        <w:gridCol w:w="615"/>
        <w:gridCol w:w="634"/>
        <w:gridCol w:w="619"/>
        <w:gridCol w:w="612"/>
        <w:gridCol w:w="609"/>
      </w:tblGrid>
      <w:tr w:rsidR="00437D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416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9/15</w:t>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7/15</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Visual Studio Enterprise 2015 مع MSDN</w:t>
            </w:r>
            <w:r>
              <w:fldChar w:fldCharType="begin"/>
            </w:r>
            <w:r>
              <w:instrText xml:space="preserve"> XE "Visual Studio Enterprise 2015 مع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7/15</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Visual Studio Test Professional 2015 مع MSDN</w:t>
            </w:r>
            <w:r>
              <w:fldChar w:fldCharType="begin"/>
            </w:r>
            <w:r>
              <w:instrText xml:space="preserve"> XE "Visual Studio Test Professional 2015 مع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7/15</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rsidR="00437D3A" w:rsidRDefault="00B478A9">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37D3A" w:rsidRDefault="00B478A9">
      <w:pPr>
        <w:pStyle w:val="ProductList-Offering1SubSection"/>
        <w:outlineLvl w:val="3"/>
        <w:rPr>
          <w:rtl/>
        </w:rPr>
      </w:pPr>
      <w:bookmarkStart w:id="171" w:name="_Sec752"/>
      <w:r>
        <w:rPr>
          <w:rtl/>
        </w:rPr>
        <w:t>2. شروط المنتج</w:t>
      </w:r>
      <w:bookmarkEnd w:id="171"/>
    </w:p>
    <w:tbl>
      <w:tblPr>
        <w:tblStyle w:val="PURTable"/>
        <w:bidiVisual/>
        <w:tblW w:w="0" w:type="dxa"/>
        <w:tblLook w:val="04A0" w:firstRow="1" w:lastRow="0" w:firstColumn="1" w:lastColumn="0" w:noHBand="0" w:noVBand="1"/>
      </w:tblPr>
      <w:tblGrid>
        <w:gridCol w:w="3592"/>
        <w:gridCol w:w="3587"/>
        <w:gridCol w:w="3611"/>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2013</w:t>
            </w:r>
            <w:r>
              <w:fldChar w:fldCharType="begin"/>
            </w:r>
            <w:r>
              <w:instrText xml:space="preserve"> XE "Visual Studio 2013"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7D3A" w:rsidRDefault="00B478A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lastRenderedPageBreak/>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مؤهل للتسوية: غير متوفر</w:t>
              </w:r>
              <w:r w:rsidR="00F06CAC">
                <w:t>‬</w:t>
              </w:r>
            </w:di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2.1 Visual Studio Premium 2013 مع MSDN وVisual Studio Ultimate 2013 مع MSDN</w:t>
      </w:r>
    </w:p>
    <w:p w:rsidR="00437D3A" w:rsidRDefault="00B478A9">
      <w:pPr>
        <w:pStyle w:val="ProductList-Body"/>
        <w:rPr>
          <w:rtl/>
        </w:rPr>
      </w:pPr>
      <w:r>
        <w:rPr>
          <w:rtl/>
        </w:rPr>
        <w:t>يُعد إصدار Visual Studio Enterprise 2015 مع MSDN الإصدار اللاحق لإصدار Visual Studio Premium 2013 مع MSDN وVisual Studio Ultimate 2013 مع MSDN.</w:t>
      </w:r>
    </w:p>
    <w:p w:rsidR="00437D3A" w:rsidRDefault="00437D3A">
      <w:pPr>
        <w:pStyle w:val="ProductList-Body"/>
        <w:rPr>
          <w:rtl/>
        </w:rPr>
      </w:pPr>
    </w:p>
    <w:p w:rsidR="00437D3A" w:rsidRDefault="00B478A9">
      <w:pPr>
        <w:pStyle w:val="ProductList-ClauseHeading"/>
        <w:outlineLvl w:val="4"/>
        <w:rPr>
          <w:rtl/>
        </w:rPr>
      </w:pPr>
      <w:r>
        <w:rPr>
          <w:rtl/>
        </w:rPr>
        <w:t>2.2 منح الترخيص لـ SQL Server Parallel Data Warehouse Developer</w:t>
      </w:r>
    </w:p>
    <w:p w:rsidR="00437D3A" w:rsidRDefault="00B478A9">
      <w:pPr>
        <w:pStyle w:val="ProductList-Body"/>
        <w:rPr>
          <w:rtl/>
        </w:rPr>
      </w:pPr>
      <w:r>
        <w:rPr>
          <w:rtl/>
        </w:rPr>
        <w:t xml:space="preserve">سيتم اعتبار 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لاستخدام Visual Studio Professional مع MSDN 2015 وVisual Studio Enterprise 2015 مع MSDN وVisual Studio Test Professional 2015 مع MSDN مستخدمًا لديه ترخيص واحد لاستخدام SQL Server 2012 Parallel Data Warehouse Developer.</w:t>
        </w:r>
        <w:r w:rsidR="00F06CAC">
          <w:t>‬</w:t>
        </w:r>
      </w:dir>
    </w:p>
    <w:p w:rsidR="00437D3A" w:rsidRDefault="00437D3A">
      <w:pPr>
        <w:pStyle w:val="ProductList-Body"/>
        <w:rPr>
          <w:rtl/>
        </w:rPr>
      </w:pPr>
    </w:p>
    <w:p w:rsidR="00437D3A" w:rsidRDefault="00B478A9">
      <w:pPr>
        <w:pStyle w:val="ProductList-ClauseHeading"/>
        <w:outlineLvl w:val="4"/>
        <w:rPr>
          <w:rtl/>
        </w:rPr>
      </w:pPr>
      <w:r>
        <w:rPr>
          <w:rtl/>
        </w:rPr>
        <w:t>2.3 منح الترخيص لـ Visual Studio Team Foundation Server 2015</w:t>
      </w:r>
    </w:p>
    <w:p w:rsidR="00437D3A" w:rsidRDefault="00B478A9">
      <w:pPr>
        <w:pStyle w:val="ProductList-Body"/>
        <w:rPr>
          <w:rtl/>
        </w:rPr>
      </w:pPr>
      <w:r>
        <w:rPr>
          <w:rtl/>
        </w:rPr>
        <w:t xml:space="preserve">سيتم اعتبار 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لاستخدام Visual Studio Professional 2015 مع MSDN وVisual Studio Enterprise 2015 مع MSDN وVisual Studio Test Professional 2015 مع MSDN وأنظمة MSDN الأساسية مستخدمًا لديه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لاستخدام Visual Studio Team Foundation Server 2015 وترخيص وصول عميل واحد لمستخدم Team Foundation Server. يقتصر استخدام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فقط.</w:t>
          </w:r>
          <w:r w:rsidR="00F06CAC">
            <w:t>‬</w:t>
          </w:r>
          <w:r w:rsidR="00F06CAC">
            <w:t>‬</w:t>
          </w:r>
        </w:dir>
      </w:dir>
    </w:p>
    <w:p w:rsidR="00437D3A" w:rsidRDefault="00437D3A">
      <w:pPr>
        <w:pStyle w:val="ProductList-Body"/>
        <w:rPr>
          <w:rtl/>
        </w:rPr>
      </w:pPr>
    </w:p>
    <w:p w:rsidR="00437D3A" w:rsidRDefault="00B478A9">
      <w:pPr>
        <w:pStyle w:val="ProductList-ClauseHeading"/>
        <w:outlineLvl w:val="4"/>
        <w:rPr>
          <w:rtl/>
        </w:rPr>
      </w:pPr>
      <w:r>
        <w:rPr>
          <w:rtl/>
        </w:rPr>
        <w:t>2.4 Microsoft Azure Platform Services</w:t>
      </w:r>
    </w:p>
    <w:p w:rsidR="00437D3A" w:rsidRDefault="00B478A9">
      <w:pPr>
        <w:pStyle w:val="ProductList-Body"/>
        <w:rPr>
          <w:rtl/>
        </w:rPr>
      </w:pPr>
      <w:r>
        <w:rPr>
          <w:rtl/>
        </w:rPr>
        <w:t>لا يمكن جمع فوائد Microsoft Azure من اشتراكات MSDN متعددة في حساب Microsoft Azure واحد.</w:t>
      </w:r>
    </w:p>
    <w:p w:rsidR="00437D3A" w:rsidRDefault="00B478A9">
      <w:pPr>
        <w:pStyle w:val="ProductList-Offering1SubSection"/>
        <w:outlineLvl w:val="3"/>
        <w:rPr>
          <w:rtl/>
        </w:rPr>
      </w:pPr>
      <w:bookmarkStart w:id="172" w:name="_Sec810"/>
      <w:r>
        <w:rPr>
          <w:rtl/>
        </w:rPr>
        <w:t>3. حقوق الاستخدام</w:t>
      </w:r>
      <w:bookmarkEnd w:id="172"/>
    </w:p>
    <w:tbl>
      <w:tblPr>
        <w:tblStyle w:val="PURTable"/>
        <w:bidiVisual/>
        <w:tblW w:w="0" w:type="dxa"/>
        <w:tblLook w:val="04A0" w:firstRow="1" w:lastRow="0" w:firstColumn="1" w:lastColumn="0" w:noHBand="0" w:noVBand="1"/>
      </w:tblPr>
      <w:tblGrid>
        <w:gridCol w:w="3638"/>
        <w:gridCol w:w="3568"/>
        <w:gridCol w:w="3584"/>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7D3A" w:rsidRDefault="00B478A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البرامج الإضافية: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3.1 ملف BUILDSERVER.TXT</w:t>
      </w:r>
    </w:p>
    <w:p w:rsidR="00437D3A" w:rsidRDefault="00B478A9">
      <w:pPr>
        <w:pStyle w:val="ProductList-Body"/>
        <w:rPr>
          <w:rtl/>
        </w:rPr>
      </w:pPr>
      <w:r>
        <w:rPr>
          <w:rtl/>
        </w:rPr>
        <w:t xml:space="preserve">يجوز للعميل تثبيت نُسخ من الملفات في قوائم BuildServer الموجودة على </w:t>
      </w:r>
      <w:hyperlink r:id="rId64">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rsidR="00437D3A" w:rsidRDefault="00437D3A">
      <w:pPr>
        <w:pStyle w:val="ProductList-Body"/>
        <w:rPr>
          <w:rtl/>
        </w:rPr>
      </w:pPr>
    </w:p>
    <w:p w:rsidR="00437D3A" w:rsidRDefault="00B478A9">
      <w:pPr>
        <w:pStyle w:val="ProductList-ClauseHeading"/>
        <w:outlineLvl w:val="4"/>
        <w:rPr>
          <w:rtl/>
        </w:rPr>
      </w:pPr>
      <w:r>
        <w:rPr>
          <w:rtl/>
        </w:rPr>
        <w:t>3.2 الأدوات المساعدة</w:t>
      </w:r>
    </w:p>
    <w:p w:rsidR="00437D3A" w:rsidRDefault="00B478A9">
      <w:pPr>
        <w:pStyle w:val="ProductList-Body"/>
        <w:rPr>
          <w:rtl/>
        </w:rPr>
      </w:pPr>
      <w:r>
        <w:rPr>
          <w:rtl/>
        </w:rPr>
        <w:t xml:space="preserve">يجوز للعميل نسخ وتثبيت الأدوات المساعدة الموجودة على </w:t>
      </w:r>
      <w:hyperlink r:id="rId65">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استخدام الطرف الثالث أو وصوله إلى الأدوات المساعدة التي يثبتها العميل على أي جهاز.</w:t>
      </w:r>
    </w:p>
    <w:p w:rsidR="00437D3A" w:rsidRDefault="00437D3A">
      <w:pPr>
        <w:pStyle w:val="ProductList-Body"/>
        <w:rPr>
          <w:rtl/>
        </w:rPr>
      </w:pPr>
    </w:p>
    <w:p w:rsidR="00437D3A" w:rsidRDefault="00B478A9">
      <w:pPr>
        <w:pStyle w:val="ProductList-ClauseHeading"/>
        <w:outlineLvl w:val="4"/>
        <w:rPr>
          <w:rtl/>
        </w:rPr>
      </w:pPr>
      <w:r>
        <w:rPr>
          <w:rtl/>
        </w:rPr>
        <w:t>3.3 System Center – Virtual Machine Manager (SCVMM) – Visual Studio Enterprise مع MSDN وVisual Studio Test Professional مع MSDN</w:t>
      </w:r>
    </w:p>
    <w:p w:rsidR="00437D3A" w:rsidRDefault="00B478A9">
      <w:pPr>
        <w:pStyle w:val="ProductList-Body"/>
        <w:rPr>
          <w:rtl/>
        </w:rPr>
      </w:pPr>
      <w:r>
        <w:rPr>
          <w:rtl/>
        </w:rPr>
        <w:t>يجوز لكل مستخدم مرخص لـ Visual Studio Enterprise مع MSDN أو Visual Studio Test Professional مع MSDN تثبيت وتشغيل SCVMM مع برنامج Visual Studio بغرض إنشاء بيئة (بيئات) معملية ونشرها وإدارتها. البيئة المعملية هي بيئة نظام تشغيل ظاهرية تستخدم فقط بغرض تطوير برامج العميل واختبارها. ولا يحتاج العميل إلى تراخيص إدارة لهذا الاستخدام.</w:t>
      </w:r>
    </w:p>
    <w:p w:rsidR="00437D3A" w:rsidRDefault="00437D3A">
      <w:pPr>
        <w:pStyle w:val="ProductList-Body"/>
        <w:rPr>
          <w:rtl/>
        </w:rPr>
      </w:pPr>
    </w:p>
    <w:p w:rsidR="00437D3A" w:rsidRDefault="00B478A9">
      <w:pPr>
        <w:pStyle w:val="ProductList-ClauseHeading"/>
        <w:outlineLvl w:val="4"/>
        <w:rPr>
          <w:rtl/>
        </w:rPr>
      </w:pPr>
      <w:r>
        <w:rPr>
          <w:rtl/>
        </w:rPr>
        <w:t>3.4 Office Professional Plus 2016 – Visual Studio Enterprise مع MSDN</w:t>
      </w:r>
    </w:p>
    <w:p w:rsidR="00437D3A" w:rsidRDefault="00B478A9">
      <w:pPr>
        <w:pStyle w:val="ProductList-Body"/>
        <w:rPr>
          <w:rtl/>
        </w:rPr>
      </w:pPr>
      <w:r>
        <w:rPr>
          <w:rtl/>
        </w:rPr>
        <w:t xml:space="preserve">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لـ Visual Studio Enterprise مع MSDN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لهذا البرنامج.</w:t>
          </w:r>
          <w:r w:rsidR="00F06CAC">
            <w:t>‬</w:t>
          </w:r>
          <w:r w:rsidR="00F06CAC">
            <w:t>‬</w:t>
          </w:r>
        </w:dir>
      </w:dir>
    </w:p>
    <w:p w:rsidR="00437D3A" w:rsidRDefault="00437D3A">
      <w:pPr>
        <w:pStyle w:val="ProductList-Body"/>
        <w:rPr>
          <w:rtl/>
        </w:rPr>
      </w:pPr>
    </w:p>
    <w:p w:rsidR="00437D3A" w:rsidRDefault="00B478A9">
      <w:pPr>
        <w:pStyle w:val="ProductList-ClauseHeading"/>
        <w:outlineLvl w:val="4"/>
        <w:rPr>
          <w:rtl/>
        </w:rPr>
      </w:pPr>
      <w:r>
        <w:rPr>
          <w:rtl/>
        </w:rPr>
        <w:t>3.5 المكتبات المرخصة بموجب الترخيص العمومي العام الأصغر GNU</w:t>
      </w:r>
    </w:p>
    <w:p w:rsidR="00437D3A" w:rsidRDefault="00B478A9">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أو محاولة اشتقاق التعليمات البرمجية المصدر لبرنامج Visual Studio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F06CAC">
          <w:t>‬</w:t>
        </w:r>
      </w:dir>
    </w:p>
    <w:p w:rsidR="00437D3A" w:rsidRDefault="00B478A9">
      <w:pPr>
        <w:pStyle w:val="ProductList-Offering1SubSection"/>
        <w:outlineLvl w:val="3"/>
        <w:rPr>
          <w:rtl/>
        </w:rPr>
      </w:pPr>
      <w:bookmarkStart w:id="173" w:name="_Sec834"/>
      <w:r>
        <w:rPr>
          <w:rtl/>
        </w:rPr>
        <w:t>4. ضمان البرنامج</w:t>
      </w:r>
      <w:bookmarkEnd w:id="173"/>
    </w:p>
    <w:tbl>
      <w:tblPr>
        <w:tblStyle w:val="PURTable"/>
        <w:bidiVisual/>
        <w:tblW w:w="0" w:type="dxa"/>
        <w:tblLook w:val="04A0" w:firstRow="1" w:lastRow="0" w:firstColumn="1" w:lastColumn="0" w:noHBand="0" w:noVBand="1"/>
      </w:tblPr>
      <w:tblGrid>
        <w:gridCol w:w="3592"/>
        <w:gridCol w:w="3625"/>
        <w:gridCol w:w="3573"/>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تجاوز الفشل: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lastRenderedPageBreak/>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6">
              <w:r>
                <w:rPr>
                  <w:color w:val="00467F"/>
                  <w:u w:val="single"/>
                  <w:rtl/>
                </w:rPr>
                <w:t>قائمة المنتجات - مارس 2014</w:t>
              </w:r>
            </w:hyperlink>
            <w:hyperlink r:id="rId67">
              <w:r>
                <w:rPr>
                  <w:color w:val="00467F"/>
                  <w:u w:val="single"/>
                  <w:rtl/>
                </w:rPr>
                <w:t>وشروط المنتجات - سبتمبر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التجوال: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w:t>
            </w:r>
            <w:dir w:val="rtl">
              <w:r>
                <w:rPr>
                  <w:rtl/>
                </w:rPr>
                <w:t>الحقوق المكافئة لضمان البرنامج: نعم</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4.1 أهلية ضمان البرنامج</w:t>
      </w:r>
    </w:p>
    <w:p w:rsidR="00437D3A" w:rsidRDefault="00B478A9">
      <w:pPr>
        <w:pStyle w:val="ProductList-Body"/>
        <w:rPr>
          <w:rtl/>
        </w:rPr>
      </w:pPr>
      <w:r>
        <w:rPr>
          <w:rtl/>
        </w:rPr>
        <w:t xml:space="preserve">يجوز للعملاء الذين لديهم ضمان برنامج منتهي الصلاحية في أي ترخيص Visual Studio مقترن بـ MSDN أو اشتراك نشط للبيع بالتجزئة مقابل لعروض برنامج Visual Studio في شروط المنتج، يجوز لهم تجديد التغطية بموجب أي ترخيص Visual Studio مقترن بـ MSDN. عند التجديد لمستوى اشتراك MSDN مختلف، تحل شروط الاستخدام الجديدة محل شروط الاستخدام السابقة، ولا يمكن بعد ذلك استخدام أي برنامج غير مضمن في اشتراك MSDN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437D3A" w:rsidRDefault="00437D3A">
      <w:pPr>
        <w:pStyle w:val="ProductList-Body"/>
        <w:rPr>
          <w:rtl/>
        </w:rPr>
      </w:pPr>
    </w:p>
    <w:p w:rsidR="00437D3A" w:rsidRDefault="00B478A9">
      <w:pPr>
        <w:pStyle w:val="ProductList-ClauseHeading"/>
        <w:outlineLvl w:val="4"/>
        <w:rPr>
          <w:rtl/>
        </w:rPr>
      </w:pPr>
      <w:r>
        <w:rPr>
          <w:rtl/>
        </w:rPr>
        <w:t>4.2 حقوق MSDN الدائمة</w:t>
      </w:r>
    </w:p>
    <w:p w:rsidR="00437D3A" w:rsidRDefault="00B478A9">
      <w:pPr>
        <w:pStyle w:val="ProductList-Body"/>
        <w:rPr>
          <w:rtl/>
        </w:rPr>
      </w:pPr>
      <w:r>
        <w:rPr>
          <w:rtl/>
        </w:rPr>
        <w:t>تصبح حقوق العميل في استخدام أي برنامج مرخص من خلال MSDN دائمة عندما يصبح حق المستخدم في استخدام Visual Studio دائمًا.</w:t>
      </w:r>
    </w:p>
    <w:p w:rsidR="00437D3A" w:rsidRDefault="00437D3A">
      <w:pPr>
        <w:pStyle w:val="PURBreadcrumb"/>
        <w:bidi/>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2HeadingNoBorder"/>
        <w:outlineLvl w:val="2"/>
        <w:rPr>
          <w:rtl/>
        </w:rPr>
      </w:pPr>
      <w:bookmarkStart w:id="174" w:name="_Sec650"/>
      <w:r>
        <w:rPr>
          <w:rtl/>
        </w:rPr>
        <w:t>Visual Studio Team Foundation Server</w:t>
      </w:r>
      <w:bookmarkEnd w:id="174"/>
      <w:r>
        <w:fldChar w:fldCharType="begin"/>
      </w:r>
      <w:r>
        <w:instrText xml:space="preserve"> TC "</w:instrText>
      </w:r>
      <w:bookmarkStart w:id="175" w:name="_Toc465012048"/>
      <w:r>
        <w:instrText>Visual Studio Team Foundation Server</w:instrText>
      </w:r>
      <w:bookmarkEnd w:id="175"/>
      <w:r>
        <w:instrText>" \l 3</w:instrText>
      </w:r>
      <w:r>
        <w:fldChar w:fldCharType="end"/>
      </w:r>
    </w:p>
    <w:p w:rsidR="00437D3A" w:rsidRDefault="00B478A9">
      <w:pPr>
        <w:pStyle w:val="ProductList-Offering1SubSection"/>
        <w:outlineLvl w:val="3"/>
        <w:rPr>
          <w:rtl/>
        </w:rPr>
      </w:pPr>
      <w:bookmarkStart w:id="176" w:name="_Sec698"/>
      <w:r>
        <w:rPr>
          <w:rtl/>
        </w:rPr>
        <w:t>1. توفر البرنامج</w:t>
      </w:r>
      <w:bookmarkEnd w:id="176"/>
    </w:p>
    <w:tbl>
      <w:tblPr>
        <w:tblStyle w:val="PURTable"/>
        <w:bidiVisual/>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437D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416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Visual Studio Team Foundation Server 2015 مع تقنية SQL Server 2014</w:t>
            </w:r>
            <w:r>
              <w:fldChar w:fldCharType="begin"/>
            </w:r>
            <w:r>
              <w:instrText xml:space="preserve"> XE "Visual Studio Team Foundation Server 2015 مع تقنية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9/15</w:t>
            </w:r>
          </w:p>
        </w:tc>
        <w:tc>
          <w:tcPr>
            <w:tcW w:w="620" w:type="dxa"/>
            <w:tcBorders>
              <w:top w:val="single" w:sz="6" w:space="0" w:color="FFFFFF"/>
              <w:left w:val="none" w:sz="4" w:space="0" w:color="6E6E6E"/>
              <w:bottom w:val="dashed" w:sz="4" w:space="0" w:color="BFBFBF"/>
              <w:right w:val="none" w:sz="4" w:space="0" w:color="6E6E6E"/>
            </w:tcBorders>
          </w:tcPr>
          <w:p w:rsidR="00437D3A" w:rsidRDefault="00437D3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rPr>
                <w:rtl/>
              </w:rPr>
            </w:pPr>
            <w:r>
              <w:rPr>
                <w:rtl/>
              </w:rPr>
              <w:t>ترخيص وصول العميل لـ Visual Studio Team Foundation Server 2015</w:t>
            </w:r>
            <w:r>
              <w:fldChar w:fldCharType="begin"/>
            </w:r>
            <w:r>
              <w:instrText xml:space="preserve"> XE "ترخيص وصول العميل لـ Visual Studio Team Foundation Server 2015"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9/15</w:t>
            </w:r>
          </w:p>
        </w:tc>
        <w:tc>
          <w:tcPr>
            <w:tcW w:w="620" w:type="dxa"/>
            <w:tcBorders>
              <w:top w:val="dashed" w:sz="4" w:space="0" w:color="BFBFBF"/>
              <w:left w:val="none" w:sz="4" w:space="0" w:color="6E6E6E"/>
              <w:bottom w:val="none" w:sz="4" w:space="0" w:color="BFBFBF"/>
              <w:right w:val="none" w:sz="4" w:space="0" w:color="6E6E6E"/>
            </w:tcBorders>
          </w:tcPr>
          <w:p w:rsidR="00437D3A" w:rsidRDefault="00437D3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437D3A" w:rsidRDefault="00B478A9">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37D3A" w:rsidRDefault="00B478A9">
      <w:pPr>
        <w:pStyle w:val="ProductList-Offering1SubSection"/>
        <w:outlineLvl w:val="3"/>
        <w:rPr>
          <w:rtl/>
        </w:rPr>
      </w:pPr>
      <w:bookmarkStart w:id="177" w:name="_Sec753"/>
      <w:r>
        <w:rPr>
          <w:rtl/>
        </w:rPr>
        <w:t>2. شروط المنتج</w:t>
      </w:r>
      <w:bookmarkEnd w:id="177"/>
    </w:p>
    <w:tbl>
      <w:tblPr>
        <w:tblStyle w:val="PURTable"/>
        <w:bidiVisual/>
        <w:tblW w:w="0" w:type="dxa"/>
        <w:tblLook w:val="04A0" w:firstRow="1" w:lastRow="0" w:firstColumn="1" w:lastColumn="0" w:noHBand="0" w:noVBand="1"/>
      </w:tblPr>
      <w:tblGrid>
        <w:gridCol w:w="3606"/>
        <w:gridCol w:w="3582"/>
        <w:gridCol w:w="3602"/>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الإصدارات الدنيا: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مؤهل للتسوية: غير متوفر</w:t>
              </w:r>
              <w:r w:rsidR="00F06CAC">
                <w:t>‬</w:t>
              </w:r>
            </w:di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B478A9">
      <w:pPr>
        <w:pStyle w:val="ProductList-Offering1SubSection"/>
        <w:outlineLvl w:val="3"/>
        <w:rPr>
          <w:rtl/>
        </w:rPr>
      </w:pPr>
      <w:bookmarkStart w:id="178" w:name="_Sec811"/>
      <w:r>
        <w:rPr>
          <w:rtl/>
        </w:rPr>
        <w:t>3. حقوق الاستخدام</w:t>
      </w:r>
      <w:bookmarkEnd w:id="178"/>
    </w:p>
    <w:tbl>
      <w:tblPr>
        <w:tblStyle w:val="PURTable"/>
        <w:bidiVisual/>
        <w:tblW w:w="0" w:type="dxa"/>
        <w:tblLook w:val="04A0" w:firstRow="1" w:lastRow="0" w:firstColumn="1" w:lastColumn="0" w:noHBand="0" w:noVBand="1"/>
      </w:tblPr>
      <w:tblGrid>
        <w:gridCol w:w="3628"/>
        <w:gridCol w:w="3566"/>
        <w:gridCol w:w="3596"/>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Foundation 2013</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3"/>
        <w:gridCol w:w="3627"/>
        <w:gridCol w:w="3590"/>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7D3A" w:rsidRDefault="00B478A9">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437D3A" w:rsidRDefault="00B478A9">
            <w:pPr>
              <w:pStyle w:val="ProductList-TableBody"/>
              <w:rPr>
                <w:rtl/>
              </w:rPr>
            </w:pPr>
            <w:r>
              <w:rPr>
                <w:rtl/>
              </w:rP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437D3A" w:rsidRDefault="00B478A9">
            <w:pPr>
              <w:pStyle w:val="ProductList-TableBody"/>
              <w:rPr>
                <w:rtl/>
              </w:rPr>
            </w:pPr>
            <w:r>
              <w:rPr>
                <w:rtl/>
              </w:rPr>
              <w:t>المستخدم المدفوع لـ Visual Studio Team Services</w:t>
            </w:r>
          </w:p>
        </w:tc>
      </w:tr>
    </w:tbl>
    <w:p w:rsidR="00437D3A" w:rsidRDefault="00437D3A">
      <w:pPr>
        <w:pStyle w:val="ProductList-Body"/>
        <w:rPr>
          <w:rtl/>
        </w:rPr>
      </w:pPr>
    </w:p>
    <w:p w:rsidR="00437D3A" w:rsidRDefault="00B478A9">
      <w:pPr>
        <w:pStyle w:val="ProductList-SubClauseHeading"/>
        <w:outlineLvl w:val="5"/>
        <w:rPr>
          <w:rtl/>
        </w:rPr>
      </w:pPr>
      <w:r>
        <w:rPr>
          <w:rtl/>
        </w:rPr>
        <w:t>31.1. الوظائف الإضافية</w:t>
      </w:r>
    </w:p>
    <w:p w:rsidR="00437D3A" w:rsidRDefault="00B478A9">
      <w:pPr>
        <w:pStyle w:val="ProductList-BodyIndented"/>
        <w:rPr>
          <w:rtl/>
        </w:rPr>
      </w:pPr>
      <w:r>
        <w:rPr>
          <w:rtl/>
        </w:rPr>
        <w:t>إدارة الإصدارات</w:t>
      </w:r>
    </w:p>
    <w:tbl>
      <w:tblPr>
        <w:tblStyle w:val="PURTable0"/>
        <w:bidiVisual/>
        <w:tblW w:w="0" w:type="dxa"/>
        <w:tblLook w:val="04A0" w:firstRow="1" w:lastRow="0" w:firstColumn="1" w:lastColumn="0" w:noHBand="0" w:noVBand="1"/>
      </w:tblPr>
      <w:tblGrid>
        <w:gridCol w:w="3433"/>
        <w:gridCol w:w="3512"/>
        <w:gridCol w:w="3485"/>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7D3A" w:rsidRDefault="00B478A9">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437D3A" w:rsidRDefault="00B478A9">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rsidR="00437D3A" w:rsidRDefault="00B478A9">
            <w:pPr>
              <w:pStyle w:val="ProductList-TableBody"/>
              <w:rPr>
                <w:rtl/>
              </w:rPr>
            </w:pPr>
            <w:r>
              <w:rPr>
                <w:rtl/>
              </w:rPr>
              <w:t>Visual Studio Enterprise 2015 مع MSDN</w:t>
            </w:r>
          </w:p>
        </w:tc>
      </w:tr>
      <w:tr w:rsidR="00437D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7D3A" w:rsidRDefault="00437D3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37D3A" w:rsidRDefault="00B478A9">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437D3A" w:rsidRDefault="00B478A9">
            <w:pPr>
              <w:pStyle w:val="ProductList-TableBody"/>
              <w:rPr>
                <w:rtl/>
              </w:rPr>
            </w:pPr>
            <w:r>
              <w:rPr>
                <w:rtl/>
              </w:rPr>
              <w:t>Manager Extension لإصدار Visual Studio Team Services</w:t>
            </w:r>
          </w:p>
        </w:tc>
      </w:tr>
    </w:tbl>
    <w:p w:rsidR="00437D3A" w:rsidRDefault="00437D3A">
      <w:pPr>
        <w:pStyle w:val="ProductList-BodyIndented"/>
        <w:rPr>
          <w:rtl/>
        </w:rPr>
      </w:pPr>
    </w:p>
    <w:p w:rsidR="00437D3A" w:rsidRDefault="00B478A9">
      <w:pPr>
        <w:pStyle w:val="ProductList-SubClauseHeading"/>
        <w:outlineLvl w:val="5"/>
        <w:rPr>
          <w:rtl/>
        </w:rPr>
      </w:pPr>
      <w:r>
        <w:rPr>
          <w:rtl/>
        </w:rPr>
        <w:t>3.1.2. الوظائف الإضافية</w:t>
      </w:r>
    </w:p>
    <w:p w:rsidR="00437D3A" w:rsidRDefault="00B478A9">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33"/>
        <w:gridCol w:w="3512"/>
        <w:gridCol w:w="3485"/>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7D3A" w:rsidRDefault="00B478A9">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437D3A" w:rsidRDefault="00B478A9">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rsidR="00437D3A" w:rsidRDefault="00B478A9">
            <w:pPr>
              <w:pStyle w:val="ProductList-TableBody"/>
              <w:rPr>
                <w:rtl/>
              </w:rPr>
            </w:pPr>
            <w:r>
              <w:rPr>
                <w:rtl/>
              </w:rPr>
              <w:t>Visual Studio Enterprise 2015 مع MSDN</w:t>
            </w:r>
          </w:p>
        </w:tc>
      </w:tr>
      <w:tr w:rsidR="00437D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7D3A" w:rsidRDefault="00437D3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37D3A" w:rsidRDefault="00B478A9">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437D3A" w:rsidRDefault="00B478A9">
            <w:pPr>
              <w:pStyle w:val="ProductList-TableBody"/>
              <w:rPr>
                <w:rtl/>
              </w:rPr>
            </w:pPr>
            <w:r>
              <w:rPr>
                <w:rtl/>
              </w:rPr>
              <w:t>Visual Studio Team Services Test Manager Extension</w:t>
            </w:r>
          </w:p>
        </w:tc>
      </w:tr>
    </w:tbl>
    <w:p w:rsidR="00437D3A" w:rsidRDefault="00437D3A">
      <w:pPr>
        <w:pStyle w:val="ProductList-BodyIndented"/>
        <w:rPr>
          <w:rtl/>
        </w:rPr>
      </w:pPr>
    </w:p>
    <w:p w:rsidR="00437D3A" w:rsidRDefault="00B478A9">
      <w:pPr>
        <w:pStyle w:val="ProductList-ClauseHeading"/>
        <w:outlineLvl w:val="4"/>
        <w:rPr>
          <w:rtl/>
        </w:rPr>
      </w:pPr>
      <w:r>
        <w:rPr>
          <w:rtl/>
        </w:rPr>
        <w:t>3.2 ‏</w:t>
      </w:r>
      <w:dir w:val="rtl">
        <w:r>
          <w:rPr>
            <w:rtl/>
          </w:rPr>
          <w:t>الاستخدام الذي لا يتطلب تراخيص وصول العميل</w:t>
        </w:r>
        <w:r>
          <w:rPr>
            <w:rtl/>
          </w:rPr>
          <w:t>‬</w:t>
        </w:r>
        <w:r w:rsidR="00F06CAC">
          <w:t>‬</w:t>
        </w:r>
      </w:dir>
    </w:p>
    <w:p w:rsidR="00437D3A" w:rsidRDefault="00B478A9">
      <w:pPr>
        <w:pStyle w:val="ProductList-Body"/>
        <w:rPr>
          <w:rtl/>
        </w:rPr>
      </w:pPr>
      <w:r>
        <w:rPr>
          <w:rtl/>
        </w:rPr>
        <w:t xml:space="preserve">الاستخدامات التالية لا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Team Services عبر وكيل Team Foundation Server 2015؛ وتوفير الاعتمادات للمراحل كجزء من مسار إدارة الإصدارات؛ والوصول إلى Visual Studio Team Foundation Server من خلال اتصال مجمع من تطبيق مدمج آخر أو خدمة مدمجة أخرى.</w:t>
      </w:r>
    </w:p>
    <w:p w:rsidR="00437D3A" w:rsidRDefault="00437D3A">
      <w:pPr>
        <w:pStyle w:val="ProductList-Body"/>
        <w:rPr>
          <w:rtl/>
        </w:rPr>
      </w:pPr>
    </w:p>
    <w:p w:rsidR="00437D3A" w:rsidRDefault="00B478A9">
      <w:pPr>
        <w:pStyle w:val="ProductList-ClauseHeading"/>
        <w:outlineLvl w:val="4"/>
        <w:rPr>
          <w:rtl/>
        </w:rPr>
      </w:pPr>
      <w:r>
        <w:rPr>
          <w:rtl/>
        </w:rPr>
        <w:t>3.3 تقنية SQL Server</w:t>
      </w:r>
    </w:p>
    <w:p w:rsidR="00437D3A" w:rsidRDefault="00B478A9">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rsidR="00437D3A" w:rsidRDefault="00437D3A">
      <w:pPr>
        <w:pStyle w:val="ProductList-Body"/>
        <w:rPr>
          <w:rtl/>
        </w:rPr>
      </w:pPr>
    </w:p>
    <w:p w:rsidR="00437D3A" w:rsidRDefault="00B478A9">
      <w:pPr>
        <w:pStyle w:val="ProductList-ClauseHeading"/>
        <w:outlineLvl w:val="4"/>
        <w:rPr>
          <w:rtl/>
        </w:rPr>
      </w:pPr>
      <w:r>
        <w:rPr>
          <w:rtl/>
        </w:rPr>
        <w:t>3.4 المكتبات المرخصة بموجب الترخيص العمومي العام الأصغر GNU</w:t>
      </w:r>
    </w:p>
    <w:p w:rsidR="00437D3A" w:rsidRDefault="00B478A9">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Team Foundation Server، أو محاولة اشتقاق التعليمات البرمجية المصدر لبرنامج Visual Studio Team Foundation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F06CAC">
          <w:t>‬</w:t>
        </w:r>
      </w:dir>
    </w:p>
    <w:p w:rsidR="00437D3A" w:rsidRDefault="00437D3A">
      <w:pPr>
        <w:pStyle w:val="ProductList-Body"/>
        <w:rPr>
          <w:rtl/>
        </w:rPr>
      </w:pPr>
    </w:p>
    <w:p w:rsidR="00437D3A" w:rsidRDefault="00B478A9">
      <w:pPr>
        <w:pStyle w:val="ProductList-ClauseHeading"/>
        <w:outlineLvl w:val="4"/>
        <w:rPr>
          <w:rtl/>
        </w:rPr>
      </w:pPr>
      <w:r>
        <w:rPr>
          <w:rtl/>
        </w:rPr>
        <w:t>3.5 Visual Studio Team Foundation Server Build Services</w:t>
      </w:r>
    </w:p>
    <w:p w:rsidR="00437D3A" w:rsidRDefault="00B478A9">
      <w:pPr>
        <w:pStyle w:val="ProductList-Body"/>
        <w:rPr>
          <w:rtl/>
        </w:rPr>
      </w:pPr>
      <w:r>
        <w:rPr>
          <w:rtl/>
        </w:rPr>
        <w:t xml:space="preserve">إذا كان لدى العميل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أو أكثر لـ Visual Studio Enterprise مع MSDN أو Visual Studio Professional مع MSDN، فيجوز للعميل أيضًا تثبيت برنامج Visual Studio، والسماح بالوصول إليه واستخدامه كجزء من Team Foundation Server 2015 Build Services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Team Foundation Server 2015 لدى العميل.</w:t>
          </w:r>
          <w:r w:rsidR="00F06CAC">
            <w:t>‬</w:t>
          </w:r>
          <w:r w:rsidR="00F06CAC">
            <w:t>‬</w:t>
          </w:r>
        </w:dir>
      </w:dir>
    </w:p>
    <w:p w:rsidR="00437D3A" w:rsidRDefault="00437D3A">
      <w:pPr>
        <w:pStyle w:val="ProductList-Body"/>
        <w:rPr>
          <w:rtl/>
        </w:rPr>
      </w:pPr>
    </w:p>
    <w:p w:rsidR="00437D3A" w:rsidRDefault="00B478A9">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596"/>
        <w:gridCol w:w="3597"/>
        <w:gridCol w:w="3597"/>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Visual Studio Team Foundation Server SharePoint Extensions</w:t>
            </w:r>
          </w:p>
        </w:tc>
      </w:tr>
    </w:tbl>
    <w:p w:rsidR="00437D3A" w:rsidRDefault="00B478A9">
      <w:pPr>
        <w:pStyle w:val="ProductList-Offering1SubSection"/>
        <w:outlineLvl w:val="3"/>
        <w:rPr>
          <w:rtl/>
        </w:rPr>
      </w:pPr>
      <w:bookmarkStart w:id="179" w:name="_Sec837"/>
      <w:r>
        <w:rPr>
          <w:rtl/>
        </w:rPr>
        <w:t>4. ضمان البرنامج</w:t>
      </w:r>
      <w:bookmarkEnd w:id="179"/>
    </w:p>
    <w:tbl>
      <w:tblPr>
        <w:tblStyle w:val="PURTable"/>
        <w:bidiVisual/>
        <w:tblW w:w="0" w:type="dxa"/>
        <w:tblLook w:val="04A0" w:firstRow="1" w:lastRow="0" w:firstColumn="1" w:lastColumn="0" w:noHBand="0" w:noVBand="1"/>
      </w:tblPr>
      <w:tblGrid>
        <w:gridCol w:w="3578"/>
        <w:gridCol w:w="3600"/>
        <w:gridCol w:w="3518"/>
        <w:gridCol w:w="94"/>
      </w:tblGrid>
      <w:tr w:rsidR="00437D3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تجاوز الفشل: غير متوفر</w:t>
            </w:r>
          </w:p>
        </w:tc>
      </w:tr>
      <w:tr w:rsidR="00437D3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التجوال: غير متوفر</w:t>
            </w:r>
          </w:p>
        </w:tc>
      </w:tr>
      <w:tr w:rsidR="00437D3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الحقوق المكافئة لضمان البرنامج: غير متوفر</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r w:rsidR="00437D3A">
        <w:tc>
          <w:tcPr>
            <w:tcW w:w="12240" w:type="dxa"/>
            <w:gridSpan w:val="4"/>
            <w:tcBorders>
              <w:top w:val="none" w:sz="4" w:space="0" w:color="6E6E6E"/>
              <w:left w:val="none" w:sz="4" w:space="0" w:color="6E6E6E"/>
              <w:bottom w:val="none" w:sz="4" w:space="0" w:color="6E6E6E"/>
              <w:right w:val="none" w:sz="4" w:space="0" w:color="6E6E6E"/>
            </w:tcBorders>
          </w:tcPr>
          <w:p w:rsidR="00437D3A" w:rsidRDefault="00437D3A">
            <w:pPr>
              <w:pStyle w:val="PURBreadcrumb"/>
              <w:bidi/>
              <w:rPr>
                <w:rtl/>
              </w:rPr>
            </w:pPr>
          </w:p>
          <w:tbl>
            <w:tblPr>
              <w:bidiVisual/>
              <w:tblW w:w="0" w:type="dxa"/>
              <w:tblLook w:val="04A0" w:firstRow="1" w:lastRow="0" w:firstColumn="1" w:lastColumn="0" w:noHBand="0" w:noVBand="1"/>
            </w:tblPr>
            <w:tblGrid>
              <w:gridCol w:w="10674"/>
            </w:tblGrid>
            <w:tr w:rsidR="00437D3A">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TableBody"/>
              <w:rPr>
                <w:rtl/>
              </w:rPr>
            </w:pPr>
          </w:p>
        </w:tc>
      </w:tr>
    </w:tbl>
    <w:p w:rsidR="00437D3A" w:rsidRDefault="00437D3A">
      <w:pPr>
        <w:pStyle w:val="ProductList-Body"/>
        <w:rPr>
          <w:rtl/>
        </w:rPr>
      </w:pPr>
    </w:p>
    <w:p w:rsidR="00437D3A" w:rsidRDefault="00B478A9">
      <w:pPr>
        <w:pStyle w:val="ProductList-OfferingGroupHeading"/>
        <w:outlineLvl w:val="1"/>
        <w:rPr>
          <w:rtl/>
        </w:rPr>
      </w:pPr>
      <w:bookmarkStart w:id="180" w:name="_Sec618"/>
      <w:r>
        <w:rPr>
          <w:rtl/>
        </w:rPr>
        <w:t>Windows</w:t>
      </w:r>
      <w:bookmarkEnd w:id="180"/>
      <w:r>
        <w:fldChar w:fldCharType="begin"/>
      </w:r>
      <w:r>
        <w:instrText xml:space="preserve"> TC "</w:instrText>
      </w:r>
      <w:bookmarkStart w:id="181" w:name="_Toc465012049"/>
      <w:r>
        <w:instrText>Windows</w:instrText>
      </w:r>
      <w:bookmarkEnd w:id="181"/>
      <w:r>
        <w:instrText>" \l 2</w:instrText>
      </w:r>
      <w:r>
        <w:fldChar w:fldCharType="end"/>
      </w:r>
    </w:p>
    <w:p w:rsidR="00437D3A" w:rsidRDefault="00B478A9">
      <w:pPr>
        <w:pStyle w:val="ProductList-Offering2HeadingNoBorder"/>
        <w:outlineLvl w:val="2"/>
        <w:rPr>
          <w:rtl/>
        </w:rPr>
      </w:pPr>
      <w:bookmarkStart w:id="182" w:name="_Sec652"/>
      <w:r>
        <w:rPr>
          <w:rtl/>
        </w:rPr>
        <w:t>نظام تشغيل جهاز سطح مكتب Windows</w:t>
      </w:r>
      <w:bookmarkEnd w:id="182"/>
      <w:r>
        <w:fldChar w:fldCharType="begin"/>
      </w:r>
      <w:r>
        <w:instrText xml:space="preserve"> TC "</w:instrText>
      </w:r>
      <w:bookmarkStart w:id="183" w:name="_Toc465012050"/>
      <w:r>
        <w:instrText>نظام تشغيل جهاز سطح مكتب Windows</w:instrText>
      </w:r>
      <w:bookmarkEnd w:id="183"/>
      <w:r>
        <w:instrText>" \l 3</w:instrText>
      </w:r>
      <w:r>
        <w:fldChar w:fldCharType="end"/>
      </w:r>
    </w:p>
    <w:p w:rsidR="00437D3A" w:rsidRDefault="00B478A9">
      <w:pPr>
        <w:pStyle w:val="ProductList-Offering1SubSection"/>
        <w:outlineLvl w:val="3"/>
        <w:rPr>
          <w:rtl/>
        </w:rPr>
      </w:pPr>
      <w:bookmarkStart w:id="184" w:name="_Sec700"/>
      <w:r>
        <w:rPr>
          <w:rtl/>
        </w:rPr>
        <w:t>1. توفر البرنامج</w:t>
      </w:r>
      <w:bookmarkEnd w:id="184"/>
    </w:p>
    <w:tbl>
      <w:tblPr>
        <w:tblStyle w:val="PURTable"/>
        <w:bidiVisual/>
        <w:tblW w:w="0" w:type="dxa"/>
        <w:tblLook w:val="04A0" w:firstRow="1" w:lastRow="0" w:firstColumn="1" w:lastColumn="0" w:noHBand="0" w:noVBand="1"/>
      </w:tblPr>
      <w:tblGrid>
        <w:gridCol w:w="3954"/>
        <w:gridCol w:w="618"/>
        <w:gridCol w:w="608"/>
        <w:gridCol w:w="606"/>
        <w:gridCol w:w="598"/>
        <w:gridCol w:w="603"/>
        <w:gridCol w:w="606"/>
        <w:gridCol w:w="612"/>
        <w:gridCol w:w="634"/>
        <w:gridCol w:w="618"/>
        <w:gridCol w:w="608"/>
        <w:gridCol w:w="713"/>
      </w:tblGrid>
      <w:tr w:rsidR="00437D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4160" w:type="dxa"/>
            <w:tcBorders>
              <w:top w:val="single" w:sz="9" w:space="0" w:color="FFFFFF"/>
              <w:left w:val="single" w:sz="9" w:space="0" w:color="FFFFFF"/>
              <w:bottom w:val="dashed" w:sz="4" w:space="0" w:color="BFBFBF"/>
              <w:right w:val="single" w:sz="9" w:space="0" w:color="FFFFFF"/>
            </w:tcBorders>
          </w:tcPr>
          <w:p w:rsidR="00437D3A" w:rsidRDefault="00B478A9">
            <w:pPr>
              <w:pStyle w:val="ProductList-TableBody"/>
              <w:rPr>
                <w:rtl/>
              </w:rPr>
            </w:pPr>
            <w:r>
              <w:rPr>
                <w:rtl/>
              </w:rPr>
              <w:t>ترقية Windows 10 Pro</w:t>
            </w:r>
            <w:r>
              <w:fldChar w:fldCharType="begin"/>
            </w:r>
            <w:r>
              <w:instrText xml:space="preserve"> XE "ترقية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437D3A" w:rsidRDefault="00437D3A">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rPr>
                <w:rtl/>
              </w:rPr>
            </w:pPr>
            <w:r>
              <w:rPr>
                <w:color w:val="000000"/>
                <w:rtl/>
              </w:rPr>
              <w:t>ترقية Windows 10 Enterprise LTSB 2016 (لكل جهاز)</w:t>
            </w:r>
            <w:r>
              <w:fldChar w:fldCharType="begin"/>
            </w:r>
            <w:r>
              <w:instrText xml:space="preserve"> XE "ترقية Windows 10 Enterprise LTSB 2016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37D3A" w:rsidRDefault="00437D3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rPr>
                <w:rtl/>
              </w:rPr>
            </w:pPr>
            <w:r>
              <w:rPr>
                <w:color w:val="000000"/>
                <w:rtl/>
              </w:rPr>
              <w:t>ترقية Windows 10 Enterprise E3 and LTSB 2016 (لكل جهاز)</w:t>
            </w:r>
            <w:r>
              <w:fldChar w:fldCharType="begin"/>
            </w:r>
            <w:r>
              <w:instrText xml:space="preserve"> XE "ترقية Windows 10 Enterprise E3 and LTSB 2016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rPr>
                <w:rtl/>
              </w:rPr>
            </w:pPr>
            <w:r>
              <w:rPr>
                <w:rtl/>
              </w:rPr>
              <w:t>Windows 10 Enterprise E3 لكل مستخدم</w:t>
            </w:r>
            <w:r>
              <w:fldChar w:fldCharType="begin"/>
            </w:r>
            <w:r>
              <w:instrText xml:space="preserve"> XE "Windows 10 Enterprise E3 لكل مستخدم" </w:instrText>
            </w:r>
            <w:r>
              <w:fldChar w:fldCharType="end"/>
            </w:r>
            <w:r>
              <w:rPr>
                <w:rtl/>
              </w:rPr>
              <w:t xml:space="preserve"> (‏</w:t>
            </w:r>
            <w:dir w:val="rtl">
              <w:r>
                <w:rPr>
                  <w:rtl/>
                </w:rPr>
                <w:t>ترخيص الاشتراك)</w:t>
              </w:r>
              <w:r w:rsidR="00F06CAC">
                <w:t>‬</w:t>
              </w:r>
            </w:di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2</w:t>
            </w:r>
          </w:p>
        </w:tc>
        <w:tc>
          <w:tcPr>
            <w:tcW w:w="620" w:type="dxa"/>
            <w:tcBorders>
              <w:top w:val="dashed" w:sz="4" w:space="0" w:color="BFBFBF"/>
              <w:left w:val="single" w:sz="9" w:space="0" w:color="FFFFFF"/>
              <w:bottom w:val="dotted" w:sz="9" w:space="0" w:color="BFBFBF"/>
              <w:right w:val="single" w:sz="9" w:space="0" w:color="FFFFFF"/>
            </w:tcBorders>
          </w:tcPr>
          <w:p w:rsidR="00437D3A" w:rsidRDefault="00437D3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rPr>
                <w:rtl/>
              </w:rPr>
            </w:pPr>
            <w:r>
              <w:rPr>
                <w:rtl/>
              </w:rPr>
              <w:t>Windows 10 Enterprise E3 لكل مستخدم من ضمان البرنامج</w:t>
            </w:r>
            <w:r>
              <w:fldChar w:fldCharType="begin"/>
            </w:r>
            <w:r>
              <w:instrText xml:space="preserve"> XE "Windows 10 Enterprise E3 لكل مستخدم من ضمان البرنامج" </w:instrText>
            </w:r>
            <w:r>
              <w:fldChar w:fldCharType="end"/>
            </w:r>
            <w:r>
              <w:rPr>
                <w:rtl/>
              </w:rPr>
              <w:t xml:space="preserve"> (‏</w:t>
            </w:r>
            <w:dir w:val="rtl">
              <w:r>
                <w:rPr>
                  <w:rtl/>
                </w:rPr>
                <w:t>ترخيص الاشتراك)</w:t>
              </w:r>
              <w:r w:rsidR="00F06CAC">
                <w:t>‬</w:t>
              </w:r>
            </w:di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2</w:t>
            </w:r>
          </w:p>
        </w:tc>
        <w:tc>
          <w:tcPr>
            <w:tcW w:w="620" w:type="dxa"/>
            <w:tcBorders>
              <w:top w:val="dotted" w:sz="9" w:space="0" w:color="BFBFBF"/>
              <w:left w:val="single" w:sz="9" w:space="0" w:color="FFFFFF"/>
              <w:bottom w:val="dashed" w:sz="4" w:space="0" w:color="BFBFBF"/>
              <w:right w:val="single" w:sz="9" w:space="0" w:color="FFFFFF"/>
            </w:tcBorders>
          </w:tcPr>
          <w:p w:rsidR="00437D3A" w:rsidRDefault="00437D3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rPr>
                <w:rtl/>
              </w:rPr>
            </w:pPr>
            <w:r>
              <w:rPr>
                <w:rtl/>
              </w:rPr>
              <w:t>Windows 10 Enterprise E5 لكل جهاز أو مستخدم</w:t>
            </w:r>
            <w:r>
              <w:fldChar w:fldCharType="begin"/>
            </w:r>
            <w:r>
              <w:instrText xml:space="preserve"> XE "Windows 10 Enterprise E5 لكل جهاز أو مستخدم" </w:instrText>
            </w:r>
            <w:r>
              <w:fldChar w:fldCharType="end"/>
            </w:r>
            <w:r>
              <w:rPr>
                <w:rtl/>
              </w:rPr>
              <w:t xml:space="preserve"> (‏</w:t>
            </w:r>
            <w:dir w:val="rtl">
              <w:r>
                <w:rPr>
                  <w:rtl/>
                </w:rPr>
                <w:t>ترخيص الاشتراك)</w:t>
              </w:r>
              <w:r w:rsidR="00F06CAC">
                <w:t>‬</w:t>
              </w:r>
            </w:di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37D3A" w:rsidRDefault="00437D3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rPr>
                <w:rtl/>
              </w:rPr>
            </w:pPr>
            <w:r>
              <w:rPr>
                <w:rtl/>
              </w:rPr>
              <w:t xml:space="preserve">Windows 10 Enterprise E5 لكل مستخدم من ضمان البرنامج </w:t>
            </w:r>
            <w:r>
              <w:fldChar w:fldCharType="begin"/>
            </w:r>
            <w:r>
              <w:instrText xml:space="preserve"> XE "Windows 10 Enterprise E5 لكل مستخدم من ضمان البرنامج " </w:instrText>
            </w:r>
            <w:r>
              <w:fldChar w:fldCharType="end"/>
            </w:r>
            <w:r>
              <w:rPr>
                <w:rtl/>
              </w:rPr>
              <w:t>(‏</w:t>
            </w:r>
            <w:dir w:val="rtl">
              <w:r>
                <w:rPr>
                  <w:rtl/>
                </w:rPr>
                <w:t>ترخيص الاشتراك)</w:t>
              </w:r>
              <w:r w:rsidR="00F06CAC">
                <w:t>‬</w:t>
              </w:r>
            </w:di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37D3A" w:rsidRDefault="00437D3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rPr>
                <w:rtl/>
              </w:rPr>
            </w:pPr>
            <w:r>
              <w:rPr>
                <w:rtl/>
              </w:rPr>
              <w:t>ترقية Windows 10 Education (لكل جهاز)</w:t>
            </w:r>
            <w:r>
              <w:fldChar w:fldCharType="begin"/>
            </w:r>
            <w:r>
              <w:instrText xml:space="preserve"> XE "ترقية Windows 10 Education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416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rPr>
                <w:rtl/>
              </w:rPr>
            </w:pPr>
            <w:r>
              <w:rPr>
                <w:rtl/>
              </w:rPr>
              <w:lastRenderedPageBreak/>
              <w:t>Windows 10 Education E5 (لكل جهاز)</w:t>
            </w:r>
            <w:r>
              <w:fldChar w:fldCharType="begin"/>
            </w:r>
            <w:r>
              <w:instrText xml:space="preserve"> XE "Windows 10 Education E5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r>
      <w:tr w:rsidR="00437D3A">
        <w:tc>
          <w:tcPr>
            <w:tcW w:w="416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rPr>
                <w:rtl/>
              </w:rPr>
            </w:pPr>
            <w:r>
              <w:rPr>
                <w:rtl/>
              </w:rPr>
              <w:t>الوظيفة الإضافية لـ Windows 10 Education E5 لكل جهاز (لـ E3 لكل جهاز)</w:t>
            </w:r>
            <w:r>
              <w:fldChar w:fldCharType="begin"/>
            </w:r>
            <w:r>
              <w:instrText xml:space="preserve"> XE "الوظيفة الإضافية لـ Windows 10 Education E5 لكل جهاز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37D3A" w:rsidRDefault="00437D3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rPr>
                <w:rtl/>
              </w:rPr>
            </w:pPr>
            <w:r>
              <w:rPr>
                <w:rtl/>
              </w:rPr>
              <w:t>Windows 10 Mobile Enterprise (لكل جهاز)</w:t>
            </w:r>
            <w:r>
              <w:fldChar w:fldCharType="begin"/>
            </w:r>
            <w:r>
              <w:instrText xml:space="preserve"> XE "Windows 10 Mobile Enterprise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12/15</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rtl/>
              </w:rPr>
              <w:t>1</w:t>
            </w:r>
          </w:p>
        </w:tc>
        <w:tc>
          <w:tcPr>
            <w:tcW w:w="620" w:type="dxa"/>
            <w:tcBorders>
              <w:top w:val="dashed" w:sz="4" w:space="0" w:color="BFBFBF"/>
              <w:left w:val="single" w:sz="9" w:space="0" w:color="FFFFFF"/>
              <w:bottom w:val="dashed" w:sz="4" w:space="0" w:color="BFBFBF"/>
              <w:right w:val="single" w:sz="9" w:space="0" w:color="FFFFFF"/>
            </w:tcBorders>
          </w:tcPr>
          <w:p w:rsidR="00437D3A" w:rsidRDefault="00437D3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437D3A" w:rsidRDefault="00437D3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rPr>
                <w:rtl/>
              </w:rPr>
            </w:pPr>
            <w:r>
              <w:rPr>
                <w:rtl/>
              </w:rPr>
              <w:t>الوظيفة الإضافية لـ Windows 10 Enterprise E3 لكل مستخدم (لـ E3 لكل جهاز)</w:t>
            </w:r>
            <w:r>
              <w:fldChar w:fldCharType="begin"/>
            </w:r>
            <w:r>
              <w:instrText xml:space="preserve"> XE "الوظيفة الإضافية لـ Windows 10 Enterprise E3 لكل مستخدم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37D3A" w:rsidRDefault="00437D3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rPr>
                <w:rtl/>
              </w:rPr>
            </w:pPr>
            <w:r>
              <w:rPr>
                <w:color w:val="000000"/>
                <w:rtl/>
              </w:rPr>
              <w:t>الوظيفة الإضافية لـ Windows 10 Enterprise E5 لكل جهاز أو مستخدم (لـ E3 لكل جهاز) (ترخيص الاشتراك)</w:t>
            </w:r>
            <w:r>
              <w:fldChar w:fldCharType="begin"/>
            </w:r>
            <w:r>
              <w:instrText xml:space="preserve"> XE "الوظيفة الإضافية لـ Windows 10 Enterprise E5 لكل جهاز أو مستخدم (لـ E3 لكل جهاز) (ترخيص الاشتراك)"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37D3A" w:rsidRDefault="00437D3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ترخيص اشتراك جهاز)</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437D3A" w:rsidRDefault="00437D3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مستخدم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37D3A" w:rsidRDefault="00437D3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r>
      <w:tr w:rsidR="00437D3A">
        <w:tc>
          <w:tcPr>
            <w:tcW w:w="4160" w:type="dxa"/>
            <w:tcBorders>
              <w:top w:val="dashed" w:sz="4" w:space="0" w:color="BFBFBF"/>
              <w:left w:val="single" w:sz="9" w:space="0" w:color="FFFFFF"/>
              <w:bottom w:val="none" w:sz="4" w:space="0" w:color="BFBFBF"/>
              <w:right w:val="single" w:sz="9" w:space="0" w:color="FFFFFF"/>
            </w:tcBorders>
          </w:tcPr>
          <w:p w:rsidR="00437D3A" w:rsidRDefault="00B478A9">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37D3A" w:rsidRDefault="00B478A9">
            <w:pPr>
              <w:pStyle w:val="ProductList-TableBody"/>
              <w:jc w:val="center"/>
              <w:rPr>
                <w:rtl/>
              </w:rPr>
            </w:pPr>
            <w:r>
              <w:rPr>
                <w:color w:val="000000"/>
                <w:rtl/>
              </w:rPr>
              <w:t>10/13</w:t>
            </w:r>
          </w:p>
        </w:tc>
        <w:tc>
          <w:tcPr>
            <w:tcW w:w="620" w:type="dxa"/>
            <w:tcBorders>
              <w:top w:val="dashed" w:sz="4" w:space="0" w:color="BFBFBF"/>
              <w:left w:val="single" w:sz="9" w:space="0" w:color="FFFFFF"/>
              <w:bottom w:val="none" w:sz="4" w:space="0" w:color="BFBFBF"/>
              <w:right w:val="single" w:sz="9" w:space="0" w:color="FFFFFF"/>
            </w:tcBorders>
          </w:tcPr>
          <w:p w:rsidR="00437D3A" w:rsidRDefault="00B478A9">
            <w:pPr>
              <w:pStyle w:val="ProductList-TableBody"/>
              <w:jc w:val="center"/>
              <w:rPr>
                <w:rtl/>
              </w:rPr>
            </w:pPr>
            <w:r>
              <w:rPr>
                <w:color w:val="000000"/>
                <w:rtl/>
              </w:rPr>
              <w:t>2</w:t>
            </w:r>
          </w:p>
        </w:tc>
        <w:tc>
          <w:tcPr>
            <w:tcW w:w="620" w:type="dxa"/>
            <w:tcBorders>
              <w:top w:val="dashed" w:sz="4" w:space="0" w:color="BFBFBF"/>
              <w:left w:val="single" w:sz="9" w:space="0" w:color="FFFFFF"/>
              <w:bottom w:val="none" w:sz="4" w:space="0" w:color="BFBFBF"/>
              <w:right w:val="single" w:sz="9" w:space="0" w:color="FFFFFF"/>
            </w:tcBorders>
          </w:tcPr>
          <w:p w:rsidR="00437D3A" w:rsidRDefault="00437D3A">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r>
    </w:tbl>
    <w:p w:rsidR="00437D3A" w:rsidRDefault="00B478A9">
      <w:pPr>
        <w:pStyle w:val="ProductList-Offering1SubSection"/>
        <w:outlineLvl w:val="3"/>
        <w:rPr>
          <w:rtl/>
        </w:rPr>
      </w:pPr>
      <w:bookmarkStart w:id="185" w:name="_Sec755"/>
      <w:r>
        <w:rPr>
          <w:rtl/>
        </w:rPr>
        <w:t>2. شروط المنتج</w:t>
      </w:r>
      <w:bookmarkEnd w:id="185"/>
    </w:p>
    <w:tbl>
      <w:tblPr>
        <w:tblStyle w:val="PURTable"/>
        <w:bidiVisual/>
        <w:tblW w:w="0" w:type="dxa"/>
        <w:tblLook w:val="04A0" w:firstRow="1" w:lastRow="0" w:firstColumn="1" w:lastColumn="0" w:noHBand="0" w:noVBand="1"/>
      </w:tblPr>
      <w:tblGrid>
        <w:gridCol w:w="3617"/>
        <w:gridCol w:w="3585"/>
        <w:gridCol w:w="3588"/>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LTSB</w:t>
            </w:r>
            <w:r>
              <w:fldChar w:fldCharType="begin"/>
            </w:r>
            <w:r>
              <w:instrText xml:space="preserve"> XE "Windows 10 Enterprise LTSB" </w:instrText>
            </w:r>
            <w:r>
              <w:fldChar w:fldCharType="end"/>
            </w:r>
            <w:r>
              <w:rPr>
                <w:rtl/>
              </w:rPr>
              <w:t xml:space="preserve"> (8/15)،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الوظائف الإضافية، Windows 10 Enterprise E5</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مؤهل للتسوية: غير متوفر</w:t>
              </w:r>
              <w:r w:rsidR="00F06CAC">
                <w:t>‬</w:t>
              </w:r>
            </w:di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2.1 أنظمة التشغيل المؤهِّلة</w:t>
      </w:r>
    </w:p>
    <w:p w:rsidR="00437D3A" w:rsidRDefault="00B478A9">
      <w:pPr>
        <w:pStyle w:val="ProductList-Body"/>
        <w:rPr>
          <w:rtl/>
        </w:rPr>
      </w:pPr>
      <w:r>
        <w:rPr>
          <w:rtl/>
        </w:rPr>
        <w:t xml:space="preserve">يجوز للعملاء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أنظمة تشغيل أجهزة سطح المكتب لـ Windows 10 Pro و/أو Windows 10 Enterprise LTSB ("Windows 10 Enterprise").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نظام تشغيل جهاز سطح المكتب الممنوحة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فقط. وبالتالي، يجب ترخيص كل جهاز يحصل له العميل أو يقوم بتشغيل ترقية Windows 10 Pro أو ترقية Windows 10 Enterprise عليه، ليتمكن من تشغيل أحد أنظمة التشغيل المؤهِّلة المحددة أدناه. ينطبق هذا المتطلب الأساسي سواء تم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الترقية بمفرده أو مع ضمان البرنامج. </w:t>
      </w:r>
    </w:p>
    <w:p w:rsidR="00437D3A" w:rsidRDefault="00437D3A">
      <w:pPr>
        <w:pStyle w:val="ProductList-Body"/>
        <w:rPr>
          <w:rtl/>
        </w:rPr>
      </w:pPr>
    </w:p>
    <w:p w:rsidR="00437D3A" w:rsidRDefault="00B478A9">
      <w:pPr>
        <w:pStyle w:val="ProductList-SubClauseHeading"/>
        <w:outlineLvl w:val="5"/>
        <w:rPr>
          <w:rtl/>
        </w:rPr>
      </w:pPr>
      <w:r>
        <w:rPr>
          <w:rtl/>
        </w:rPr>
        <w:t>2.1.1 مخطط أنظمة التشغيل المؤهِّلة (نظام تشغيل)</w:t>
      </w:r>
    </w:p>
    <w:p w:rsidR="00437D3A" w:rsidRDefault="00B478A9">
      <w:pPr>
        <w:pStyle w:val="ProductList-BodyIndented"/>
        <w:rPr>
          <w:rtl/>
        </w:rPr>
      </w:pPr>
      <w:r>
        <w:rPr>
          <w:rtl/>
        </w:rPr>
        <w:t>أنظمة التشغيل المؤهِّلة حسب نوع البرنامج هي:</w:t>
      </w:r>
    </w:p>
    <w:tbl>
      <w:tblPr>
        <w:tblStyle w:val="PURTable0"/>
        <w:bidiVisual/>
        <w:tblW w:w="0" w:type="dxa"/>
        <w:tblLook w:val="04A0" w:firstRow="1" w:lastRow="0" w:firstColumn="1" w:lastColumn="0" w:noHBand="0" w:noVBand="1"/>
      </w:tblPr>
      <w:tblGrid>
        <w:gridCol w:w="3219"/>
        <w:gridCol w:w="1429"/>
        <w:gridCol w:w="1466"/>
        <w:gridCol w:w="1507"/>
        <w:gridCol w:w="1404"/>
        <w:gridCol w:w="1405"/>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jc w:val="center"/>
              <w:rPr>
                <w:rtl/>
              </w:rPr>
            </w:pPr>
            <w:r>
              <w:rPr>
                <w:color w:val="FFFFFF"/>
                <w:rtl/>
              </w:rPr>
              <w:t>اتفاقية Enterprise ‏(EA) الموجودة/اتفاقية Open Value على مستوى الشركة (OV-OW)</w:t>
            </w:r>
            <w:r>
              <w:rPr>
                <w:i/>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jc w:val="center"/>
              <w:rPr>
                <w:rtl/>
              </w:rPr>
            </w:pPr>
            <w:r>
              <w:rPr>
                <w:color w:val="FFFFFF"/>
                <w:rtl/>
              </w:rPr>
              <w:t>اتفاقية منتجات وخدمات Microsoft (MPSA)/Select Plus/Open</w:t>
            </w:r>
            <w:r>
              <w:rPr>
                <w:vertAlign w:val="superscript"/>
                <w:rtl/>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jc w:val="center"/>
              <w:rPr>
                <w:rtl/>
              </w:rPr>
            </w:pPr>
            <w:r>
              <w:rPr>
                <w:color w:val="FFFFFF"/>
                <w:rtl/>
              </w:rPr>
              <w:t>Academic وCharity</w:t>
            </w:r>
          </w:p>
        </w:tc>
      </w:tr>
      <w:tr w:rsidR="00437D3A">
        <w:tc>
          <w:tcPr>
            <w:tcW w:w="4040" w:type="dxa"/>
            <w:tcBorders>
              <w:top w:val="single" w:sz="4" w:space="0" w:color="000000"/>
              <w:left w:val="single" w:sz="4" w:space="0" w:color="000000"/>
              <w:bottom w:val="single" w:sz="4" w:space="0" w:color="000000"/>
              <w:right w:val="none" w:sz="4" w:space="0" w:color="000000"/>
            </w:tcBorders>
          </w:tcPr>
          <w:p w:rsidR="00437D3A" w:rsidRDefault="00B478A9">
            <w:pPr>
              <w:pStyle w:val="ProductList-TableBody"/>
              <w:rPr>
                <w:rtl/>
              </w:rPr>
            </w:pPr>
            <w:r>
              <w:rPr>
                <w:b/>
                <w:rtl/>
              </w:rPr>
              <w:t>Windows 10</w:t>
            </w:r>
          </w:p>
        </w:tc>
        <w:tc>
          <w:tcPr>
            <w:tcW w:w="1600" w:type="dxa"/>
            <w:tcBorders>
              <w:top w:val="single" w:sz="4" w:space="0" w:color="000000"/>
              <w:left w:val="none" w:sz="4" w:space="0" w:color="000000"/>
              <w:bottom w:val="single" w:sz="4" w:space="0" w:color="000000"/>
              <w:right w:val="none" w:sz="4" w:space="0" w:color="000000"/>
            </w:tcBorders>
          </w:tcPr>
          <w:p w:rsidR="00437D3A" w:rsidRDefault="00437D3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37D3A" w:rsidRDefault="00437D3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37D3A" w:rsidRDefault="00437D3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37D3A" w:rsidRDefault="00437D3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437D3A" w:rsidRDefault="00437D3A">
            <w:pPr>
              <w:pStyle w:val="ProductList-TableBody"/>
              <w:jc w:val="center"/>
              <w:rPr>
                <w:rtl/>
              </w:rPr>
            </w:pP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 xml:space="preserve">  Enterprise‏ (N، KN)</w:t>
            </w:r>
            <w:r>
              <w:rPr>
                <w:i/>
                <w:vertAlign w:val="superscript"/>
                <w:rtl/>
              </w:rPr>
              <w:t>4</w:t>
            </w:r>
            <w:r>
              <w:rPr>
                <w:rtl/>
              </w:rP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4040" w:type="dxa"/>
            <w:tcBorders>
              <w:top w:val="single" w:sz="4" w:space="0" w:color="000000"/>
              <w:left w:val="single" w:sz="4" w:space="0" w:color="000000"/>
              <w:bottom w:val="single" w:sz="4" w:space="0" w:color="000000"/>
              <w:right w:val="none" w:sz="4" w:space="0" w:color="000000"/>
            </w:tcBorders>
          </w:tcPr>
          <w:p w:rsidR="00437D3A" w:rsidRDefault="00B478A9">
            <w:pPr>
              <w:pStyle w:val="ProductList-TableBody"/>
              <w:rPr>
                <w:rtl/>
              </w:rPr>
            </w:pPr>
            <w:r>
              <w:rPr>
                <w:b/>
                <w:rtl/>
              </w:rPr>
              <w:t>Windows 8 وWindows 8.1</w:t>
            </w:r>
          </w:p>
        </w:tc>
        <w:tc>
          <w:tcPr>
            <w:tcW w:w="1600" w:type="dxa"/>
            <w:tcBorders>
              <w:top w:val="single" w:sz="4" w:space="0" w:color="000000"/>
              <w:left w:val="none" w:sz="4" w:space="0" w:color="000000"/>
              <w:bottom w:val="single" w:sz="4" w:space="0" w:color="000000"/>
              <w:right w:val="none" w:sz="4" w:space="0" w:color="000000"/>
            </w:tcBorders>
          </w:tcPr>
          <w:p w:rsidR="00437D3A" w:rsidRDefault="00437D3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37D3A" w:rsidRDefault="00437D3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37D3A" w:rsidRDefault="00437D3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37D3A" w:rsidRDefault="00437D3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437D3A" w:rsidRDefault="00437D3A">
            <w:pPr>
              <w:pStyle w:val="ProductList-TableBody"/>
              <w:jc w:val="center"/>
              <w:rPr>
                <w:rtl/>
              </w:rPr>
            </w:pP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 xml:space="preserve">  Enterprise (N، K، KN)، Pro (N، K، KN، بدون قرص)</w:t>
            </w: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 xml:space="preserve">  Windows 8 وWindows 8.1 (يتضمن لغة واحدة)</w:t>
            </w: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4040" w:type="dxa"/>
            <w:tcBorders>
              <w:top w:val="single" w:sz="4" w:space="0" w:color="000000"/>
              <w:left w:val="single" w:sz="4" w:space="0" w:color="000000"/>
              <w:bottom w:val="single" w:sz="4" w:space="0" w:color="000000"/>
              <w:right w:val="none" w:sz="4" w:space="0" w:color="000000"/>
            </w:tcBorders>
          </w:tcPr>
          <w:p w:rsidR="00437D3A" w:rsidRDefault="00B478A9">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37D3A" w:rsidRDefault="00437D3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37D3A" w:rsidRDefault="00437D3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37D3A" w:rsidRDefault="00437D3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37D3A" w:rsidRDefault="00437D3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437D3A" w:rsidRDefault="00437D3A">
            <w:pPr>
              <w:pStyle w:val="ProductList-TableBody"/>
              <w:jc w:val="center"/>
              <w:rPr>
                <w:rtl/>
              </w:rPr>
            </w:pP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 xml:space="preserve">  Enterprise (N، K، KN)، Professional (N، K، KN، بدون قرص، Ultimate</w:t>
            </w: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4040" w:type="dxa"/>
            <w:tcBorders>
              <w:top w:val="single" w:sz="4" w:space="0" w:color="000000"/>
              <w:left w:val="single" w:sz="4" w:space="0" w:color="000000"/>
              <w:bottom w:val="single" w:sz="4" w:space="0" w:color="000000"/>
              <w:right w:val="none" w:sz="4" w:space="0" w:color="000000"/>
            </w:tcBorders>
          </w:tcPr>
          <w:p w:rsidR="00437D3A" w:rsidRDefault="00B478A9">
            <w:pPr>
              <w:pStyle w:val="ProductList-TableBody"/>
              <w:rPr>
                <w:rtl/>
              </w:rPr>
            </w:pPr>
            <w:r>
              <w:rPr>
                <w:b/>
                <w:rtl/>
              </w:rPr>
              <w:lastRenderedPageBreak/>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37D3A" w:rsidRDefault="00437D3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37D3A" w:rsidRDefault="00437D3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37D3A" w:rsidRDefault="00437D3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37D3A" w:rsidRDefault="00437D3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437D3A" w:rsidRDefault="00437D3A">
            <w:pPr>
              <w:pStyle w:val="ProductList-TableBody"/>
              <w:jc w:val="center"/>
              <w:rPr>
                <w:rtl/>
              </w:rPr>
            </w:pP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4040" w:type="dxa"/>
            <w:tcBorders>
              <w:top w:val="single" w:sz="4" w:space="0" w:color="000000"/>
              <w:left w:val="single" w:sz="4" w:space="0" w:color="000000"/>
              <w:bottom w:val="single" w:sz="4" w:space="0" w:color="000000"/>
              <w:right w:val="none" w:sz="4" w:space="0" w:color="000000"/>
            </w:tcBorders>
          </w:tcPr>
          <w:p w:rsidR="00437D3A" w:rsidRDefault="00B478A9">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37D3A" w:rsidRDefault="00437D3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37D3A" w:rsidRDefault="00437D3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37D3A" w:rsidRDefault="00437D3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37D3A" w:rsidRDefault="00437D3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437D3A" w:rsidRDefault="00437D3A">
            <w:pPr>
              <w:pStyle w:val="ProductList-TableBody"/>
              <w:jc w:val="center"/>
              <w:rPr>
                <w:rtl/>
              </w:rPr>
            </w:pP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 xml:space="preserve">  Home وStarter Edition</w:t>
            </w: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4040" w:type="dxa"/>
            <w:tcBorders>
              <w:top w:val="single" w:sz="4" w:space="0" w:color="000000"/>
              <w:left w:val="single" w:sz="4" w:space="0" w:color="000000"/>
              <w:bottom w:val="single" w:sz="4" w:space="0" w:color="000000"/>
              <w:right w:val="none" w:sz="4" w:space="0" w:color="000000"/>
            </w:tcBorders>
          </w:tcPr>
          <w:p w:rsidR="00437D3A" w:rsidRDefault="00B478A9">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rsidR="00437D3A" w:rsidRDefault="00437D3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37D3A" w:rsidRDefault="00437D3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37D3A" w:rsidRDefault="00437D3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37D3A" w:rsidRDefault="00437D3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437D3A" w:rsidRDefault="00437D3A">
            <w:pPr>
              <w:pStyle w:val="ProductList-TableBody"/>
              <w:jc w:val="center"/>
              <w:rPr>
                <w:rtl/>
              </w:rPr>
            </w:pP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4040" w:type="dxa"/>
            <w:tcBorders>
              <w:top w:val="single" w:sz="4" w:space="0" w:color="000000"/>
              <w:left w:val="single" w:sz="4" w:space="0" w:color="000000"/>
              <w:bottom w:val="single" w:sz="4" w:space="0" w:color="000000"/>
              <w:right w:val="none" w:sz="4" w:space="0" w:color="000000"/>
            </w:tcBorders>
          </w:tcPr>
          <w:p w:rsidR="00437D3A" w:rsidRDefault="00B478A9">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rsidR="00437D3A" w:rsidRDefault="00437D3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37D3A" w:rsidRDefault="00437D3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37D3A" w:rsidRDefault="00437D3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437D3A" w:rsidRDefault="00437D3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437D3A" w:rsidRDefault="00437D3A">
            <w:pPr>
              <w:pStyle w:val="ProductList-TableBody"/>
              <w:jc w:val="center"/>
              <w:rPr>
                <w:rtl/>
              </w:rPr>
            </w:pP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bl>
    <w:p w:rsidR="00437D3A" w:rsidRDefault="00B478A9">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437D3A" w:rsidRDefault="00B478A9">
      <w:pPr>
        <w:pStyle w:val="ProductList-BodyIndented"/>
        <w:rPr>
          <w:rtl/>
        </w:rPr>
      </w:pPr>
      <w:r>
        <w:rPr>
          <w:i/>
          <w:vertAlign w:val="superscript"/>
          <w:rtl/>
        </w:rPr>
        <w:t>2</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rsidR="00437D3A" w:rsidRDefault="00B478A9">
      <w:pPr>
        <w:pStyle w:val="ProductList-BodyIndented"/>
        <w:rPr>
          <w:rtl/>
        </w:rPr>
      </w:pPr>
      <w:r>
        <w:rPr>
          <w:i/>
          <w:vertAlign w:val="superscript"/>
          <w:rtl/>
        </w:rPr>
        <w:t>3</w:t>
      </w:r>
      <w:r>
        <w:rPr>
          <w:i/>
          <w:rtl/>
        </w:rPr>
        <w:t>لا ينطبق على Academic وCharity وOV-CW.</w:t>
      </w:r>
    </w:p>
    <w:p w:rsidR="00437D3A" w:rsidRDefault="00B478A9">
      <w:pPr>
        <w:pStyle w:val="ProductList-BodyIndented"/>
        <w:rPr>
          <w:rtl/>
        </w:rPr>
      </w:pPr>
      <w:r>
        <w:rPr>
          <w:i/>
          <w:vertAlign w:val="superscript"/>
          <w:rtl/>
        </w:rPr>
        <w:t>4</w:t>
      </w:r>
      <w:r>
        <w:rPr>
          <w:i/>
          <w:rtl/>
        </w:rPr>
        <w:t>N وK وKN إصدارات مخصصة متوفرة لأسواق معينة.</w:t>
      </w:r>
    </w:p>
    <w:p w:rsidR="00437D3A" w:rsidRDefault="00B478A9">
      <w:pPr>
        <w:pStyle w:val="ProductList-BodyIndented"/>
        <w:rPr>
          <w:rtl/>
        </w:rPr>
      </w:pPr>
      <w:r>
        <w:rPr>
          <w:i/>
          <w:vertAlign w:val="superscript"/>
          <w:rtl/>
        </w:rPr>
        <w:t>5</w:t>
      </w:r>
      <w:r>
        <w:rPr>
          <w:i/>
          <w:rtl/>
        </w:rPr>
        <w:t>راجع 2.1.2.1 أدناه لمعرفة قيود الاستخدام</w:t>
      </w:r>
    </w:p>
    <w:p w:rsidR="00437D3A" w:rsidRDefault="00437D3A">
      <w:pPr>
        <w:pStyle w:val="ProductList-BodyIndented"/>
        <w:rPr>
          <w:rtl/>
        </w:rPr>
      </w:pPr>
    </w:p>
    <w:p w:rsidR="00437D3A" w:rsidRDefault="00B478A9">
      <w:pPr>
        <w:pStyle w:val="ProductList-SubClauseHeading"/>
        <w:outlineLvl w:val="5"/>
        <w:rPr>
          <w:rtl/>
        </w:rPr>
      </w:pPr>
      <w:r>
        <w:rPr>
          <w:rtl/>
        </w:rPr>
        <w:t>2.1.2 استخدام مخطط أنظمة التشغيل المؤهِّلة (نظام تشغيل) المقيد</w:t>
      </w:r>
    </w:p>
    <w:p w:rsidR="00437D3A" w:rsidRDefault="00B478A9">
      <w:pPr>
        <w:pStyle w:val="ProductList-BodyIndented"/>
        <w:rPr>
          <w:rtl/>
        </w:rPr>
      </w:pPr>
      <w:r>
        <w:rPr>
          <w:rtl/>
        </w:rPr>
        <w:t>في حالة تثبيت برنامج الترقية على أجهزة تعمل بأي من أنظمة التشغيل المؤهِّلة المذكورة أدناه ("أنظمة التشغيل المؤهِّلة المشروطة")، فسيتم تطبيق قيود الاستخدام والتي تم توضيحها بالتفصيل أسفل الجدول في بند حقوق الاستخدام. تظل قيود الاستخدام سارية على الأجهزة المرخصة باستخدام ضمان برنامج Windows أو Windows VDA بغض النظر عن أي تعارض في هذه الوثيقة لأي لغة.</w:t>
      </w:r>
    </w:p>
    <w:tbl>
      <w:tblPr>
        <w:tblStyle w:val="PURTable0"/>
        <w:bidiVisual/>
        <w:tblW w:w="0" w:type="dxa"/>
        <w:tblLook w:val="04A0" w:firstRow="1" w:lastRow="0" w:firstColumn="1" w:lastColumn="0" w:noHBand="0" w:noVBand="1"/>
      </w:tblPr>
      <w:tblGrid>
        <w:gridCol w:w="3812"/>
        <w:gridCol w:w="1643"/>
        <w:gridCol w:w="1634"/>
        <w:gridCol w:w="1718"/>
        <w:gridCol w:w="1623"/>
      </w:tblGrid>
      <w:tr w:rsidR="00437D3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jc w:val="center"/>
              <w:rPr>
                <w:rtl/>
              </w:rPr>
            </w:pPr>
            <w:r>
              <w:rPr>
                <w:color w:val="FFFFFF"/>
                <w:rtl/>
              </w:rPr>
              <w:t>اتفاقية Enterprise الموجودة (EA)/اتفاقية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jc w:val="center"/>
              <w:rPr>
                <w:rtl/>
              </w:rPr>
            </w:pPr>
            <w:r>
              <w:rPr>
                <w:color w:val="FFFFFF"/>
                <w:rtl/>
              </w:rPr>
              <w:t>اتفاقية منتجات وخدمات Microsoft ‏(MPSA)‏/Select Plus‏/Open</w:t>
            </w:r>
            <w:r>
              <w:rPr>
                <w:i/>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jc w:val="center"/>
              <w:rPr>
                <w:rtl/>
              </w:rPr>
            </w:pPr>
            <w:r>
              <w:rPr>
                <w:color w:val="FFFFFF"/>
                <w:rtl/>
              </w:rPr>
              <w:t>Academic وCharity</w:t>
            </w:r>
          </w:p>
        </w:tc>
      </w:tr>
      <w:tr w:rsidR="00437D3A">
        <w:tc>
          <w:tcPr>
            <w:tcW w:w="46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r>
              <w:rPr>
                <w:i/>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46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46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46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Windows Embedded لنقطة الخدمة</w:t>
            </w:r>
            <w:r>
              <w:fldChar w:fldCharType="begin"/>
            </w:r>
            <w:r>
              <w:instrText xml:space="preserve"> XE "Windows Embedded لنقطة الخدمة"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46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46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46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46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46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46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bl>
    <w:p w:rsidR="00437D3A" w:rsidRDefault="00B478A9">
      <w:pPr>
        <w:pStyle w:val="ProductList-BodyIndented"/>
        <w:rPr>
          <w:rtl/>
        </w:rPr>
      </w:pPr>
      <w:r>
        <w:rPr>
          <w:i/>
          <w:vertAlign w:val="superscript"/>
          <w:rtl/>
        </w:rPr>
        <w:lastRenderedPageBreak/>
        <w:t>1</w:t>
      </w:r>
      <w:r>
        <w:rPr>
          <w:i/>
          <w:rtl/>
        </w:rPr>
        <w:t xml:space="preserve">ينطبق أيضًا على الأجهزة المؤهلة التي يتم الحصول عليها من خلال الدمج أو الاستحواذ </w:t>
      </w:r>
    </w:p>
    <w:p w:rsidR="00437D3A" w:rsidRDefault="00B478A9">
      <w:pPr>
        <w:pStyle w:val="ProductList-BodyIndented"/>
        <w:rPr>
          <w:rtl/>
        </w:rPr>
      </w:pPr>
      <w:r>
        <w:rPr>
          <w:i/>
          <w:vertAlign w:val="superscript"/>
          <w:rtl/>
        </w:rPr>
        <w:t>2</w:t>
      </w:r>
      <w:r>
        <w:rPr>
          <w:i/>
          <w:rtl/>
        </w:rPr>
        <w:t>لا ينطبق على Academic وCharity وOV-CW.</w:t>
      </w:r>
    </w:p>
    <w:p w:rsidR="00437D3A" w:rsidRDefault="00B478A9">
      <w:pPr>
        <w:pStyle w:val="ProductList-BodyIndented"/>
        <w:rPr>
          <w:rtl/>
        </w:rPr>
      </w:pPr>
      <w:r>
        <w:rPr>
          <w:i/>
          <w:vertAlign w:val="superscript"/>
          <w:rtl/>
        </w:rPr>
        <w:t>3</w:t>
      </w:r>
      <w:r>
        <w:rPr>
          <w:i/>
          <w:rtl/>
        </w:rPr>
        <w:t>لا يسري القسم 2.1.2.2 على Windows 10 IoT Enterprise لـ Retail أو Thin Clients</w:t>
      </w:r>
    </w:p>
    <w:p w:rsidR="00437D3A" w:rsidRDefault="00437D3A">
      <w:pPr>
        <w:pStyle w:val="ProductList-BodyIndented"/>
        <w:rPr>
          <w:rtl/>
        </w:rPr>
      </w:pPr>
    </w:p>
    <w:p w:rsidR="00437D3A" w:rsidRDefault="00B478A9">
      <w:pPr>
        <w:pStyle w:val="ProductList-BodyIndented"/>
        <w:rPr>
          <w:rtl/>
        </w:rPr>
      </w:pPr>
      <w:r>
        <w:rPr>
          <w:b/>
          <w:rtl/>
        </w:rPr>
        <w:t>2.1.2.1 قيود الاستخدام لأنظمة التشغيل المؤهِّلة المشروطة</w:t>
      </w:r>
    </w:p>
    <w:p w:rsidR="00437D3A" w:rsidRDefault="00B478A9" w:rsidP="00B478A9">
      <w:pPr>
        <w:pStyle w:val="ProductList-Bullet"/>
        <w:numPr>
          <w:ilvl w:val="1"/>
          <w:numId w:val="21"/>
        </w:numPr>
        <w:rPr>
          <w:rtl/>
        </w:rPr>
      </w:pPr>
      <w:r>
        <w:rPr>
          <w:rtl/>
        </w:rPr>
        <w:t xml:space="preserve">في حالة تثبيت برنامج الترقية على أجهزة مرخصة للعمل بأي إصدار مدعوم من أنظمة التشغيل المؤهِّلة المشروطة وكانت تعمل بأي منها سابقًا، فحينها سيتم تطبيق الشروط التالية: </w:t>
      </w:r>
    </w:p>
    <w:p w:rsidR="00437D3A" w:rsidRDefault="00B478A9" w:rsidP="00B478A9">
      <w:pPr>
        <w:pStyle w:val="ProductList-Bullet"/>
        <w:numPr>
          <w:ilvl w:val="2"/>
          <w:numId w:val="21"/>
        </w:numPr>
        <w:rPr>
          <w:rtl/>
        </w:rPr>
      </w:pPr>
      <w:r>
        <w:rPr>
          <w:rtl/>
        </w:rPr>
        <w:t>الاستخدام المحدد. تم تصميم الجهاز المرخص للعميل لاستخدام محدد. يجوز للعميل استخدام البرنامج لهذا الاستخدام فقط.</w:t>
      </w:r>
    </w:p>
    <w:p w:rsidR="00437D3A" w:rsidRDefault="00B478A9" w:rsidP="00B478A9">
      <w:pPr>
        <w:pStyle w:val="ProductList-Bullet"/>
        <w:numPr>
          <w:ilvl w:val="2"/>
          <w:numId w:val="21"/>
        </w:numPr>
        <w:rPr>
          <w:rtl/>
        </w:rPr>
      </w:pPr>
      <w:r>
        <w:rPr>
          <w:rtl/>
        </w:rPr>
        <w:t>البرامج الأخرى. يجوز للعميل استخدام برامج أخرى مع البرنامج طالما أن هذه البرامج الأخرى تدعم بشكل مباشر الاستخدام المحدد للجهاز الخاص بالشركة المصنعة، أو توفر أدوات مساعدة للنظام أو إدارة موارد أو حماية من الفيروسات أو أي حماية مشابهة. إذا كان نظام النشاط الصناعي الخاص بالعميل يؤدي وظائف سطح المكتب، فيجب أن يضمن العميل قيام وظائف سطح المكتب بما يلي: (1) عدم استخدامها إلا في دعم وظائف النشاط الصناعي و(2) تشغيلها فقط عندما تتكامل تقنيًا مع برنامج النشاط الصناعي أو أن تستخدم نُهجًا أو بنية مفروضة تقنيًا للتشغيل عند استخدامها مع وظائف برنامج النشاط الصناعي فقط. تشتمل "وظائف سطح المكتب"، بحسب استخدامها هنا، على: البريد الإلكتروني أو معالجة الكلمات أو جداول البيانات أو قاعدة البيانات أو برامج الجدولة أو التمويل الشخصي. يعني "برنامج النشاط الصناعي"، بحسب استخدامه هنا، الجهاز الذي يستخدِم برنامجًا خاصًا بالنشاط الصناعي أو المهمة فقط. يجوز أن يستخدِم الجهاز بروتوكولات الخدمات الطرفية للوصول إلى هذه البرامج التي تعمل على الخادم. لا يمكن أن يكون نظام النشاط الصناعي الخاص بالعميل قابلاً للاستخدام بالتكوين الذي يتم نشره به كجهاز كمبيوتر شخصي للأغراض العامة أو كبديل قابل للتطبيق تجاريًا لهذا النظام.</w:t>
      </w:r>
    </w:p>
    <w:p w:rsidR="00437D3A" w:rsidRDefault="00B478A9" w:rsidP="00B478A9">
      <w:pPr>
        <w:pStyle w:val="ProductList-Bullet"/>
        <w:numPr>
          <w:ilvl w:val="2"/>
          <w:numId w:val="21"/>
        </w:numPr>
        <w:rPr>
          <w:rtl/>
        </w:rPr>
      </w:pPr>
      <w:r>
        <w:rPr>
          <w:rtl/>
        </w:rPr>
        <w:t>عند الترقية من أي إصدار من برنامج Windows Embedded عُيِّن على أنه "نقطة البيع" أو "POS" أو "البيع بالتجزئة" في الجدول أعلاه، على العميل استخدام برنامج الترقية بتطبيق POS كما يجب أن يكون تطبيق POS الاستخدام الأساسي للبرنامج لكل مستخدم.</w:t>
      </w:r>
      <w:r>
        <w:rPr>
          <w:rtl/>
        </w:rPr>
        <w:t>‬ تطبيق نقطة الخدمة عبارة عن تطبيق برمجي يوفر أيًا من الوظائف التالية: يعالج معاملات المبيعات والخدمات ويفحص المخزون ويتتبعه ويسجل معلومات العميل وينقلها وينفذ وظائف الإدارة المرتبطة ويوفر المعلومات بشكل مباشر وغير مباشر للعملاء عن المنتجات والخدمات المتوفرة.</w:t>
      </w:r>
    </w:p>
    <w:p w:rsidR="00437D3A" w:rsidRDefault="00437D3A">
      <w:pPr>
        <w:pStyle w:val="ProductList-BodyIndented"/>
        <w:rPr>
          <w:rtl/>
        </w:rPr>
      </w:pPr>
    </w:p>
    <w:p w:rsidR="00437D3A" w:rsidRDefault="00B478A9">
      <w:pPr>
        <w:pStyle w:val="ProductList-BodyIndented"/>
        <w:rPr>
          <w:rtl/>
        </w:rPr>
      </w:pPr>
      <w:r>
        <w:rPr>
          <w:b/>
          <w:rtl/>
        </w:rPr>
        <w:t>2.1.2.2 قيود شراء ضمان البرنامج لأنظمة التشغيل المؤهِّلة المشروطة</w:t>
      </w:r>
    </w:p>
    <w:p w:rsidR="00437D3A" w:rsidRDefault="00B478A9" w:rsidP="00B478A9">
      <w:pPr>
        <w:pStyle w:val="ProductList-Bullet"/>
        <w:numPr>
          <w:ilvl w:val="1"/>
          <w:numId w:val="22"/>
        </w:numPr>
        <w:rPr>
          <w:rtl/>
        </w:rPr>
      </w:pPr>
      <w:r>
        <w:rPr>
          <w:rtl/>
        </w:rPr>
        <w:t>بخلاف أي شيء يناقض الشرط الوارد بقسم 4.1، لا يجوز شراء ضمان البرنامج لأجهزة مرخَّصة مع أنظمة التشغيل المؤهِّلة المشروطة. لا يسري هذا القيد على الأجهزة المرخَّصة مع Windows 10 IoT لـ Retail أو Thin Clients.</w:t>
      </w:r>
    </w:p>
    <w:p w:rsidR="00437D3A" w:rsidRDefault="00437D3A">
      <w:pPr>
        <w:pStyle w:val="ProductList-SubClauseHeading"/>
        <w:outlineLvl w:val="5"/>
        <w:rPr>
          <w:rtl/>
        </w:rPr>
      </w:pPr>
    </w:p>
    <w:p w:rsidR="00437D3A" w:rsidRDefault="00B478A9">
      <w:pPr>
        <w:pStyle w:val="ProductList-SubClauseHeading"/>
        <w:outlineLvl w:val="5"/>
        <w:rPr>
          <w:rtl/>
        </w:rPr>
      </w:pPr>
      <w:r>
        <w:rPr>
          <w:rtl/>
        </w:rPr>
        <w:t>2.1.3 قواعد نظام التشغيل المؤهِّل لتراخيص ترقية الترخيص المجمع لنظام تشغيل Windows</w:t>
      </w:r>
    </w:p>
    <w:p w:rsidR="00437D3A" w:rsidRDefault="00B478A9" w:rsidP="00B478A9">
      <w:pPr>
        <w:pStyle w:val="ProductList-Bullet"/>
        <w:numPr>
          <w:ilvl w:val="1"/>
          <w:numId w:val="23"/>
        </w:numPr>
        <w:rPr>
          <w:rtl/>
        </w:rPr>
      </w:pPr>
      <w:r>
        <w:rPr>
          <w:rtl/>
        </w:rPr>
        <w:t xml:space="preserve">يجب تثبيت نظام التشغيل المؤهِّل على الجهاز المراد تعيين ترخيص ترقية الترخيص المجمع إليه. </w:t>
      </w:r>
    </w:p>
    <w:p w:rsidR="00437D3A" w:rsidRDefault="00B478A9" w:rsidP="00B478A9">
      <w:pPr>
        <w:pStyle w:val="ProductList-Bullet"/>
        <w:numPr>
          <w:ilvl w:val="1"/>
          <w:numId w:val="23"/>
        </w:numPr>
        <w:rPr>
          <w:rtl/>
        </w:rPr>
      </w:pPr>
      <w:r>
        <w:rPr>
          <w:rtl/>
        </w:rPr>
        <w:t xml:space="preserve">يُعد Apple Macintosh بمثابة نظام تشغيل مؤهِّل فقط إذا تم تثبيته مسبقًا من قِبل الشركة المصنِّعة المعتمدة قبل البيع الأولي للجهاز. </w:t>
      </w:r>
    </w:p>
    <w:p w:rsidR="00437D3A" w:rsidRDefault="00B478A9" w:rsidP="00B478A9">
      <w:pPr>
        <w:pStyle w:val="ProductList-Bullet"/>
        <w:numPr>
          <w:ilvl w:val="1"/>
          <w:numId w:val="23"/>
        </w:numPr>
        <w:rPr>
          <w:rtl/>
        </w:rPr>
      </w:pPr>
      <w:r>
        <w:rPr>
          <w:rtl/>
        </w:rPr>
        <w:t>يجب على العملاء إزالة نظام التشغيل المؤهِّل من الجهاز لتوزيع ترخيص ترقية الترخيص المجمع، ما لم يكن لديهم أيضًا ضمان برنامج في ترخيص ترقية الترخيص المجمع.</w:t>
      </w:r>
    </w:p>
    <w:p w:rsidR="00437D3A" w:rsidRDefault="00B478A9" w:rsidP="00B478A9">
      <w:pPr>
        <w:pStyle w:val="ProductList-Bullet"/>
        <w:numPr>
          <w:ilvl w:val="1"/>
          <w:numId w:val="23"/>
        </w:numPr>
        <w:rPr>
          <w:rtl/>
        </w:rPr>
      </w:pPr>
      <w:r>
        <w:rPr>
          <w:rtl/>
        </w:rPr>
        <w:t>يتنازل عملاء Academic Select وAcademic Open وCASA وOpen Value Subscription – Education Solutions، الذين يحصلون على ترخيص الترقية باستخدام إصدار Windows XP Starter Edition أو Windows Vista Starter Edition أو Windows 7 Starter Edition كنظام تشغيل مؤهِّل، عن أي حق في نقل ذلك الترخيص خارج بلد الشراء.</w:t>
      </w:r>
    </w:p>
    <w:p w:rsidR="00437D3A" w:rsidRDefault="00437D3A">
      <w:pPr>
        <w:pStyle w:val="ProductList-BodyIndented"/>
        <w:rPr>
          <w:rtl/>
        </w:rPr>
      </w:pPr>
    </w:p>
    <w:p w:rsidR="00437D3A" w:rsidRDefault="00B478A9">
      <w:pPr>
        <w:pStyle w:val="ProductList-ClauseHeading"/>
        <w:outlineLvl w:val="4"/>
        <w:rPr>
          <w:rtl/>
        </w:rPr>
      </w:pPr>
      <w:r>
        <w:rPr>
          <w:rtl/>
        </w:rPr>
        <w:t>2.2 ترقية Windows Enterprise (بدون إصدار) وWindows Professional (بدون إصدار)</w:t>
      </w:r>
    </w:p>
    <w:p w:rsidR="00437D3A" w:rsidRDefault="00B478A9">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لترقية Windows Enterprise وWindows Professional إلا في جمهورية الصين الشعبية فقط بموجب برامج Select Plus وSelect وOpen License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بدون إصدار لترقية Windows Enterprise وترقية Windows Professional.</w:t>
      </w:r>
    </w:p>
    <w:p w:rsidR="00437D3A" w:rsidRDefault="00437D3A">
      <w:pPr>
        <w:pStyle w:val="ProductList-Body"/>
        <w:rPr>
          <w:rtl/>
        </w:rPr>
      </w:pPr>
    </w:p>
    <w:p w:rsidR="00437D3A" w:rsidRDefault="00B478A9">
      <w:pPr>
        <w:pStyle w:val="ProductList-ClauseHeading"/>
        <w:outlineLvl w:val="4"/>
        <w:rPr>
          <w:rtl/>
        </w:rPr>
      </w:pPr>
      <w:r>
        <w:rPr>
          <w:rtl/>
        </w:rPr>
        <w:t>2.3 عمل الصور باستخدام Windows 10</w:t>
      </w:r>
    </w:p>
    <w:p w:rsidR="00437D3A" w:rsidRDefault="00B478A9">
      <w:pPr>
        <w:pStyle w:val="ProductList-Body"/>
        <w:rPr>
          <w:rtl/>
        </w:rPr>
      </w:pPr>
      <w:r>
        <w:rPr>
          <w:rtl/>
        </w:rPr>
        <w:t xml:space="preserve">في حالة وجود طرف ثالث ينوي إعادة تثبيت صورة نظام التشغيل Windows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بصورة مستقلة للعميل، يجب على العميل أولاً أن يمد ذلك الطرف الثالث بالوثائق الخطية التي تثبت امتلاك العميل للتراخيص الخاصة بالبرنامج الذي سيقوم الطرف الثالث بتثبيته.</w:t>
      </w:r>
    </w:p>
    <w:p w:rsidR="00437D3A" w:rsidRDefault="00437D3A">
      <w:pPr>
        <w:pStyle w:val="ProductList-Body"/>
        <w:rPr>
          <w:rtl/>
        </w:rPr>
      </w:pPr>
    </w:p>
    <w:p w:rsidR="00437D3A" w:rsidRDefault="00B478A9">
      <w:pPr>
        <w:pStyle w:val="ProductList-ClauseHeading"/>
        <w:outlineLvl w:val="4"/>
        <w:rPr>
          <w:rtl/>
        </w:rPr>
      </w:pPr>
      <w:r>
        <w:rPr>
          <w:rtl/>
        </w:rPr>
        <w:t>2.4 خيارات الاستيفاء الإقليمية</w:t>
      </w:r>
    </w:p>
    <w:p w:rsidR="00437D3A" w:rsidRDefault="00B478A9">
      <w:pPr>
        <w:pStyle w:val="ProductList-SubClauseHeading"/>
        <w:outlineLvl w:val="5"/>
        <w:rPr>
          <w:rtl/>
        </w:rPr>
      </w:pPr>
      <w:r>
        <w:rPr>
          <w:rtl/>
        </w:rPr>
        <w:t>2.4.1 يجوز لعملاء إصدارات N (لا يشمل Windows Media Player) من Microsoft Windows XP Professional وMicrosoft Windows Vista Business وMicrosoft Windows 7 Professional</w:t>
      </w:r>
    </w:p>
    <w:p w:rsidR="00437D3A" w:rsidRDefault="00B478A9">
      <w:pPr>
        <w:pStyle w:val="ProductList-BodyIndented"/>
        <w:rPr>
          <w:rtl/>
        </w:rPr>
      </w:pPr>
      <w:r>
        <w:rPr>
          <w:rtl/>
        </w:rPr>
        <w:t xml:space="preserve">الموجودين في أحد البلدان المؤسسة للاتحاد الأوروبي (EU)، أو الرابطة الأوروبية للتجارة الحرة (EFTA)، الحصول على الوسائط الخاصة بإصدارات N من Windows XP Professional وWindows Vista Business وWindows 7 Professional. راجع "قائمة المنتجات - مارس 2014" للحصول على تفاصيل معايير الأهلية والاستيفاء على الموقع </w:t>
      </w:r>
      <w:hyperlink r:id="rId68">
        <w:r>
          <w:rPr>
            <w:color w:val="00467F"/>
            <w:u w:val="single"/>
            <w:rtl/>
          </w:rPr>
          <w:t>http://go.microsoft.com/?linkid=9839207</w:t>
        </w:r>
      </w:hyperlink>
      <w:r>
        <w:rPr>
          <w:rtl/>
        </w:rPr>
        <w:t>.</w:t>
      </w:r>
    </w:p>
    <w:p w:rsidR="00437D3A" w:rsidRDefault="00437D3A">
      <w:pPr>
        <w:pStyle w:val="ProductList-BodyIndented"/>
        <w:rPr>
          <w:rtl/>
        </w:rPr>
      </w:pPr>
    </w:p>
    <w:p w:rsidR="00437D3A" w:rsidRDefault="00B478A9">
      <w:pPr>
        <w:pStyle w:val="ProductList-SubClauseHeading"/>
        <w:outlineLvl w:val="5"/>
        <w:rPr>
          <w:rtl/>
        </w:rPr>
      </w:pPr>
      <w:r>
        <w:rPr>
          <w:rtl/>
        </w:rPr>
        <w:t>2.4.2 الإصداران K وKN من Windows XP Professional وWindows Vista Business وWindows 7 Professional</w:t>
      </w:r>
    </w:p>
    <w:p w:rsidR="00437D3A" w:rsidRDefault="00B478A9">
      <w:pPr>
        <w:pStyle w:val="ProductList-BodyIndented"/>
        <w:rPr>
          <w:rtl/>
        </w:rPr>
      </w:pPr>
      <w:r>
        <w:rPr>
          <w:rtl/>
        </w:rPr>
        <w:t xml:space="preserve">تتوفر للعملاء والشركات التابعة لهم وسائط وخيارات تنزيل خاصة بكوريا لاستخدام Windows XP Professional وWindows Vista Business وWindows 7 Professional داخل كوريا. راجع "قائمة المنتجات - مارس 2014" للاطلاع على المتطلبات على الموقع </w:t>
      </w:r>
      <w:hyperlink r:id="rId69">
        <w:r>
          <w:rPr>
            <w:color w:val="00467F"/>
            <w:u w:val="single"/>
            <w:rtl/>
          </w:rPr>
          <w:t>http://go.microsoft.com/?linkid=9839207</w:t>
        </w:r>
      </w:hyperlink>
      <w:r>
        <w:rPr>
          <w:rtl/>
        </w:rPr>
        <w:t>.</w:t>
      </w:r>
    </w:p>
    <w:p w:rsidR="00437D3A" w:rsidRDefault="00437D3A">
      <w:pPr>
        <w:pStyle w:val="ProductList-BodyIndented"/>
        <w:rPr>
          <w:rtl/>
        </w:rPr>
      </w:pPr>
    </w:p>
    <w:p w:rsidR="00437D3A" w:rsidRDefault="00B478A9">
      <w:pPr>
        <w:pStyle w:val="ProductList-SubClauseHeading"/>
        <w:outlineLvl w:val="5"/>
        <w:rPr>
          <w:rtl/>
        </w:rPr>
      </w:pPr>
      <w:r>
        <w:rPr>
          <w:rtl/>
        </w:rPr>
        <w:t>2.4.3 Windows 8/8.1 Pro KN وWindows 10 Pro KN</w:t>
      </w:r>
    </w:p>
    <w:p w:rsidR="00437D3A" w:rsidRDefault="00B478A9">
      <w:pPr>
        <w:pStyle w:val="ProductList-BodyIndented"/>
        <w:rPr>
          <w:rtl/>
        </w:rPr>
      </w:pPr>
      <w:r>
        <w:rPr>
          <w:rtl/>
        </w:rPr>
        <w:t>يُعد العملاء الموجودون في كوريا والمرتبطون باتفاقية ترخيص مجمع نشطة أو بتسجيل نشط في Microsoft Operations Pte Ltd مؤهَّلين للحصول على وسائط لـ Windows 8/8.1 Pro KN وWindows 10 Pro KN للتوزيع والاستخدام داخل كوريا. لا يُسمح بأي استخدام آخر.</w:t>
      </w:r>
    </w:p>
    <w:p w:rsidR="00437D3A" w:rsidRDefault="00437D3A">
      <w:pPr>
        <w:pStyle w:val="ProductList-BodyIndented"/>
        <w:rPr>
          <w:rtl/>
        </w:rPr>
      </w:pPr>
    </w:p>
    <w:p w:rsidR="00437D3A" w:rsidRDefault="00B478A9">
      <w:pPr>
        <w:pStyle w:val="ProductList-SubClauseHeading"/>
        <w:outlineLvl w:val="5"/>
        <w:rPr>
          <w:rtl/>
        </w:rPr>
      </w:pPr>
      <w:r>
        <w:rPr>
          <w:rtl/>
        </w:rPr>
        <w:lastRenderedPageBreak/>
        <w:t>2.4.4 Windows 8/8.1 Pro N وWindows 10 Pro N (لا يشمل Windows Media Player)</w:t>
      </w:r>
    </w:p>
    <w:p w:rsidR="00437D3A" w:rsidRDefault="00B478A9">
      <w:pPr>
        <w:pStyle w:val="ProductList-BodyIndented"/>
        <w:rPr>
          <w:rtl/>
        </w:rPr>
      </w:pPr>
      <w:r>
        <w:rPr>
          <w:rtl/>
        </w:rPr>
        <w:t>العملاء المرتبطون باتفاقيات نشطة مع Microsoft Ireland Operations Ltd مؤهلون للحصول على وسائط Microsoft Windows 8/8.1 Pro N وWindows 10 Pro N فقط للتوزيع والاستخدام في بلدان الاتحاد الأوروبي (EU) أو رابطة التجارة الحرة الأوروبية (EFTA). (لأغراض خاصة بترخيص Open License، "الاتفاقية النشطة" هي اتفاقية مقترنة برقم تخويل Open License نشط).</w:t>
      </w:r>
    </w:p>
    <w:p w:rsidR="00437D3A" w:rsidRDefault="00437D3A">
      <w:pPr>
        <w:pStyle w:val="ProductList-BodyIndented"/>
        <w:rPr>
          <w:rtl/>
        </w:rPr>
      </w:pPr>
    </w:p>
    <w:p w:rsidR="00437D3A" w:rsidRDefault="00B478A9">
      <w:pPr>
        <w:pStyle w:val="ProductList-ClauseHeading"/>
        <w:outlineLvl w:val="4"/>
        <w:rPr>
          <w:rtl/>
        </w:rPr>
      </w:pPr>
      <w:r>
        <w:rPr>
          <w:rtl/>
        </w:rPr>
        <w:t>2.5 مجموعة Windows Embedded 8 Standard Enterprise</w:t>
      </w:r>
    </w:p>
    <w:p w:rsidR="00437D3A" w:rsidRDefault="00B478A9">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نقله إلى أي جهاز آخر.</w:t>
      </w:r>
    </w:p>
    <w:p w:rsidR="00437D3A" w:rsidRDefault="00437D3A">
      <w:pPr>
        <w:pStyle w:val="ProductList-Body"/>
        <w:rPr>
          <w:rtl/>
        </w:rPr>
      </w:pPr>
    </w:p>
    <w:p w:rsidR="00437D3A" w:rsidRDefault="00B478A9">
      <w:pPr>
        <w:pStyle w:val="ProductList-ClauseHeading"/>
        <w:outlineLvl w:val="4"/>
        <w:rPr>
          <w:rtl/>
        </w:rPr>
      </w:pPr>
      <w:r>
        <w:rPr>
          <w:rtl/>
        </w:rPr>
        <w:t>2.6. التثبيت وحقوق الاستخدام</w:t>
      </w:r>
    </w:p>
    <w:p w:rsidR="00437D3A" w:rsidRDefault="00B478A9">
      <w:pPr>
        <w:pStyle w:val="ProductList-Body"/>
        <w:rPr>
          <w:rtl/>
        </w:rPr>
      </w:pPr>
      <w:r>
        <w:rPr>
          <w:rtl/>
        </w:rPr>
        <w:t>للعملاء المرخص لهم بموجب اتفاقية Microsoft Cloud:</w:t>
      </w:r>
    </w:p>
    <w:p w:rsidR="00437D3A" w:rsidRDefault="00B478A9" w:rsidP="00B478A9">
      <w:pPr>
        <w:pStyle w:val="ProductList-Bullet"/>
        <w:numPr>
          <w:ilvl w:val="0"/>
          <w:numId w:val="24"/>
        </w:numPr>
        <w:rPr>
          <w:rtl/>
        </w:rPr>
      </w:pPr>
      <w:r>
        <w:rPr>
          <w:rtl/>
        </w:rPr>
        <w:t xml:space="preserve">يجوز لكل مستخدم معين له ترخيص اشتراك مستخدم تفعيل البرنامج على عدد يصل إلى خمسة أجهزة متزامنة لتشغيل مثيل للبرنامج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rPr>
            <w:color w:val="0563C1"/>
          </w:rPr>
          <w:t>‬</w:t>
        </w:r>
        <w:r>
          <w:fldChar w:fldCharType="end"/>
        </w:r>
        <w:r>
          <w:t xml:space="preserve">؛ </w:t>
        </w:r>
        <w:r w:rsidR="00F06CAC">
          <w:t>‬</w:t>
        </w:r>
      </w:dir>
    </w:p>
    <w:p w:rsidR="00437D3A" w:rsidRDefault="00B478A9" w:rsidP="00B478A9">
      <w:pPr>
        <w:pStyle w:val="ProductList-Bullet"/>
        <w:numPr>
          <w:ilvl w:val="0"/>
          <w:numId w:val="24"/>
        </w:numPr>
        <w:rPr>
          <w:rtl/>
        </w:rPr>
      </w:pPr>
      <w:r>
        <w:rPr>
          <w:rtl/>
        </w:rPr>
        <w:t>ولا ينطبق القسم 4 أدناه.</w:t>
      </w:r>
    </w:p>
    <w:p w:rsidR="00437D3A" w:rsidRDefault="00B478A9">
      <w:pPr>
        <w:pStyle w:val="ProductList-Offering1SubSection"/>
        <w:outlineLvl w:val="3"/>
        <w:rPr>
          <w:rtl/>
        </w:rPr>
      </w:pPr>
      <w:bookmarkStart w:id="186" w:name="_Sec813"/>
      <w:r>
        <w:rPr>
          <w:rtl/>
        </w:rPr>
        <w:t>3. حقوق الاستخدام</w:t>
      </w:r>
      <w:bookmarkEnd w:id="186"/>
    </w:p>
    <w:tbl>
      <w:tblPr>
        <w:tblStyle w:val="PURTable"/>
        <w:bidiVisual/>
        <w:tblW w:w="0" w:type="dxa"/>
        <w:tblLook w:val="04A0" w:firstRow="1" w:lastRow="0" w:firstColumn="1" w:lastColumn="0" w:noHBand="0" w:noVBand="1"/>
      </w:tblPr>
      <w:tblGrid>
        <w:gridCol w:w="3644"/>
        <w:gridCol w:w="3574"/>
        <w:gridCol w:w="3572"/>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سطح المكتب</w:t>
                </w:r>
                <w:r>
                  <w:rPr>
                    <w:color w:val="00467F"/>
                    <w:u w:val="single"/>
                    <w:rtl/>
                  </w:rPr>
                  <w:t>‬</w:t>
                </w:r>
                <w:r w:rsidR="00F06CAC">
                  <w:t>‬</w:t>
                </w:r>
              </w:dir>
            </w:hyperlink>
            <w:r>
              <w:rPr>
                <w:rtl/>
              </w:rPr>
              <w:t xml:space="preserve">، </w:t>
            </w:r>
            <w:hyperlink r:id="rId70">
              <w:r>
                <w:rPr>
                  <w:color w:val="00467F"/>
                  <w:u w:val="single"/>
                  <w:rtl/>
                </w:rPr>
                <w:t>‏</w:t>
              </w:r>
              <w:dir w:val="rtl">
                <w:r>
                  <w:rPr>
                    <w:color w:val="00467F"/>
                    <w:u w:val="single"/>
                    <w:rtl/>
                  </w:rPr>
                  <w:t>شروط الخدمة عبر الإنترنت</w:t>
                </w:r>
                <w:r w:rsidR="00F06CAC">
                  <w:t>‬</w:t>
                </w:r>
              </w:dir>
            </w:hyperlink>
            <w:r>
              <w:rPr>
                <w:rtl/>
              </w:rPr>
              <w:t xml:space="preserve"> (جزء الحماية متقدمة من المخاطر مع Windows Defender الخاص بـ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البرامج الإضافية: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التقنيات المضمنة: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3.1 تعيين الترخيص</w:t>
      </w:r>
    </w:p>
    <w:p w:rsidR="00437D3A" w:rsidRDefault="00B478A9">
      <w:pPr>
        <w:pStyle w:val="ProductList-Body"/>
        <w:rPr>
          <w:rtl/>
        </w:rPr>
      </w:pPr>
      <w:r>
        <w:rPr>
          <w:rtl/>
        </w:rPr>
        <w:t xml:space="preserve">إن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لنظام تشغيل جهاز سطح المكتب (باستثناء Windows VDA) دائم، ما عدا ما هو منصوص عليه في بند ضمان البرنامج التالي. راجع البند 4. ضمان البرنامج لمعرفة حقوق إعادة تعيين الترخيص لضمان برنامج Windows وWindows VDA.</w:t>
      </w:r>
    </w:p>
    <w:p w:rsidR="00437D3A" w:rsidRDefault="00437D3A">
      <w:pPr>
        <w:pStyle w:val="ProductList-Body"/>
        <w:rPr>
          <w:rtl/>
        </w:rPr>
      </w:pPr>
    </w:p>
    <w:p w:rsidR="00437D3A" w:rsidRDefault="00B478A9">
      <w:pPr>
        <w:pStyle w:val="ProductList-ClauseHeading"/>
        <w:outlineLvl w:val="4"/>
        <w:rPr>
          <w:rtl/>
        </w:rPr>
      </w:pPr>
      <w:r>
        <w:rPr>
          <w:rtl/>
        </w:rPr>
        <w:t>3.2 تطبيقات Windows</w:t>
      </w:r>
    </w:p>
    <w:p w:rsidR="00437D3A" w:rsidRDefault="00B478A9">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71">
        <w:r>
          <w:rPr>
            <w:color w:val="00467F"/>
            <w:u w:val="single"/>
            <w:rtl/>
          </w:rPr>
          <w:t>http://go.microsoft.com/fwlink/?linkid=246338</w:t>
        </w:r>
      </w:hyperlink>
      <w:r>
        <w:rPr>
          <w:rtl/>
        </w:rPr>
        <w:t xml:space="preserve"> أو شروط استخدام Xbox.com الموجودة على الموقع التالي </w:t>
      </w:r>
      <w:hyperlink r:id="rId72">
        <w:r>
          <w:rPr>
            <w:color w:val="00467F"/>
            <w:u w:val="single"/>
            <w:rtl/>
          </w:rPr>
          <w:t>http://xbox.com/legal/livetou</w:t>
        </w:r>
      </w:hyperlink>
      <w:r>
        <w:rPr>
          <w:rtl/>
        </w:rPr>
        <w:t xml:space="preserve"> فيما يتعلق بتطبيقات Windows التي تصل إلى خدمات Xbox.</w:t>
      </w:r>
    </w:p>
    <w:p w:rsidR="00437D3A" w:rsidRDefault="00B478A9">
      <w:pPr>
        <w:pStyle w:val="ProductList-Offering1SubSection"/>
        <w:outlineLvl w:val="3"/>
        <w:rPr>
          <w:rtl/>
        </w:rPr>
      </w:pPr>
      <w:bookmarkStart w:id="187" w:name="_Sec841"/>
      <w:r>
        <w:rPr>
          <w:rtl/>
        </w:rPr>
        <w:t>4. ضمان البرنامج</w:t>
      </w:r>
      <w:bookmarkEnd w:id="187"/>
    </w:p>
    <w:tbl>
      <w:tblPr>
        <w:tblStyle w:val="PURTable"/>
        <w:bidiVisual/>
        <w:tblW w:w="0" w:type="dxa"/>
        <w:tblLook w:val="04A0" w:firstRow="1" w:lastRow="0" w:firstColumn="1" w:lastColumn="0" w:noHBand="0" w:noVBand="1"/>
      </w:tblPr>
      <w:tblGrid>
        <w:gridCol w:w="3592"/>
        <w:gridCol w:w="3638"/>
        <w:gridCol w:w="3560"/>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تجاوز الفشل: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3">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74">
              <w:r>
                <w:rPr>
                  <w:color w:val="00467F"/>
                  <w:u w:val="single"/>
                  <w:rtl/>
                </w:rPr>
                <w:t>فبراير 2016 – شروط المنتج</w:t>
              </w:r>
            </w:hyperlink>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الحقوق المكافئة لضمان البرنامج: غير متوفر</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4.1 يتم منح حقوق الاستخدام الإضافية لترخيص Windows 10 Enterprise E3/E5 (لكل مستخدم ولكل جهاز) وترخيص الوصول إلى سطح مكتب Windows الظاهري (VDA) (لكل مستخدم ولكل جهاز) عبر ضمان البرنامج</w:t>
      </w:r>
    </w:p>
    <w:p w:rsidR="00437D3A" w:rsidRDefault="00B478A9">
      <w:pPr>
        <w:pStyle w:val="ProductList-Body"/>
        <w:rPr>
          <w:rtl/>
        </w:rPr>
      </w:pPr>
      <w:r>
        <w:rPr>
          <w:rtl/>
        </w:rPr>
        <w:t>يشير "</w:t>
      </w:r>
      <w:r>
        <w:rPr>
          <w:b/>
          <w:color w:val="00188F"/>
          <w:rtl/>
        </w:rPr>
        <w:t>البرنامج</w:t>
      </w:r>
      <w:r>
        <w:rPr>
          <w:rtl/>
        </w:rPr>
        <w:t xml:space="preserve">"، كما هو مستخدم هنا، إلى Windows 10 Enterprise Current Branch أو Windows Enterprise LTSB. </w:t>
      </w:r>
    </w:p>
    <w:p w:rsidR="00437D3A" w:rsidRDefault="00B478A9">
      <w:pPr>
        <w:pStyle w:val="ProductList-Body"/>
        <w:rPr>
          <w:rtl/>
        </w:rPr>
      </w:pPr>
      <w:r>
        <w:rPr>
          <w:rtl/>
        </w:rPr>
        <w:t>يشير "</w:t>
      </w:r>
      <w:r>
        <w:rPr>
          <w:b/>
          <w:color w:val="00188F"/>
          <w:rtl/>
        </w:rPr>
        <w:t>الجهاز المرخّص</w:t>
      </w:r>
      <w:r>
        <w:rPr>
          <w:rtl/>
        </w:rPr>
        <w:t>"، كما هو مستخدم هنا، إلى الجهاز الذي يقوم العميل بتعيين التغطية النشطة إليه.</w:t>
      </w:r>
    </w:p>
    <w:p w:rsidR="00437D3A" w:rsidRDefault="00B478A9">
      <w:pPr>
        <w:pStyle w:val="ProductList-Body"/>
        <w:rPr>
          <w:rtl/>
        </w:rPr>
      </w:pPr>
      <w:r>
        <w:rPr>
          <w:rtl/>
        </w:rPr>
        <w:t>يشير "</w:t>
      </w:r>
      <w:r>
        <w:rPr>
          <w:b/>
          <w:color w:val="00188F"/>
          <w:rtl/>
        </w:rPr>
        <w:t>المستخدم المرخّص</w:t>
      </w:r>
      <w:r>
        <w:rPr>
          <w:rtl/>
        </w:rPr>
        <w:t>"، كما هو مستخدم هنا، إلى المستخدم الذي يقوم العميل بتعيين التغطية النشطة إليه. في حالة نقل ترخيص المستخدم الأساسي من شخص إلى آخر، تنتهي صلاحية الترخيص الممنوح للمستخدم الأصلي للترخيص.</w:t>
      </w:r>
    </w:p>
    <w:p w:rsidR="00437D3A" w:rsidRDefault="00B478A9" w:rsidP="00B478A9">
      <w:pPr>
        <w:pStyle w:val="ProductList-Bullet"/>
        <w:numPr>
          <w:ilvl w:val="0"/>
          <w:numId w:val="25"/>
        </w:numPr>
        <w:rPr>
          <w:rtl/>
        </w:rPr>
      </w:pPr>
      <w:r>
        <w:rPr>
          <w:rtl/>
        </w:rPr>
        <w:t xml:space="preserve">يمكن لأي مستخدم لجهاز مرخص، أو لأي جهاز يستخدمه مستخدم مرخص، الوصول عن بُعد إلى ما يصل إلى أربعة مثيلات للبرنامج الذي يعمل في بيئات نظام تشغيل ظاهرية أو مثيل واحد للبرنامج الذي يعمل في بيئة نظام تشغيل فعلية على جهاز (أجهزة) مخصص لاستخدام العميل. </w:t>
      </w:r>
    </w:p>
    <w:p w:rsidR="00437D3A" w:rsidRDefault="00B478A9" w:rsidP="00B478A9">
      <w:pPr>
        <w:pStyle w:val="ProductList-Bullet"/>
        <w:numPr>
          <w:ilvl w:val="0"/>
          <w:numId w:val="25"/>
        </w:numPr>
        <w:rPr>
          <w:rtl/>
        </w:rPr>
      </w:pPr>
      <w:r>
        <w:rPr>
          <w:rtl/>
        </w:rPr>
        <w:t>ارجع إلى القسمين 2.1.2.1 و2.1.2.2 لمعرفة قيود الاستخدام على نظام التشغيل المؤهِّل المشروط</w:t>
      </w:r>
      <w:r>
        <w:rPr>
          <w:rtl/>
        </w:rPr>
        <w:t>‬‏</w:t>
      </w:r>
      <w:dir w:val="rtl">
        <w:r>
          <w:rPr>
            <w:rtl/>
          </w:rPr>
          <w:t xml:space="preserve">. </w:t>
        </w:r>
        <w:r w:rsidR="00F06CAC">
          <w:t>‬</w:t>
        </w:r>
      </w:dir>
    </w:p>
    <w:p w:rsidR="00437D3A" w:rsidRDefault="00B478A9" w:rsidP="00B478A9">
      <w:pPr>
        <w:pStyle w:val="ProductList-Bullet"/>
        <w:numPr>
          <w:ilvl w:val="0"/>
          <w:numId w:val="25"/>
        </w:numPr>
        <w:rPr>
          <w:rtl/>
        </w:rPr>
      </w:pPr>
      <w:r>
        <w:rPr>
          <w:rtl/>
        </w:rPr>
        <w:t xml:space="preserve">يجوز للعميل إنشاء مثيل من البرنامج وتخزينه على محرك أقراص USB واحد أو محركي أقراص USB عبر Windows to Go واستخدامه على الأجهزة المرخصة إذا كان الترخيص لكل جهاز أو على أي جهاز حسب المستخدمين إذا كان الترخيص لكل مستخدم. </w:t>
      </w:r>
    </w:p>
    <w:p w:rsidR="00437D3A" w:rsidRDefault="00B478A9" w:rsidP="00B478A9">
      <w:pPr>
        <w:pStyle w:val="ProductList-Bullet"/>
        <w:numPr>
          <w:ilvl w:val="0"/>
          <w:numId w:val="25"/>
        </w:numPr>
        <w:rPr>
          <w:rtl/>
        </w:rPr>
      </w:pPr>
      <w:r>
        <w:rPr>
          <w:rtl/>
        </w:rPr>
        <w:t xml:space="preserve">يجوز للعميل تشغيل Windows 10 Pro أو أية إصدارات سابقة من البرنامج، بدلاً من أي مثيل مسموح به في هذا البند. </w:t>
      </w:r>
    </w:p>
    <w:p w:rsidR="00437D3A" w:rsidRDefault="00B478A9" w:rsidP="00B478A9">
      <w:pPr>
        <w:pStyle w:val="ProductList-Bullet"/>
        <w:numPr>
          <w:ilvl w:val="0"/>
          <w:numId w:val="25"/>
        </w:numPr>
        <w:rPr>
          <w:rtl/>
        </w:rPr>
      </w:pPr>
      <w:r>
        <w:rPr>
          <w:rtl/>
        </w:rPr>
        <w:t>لا يحتاج العميل إلى ترخيص للوصول إلى المثيلات المسموح بها بغرض إدارة البرنامج فقط.</w:t>
      </w:r>
    </w:p>
    <w:p w:rsidR="00437D3A" w:rsidRDefault="00437D3A">
      <w:pPr>
        <w:pStyle w:val="ProductList-Body"/>
        <w:rPr>
          <w:rtl/>
        </w:rPr>
      </w:pPr>
    </w:p>
    <w:p w:rsidR="00437D3A" w:rsidRDefault="00B478A9">
      <w:pPr>
        <w:pStyle w:val="ProductList-Body"/>
        <w:rPr>
          <w:rtl/>
        </w:rPr>
      </w:pPr>
      <w:r>
        <w:rPr>
          <w:rtl/>
        </w:rPr>
        <w:t>تنطبق الحقوق المذكورة في العمود الأول من الجدول على التراخيص المحددة في الأعمدة الموجودة على اليمين، في حالة وجود علامة الاختيار في الخلية المقترنة بالتراخيص.</w:t>
      </w:r>
    </w:p>
    <w:tbl>
      <w:tblPr>
        <w:tblStyle w:val="PURTable"/>
        <w:bidiVisual/>
        <w:tblW w:w="0" w:type="dxa"/>
        <w:tblLook w:val="04A0" w:firstRow="1" w:lastRow="0" w:firstColumn="1" w:lastColumn="0" w:noHBand="0" w:noVBand="1"/>
      </w:tblPr>
      <w:tblGrid>
        <w:gridCol w:w="7082"/>
        <w:gridCol w:w="917"/>
        <w:gridCol w:w="937"/>
        <w:gridCol w:w="917"/>
        <w:gridCol w:w="937"/>
      </w:tblGrid>
      <w:tr w:rsidR="00437D3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37D3A" w:rsidRDefault="00437D3A">
            <w:pPr>
              <w:pStyle w:val="ProductList-TableBody"/>
              <w:rPr>
                <w:rtl/>
              </w:rPr>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37D3A" w:rsidRDefault="00B478A9">
            <w:pPr>
              <w:pStyle w:val="ProductList-TableBody"/>
              <w:jc w:val="center"/>
              <w:rPr>
                <w:rtl/>
              </w:rPr>
            </w:pPr>
            <w:r>
              <w:rPr>
                <w:color w:val="FFFFFF"/>
                <w:rtl/>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37D3A" w:rsidRDefault="00B478A9">
            <w:pPr>
              <w:pStyle w:val="ProductList-TableBody"/>
              <w:jc w:val="center"/>
              <w:rPr>
                <w:rtl/>
              </w:rPr>
            </w:pPr>
            <w:r>
              <w:rPr>
                <w:color w:val="FFFFFF"/>
                <w:rtl/>
              </w:rPr>
              <w:t>Windows VDA</w:t>
            </w:r>
          </w:p>
        </w:tc>
      </w:tr>
      <w:tr w:rsidR="00437D3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37D3A" w:rsidRDefault="00437D3A">
            <w:pPr>
              <w:pStyle w:val="ProductList-TableBody"/>
              <w:rPr>
                <w:rtl/>
              </w:rPr>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jc w:val="center"/>
              <w:rPr>
                <w:rtl/>
              </w:rPr>
            </w:pPr>
            <w:r>
              <w:rPr>
                <w:color w:val="FFFFFF"/>
                <w:rtl/>
              </w:rPr>
              <w:t>المستخدم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jc w:val="center"/>
              <w:rPr>
                <w:rtl/>
              </w:rPr>
            </w:pPr>
            <w:r>
              <w:rPr>
                <w:color w:val="FFFFFF"/>
                <w:rtl/>
              </w:rPr>
              <w:t>المستخدم</w:t>
            </w:r>
          </w:p>
        </w:tc>
      </w:tr>
      <w:tr w:rsidR="00437D3A">
        <w:tc>
          <w:tcPr>
            <w:tcW w:w="808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lastRenderedPageBreak/>
              <w:t>‏</w:t>
            </w:r>
            <w:dir w:val="rtl">
              <w:r>
                <w:rPr>
                  <w:rtl/>
                </w:rPr>
                <w:t xml:space="preserve">يجوز للعميل تشغيل ما يصل إلى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w:t>
              </w:r>
              <w:r>
                <w:t xml:space="preserve">‬ فيما يتعلق بترخيص Windows VDA (لكل جهاز)، لا ينطبق حق الاستخدام المحلي هذا إلا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r w:rsidR="00F06CAC">
                <w:t>‬</w:t>
              </w:r>
            </w:dir>
          </w:p>
        </w:tc>
        <w:tc>
          <w:tcPr>
            <w:tcW w:w="98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r>
      <w:tr w:rsidR="00437D3A">
        <w:tc>
          <w:tcPr>
            <w:tcW w:w="808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 xml:space="preserve">يجوز للعميل تشغيل حتى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الأجهزة المرخصة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tc>
        <w:tc>
          <w:tcPr>
            <w:tcW w:w="98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808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يجوز للعميل تثبيت البرنامج على أجهزة مرخصة تعمل بنظام التشغيل Windows ومزوّدة بشاشات مدمجة بحجم 10.1 بوصات أو أقل قطريًا.</w:t>
            </w:r>
          </w:p>
        </w:tc>
        <w:tc>
          <w:tcPr>
            <w:tcW w:w="98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bl>
    <w:p w:rsidR="00437D3A" w:rsidRDefault="00437D3A">
      <w:pPr>
        <w:pStyle w:val="ProductList-Body"/>
        <w:rPr>
          <w:rtl/>
        </w:rPr>
      </w:pPr>
    </w:p>
    <w:p w:rsidR="00437D3A" w:rsidRDefault="00B478A9">
      <w:pPr>
        <w:pStyle w:val="ProductList-SubClauseHeading"/>
        <w:outlineLvl w:val="5"/>
        <w:rPr>
          <w:rtl/>
        </w:rPr>
      </w:pPr>
      <w:r>
        <w:rPr>
          <w:rtl/>
        </w:rPr>
        <w:t>4.1.1 حقوق Windows 10 Enterprise Current Branch</w:t>
      </w:r>
    </w:p>
    <w:p w:rsidR="00437D3A" w:rsidRDefault="00B478A9">
      <w:pPr>
        <w:pStyle w:val="ProductList-BodyIndented"/>
        <w:rPr>
          <w:rtl/>
        </w:rPr>
      </w:pPr>
      <w:r>
        <w:rPr>
          <w:rtl/>
        </w:rPr>
        <w:t>لا يجوز استخدام الفرع الحالي من Windows 10 Enterprise إلا بواسطة العملاء الذين لديهم تراخيص للوصول إلى سطح المكتب الظاهري أو Windows 10 Enterprise E3/E5 أو ضمان البرنامج. يتعين على العملاء الذين يسمحون بانقضاء فترة ضمان البرنامج إلغاء تثبيت الفرع الحالي من Windows 10 Enterprise. يجوز للعملاء الذين يتمتعون بحقوق دائمة في Windows Enterprise تثبيت إصدار Windows Enterprise LTSB الحديث في وقت الانقضاء.</w:t>
      </w:r>
    </w:p>
    <w:p w:rsidR="00437D3A" w:rsidRDefault="00437D3A">
      <w:pPr>
        <w:pStyle w:val="ProductList-BodyIndented"/>
        <w:rPr>
          <w:rtl/>
        </w:rPr>
      </w:pPr>
    </w:p>
    <w:p w:rsidR="00437D3A" w:rsidRDefault="00B478A9">
      <w:pPr>
        <w:pStyle w:val="ProductList-ClauseHeading"/>
        <w:outlineLvl w:val="4"/>
        <w:rPr>
          <w:rtl/>
        </w:rPr>
      </w:pPr>
      <w:r>
        <w:rPr>
          <w:rtl/>
        </w:rPr>
        <w:t>4.2 أنظمة التشغيل المؤهِّلة</w:t>
      </w:r>
    </w:p>
    <w:p w:rsidR="00437D3A" w:rsidRDefault="00B478A9">
      <w:pPr>
        <w:pStyle w:val="ProductList-Body"/>
        <w:rPr>
          <w:rtl/>
        </w:rPr>
      </w:pPr>
      <w:r>
        <w:rPr>
          <w:rtl/>
        </w:rPr>
        <w:t>يجب ترخيص كل جهاز يحصل له العميل على ضمان برنامج وسيقوم بتشغيل ترقية Windows 10 Enterprise عليه، من أجل تشغيل أحد أنظمة التشغيل المؤهِّلة المحددة حسب نوع البرنامج المذكور في جدول أنظمة التشغيل المؤهِّلة في بند شروط المنتج المذكورة أعلاه.</w:t>
      </w:r>
    </w:p>
    <w:p w:rsidR="00437D3A" w:rsidRDefault="00B478A9" w:rsidP="00B478A9">
      <w:pPr>
        <w:pStyle w:val="ProductList-Bullet"/>
        <w:numPr>
          <w:ilvl w:val="0"/>
          <w:numId w:val="26"/>
        </w:numPr>
        <w:rPr>
          <w:rtl/>
        </w:rPr>
      </w:pPr>
      <w:r>
        <w:rPr>
          <w:rtl/>
        </w:rPr>
        <w:t xml:space="preserve">يجوز للعملاء الذين اشتروا سابقًا ضمان البرنامج لـ Windows Pro تجديد ضمان البرنامج على أجهزتهم المغطاة دون الحاجة إلى شراء ترخيص ترقية Windows Enterprise. </w:t>
      </w:r>
    </w:p>
    <w:p w:rsidR="00437D3A" w:rsidRDefault="00B478A9" w:rsidP="00B478A9">
      <w:pPr>
        <w:pStyle w:val="ProductList-Bullet"/>
        <w:numPr>
          <w:ilvl w:val="0"/>
          <w:numId w:val="26"/>
        </w:numPr>
        <w:rPr>
          <w:rtl/>
        </w:rPr>
      </w:pPr>
      <w:r>
        <w:rPr>
          <w:rtl/>
        </w:rPr>
        <w:t>يجوز للعملاء الذين اشتروا ترقية وضمان برنامج لنظام تشغيل Windows Pro في وقت سابق الاستمرار في شراء الترقية وضمان البرنامج لنظام تشغيل Pro حتى انتهاء مدة التسجيل أو الاتفاقية.</w:t>
      </w:r>
    </w:p>
    <w:p w:rsidR="00437D3A" w:rsidRDefault="00437D3A">
      <w:pPr>
        <w:pStyle w:val="ProductList-Body"/>
        <w:rPr>
          <w:rtl/>
        </w:rPr>
      </w:pPr>
    </w:p>
    <w:p w:rsidR="00437D3A" w:rsidRDefault="00B478A9">
      <w:pPr>
        <w:pStyle w:val="ProductList-ClauseHeading"/>
        <w:outlineLvl w:val="4"/>
        <w:rPr>
          <w:rtl/>
        </w:rPr>
      </w:pPr>
      <w:r>
        <w:rPr>
          <w:rtl/>
        </w:rPr>
        <w:t>4.3 إعادة تعيين ضمان برنامج Windows لكل جهاز</w:t>
      </w:r>
    </w:p>
    <w:p w:rsidR="00437D3A" w:rsidRDefault="00B478A9">
      <w:pPr>
        <w:pStyle w:val="ProductList-Body"/>
        <w:rPr>
          <w:rtl/>
        </w:rPr>
      </w:pPr>
      <w:r>
        <w:rPr>
          <w:rtl/>
        </w:rPr>
        <w:t xml:space="preserve">بغض النظر عن قواعد تعيين الترخيص المبينة أعلاه، تجوز للعميل إعادة تعيين تغطية ضمان برنامج Windows لكل جهاز مع ترخيص ترقية Windows Enterprise المرتبط من الجهاز الأصلي إلى جهاز بديل، ولكن ليس خلال مدة قصيرة (أي ليس خلال 90 يومًا من آخر تعيين)، طالما أن: (1) العميل قام بترخيص وتثبيت أحدث إصدار من نظام التشغيل المؤهِّل على الجهاز البديل وقام بإعادة تعيين ترخيص Windows Enterprise الأساسي إلى نفس الجهاز البديل، و(2) يقوم العميل بإزالة أية ترقيات ذات صلة بنظام التشغيل من الجهاز الأصلي. لا تجوز إعادة تعيين تراخيص ترقية Windows Enterprise إلا مقترنة بإعادة تعيين التغطية النشطة لضمان برنامج Windows لكل جهاز. يجوز للعميل إعادة تعيين تراخيص Windows VDA لكل جهاز إلى جهاز آخر وفقًا للبنود والشروط المعمول بها بشكل عام في تراخيص اشتراك الأجهزة في "تعيين التراخيص وإعادة تعيينها" في </w:t>
      </w:r>
      <w:hyperlink w:anchor="_Sec537">
        <w:r>
          <w:rPr>
            <w:color w:val="00467F"/>
            <w:u w:val="single"/>
            <w:rtl/>
          </w:rPr>
          <w:t>شروط الترخيص العامة</w:t>
        </w:r>
      </w:hyperlink>
      <w:r>
        <w:rPr>
          <w:rtl/>
        </w:rPr>
        <w:t xml:space="preserve">. </w:t>
      </w:r>
    </w:p>
    <w:p w:rsidR="00437D3A" w:rsidRDefault="00437D3A">
      <w:pPr>
        <w:pStyle w:val="ProductList-Body"/>
        <w:rPr>
          <w:rtl/>
        </w:rPr>
      </w:pPr>
    </w:p>
    <w:p w:rsidR="00437D3A" w:rsidRDefault="00B478A9">
      <w:pPr>
        <w:pStyle w:val="ProductList-ClauseHeading"/>
        <w:outlineLvl w:val="4"/>
        <w:rPr>
          <w:rtl/>
        </w:rPr>
      </w:pPr>
      <w:r>
        <w:rPr>
          <w:rtl/>
        </w:rPr>
        <w:t>4.4 قواعد تعيين الترخيص لـ Windows 10 Enterprise لكل مستخدم</w:t>
      </w:r>
    </w:p>
    <w:p w:rsidR="00437D3A" w:rsidRDefault="00B478A9">
      <w:pPr>
        <w:pStyle w:val="ProductList-SubClauseHeading"/>
        <w:outlineLvl w:val="5"/>
        <w:rPr>
          <w:rtl/>
        </w:rPr>
      </w:pPr>
      <w:r>
        <w:rPr>
          <w:rtl/>
        </w:rPr>
        <w:t>4.4.1 تراخيص اشتراك مستخدم Windows 10 Enterprise E3/E5</w:t>
      </w:r>
    </w:p>
    <w:p w:rsidR="00437D3A" w:rsidRDefault="00B478A9">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لنظام Windows 10 Pro أو Enterprise أو Windows 8.1 Pro أو Enterprise أو Windows 7 Professional أو Enterprise. ويجب أن يكون هذا الجهاز هو جهاز العمل الأساسي للمستخدم الأساسي.</w:t>
        </w:r>
        <w:r w:rsidR="00F06CAC">
          <w:t>‬</w:t>
        </w:r>
      </w:dir>
    </w:p>
    <w:p w:rsidR="00437D3A" w:rsidRDefault="00437D3A">
      <w:pPr>
        <w:pStyle w:val="ProductList-BodyIndented"/>
        <w:rPr>
          <w:rtl/>
        </w:rPr>
      </w:pPr>
    </w:p>
    <w:p w:rsidR="00437D3A" w:rsidRDefault="00B478A9">
      <w:pPr>
        <w:pStyle w:val="ProductList-SubClauseHeading"/>
        <w:outlineLvl w:val="5"/>
        <w:rPr>
          <w:rtl/>
        </w:rPr>
      </w:pPr>
      <w:r>
        <w:rPr>
          <w:rtl/>
        </w:rPr>
        <w:t>4.4.2 الوظائف الإضافية لمستخدم Windows 10 Enterprise E3/E5</w:t>
      </w:r>
    </w:p>
    <w:p w:rsidR="00437D3A" w:rsidRDefault="00B478A9">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يتضمن إما تغطية نشطة لضمان برنامج نظام تشغيل سطح مكتب Windows أو تغطية الوصول إلى سطح مكتب Windows الظاهري.</w:t>
        </w:r>
        <w:r w:rsidR="00F06CAC">
          <w:t>‬</w:t>
        </w:r>
      </w:dir>
    </w:p>
    <w:p w:rsidR="00437D3A" w:rsidRDefault="00437D3A">
      <w:pPr>
        <w:pStyle w:val="ProductList-BodyIndented"/>
        <w:rPr>
          <w:rtl/>
        </w:rPr>
      </w:pPr>
    </w:p>
    <w:p w:rsidR="00437D3A" w:rsidRDefault="00B478A9">
      <w:pPr>
        <w:pStyle w:val="ProductList-ClauseHeading"/>
        <w:outlineLvl w:val="4"/>
        <w:rPr>
          <w:rtl/>
        </w:rPr>
      </w:pPr>
      <w:r>
        <w:rPr>
          <w:rtl/>
        </w:rPr>
        <w:t>4.5 الوظائف الإضافية لـ Windows 10 Enterprise E3 وE5</w:t>
      </w:r>
    </w:p>
    <w:p w:rsidR="00437D3A" w:rsidRDefault="00B478A9">
      <w:pPr>
        <w:pStyle w:val="ProductList-Body"/>
        <w:rPr>
          <w:rtl/>
        </w:rPr>
      </w:pPr>
      <w:r>
        <w:rPr>
          <w:rtl/>
        </w:rPr>
        <w:t>الوظائف الإضافية لـ Windows 10 Enterprise عبارة عن تراخيص اشتراك</w:t>
      </w:r>
    </w:p>
    <w:p w:rsidR="00437D3A" w:rsidRDefault="00B478A9" w:rsidP="00B478A9">
      <w:pPr>
        <w:pStyle w:val="ProductList-Bullet"/>
        <w:numPr>
          <w:ilvl w:val="0"/>
          <w:numId w:val="27"/>
        </w:numPr>
        <w:rPr>
          <w:rtl/>
        </w:rPr>
      </w:pPr>
      <w:r>
        <w:rPr>
          <w:rtl/>
        </w:rPr>
        <w:t>يتم شراؤها بالإضافة إلى (ومرتبطة بجهاز مرخص لـ) إما نظام تشغيل جهاز سطح مكتب Windows مع تغطية ضمان البرنامج ("التغطية المؤهِّلة") أو الوصول إلى سطح المكتب الظاهري ("الترخيص المؤهِّل")، و</w:t>
      </w:r>
    </w:p>
    <w:p w:rsidR="00437D3A" w:rsidRDefault="00B478A9" w:rsidP="00B478A9">
      <w:pPr>
        <w:pStyle w:val="ProductList-Bullet"/>
        <w:numPr>
          <w:ilvl w:val="0"/>
          <w:numId w:val="27"/>
        </w:numPr>
        <w:rPr>
          <w:rtl/>
        </w:rPr>
      </w:pPr>
      <w:r>
        <w:rPr>
          <w:rtl/>
        </w:rPr>
        <w:t>وتنتهي صلاحيتها عند انتهاء صلاحية إما التغطية المؤهَّلة أو الترخيص المؤهِّل.</w:t>
      </w:r>
    </w:p>
    <w:p w:rsidR="00437D3A" w:rsidRDefault="00B478A9">
      <w:pPr>
        <w:pStyle w:val="ProductList-Body"/>
        <w:rPr>
          <w:rtl/>
        </w:rPr>
      </w:pPr>
      <w:r>
        <w:rPr>
          <w:rtl/>
        </w:rPr>
        <w:t>بالنسبة للوظائف الإضافية لـ Windows 10 Enterprise لكل مستخدم، علاوة على ما ذُكر أعلاه،</w:t>
      </w:r>
    </w:p>
    <w:p w:rsidR="00437D3A" w:rsidRDefault="00B478A9" w:rsidP="00B478A9">
      <w:pPr>
        <w:pStyle w:val="ProductList-Bullet"/>
        <w:numPr>
          <w:ilvl w:val="0"/>
          <w:numId w:val="28"/>
        </w:numPr>
        <w:rPr>
          <w:rtl/>
        </w:rPr>
      </w:pPr>
      <w:r>
        <w:rPr>
          <w:rtl/>
        </w:rPr>
        <w:t>يتعين على العميل تعيين الترخيص إلى المستخدم الأساسي للجهاز المرخّص (والذي يتعين أيضًا أن يكون جهاز العمل الأساسي للمستخدم الأساسي</w:t>
      </w:r>
      <w:r>
        <w:rPr>
          <w:rtl/>
        </w:rPr>
        <w:t xml:space="preserve">‬)، و </w:t>
      </w:r>
    </w:p>
    <w:p w:rsidR="00437D3A" w:rsidRDefault="00B478A9" w:rsidP="00B478A9">
      <w:pPr>
        <w:pStyle w:val="ProductList-Bullet"/>
        <w:numPr>
          <w:ilvl w:val="0"/>
          <w:numId w:val="28"/>
        </w:numPr>
        <w:rPr>
          <w:rtl/>
        </w:rPr>
      </w:pPr>
      <w:r>
        <w:rPr>
          <w:rtl/>
        </w:rPr>
        <w:t xml:space="preserve">واستخدام برنامج Windows Enterprise وفقًا لشروط ترخيص Windows Enterprise لكل مستخدم أو شروط ترخيص الوصول إلى سطح المكتب الظاهري لكل مستخدم، المقترنة بالتغطية المؤهِّلة أو الترخيص المؤهِّل على التوالي. </w:t>
      </w:r>
    </w:p>
    <w:p w:rsidR="00437D3A" w:rsidRDefault="00B478A9">
      <w:pPr>
        <w:pStyle w:val="ProductList-Body"/>
        <w:rPr>
          <w:rtl/>
        </w:rPr>
      </w:pPr>
      <w:r>
        <w:rPr>
          <w:rtl/>
        </w:rPr>
        <w:t>على الرغم من حقوق إعادة تعيين الترخيص العامة، إلا أنه لا تجوز إعادة تعيين التراخيص الإضافية سوى للمستخدمين الأساسيين لأجهزة أخرى تشتمل إما على تغطية مؤهِّلة أو تراخيص مؤهِّلة. يجوز شراء "ضمان برنامج نظام تشغيل سطح مكتب Windows الإضافي لكل مستخدم" بأية كمية حتى يتم الوصول إلى أقصى عدد من الأجهزة المرخصة بضمان البرنامج و/أو الوصول إلى سطح المكتب الظاهري (VDA).</w:t>
      </w:r>
    </w:p>
    <w:p w:rsidR="00437D3A" w:rsidRDefault="00437D3A">
      <w:pPr>
        <w:pStyle w:val="ProductList-Body"/>
        <w:rPr>
          <w:rtl/>
        </w:rPr>
      </w:pPr>
    </w:p>
    <w:p w:rsidR="00437D3A" w:rsidRDefault="00B478A9">
      <w:pPr>
        <w:pStyle w:val="ProductList-ClauseHeading"/>
        <w:outlineLvl w:val="4"/>
        <w:rPr>
          <w:rtl/>
        </w:rPr>
      </w:pPr>
      <w:r>
        <w:rPr>
          <w:rtl/>
        </w:rPr>
        <w:t>4.6 عمليات تسجيل Enterprise مع توليفة تتكون من خيار Windows لكل مستخدم ولكل جهاز أو ضمان مستخدم Windows أو تغطية VDA</w:t>
      </w:r>
    </w:p>
    <w:p w:rsidR="00437D3A" w:rsidRDefault="00B478A9">
      <w:pPr>
        <w:pStyle w:val="ProductList-Body"/>
        <w:rPr>
          <w:rtl/>
        </w:rPr>
      </w:pPr>
      <w:r>
        <w:rPr>
          <w:rtl/>
        </w:rPr>
        <w:t>يجوز للعملاء الراغبين في الجمع بين ترخيص ضمان برنامج نظام تشغيل Windows لكل جهاز وترخيص ضمان برنامج نظام تشغيل Windows لكل مستخدم القيام بذلك طالما أن:</w:t>
      </w:r>
    </w:p>
    <w:p w:rsidR="00437D3A" w:rsidRDefault="00B478A9" w:rsidP="00B478A9">
      <w:pPr>
        <w:pStyle w:val="ProductList-Bullet"/>
        <w:numPr>
          <w:ilvl w:val="0"/>
          <w:numId w:val="29"/>
        </w:numPr>
        <w:rPr>
          <w:rtl/>
        </w:rPr>
      </w:pPr>
      <w:r>
        <w:rPr>
          <w:rtl/>
        </w:rPr>
        <w:t xml:space="preserve">جميع المستخدمين الذين يستخدمون الأجهزة المؤهَّلة غير المرخصة مرخصون بضمان برنامج نظام تشغيل Windows لكل مستخدم (ترخيص اشتراك المستخدم أو ترخيص اشتراك المستخدم الإضافي)، و </w:t>
      </w:r>
    </w:p>
    <w:p w:rsidR="00437D3A" w:rsidRDefault="00B478A9" w:rsidP="00B478A9">
      <w:pPr>
        <w:pStyle w:val="ProductList-Bullet"/>
        <w:numPr>
          <w:ilvl w:val="0"/>
          <w:numId w:val="29"/>
        </w:numPr>
        <w:rPr>
          <w:rtl/>
        </w:rPr>
      </w:pPr>
      <w:r>
        <w:rPr>
          <w:rtl/>
        </w:rPr>
        <w:lastRenderedPageBreak/>
        <w:t>جميع الأجهزة المؤهَّلة المستخدمة من قِبل مستخدمين غير مرخصين مرخصة بضمان برنامج نظام تشغيل Windows لكل جهاز</w:t>
      </w:r>
    </w:p>
    <w:p w:rsidR="00437D3A" w:rsidRDefault="00437D3A">
      <w:pPr>
        <w:pStyle w:val="ProductList-Body"/>
        <w:rPr>
          <w:rtl/>
        </w:rPr>
      </w:pPr>
    </w:p>
    <w:p w:rsidR="00437D3A" w:rsidRDefault="00B478A9">
      <w:pPr>
        <w:pStyle w:val="ProductList-ClauseHeading"/>
        <w:outlineLvl w:val="4"/>
        <w:rPr>
          <w:rtl/>
        </w:rPr>
      </w:pPr>
      <w:r>
        <w:rPr>
          <w:rtl/>
        </w:rPr>
        <w:t>4.7 أهلية شراء Windows 10 Enterprise لكل مستخدم من تراخيص الاشتراك ذات خيار "من ضمان البرنامج"</w:t>
      </w:r>
      <w:r>
        <w:rPr>
          <w:rtl/>
        </w:rPr>
        <w:t>‬</w:t>
      </w:r>
    </w:p>
    <w:p w:rsidR="00437D3A" w:rsidRDefault="00B478A9">
      <w:pPr>
        <w:pStyle w:val="ProductList-SubClauseHeading"/>
        <w:outlineLvl w:val="5"/>
        <w:rPr>
          <w:rtl/>
        </w:rPr>
      </w:pPr>
      <w:r>
        <w:rPr>
          <w:rtl/>
        </w:rPr>
        <w:t>4.7.1 اتفاقيات Enterprise</w:t>
      </w:r>
    </w:p>
    <w:p w:rsidR="00437D3A" w:rsidRDefault="00B478A9">
      <w:pPr>
        <w:pStyle w:val="ProductList-BodyIndented"/>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w:t>
      </w:r>
    </w:p>
    <w:tbl>
      <w:tblPr>
        <w:tblStyle w:val="PURTable0"/>
        <w:bidiVisual/>
        <w:tblW w:w="0" w:type="dxa"/>
        <w:tblLook w:val="04A0" w:firstRow="1" w:lastRow="0" w:firstColumn="1" w:lastColumn="0" w:noHBand="0" w:noVBand="1"/>
      </w:tblPr>
      <w:tblGrid>
        <w:gridCol w:w="5208"/>
        <w:gridCol w:w="5222"/>
      </w:tblGrid>
      <w:tr w:rsidR="00437D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ترخيص اشتراك المستخدم ذو خيار "من ضمان البرنامج" المقابل</w:t>
            </w:r>
          </w:p>
        </w:tc>
      </w:tr>
      <w:tr w:rsidR="00437D3A">
        <w:tc>
          <w:tcPr>
            <w:tcW w:w="6120" w:type="dxa"/>
            <w:vMerge w:val="restart"/>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ضمان البرنامج لنظام تشغيل سطح مكتب Windows</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Windows 10 Enterprise E3 لكل مستخدم من ضمان البرنامج (‏</w:t>
            </w:r>
            <w:dir w:val="rtl">
              <w:r>
                <w:rPr>
                  <w:rtl/>
                </w:rPr>
                <w:t>ترخيص الاشتراك)</w:t>
              </w:r>
              <w:r>
                <w:rPr>
                  <w:vertAlign w:val="superscript"/>
                  <w:rtl/>
                </w:rPr>
                <w:t>1</w:t>
              </w:r>
              <w:r w:rsidR="00F06CAC">
                <w:t>‬</w:t>
              </w:r>
            </w:dir>
          </w:p>
        </w:tc>
      </w:tr>
      <w:tr w:rsidR="00437D3A">
        <w:tc>
          <w:tcPr>
            <w:tcW w:w="0" w:type="auto"/>
            <w:vMerge/>
          </w:tcPr>
          <w:p w:rsidR="00437D3A" w:rsidRDefault="00437D3A"/>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Windows 10 Enterprise E5 لكل مستخدم من ضمان البرنامج</w:t>
            </w:r>
            <w:r>
              <w:rPr>
                <w:vertAlign w:val="superscript"/>
                <w:rtl/>
              </w:rPr>
              <w:t>1</w:t>
            </w:r>
          </w:p>
        </w:tc>
      </w:tr>
    </w:tbl>
    <w:p w:rsidR="00437D3A" w:rsidRDefault="00B478A9">
      <w:pPr>
        <w:pStyle w:val="ProductList-BodyIndented"/>
        <w:rPr>
          <w:rtl/>
        </w:rPr>
      </w:pPr>
      <w:r>
        <w:rPr>
          <w:i/>
          <w:vertAlign w:val="superscript"/>
          <w:rtl/>
        </w:rPr>
        <w:t>1</w:t>
      </w:r>
      <w:r>
        <w:rPr>
          <w:i/>
          <w:rtl/>
        </w:rPr>
        <w:t>متوفر للشراء في موعد مرور سنة على التسجيل أو بداية مدة تسجيل جديدة فقط.</w:t>
      </w:r>
    </w:p>
    <w:p w:rsidR="00437D3A" w:rsidRDefault="00437D3A">
      <w:pPr>
        <w:pStyle w:val="ProductList-BodyIndented"/>
        <w:rPr>
          <w:rtl/>
        </w:rPr>
      </w:pPr>
    </w:p>
    <w:p w:rsidR="00437D3A" w:rsidRDefault="00B478A9">
      <w:pPr>
        <w:pStyle w:val="ProductList-SubClauseHeading"/>
        <w:outlineLvl w:val="5"/>
        <w:rPr>
          <w:rtl/>
        </w:rPr>
      </w:pPr>
      <w:r>
        <w:rPr>
          <w:rtl/>
        </w:rPr>
        <w:t>4.7.2 اتفاقيات Enterprise Subscription</w:t>
      </w:r>
    </w:p>
    <w:p w:rsidR="00437D3A" w:rsidRDefault="00B478A9">
      <w:pPr>
        <w:pStyle w:val="ProductList-BodyIndented"/>
        <w:rPr>
          <w:rtl/>
        </w:rPr>
      </w:pPr>
      <w:r>
        <w:rPr>
          <w:rtl/>
        </w:rPr>
        <w:t>يجوز شراء تراخيص الاشتراك لضمان البرنامج لنظام تشغيل سطح مكتب Windows في الذكرى السنوية للتسجيل الخاص بالعميل أو في بداية مدة تسجيل جديدة مع ترخيص اشتراك مستخدم ذي خيار "من ضمان البرنامج" لـ ECS.</w:t>
      </w:r>
      <w:r>
        <w:rPr>
          <w:rtl/>
        </w:rPr>
        <w:t>‬ يجب أن يتم شراء ترخيص الاشتراك قبل شراء ترخيص اشتراك المستخدم الذي يتضمن الخيار "من ضمان البرنامج" بثلاث سنوات على الأقل.</w:t>
      </w:r>
    </w:p>
    <w:p w:rsidR="00437D3A" w:rsidRDefault="00437D3A">
      <w:pPr>
        <w:pStyle w:val="ProductList-BodyIndented"/>
        <w:rPr>
          <w:rtl/>
        </w:rPr>
      </w:pPr>
    </w:p>
    <w:p w:rsidR="00437D3A" w:rsidRDefault="00B478A9">
      <w:pPr>
        <w:pStyle w:val="ProductList-ClauseHeading"/>
        <w:outlineLvl w:val="4"/>
        <w:rPr>
          <w:rtl/>
        </w:rPr>
      </w:pPr>
      <w:r>
        <w:rPr>
          <w:rtl/>
        </w:rPr>
        <w:t>4.8 Microsoft Desktop Optimization Pack (MDOP)</w:t>
      </w:r>
    </w:p>
    <w:p w:rsidR="00437D3A" w:rsidRDefault="00B478A9">
      <w:pPr>
        <w:pStyle w:val="ProductList-Body"/>
        <w:rPr>
          <w:rtl/>
        </w:rPr>
      </w:pPr>
      <w:r>
        <w:rPr>
          <w:rtl/>
        </w:rPr>
        <w:t>يجوز للعميل تثبيت واستخدام وظائف الإدارة الموجودة في MDOP على أجهزة العميل الأخرى المخصصة لاستخدامه لإدارة البرنامج على الجهاز المرخص أو أجهزة المستخدم المرخصة. كما يجوز للعميل استخدام AGPM وDaRT وUE-V لإدارة البرنامج على الخوادم داخل مجاله، طالما أن أجهزة سطح المكتب الموجودة في هذا المجال مرخصة لاستخدام MDOP:</w:t>
      </w:r>
    </w:p>
    <w:p w:rsidR="00437D3A" w:rsidRDefault="00437D3A">
      <w:pPr>
        <w:pStyle w:val="ProductList-Body"/>
        <w:rPr>
          <w:rtl/>
        </w:rPr>
      </w:pPr>
    </w:p>
    <w:p w:rsidR="00437D3A" w:rsidRDefault="00B478A9">
      <w:pPr>
        <w:pStyle w:val="ProductList-SubClauseHeading"/>
        <w:outlineLvl w:val="5"/>
        <w:rPr>
          <w:rtl/>
        </w:rPr>
      </w:pPr>
      <w:r>
        <w:rPr>
          <w:rtl/>
        </w:rPr>
        <w:t>4.8.1 أهلية MDOP</w:t>
      </w:r>
    </w:p>
    <w:p w:rsidR="00437D3A" w:rsidRDefault="00B478A9">
      <w:pPr>
        <w:pStyle w:val="ProductList-BodyIndented"/>
        <w:rPr>
          <w:rtl/>
        </w:rPr>
      </w:pPr>
      <w:r>
        <w:rPr>
          <w:rtl/>
        </w:rPr>
        <w:t>العملاء الذين يتمتعون بما يلي لديهم الحق في استخدام MDOP ولا يحتاجون إلى شراء MDOP بشكل منفصل.</w:t>
      </w:r>
    </w:p>
    <w:p w:rsidR="00437D3A" w:rsidRDefault="00B478A9" w:rsidP="00B478A9">
      <w:pPr>
        <w:pStyle w:val="ProductList-Bullet"/>
        <w:numPr>
          <w:ilvl w:val="1"/>
          <w:numId w:val="30"/>
        </w:numPr>
        <w:rPr>
          <w:rtl/>
        </w:rPr>
      </w:pPr>
      <w:r>
        <w:rPr>
          <w:rtl/>
        </w:rPr>
        <w:t xml:space="preserve">Windows Enterprise 10 E3/E5 لكل ترخيص اشتراك مستخدم؛ </w:t>
      </w:r>
    </w:p>
    <w:p w:rsidR="00437D3A" w:rsidRDefault="00B478A9" w:rsidP="00B478A9">
      <w:pPr>
        <w:pStyle w:val="ProductList-Bullet"/>
        <w:numPr>
          <w:ilvl w:val="1"/>
          <w:numId w:val="30"/>
        </w:numPr>
        <w:rPr>
          <w:rtl/>
        </w:rPr>
      </w:pPr>
      <w:r>
        <w:rPr>
          <w:rtl/>
        </w:rPr>
        <w:t xml:space="preserve">Windows 10 Enterprise E5 لكل ترخيص اشتراك جهاز؛ </w:t>
      </w:r>
    </w:p>
    <w:p w:rsidR="00437D3A" w:rsidRDefault="00B478A9" w:rsidP="00B478A9">
      <w:pPr>
        <w:pStyle w:val="ProductList-Bullet"/>
        <w:numPr>
          <w:ilvl w:val="1"/>
          <w:numId w:val="30"/>
        </w:numPr>
        <w:rPr>
          <w:rtl/>
        </w:rPr>
      </w:pPr>
      <w:r>
        <w:rPr>
          <w:rtl/>
        </w:rPr>
        <w:t>الوصول إلى سطح المكتب الظاهري لـ Windows 10 Enterprise لكل ترخيص اشتراك مستخدم؛ أو</w:t>
      </w:r>
    </w:p>
    <w:p w:rsidR="00437D3A" w:rsidRDefault="00B478A9" w:rsidP="00B478A9">
      <w:pPr>
        <w:pStyle w:val="ProductList-Bullet"/>
        <w:numPr>
          <w:ilvl w:val="1"/>
          <w:numId w:val="30"/>
        </w:numPr>
        <w:rPr>
          <w:rtl/>
        </w:rPr>
      </w:pPr>
      <w:r>
        <w:rPr>
          <w:rtl/>
        </w:rPr>
        <w:t>المبرم معهم اتفاقية ذات تاريخ سريان في 1 أغسطس 2015 أو تاريخ لاحق، والوصول إلى سطح المكتب الظاهري لكل جهاز أو Windows 10 Enterprise E3 لكل جهاز.</w:t>
      </w:r>
    </w:p>
    <w:p w:rsidR="00437D3A" w:rsidRDefault="00437D3A">
      <w:pPr>
        <w:pStyle w:val="ProductList-BodyIndented"/>
        <w:rPr>
          <w:rtl/>
        </w:rPr>
      </w:pPr>
    </w:p>
    <w:p w:rsidR="00437D3A" w:rsidRDefault="00B478A9">
      <w:pPr>
        <w:pStyle w:val="ProductList-ClauseHeading"/>
        <w:outlineLvl w:val="4"/>
        <w:rPr>
          <w:rtl/>
        </w:rPr>
      </w:pPr>
      <w:r>
        <w:rPr>
          <w:rtl/>
        </w:rPr>
        <w:t>4.9 البرامج الأكاديمية</w:t>
      </w:r>
    </w:p>
    <w:p w:rsidR="00437D3A" w:rsidRDefault="00B478A9">
      <w:pPr>
        <w:pStyle w:val="ProductList-Body"/>
        <w:rPr>
          <w:rtl/>
        </w:rPr>
      </w:pPr>
      <w:r>
        <w:rPr>
          <w:rtl/>
        </w:rPr>
        <w:t>ينطبق ما يلي على العملاء في جميع برامج الترخيص المجمع الأكاديمية:</w:t>
      </w:r>
    </w:p>
    <w:p w:rsidR="00437D3A" w:rsidRDefault="00B478A9">
      <w:pPr>
        <w:pStyle w:val="ProductList-SubClauseHeading"/>
        <w:outlineLvl w:val="5"/>
        <w:rPr>
          <w:rtl/>
        </w:rPr>
      </w:pPr>
      <w:r>
        <w:rPr>
          <w:rtl/>
        </w:rPr>
        <w:t>4.9.1 حقوق في Windows Enterprise LTSB</w:t>
      </w:r>
    </w:p>
    <w:p w:rsidR="00437D3A" w:rsidRDefault="00B478A9">
      <w:pPr>
        <w:pStyle w:val="ProductList-BodyIndented"/>
        <w:rPr>
          <w:rtl/>
        </w:rPr>
      </w:pPr>
      <w:r>
        <w:rPr>
          <w:rtl/>
        </w:rPr>
        <w:t>يجوز للمؤسسات الأكاديمية التي لديها Windows 10 Enterprise E3/E5 أو Windows 10 Education E3/E5 تثبيت Windows 10 Enterprise LTSB بدلاً من أي مثيل دائم مسموح به.</w:t>
      </w:r>
    </w:p>
    <w:p w:rsidR="00437D3A" w:rsidRDefault="00437D3A">
      <w:pPr>
        <w:pStyle w:val="ProductList-BodyIndented"/>
        <w:rPr>
          <w:rtl/>
        </w:rPr>
      </w:pPr>
    </w:p>
    <w:p w:rsidR="00437D3A" w:rsidRDefault="00B478A9">
      <w:pPr>
        <w:pStyle w:val="ProductList-SubClauseHeading"/>
        <w:outlineLvl w:val="5"/>
        <w:rPr>
          <w:rtl/>
        </w:rPr>
      </w:pPr>
      <w:r>
        <w:rPr>
          <w:rtl/>
        </w:rPr>
        <w:t>4.9.2 الحقوق في Windows 10 Enterprise أو Windows 10 Education Edition أو Windows 10 Pro Education</w:t>
      </w:r>
    </w:p>
    <w:p w:rsidR="00437D3A" w:rsidRDefault="00B478A9">
      <w:pPr>
        <w:pStyle w:val="ProductList-BodyIndented"/>
        <w:rPr>
          <w:rtl/>
        </w:rPr>
      </w:pPr>
      <w:r>
        <w:rPr>
          <w:rtl/>
        </w:rPr>
        <w:t>تمتلك المؤسسات الأكاديمية التي لديها ضمان برنامج لـ Windows Enterprise أو Windows Education حقوقًا في تثبيت Windows 10 Enterprise أو Windows 10 Education أو Windows 10 Pro Education واستخدامها.</w:t>
      </w:r>
    </w:p>
    <w:p w:rsidR="00437D3A" w:rsidRDefault="00437D3A">
      <w:pPr>
        <w:pStyle w:val="ProductList-BodyIndented"/>
        <w:rPr>
          <w:rtl/>
        </w:rPr>
      </w:pPr>
    </w:p>
    <w:p w:rsidR="00437D3A" w:rsidRDefault="00B478A9">
      <w:pPr>
        <w:pStyle w:val="ProductList-SubClauseHeading"/>
        <w:outlineLvl w:val="5"/>
        <w:rPr>
          <w:rtl/>
        </w:rPr>
      </w:pPr>
      <w:r>
        <w:rPr>
          <w:rtl/>
        </w:rPr>
        <w:t>4.9.3 حقوق الرجوع إلى إصدار أقدم</w:t>
      </w:r>
    </w:p>
    <w:p w:rsidR="00437D3A" w:rsidRDefault="00B478A9">
      <w:pPr>
        <w:pStyle w:val="ProductList-BodyIndented"/>
        <w:rPr>
          <w:rtl/>
        </w:rPr>
      </w:pPr>
      <w:r>
        <w:rPr>
          <w:rtl/>
        </w:rPr>
        <w:t>تمتلك المؤسسات الأكاديمية التي لديها ضمان برنامج Windows Education حقوق رجوع إلى الإصدار الأقدم لنظام التشغيل Windows 8.1 Enterprise/Pro والإصدارات السابقة من Windows 8.1 Enterprise/Pro، وكذلك Windows Embedded 8.1 Industry والإصدارات السابقة من Windows Embedded 8.1 Industry.</w:t>
      </w:r>
      <w:r>
        <w:rPr>
          <w:rtl/>
        </w:rPr>
        <w:t>‬</w:t>
      </w:r>
    </w:p>
    <w:p w:rsidR="00437D3A" w:rsidRDefault="00437D3A">
      <w:pPr>
        <w:pStyle w:val="ProductList-BodyIndented"/>
        <w:rPr>
          <w:rtl/>
        </w:rPr>
      </w:pPr>
    </w:p>
    <w:p w:rsidR="00437D3A" w:rsidRDefault="00B478A9">
      <w:pPr>
        <w:pStyle w:val="ProductList-SubClauseHeading"/>
        <w:outlineLvl w:val="5"/>
        <w:rPr>
          <w:rtl/>
        </w:rPr>
      </w:pPr>
      <w:r>
        <w:rPr>
          <w:rtl/>
        </w:rPr>
        <w:t>4.9.4 أهلية MDOP</w:t>
      </w:r>
    </w:p>
    <w:p w:rsidR="00437D3A" w:rsidRDefault="00B478A9">
      <w:pPr>
        <w:pStyle w:val="ProductList-BodyIndented"/>
        <w:rPr>
          <w:rtl/>
        </w:rPr>
      </w:pPr>
      <w:r>
        <w:rPr>
          <w:rtl/>
        </w:rPr>
        <w:t>تمتلك المؤسسات الأكاديمية التي لديها ضمان برنامج Windows Enterprise أو Windows Education حقوق تثبيت MDOP واستخدامها.</w:t>
      </w:r>
    </w:p>
    <w:p w:rsidR="00437D3A" w:rsidRDefault="00437D3A">
      <w:pPr>
        <w:pStyle w:val="ProductList-BodyIndented"/>
        <w:rPr>
          <w:rtl/>
        </w:rPr>
      </w:pPr>
    </w:p>
    <w:p w:rsidR="00437D3A" w:rsidRDefault="00B478A9">
      <w:pPr>
        <w:pStyle w:val="ProductList-SubClauseHeading"/>
        <w:outlineLvl w:val="5"/>
        <w:rPr>
          <w:rtl/>
        </w:rPr>
      </w:pPr>
      <w:r>
        <w:rPr>
          <w:rtl/>
        </w:rPr>
        <w:t>4.9.5 خيار Windows To Go للطالب:</w:t>
      </w:r>
    </w:p>
    <w:p w:rsidR="00437D3A" w:rsidRDefault="00B478A9">
      <w:pPr>
        <w:pStyle w:val="ProductList-BodyIndented"/>
        <w:rPr>
          <w:rtl/>
        </w:rPr>
      </w:pPr>
      <w:r>
        <w:rPr>
          <w:rtl/>
        </w:rPr>
        <w:t>يُسمح للمؤسسات الأكاديمية التي تختار "خيار الطالب" بمثيل واحد من Windows To Go كحد أقصى لكل جهاز طالب مرخص ويكون هذا الطالب مسجلاً في المؤسسة.</w:t>
      </w:r>
    </w:p>
    <w:p w:rsidR="00437D3A" w:rsidRDefault="00437D3A">
      <w:pPr>
        <w:pStyle w:val="ProductList-BodyIndented"/>
        <w:rPr>
          <w:rtl/>
        </w:rPr>
      </w:pPr>
    </w:p>
    <w:p w:rsidR="00437D3A" w:rsidRDefault="00B478A9">
      <w:pPr>
        <w:pStyle w:val="ProductList-ClauseHeading"/>
        <w:outlineLvl w:val="4"/>
        <w:rPr>
          <w:rtl/>
        </w:rPr>
      </w:pPr>
      <w:r>
        <w:rPr>
          <w:rtl/>
        </w:rPr>
        <w:t>4.10 Windows 10 Mobile Enterprise</w:t>
      </w:r>
    </w:p>
    <w:p w:rsidR="00437D3A" w:rsidRDefault="00B478A9">
      <w:pPr>
        <w:pStyle w:val="ProductList-Body"/>
        <w:rPr>
          <w:rtl/>
        </w:rPr>
      </w:pPr>
      <w:r>
        <w:rPr>
          <w:rtl/>
        </w:rPr>
        <w:t>يجوز للعملاء الذين لديهم ضمان برنامج نظام تشغيل Windows نشط لكل ترخيص اشتراك مستخدم أو وظيفة إضافية لكل مستخدم تثبيت Windows 10 Mobile Enterprise واستخدامه على أجهزة ثانوية لكل مستخدم مرخّص.</w:t>
      </w:r>
    </w:p>
    <w:p w:rsidR="00437D3A" w:rsidRDefault="00437D3A">
      <w:pPr>
        <w:pStyle w:val="ProductList-Body"/>
        <w:rPr>
          <w:rtl/>
        </w:rPr>
      </w:pPr>
    </w:p>
    <w:p w:rsidR="00437D3A" w:rsidRDefault="00B478A9">
      <w:pPr>
        <w:pStyle w:val="ProductList-ClauseHeading"/>
        <w:outlineLvl w:val="4"/>
        <w:rPr>
          <w:rtl/>
        </w:rPr>
      </w:pPr>
      <w:r>
        <w:rPr>
          <w:rtl/>
        </w:rPr>
        <w:lastRenderedPageBreak/>
        <w:t>4.11 نظام تشغيل سطح مكتب Windows - حقوق تشغيل "تطبيقات HPC المجمعة"</w:t>
      </w:r>
    </w:p>
    <w:p w:rsidR="00437D3A" w:rsidRDefault="00B478A9">
      <w:pPr>
        <w:pStyle w:val="ProductList-Body"/>
        <w:rPr>
          <w:rtl/>
        </w:rPr>
      </w:pPr>
      <w:r>
        <w:rPr>
          <w:rtl/>
        </w:rPr>
        <w:t xml:space="preserve">يجوز للعميل السماح بالاستخدام المتزامن للبرنامج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يُستخدم </w:t>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غير مستخدم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قاعدة بيانات أو خادم ويب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ملفات، لأغراض وصول المستخدمين المتعددين الأخرى، أو لأي غرض آخر مشابه لمشاركة الموارد.</w:t>
      </w:r>
    </w:p>
    <w:p w:rsidR="00437D3A" w:rsidRDefault="00437D3A">
      <w:pPr>
        <w:pStyle w:val="ProductList-Body"/>
        <w:rPr>
          <w:rtl/>
        </w:rPr>
      </w:pPr>
    </w:p>
    <w:p w:rsidR="00437D3A" w:rsidRDefault="00B478A9">
      <w:pPr>
        <w:pStyle w:val="ProductList-ClauseHeading"/>
        <w:outlineLvl w:val="4"/>
        <w:rPr>
          <w:rtl/>
        </w:rPr>
      </w:pPr>
      <w:r>
        <w:rPr>
          <w:rtl/>
        </w:rPr>
        <w:t>4.12 نظام تشغيل سطح مكتب لـ Windows - ‏Windows Thin PC</w:t>
      </w:r>
    </w:p>
    <w:p w:rsidR="00437D3A" w:rsidRDefault="00B478A9">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rsidR="00437D3A" w:rsidRDefault="00B478A9" w:rsidP="00B478A9">
      <w:pPr>
        <w:pStyle w:val="ProductList-Bullet"/>
        <w:numPr>
          <w:ilvl w:val="0"/>
          <w:numId w:val="31"/>
        </w:numPr>
        <w:rPr>
          <w:rtl/>
        </w:rPr>
      </w:pPr>
      <w:r>
        <w:rPr>
          <w:rtl/>
        </w:rPr>
        <w:t>الأمان</w:t>
      </w:r>
    </w:p>
    <w:p w:rsidR="00437D3A" w:rsidRDefault="00B478A9" w:rsidP="00B478A9">
      <w:pPr>
        <w:pStyle w:val="ProductList-Bullet"/>
        <w:numPr>
          <w:ilvl w:val="0"/>
          <w:numId w:val="31"/>
        </w:numPr>
        <w:rPr>
          <w:rtl/>
        </w:rPr>
      </w:pPr>
      <w:r>
        <w:rPr>
          <w:rtl/>
        </w:rPr>
        <w:t>الإدارة</w:t>
      </w:r>
    </w:p>
    <w:p w:rsidR="00437D3A" w:rsidRDefault="00B478A9" w:rsidP="00B478A9">
      <w:pPr>
        <w:pStyle w:val="ProductList-Bullet"/>
        <w:numPr>
          <w:ilvl w:val="0"/>
          <w:numId w:val="31"/>
        </w:numPr>
        <w:rPr>
          <w:rtl/>
        </w:rPr>
      </w:pPr>
      <w:r>
        <w:rPr>
          <w:rtl/>
        </w:rPr>
        <w:t>المحاكاة الطرفية</w:t>
      </w:r>
    </w:p>
    <w:p w:rsidR="00437D3A" w:rsidRDefault="00B478A9" w:rsidP="00B478A9">
      <w:pPr>
        <w:pStyle w:val="ProductList-Bullet"/>
        <w:numPr>
          <w:ilvl w:val="0"/>
          <w:numId w:val="31"/>
        </w:numPr>
        <w:rPr>
          <w:rtl/>
        </w:rPr>
      </w:pPr>
      <w:r>
        <w:rPr>
          <w:rtl/>
        </w:rPr>
        <w:t>سطح المكتب البعيد والتقنيات المشابهة</w:t>
      </w:r>
    </w:p>
    <w:p w:rsidR="00437D3A" w:rsidRDefault="00B478A9" w:rsidP="00B478A9">
      <w:pPr>
        <w:pStyle w:val="ProductList-Bullet"/>
        <w:numPr>
          <w:ilvl w:val="0"/>
          <w:numId w:val="31"/>
        </w:numPr>
        <w:rPr>
          <w:rtl/>
        </w:rPr>
      </w:pPr>
      <w:r>
        <w:rPr>
          <w:rtl/>
        </w:rPr>
        <w:t>مستعرض ويب</w:t>
      </w:r>
    </w:p>
    <w:p w:rsidR="00437D3A" w:rsidRDefault="00B478A9" w:rsidP="00B478A9">
      <w:pPr>
        <w:pStyle w:val="ProductList-Bullet"/>
        <w:numPr>
          <w:ilvl w:val="0"/>
          <w:numId w:val="31"/>
        </w:numPr>
        <w:rPr>
          <w:rtl/>
        </w:rPr>
      </w:pPr>
      <w:r>
        <w:rPr>
          <w:rtl/>
        </w:rPr>
        <w:t>مشغل الوسائط</w:t>
      </w:r>
    </w:p>
    <w:p w:rsidR="00437D3A" w:rsidRDefault="00B478A9" w:rsidP="00B478A9">
      <w:pPr>
        <w:pStyle w:val="ProductList-Bullet"/>
        <w:numPr>
          <w:ilvl w:val="0"/>
          <w:numId w:val="31"/>
        </w:numPr>
        <w:rPr>
          <w:rtl/>
        </w:rPr>
      </w:pPr>
      <w:r>
        <w:rPr>
          <w:rtl/>
        </w:rPr>
        <w:t>عميل المراسلة الفورية</w:t>
      </w:r>
    </w:p>
    <w:p w:rsidR="00437D3A" w:rsidRDefault="00B478A9" w:rsidP="00B478A9">
      <w:pPr>
        <w:pStyle w:val="ProductList-Bullet"/>
        <w:numPr>
          <w:ilvl w:val="0"/>
          <w:numId w:val="31"/>
        </w:numPr>
        <w:rPr>
          <w:rtl/>
        </w:rPr>
      </w:pPr>
      <w:r>
        <w:rPr>
          <w:rtl/>
        </w:rPr>
        <w:t>عارضو المستندات</w:t>
      </w:r>
    </w:p>
    <w:p w:rsidR="00437D3A" w:rsidRDefault="00B478A9" w:rsidP="00B478A9">
      <w:pPr>
        <w:pStyle w:val="ProductList-Bullet"/>
        <w:numPr>
          <w:ilvl w:val="0"/>
          <w:numId w:val="31"/>
        </w:numPr>
        <w:rPr>
          <w:rtl/>
        </w:rPr>
      </w:pPr>
      <w:r>
        <w:rPr>
          <w:rtl/>
        </w:rPr>
        <w:t>NET Framework وJava Virtual Machine</w:t>
      </w:r>
    </w:p>
    <w:p w:rsidR="00437D3A" w:rsidRDefault="00B478A9">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437D3A" w:rsidRDefault="00437D3A">
      <w:pPr>
        <w:pStyle w:val="ProductList-Body"/>
        <w:rPr>
          <w:rtl/>
        </w:rPr>
      </w:pPr>
    </w:p>
    <w:p w:rsidR="00437D3A" w:rsidRDefault="00B478A9">
      <w:pPr>
        <w:pStyle w:val="ProductList-ClauseHeading"/>
        <w:outlineLvl w:val="4"/>
        <w:rPr>
          <w:rtl/>
        </w:rPr>
      </w:pPr>
      <w:r>
        <w:rPr>
          <w:rtl/>
        </w:rPr>
        <w:t>4.13 ضمان البرنامج لـ Windows Embedded Industry Enterprise</w:t>
      </w:r>
    </w:p>
    <w:p w:rsidR="00437D3A" w:rsidRDefault="00B478A9">
      <w:pPr>
        <w:pStyle w:val="ProductList-Body"/>
        <w:rPr>
          <w:rtl/>
        </w:rPr>
      </w:pPr>
      <w:r>
        <w:rPr>
          <w:rtl/>
        </w:rPr>
        <w:t xml:space="preserve">يمتلك العملاء الذين لديهم ضمان البرنامج لـ Windows Embedded Industry Enterprise نفس الحقوق والقيود الخاصة بضمان البرنامج لـ Windows. </w:t>
      </w:r>
    </w:p>
    <w:p w:rsidR="00437D3A" w:rsidRDefault="00437D3A">
      <w:pPr>
        <w:pStyle w:val="PURBreadcrumb"/>
        <w:bidi/>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GroupHeading"/>
        <w:outlineLvl w:val="1"/>
        <w:rPr>
          <w:rtl/>
        </w:rPr>
      </w:pPr>
      <w:bookmarkStart w:id="188" w:name="_Sec619"/>
      <w:r>
        <w:rPr>
          <w:rtl/>
        </w:rPr>
        <w:t>Windows Server</w:t>
      </w:r>
      <w:bookmarkEnd w:id="188"/>
      <w:r>
        <w:fldChar w:fldCharType="begin"/>
      </w:r>
      <w:r>
        <w:instrText xml:space="preserve"> TC "</w:instrText>
      </w:r>
      <w:bookmarkStart w:id="189" w:name="_Toc465012051"/>
      <w:r>
        <w:instrText>Windows Server</w:instrText>
      </w:r>
      <w:bookmarkEnd w:id="189"/>
      <w:r>
        <w:instrText>" \l 2</w:instrText>
      </w:r>
      <w:r>
        <w:fldChar w:fldCharType="end"/>
      </w:r>
    </w:p>
    <w:p w:rsidR="00437D3A" w:rsidRDefault="00B478A9">
      <w:pPr>
        <w:pStyle w:val="ProductList-Offering2HeadingNoBorder"/>
        <w:outlineLvl w:val="2"/>
        <w:rPr>
          <w:rtl/>
        </w:rPr>
      </w:pPr>
      <w:bookmarkStart w:id="190" w:name="_Sec654"/>
      <w:r>
        <w:rPr>
          <w:rtl/>
        </w:rPr>
        <w:t>Windows MultiPoint Server</w:t>
      </w:r>
      <w:bookmarkEnd w:id="190"/>
      <w:r>
        <w:fldChar w:fldCharType="begin"/>
      </w:r>
      <w:r>
        <w:instrText xml:space="preserve"> TC "</w:instrText>
      </w:r>
      <w:bookmarkStart w:id="191" w:name="_Toc465012052"/>
      <w:r>
        <w:instrText>Windows MultiPoint Server</w:instrText>
      </w:r>
      <w:bookmarkEnd w:id="191"/>
      <w:r>
        <w:instrText>" \l 3</w:instrText>
      </w:r>
      <w:r>
        <w:fldChar w:fldCharType="end"/>
      </w:r>
    </w:p>
    <w:p w:rsidR="00437D3A" w:rsidRDefault="00B478A9">
      <w:pPr>
        <w:pStyle w:val="ProductList-Offering1SubSection"/>
        <w:outlineLvl w:val="3"/>
        <w:rPr>
          <w:rtl/>
        </w:rPr>
      </w:pPr>
      <w:bookmarkStart w:id="192" w:name="_Sec702"/>
      <w:r>
        <w:rPr>
          <w:rtl/>
        </w:rPr>
        <w:t>1. توفر البرنامج</w:t>
      </w:r>
      <w:bookmarkEnd w:id="192"/>
    </w:p>
    <w:tbl>
      <w:tblPr>
        <w:tblStyle w:val="PURTable"/>
        <w:bidiVisual/>
        <w:tblW w:w="0" w:type="dxa"/>
        <w:tblLook w:val="04A0" w:firstRow="1" w:lastRow="0" w:firstColumn="1" w:lastColumn="0" w:noHBand="0" w:noVBand="1"/>
      </w:tblPr>
      <w:tblGrid>
        <w:gridCol w:w="4028"/>
        <w:gridCol w:w="619"/>
        <w:gridCol w:w="608"/>
        <w:gridCol w:w="611"/>
        <w:gridCol w:w="606"/>
        <w:gridCol w:w="606"/>
        <w:gridCol w:w="611"/>
        <w:gridCol w:w="615"/>
        <w:gridCol w:w="634"/>
        <w:gridCol w:w="619"/>
        <w:gridCol w:w="612"/>
        <w:gridCol w:w="609"/>
      </w:tblGrid>
      <w:tr w:rsidR="00437D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4160" w:type="dxa"/>
            <w:tcBorders>
              <w:top w:val="single" w:sz="9" w:space="0" w:color="FFFFFF"/>
              <w:left w:val="single" w:sz="9" w:space="0" w:color="FFFFFF"/>
              <w:bottom w:val="none" w:sz="4" w:space="0" w:color="BFBFBF"/>
              <w:right w:val="single" w:sz="9" w:space="0" w:color="FFFFFF"/>
            </w:tcBorders>
          </w:tcPr>
          <w:p w:rsidR="00437D3A" w:rsidRDefault="00B478A9">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37D3A" w:rsidRDefault="00B478A9">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rsidR="00437D3A" w:rsidRDefault="00B478A9">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rsidR="00437D3A" w:rsidRDefault="00B478A9">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rsidR="00437D3A" w:rsidRDefault="00B478A9">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37D3A" w:rsidRDefault="00B478A9">
      <w:pPr>
        <w:pStyle w:val="ProductList-Offering1SubSection"/>
        <w:outlineLvl w:val="3"/>
        <w:rPr>
          <w:rtl/>
        </w:rPr>
      </w:pPr>
      <w:bookmarkStart w:id="193" w:name="_Sec757"/>
      <w:r>
        <w:rPr>
          <w:rtl/>
        </w:rPr>
        <w:t>2. شروط المنتج</w:t>
      </w:r>
      <w:bookmarkEnd w:id="193"/>
    </w:p>
    <w:tbl>
      <w:tblPr>
        <w:tblStyle w:val="PURTable"/>
        <w:bidiVisual/>
        <w:tblW w:w="0" w:type="dxa"/>
        <w:tblLook w:val="04A0" w:firstRow="1" w:lastRow="0" w:firstColumn="1" w:lastColumn="0" w:noHBand="0" w:noVBand="1"/>
      </w:tblPr>
      <w:tblGrid>
        <w:gridCol w:w="3614"/>
        <w:gridCol w:w="3581"/>
        <w:gridCol w:w="3595"/>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الإصدارات الدنيا: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(ضمان البرنامج):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مؤهل للتسوية: غير متوفر</w:t>
              </w:r>
              <w:r w:rsidR="00F06CAC">
                <w:t>‬</w:t>
              </w:r>
            </w:di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B478A9">
      <w:pPr>
        <w:pStyle w:val="ProductList-Offering1SubSection"/>
        <w:outlineLvl w:val="3"/>
        <w:rPr>
          <w:rtl/>
        </w:rPr>
      </w:pPr>
      <w:bookmarkStart w:id="194" w:name="_Sec800"/>
      <w:r>
        <w:rPr>
          <w:rtl/>
        </w:rPr>
        <w:t>3. حقوق الاستخدام</w:t>
      </w:r>
      <w:bookmarkEnd w:id="194"/>
    </w:p>
    <w:tbl>
      <w:tblPr>
        <w:tblStyle w:val="PURTable"/>
        <w:bidiVisual/>
        <w:tblW w:w="0" w:type="dxa"/>
        <w:tblLook w:val="04A0" w:firstRow="1" w:lastRow="0" w:firstColumn="1" w:lastColumn="0" w:noHBand="0" w:noVBand="1"/>
      </w:tblPr>
      <w:tblGrid>
        <w:gridCol w:w="3646"/>
        <w:gridCol w:w="3571"/>
        <w:gridCol w:w="3573"/>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التقنيات المضمنة: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0"/>
        <w:gridCol w:w="3619"/>
        <w:gridCol w:w="3601"/>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7D3A" w:rsidRDefault="00B478A9">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437D3A" w:rsidRDefault="00B478A9">
            <w:pPr>
              <w:pStyle w:val="ProductList-TableBody"/>
              <w:rPr>
                <w:rtl/>
              </w:rPr>
            </w:pPr>
            <w:r>
              <w:rPr>
                <w:rtl/>
              </w:rPr>
              <w:t>ترخيص CAL لخدمات سطح المكتب البعيد لـ Windows Server 2016 وWindows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37D3A" w:rsidRDefault="00B478A9">
            <w:pPr>
              <w:pStyle w:val="ProductList-TableBody"/>
              <w:rPr>
                <w:rtl/>
              </w:rPr>
            </w:pPr>
            <w:r>
              <w:rPr>
                <w:rtl/>
              </w:rPr>
              <w:t>ترخيص CAL لخدمات سطح المكتب البعيد لـ Windows Server 2016 و‏</w:t>
            </w:r>
            <w:dir w:val="rtl">
              <w:r>
                <w:rPr>
                  <w:rtl/>
                </w:rPr>
                <w:t>الترخيص المكافئ لترخيص وصول العميل</w:t>
              </w:r>
              <w:r w:rsidR="00F06CAC">
                <w:t>‬</w:t>
              </w:r>
            </w:dir>
          </w:p>
          <w:p w:rsidR="00437D3A" w:rsidRDefault="00B478A9">
            <w:pPr>
              <w:pStyle w:val="ProductList-TableBody"/>
              <w:rPr>
                <w:rtl/>
              </w:rPr>
            </w:pPr>
            <w:r>
              <w:rPr>
                <w:rtl/>
              </w:rPr>
              <w:t xml:space="preserve">(ارجع إلى </w:t>
            </w:r>
            <w:hyperlink w:anchor="_Sec591">
              <w:r>
                <w:rPr>
                  <w:color w:val="00467F"/>
                  <w:u w:val="single"/>
                  <w:rtl/>
                </w:rPr>
                <w:t>الملحق أ</w:t>
              </w:r>
            </w:hyperlink>
            <w:r>
              <w:rPr>
                <w:rtl/>
              </w:rPr>
              <w:t>)</w:t>
            </w:r>
          </w:p>
        </w:tc>
      </w:tr>
    </w:tbl>
    <w:p w:rsidR="00437D3A" w:rsidRDefault="00437D3A">
      <w:pPr>
        <w:pStyle w:val="ProductList-Body"/>
        <w:rPr>
          <w:rtl/>
        </w:rPr>
      </w:pPr>
    </w:p>
    <w:p w:rsidR="00437D3A" w:rsidRDefault="00B478A9">
      <w:pPr>
        <w:pStyle w:val="ProductList-SubClauseHeading"/>
        <w:outlineLvl w:val="5"/>
        <w:rPr>
          <w:rtl/>
        </w:rPr>
      </w:pPr>
      <w:r>
        <w:rPr>
          <w:rtl/>
        </w:rPr>
        <w:t>3.1.1 الوظائف الإضافية المقترنة بترخيص وصول العميل لخدمات إدارة حقوق Active Directory لـ Windows Server 2016</w:t>
      </w:r>
    </w:p>
    <w:p w:rsidR="00437D3A" w:rsidRDefault="00B478A9">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461"/>
        <w:gridCol w:w="3497"/>
        <w:gridCol w:w="3472"/>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7D3A" w:rsidRDefault="00B478A9">
            <w:pPr>
              <w:pStyle w:val="ProductList-TableBody"/>
              <w:rPr>
                <w:rtl/>
              </w:rPr>
            </w:pPr>
            <w:r>
              <w:rPr>
                <w:rtl/>
              </w:rPr>
              <w:lastRenderedPageBreak/>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437D3A" w:rsidRDefault="00B478A9">
            <w:pPr>
              <w:pStyle w:val="ProductList-TableBody"/>
              <w:rPr>
                <w:rtl/>
              </w:rPr>
            </w:pPr>
            <w:r>
              <w:rPr>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37D3A" w:rsidRDefault="00B478A9">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437D3A" w:rsidRDefault="00437D3A">
      <w:pPr>
        <w:pStyle w:val="ProductList-BodyIndented"/>
        <w:rPr>
          <w:rtl/>
        </w:rPr>
      </w:pPr>
    </w:p>
    <w:p w:rsidR="00437D3A" w:rsidRDefault="00B478A9">
      <w:pPr>
        <w:pStyle w:val="ProductList-ClauseHeading"/>
        <w:outlineLvl w:val="4"/>
        <w:rPr>
          <w:rtl/>
        </w:rPr>
      </w:pPr>
      <w:r>
        <w:rPr>
          <w:rtl/>
        </w:rPr>
        <w:t>3.2 تشغيل مثيلات البرنامج</w:t>
      </w:r>
    </w:p>
    <w:p w:rsidR="00437D3A" w:rsidRDefault="00B478A9">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rsidR="00437D3A" w:rsidRDefault="00437D3A">
      <w:pPr>
        <w:pStyle w:val="ProductList-Body"/>
        <w:rPr>
          <w:rtl/>
        </w:rPr>
      </w:pPr>
    </w:p>
    <w:p w:rsidR="00437D3A" w:rsidRDefault="00B478A9">
      <w:pPr>
        <w:pStyle w:val="ProductList-ClauseHeading"/>
        <w:outlineLvl w:val="4"/>
        <w:rPr>
          <w:rtl/>
        </w:rPr>
      </w:pPr>
      <w:r>
        <w:rPr>
          <w:rtl/>
        </w:rPr>
        <w:t>3.3 تراخيص الوصول</w:t>
      </w:r>
    </w:p>
    <w:p w:rsidR="00437D3A" w:rsidRDefault="00B478A9">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F06CAC">
          <w:t>‬</w:t>
        </w:r>
      </w:dir>
    </w:p>
    <w:p w:rsidR="00437D3A" w:rsidRDefault="00437D3A">
      <w:pPr>
        <w:pStyle w:val="ProductList-Body"/>
        <w:rPr>
          <w:rtl/>
        </w:rPr>
      </w:pPr>
    </w:p>
    <w:p w:rsidR="00437D3A" w:rsidRDefault="00B478A9">
      <w:pPr>
        <w:pStyle w:val="ProductList-ClauseHeading"/>
        <w:outlineLvl w:val="4"/>
        <w:rPr>
          <w:rtl/>
        </w:rPr>
      </w:pPr>
      <w:r>
        <w:rPr>
          <w:rtl/>
        </w:rPr>
        <w:t>3.4 Windows MultiPoint Server 2016 Connector</w:t>
      </w:r>
    </w:p>
    <w:p w:rsidR="00437D3A" w:rsidRDefault="00B478A9">
      <w:pPr>
        <w:pStyle w:val="ProductList-Body"/>
        <w:rPr>
          <w:rtl/>
        </w:rPr>
      </w:pPr>
      <w:r>
        <w:rPr>
          <w:rtl/>
        </w:rPr>
        <w:t>يجوز للعميل تثبيت برنامج Windows Server 2016 MultiPoint Connector واستخدامه على أي جهاز مرخص للوصول إلى Windows Server 2016. ويجوز له استخدام هذا البرنامج للوصول إلى برنامج MultiPoint Server فقط. وفي حالة وصوله إلى برنامج الخادم من هذا الجهاز فقط لاستخدام MultiPoint Dashboard، فهو لا يحتاج إلى ترخيص CAL لخدمات سطح المكتب البعيد.</w:t>
      </w:r>
    </w:p>
    <w:p w:rsidR="00437D3A" w:rsidRDefault="00437D3A">
      <w:pPr>
        <w:pStyle w:val="ProductList-Body"/>
        <w:rPr>
          <w:rtl/>
        </w:rPr>
      </w:pPr>
    </w:p>
    <w:p w:rsidR="00437D3A" w:rsidRDefault="00B478A9">
      <w:pPr>
        <w:pStyle w:val="ProductList-ClauseHeading"/>
        <w:outlineLvl w:val="4"/>
        <w:rPr>
          <w:rtl/>
        </w:rPr>
      </w:pPr>
      <w:r>
        <w:rPr>
          <w:rtl/>
        </w:rPr>
        <w:t>3.5 نوع التثبيت</w:t>
      </w:r>
    </w:p>
    <w:p w:rsidR="00437D3A" w:rsidRDefault="00B478A9">
      <w:pPr>
        <w:pStyle w:val="ProductList-Body"/>
        <w:rPr>
          <w:rtl/>
        </w:rPr>
      </w:pPr>
      <w:r>
        <w:rPr>
          <w:rtl/>
        </w:rPr>
        <w:t>يجوز للعملاء تثبيت خدمات سطح المكتب البعيد ونشر دور خدمات MultiPoint واستخدامه فقط.</w:t>
      </w:r>
    </w:p>
    <w:p w:rsidR="00437D3A" w:rsidRDefault="00437D3A">
      <w:pPr>
        <w:pStyle w:val="ProductList-Body"/>
        <w:rPr>
          <w:rtl/>
        </w:rPr>
      </w:pPr>
    </w:p>
    <w:p w:rsidR="00437D3A" w:rsidRDefault="00B478A9">
      <w:pPr>
        <w:pStyle w:val="ProductList-ClauseHeading"/>
        <w:outlineLvl w:val="4"/>
        <w:rPr>
          <w:rtl/>
        </w:rPr>
      </w:pPr>
      <w:r>
        <w:rPr>
          <w:rtl/>
        </w:rPr>
        <w:t>3.6 البرامج الإضافية</w:t>
      </w:r>
    </w:p>
    <w:p w:rsidR="00437D3A" w:rsidRDefault="00B478A9">
      <w:pPr>
        <w:pStyle w:val="ProductList-Body"/>
        <w:rPr>
          <w:rtl/>
        </w:rPr>
      </w:pPr>
      <w:r>
        <w:rPr>
          <w:rtl/>
        </w:rPr>
        <w:t xml:space="preserve">للاطلاع على قائمة بالبرامج الإضافية، انتقل إلى </w:t>
      </w:r>
      <w:hyperlink r:id="rId75">
        <w:r>
          <w:rPr>
            <w:color w:val="00467F"/>
            <w:u w:val="single"/>
            <w:rtl/>
          </w:rPr>
          <w:t>http://go.microsoft.com/fwlink/?LinkId=245856</w:t>
        </w:r>
      </w:hyperlink>
    </w:p>
    <w:p w:rsidR="00437D3A" w:rsidRDefault="00B478A9">
      <w:pPr>
        <w:pStyle w:val="ProductList-Offering1SubSection"/>
        <w:outlineLvl w:val="3"/>
        <w:rPr>
          <w:rtl/>
        </w:rPr>
      </w:pPr>
      <w:bookmarkStart w:id="195" w:name="_Sec832"/>
      <w:r>
        <w:rPr>
          <w:rtl/>
        </w:rPr>
        <w:t>4. ضمان البرنامج</w:t>
      </w:r>
      <w:bookmarkEnd w:id="195"/>
    </w:p>
    <w:tbl>
      <w:tblPr>
        <w:tblStyle w:val="PURTable"/>
        <w:bidiVisual/>
        <w:tblW w:w="0" w:type="dxa"/>
        <w:tblLook w:val="04A0" w:firstRow="1" w:lastRow="0" w:firstColumn="1" w:lastColumn="0" w:noHBand="0" w:noVBand="1"/>
      </w:tblPr>
      <w:tblGrid>
        <w:gridCol w:w="3604"/>
        <w:gridCol w:w="3600"/>
        <w:gridCol w:w="3586"/>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تجاوز الفشل: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6">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التجوال: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الحقوق المكافئة لضمان البرنامج: غير متوفر</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2HeadingNoBorder"/>
        <w:outlineLvl w:val="2"/>
        <w:rPr>
          <w:rtl/>
        </w:rPr>
      </w:pPr>
      <w:bookmarkStart w:id="196" w:name="_Sec655"/>
      <w:r>
        <w:rPr>
          <w:rtl/>
        </w:rPr>
        <w:t>Windows Server</w:t>
      </w:r>
      <w:bookmarkEnd w:id="196"/>
      <w:r>
        <w:fldChar w:fldCharType="begin"/>
      </w:r>
      <w:r>
        <w:instrText xml:space="preserve"> TC "</w:instrText>
      </w:r>
      <w:bookmarkStart w:id="197" w:name="_Toc465012053"/>
      <w:r>
        <w:instrText>Windows Server</w:instrText>
      </w:r>
      <w:bookmarkEnd w:id="197"/>
      <w:r>
        <w:instrText>" \l 3</w:instrText>
      </w:r>
      <w:r>
        <w:fldChar w:fldCharType="end"/>
      </w:r>
    </w:p>
    <w:p w:rsidR="00437D3A" w:rsidRDefault="00B478A9">
      <w:pPr>
        <w:pStyle w:val="ProductList-Offering1SubSection"/>
        <w:outlineLvl w:val="3"/>
        <w:rPr>
          <w:rtl/>
        </w:rPr>
      </w:pPr>
      <w:bookmarkStart w:id="198" w:name="_Sec703"/>
      <w:r>
        <w:rPr>
          <w:rtl/>
        </w:rPr>
        <w:t>1. توفر البرنامج</w:t>
      </w:r>
      <w:bookmarkEnd w:id="198"/>
    </w:p>
    <w:tbl>
      <w:tblPr>
        <w:tblStyle w:val="PURTable"/>
        <w:bidiVisual/>
        <w:tblW w:w="0" w:type="dxa"/>
        <w:tblLook w:val="04A0" w:firstRow="1" w:lastRow="0" w:firstColumn="1" w:lastColumn="0" w:noHBand="0" w:noVBand="1"/>
      </w:tblPr>
      <w:tblGrid>
        <w:gridCol w:w="4020"/>
        <w:gridCol w:w="619"/>
        <w:gridCol w:w="611"/>
        <w:gridCol w:w="611"/>
        <w:gridCol w:w="606"/>
        <w:gridCol w:w="608"/>
        <w:gridCol w:w="610"/>
        <w:gridCol w:w="614"/>
        <w:gridCol w:w="634"/>
        <w:gridCol w:w="618"/>
        <w:gridCol w:w="612"/>
        <w:gridCol w:w="615"/>
      </w:tblGrid>
      <w:tr w:rsidR="00437D3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4160" w:type="dxa"/>
            <w:tcBorders>
              <w:top w:val="single" w:sz="9" w:space="0" w:color="FFFFFF"/>
              <w:left w:val="single" w:sz="9" w:space="0" w:color="FFFFFF"/>
              <w:bottom w:val="dashed" w:sz="4" w:space="0" w:color="BFBFBF"/>
              <w:right w:val="single" w:sz="9" w:space="0" w:color="FFFFFF"/>
            </w:tcBorders>
          </w:tcPr>
          <w:p w:rsidR="00437D3A" w:rsidRDefault="00B478A9">
            <w:pPr>
              <w:pStyle w:val="ProductList-TableBody"/>
              <w:rPr>
                <w:rtl/>
              </w:rPr>
            </w:pPr>
            <w:r>
              <w:rPr>
                <w:color w:val="000000"/>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37D3A" w:rsidRDefault="00B478A9">
            <w:pPr>
              <w:pStyle w:val="ProductList-TableBody"/>
              <w:rPr>
                <w:rtl/>
              </w:rPr>
            </w:pPr>
            <w:r>
              <w:rPr>
                <w:color w:val="000000"/>
                <w:rtl/>
              </w:rPr>
              <w:t>10/16</w:t>
            </w:r>
          </w:p>
        </w:tc>
        <w:tc>
          <w:tcPr>
            <w:tcW w:w="620" w:type="dxa"/>
            <w:tcBorders>
              <w:top w:val="single" w:sz="9" w:space="0" w:color="FFFFF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416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rPr>
                <w:rtl/>
              </w:rPr>
            </w:pPr>
            <w:r>
              <w:rPr>
                <w:color w:val="000000"/>
                <w:rtl/>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416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rPr>
                <w:rtl/>
              </w:rPr>
            </w:pPr>
            <w:r>
              <w:rPr>
                <w:rtl/>
              </w:rPr>
              <w:t>ترخيص وصول العميل لخدمات سطح المكتب البعيد لـ Windows Server 2016</w:t>
            </w:r>
            <w:r>
              <w:fldChar w:fldCharType="begin"/>
            </w:r>
            <w:r>
              <w:instrText xml:space="preserve"> XE "ترخيص وصول العميل لخدمات سطح المكتب البعيد لـ Windows Server 2016"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437D3A" w:rsidRDefault="00B478A9">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416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rPr>
                <w:rtl/>
              </w:rPr>
            </w:pPr>
            <w:r>
              <w:rPr>
                <w:color w:val="000000"/>
                <w:rtl/>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rPr>
                <w:rtl/>
              </w:rPr>
            </w:pPr>
            <w:r>
              <w:rPr>
                <w:color w:val="000000"/>
                <w:rtl/>
              </w:rPr>
              <w:t>Windows Server 2016 Datacenter (ترخيص نواة ثنائي الحزمة)</w:t>
            </w:r>
            <w:r>
              <w:fldChar w:fldCharType="begin"/>
            </w:r>
            <w:r>
              <w:instrText xml:space="preserve"> XE "Windows Server 2016 Datacenter (ترخيص نواة ثنائي الحزمة)"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15</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rPr>
                <w:rtl/>
              </w:rPr>
            </w:pPr>
            <w:r>
              <w:rPr>
                <w:color w:val="000000"/>
                <w:rtl/>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rPr>
                <w:rtl/>
              </w:rPr>
            </w:pPr>
            <w:r>
              <w:rPr>
                <w:color w:val="000000"/>
                <w:rtl/>
              </w:rPr>
              <w:t>Windows Server 2016 Standard (ترخيص نواة ثنائي الحزمة)</w:t>
            </w:r>
            <w:r>
              <w:fldChar w:fldCharType="begin"/>
            </w:r>
            <w:r>
              <w:instrText xml:space="preserve"> XE "Windows Server 2016 Standard (ترخيص نواة ثنائي الحزمة)"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rPr>
                <w:rtl/>
              </w:rPr>
            </w:pPr>
            <w:r>
              <w:rPr>
                <w:color w:val="000000"/>
                <w:rtl/>
              </w:rPr>
              <w:t>الرابط الخارجي لخدمات إدارة الحقوق لـ Windows Server 2016 Active Directory</w:t>
            </w:r>
            <w:r>
              <w:fldChar w:fldCharType="begin"/>
            </w:r>
            <w:r>
              <w:instrText xml:space="preserve"> XE "الرابط الخارجي لخدمات إدارة الحقوق لـ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rsidR="00437D3A" w:rsidRDefault="00B478A9">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4160" w:type="dxa"/>
            <w:tcBorders>
              <w:top w:val="dashed" w:sz="4" w:space="0" w:color="BFBFBF"/>
              <w:left w:val="single" w:sz="9" w:space="0" w:color="FFFFFF"/>
              <w:bottom w:val="none" w:sz="4" w:space="0" w:color="000000"/>
              <w:right w:val="single" w:sz="9" w:space="0" w:color="FFFFFF"/>
            </w:tcBorders>
          </w:tcPr>
          <w:p w:rsidR="00437D3A" w:rsidRDefault="00B478A9">
            <w:pPr>
              <w:pStyle w:val="ProductList-TableBody"/>
              <w:rPr>
                <w:rtl/>
              </w:rPr>
            </w:pPr>
            <w:r>
              <w:rPr>
                <w:color w:val="000000"/>
                <w:rtl/>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437D3A" w:rsidRDefault="00B478A9">
            <w:pPr>
              <w:pStyle w:val="ProductList-TableBody"/>
              <w:rPr>
                <w:rtl/>
              </w:rPr>
            </w:pPr>
            <w:r>
              <w:rPr>
                <w:color w:val="000000"/>
                <w:rtl/>
              </w:rPr>
              <w:t>10/16</w:t>
            </w:r>
          </w:p>
        </w:tc>
        <w:tc>
          <w:tcPr>
            <w:tcW w:w="620" w:type="dxa"/>
            <w:tcBorders>
              <w:top w:val="dashed" w:sz="4" w:space="0" w:color="BFBFBF"/>
              <w:left w:val="single" w:sz="9" w:space="0" w:color="FFFFFF"/>
              <w:bottom w:val="none" w:sz="4" w:space="0" w:color="000000"/>
              <w:right w:val="single" w:sz="9" w:space="0" w:color="FFFFFF"/>
            </w:tcBorders>
          </w:tcPr>
          <w:p w:rsidR="00437D3A" w:rsidRDefault="00B478A9">
            <w:pPr>
              <w:pStyle w:val="ProductList-TableBody"/>
              <w:jc w:val="center"/>
              <w:rPr>
                <w:rtl/>
              </w:rPr>
            </w:pPr>
            <w:r>
              <w:rPr>
                <w:color w:val="000000"/>
                <w:rtl/>
              </w:rPr>
              <w:t>25</w:t>
            </w:r>
          </w:p>
        </w:tc>
        <w:tc>
          <w:tcPr>
            <w:tcW w:w="620" w:type="dxa"/>
            <w:tcBorders>
              <w:top w:val="dashed" w:sz="4" w:space="0" w:color="BFBFBF"/>
              <w:left w:val="single" w:sz="9" w:space="0" w:color="FFFFFF"/>
              <w:bottom w:val="none" w:sz="4" w:space="0" w:color="000000"/>
              <w:right w:val="single" w:sz="9" w:space="0" w:color="FFFFFF"/>
            </w:tcBorders>
          </w:tcPr>
          <w:p w:rsidR="00437D3A" w:rsidRDefault="00B478A9">
            <w:pPr>
              <w:pStyle w:val="ProductList-TableBody"/>
              <w:jc w:val="center"/>
              <w:rPr>
                <w:rtl/>
              </w:rPr>
            </w:pPr>
            <w:r>
              <w:rPr>
                <w:color w:val="000000"/>
                <w:rtl/>
              </w:rPr>
              <w:t>38</w:t>
            </w:r>
          </w:p>
        </w:tc>
        <w:tc>
          <w:tcPr>
            <w:tcW w:w="620" w:type="dxa"/>
            <w:tcBorders>
              <w:top w:val="dashed" w:sz="4" w:space="0" w:color="BFBFBF"/>
              <w:left w:val="single" w:sz="9" w:space="0" w:color="FFFFFF"/>
              <w:bottom w:val="none" w:sz="4" w:space="0" w:color="000000"/>
              <w:right w:val="single" w:sz="9" w:space="0" w:color="FFFFFF"/>
            </w:tcBorders>
          </w:tcPr>
          <w:p w:rsidR="00437D3A" w:rsidRDefault="00B478A9">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437D3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37D3A" w:rsidRDefault="00B478A9">
      <w:pPr>
        <w:pStyle w:val="ProductList-Offering1SubSection"/>
        <w:outlineLvl w:val="3"/>
        <w:rPr>
          <w:rtl/>
        </w:rPr>
      </w:pPr>
      <w:bookmarkStart w:id="199" w:name="_Sec758"/>
      <w:r>
        <w:rPr>
          <w:rtl/>
        </w:rPr>
        <w:t>2. شروط المنتج</w:t>
      </w:r>
      <w:bookmarkEnd w:id="199"/>
    </w:p>
    <w:tbl>
      <w:tblPr>
        <w:tblStyle w:val="PURTable"/>
        <w:bidiVisual/>
        <w:tblW w:w="0" w:type="dxa"/>
        <w:tblLook w:val="04A0" w:firstRow="1" w:lastRow="0" w:firstColumn="1" w:lastColumn="0" w:noHBand="0" w:noVBand="1"/>
      </w:tblPr>
      <w:tblGrid>
        <w:gridCol w:w="3606"/>
        <w:gridCol w:w="3584"/>
        <w:gridCol w:w="3600"/>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 R2</w:t>
            </w:r>
            <w:r>
              <w:fldChar w:fldCharType="begin"/>
            </w:r>
            <w:r>
              <w:instrText xml:space="preserve"> XE "Windows Server 2012 R2" </w:instrText>
            </w:r>
            <w:r>
              <w:fldChar w:fldCharType="end"/>
            </w:r>
            <w:r>
              <w:rPr>
                <w:rtl/>
              </w:rPr>
              <w:t xml:space="preserve"> (10/13)، Windows Server 2012</w:t>
            </w:r>
            <w:r>
              <w:fldChar w:fldCharType="begin"/>
            </w:r>
            <w:r>
              <w:instrText xml:space="preserve"> XE "Windows Server 2012" </w:instrText>
            </w:r>
            <w:r>
              <w:fldChar w:fldCharType="end"/>
            </w:r>
            <w:r>
              <w:rPr>
                <w:rtl/>
              </w:rPr>
              <w:t xml:space="preserve"> لتراخيص وصول العميل والموصلات الخارجية (8/12)</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Datacenter أو Standard إلى إصدارات Windows Server 2008 R2 Enterprise وStandard وEssentials وWeb وHPC أو Essentials 2012 أو 2012 R2</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lastRenderedPageBreak/>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(ضمان البرنامج):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مؤهل للتسوية: غير متوفر</w:t>
              </w:r>
              <w:r w:rsidR="00F06CAC">
                <w:t>‬</w:t>
              </w:r>
            </w:di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B478A9">
      <w:pPr>
        <w:pStyle w:val="ProductList-Offering1SubSection"/>
        <w:outlineLvl w:val="3"/>
        <w:rPr>
          <w:rtl/>
        </w:rPr>
      </w:pPr>
      <w:bookmarkStart w:id="200" w:name="_Sec807"/>
      <w:r>
        <w:rPr>
          <w:rtl/>
        </w:rPr>
        <w:t>3. حقوق الاستخدام</w:t>
      </w:r>
      <w:bookmarkEnd w:id="200"/>
    </w:p>
    <w:tbl>
      <w:tblPr>
        <w:tblStyle w:val="PURTable"/>
        <w:bidiVisual/>
        <w:tblW w:w="0" w:type="dxa"/>
        <w:tblLook w:val="04A0" w:firstRow="1" w:lastRow="0" w:firstColumn="1" w:lastColumn="0" w:noHBand="0" w:noVBand="1"/>
      </w:tblPr>
      <w:tblGrid>
        <w:gridCol w:w="3646"/>
        <w:gridCol w:w="3571"/>
        <w:gridCol w:w="3573"/>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التقنيات المضمنة: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3"/>
        <w:gridCol w:w="3613"/>
        <w:gridCol w:w="3594"/>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7D3A" w:rsidRDefault="00B478A9">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437D3A" w:rsidRDefault="00B478A9">
            <w:pPr>
              <w:pStyle w:val="ProductList-TableBody"/>
              <w:rPr>
                <w:rtl/>
              </w:rPr>
            </w:pPr>
            <w:r>
              <w:rPr>
                <w:rtl/>
              </w:rP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437D3A" w:rsidRDefault="00B478A9">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437D3A" w:rsidRDefault="00437D3A">
      <w:pPr>
        <w:pStyle w:val="ProductList-Body"/>
        <w:rPr>
          <w:rtl/>
        </w:rPr>
      </w:pPr>
    </w:p>
    <w:p w:rsidR="00437D3A" w:rsidRDefault="00B478A9">
      <w:pPr>
        <w:pStyle w:val="ProductList-SubClauseHeading"/>
        <w:outlineLvl w:val="5"/>
        <w:rPr>
          <w:rtl/>
        </w:rPr>
      </w:pPr>
      <w:r>
        <w:rPr>
          <w:rtl/>
        </w:rPr>
        <w:t>3.1.1 الوظائف الإضافية المقترنة بترخيص وصول العميل لخدمات سطح المكتب البعيد لـ Windows Server 2016</w:t>
      </w:r>
    </w:p>
    <w:p w:rsidR="00437D3A" w:rsidRDefault="00B478A9">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52"/>
        <w:gridCol w:w="3489"/>
        <w:gridCol w:w="3489"/>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7D3A" w:rsidRDefault="00B478A9">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437D3A" w:rsidRDefault="00B478A9">
            <w:pPr>
              <w:pStyle w:val="ProductList-TableBody"/>
              <w:rPr>
                <w:rtl/>
              </w:rPr>
            </w:pPr>
            <w:r>
              <w:rPr>
                <w:rtl/>
              </w:rPr>
              <w:t>ترخيص وصول العميل لخدمات سطح المكتب البعيد لـ Windows Server 2016</w:t>
            </w:r>
          </w:p>
        </w:tc>
        <w:tc>
          <w:tcPr>
            <w:tcW w:w="4040" w:type="dxa"/>
            <w:tcBorders>
              <w:top w:val="single" w:sz="18" w:space="0" w:color="0072C6"/>
              <w:left w:val="none" w:sz="4" w:space="0" w:color="000000"/>
              <w:bottom w:val="single" w:sz="4" w:space="0" w:color="000000"/>
              <w:right w:val="single" w:sz="4" w:space="0" w:color="000000"/>
            </w:tcBorders>
          </w:tcPr>
          <w:p w:rsidR="00437D3A" w:rsidRDefault="00B478A9">
            <w:pPr>
              <w:pStyle w:val="ProductList-TableBody"/>
              <w:rPr>
                <w:rtl/>
              </w:rPr>
            </w:pPr>
            <w:r>
              <w:rPr>
                <w:rtl/>
              </w:rPr>
              <w:t>ترخيص اشتراك مستخدم لخدمات سطح المكتب البعيد Windows Server 2016</w:t>
            </w:r>
          </w:p>
        </w:tc>
      </w:tr>
    </w:tbl>
    <w:p w:rsidR="00437D3A" w:rsidRDefault="00B478A9">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2016 أو تقنية أخرى).</w:t>
      </w:r>
    </w:p>
    <w:p w:rsidR="00437D3A" w:rsidRDefault="00437D3A">
      <w:pPr>
        <w:pStyle w:val="ProductList-BodyIndented"/>
        <w:rPr>
          <w:rtl/>
        </w:rPr>
      </w:pPr>
    </w:p>
    <w:p w:rsidR="00437D3A" w:rsidRDefault="00B478A9">
      <w:pPr>
        <w:pStyle w:val="ProductList-SubClauseHeading"/>
        <w:outlineLvl w:val="5"/>
        <w:rPr>
          <w:rtl/>
        </w:rPr>
      </w:pPr>
      <w:r>
        <w:rPr>
          <w:rtl/>
        </w:rPr>
        <w:t>3.1.2 الوظائف الإضافية المقترنة بترخيص وصول العميل لخدمات إدارة حقوق Windows Server 2016</w:t>
      </w:r>
    </w:p>
    <w:p w:rsidR="00437D3A" w:rsidRDefault="00B478A9">
      <w:pPr>
        <w:pStyle w:val="ProductList-BodyIndented"/>
        <w:rPr>
          <w:rtl/>
        </w:rPr>
      </w:pPr>
      <w:r>
        <w:rPr>
          <w:rtl/>
        </w:rPr>
        <w:t xml:space="preserve">خدمات إدارة حقوق Windows Server 2016 </w:t>
      </w:r>
    </w:p>
    <w:tbl>
      <w:tblPr>
        <w:tblStyle w:val="PURTable0"/>
        <w:bidiVisual/>
        <w:tblW w:w="0" w:type="dxa"/>
        <w:tblLook w:val="04A0" w:firstRow="1" w:lastRow="0" w:firstColumn="1" w:lastColumn="0" w:noHBand="0" w:noVBand="1"/>
      </w:tblPr>
      <w:tblGrid>
        <w:gridCol w:w="3439"/>
        <w:gridCol w:w="3477"/>
        <w:gridCol w:w="3514"/>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7D3A" w:rsidRDefault="00B478A9">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437D3A" w:rsidRDefault="00B478A9">
            <w:pPr>
              <w:pStyle w:val="ProductList-TableBody"/>
              <w:rPr>
                <w:rtl/>
              </w:rPr>
            </w:pPr>
            <w:r>
              <w:rPr>
                <w:rtl/>
              </w:rPr>
              <w:t>ترخيص وصول العميل لخدمات إدارة حقوق Active Directory لـ Windows Server 2016</w:t>
            </w:r>
          </w:p>
        </w:tc>
        <w:tc>
          <w:tcPr>
            <w:tcW w:w="4040" w:type="dxa"/>
            <w:tcBorders>
              <w:top w:val="single" w:sz="18" w:space="0" w:color="0072C6"/>
              <w:left w:val="none" w:sz="4" w:space="0" w:color="000000"/>
              <w:bottom w:val="none" w:sz="4" w:space="0" w:color="000000"/>
              <w:right w:val="single" w:sz="4" w:space="0" w:color="000000"/>
            </w:tcBorders>
          </w:tcPr>
          <w:p w:rsidR="00437D3A" w:rsidRDefault="00B478A9">
            <w:pPr>
              <w:pStyle w:val="ProductList-TableBody"/>
              <w:rPr>
                <w:rtl/>
              </w:rPr>
            </w:pPr>
            <w:r>
              <w:rPr>
                <w:rtl/>
              </w:rPr>
              <w:t>ترخيص اشتراك المستخدم لـ Azure Information Protection (الخطة 1 والخطة 2)</w:t>
            </w:r>
          </w:p>
        </w:tc>
      </w:tr>
      <w:tr w:rsidR="00437D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7D3A" w:rsidRDefault="00437D3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37D3A" w:rsidRDefault="00437D3A">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rsidR="00437D3A" w:rsidRDefault="00B478A9">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437D3A" w:rsidRDefault="00437D3A">
      <w:pPr>
        <w:pStyle w:val="ProductList-BodyIndented"/>
        <w:rPr>
          <w:rtl/>
        </w:rPr>
      </w:pPr>
    </w:p>
    <w:p w:rsidR="00437D3A" w:rsidRDefault="00B478A9">
      <w:pPr>
        <w:pStyle w:val="ProductList-SubClauseHeading"/>
        <w:outlineLvl w:val="5"/>
        <w:rPr>
          <w:rtl/>
        </w:rPr>
      </w:pPr>
      <w:r>
        <w:rPr>
          <w:rtl/>
        </w:rPr>
        <w:t>3.1.3 الوظائف الإضافية المقترنة بترخيص وصول العميل لمستخدم Microsoft Identity Manager</w:t>
      </w:r>
    </w:p>
    <w:p w:rsidR="00437D3A" w:rsidRDefault="00B478A9">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50"/>
        <w:gridCol w:w="3493"/>
        <w:gridCol w:w="3487"/>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37D3A" w:rsidRDefault="00B478A9">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437D3A" w:rsidRDefault="00B478A9">
            <w:pPr>
              <w:pStyle w:val="ProductList-TableBody"/>
              <w:rPr>
                <w:rtl/>
              </w:rPr>
            </w:pPr>
            <w:r>
              <w:rPr>
                <w:rtl/>
              </w:rPr>
              <w:t>ترخيص وصول العميل لمستخدم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37D3A" w:rsidRDefault="00B478A9">
            <w:pPr>
              <w:pStyle w:val="ProductList-TableBody"/>
              <w:rPr>
                <w:rtl/>
              </w:rPr>
            </w:pPr>
            <w:r>
              <w:rPr>
                <w:rtl/>
              </w:rPr>
              <w:t>ترخيص اشتراك المستخدم لـ Azure Active Directory Premium (الخطة 1 والخطة 2)</w:t>
            </w:r>
          </w:p>
        </w:tc>
      </w:tr>
      <w:tr w:rsidR="00437D3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37D3A" w:rsidRDefault="00437D3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437D3A" w:rsidRDefault="00B478A9">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B478A9">
      <w:pPr>
        <w:pStyle w:val="ProductList-BodyIndented"/>
        <w:rPr>
          <w:rtl/>
        </w:rPr>
      </w:pPr>
      <w:r>
        <w:rPr>
          <w:rtl/>
        </w:rPr>
        <w:t xml:space="preserve">* مطلوب أيضًا لأي شخص يقوم البرنامج بإصدار معلومات الهوية أو إدارتها من أجله. </w:t>
      </w:r>
    </w:p>
    <w:p w:rsidR="00437D3A" w:rsidRDefault="00437D3A">
      <w:pPr>
        <w:pStyle w:val="ProductList-BodyIndented"/>
        <w:rPr>
          <w:rtl/>
        </w:rPr>
      </w:pPr>
    </w:p>
    <w:p w:rsidR="00437D3A" w:rsidRDefault="00B478A9">
      <w:pPr>
        <w:pStyle w:val="ProductList-SubClauseHeading"/>
        <w:outlineLvl w:val="5"/>
        <w:rPr>
          <w:rtl/>
        </w:rPr>
      </w:pPr>
      <w:r>
        <w:rPr>
          <w:rtl/>
        </w:rPr>
        <w:t>3.1.4 خدمة المزامنة</w:t>
      </w:r>
    </w:p>
    <w:p w:rsidR="00437D3A" w:rsidRDefault="00B478A9">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rsidR="00437D3A" w:rsidRDefault="00437D3A">
      <w:pPr>
        <w:pStyle w:val="ProductList-BodyIndented"/>
        <w:rPr>
          <w:rtl/>
        </w:rPr>
      </w:pPr>
    </w:p>
    <w:p w:rsidR="00437D3A" w:rsidRDefault="00B478A9">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05"/>
        <w:gridCol w:w="3646"/>
        <w:gridCol w:w="3539"/>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7D3A" w:rsidRDefault="00B478A9">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437D3A" w:rsidRDefault="00B478A9">
            <w:pPr>
              <w:pStyle w:val="ProductList-TableBody"/>
              <w:rPr>
                <w:rtl/>
              </w:rPr>
            </w:pPr>
            <w:r>
              <w:rPr>
                <w:rtl/>
              </w:rP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SubClauseHeading"/>
        <w:outlineLvl w:val="5"/>
        <w:rPr>
          <w:rtl/>
        </w:rPr>
      </w:pPr>
      <w:r>
        <w:rPr>
          <w:rtl/>
        </w:rPr>
        <w:t>3.2.1 الوظائف الإضافية المقترنة بترخيص الموصل الخارجي لخدمات سطح المكتب البعيد لـ Windows Server 2016</w:t>
      </w:r>
    </w:p>
    <w:p w:rsidR="00437D3A" w:rsidRDefault="00B478A9">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88"/>
        <w:gridCol w:w="3539"/>
        <w:gridCol w:w="3403"/>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7D3A" w:rsidRDefault="00B478A9">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437D3A" w:rsidRDefault="00B478A9">
            <w:pPr>
              <w:pStyle w:val="ProductList-TableBody"/>
              <w:rPr>
                <w:rtl/>
              </w:rPr>
            </w:pPr>
            <w:r>
              <w:rPr>
                <w:rtl/>
              </w:rP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B478A9">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2016 أو تقنية أخرى).</w:t>
      </w:r>
    </w:p>
    <w:p w:rsidR="00437D3A" w:rsidRDefault="00437D3A">
      <w:pPr>
        <w:pStyle w:val="ProductList-BodyIndented"/>
        <w:rPr>
          <w:rtl/>
        </w:rPr>
      </w:pPr>
    </w:p>
    <w:p w:rsidR="00437D3A" w:rsidRDefault="00B478A9">
      <w:pPr>
        <w:pStyle w:val="ProductList-SubClauseHeading"/>
        <w:outlineLvl w:val="5"/>
        <w:rPr>
          <w:rtl/>
        </w:rPr>
      </w:pPr>
      <w:r>
        <w:rPr>
          <w:rtl/>
        </w:rPr>
        <w:t>3.2.2 الوظائف الإضافية المقترنة بترخيص الموصل الخارجي لخدمات إدارة الحقوق لـ Windows Server 2016</w:t>
      </w:r>
    </w:p>
    <w:p w:rsidR="00437D3A" w:rsidRDefault="00B478A9">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494"/>
        <w:gridCol w:w="3528"/>
        <w:gridCol w:w="3408"/>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7D3A" w:rsidRDefault="00B478A9">
            <w:pPr>
              <w:pStyle w:val="ProductList-TableBody"/>
              <w:rPr>
                <w:rtl/>
              </w:rPr>
            </w:pPr>
            <w:r>
              <w:rPr>
                <w:rtl/>
              </w:rPr>
              <w:lastRenderedPageBreak/>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437D3A" w:rsidRDefault="00B478A9">
            <w:pPr>
              <w:pStyle w:val="ProductList-TableBody"/>
              <w:rPr>
                <w:rtl/>
              </w:rPr>
            </w:pPr>
            <w:r>
              <w:rPr>
                <w:rtl/>
              </w:rPr>
              <w:t>الرابط الخارجي لخدمات إدارة الحقوق لـ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437D3A">
      <w:pPr>
        <w:pStyle w:val="ProductList-BodyIndented"/>
        <w:rPr>
          <w:rtl/>
        </w:rPr>
      </w:pPr>
    </w:p>
    <w:p w:rsidR="00437D3A" w:rsidRDefault="00B478A9">
      <w:pPr>
        <w:pStyle w:val="ProductList-SubClauseHeading"/>
        <w:outlineLvl w:val="5"/>
        <w:rPr>
          <w:rtl/>
        </w:rPr>
      </w:pPr>
      <w:r>
        <w:rPr>
          <w:rtl/>
        </w:rPr>
        <w:t>3.2.3 الوظائف الإضافية المقترنة بترخيص الموصل الخارجي لـ Microsoft Identity Manager</w:t>
      </w:r>
    </w:p>
    <w:p w:rsidR="00437D3A" w:rsidRDefault="00B478A9">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3"/>
        <w:gridCol w:w="3531"/>
        <w:gridCol w:w="3406"/>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37D3A" w:rsidRDefault="00B478A9">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437D3A" w:rsidRDefault="00B478A9">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B478A9">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rsidR="00437D3A" w:rsidRDefault="00437D3A">
      <w:pPr>
        <w:pStyle w:val="ProductList-BodyIndented"/>
        <w:rPr>
          <w:rtl/>
        </w:rPr>
      </w:pPr>
    </w:p>
    <w:p w:rsidR="00437D3A" w:rsidRDefault="00B478A9">
      <w:pPr>
        <w:pStyle w:val="ProductList-ClauseHeading"/>
        <w:outlineLvl w:val="4"/>
        <w:rPr>
          <w:rtl/>
        </w:rPr>
      </w:pPr>
      <w:r>
        <w:rPr>
          <w:rtl/>
        </w:rPr>
        <w:t>3.3 الشروط الإضافية لـ Windows Server 2016 Essentials</w:t>
      </w:r>
    </w:p>
    <w:p w:rsidR="00437D3A" w:rsidRDefault="00B478A9">
      <w:pPr>
        <w:pStyle w:val="ProductList-SubClauseHeading"/>
        <w:outlineLvl w:val="5"/>
        <w:rPr>
          <w:rtl/>
        </w:rPr>
      </w:pPr>
      <w:r>
        <w:rPr>
          <w:rtl/>
        </w:rPr>
        <w:t>3.3.1 القيود المفروضة على الاستخدام</w:t>
      </w:r>
    </w:p>
    <w:p w:rsidR="00437D3A" w:rsidRDefault="00B478A9" w:rsidP="00B478A9">
      <w:pPr>
        <w:pStyle w:val="ProductList-Bullet"/>
        <w:numPr>
          <w:ilvl w:val="1"/>
          <w:numId w:val="32"/>
        </w:numPr>
        <w:rPr>
          <w:rtl/>
        </w:rPr>
      </w:pPr>
      <w:r>
        <w:rPr>
          <w:rtl/>
        </w:rPr>
        <w:t xml:space="preserve">يجوز للعميل تشغيل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437D3A" w:rsidRDefault="00B478A9" w:rsidP="00B478A9">
      <w:pPr>
        <w:pStyle w:val="ProductList-Bullet"/>
        <w:numPr>
          <w:ilvl w:val="1"/>
          <w:numId w:val="32"/>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rsidR="00437D3A" w:rsidRDefault="00437D3A">
      <w:pPr>
        <w:pStyle w:val="ProductList-BodyIndented"/>
        <w:rPr>
          <w:rtl/>
        </w:rPr>
      </w:pPr>
    </w:p>
    <w:p w:rsidR="00437D3A" w:rsidRDefault="00B478A9">
      <w:pPr>
        <w:pStyle w:val="ProductList-SubClauseHeading"/>
        <w:outlineLvl w:val="5"/>
        <w:rPr>
          <w:rtl/>
        </w:rPr>
      </w:pPr>
      <w:r>
        <w:rPr>
          <w:rtl/>
        </w:rPr>
        <w:t>3.3.2 استخدام برنامج الخادم</w:t>
      </w:r>
    </w:p>
    <w:p w:rsidR="00437D3A" w:rsidRDefault="00B478A9">
      <w:pPr>
        <w:pStyle w:val="ProductList-BodyIndented"/>
        <w:rPr>
          <w:rtl/>
        </w:rPr>
      </w:pPr>
      <w:r>
        <w:rPr>
          <w:rtl/>
        </w:rPr>
        <w:t>وحساب المستخدم هو اسم مستخدم فريد مع كلمة المرور المرتبطة به والتي تم إنشاؤها عبر Windows Server 2016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rsidR="00437D3A" w:rsidRDefault="00437D3A">
      <w:pPr>
        <w:pStyle w:val="ProductList-BodyIndented"/>
        <w:rPr>
          <w:rtl/>
        </w:rPr>
      </w:pPr>
    </w:p>
    <w:p w:rsidR="00437D3A" w:rsidRDefault="00B478A9">
      <w:pPr>
        <w:pStyle w:val="ProductList-SubClauseHeading"/>
        <w:outlineLvl w:val="5"/>
        <w:rPr>
          <w:rtl/>
        </w:rPr>
      </w:pPr>
      <w:r>
        <w:rPr>
          <w:rtl/>
        </w:rPr>
        <w:t>3.3.3 Windows Server 2016 Essentials Connector</w:t>
      </w:r>
    </w:p>
    <w:p w:rsidR="00437D3A" w:rsidRDefault="00B478A9">
      <w:pPr>
        <w:pStyle w:val="ProductList-BodyIndented"/>
        <w:rPr>
          <w:rtl/>
        </w:rPr>
      </w:pPr>
      <w:r>
        <w:rPr>
          <w:rtl/>
        </w:rPr>
        <w:t>يجوز للعميل تثبيت برنامج Windows Server 2016 Essentials Connector واستخدامه على ما لا يزيد عن 50 جهازًا في أي مرة واحدة. ولا يجوز له استخدام هذا البرنامج إلا مع برنامج الخادم.</w:t>
      </w:r>
    </w:p>
    <w:p w:rsidR="00437D3A" w:rsidRDefault="00437D3A">
      <w:pPr>
        <w:pStyle w:val="ProductList-BodyIndented"/>
        <w:rPr>
          <w:rtl/>
        </w:rPr>
      </w:pPr>
    </w:p>
    <w:p w:rsidR="00437D3A" w:rsidRDefault="00B478A9">
      <w:pPr>
        <w:pStyle w:val="ProductList-SubClauseHeading"/>
        <w:outlineLvl w:val="5"/>
        <w:rPr>
          <w:rtl/>
        </w:rPr>
      </w:pPr>
      <w:r>
        <w:rPr>
          <w:rtl/>
        </w:rPr>
        <w:t>3.3.4 الوصول إلى خدمات إدارة حقوق Active Directory لـ Windows Server 2016</w:t>
      </w:r>
    </w:p>
    <w:p w:rsidR="00437D3A" w:rsidRDefault="00B478A9">
      <w:pPr>
        <w:pStyle w:val="ProductList-BodyIndented"/>
        <w:rPr>
          <w:rtl/>
        </w:rPr>
      </w:pPr>
      <w:r>
        <w:rPr>
          <w:rtl/>
        </w:rPr>
        <w:t>يجب على العميل الحصول على ترخيص وصول العميل لخدمات إدارة حقوق Active Directory لـ Windows Server 2016 لكل حساب مستخدم يصل من خلاله المستخدم بشكل مباشر أو غير مباشر إلى وظائف خدمات إدارة حقوق Active Directory لـ Windows Server 2016.</w:t>
      </w:r>
    </w:p>
    <w:p w:rsidR="00437D3A" w:rsidRDefault="00437D3A">
      <w:pPr>
        <w:pStyle w:val="ProductList-BodyIndented"/>
        <w:rPr>
          <w:rtl/>
        </w:rPr>
      </w:pPr>
    </w:p>
    <w:p w:rsidR="00437D3A" w:rsidRDefault="00B478A9">
      <w:pPr>
        <w:pStyle w:val="ProductList-ClauseHeading"/>
        <w:outlineLvl w:val="4"/>
        <w:rPr>
          <w:rtl/>
        </w:rPr>
      </w:pPr>
      <w:r>
        <w:rPr>
          <w:rtl/>
        </w:rPr>
        <w:t>3.4 حاويات Windows Server مع الإصدار Standard وDatacenter من Windows Server 2016</w:t>
      </w:r>
    </w:p>
    <w:p w:rsidR="00437D3A" w:rsidRDefault="00B478A9">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437D3A" w:rsidRDefault="00437D3A">
      <w:pPr>
        <w:pStyle w:val="ProductList-Body"/>
        <w:rPr>
          <w:rtl/>
        </w:rPr>
      </w:pPr>
    </w:p>
    <w:p w:rsidR="00437D3A" w:rsidRDefault="00B478A9">
      <w:pPr>
        <w:pStyle w:val="ProductList-ClauseHeading"/>
        <w:outlineLvl w:val="4"/>
        <w:rPr>
          <w:rtl/>
        </w:rPr>
      </w:pPr>
      <w:r>
        <w:rPr>
          <w:rtl/>
        </w:rPr>
        <w:t>3.5 البرامج الإضافية لـ Windows Server 2016</w:t>
      </w:r>
    </w:p>
    <w:tbl>
      <w:tblPr>
        <w:tblStyle w:val="PURTable"/>
        <w:bidiVisual/>
        <w:tblW w:w="0" w:type="dxa"/>
        <w:tblLook w:val="04A0" w:firstRow="1" w:lastRow="0" w:firstColumn="1" w:lastColumn="0" w:noHBand="0" w:noVBand="1"/>
      </w:tblPr>
      <w:tblGrid>
        <w:gridCol w:w="3613"/>
        <w:gridCol w:w="3671"/>
        <w:gridCol w:w="3506"/>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B478A9">
      <w:pPr>
        <w:pStyle w:val="ProductList-Offering1SubSection"/>
        <w:outlineLvl w:val="3"/>
        <w:rPr>
          <w:rtl/>
        </w:rPr>
      </w:pPr>
      <w:bookmarkStart w:id="201" w:name="_Sec833"/>
      <w:r>
        <w:rPr>
          <w:rtl/>
        </w:rPr>
        <w:t>4. ضمان البرنامج</w:t>
      </w:r>
      <w:bookmarkEnd w:id="201"/>
    </w:p>
    <w:tbl>
      <w:tblPr>
        <w:tblStyle w:val="PURTable"/>
        <w:bidiVisual/>
        <w:tblW w:w="0" w:type="dxa"/>
        <w:tblLook w:val="04A0" w:firstRow="1" w:lastRow="0" w:firstColumn="1" w:lastColumn="0" w:noHBand="0" w:noVBand="1"/>
      </w:tblPr>
      <w:tblGrid>
        <w:gridCol w:w="3552"/>
        <w:gridCol w:w="3708"/>
        <w:gridCol w:w="3530"/>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37D3A" w:rsidRDefault="00B478A9">
            <w:pPr>
              <w:pStyle w:val="ProductList-TableBody"/>
              <w:rPr>
                <w:rtl/>
              </w:rPr>
            </w:pPr>
            <w:r>
              <w:rPr>
                <w:color w:val="404040"/>
                <w:rtl/>
              </w:rPr>
              <w:t>حقوق تجاوز الفشل: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77">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78">
              <w:r>
                <w:rPr>
                  <w:color w:val="00467F"/>
                  <w:u w:val="single"/>
                  <w:rtl/>
                </w:rPr>
                <w:t>وقائمة المنتجات لشهر يونيو 2015</w:t>
              </w:r>
            </w:hyperlink>
            <w:r>
              <w:rPr>
                <w:rtl/>
              </w:rPr>
              <w:t xml:space="preserve"> (برنامج Forefront Identity Manager 2010 R2)؛ </w:t>
            </w:r>
            <w:hyperlink r:id="rId79">
              <w:r>
                <w:rPr>
                  <w:color w:val="00467F"/>
                  <w:u w:val="single"/>
                  <w:rtl/>
                </w:rPr>
                <w:t>شروط المنتج لشهر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37D3A" w:rsidRDefault="00B478A9">
            <w:pPr>
              <w:pStyle w:val="ProductList-TableBody"/>
              <w:rPr>
                <w:rtl/>
              </w:rPr>
            </w:pPr>
            <w:r>
              <w:rPr>
                <w:color w:val="404040"/>
                <w:rtl/>
              </w:rPr>
              <w:t>حقوق التجوال: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37D3A" w:rsidRDefault="00B478A9">
            <w:pPr>
              <w:pStyle w:val="ProductList-TableBody"/>
              <w:rPr>
                <w:rtl/>
              </w:rPr>
            </w:pPr>
            <w:r>
              <w:rPr>
                <w:color w:val="404040"/>
                <w:rtl/>
              </w:rPr>
              <w:t>‏</w:t>
            </w:r>
            <w:dir w:val="rtl">
              <w:r>
                <w:rPr>
                  <w:color w:val="404040"/>
                  <w:rtl/>
                </w:rPr>
                <w:t>الحقوق المكافئة لضمان البرنامج: غير متوفر</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37D3A" w:rsidRDefault="00437D3A">
            <w:pPr>
              <w:pStyle w:val="ProductList-TableBody"/>
              <w:rPr>
                <w:rtl/>
              </w:rPr>
            </w:pPr>
          </w:p>
        </w:tc>
      </w:tr>
    </w:tbl>
    <w:p w:rsidR="00437D3A" w:rsidRDefault="00437D3A">
      <w:pPr>
        <w:pStyle w:val="ProductList-ClauseHeading"/>
        <w:outlineLvl w:val="4"/>
        <w:rPr>
          <w:rtl/>
        </w:rPr>
      </w:pPr>
    </w:p>
    <w:p w:rsidR="00437D3A" w:rsidRDefault="00B478A9">
      <w:pPr>
        <w:pStyle w:val="ProductList-ClauseHeading"/>
        <w:outlineLvl w:val="4"/>
        <w:rPr>
          <w:rtl/>
        </w:rPr>
      </w:pPr>
      <w:r>
        <w:rPr>
          <w:rtl/>
        </w:rPr>
        <w:t>4.1 ميزة استخدام Microsoft Azure Hybrid</w:t>
      </w:r>
    </w:p>
    <w:p w:rsidR="00437D3A" w:rsidRDefault="00B478A9">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437D3A" w:rsidRDefault="00437D3A">
      <w:pPr>
        <w:pStyle w:val="ProductList-Body"/>
        <w:rPr>
          <w:rtl/>
        </w:rPr>
      </w:pPr>
    </w:p>
    <w:p w:rsidR="00437D3A" w:rsidRDefault="00B478A9">
      <w:pPr>
        <w:pStyle w:val="ProductList-ClauseHeading"/>
        <w:outlineLvl w:val="4"/>
        <w:rPr>
          <w:rtl/>
        </w:rPr>
      </w:pPr>
      <w:r>
        <w:rPr>
          <w:rtl/>
        </w:rPr>
        <w:t>4.2 Nano Server</w:t>
      </w:r>
    </w:p>
    <w:p w:rsidR="00437D3A" w:rsidRDefault="00B478A9">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تثبيت خيار نشر Nano Server واستخدامه.</w:t>
      </w:r>
    </w:p>
    <w:p w:rsidR="00437D3A" w:rsidRDefault="00437D3A">
      <w:pPr>
        <w:pStyle w:val="ProductList-ClauseHeading"/>
        <w:outlineLvl w:val="4"/>
        <w:rPr>
          <w:rtl/>
        </w:rPr>
      </w:pPr>
    </w:p>
    <w:p w:rsidR="00437D3A" w:rsidRDefault="00B478A9">
      <w:pPr>
        <w:pStyle w:val="ProductList-ClauseHeading"/>
        <w:outlineLvl w:val="4"/>
        <w:rPr>
          <w:rtl/>
        </w:rPr>
      </w:pPr>
      <w:r>
        <w:rPr>
          <w:rtl/>
        </w:rPr>
        <w:t>4.3 ترخيص اشتراك المستخدم وترخيص وصول العميل لمستخدم خدمات سطح المكتب البعيد ("RDS") - الحقوق الموسعة</w:t>
      </w:r>
    </w:p>
    <w:p w:rsidR="00437D3A" w:rsidRDefault="00B478A9">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ولكن ليس قبل 90 يومًا بعد أن بدأ الاستخدام في البيئة التي يغادرها.</w:t>
      </w:r>
    </w:p>
    <w:p w:rsidR="00437D3A" w:rsidRDefault="00437D3A">
      <w:pPr>
        <w:pStyle w:val="PURBreadcrumb"/>
        <w:bidi/>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437D3A">
      <w:pPr>
        <w:sectPr w:rsidR="00437D3A">
          <w:headerReference w:type="default" r:id="rId80"/>
          <w:footerReference w:type="default" r:id="rId81"/>
          <w:type w:val="continuous"/>
          <w:pgSz w:w="12240" w:h="15840" w:code="1"/>
          <w:pgMar w:top="1170" w:right="720" w:bottom="720" w:left="720" w:header="432" w:footer="288" w:gutter="0"/>
          <w:cols w:space="360"/>
        </w:sectPr>
      </w:pPr>
    </w:p>
    <w:p w:rsidR="00437D3A" w:rsidRDefault="00B478A9">
      <w:pPr>
        <w:pStyle w:val="ProductList-SectionHeading"/>
        <w:pageBreakBefore/>
        <w:outlineLvl w:val="0"/>
        <w:rPr>
          <w:rtl/>
        </w:rPr>
      </w:pPr>
      <w:bookmarkStart w:id="202" w:name="_Sec548"/>
      <w:bookmarkEnd w:id="34"/>
      <w:r>
        <w:rPr>
          <w:rtl/>
        </w:rPr>
        <w:lastRenderedPageBreak/>
        <w:t>الخدمات عبر الإنترنت</w:t>
      </w:r>
      <w:r>
        <w:fldChar w:fldCharType="begin"/>
      </w:r>
      <w:r>
        <w:instrText xml:space="preserve"> TC "</w:instrText>
      </w:r>
      <w:bookmarkStart w:id="203" w:name="_Toc465012054"/>
      <w:r>
        <w:instrText>الخدمات عبر الإنترنت</w:instrText>
      </w:r>
      <w:bookmarkEnd w:id="203"/>
      <w:r>
        <w:instrText>" \l 1</w:instrText>
      </w:r>
      <w:r>
        <w:fldChar w:fldCharType="end"/>
      </w:r>
    </w:p>
    <w:p w:rsidR="00437D3A" w:rsidRDefault="00B478A9">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82">
        <w:r>
          <w:rPr>
            <w:color w:val="00467F"/>
            <w:u w:val="single"/>
            <w:rtl/>
          </w:rPr>
          <w:t>http://go.microsoft.com/?linkid=9840733</w:t>
        </w:r>
      </w:hyperlink>
      <w:r>
        <w:rPr>
          <w:rtl/>
        </w:rPr>
        <w:t xml:space="preserve"> وهي مضمنة في هذه الوثيقة عن طريق الإشارة إليها.</w:t>
      </w:r>
    </w:p>
    <w:p w:rsidR="00437D3A" w:rsidRDefault="00B478A9">
      <w:pPr>
        <w:pStyle w:val="ProductList-Offering1Heading"/>
        <w:outlineLvl w:val="1"/>
        <w:rPr>
          <w:rtl/>
        </w:rPr>
      </w:pPr>
      <w:bookmarkStart w:id="204" w:name="_Sec620"/>
      <w:r>
        <w:rPr>
          <w:rtl/>
        </w:rPr>
        <w:t>التوفر الإقليمي للخدمات عبر الإنترنت</w:t>
      </w:r>
      <w:bookmarkEnd w:id="204"/>
      <w:r>
        <w:fldChar w:fldCharType="begin"/>
      </w:r>
      <w:r>
        <w:instrText xml:space="preserve"> TC "</w:instrText>
      </w:r>
      <w:bookmarkStart w:id="205" w:name="_Toc465012055"/>
      <w:r>
        <w:instrText>التوفر الإقليمي للخدمات عبر الإنترنت</w:instrText>
      </w:r>
      <w:bookmarkEnd w:id="205"/>
      <w:r>
        <w:instrText>" \l 2</w:instrText>
      </w:r>
      <w:r>
        <w:fldChar w:fldCharType="end"/>
      </w:r>
    </w:p>
    <w:p w:rsidR="00437D3A" w:rsidRDefault="00B478A9">
      <w:pPr>
        <w:pStyle w:val="ProductList-Body"/>
        <w:rPr>
          <w:rtl/>
        </w:rPr>
      </w:pPr>
      <w:r>
        <w:rPr>
          <w:rtl/>
        </w:rPr>
        <w:t xml:space="preserve">الرجاء زيارة الموقع </w:t>
      </w:r>
      <w:hyperlink r:id="rId83"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437D3A" w:rsidRDefault="00B478A9">
      <w:pPr>
        <w:pStyle w:val="ProductList-Offering1Heading"/>
        <w:outlineLvl w:val="1"/>
        <w:rPr>
          <w:rtl/>
        </w:rPr>
      </w:pPr>
      <w:bookmarkStart w:id="206" w:name="_Sec621"/>
      <w:r>
        <w:rPr>
          <w:rtl/>
        </w:rPr>
        <w:t>قواعد شراء الخدمات عبر الإنترنت</w:t>
      </w:r>
      <w:bookmarkEnd w:id="206"/>
      <w:r>
        <w:fldChar w:fldCharType="begin"/>
      </w:r>
      <w:r>
        <w:instrText xml:space="preserve"> TC "</w:instrText>
      </w:r>
      <w:bookmarkStart w:id="207" w:name="_Toc465012056"/>
      <w:r>
        <w:instrText>قواعد شراء الخدمات عبر الإنترنت</w:instrText>
      </w:r>
      <w:bookmarkEnd w:id="207"/>
      <w:r>
        <w:instrText>" \l 2</w:instrText>
      </w:r>
      <w:r>
        <w:fldChar w:fldCharType="end"/>
      </w:r>
    </w:p>
    <w:p w:rsidR="00437D3A" w:rsidRDefault="00B478A9">
      <w:pPr>
        <w:pStyle w:val="ProductList-Body"/>
        <w:rPr>
          <w:rtl/>
        </w:rPr>
      </w:pPr>
      <w:r>
        <w:rPr>
          <w:rtl/>
        </w:rPr>
        <w:t>تنطبق قواعد الشراء التالية على شراء الخدمات عبر الإنترنت:</w:t>
      </w:r>
    </w:p>
    <w:p w:rsidR="00437D3A" w:rsidRDefault="00B478A9" w:rsidP="00B478A9">
      <w:pPr>
        <w:pStyle w:val="ProductList-Bullet"/>
        <w:numPr>
          <w:ilvl w:val="0"/>
          <w:numId w:val="33"/>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w:t>
      </w:r>
    </w:p>
    <w:p w:rsidR="00437D3A" w:rsidRDefault="00B478A9" w:rsidP="00B478A9">
      <w:pPr>
        <w:pStyle w:val="ProductList-Bullet"/>
        <w:numPr>
          <w:ilvl w:val="0"/>
          <w:numId w:val="33"/>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w:t>
      </w:r>
    </w:p>
    <w:p w:rsidR="00437D3A" w:rsidRDefault="00B478A9" w:rsidP="00B478A9">
      <w:pPr>
        <w:pStyle w:val="ProductList-Bullet"/>
        <w:numPr>
          <w:ilvl w:val="0"/>
          <w:numId w:val="33"/>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w:t>
      </w:r>
    </w:p>
    <w:p w:rsidR="00437D3A" w:rsidRDefault="00B478A9" w:rsidP="00B478A9">
      <w:pPr>
        <w:pStyle w:val="ProductList-Bullet"/>
        <w:numPr>
          <w:ilvl w:val="0"/>
          <w:numId w:val="33"/>
        </w:numPr>
        <w:rPr>
          <w:rtl/>
        </w:rPr>
      </w:pPr>
      <w:r>
        <w:rPr>
          <w:rtl/>
        </w:rPr>
        <w:t xml:space="preserve">ترد شروط Microsoft Azure في إدخال منتج Microsoft Azure. </w:t>
      </w:r>
    </w:p>
    <w:p w:rsidR="00437D3A" w:rsidRDefault="00B478A9" w:rsidP="00B478A9">
      <w:pPr>
        <w:pStyle w:val="ProductList-Bullet"/>
        <w:numPr>
          <w:ilvl w:val="0"/>
          <w:numId w:val="33"/>
        </w:numPr>
        <w:rPr>
          <w:rtl/>
        </w:rPr>
      </w:pPr>
      <w:r>
        <w:rPr>
          <w:rtl/>
        </w:rPr>
        <w:t xml:space="preserve">  يجب شراء تراخيص اشتراك المستخدمالإضافي والترقية بموجب نفس اتفاقية الترخيص المجمع والتسجيل (إن وجد) مثل ترخيص اشتراك المستخدم الأساسي أو ‏</w:t>
      </w:r>
      <w:dir w:val="rtl">
        <w:r>
          <w:rPr>
            <w:rtl/>
          </w:rPr>
          <w:t>الترخيص المؤهِّل</w:t>
        </w:r>
        <w:r>
          <w:rPr>
            <w:rtl/>
          </w:rPr>
          <w:t>‬. تنتهي صلاحية التراخيص الإضافية عند انتهاء صلاحية تغطية ضمان البرنامج للترخيص المؤهِّل أو ترخيص اشتراك المستخدم الإضافي، أيهما أسبق. تنتهي صلاحية الترقيات عند انتهاء صلاحية ترخيص اشتراك المستخدم الأساسي أو ترخيص اشتراك مستخدم الترقية، أيهما أسبق.</w:t>
        </w:r>
        <w:r w:rsidR="00F06CAC">
          <w:t>‬</w:t>
        </w:r>
      </w:dir>
    </w:p>
    <w:p w:rsidR="00437D3A" w:rsidRDefault="00B478A9">
      <w:pPr>
        <w:pStyle w:val="ProductList-Offering1Heading"/>
        <w:outlineLvl w:val="1"/>
        <w:rPr>
          <w:rtl/>
        </w:rPr>
      </w:pPr>
      <w:bookmarkStart w:id="208" w:name="_Sec623"/>
      <w:r>
        <w:rPr>
          <w:rtl/>
        </w:rPr>
        <w:t>تجديد الخدمات عبر الإنترنت</w:t>
      </w:r>
      <w:bookmarkEnd w:id="208"/>
      <w:r>
        <w:fldChar w:fldCharType="begin"/>
      </w:r>
      <w:r>
        <w:instrText xml:space="preserve"> TC "</w:instrText>
      </w:r>
      <w:bookmarkStart w:id="209" w:name="_Toc465012057"/>
      <w:r>
        <w:instrText>تجديد الخدمات عبر الإنترنت</w:instrText>
      </w:r>
      <w:bookmarkEnd w:id="209"/>
      <w:r>
        <w:instrText>" \l 2</w:instrText>
      </w:r>
      <w:r>
        <w:fldChar w:fldCharType="end"/>
      </w:r>
    </w:p>
    <w:p w:rsidR="00437D3A" w:rsidRDefault="00B478A9">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84">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GroupHeading"/>
        <w:outlineLvl w:val="1"/>
        <w:rPr>
          <w:rtl/>
        </w:rPr>
      </w:pPr>
      <w:bookmarkStart w:id="210" w:name="_Sec624"/>
      <w:r>
        <w:rPr>
          <w:rtl/>
        </w:rPr>
        <w:t>خدمات Microsoft Azure</w:t>
      </w:r>
      <w:bookmarkEnd w:id="210"/>
      <w:r>
        <w:fldChar w:fldCharType="begin"/>
      </w:r>
      <w:r>
        <w:instrText xml:space="preserve"> TC "</w:instrText>
      </w:r>
      <w:bookmarkStart w:id="211" w:name="_Toc465012058"/>
      <w:r>
        <w:instrText>خدمات Microsoft Azure</w:instrText>
      </w:r>
      <w:bookmarkEnd w:id="211"/>
      <w:r>
        <w:instrText>" \l 2</w:instrText>
      </w:r>
      <w:r>
        <w:fldChar w:fldCharType="end"/>
      </w:r>
    </w:p>
    <w:p w:rsidR="00437D3A" w:rsidRDefault="00B478A9">
      <w:pPr>
        <w:pStyle w:val="ProductList-ClauseHeading"/>
        <w:outlineLvl w:val="2"/>
        <w:rPr>
          <w:rtl/>
        </w:rPr>
      </w:pPr>
      <w:r>
        <w:rPr>
          <w:rtl/>
        </w:rPr>
        <w:t>1. التعريفات</w:t>
      </w:r>
    </w:p>
    <w:p w:rsidR="00437D3A" w:rsidRDefault="00B478A9">
      <w:pPr>
        <w:pStyle w:val="ProductList-Body"/>
        <w:rPr>
          <w:rtl/>
        </w:rPr>
      </w:pPr>
      <w:r>
        <w:rPr>
          <w:b/>
          <w:color w:val="00188F"/>
          <w:rtl/>
        </w:rPr>
        <w:t>‬‏</w:t>
      </w:r>
      <w:dir w:val="rtl">
        <w:r>
          <w:rPr>
            <w:b/>
            <w:color w:val="00188F"/>
            <w:rtl/>
          </w:rPr>
          <w:t>الالتزام السنوي المخصص</w:t>
        </w:r>
        <w:r>
          <w:rPr>
            <w:rtl/>
          </w:rPr>
          <w:t xml:space="preserve"> يعني حصة الالتزام المالي المخصصة سنويًا خلال مدة التسجيل.</w:t>
        </w:r>
        <w:r>
          <w:rPr>
            <w:rtl/>
          </w:rPr>
          <w:t>‬</w:t>
        </w:r>
        <w:r w:rsidR="00F06CAC">
          <w:t>‬</w:t>
        </w:r>
      </w:dir>
    </w:p>
    <w:p w:rsidR="00437D3A" w:rsidRDefault="00B478A9">
      <w:pPr>
        <w:pStyle w:val="ProductList-Body"/>
        <w:rPr>
          <w:rtl/>
        </w:rPr>
      </w:pPr>
      <w:r>
        <w:rPr>
          <w:b/>
          <w:color w:val="00188F"/>
          <w:rtl/>
        </w:rPr>
        <w:t>بدل الاستهلاك</w:t>
      </w:r>
      <w:r>
        <w:rPr>
          <w:rtl/>
        </w:rPr>
        <w:t xml:space="preserve"> يساوي خمسين بالمائة من الالتزام السنوي المخصص.</w:t>
      </w:r>
      <w:r>
        <w:rPr>
          <w:rtl/>
        </w:rPr>
        <w:t>‬ على سبيل المثال، يعادل الالتزام السنوي المخصص بقيمة 100000 دولار بدل استهلاك تبلغ قيمته 50000 دولار لتلك السنة.</w:t>
      </w:r>
    </w:p>
    <w:p w:rsidR="00437D3A" w:rsidRDefault="00B478A9">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rsidR="00437D3A" w:rsidRDefault="00B478A9">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لا تُعد الخدمات التي تم شراؤها كخطة خدمات Microsoft Azure مؤهلة لاستثناء الاستضافة في شروط الخدمات عبر الإنترنت.</w:t>
      </w:r>
    </w:p>
    <w:p w:rsidR="00437D3A" w:rsidRDefault="00B478A9">
      <w:pPr>
        <w:pStyle w:val="ProductList-Body"/>
        <w:rPr>
          <w:rtl/>
        </w:rPr>
      </w:pPr>
      <w:r>
        <w:rPr>
          <w:b/>
          <w:color w:val="00188F"/>
          <w:rtl/>
        </w:rPr>
        <w:t>‬‏</w:t>
      </w:r>
      <w:dir w:val="rtl">
        <w:r>
          <w:rPr>
            <w:b/>
            <w:color w:val="00188F"/>
            <w:rtl/>
          </w:rPr>
          <w:t>الالتزام المالي</w:t>
        </w:r>
        <w:r>
          <w:rPr>
            <w:rtl/>
          </w:rPr>
          <w:t xml:space="preserve"> يعني إجمالي المبلغ المالي الذي يلتزم العميل بدفعه طوال مدة الاشتراك مقابل استخدامه لخدمات Microsoft Azure المؤهلة.</w:t>
        </w:r>
        <w:r>
          <w:rPr>
            <w:rtl/>
          </w:rPr>
          <w:t>‬</w:t>
        </w:r>
        <w:r w:rsidR="00F06CAC">
          <w:t>‬</w:t>
        </w:r>
      </w:dir>
    </w:p>
    <w:p w:rsidR="00437D3A" w:rsidRDefault="00437D3A">
      <w:pPr>
        <w:pStyle w:val="ProductList-Body"/>
        <w:rPr>
          <w:rtl/>
        </w:rPr>
      </w:pPr>
    </w:p>
    <w:p w:rsidR="00437D3A" w:rsidRDefault="00B478A9">
      <w:pPr>
        <w:pStyle w:val="ProductList-ClauseHeading"/>
        <w:outlineLvl w:val="2"/>
        <w:rPr>
          <w:rtl/>
        </w:rPr>
      </w:pPr>
      <w:r>
        <w:rPr>
          <w:rtl/>
        </w:rPr>
        <w:t>2. مدة الاشتراك</w:t>
      </w:r>
    </w:p>
    <w:p w:rsidR="00437D3A" w:rsidRDefault="00B478A9">
      <w:pPr>
        <w:pStyle w:val="ProductList-Body"/>
        <w:rPr>
          <w:rtl/>
        </w:rPr>
      </w:pPr>
      <w:r>
        <w:rPr>
          <w:rtl/>
        </w:rPr>
        <w:t>لا يجوز للعملاء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للاشتراك في خدمات Microsoft Azure.</w:t>
      </w:r>
    </w:p>
    <w:p w:rsidR="00437D3A" w:rsidRDefault="00437D3A">
      <w:pPr>
        <w:pStyle w:val="ProductList-Body"/>
        <w:rPr>
          <w:rtl/>
        </w:rPr>
      </w:pPr>
    </w:p>
    <w:p w:rsidR="00437D3A" w:rsidRDefault="00B478A9">
      <w:pPr>
        <w:pStyle w:val="ProductList-ClauseHeading"/>
        <w:outlineLvl w:val="2"/>
        <w:rPr>
          <w:rtl/>
        </w:rPr>
      </w:pPr>
      <w:r>
        <w:rPr>
          <w:rtl/>
        </w:rPr>
        <w:t>3. خدمات الشراء</w:t>
      </w:r>
    </w:p>
    <w:p w:rsidR="00437D3A" w:rsidRDefault="00B478A9">
      <w:pPr>
        <w:pStyle w:val="ProductList-Body"/>
        <w:rPr>
          <w:rtl/>
        </w:rPr>
      </w:pPr>
      <w:r>
        <w:rPr>
          <w:rtl/>
        </w:rPr>
        <w:t>يجوز شراء خدمات Microsoft Azure التالية بواحدة أو مجموعة من الطرق التالية:</w:t>
      </w:r>
    </w:p>
    <w:p w:rsidR="00437D3A" w:rsidRDefault="00B478A9" w:rsidP="00B478A9">
      <w:pPr>
        <w:pStyle w:val="ProductList-Bullet"/>
        <w:numPr>
          <w:ilvl w:val="0"/>
          <w:numId w:val="34"/>
        </w:numPr>
        <w:rPr>
          <w:rtl/>
        </w:rPr>
      </w:pPr>
      <w:r>
        <w:rPr>
          <w:b/>
          <w:color w:val="00188F"/>
          <w:rtl/>
        </w:rPr>
        <w:t>الالتزام‏‎</w:t>
      </w:r>
      <w:r>
        <w:rPr>
          <w:rtl/>
        </w:rPr>
        <w:t xml:space="preserve">: يتم تخصيص الالتزامات المالية بشكل تناسبي خلال مدة التسجيل. يجوز للعملاء زيادة التزامهم المالي في أي وقت من خلال التقدم بأوامر شراء إضافية. عند تقديم طلبية، سيزيد الالتزام السنوي المخصص لتلك السنة بقيمة مبلغ الطلبية. لكل سنة متبقية تالية في مدة التسجيل، ستزيد الالتزامات السنوية وفقًا لمبلغ الأمر الإضافي مضروبًا في العدد 12 ومقسومًا على عدد الأشهر كاملة في الفترة ما بين تقديم الأمر الإضافي وتاريخ الذكرى السنوية التالية الأمر الإضافي. </w:t>
      </w:r>
    </w:p>
    <w:p w:rsidR="00437D3A" w:rsidRDefault="00B478A9" w:rsidP="00B478A9">
      <w:pPr>
        <w:pStyle w:val="ProductList-Bullet"/>
        <w:numPr>
          <w:ilvl w:val="1"/>
          <w:numId w:val="34"/>
        </w:numPr>
        <w:rPr>
          <w:rtl/>
        </w:rPr>
      </w:pPr>
      <w:r>
        <w:rPr>
          <w:rtl/>
        </w:rPr>
        <w:t>يجوز للعملاء تخفيض التزامهم المالي لأي ذكرى تسجيل سنوية في المستقبل عن طريق إشعار البائع الذي يجب عليه إجراء عملية التخفيض بالتعاون مع Microsoft قبل تاريخ الذكرى السنوية للتسجيل.</w:t>
      </w:r>
    </w:p>
    <w:p w:rsidR="00437D3A" w:rsidRDefault="00B478A9" w:rsidP="00B478A9">
      <w:pPr>
        <w:pStyle w:val="ProductList-Bullet"/>
        <w:numPr>
          <w:ilvl w:val="1"/>
          <w:numId w:val="34"/>
        </w:numPr>
        <w:rPr>
          <w:rtl/>
        </w:rPr>
      </w:pPr>
      <w:r>
        <w:rPr>
          <w:rtl/>
        </w:rPr>
        <w:t>يجب على العملاء استهلاك التزامهم السنوي المخصص بحلول آخر يوم من الشهر السابق لذكرى التسجيل السنوية في كل سنة، والذي بعده سيسقط الحق في أي حصة غير مستخدمة من الالتزام السنوي المخصص. يجب على العملاء الاستفادة من بدل الاستهلاك السنوي بحلول آخر يوم من الشهر السابق لذكرى التسجيل السنوية في كل سنة، والذي بعده سيسقط الحق في أي حصة غير مستخدمة من بدل الاستهلاك هذا.</w:t>
      </w:r>
    </w:p>
    <w:p w:rsidR="00437D3A" w:rsidRDefault="00B478A9" w:rsidP="00B478A9">
      <w:pPr>
        <w:pStyle w:val="ProductList-Bullet"/>
        <w:numPr>
          <w:ilvl w:val="0"/>
          <w:numId w:val="34"/>
        </w:numPr>
        <w:rPr>
          <w:rtl/>
        </w:rPr>
      </w:pPr>
      <w:r>
        <w:rPr>
          <w:b/>
          <w:color w:val="00188F"/>
          <w:rtl/>
        </w:rPr>
        <w:t>الاستهلاك</w:t>
      </w:r>
      <w:r>
        <w:rPr>
          <w:rtl/>
        </w:rPr>
        <w:t>: يستند دفع تكاليف العملاء إلى قيمة خدمات Microsoft Azure المستهلكة خلال فترة الفوترة. لا تتوفر ميزات معينة في خدمات Microsoft Azure للشراء إلا على أساس الاستهلاك.</w:t>
      </w:r>
    </w:p>
    <w:p w:rsidR="00437D3A" w:rsidRDefault="00B478A9" w:rsidP="00B478A9">
      <w:pPr>
        <w:pStyle w:val="ProductList-Bullet"/>
        <w:numPr>
          <w:ilvl w:val="0"/>
          <w:numId w:val="34"/>
        </w:numPr>
        <w:rPr>
          <w:rtl/>
        </w:rPr>
      </w:pPr>
      <w:r>
        <w:rPr>
          <w:b/>
          <w:color w:val="00188F"/>
          <w:rtl/>
        </w:rPr>
        <w:lastRenderedPageBreak/>
        <w:t>خطة خدمات Microsoft Azure</w:t>
      </w:r>
      <w:r>
        <w:rPr>
          <w:rtl/>
        </w:rPr>
        <w:t xml:space="preserve">: يمكن للعملاء الاشتراك في خدمة Microsoft Azure كخطة لخدمات Microsoft Azure. </w:t>
      </w:r>
    </w:p>
    <w:p w:rsidR="00437D3A" w:rsidRDefault="00B478A9" w:rsidP="00B478A9">
      <w:pPr>
        <w:pStyle w:val="ProductList-Bullet"/>
        <w:numPr>
          <w:ilvl w:val="0"/>
          <w:numId w:val="34"/>
        </w:numPr>
        <w:rPr>
          <w:rtl/>
        </w:rPr>
      </w:pPr>
      <w:r>
        <w:rPr>
          <w:b/>
          <w:color w:val="00188F"/>
          <w:rtl/>
        </w:rPr>
        <w:t>التزويد التلقائي</w:t>
      </w:r>
      <w:r>
        <w:rPr>
          <w:rtl/>
        </w:rPr>
        <w:t>: كجزء من تسجيل الخادم والسحابة،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المبروم معهم دون التزام مالي.</w:t>
      </w:r>
    </w:p>
    <w:p w:rsidR="00437D3A" w:rsidRDefault="00437D3A">
      <w:pPr>
        <w:pStyle w:val="ProductList-Body"/>
        <w:rPr>
          <w:rtl/>
        </w:rPr>
      </w:pPr>
    </w:p>
    <w:p w:rsidR="00437D3A" w:rsidRDefault="00B478A9">
      <w:pPr>
        <w:pStyle w:val="ProductList-ClauseHeading"/>
        <w:outlineLvl w:val="2"/>
        <w:rPr>
          <w:rtl/>
        </w:rPr>
      </w:pPr>
      <w:r>
        <w:rPr>
          <w:rtl/>
        </w:rPr>
        <w:t>4. الأسعار</w:t>
      </w:r>
    </w:p>
    <w:p w:rsidR="00437D3A" w:rsidRDefault="00B478A9">
      <w:pPr>
        <w:pStyle w:val="ProductList-Body"/>
        <w:rPr>
          <w:rtl/>
        </w:rPr>
      </w:pPr>
      <w:r>
        <w:rPr>
          <w:rtl/>
        </w:rPr>
        <w:t>وإذا لم يكن لدى العميل تسجيل Enterprise أو تسجيل Enterprise Subscription أو اتفاقية Select أو اتفاقية Select Plus أو تسجيل Server Cloud، فسيتم تطبيق مستوى الأسعار أ.</w:t>
      </w:r>
    </w:p>
    <w:p w:rsidR="00437D3A" w:rsidRDefault="00437D3A">
      <w:pPr>
        <w:pStyle w:val="ProductList-Body"/>
        <w:rPr>
          <w:rtl/>
        </w:rPr>
      </w:pPr>
    </w:p>
    <w:p w:rsidR="00437D3A" w:rsidRDefault="00B478A9">
      <w:pPr>
        <w:pStyle w:val="ProductList-Body"/>
        <w:rPr>
          <w:rtl/>
        </w:rPr>
      </w:pPr>
      <w:r>
        <w:rPr>
          <w:rtl/>
        </w:rPr>
        <w:t>يجوز لشركة Microsoft تقليل الأسعار للعميل أو بائع التجزئة التابع للعميل لإحدى خدمات Microsoft Azure خلال مدة تسجيل العميل بصورة دائمة أو مؤقتة (ترويجية).</w:t>
      </w:r>
    </w:p>
    <w:p w:rsidR="00437D3A" w:rsidRDefault="00437D3A">
      <w:pPr>
        <w:pStyle w:val="ProductList-Body"/>
        <w:rPr>
          <w:rtl/>
        </w:rPr>
      </w:pPr>
    </w:p>
    <w:p w:rsidR="00437D3A" w:rsidRDefault="00B478A9">
      <w:pPr>
        <w:pStyle w:val="ProductList-ClauseHeading"/>
        <w:outlineLvl w:val="2"/>
        <w:rPr>
          <w:rtl/>
        </w:rPr>
      </w:pPr>
      <w:r>
        <w:rPr>
          <w:rtl/>
        </w:rPr>
        <w:t>5. الدفع والرسوم</w:t>
      </w:r>
    </w:p>
    <w:p w:rsidR="00437D3A" w:rsidRDefault="00B478A9">
      <w:pPr>
        <w:pStyle w:val="ProductList-Body"/>
        <w:rPr>
          <w:rtl/>
        </w:rPr>
      </w:pPr>
      <w:r>
        <w:rPr>
          <w:rtl/>
        </w:rPr>
        <w:t>ستتم فوترة العملاء المزودين بخدمات Microsoft Azure دون التزام مالي على دفعات ربع سنوية وفقًا لمعدلات الاستهلاك.</w:t>
      </w:r>
    </w:p>
    <w:p w:rsidR="00437D3A" w:rsidRDefault="00437D3A">
      <w:pPr>
        <w:pStyle w:val="ProductList-Body"/>
        <w:rPr>
          <w:rtl/>
        </w:rPr>
      </w:pPr>
    </w:p>
    <w:p w:rsidR="00437D3A" w:rsidRDefault="00B478A9">
      <w:pPr>
        <w:pStyle w:val="ProductList-Body"/>
        <w:rPr>
          <w:rtl/>
        </w:rPr>
      </w:pPr>
      <w:r>
        <w:rPr>
          <w:rtl/>
        </w:rPr>
        <w:t>فيما يتعلق بالعملاء المرتبطين بالتزام مالي، ستتم فوترة أول التزام سنوي مخصص على الفور، وسيتم فوترة الالتزامات السنوية المخصصة المستقبلية في الذكرى السنوية لتاريخ سريان التسجيل. وبدلاً من ذلك، يجوز للعملاء اختيار دفع التزامهم المالي بأكمله عقب التقدم بأمر الشراء الأولي.</w:t>
      </w:r>
    </w:p>
    <w:p w:rsidR="00437D3A" w:rsidRDefault="00437D3A">
      <w:pPr>
        <w:pStyle w:val="ProductList-Body"/>
        <w:rPr>
          <w:rtl/>
        </w:rPr>
      </w:pPr>
    </w:p>
    <w:p w:rsidR="00437D3A" w:rsidRDefault="00B478A9">
      <w:pPr>
        <w:pStyle w:val="ProductList-Body"/>
        <w:rPr>
          <w:rtl/>
        </w:rPr>
      </w:pPr>
      <w:r>
        <w:rPr>
          <w:rtl/>
        </w:rPr>
        <w:t xml:space="preserve">ستقوم Microsoft كل شهر بالاستقطاع من الالتزام السنوي المخصص القيمة المالية الخاصة باستخدام العميل لخدمات Microsoft Azure المؤهلة. فور انتهاء رصيد العميل في الالتزام السنوي المخصص، ستتم فوترة أي استخدام إضافي وفقًا لمعدلات الاستهلاك. </w:t>
      </w:r>
    </w:p>
    <w:p w:rsidR="00437D3A" w:rsidRDefault="00437D3A">
      <w:pPr>
        <w:pStyle w:val="ProductList-Body"/>
        <w:rPr>
          <w:rtl/>
        </w:rPr>
      </w:pPr>
    </w:p>
    <w:p w:rsidR="00437D3A" w:rsidRDefault="00B478A9">
      <w:pPr>
        <w:pStyle w:val="ProductList-Body"/>
        <w:rPr>
          <w:rtl/>
        </w:rPr>
      </w:pPr>
      <w:r>
        <w:rPr>
          <w:rtl/>
        </w:rPr>
        <w:t>إذا كان استخدام عميل اتفاقية Enterprise المباشر أقل من الالتزام السنوي المخصص مضافًا إلى بدل الاستهلاك، فسيتم إنشاء فاتورة العميل أو البائع عن أي استخدام يتجاوز قيمة الالتزام السنوي المخصص وفقًا لمعدلات الاستهلاك في الذكرى السنوية لتاريخ سريان التسجيل للسنة الأولى والثانية وفي نهاية مدة الاشتراك للسنة الثالثة.</w:t>
      </w:r>
    </w:p>
    <w:p w:rsidR="00437D3A" w:rsidRDefault="00437D3A">
      <w:pPr>
        <w:pStyle w:val="ProductList-Body"/>
        <w:rPr>
          <w:rtl/>
        </w:rPr>
      </w:pPr>
    </w:p>
    <w:p w:rsidR="00437D3A" w:rsidRDefault="00B478A9">
      <w:pPr>
        <w:pStyle w:val="ProductList-Body"/>
        <w:rPr>
          <w:rtl/>
        </w:rPr>
      </w:pPr>
      <w:r>
        <w:rPr>
          <w:rtl/>
        </w:rPr>
        <w:t>إذا كان استخدام عميل اتفاقية Enterprise المباشر أعلى من الالتزام السنوي المخصص مضافًا إلى بدل الاستهلاك، فسيتم إنشاء فاتورة العميل أو البائع عن جميع أشكال الاستخدام الذي يتجاوز قيمة الالتزام السنوي المخصص وفقًا لمعدلات الاستهلاك في نهاية كل فترة تسجيل ربع سنوية.</w:t>
      </w:r>
    </w:p>
    <w:p w:rsidR="00437D3A" w:rsidRDefault="00437D3A">
      <w:pPr>
        <w:pStyle w:val="ProductList-Body"/>
        <w:rPr>
          <w:rtl/>
        </w:rPr>
      </w:pPr>
    </w:p>
    <w:p w:rsidR="00437D3A" w:rsidRDefault="00B478A9">
      <w:pPr>
        <w:pStyle w:val="ProductList-Body"/>
        <w:rPr>
          <w:rtl/>
        </w:rPr>
      </w:pPr>
      <w:r>
        <w:rPr>
          <w:rtl/>
        </w:rPr>
        <w:t>لكل عملاء اتفاقية Enterprise غير المباشرين، فسيتم إنشاء فاتورة البائع الخاص بالعميل عن جميع أشكال الاستخدام الذي يتجاوز قيمة الالتزام السنوي المخصص وفقًا لمعدلات الاستهلاك في نهاية كل فترة تسجيل ربع سنوية.</w:t>
      </w:r>
    </w:p>
    <w:p w:rsidR="00437D3A" w:rsidRDefault="00437D3A">
      <w:pPr>
        <w:pStyle w:val="ProductList-Body"/>
        <w:rPr>
          <w:rtl/>
        </w:rPr>
      </w:pPr>
    </w:p>
    <w:p w:rsidR="00437D3A" w:rsidRDefault="00B478A9">
      <w:pPr>
        <w:pStyle w:val="ProductList-Body"/>
        <w:rPr>
          <w:rtl/>
        </w:rPr>
      </w:pPr>
      <w:r>
        <w:rPr>
          <w:rtl/>
        </w:rPr>
        <w:t>ستتم فوترة العميل أو البائع عن مقابل استخدام خدمات Microsoft Azure الكامل بعد انتهاء صلاحية مدة اشتراك العميل أو إنهائها وفقًا لمعدلات الاستهلاك القائمة آنذاك على أساس ربع سنوي.</w:t>
      </w:r>
    </w:p>
    <w:p w:rsidR="00437D3A" w:rsidRDefault="00437D3A">
      <w:pPr>
        <w:pStyle w:val="ProductList-Body"/>
        <w:rPr>
          <w:rtl/>
        </w:rPr>
      </w:pPr>
    </w:p>
    <w:p w:rsidR="00437D3A" w:rsidRDefault="00B478A9">
      <w:pPr>
        <w:pStyle w:val="ProductList-Body"/>
        <w:rPr>
          <w:rtl/>
        </w:rPr>
      </w:pPr>
      <w:r>
        <w:rPr>
          <w:rtl/>
        </w:rPr>
        <w:t>ستتم فوترة العميل أو البائع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المالي على شراء خطة Microsoft Azure؛ ولكن يُشترط في حالة اشتمال خطة خدمات Microsoft Azure على شراء كمية أولية لخدمة (يُشار إليه بمصطلح "كمية أولية")، فستتم فوترة استخدام العميل الذي يتجاوز الكمية الأولية وفقًا لمعدل الاستهلاك، ويمكن تطبيق الالتزام السنوي المخصص للعميل على هذا الاستخدام.</w:t>
      </w:r>
    </w:p>
    <w:p w:rsidR="00437D3A" w:rsidRDefault="00437D3A">
      <w:pPr>
        <w:pStyle w:val="ProductList-Body"/>
        <w:rPr>
          <w:rtl/>
        </w:rPr>
      </w:pPr>
    </w:p>
    <w:p w:rsidR="00437D3A" w:rsidRDefault="00B478A9">
      <w:pPr>
        <w:pStyle w:val="ProductList-ClauseHeading"/>
        <w:outlineLvl w:val="2"/>
        <w:rPr>
          <w:rtl/>
        </w:rPr>
      </w:pPr>
      <w:r>
        <w:rPr>
          <w:rtl/>
        </w:rPr>
        <w:t>6. برامج Open License وOpen Value وOpen Value Subscription</w:t>
      </w:r>
    </w:p>
    <w:p w:rsidR="00437D3A" w:rsidRDefault="00B478A9">
      <w:pPr>
        <w:pStyle w:val="ProductList-SubClauseHeading"/>
        <w:outlineLvl w:val="3"/>
        <w:rPr>
          <w:rtl/>
        </w:rPr>
      </w:pPr>
      <w:r>
        <w:rPr>
          <w:rtl/>
        </w:rPr>
        <w:t>6.1 التعريفات</w:t>
      </w:r>
    </w:p>
    <w:p w:rsidR="00437D3A" w:rsidRDefault="00B478A9">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437D3A" w:rsidRDefault="00B478A9">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437D3A" w:rsidRDefault="00B478A9">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F06CAC">
          <w:t>‬</w:t>
        </w:r>
      </w:dir>
    </w:p>
    <w:p w:rsidR="00437D3A" w:rsidRDefault="00437D3A">
      <w:pPr>
        <w:pStyle w:val="ProductList-BodyIndented"/>
        <w:rPr>
          <w:rtl/>
        </w:rPr>
      </w:pPr>
    </w:p>
    <w:p w:rsidR="00437D3A" w:rsidRDefault="00B478A9">
      <w:pPr>
        <w:pStyle w:val="ProductList-SubClauseHeading"/>
        <w:outlineLvl w:val="3"/>
        <w:rPr>
          <w:rtl/>
        </w:rPr>
      </w:pPr>
      <w:r>
        <w:rPr>
          <w:rtl/>
        </w:rPr>
        <w:t>6.2 مدة الاشتراك</w:t>
      </w:r>
    </w:p>
    <w:p w:rsidR="00437D3A" w:rsidRDefault="00B478A9">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437D3A" w:rsidRDefault="00437D3A">
      <w:pPr>
        <w:pStyle w:val="ProductList-BodyIndented"/>
        <w:rPr>
          <w:rtl/>
        </w:rPr>
      </w:pPr>
    </w:p>
    <w:p w:rsidR="00437D3A" w:rsidRDefault="00B478A9">
      <w:pPr>
        <w:pStyle w:val="ProductList-ClauseHeading"/>
        <w:outlineLvl w:val="2"/>
        <w:rPr>
          <w:rtl/>
        </w:rPr>
      </w:pPr>
      <w:r>
        <w:rPr>
          <w:rtl/>
        </w:rPr>
        <w:t>7. ميزة استخدام Microsoft Azure Hybrid</w:t>
      </w:r>
    </w:p>
    <w:p w:rsidR="00437D3A" w:rsidRDefault="00B478A9">
      <w:pPr>
        <w:pStyle w:val="ProductList-Body"/>
        <w:rPr>
          <w:rtl/>
        </w:rPr>
      </w:pPr>
      <w:r>
        <w:rPr>
          <w:rtl/>
        </w:rPr>
        <w:t>بموجب ميزة استخدام "Microsoft Azure Hybrid ("HUB)، يجوز للعميل الذي لديه تراخيص Windows Server مشتملة على ضمان البرنامج تحميل صورة Windows Server واستخدامها على Microsoft Azure.</w:t>
      </w:r>
    </w:p>
    <w:p w:rsidR="00437D3A" w:rsidRDefault="00437D3A">
      <w:pPr>
        <w:pStyle w:val="ProductList-Body"/>
        <w:rPr>
          <w:rtl/>
        </w:rPr>
      </w:pPr>
    </w:p>
    <w:p w:rsidR="00437D3A" w:rsidRDefault="00B478A9">
      <w:pPr>
        <w:pStyle w:val="ProductList-Body"/>
        <w:rPr>
          <w:rtl/>
        </w:rPr>
      </w:pPr>
      <w:r>
        <w:rPr>
          <w:rtl/>
        </w:rPr>
        <w:t>تتيح Azure HUB استخدام العملاء لـ Windows Server على Microsoft Azure عبر أجهزة Azure الظاهرية ("مثيلات أساسية").</w:t>
      </w:r>
      <w:r>
        <w:rPr>
          <w:rtl/>
        </w:rPr>
        <w:t xml:space="preserve">‬ لا تشمل HUB تكلفة المثيلات الأساسية، كما لا تشمل المثيلات الأساسية Windows Server. يخوّل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نواة Window مشتمل على ضمان البرنامج، العميل لاستخدام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نواة مشتملة على ضمان البرنامج الاستخدام على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أنوية فعلية</w:t>
      </w:r>
      <w:r>
        <w:fldChar w:fldCharType="end"/>
      </w:r>
      <w:r>
        <w:t xml:space="preserve"> ومثيل أساسي واحد.</w:t>
      </w:r>
    </w:p>
    <w:p w:rsidR="00437D3A" w:rsidRDefault="00437D3A">
      <w:pPr>
        <w:pStyle w:val="ProductList-Body"/>
        <w:rPr>
          <w:rtl/>
        </w:rPr>
      </w:pPr>
    </w:p>
    <w:p w:rsidR="00437D3A" w:rsidRDefault="00B478A9">
      <w:pPr>
        <w:pStyle w:val="ProductList-Body"/>
        <w:rPr>
          <w:rtl/>
        </w:rPr>
      </w:pPr>
      <w:r>
        <w:rPr>
          <w:rtl/>
        </w:rPr>
        <w:t xml:space="preserve">يجب على العميل أن يشير إلى أنه يستخدم Windows Server بموجب HUB عند تكوين الصورة (الصور) المحمّلة على Azure. يجوز للعميل استخدام صوره المحمّلة بموجب </w:t>
      </w:r>
      <w:hyperlink r:id="rId85">
        <w:r>
          <w:rPr>
            <w:color w:val="00467F"/>
            <w:u w:val="single"/>
            <w:rtl/>
          </w:rPr>
          <w:t>شروط الخدمات عبر الإنترنت</w:t>
        </w:r>
      </w:hyperlink>
      <w:r>
        <w:rPr>
          <w:rtl/>
        </w:rPr>
        <w:t>.</w:t>
      </w:r>
    </w:p>
    <w:p w:rsidR="00437D3A" w:rsidRDefault="00437D3A">
      <w:pPr>
        <w:pStyle w:val="ProductList-Body"/>
        <w:rPr>
          <w:rtl/>
        </w:rPr>
      </w:pPr>
    </w:p>
    <w:p w:rsidR="00437D3A" w:rsidRDefault="00B478A9">
      <w:pPr>
        <w:pStyle w:val="ProductList-Body"/>
        <w:rPr>
          <w:rtl/>
        </w:rPr>
      </w:pPr>
      <w:r>
        <w:rPr>
          <w:rtl/>
        </w:rPr>
        <w:t xml:space="preserve">توفر HUB حقوقًا إضافية لنشر البرامج واستخدامها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Datacenter وحقوقًا بديلة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Standard. تعتبر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Standard "معينة إلى Azure" عندما يستخدم العميل Windows Server بموجب HUB وتخضع لقيود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الواردة في </w:t>
      </w:r>
      <w:hyperlink w:anchor="_Sec537">
        <w:r>
          <w:rPr>
            <w:color w:val="00467F"/>
            <w:u w:val="single"/>
            <w:rtl/>
          </w:rPr>
          <w:t>شروط الترخيص العامة</w:t>
        </w:r>
      </w:hyperlink>
      <w:r>
        <w:rPr>
          <w:rtl/>
        </w:rPr>
        <w:t>.</w:t>
      </w:r>
    </w:p>
    <w:p w:rsidR="00437D3A" w:rsidRDefault="00B478A9">
      <w:pPr>
        <w:pStyle w:val="ProductList-Offering2HeadingNoBorder"/>
        <w:outlineLvl w:val="2"/>
        <w:rPr>
          <w:rtl/>
        </w:rPr>
      </w:pPr>
      <w:bookmarkStart w:id="212" w:name="_Sec625"/>
      <w:r>
        <w:rPr>
          <w:rtl/>
        </w:rPr>
        <w:t>خدمات Microsoft Azure</w:t>
      </w:r>
      <w:bookmarkEnd w:id="212"/>
      <w:r>
        <w:fldChar w:fldCharType="begin"/>
      </w:r>
      <w:r>
        <w:instrText xml:space="preserve"> TC "</w:instrText>
      </w:r>
      <w:bookmarkStart w:id="213" w:name="_Toc465012059"/>
      <w:r>
        <w:instrText>خدمات Microsoft Azure</w:instrText>
      </w:r>
      <w:bookmarkEnd w:id="213"/>
      <w:r>
        <w:instrText>" \l 3</w:instrText>
      </w:r>
      <w:r>
        <w:fldChar w:fldCharType="end"/>
      </w:r>
    </w:p>
    <w:p w:rsidR="00437D3A" w:rsidRDefault="00B478A9">
      <w:pPr>
        <w:pStyle w:val="ProductList-Offering1SubSection"/>
        <w:outlineLvl w:val="3"/>
        <w:rPr>
          <w:rtl/>
        </w:rPr>
      </w:pPr>
      <w:bookmarkStart w:id="214" w:name="_Sec705"/>
      <w:r>
        <w:rPr>
          <w:rtl/>
        </w:rPr>
        <w:t>1. توفر البرنامج</w:t>
      </w:r>
      <w:bookmarkEnd w:id="214"/>
    </w:p>
    <w:tbl>
      <w:tblPr>
        <w:tblStyle w:val="PURTable"/>
        <w:bidiVisual/>
        <w:tblW w:w="0" w:type="dxa"/>
        <w:tblLook w:val="04A0" w:firstRow="1" w:lastRow="0" w:firstColumn="1" w:lastColumn="0" w:noHBand="0" w:noVBand="1"/>
      </w:tblPr>
      <w:tblGrid>
        <w:gridCol w:w="4392"/>
        <w:gridCol w:w="793"/>
        <w:gridCol w:w="783"/>
        <w:gridCol w:w="790"/>
        <w:gridCol w:w="805"/>
        <w:gridCol w:w="826"/>
        <w:gridCol w:w="818"/>
        <w:gridCol w:w="795"/>
        <w:gridCol w:w="782"/>
      </w:tblGrid>
      <w:tr w:rsidR="00437D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5020" w:type="dxa"/>
            <w:tcBorders>
              <w:top w:val="single" w:sz="6" w:space="0" w:color="FFFFFF"/>
              <w:left w:val="none" w:sz="4" w:space="0" w:color="6E6E6E"/>
              <w:bottom w:val="none" w:sz="4" w:space="0" w:color="BFBFBF"/>
              <w:right w:val="none" w:sz="4" w:space="0" w:color="6E6E6E"/>
            </w:tcBorders>
          </w:tcPr>
          <w:p w:rsidR="00437D3A" w:rsidRDefault="00B478A9">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37D3A" w:rsidRDefault="00B478A9">
      <w:pPr>
        <w:pStyle w:val="ProductList-Offering1SubSection"/>
        <w:outlineLvl w:val="3"/>
        <w:rPr>
          <w:rtl/>
        </w:rPr>
      </w:pPr>
      <w:bookmarkStart w:id="215" w:name="_Sec760"/>
      <w:r>
        <w:rPr>
          <w:rtl/>
        </w:rPr>
        <w:t>2. شروط المنتج</w:t>
      </w:r>
      <w:bookmarkEnd w:id="215"/>
    </w:p>
    <w:tbl>
      <w:tblPr>
        <w:tblStyle w:val="PURTable"/>
        <w:bidiVisual/>
        <w:tblW w:w="0" w:type="dxa"/>
        <w:tblLook w:val="04A0" w:firstRow="1" w:lastRow="0" w:firstColumn="1" w:lastColumn="0" w:noHBand="0" w:noVBand="1"/>
      </w:tblPr>
      <w:tblGrid>
        <w:gridCol w:w="3591"/>
        <w:gridCol w:w="3597"/>
        <w:gridCol w:w="3602"/>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8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حتى يتم الإلغاء</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الالتزام السنوي المخصص</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مؤهل للتسوية: غير متوفر</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2.1 خطط خدمات Microsoft Azure</w:t>
      </w:r>
    </w:p>
    <w:p w:rsidR="00437D3A" w:rsidRDefault="00B478A9">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37D3A" w:rsidRDefault="00437D3A">
            <w:pPr>
              <w:pStyle w:val="PURBreadcrumb"/>
              <w:bidi/>
              <w:rPr>
                <w:rtl/>
              </w:rPr>
            </w:pPr>
          </w:p>
          <w:tbl>
            <w:tblPr>
              <w:bidiVisual/>
              <w:tblW w:w="0" w:type="dxa"/>
              <w:tblLook w:val="04A0" w:firstRow="1" w:lastRow="0" w:firstColumn="1" w:lastColumn="0" w:noHBand="0" w:noVBand="1"/>
            </w:tblPr>
            <w:tblGrid>
              <w:gridCol w:w="10684"/>
            </w:tblGrid>
            <w:tr w:rsidR="00437D3A">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TableBody"/>
              <w:rPr>
                <w:rtl/>
              </w:rPr>
            </w:pPr>
          </w:p>
        </w:tc>
      </w:tr>
    </w:tbl>
    <w:p w:rsidR="00437D3A" w:rsidRDefault="00B478A9">
      <w:pPr>
        <w:pStyle w:val="ProductList-Offering1HeadingNoBorder"/>
        <w:outlineLvl w:val="1"/>
        <w:rPr>
          <w:rtl/>
        </w:rPr>
      </w:pPr>
      <w:bookmarkStart w:id="216" w:name="_Sec626"/>
      <w:r>
        <w:rPr>
          <w:rtl/>
        </w:rPr>
        <w:t>خطط Microsoft Azure</w:t>
      </w:r>
      <w:bookmarkEnd w:id="216"/>
      <w:r>
        <w:fldChar w:fldCharType="begin"/>
      </w:r>
      <w:r>
        <w:instrText xml:space="preserve"> TC "</w:instrText>
      </w:r>
      <w:bookmarkStart w:id="217" w:name="_Toc465012060"/>
      <w:r>
        <w:instrText>خطط Microsoft Azure</w:instrText>
      </w:r>
      <w:bookmarkEnd w:id="217"/>
      <w:r>
        <w:instrText>" \l 2</w:instrText>
      </w:r>
      <w:r>
        <w:fldChar w:fldCharType="end"/>
      </w:r>
    </w:p>
    <w:p w:rsidR="00437D3A" w:rsidRDefault="00B478A9">
      <w:pPr>
        <w:pStyle w:val="ProductList-Offering1SubSection"/>
        <w:outlineLvl w:val="2"/>
        <w:rPr>
          <w:rtl/>
        </w:rPr>
      </w:pPr>
      <w:bookmarkStart w:id="218" w:name="_Sec706"/>
      <w:r>
        <w:rPr>
          <w:rtl/>
        </w:rPr>
        <w:t>1. توفر البرنامج</w:t>
      </w:r>
      <w:bookmarkEnd w:id="218"/>
    </w:p>
    <w:tbl>
      <w:tblPr>
        <w:tblStyle w:val="PURTable"/>
        <w:bidiVisual/>
        <w:tblW w:w="0" w:type="dxa"/>
        <w:tblLook w:val="04A0" w:firstRow="1" w:lastRow="0" w:firstColumn="1" w:lastColumn="0" w:noHBand="0" w:noVBand="1"/>
      </w:tblPr>
      <w:tblGrid>
        <w:gridCol w:w="4416"/>
        <w:gridCol w:w="788"/>
        <w:gridCol w:w="778"/>
        <w:gridCol w:w="785"/>
        <w:gridCol w:w="801"/>
        <w:gridCol w:w="823"/>
        <w:gridCol w:w="815"/>
        <w:gridCol w:w="790"/>
        <w:gridCol w:w="788"/>
      </w:tblGrid>
      <w:tr w:rsidR="00437D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50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Azure Active Directory Basic (ترخيص اشتراك المستخدم)</w:t>
            </w:r>
            <w:r>
              <w:fldChar w:fldCharType="begin"/>
            </w:r>
            <w:r>
              <w:instrText xml:space="preserve"> XE "Azure Active Directory Basic (ترخيص اشتراك المستخدم)"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37D3A" w:rsidRDefault="00B478A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Azure Active Directory Premium الخطة 1 (ترخيص اشتراك المستخدم)</w:t>
            </w:r>
            <w:r>
              <w:fldChar w:fldCharType="begin"/>
            </w:r>
            <w:r>
              <w:instrText xml:space="preserve"> XE "Azure Active Directory Premium الخطة 1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Azure Active Directory Premium الخطة 2 (ترخيص اشتراك المستخدم)</w:t>
            </w:r>
            <w:r>
              <w:fldChar w:fldCharType="begin"/>
            </w:r>
            <w:r>
              <w:instrText xml:space="preserve"> XE "Azure Active Directory Premium الخطة 2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خطة Azure App Service</w:t>
            </w:r>
            <w:r>
              <w:fldChar w:fldCharType="begin"/>
            </w:r>
            <w:r>
              <w:instrText xml:space="preserve"> XE "خطة Azure App Service"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Azure Information Protection Premium Plan 1 (ترخيص اشتراك المستخدم)</w:t>
            </w:r>
            <w:r>
              <w:fldChar w:fldCharType="begin"/>
            </w:r>
            <w:r>
              <w:instrText xml:space="preserve"> XE "Azure Information Protection Premium Plan 1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المكوِّن الإضافي لـ Azure Information Protection Premium Plan 1 (ترخيص اشتراك المستخدم)</w:t>
            </w:r>
            <w:r>
              <w:fldChar w:fldCharType="begin"/>
            </w:r>
            <w:r>
              <w:instrText xml:space="preserve"> XE "المكوِّن الإضافي لـ Azure Information Protection Premium Plan 1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Azure Information Protection Premium Plan 2 (ترخيص اشتراك المستخدم)</w:t>
            </w:r>
            <w:r>
              <w:fldChar w:fldCharType="begin"/>
            </w:r>
            <w:r>
              <w:instrText xml:space="preserve"> XE "Azure Information Protection Premium Plan 2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المكوِّن الإضافي لـ Azure Information Protection Premium Plan 2</w:t>
            </w:r>
            <w:r>
              <w:fldChar w:fldCharType="begin"/>
            </w:r>
            <w:r>
              <w:instrText xml:space="preserve"> XE "المكوِّن الإضافي لـ Azure Information Protection Premium Plan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الالتزام المالي لـ Microsoft Azure StorSimple-1‏ (8100 جهاز)</w:t>
            </w:r>
            <w:r>
              <w:fldChar w:fldCharType="begin"/>
            </w:r>
            <w:r>
              <w:instrText xml:space="preserve"> XE "الالتزام المالي لـ Microsoft Azure StorSimple-1‏ (8100 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الالتزام المالي لـ Microsoft Azure StorSimple-2‏ (8600 جهاز)</w:t>
            </w:r>
            <w:r>
              <w:fldChar w:fldCharType="begin"/>
            </w:r>
            <w:r>
              <w:instrText xml:space="preserve"> XE "الالتزام المالي لـ Microsoft Azure StorSimple-2‏ (8600 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الدعم القياسي لـ Microsoft Azure StorSimple</w:t>
            </w:r>
            <w:r>
              <w:fldChar w:fldCharType="begin"/>
            </w:r>
            <w:r>
              <w:instrText xml:space="preserve"> XE "الدعم القياسي لـ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lastRenderedPageBreak/>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الدعم المميز لـ Microsoft Azure StorSimple</w:t>
            </w:r>
            <w:r>
              <w:fldChar w:fldCharType="begin"/>
            </w:r>
            <w:r>
              <w:instrText xml:space="preserve"> XE "الدعم المميز لـ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Microsoft Cloud App Security (ترخيص اشتراك المستخدم)</w:t>
            </w:r>
            <w:r>
              <w:fldChar w:fldCharType="begin"/>
            </w:r>
            <w:r>
              <w:instrText xml:space="preserve"> XE "Microsoft Cloud App Security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Microsoft Cloud App Security K (ترخيص اشتراك المستخدم)</w:t>
            </w:r>
            <w:r>
              <w:fldChar w:fldCharType="begin"/>
            </w:r>
            <w:r>
              <w:instrText xml:space="preserve"> XE "Microsoft Cloud App Security K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الوظيفة الإضافية لـ Operations Management Suite E1</w:t>
            </w:r>
            <w:r>
              <w:fldChar w:fldCharType="begin"/>
            </w:r>
            <w:r>
              <w:instrText xml:space="preserve"> XE "الوظيفة الإضافية لـ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الوظيفة الإضافية لـ Operations Management Suite E2</w:t>
            </w:r>
            <w:r>
              <w:fldChar w:fldCharType="begin"/>
            </w:r>
            <w:r>
              <w:instrText xml:space="preserve"> XE "الوظيفة الإضافية لـ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مجموعة إدارة العمليات E1</w:t>
            </w:r>
            <w:r>
              <w:fldChar w:fldCharType="begin"/>
            </w:r>
            <w:r>
              <w:instrText xml:space="preserve"> XE "مجموعة إدارة العمليات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Operations Management Suite E1 من ضمان البرنامج</w:t>
            </w:r>
            <w:r>
              <w:rPr>
                <w:color w:val="000000"/>
                <w:rtl/>
              </w:rPr>
              <w:t>‬</w:t>
            </w:r>
            <w:r>
              <w:fldChar w:fldCharType="begin"/>
            </w:r>
            <w:r>
              <w:instrText xml:space="preserve"> XE "Operations Management Suite E1 من ضمان البرنامج</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مجموعة إدارة العمليات E2</w:t>
            </w:r>
            <w:r>
              <w:fldChar w:fldCharType="begin"/>
            </w:r>
            <w:r>
              <w:instrText xml:space="preserve"> XE "مجموعة إدارة العمليات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Operations Management Suite E2 من ضمان البرنامج</w:t>
            </w:r>
            <w:r>
              <w:rPr>
                <w:color w:val="000000"/>
                <w:rtl/>
              </w:rPr>
              <w:t>‬</w:t>
            </w:r>
            <w:r>
              <w:fldChar w:fldCharType="begin"/>
            </w:r>
            <w:r>
              <w:instrText xml:space="preserve"> XE "Operations Management Suite E2 من ضمان البرنامج</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 xml:space="preserve">Operations Management Suite: الرؤى والتحليلات </w:t>
            </w:r>
            <w:r>
              <w:fldChar w:fldCharType="begin"/>
            </w:r>
            <w:r>
              <w:instrText xml:space="preserve"> XE "Operations Management Suite: الرؤى والتحليلات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Operations Management Suite: الأتمتة والتحكم</w:t>
            </w:r>
            <w:r>
              <w:fldChar w:fldCharType="begin"/>
            </w:r>
            <w:r>
              <w:instrText xml:space="preserve"> XE "Operations Management Suite: الأتمتة والتحكم"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Operations Management Suite: الأمان والتوافق</w:t>
            </w:r>
            <w:r>
              <w:fldChar w:fldCharType="begin"/>
            </w:r>
            <w:r>
              <w:instrText xml:space="preserve"> XE "Operations Management Suite: الأمان والتوافق"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Operations Management Suite: النسخ الاحتياطي والاستعادة من الكوارث</w:t>
            </w:r>
            <w:r>
              <w:fldChar w:fldCharType="begin"/>
            </w:r>
            <w:r>
              <w:instrText xml:space="preserve"> XE "Operations Management Suite: النسخ الاحتياطي والاستعادة من الكوارث"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37D3A" w:rsidRDefault="00B478A9">
      <w:pPr>
        <w:pStyle w:val="ProductList-Offering1SubSection"/>
        <w:outlineLvl w:val="2"/>
        <w:rPr>
          <w:rtl/>
        </w:rPr>
      </w:pPr>
      <w:bookmarkStart w:id="219" w:name="_Sec761"/>
      <w:r>
        <w:rPr>
          <w:rtl/>
        </w:rPr>
        <w:t>2. شروط المنتج</w:t>
      </w:r>
      <w:bookmarkEnd w:id="219"/>
    </w:p>
    <w:tbl>
      <w:tblPr>
        <w:tblStyle w:val="PURTable"/>
        <w:bidiVisual/>
        <w:tblW w:w="0" w:type="dxa"/>
        <w:tblLook w:val="04A0" w:firstRow="1" w:lastRow="0" w:firstColumn="1" w:lastColumn="0" w:noHBand="0" w:noVBand="1"/>
      </w:tblPr>
      <w:tblGrid>
        <w:gridCol w:w="3559"/>
        <w:gridCol w:w="3614"/>
        <w:gridCol w:w="3617"/>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8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مجموعة إدارة 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 (باستثناء الدعم النشط لـ Azure)</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مؤهل للتخفيض (SCE): الكل (باستثناء الدعم النشط لـ Azure وAzure RemoteApp)</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وAzure Information Protection Premium وMicrosoft Cloud App Security وMicrosoft MultiFactor Authentication و‏</w:t>
                </w:r>
                <w:dir w:val="rtl">
                  <w:r>
                    <w:t>Operations Management Suite</w:t>
                  </w:r>
                  <w:r w:rsidR="00F06CAC">
                    <w:t>‬</w:t>
                  </w:r>
                  <w:r w:rsidR="00F06CAC">
                    <w:t>‬</w:t>
                  </w:r>
                  <w:r w:rsidR="00F06CAC">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3"/>
        <w:rPr>
          <w:rtl/>
        </w:rPr>
      </w:pPr>
      <w:r>
        <w:rPr>
          <w:rtl/>
        </w:rPr>
        <w:t>2.1 مجموعة إدارة العمليات</w:t>
      </w:r>
    </w:p>
    <w:p w:rsidR="00437D3A" w:rsidRDefault="00B478A9">
      <w:pPr>
        <w:pStyle w:val="ProductList-SubClauseHeading"/>
        <w:outlineLvl w:val="4"/>
        <w:rPr>
          <w:rtl/>
        </w:rPr>
      </w:pPr>
      <w:r>
        <w:rPr>
          <w:rtl/>
        </w:rPr>
        <w:t>2.1.1 تراخيص الاشتراك الإضافية</w:t>
      </w:r>
    </w:p>
    <w:p w:rsidR="00437D3A" w:rsidRDefault="00B478A9">
      <w:pPr>
        <w:pStyle w:val="ProductList-BodyIndented"/>
        <w:rPr>
          <w:rtl/>
        </w:rPr>
      </w:pPr>
      <w:r>
        <w:rPr>
          <w:rtl/>
        </w:rPr>
        <w:t>لكل ترخيص مؤهِّل، يجوز للعميل شراء مجموعة من المكوِّنات الإضافية، شريطة عدم تجاوز الكمية الإجمالية الكمية المؤهَّلة في الجدول أدناه.</w:t>
      </w:r>
    </w:p>
    <w:tbl>
      <w:tblPr>
        <w:tblStyle w:val="PURTable0"/>
        <w:bidiVisual/>
        <w:tblW w:w="0" w:type="dxa"/>
        <w:tblLook w:val="04A0" w:firstRow="1" w:lastRow="0" w:firstColumn="1" w:lastColumn="0" w:noHBand="0" w:noVBand="1"/>
      </w:tblPr>
      <w:tblGrid>
        <w:gridCol w:w="3872"/>
        <w:gridCol w:w="4945"/>
        <w:gridCol w:w="1613"/>
      </w:tblGrid>
      <w:tr w:rsidR="00437D3A">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437D3A" w:rsidRDefault="00B478A9">
            <w:pPr>
              <w:pStyle w:val="ProductList-TableBody"/>
              <w:rPr>
                <w:rtl/>
              </w:rPr>
            </w:pPr>
            <w:r>
              <w:rPr>
                <w:color w:val="FFFFFF"/>
                <w:rtl/>
              </w:rPr>
              <w:t>الترخيص/التراخيص المؤهِّلة</w:t>
            </w:r>
            <w:r>
              <w:rPr>
                <w:i/>
                <w:vertAlign w:val="superscript"/>
                <w:rtl/>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437D3A" w:rsidRDefault="00B478A9">
            <w:pPr>
              <w:pStyle w:val="ProductList-TableBody"/>
              <w:rPr>
                <w:rtl/>
              </w:rPr>
            </w:pPr>
            <w:r>
              <w:rPr>
                <w:color w:val="FFFFFF"/>
                <w:rtl/>
              </w:rPr>
              <w:t>ترخيص الاشتراك الإضافي</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437D3A" w:rsidRDefault="00B478A9">
            <w:pPr>
              <w:pStyle w:val="ProductList-TableBody"/>
              <w:rPr>
                <w:rtl/>
              </w:rPr>
            </w:pPr>
            <w:r>
              <w:rPr>
                <w:color w:val="FFFFFF"/>
                <w:rtl/>
              </w:rPr>
              <w:t>الكمية المؤهَّلة</w:t>
            </w:r>
          </w:p>
        </w:tc>
      </w:tr>
      <w:tr w:rsidR="00437D3A">
        <w:tc>
          <w:tcPr>
            <w:tcW w:w="440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 xml:space="preserve">Core Infrastructure Server Suite Standard (ترخيص نواة ثنائي الحزمة) </w:t>
            </w:r>
          </w:p>
          <w:p w:rsidR="00437D3A" w:rsidRDefault="00B478A9">
            <w:pPr>
              <w:pStyle w:val="ProductList-TableBody"/>
              <w:rPr>
                <w:rtl/>
              </w:rPr>
            </w:pPr>
            <w:r>
              <w:rPr>
                <w:rtl/>
              </w:rPr>
              <w:t>System Center Standard (ترخيص نواة ثنائي الحزمة)</w:t>
            </w:r>
          </w:p>
        </w:tc>
        <w:tc>
          <w:tcPr>
            <w:tcW w:w="576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مجموعة إدارة العمليات الإضافية لإصدار Standard</w:t>
            </w:r>
          </w:p>
        </w:tc>
        <w:tc>
          <w:tcPr>
            <w:tcW w:w="184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1/4</w:t>
            </w:r>
            <w:r>
              <w:rPr>
                <w:i/>
                <w:vertAlign w:val="superscript"/>
                <w:rtl/>
              </w:rPr>
              <w:t>2</w:t>
            </w:r>
          </w:p>
        </w:tc>
      </w:tr>
      <w:tr w:rsidR="00437D3A">
        <w:tc>
          <w:tcPr>
            <w:tcW w:w="440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 xml:space="preserve">Core Infrastructure Server Suite Datacenter (ترخيص نواة ثنائي الحزمة) </w:t>
            </w:r>
          </w:p>
          <w:p w:rsidR="00437D3A" w:rsidRDefault="00B478A9">
            <w:pPr>
              <w:pStyle w:val="ProductList-TableBody"/>
              <w:rPr>
                <w:rtl/>
              </w:rPr>
            </w:pPr>
            <w:r>
              <w:rPr>
                <w:rtl/>
              </w:rPr>
              <w:t>System Center Datacenter (ترخيص نواة ثنائي الحزمة)</w:t>
            </w:r>
          </w:p>
          <w:p w:rsidR="00437D3A" w:rsidRDefault="00437D3A">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مجموعة إدارة العمليات الإضافية لإصدار Datacenter</w:t>
            </w:r>
          </w:p>
        </w:tc>
        <w:tc>
          <w:tcPr>
            <w:tcW w:w="184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1</w:t>
            </w:r>
          </w:p>
        </w:tc>
      </w:tr>
      <w:tr w:rsidR="00437D3A">
        <w:tc>
          <w:tcPr>
            <w:tcW w:w="440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Core Infrastructure Server Suite Standard (معالجان)</w:t>
            </w:r>
          </w:p>
          <w:p w:rsidR="00437D3A" w:rsidRDefault="00B478A9">
            <w:pPr>
              <w:pStyle w:val="ProductList-TableBody"/>
              <w:rPr>
                <w:rtl/>
              </w:rPr>
            </w:pPr>
            <w:r>
              <w:rPr>
                <w:rtl/>
              </w:rPr>
              <w:t>System Center Standard (معالجان)</w:t>
            </w:r>
          </w:p>
        </w:tc>
        <w:tc>
          <w:tcPr>
            <w:tcW w:w="576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الوظيفة الإضافية لـ Operations Management Suite E1</w:t>
            </w:r>
          </w:p>
          <w:p w:rsidR="00437D3A" w:rsidRDefault="00B478A9">
            <w:pPr>
              <w:pStyle w:val="ProductList-TableBody"/>
              <w:rPr>
                <w:rtl/>
              </w:rPr>
            </w:pPr>
            <w:r>
              <w:rPr>
                <w:rtl/>
              </w:rPr>
              <w:t>الوظيفة الإضافية لـ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2</w:t>
            </w:r>
          </w:p>
        </w:tc>
      </w:tr>
      <w:tr w:rsidR="00437D3A">
        <w:tc>
          <w:tcPr>
            <w:tcW w:w="440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Core Infrastructure Server Suite Datacenter (معالجان)</w:t>
            </w:r>
          </w:p>
          <w:p w:rsidR="00437D3A" w:rsidRDefault="00B478A9">
            <w:pPr>
              <w:pStyle w:val="ProductList-TableBody"/>
              <w:rPr>
                <w:rtl/>
              </w:rPr>
            </w:pPr>
            <w:r>
              <w:rPr>
                <w:rtl/>
              </w:rPr>
              <w:t>System Center Datacenter (معالجان)</w:t>
            </w:r>
          </w:p>
        </w:tc>
        <w:tc>
          <w:tcPr>
            <w:tcW w:w="576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الوظيفة الإضافية لـ Operations Management Suite E1</w:t>
            </w:r>
          </w:p>
          <w:p w:rsidR="00437D3A" w:rsidRDefault="00B478A9">
            <w:pPr>
              <w:pStyle w:val="ProductList-TableBody"/>
              <w:rPr>
                <w:rtl/>
              </w:rPr>
            </w:pPr>
            <w:r>
              <w:rPr>
                <w:rtl/>
              </w:rPr>
              <w:t>الوظيفة الإضافية لـ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8</w:t>
            </w:r>
          </w:p>
        </w:tc>
      </w:tr>
    </w:tbl>
    <w:p w:rsidR="00437D3A" w:rsidRDefault="00B478A9">
      <w:pPr>
        <w:pStyle w:val="ProductList-BodyIndented"/>
        <w:rPr>
          <w:rtl/>
        </w:rPr>
      </w:pPr>
      <w:r>
        <w:rPr>
          <w:i/>
          <w:vertAlign w:val="superscript"/>
          <w:rtl/>
        </w:rPr>
        <w:t>1</w:t>
      </w:r>
      <w:r>
        <w:rPr>
          <w:i/>
          <w:rtl/>
        </w:rPr>
        <w:t>يجب أن يشتمل كل ترخيص مؤهل على ضمان برنامج نشط</w:t>
      </w:r>
    </w:p>
    <w:p w:rsidR="00437D3A" w:rsidRDefault="00B478A9">
      <w:pPr>
        <w:pStyle w:val="ProductList-BodyIndented"/>
        <w:rPr>
          <w:rtl/>
        </w:rPr>
      </w:pPr>
      <w:r>
        <w:rPr>
          <w:i/>
          <w:vertAlign w:val="superscript"/>
          <w:rtl/>
        </w:rPr>
        <w:t>2</w:t>
      </w:r>
      <w:r>
        <w:rPr>
          <w:i/>
          <w:rtl/>
        </w:rPr>
        <w:t>يتطلب أربعة تراخيص مؤهِّلة كحد أدنى</w:t>
      </w:r>
    </w:p>
    <w:p w:rsidR="00437D3A" w:rsidRDefault="00437D3A">
      <w:pPr>
        <w:pStyle w:val="ProductList-BodyIndented"/>
        <w:rPr>
          <w:rtl/>
        </w:rPr>
      </w:pPr>
    </w:p>
    <w:p w:rsidR="00437D3A" w:rsidRDefault="00B478A9">
      <w:pPr>
        <w:pStyle w:val="ProductList-SubClauseHeading"/>
        <w:outlineLvl w:val="4"/>
        <w:rPr>
          <w:rtl/>
        </w:rPr>
      </w:pPr>
      <w:r>
        <w:rPr>
          <w:rtl/>
        </w:rPr>
        <w:t>2.1.2 تراخيص اشتراك إضافي تم شراؤها بموجب اتفاقية ترخيص مجمع مختلفة عن ‏</w:t>
      </w:r>
      <w:dir w:val="rtl">
        <w:r>
          <w:rPr>
            <w:rtl/>
          </w:rPr>
          <w:t>الترخيص المؤهِّل</w:t>
        </w:r>
        <w:r>
          <w:rPr>
            <w:rtl/>
          </w:rPr>
          <w:t>‬.</w:t>
        </w:r>
        <w:r w:rsidR="00F06CAC">
          <w:t>‬</w:t>
        </w:r>
      </w:dir>
    </w:p>
    <w:p w:rsidR="00437D3A" w:rsidRDefault="00B478A9">
      <w:pPr>
        <w:pStyle w:val="ProductList-BodyIndented"/>
        <w:rPr>
          <w:rtl/>
        </w:rPr>
      </w:pPr>
      <w:r>
        <w:rPr>
          <w:rtl/>
        </w:rPr>
        <w:t>يمكن شراء ترخيص اشتراك إضافي لمجموعة إدارة العمليات بموجب اتفاقية ترخيص مجمع مختلفة عن ‏</w:t>
      </w:r>
      <w:dir w:val="rtl">
        <w:r>
          <w:rPr>
            <w:rtl/>
          </w:rPr>
          <w:t>الترخيص المؤهِّل الخاصة بها</w:t>
        </w:r>
        <w:r>
          <w:rPr>
            <w:rtl/>
          </w:rPr>
          <w:t>‬. إذا كانت تغطية ضمان البرنامج للترخيص المؤهل تنتهي صلاحيتها قبل ترخيص الاشتراك الإضافي لمجموعة إدارة العمليات، فستنتهي صلاحية ترخيص الاشتراك الإضافي لمجموعة إدارة العمليات بعد مرور سنة على التسجيل من ذلك الحين.</w:t>
        </w:r>
        <w:r w:rsidR="00F06CAC">
          <w:t>‬</w:t>
        </w:r>
      </w:dir>
    </w:p>
    <w:p w:rsidR="00437D3A" w:rsidRDefault="00437D3A">
      <w:pPr>
        <w:pStyle w:val="ProductList-BodyIndented"/>
        <w:rPr>
          <w:rtl/>
        </w:rPr>
      </w:pPr>
    </w:p>
    <w:p w:rsidR="00437D3A" w:rsidRDefault="00B478A9">
      <w:pPr>
        <w:pStyle w:val="ProductList-SubClauseHeading"/>
        <w:outlineLvl w:val="4"/>
        <w:rPr>
          <w:rtl/>
        </w:rPr>
      </w:pPr>
      <w:r>
        <w:rPr>
          <w:rtl/>
        </w:rPr>
        <w:lastRenderedPageBreak/>
        <w:t>2.1.3 البرنامج المضمن مع مجموعة إدارة العمليات E2</w:t>
      </w:r>
    </w:p>
    <w:p w:rsidR="00437D3A" w:rsidRDefault="00B478A9">
      <w:pPr>
        <w:pStyle w:val="ProductList-BodyIndented"/>
        <w:rPr>
          <w:rtl/>
        </w:rPr>
      </w:pPr>
      <w:r>
        <w:rPr>
          <w:rtl/>
        </w:rPr>
        <w:t>خلال مدة الاشتراك في كل مجموعة إدارة عمليات E2، يجوز للعميل تثبيت وتشغيل نسخة واحدة من البرامج المرفقة لإدارة بيئة نظام تشغيل في منشأة العميل الخاصة أو في Microsoft Azure.</w:t>
      </w:r>
    </w:p>
    <w:tbl>
      <w:tblPr>
        <w:tblStyle w:val="PURTable0"/>
        <w:bidiVisual/>
        <w:tblW w:w="0" w:type="dxa"/>
        <w:tblLook w:val="04A0" w:firstRow="1" w:lastRow="0" w:firstColumn="1" w:lastColumn="0" w:noHBand="0" w:noVBand="1"/>
      </w:tblPr>
      <w:tblGrid>
        <w:gridCol w:w="5164"/>
        <w:gridCol w:w="5266"/>
      </w:tblGrid>
      <w:tr w:rsidR="00437D3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37D3A" w:rsidRDefault="00B478A9">
            <w:pPr>
              <w:pStyle w:val="ProductList-TableBody"/>
              <w:rPr>
                <w:rtl/>
              </w:rPr>
            </w:pPr>
            <w:r>
              <w:rPr>
                <w:color w:val="FFFFFF"/>
                <w:rtl/>
              </w:rPr>
              <w:t>اشتراك Operations Management Suite</w:t>
            </w:r>
          </w:p>
        </w:tc>
        <w:tc>
          <w:tcPr>
            <w:tcW w:w="6120" w:type="dxa"/>
            <w:tcBorders>
              <w:left w:val="single" w:sz="4" w:space="0" w:color="6E6E6E"/>
              <w:right w:val="single" w:sz="4" w:space="0" w:color="6E6E6E"/>
            </w:tcBorders>
            <w:shd w:val="clear" w:color="auto" w:fill="0072C6"/>
          </w:tcPr>
          <w:p w:rsidR="00437D3A" w:rsidRDefault="00B478A9">
            <w:pPr>
              <w:pStyle w:val="ProductList-TableBody"/>
              <w:rPr>
                <w:rtl/>
              </w:rPr>
            </w:pPr>
            <w:r>
              <w:rPr>
                <w:color w:val="FFFFFF"/>
                <w:rtl/>
              </w:rPr>
              <w:t>البرامج المتضمنة</w:t>
            </w:r>
          </w:p>
        </w:tc>
      </w:tr>
      <w:tr w:rsidR="00437D3A">
        <w:tc>
          <w:tcPr>
            <w:tcW w:w="6000" w:type="dxa"/>
            <w:tcBorders>
              <w:left w:val="single" w:sz="4" w:space="0" w:color="6E6E6E"/>
              <w:bottom w:val="single" w:sz="4" w:space="0" w:color="6E6E6E"/>
              <w:right w:val="single" w:sz="4" w:space="0" w:color="6E6E6E"/>
            </w:tcBorders>
          </w:tcPr>
          <w:p w:rsidR="00437D3A" w:rsidRDefault="00B478A9">
            <w:pPr>
              <w:pStyle w:val="ProductList-TableBody"/>
              <w:rPr>
                <w:rtl/>
              </w:rPr>
            </w:pPr>
            <w:r>
              <w:rPr>
                <w:rtl/>
              </w:rPr>
              <w:t>مجموعة إدارة العمليات E1</w:t>
            </w:r>
          </w:p>
          <w:p w:rsidR="00437D3A" w:rsidRDefault="00B478A9">
            <w:pPr>
              <w:pStyle w:val="ProductList-TableBody"/>
              <w:rPr>
                <w:rtl/>
              </w:rPr>
            </w:pPr>
            <w:r>
              <w:rPr>
                <w:rtl/>
              </w:rPr>
              <w:t>Operations Management Suite E1 من ضمان البرنامج</w:t>
            </w:r>
            <w:r>
              <w:rPr>
                <w:rtl/>
              </w:rPr>
              <w:t>‬</w:t>
            </w:r>
          </w:p>
        </w:tc>
        <w:tc>
          <w:tcPr>
            <w:tcW w:w="6120" w:type="dxa"/>
            <w:tcBorders>
              <w:left w:val="single" w:sz="4" w:space="0" w:color="6E6E6E"/>
              <w:bottom w:val="single" w:sz="4" w:space="0" w:color="6E6E6E"/>
              <w:right w:val="single" w:sz="4" w:space="0" w:color="6E6E6E"/>
            </w:tcBorders>
          </w:tcPr>
          <w:p w:rsidR="00437D3A" w:rsidRDefault="00B478A9">
            <w:pPr>
              <w:pStyle w:val="ProductList-TableBody"/>
              <w:rPr>
                <w:rtl/>
              </w:rPr>
            </w:pPr>
            <w:r>
              <w:rPr>
                <w:rtl/>
              </w:rPr>
              <w:t>System Center Server Standard</w:t>
            </w:r>
          </w:p>
        </w:tc>
      </w:tr>
      <w:tr w:rsidR="00437D3A">
        <w:tc>
          <w:tcPr>
            <w:tcW w:w="600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مجموعة إدارة العمليات E2</w:t>
            </w:r>
          </w:p>
          <w:p w:rsidR="00437D3A" w:rsidRDefault="00B478A9">
            <w:pPr>
              <w:pStyle w:val="ProductList-TableBody"/>
              <w:rPr>
                <w:rtl/>
              </w:rPr>
            </w:pPr>
            <w:r>
              <w:rPr>
                <w:rtl/>
              </w:rPr>
              <w:t>Operations Management Suite E2 من ضمان البرنامج</w:t>
            </w:r>
            <w:r>
              <w:rPr>
                <w:rtl/>
              </w:rPr>
              <w:t>‬</w:t>
            </w:r>
          </w:p>
        </w:tc>
        <w:tc>
          <w:tcPr>
            <w:tcW w:w="612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System Center Server Standard</w:t>
            </w:r>
          </w:p>
        </w:tc>
      </w:tr>
      <w:tr w:rsidR="00437D3A">
        <w:tc>
          <w:tcPr>
            <w:tcW w:w="600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Operations Management Suite: الرؤى والتحليلات</w:t>
            </w:r>
          </w:p>
        </w:tc>
        <w:tc>
          <w:tcPr>
            <w:tcW w:w="612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System Center Operation Manager</w:t>
            </w:r>
          </w:p>
        </w:tc>
      </w:tr>
      <w:tr w:rsidR="00437D3A">
        <w:tc>
          <w:tcPr>
            <w:tcW w:w="600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Operations Management Suite: الأتمتة والتحكم</w:t>
            </w:r>
          </w:p>
        </w:tc>
        <w:tc>
          <w:tcPr>
            <w:tcW w:w="612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System Center Configuration Manager</w:t>
            </w:r>
          </w:p>
          <w:p w:rsidR="00437D3A" w:rsidRDefault="00B478A9">
            <w:pPr>
              <w:pStyle w:val="ProductList-TableBody"/>
              <w:rPr>
                <w:rtl/>
              </w:rPr>
            </w:pPr>
            <w:r>
              <w:rPr>
                <w:rtl/>
              </w:rPr>
              <w:t>System Center Orchestrator</w:t>
            </w:r>
          </w:p>
          <w:p w:rsidR="00437D3A" w:rsidRDefault="00B478A9">
            <w:pPr>
              <w:pStyle w:val="ProductList-TableBody"/>
              <w:rPr>
                <w:rtl/>
              </w:rPr>
            </w:pPr>
            <w:r>
              <w:rPr>
                <w:rtl/>
              </w:rPr>
              <w:t>System Center Service Manager</w:t>
            </w:r>
          </w:p>
        </w:tc>
      </w:tr>
      <w:tr w:rsidR="00437D3A">
        <w:tc>
          <w:tcPr>
            <w:tcW w:w="600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Operations Management Suite: النسخ الاحتياطي والاستعادة من الكوارث</w:t>
            </w:r>
          </w:p>
        </w:tc>
        <w:tc>
          <w:tcPr>
            <w:tcW w:w="612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System Center Data Protection Manager</w:t>
            </w:r>
          </w:p>
          <w:p w:rsidR="00437D3A" w:rsidRDefault="00B478A9">
            <w:pPr>
              <w:pStyle w:val="ProductList-TableBody"/>
              <w:rPr>
                <w:rtl/>
              </w:rPr>
            </w:pPr>
            <w:r>
              <w:rPr>
                <w:rtl/>
              </w:rPr>
              <w:t>System Center Virtual Machine Manager</w:t>
            </w:r>
          </w:p>
        </w:tc>
      </w:tr>
    </w:tbl>
    <w:p w:rsidR="00437D3A" w:rsidRDefault="00437D3A">
      <w:pPr>
        <w:pStyle w:val="ProductList-ClauseHeading"/>
        <w:outlineLvl w:val="3"/>
        <w:rPr>
          <w:rtl/>
        </w:rPr>
      </w:pPr>
    </w:p>
    <w:p w:rsidR="00437D3A" w:rsidRDefault="00B478A9">
      <w:pPr>
        <w:pStyle w:val="ProductList-SubClauseHeading"/>
        <w:outlineLvl w:val="4"/>
        <w:rPr>
          <w:rtl/>
        </w:rPr>
      </w:pPr>
      <w:r>
        <w:rPr>
          <w:rtl/>
        </w:rPr>
        <w:t>2.1.4 أهلية الشراء من ضمان البرنامج</w:t>
      </w:r>
    </w:p>
    <w:p w:rsidR="00437D3A" w:rsidRDefault="00B478A9">
      <w:pPr>
        <w:pStyle w:val="ProductList-BodyIndented"/>
        <w:rPr>
          <w:rtl/>
        </w:rPr>
      </w:pPr>
      <w:r>
        <w:rPr>
          <w:rtl/>
        </w:rPr>
        <w:t>يجوز شراء تراخيص الاشتراك ذات خيار "من ضمان البرنامج" بدلاً من ضمان البرنامج للتراخيص الدائمة المدفوعة بالكامل المقترنة بضمان برنامج نشط للمنتجات المؤهِّلة الموجودة في الجدول أدناه. لكل منتج مؤهِّل، يجوز للعميل شراء مجموعة من تراخيص اشتراك المستخدم ذات خيار "من ضمان البرنامج"، شريطة عدم تجاوز الكمية الإجمالية الكمية المؤهَّلة المذكورة.</w:t>
      </w:r>
    </w:p>
    <w:tbl>
      <w:tblPr>
        <w:tblStyle w:val="PURTable0"/>
        <w:bidiVisual/>
        <w:tblW w:w="0" w:type="dxa"/>
        <w:tblLook w:val="04A0" w:firstRow="1" w:lastRow="0" w:firstColumn="1" w:lastColumn="0" w:noHBand="0" w:noVBand="1"/>
      </w:tblPr>
      <w:tblGrid>
        <w:gridCol w:w="4416"/>
        <w:gridCol w:w="4018"/>
        <w:gridCol w:w="1996"/>
      </w:tblGrid>
      <w:tr w:rsidR="00437D3A">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437D3A" w:rsidRDefault="00B478A9">
            <w:pPr>
              <w:pStyle w:val="ProductList-TableBody"/>
              <w:rPr>
                <w:rtl/>
              </w:rPr>
            </w:pPr>
            <w:r>
              <w:rPr>
                <w:color w:val="FFFFFF"/>
                <w:rtl/>
              </w:rPr>
              <w:t>المنتج المؤهِّل</w:t>
            </w:r>
          </w:p>
        </w:tc>
        <w:tc>
          <w:tcPr>
            <w:tcW w:w="4660" w:type="dxa"/>
            <w:tcBorders>
              <w:left w:val="single" w:sz="4" w:space="0" w:color="6E6E6E"/>
              <w:right w:val="single" w:sz="4" w:space="0" w:color="6E6E6E"/>
            </w:tcBorders>
            <w:shd w:val="clear" w:color="auto" w:fill="0072C6"/>
          </w:tcPr>
          <w:p w:rsidR="00437D3A" w:rsidRDefault="00B478A9">
            <w:pPr>
              <w:pStyle w:val="ProductList-TableBody"/>
              <w:rPr>
                <w:rtl/>
              </w:rPr>
            </w:pPr>
            <w:r>
              <w:rPr>
                <w:color w:val="FFFFFF"/>
                <w:rtl/>
              </w:rPr>
              <w:t>المقابل من ترخيص اشتراك ضمان البرنامج</w:t>
            </w:r>
          </w:p>
        </w:tc>
        <w:tc>
          <w:tcPr>
            <w:tcW w:w="2320" w:type="dxa"/>
            <w:tcBorders>
              <w:left w:val="single" w:sz="4" w:space="0" w:color="6E6E6E"/>
              <w:right w:val="single" w:sz="4" w:space="0" w:color="6E6E6E"/>
            </w:tcBorders>
            <w:shd w:val="clear" w:color="auto" w:fill="0072C6"/>
          </w:tcPr>
          <w:p w:rsidR="00437D3A" w:rsidRDefault="00B478A9">
            <w:pPr>
              <w:pStyle w:val="ProductList-TableBody"/>
              <w:rPr>
                <w:rtl/>
              </w:rPr>
            </w:pPr>
            <w:r>
              <w:rPr>
                <w:color w:val="FFFFFF"/>
                <w:rtl/>
              </w:rPr>
              <w:t>الكمية المؤهَّلة</w:t>
            </w:r>
          </w:p>
        </w:tc>
      </w:tr>
      <w:tr w:rsidR="00437D3A">
        <w:tc>
          <w:tcPr>
            <w:tcW w:w="5140" w:type="dxa"/>
            <w:tcBorders>
              <w:left w:val="single" w:sz="4" w:space="0" w:color="6E6E6E"/>
              <w:bottom w:val="single" w:sz="4" w:space="0" w:color="6E6E6E"/>
              <w:right w:val="single" w:sz="4" w:space="0" w:color="6E6E6E"/>
            </w:tcBorders>
          </w:tcPr>
          <w:p w:rsidR="00437D3A" w:rsidRDefault="00B478A9">
            <w:pPr>
              <w:pStyle w:val="ProductList-TableBody"/>
              <w:rPr>
                <w:rtl/>
              </w:rPr>
            </w:pPr>
            <w:r>
              <w:rPr>
                <w:rtl/>
              </w:rPr>
              <w:t xml:space="preserve">Core Infrastructure Server Suite Standard (ترخيص نواة ثنائي الحزمة) </w:t>
            </w:r>
          </w:p>
          <w:p w:rsidR="00437D3A" w:rsidRDefault="00B478A9">
            <w:pPr>
              <w:pStyle w:val="ProductList-TableBody"/>
              <w:rPr>
                <w:rtl/>
              </w:rPr>
            </w:pPr>
            <w:r>
              <w:rPr>
                <w:rtl/>
              </w:rPr>
              <w:t xml:space="preserve">System Center Standard (ترخيص نواة ثنائي الحزمة) </w:t>
            </w:r>
          </w:p>
        </w:tc>
        <w:tc>
          <w:tcPr>
            <w:tcW w:w="4660" w:type="dxa"/>
            <w:tcBorders>
              <w:left w:val="single" w:sz="4" w:space="0" w:color="6E6E6E"/>
              <w:bottom w:val="single" w:sz="4" w:space="0" w:color="6E6E6E"/>
              <w:right w:val="single" w:sz="4" w:space="0" w:color="6E6E6E"/>
            </w:tcBorders>
          </w:tcPr>
          <w:p w:rsidR="00437D3A" w:rsidRDefault="00B478A9">
            <w:pPr>
              <w:pStyle w:val="ProductList-TableBody"/>
              <w:rPr>
                <w:rtl/>
              </w:rPr>
            </w:pPr>
            <w:r>
              <w:rPr>
                <w:rtl/>
              </w:rPr>
              <w:t>Operations Management Suite E1 من ضمان البرنامج</w:t>
            </w:r>
            <w:r>
              <w:rPr>
                <w:rtl/>
              </w:rPr>
              <w:t>‬</w:t>
            </w:r>
          </w:p>
          <w:p w:rsidR="00437D3A" w:rsidRDefault="00B478A9">
            <w:pPr>
              <w:pStyle w:val="ProductList-TableBody"/>
              <w:rPr>
                <w:rtl/>
              </w:rPr>
            </w:pPr>
            <w:r>
              <w:rPr>
                <w:rtl/>
              </w:rPr>
              <w:t>Operations Management Suite E2 من ضمان البرنامج</w:t>
            </w:r>
            <w:r>
              <w:rPr>
                <w:rtl/>
              </w:rPr>
              <w:t>‬</w:t>
            </w:r>
          </w:p>
        </w:tc>
        <w:tc>
          <w:tcPr>
            <w:tcW w:w="2320" w:type="dxa"/>
            <w:tcBorders>
              <w:left w:val="single" w:sz="4" w:space="0" w:color="6E6E6E"/>
              <w:bottom w:val="single" w:sz="4" w:space="0" w:color="6E6E6E"/>
              <w:right w:val="single" w:sz="4" w:space="0" w:color="6E6E6E"/>
            </w:tcBorders>
          </w:tcPr>
          <w:p w:rsidR="00437D3A" w:rsidRDefault="00B478A9">
            <w:pPr>
              <w:pStyle w:val="ProductList-TableBody"/>
              <w:rPr>
                <w:rtl/>
              </w:rPr>
            </w:pPr>
            <w:r>
              <w:rPr>
                <w:rtl/>
              </w:rPr>
              <w:t>1/4</w:t>
            </w:r>
            <w:r>
              <w:rPr>
                <w:i/>
                <w:vertAlign w:val="superscript"/>
                <w:rtl/>
              </w:rPr>
              <w:t>1</w:t>
            </w:r>
          </w:p>
        </w:tc>
      </w:tr>
      <w:tr w:rsidR="00437D3A">
        <w:tc>
          <w:tcPr>
            <w:tcW w:w="514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 xml:space="preserve">Core Infrastructure Server Suite Datacenter (ترخيص نواة ثنائي الحزمة) </w:t>
            </w:r>
          </w:p>
          <w:p w:rsidR="00437D3A" w:rsidRDefault="00B478A9">
            <w:pPr>
              <w:pStyle w:val="ProductList-TableBody"/>
              <w:rPr>
                <w:rtl/>
              </w:rPr>
            </w:pPr>
            <w:r>
              <w:rPr>
                <w:rtl/>
              </w:rPr>
              <w:t>System Center Datacenter (ترخيص نواة ثنائي الحزمة)</w:t>
            </w:r>
          </w:p>
        </w:tc>
        <w:tc>
          <w:tcPr>
            <w:tcW w:w="466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Operations Management Suite E1 من ضمان البرنامج</w:t>
            </w:r>
            <w:r>
              <w:rPr>
                <w:rtl/>
              </w:rPr>
              <w:t>‬</w:t>
            </w:r>
          </w:p>
          <w:p w:rsidR="00437D3A" w:rsidRDefault="00B478A9">
            <w:pPr>
              <w:pStyle w:val="ProductList-TableBody"/>
              <w:rPr>
                <w:rtl/>
              </w:rPr>
            </w:pPr>
            <w:r>
              <w:rPr>
                <w:rtl/>
              </w:rPr>
              <w:t>Operations Management Suite E2 من ضمان البرنامج</w:t>
            </w:r>
            <w:r>
              <w:rPr>
                <w:rtl/>
              </w:rPr>
              <w:t>‬</w:t>
            </w:r>
          </w:p>
        </w:tc>
        <w:tc>
          <w:tcPr>
            <w:tcW w:w="232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1</w:t>
            </w:r>
          </w:p>
        </w:tc>
      </w:tr>
      <w:tr w:rsidR="00437D3A">
        <w:tc>
          <w:tcPr>
            <w:tcW w:w="514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Core Infrastructure Server Suite Standard (معالجان)</w:t>
            </w:r>
          </w:p>
          <w:p w:rsidR="00437D3A" w:rsidRDefault="00B478A9">
            <w:pPr>
              <w:pStyle w:val="ProductList-TableBody"/>
              <w:rPr>
                <w:rtl/>
              </w:rPr>
            </w:pPr>
            <w:r>
              <w:rPr>
                <w:rtl/>
              </w:rPr>
              <w:t>System Center Standard (معالجان)</w:t>
            </w:r>
          </w:p>
        </w:tc>
        <w:tc>
          <w:tcPr>
            <w:tcW w:w="466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Operations Management Suite E1 من ضمان البرنامج</w:t>
            </w:r>
            <w:r>
              <w:rPr>
                <w:rtl/>
              </w:rPr>
              <w:t>‬</w:t>
            </w:r>
          </w:p>
          <w:p w:rsidR="00437D3A" w:rsidRDefault="00B478A9">
            <w:pPr>
              <w:pStyle w:val="ProductList-TableBody"/>
              <w:rPr>
                <w:rtl/>
              </w:rPr>
            </w:pPr>
            <w:r>
              <w:rPr>
                <w:rtl/>
              </w:rPr>
              <w:t>Operations Management Suite E2 من ضمان البرنامج</w:t>
            </w:r>
            <w:r>
              <w:rPr>
                <w:rtl/>
              </w:rPr>
              <w:t>‬</w:t>
            </w:r>
          </w:p>
        </w:tc>
        <w:tc>
          <w:tcPr>
            <w:tcW w:w="232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2</w:t>
            </w:r>
          </w:p>
        </w:tc>
      </w:tr>
      <w:tr w:rsidR="00437D3A">
        <w:tc>
          <w:tcPr>
            <w:tcW w:w="514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Core Infrastructure Server Suite Datacenter (معالجان)</w:t>
            </w:r>
          </w:p>
          <w:p w:rsidR="00437D3A" w:rsidRDefault="00B478A9">
            <w:pPr>
              <w:pStyle w:val="ProductList-TableBody"/>
              <w:rPr>
                <w:rtl/>
              </w:rPr>
            </w:pPr>
            <w:r>
              <w:rPr>
                <w:rtl/>
              </w:rPr>
              <w:t>System Center Datacenter (معالجان)</w:t>
            </w:r>
          </w:p>
        </w:tc>
        <w:tc>
          <w:tcPr>
            <w:tcW w:w="466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Operations Management Suite E1 من ضمان البرنامج</w:t>
            </w:r>
            <w:r>
              <w:rPr>
                <w:rtl/>
              </w:rPr>
              <w:t>‬</w:t>
            </w:r>
          </w:p>
          <w:p w:rsidR="00437D3A" w:rsidRDefault="00B478A9">
            <w:pPr>
              <w:pStyle w:val="ProductList-TableBody"/>
              <w:rPr>
                <w:rtl/>
              </w:rPr>
            </w:pPr>
            <w:r>
              <w:rPr>
                <w:rtl/>
              </w:rPr>
              <w:t>Operations Management Suite E2 من ضمان البرنامج</w:t>
            </w:r>
            <w:r>
              <w:rPr>
                <w:rtl/>
              </w:rPr>
              <w:t>‬</w:t>
            </w:r>
          </w:p>
        </w:tc>
        <w:tc>
          <w:tcPr>
            <w:tcW w:w="232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8</w:t>
            </w:r>
          </w:p>
        </w:tc>
      </w:tr>
    </w:tbl>
    <w:p w:rsidR="00437D3A" w:rsidRDefault="00B478A9">
      <w:pPr>
        <w:pStyle w:val="ProductList-BodyIndented"/>
        <w:rPr>
          <w:rtl/>
        </w:rPr>
      </w:pPr>
      <w:r>
        <w:rPr>
          <w:i/>
          <w:vertAlign w:val="superscript"/>
          <w:rtl/>
        </w:rPr>
        <w:t>1</w:t>
      </w:r>
      <w:r>
        <w:rPr>
          <w:i/>
          <w:rtl/>
        </w:rPr>
        <w:t>يتطلب أربعة تراخيص مؤهِّلة كحد أدنى</w:t>
      </w:r>
    </w:p>
    <w:p w:rsidR="00437D3A" w:rsidRDefault="00437D3A">
      <w:pPr>
        <w:pStyle w:val="ProductList-BodyIndented"/>
        <w:rPr>
          <w:rtl/>
        </w:rPr>
      </w:pPr>
    </w:p>
    <w:p w:rsidR="00437D3A" w:rsidRDefault="00B478A9">
      <w:pPr>
        <w:pStyle w:val="ProductList-ClauseHeading"/>
        <w:outlineLvl w:val="3"/>
        <w:rPr>
          <w:rtl/>
        </w:rPr>
      </w:pPr>
      <w:r>
        <w:rPr>
          <w:rtl/>
        </w:rPr>
        <w:t>2.2 عروض ‏</w:t>
      </w:r>
      <w:dir w:val="rtl">
        <w:r>
          <w:rPr>
            <w:rtl/>
          </w:rPr>
          <w:t>الالتزام المالي لـ StorSimple</w:t>
        </w:r>
        <w:r w:rsidR="00F06CAC">
          <w:t>‬</w:t>
        </w:r>
      </w:dir>
    </w:p>
    <w:p w:rsidR="00437D3A" w:rsidRDefault="00B478A9">
      <w:pPr>
        <w:pStyle w:val="ProductList-Body"/>
        <w:rPr>
          <w:rtl/>
        </w:rPr>
      </w:pPr>
      <w:r>
        <w:rPr>
          <w:rtl/>
        </w:rPr>
        <w:t>لكل عرض يتم شراؤه من عروض ‏</w:t>
      </w:r>
      <w:dir w:val="rtl">
        <w:r>
          <w:rPr>
            <w:rtl/>
          </w:rPr>
          <w:t xml:space="preserve">الالتزام المالي لـ StorSimple،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r:id="rId88">
          <w:r>
            <w:rPr>
              <w:color w:val="00467F"/>
              <w:u w:val="single"/>
              <w:rtl/>
            </w:rPr>
            <w:t>‏</w:t>
          </w:r>
          <w:dir w:val="rtl">
            <w:r>
              <w:rPr>
                <w:color w:val="00467F"/>
                <w:u w:val="single"/>
                <w:rtl/>
              </w:rPr>
              <w:t>الملحق (و) - شروط مصفوفة التخزين</w:t>
            </w:r>
            <w:r>
              <w:rPr>
                <w:color w:val="00467F"/>
                <w:u w:val="single"/>
                <w:rtl/>
              </w:rPr>
              <w:t>‬</w:t>
            </w:r>
            <w:r w:rsidR="00F06CAC">
              <w:t>‬</w:t>
            </w:r>
          </w:dir>
        </w:hyperlink>
        <w:r>
          <w:rPr>
            <w:rtl/>
          </w:rPr>
          <w:t>.</w:t>
        </w:r>
        <w:r w:rsidR="00F06CAC">
          <w:t>‬</w:t>
        </w:r>
      </w:dir>
    </w:p>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1HeadingNoBorder"/>
        <w:outlineLvl w:val="1"/>
        <w:rPr>
          <w:rtl/>
        </w:rPr>
      </w:pPr>
      <w:bookmarkStart w:id="220" w:name="_Sec629"/>
      <w:r>
        <w:rPr>
          <w:rtl/>
        </w:rPr>
        <w:t>Secure Productive Enterprise</w:t>
      </w:r>
      <w:bookmarkEnd w:id="220"/>
      <w:r>
        <w:fldChar w:fldCharType="begin"/>
      </w:r>
      <w:r>
        <w:instrText xml:space="preserve"> TC " </w:instrText>
      </w:r>
      <w:bookmarkStart w:id="221" w:name="_Toc465012061"/>
      <w:r>
        <w:instrText>Secure Productive Enterprise</w:instrText>
      </w:r>
      <w:bookmarkEnd w:id="221"/>
      <w:r>
        <w:instrText>" \l 2</w:instrText>
      </w:r>
      <w:r>
        <w:fldChar w:fldCharType="end"/>
      </w:r>
    </w:p>
    <w:p w:rsidR="00437D3A" w:rsidRDefault="00B478A9">
      <w:pPr>
        <w:pStyle w:val="ProductList-Offering1SubSection"/>
        <w:outlineLvl w:val="2"/>
        <w:rPr>
          <w:rtl/>
        </w:rPr>
      </w:pPr>
      <w:bookmarkStart w:id="222" w:name="_Sec713"/>
      <w:r>
        <w:rPr>
          <w:rtl/>
        </w:rPr>
        <w:t>1. توفر البرنامج</w:t>
      </w:r>
      <w:bookmarkEnd w:id="222"/>
    </w:p>
    <w:tbl>
      <w:tblPr>
        <w:tblStyle w:val="PURTable"/>
        <w:bidiVisual/>
        <w:tblW w:w="0" w:type="dxa"/>
        <w:tblLook w:val="04A0" w:firstRow="1" w:lastRow="0" w:firstColumn="1" w:lastColumn="0" w:noHBand="0" w:noVBand="1"/>
      </w:tblPr>
      <w:tblGrid>
        <w:gridCol w:w="4451"/>
        <w:gridCol w:w="798"/>
        <w:gridCol w:w="789"/>
        <w:gridCol w:w="795"/>
        <w:gridCol w:w="706"/>
        <w:gridCol w:w="828"/>
        <w:gridCol w:w="821"/>
        <w:gridCol w:w="800"/>
        <w:gridCol w:w="796"/>
      </w:tblGrid>
      <w:tr w:rsidR="00437D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50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rPr>
                <w:rtl/>
              </w:rPr>
            </w:pPr>
            <w:r>
              <w:rPr>
                <w:rtl/>
              </w:rPr>
              <w:t>Secure Productive Enterprise E3</w:t>
            </w:r>
            <w:r>
              <w:fldChar w:fldCharType="begin"/>
            </w:r>
            <w:r>
              <w:instrText xml:space="preserve"> XE "Secure Productive Enterprise E3"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المكوّن الإضافي لـ Secure Productive Enterprise E3</w:t>
            </w:r>
            <w:r>
              <w:fldChar w:fldCharType="begin"/>
            </w:r>
            <w:r>
              <w:instrText xml:space="preserve"> XE "المكوّن الإضافي لـ Secure Productive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Secure Productive Enterprise E3 من ضمان البرنامج</w:t>
            </w:r>
            <w:r>
              <w:fldChar w:fldCharType="begin"/>
            </w:r>
            <w:r>
              <w:instrText xml:space="preserve"> XE "Secure Productive Enterprise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lastRenderedPageBreak/>
              <w:t>Secure Productive Enterprise E5</w:t>
            </w:r>
            <w:r>
              <w:fldChar w:fldCharType="begin"/>
            </w:r>
            <w:r>
              <w:instrText xml:space="preserve"> XE "Secure Productive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المكوّن الإضافي لـ Secure Productive Enterprise E5</w:t>
            </w:r>
            <w:r>
              <w:fldChar w:fldCharType="begin"/>
            </w:r>
            <w:r>
              <w:instrText xml:space="preserve"> XE "المكوّن الإضافي لـ Secure Productive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 xml:space="preserve">Secure Productive Enterprise E5 من ضمان البرنامج </w:t>
            </w:r>
            <w:r>
              <w:fldChar w:fldCharType="begin"/>
            </w:r>
            <w:r>
              <w:instrText xml:space="preserve"> XE "Secure Productive Enterprise E5 من ضمان البرنامج "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rPr>
                <w:rtl/>
              </w:rPr>
            </w:pPr>
            <w:r>
              <w:rPr>
                <w:rtl/>
              </w:rPr>
              <w:t>المكوّن الإضافي Lync Voice لـ Secure Productive Enterprise</w:t>
            </w:r>
            <w:r>
              <w:fldChar w:fldCharType="begin"/>
            </w:r>
            <w:r>
              <w:instrText xml:space="preserve"> XE "المكوّن الإضافي Lync Voice لـ Secure Productive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bl>
    <w:p w:rsidR="00437D3A" w:rsidRDefault="00B478A9">
      <w:pPr>
        <w:pStyle w:val="ProductList-Offering1SubSection"/>
        <w:outlineLvl w:val="2"/>
        <w:rPr>
          <w:rtl/>
        </w:rPr>
      </w:pPr>
      <w:bookmarkStart w:id="223" w:name="_Sec768"/>
      <w:r>
        <w:rPr>
          <w:rtl/>
        </w:rPr>
        <w:t>2. شروط المنتج</w:t>
      </w:r>
      <w:bookmarkEnd w:id="223"/>
    </w:p>
    <w:tbl>
      <w:tblPr>
        <w:tblStyle w:val="PURTable"/>
        <w:bidiVisual/>
        <w:tblW w:w="0" w:type="dxa"/>
        <w:tblLook w:val="04A0" w:firstRow="1" w:lastRow="0" w:firstColumn="1" w:lastColumn="0" w:noHBand="0" w:noVBand="1"/>
      </w:tblPr>
      <w:tblGrid>
        <w:gridCol w:w="3585"/>
        <w:gridCol w:w="3608"/>
        <w:gridCol w:w="3597"/>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8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(باستثناء Secure Productive Enterprise ‏</w:t>
                </w:r>
                <w:dir w:val="rtl">
                  <w:r>
                    <w:t>من ضمان البرنامج</w:t>
                  </w:r>
                  <w:r>
                    <w:t>‬)</w:t>
                  </w:r>
                  <w:r w:rsidR="00F06CAC">
                    <w:t>‬</w:t>
                  </w:r>
                  <w:r w:rsidR="00F06CAC">
                    <w:t>‬</w:t>
                  </w:r>
                  <w:r w:rsidR="00F06CAC">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3"/>
        <w:rPr>
          <w:rtl/>
        </w:rPr>
      </w:pPr>
      <w:r>
        <w:rPr>
          <w:rtl/>
        </w:rPr>
        <w:t>2.1 حقوق الاستخدام الموسعة لعملاء Secure Productive Enterprise</w:t>
      </w:r>
    </w:p>
    <w:p w:rsidR="00437D3A" w:rsidRDefault="00B478A9">
      <w:pPr>
        <w:pStyle w:val="ProductList-SubClauseHeading"/>
        <w:outlineLvl w:val="4"/>
        <w:rPr>
          <w:rtl/>
        </w:rPr>
      </w:pPr>
      <w:r>
        <w:rPr>
          <w:rtl/>
        </w:rPr>
        <w:t>2.1.1 خوادم Office</w:t>
      </w:r>
    </w:p>
    <w:p w:rsidR="00437D3A" w:rsidRDefault="00B478A9">
      <w:pPr>
        <w:pStyle w:val="ProductList-BodyIndented"/>
        <w:rPr>
          <w:rtl/>
        </w:rPr>
      </w:pPr>
      <w:r>
        <w:rPr>
          <w:rtl/>
        </w:rPr>
        <w:t>يجوز لكل مستخدم مرخَّص معيَّن له ترخيص اشتراك مستخدم Secure Productive Enterprise تثبيت أي عدد من النُّسخ من برامج الخادم التالية على أي خادم مخصص لاستخدام العميل:</w:t>
      </w:r>
    </w:p>
    <w:p w:rsidR="00437D3A" w:rsidRDefault="00B478A9" w:rsidP="00B478A9">
      <w:pPr>
        <w:pStyle w:val="ProductList-Bullet"/>
        <w:numPr>
          <w:ilvl w:val="1"/>
          <w:numId w:val="35"/>
        </w:numPr>
        <w:rPr>
          <w:rtl/>
        </w:rPr>
      </w:pPr>
      <w:r>
        <w:rPr>
          <w:rtl/>
        </w:rPr>
        <w:t>Exchange Server</w:t>
      </w:r>
      <w:r>
        <w:fldChar w:fldCharType="begin"/>
      </w:r>
      <w:r>
        <w:instrText xml:space="preserve"> XE "Exchange Server" </w:instrText>
      </w:r>
      <w:r>
        <w:fldChar w:fldCharType="end"/>
      </w:r>
      <w:r>
        <w:rPr>
          <w:rtl/>
        </w:rPr>
        <w:t xml:space="preserve">; </w:t>
      </w:r>
    </w:p>
    <w:p w:rsidR="00437D3A" w:rsidRDefault="00B478A9" w:rsidP="00B478A9">
      <w:pPr>
        <w:pStyle w:val="ProductList-Bullet"/>
        <w:numPr>
          <w:ilvl w:val="1"/>
          <w:numId w:val="35"/>
        </w:numPr>
        <w:rPr>
          <w:rtl/>
        </w:rPr>
      </w:pPr>
      <w:r>
        <w:rPr>
          <w:rtl/>
        </w:rPr>
        <w:t>SharePoint Server</w:t>
      </w:r>
      <w:r>
        <w:fldChar w:fldCharType="begin"/>
      </w:r>
      <w:r>
        <w:instrText xml:space="preserve"> XE "SharePoint Server" </w:instrText>
      </w:r>
      <w:r>
        <w:fldChar w:fldCharType="end"/>
      </w:r>
      <w:r>
        <w:rPr>
          <w:rtl/>
        </w:rPr>
        <w:t>؛ و</w:t>
      </w:r>
    </w:p>
    <w:p w:rsidR="00437D3A" w:rsidRDefault="00B478A9" w:rsidP="00B478A9">
      <w:pPr>
        <w:pStyle w:val="ProductList-Bullet"/>
        <w:numPr>
          <w:ilvl w:val="1"/>
          <w:numId w:val="35"/>
        </w:numPr>
        <w:rPr>
          <w:rtl/>
        </w:rPr>
      </w:pPr>
      <w:r>
        <w:rPr>
          <w:rtl/>
        </w:rPr>
        <w:t>Skype for Business Server</w:t>
      </w:r>
      <w:r>
        <w:fldChar w:fldCharType="begin"/>
      </w:r>
      <w:r>
        <w:instrText xml:space="preserve"> XE "Skype for Business Server" </w:instrText>
      </w:r>
      <w:r>
        <w:fldChar w:fldCharType="end"/>
      </w:r>
      <w:r>
        <w:rPr>
          <w:rtl/>
        </w:rPr>
        <w:t>.</w:t>
      </w:r>
    </w:p>
    <w:p w:rsidR="00437D3A" w:rsidRDefault="00B478A9">
      <w:pPr>
        <w:pStyle w:val="ProductList-BodyIndented"/>
        <w:rPr>
          <w:rtl/>
        </w:rPr>
      </w:pPr>
      <w:r>
        <w:rPr>
          <w:rtl/>
        </w:rPr>
        <w:t>يعد الوصول إلى برامج الخادم الواردة أعلاه حصريًا لأولئك المستخدمين المعيَّن لهم ترخيص اشتراك مستخدم Secure Productive Enterprise. لا يسري هذا القسم على العملاء الذين يرخِّصون Secure Productive Enterprise بموجب اتفاقية Microsoft Cloud.</w:t>
      </w:r>
    </w:p>
    <w:p w:rsidR="00437D3A" w:rsidRDefault="00437D3A">
      <w:pPr>
        <w:pStyle w:val="ProductList-BodyIndented"/>
        <w:rPr>
          <w:rtl/>
        </w:rPr>
      </w:pPr>
    </w:p>
    <w:p w:rsidR="00437D3A" w:rsidRDefault="00B478A9">
      <w:pPr>
        <w:pStyle w:val="ProductList-SubClauseHeading"/>
        <w:outlineLvl w:val="4"/>
        <w:rPr>
          <w:rtl/>
        </w:rPr>
      </w:pPr>
      <w:r>
        <w:rPr>
          <w:rtl/>
        </w:rPr>
        <w:t>2.1.2 Office Professional Plus</w:t>
      </w:r>
    </w:p>
    <w:p w:rsidR="00437D3A" w:rsidRDefault="00B478A9">
      <w:pPr>
        <w:pStyle w:val="ProductList-SubSubClauseHeading"/>
        <w:outlineLvl w:val="5"/>
        <w:rPr>
          <w:rtl/>
        </w:rPr>
      </w:pPr>
      <w:r>
        <w:rPr>
          <w:rtl/>
        </w:rPr>
        <w:t>2.1.2.1 تراخيص اشتراك مستخدم Secure Productive Enterprise من ضمان البرنامج:</w:t>
      </w:r>
    </w:p>
    <w:p w:rsidR="00437D3A" w:rsidRDefault="00B478A9">
      <w:pPr>
        <w:pStyle w:val="ProductList-BodyIndented2"/>
        <w:rPr>
          <w:rtl/>
        </w:rPr>
      </w:pPr>
      <w:r>
        <w:rPr>
          <w:rtl/>
        </w:rPr>
        <w:t>لكل مستخدم مرخَّص يعيِّن له العميل ترخيص اشتراك مستخدم Secure Productive Enterprise من ضمان البرنامج، يجوز للعميل تثبيت:</w:t>
      </w:r>
    </w:p>
    <w:p w:rsidR="00437D3A" w:rsidRDefault="00B478A9" w:rsidP="00B478A9">
      <w:pPr>
        <w:pStyle w:val="ProductList-Bullet"/>
        <w:numPr>
          <w:ilvl w:val="2"/>
          <w:numId w:val="36"/>
        </w:numPr>
        <w:rPr>
          <w:rtl/>
        </w:rPr>
      </w:pPr>
      <w:r>
        <w:rPr>
          <w:rtl/>
        </w:rPr>
        <w:t>نسخة محلية واحدة من Office Professional Plus لاستخدام المستخدم المرخَّص فقط خلال مدة الاشتراك؛ و</w:t>
      </w:r>
    </w:p>
    <w:p w:rsidR="00437D3A" w:rsidRDefault="00B478A9" w:rsidP="00B478A9">
      <w:pPr>
        <w:pStyle w:val="ProductList-Bullet"/>
        <w:numPr>
          <w:ilvl w:val="2"/>
          <w:numId w:val="36"/>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rsidR="00437D3A" w:rsidRDefault="00B478A9">
      <w:pPr>
        <w:pStyle w:val="ProductList-BodyIndented2"/>
        <w:rPr>
          <w:rtl/>
        </w:rPr>
      </w:pPr>
      <w:r>
        <w:rPr>
          <w:rtl/>
        </w:rPr>
        <w:t>لا يسري هذا البند على العملاء الذين يرخِّصون هذا المنتج بموجب اتفاقية Microsoft Cloud.</w:t>
      </w:r>
    </w:p>
    <w:p w:rsidR="00437D3A" w:rsidRDefault="00437D3A">
      <w:pPr>
        <w:pStyle w:val="ProductList-BodyIndented2"/>
        <w:rPr>
          <w:rtl/>
        </w:rPr>
      </w:pPr>
    </w:p>
    <w:p w:rsidR="00437D3A" w:rsidRDefault="00B478A9">
      <w:pPr>
        <w:pStyle w:val="ProductList-SubSubClauseHeading"/>
        <w:outlineLvl w:val="5"/>
        <w:rPr>
          <w:rtl/>
        </w:rPr>
      </w:pPr>
      <w:r>
        <w:rPr>
          <w:rtl/>
        </w:rPr>
        <w:t>2.1.2.1 تراخيص اشتراك مستخدم Secure Productive Enterprise التي يتم الحصول عليها في MPSA</w:t>
      </w:r>
    </w:p>
    <w:p w:rsidR="00437D3A" w:rsidRDefault="00B478A9">
      <w:pPr>
        <w:pStyle w:val="ProductList-BodyIndented2"/>
        <w:rPr>
          <w:rtl/>
        </w:rPr>
      </w:pPr>
      <w:r>
        <w:rPr>
          <w:rtl/>
        </w:rPr>
        <w:t>لكل خادم مرخَّص بجهاز يغطيه ضمان البرنامج لـ Office Professional Plus يعيِّن له العميل ترخيص اشتراك مستخدم Secure Productive Enterprise، يجوز للعميل تثبيت نسخة محلية واحدة من Office Professional Plus لاستخدام المستخدم المرخَّص فقط خلال مدة الاشتراك.</w:t>
      </w:r>
    </w:p>
    <w:p w:rsidR="00437D3A" w:rsidRDefault="00437D3A">
      <w:pPr>
        <w:pStyle w:val="ProductList-BodyIndented2"/>
        <w:rPr>
          <w:rtl/>
        </w:rPr>
      </w:pPr>
    </w:p>
    <w:p w:rsidR="00437D3A" w:rsidRDefault="00B478A9">
      <w:pPr>
        <w:pStyle w:val="ProductList-ClauseHeading"/>
        <w:outlineLvl w:val="3"/>
        <w:rPr>
          <w:rtl/>
        </w:rPr>
      </w:pPr>
      <w:r>
        <w:rPr>
          <w:rtl/>
        </w:rPr>
        <w:t>2.2 تراخيص اشتراك المستخدم الإضافية وتراخيص اشتراك المستخدم ذات خيار "من ضمان البرنامج"</w:t>
      </w:r>
    </w:p>
    <w:p w:rsidR="00437D3A" w:rsidRDefault="00B478A9">
      <w:pPr>
        <w:pStyle w:val="ProductList-Body"/>
        <w:rPr>
          <w:rtl/>
        </w:rPr>
      </w:pPr>
      <w:r>
        <w:rPr>
          <w:rtl/>
        </w:rPr>
        <w:t xml:space="preserve">للحصول على ترخيص اشتراك مستخدم مكون إضافي لـ Secure Productive Enterprise أو ترخيص اشتراك مستخدم ذي خيار "من ضمان البرنامج" لـ Secure Productive Enterprise، يجب على العميل استيفاء متطلبات الأهلية وتعيين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مكوِّن من Secure Productive Enterprise. المكونات هي: </w:t>
      </w:r>
      <w:r>
        <w:rPr>
          <w:rtl/>
        </w:rPr>
        <w:t xml:space="preserve">Windows 10 Enterprise </w:t>
      </w:r>
      <w:r>
        <w:fldChar w:fldCharType="begin"/>
      </w:r>
      <w:r>
        <w:instrText xml:space="preserve"> XE "Windows 10 Enterprise " </w:instrText>
      </w:r>
      <w:r>
        <w:fldChar w:fldCharType="end"/>
      </w:r>
      <w:r>
        <w:rPr>
          <w:rtl/>
        </w:rPr>
        <w:t>E3/E5 لكل مستخدم، وEnterprise Mobility + Security</w:t>
      </w:r>
      <w:r>
        <w:fldChar w:fldCharType="begin"/>
      </w:r>
      <w:r>
        <w:instrText xml:space="preserve"> XE "Enterprise Mobility + Security" </w:instrText>
      </w:r>
      <w:r>
        <w:fldChar w:fldCharType="end"/>
      </w:r>
      <w:r>
        <w:rPr>
          <w:rtl/>
        </w:rPr>
        <w:t xml:space="preserve"> E3/E5، وOffice 365 Enterprise</w:t>
      </w:r>
      <w:r>
        <w:fldChar w:fldCharType="begin"/>
      </w:r>
      <w:r>
        <w:instrText xml:space="preserve"> XE "Office 365 Enterprise" </w:instrText>
      </w:r>
      <w:r>
        <w:fldChar w:fldCharType="end"/>
      </w:r>
      <w:r>
        <w:rPr>
          <w:rtl/>
        </w:rPr>
        <w:t xml:space="preserve"> E3/E5. يُرجى الرجوع إلى تراخيص اشتراك المستخدم للمكون الإضافي لـ Secure Productive Enterprise وتراخيص اشتراك المستخدم ذات خيار "من ضمان البرنامج" لـ Secure Productive Enterprise في أقسام "معلومات إضافية" الخاصة بمكونات Secure Productive Enterprise للحصول على معلومات.</w:t>
      </w:r>
    </w:p>
    <w:p w:rsidR="00437D3A" w:rsidRDefault="00437D3A">
      <w:pPr>
        <w:pStyle w:val="ProductList-Body"/>
        <w:rPr>
          <w:rtl/>
        </w:rPr>
      </w:pPr>
    </w:p>
    <w:p w:rsidR="00437D3A" w:rsidRDefault="00B478A9">
      <w:pPr>
        <w:pStyle w:val="ProductList-ClauseHeading"/>
        <w:outlineLvl w:val="3"/>
        <w:rPr>
          <w:rtl/>
        </w:rPr>
      </w:pPr>
      <w:r>
        <w:rPr>
          <w:rtl/>
        </w:rPr>
        <w:t>2.3 عمليات شراء تراخيص اشتراك المستخدم ذات خيار "من ضمان البرنامج"</w:t>
      </w:r>
    </w:p>
    <w:p w:rsidR="00437D3A" w:rsidRDefault="00B478A9">
      <w:pPr>
        <w:pStyle w:val="ProductList-Body"/>
        <w:rPr>
          <w:rtl/>
        </w:rPr>
      </w:pPr>
      <w:r>
        <w:rPr>
          <w:rtl/>
        </w:rPr>
        <w:t>لا يحق للعميل شراء تراخيص اشتراك المستخدم ذات خيار "من ضمان البرنامج" أكثر من عدد الأجهزة المؤهّلة. كاستثناء لمرة واحدة، يحق للعميل شراء عدد أكبر من تراخيص اشتراك المستخدم ذات خيار "من ضمان البرنامج"، ولكن ذلك فقط في حالة قيام العميل بما يلي (1) شراء ترخيص اشتراك المستخدم ذي خيار "من ضمان البرنامج" لكل مستخدم من مستخدمي الأجهزة المؤهّلة؛ و(2) يتعين على العميل إضافة أجهزة حسب الضرورة للامتثال لمتطلبات الاستخدام الرئيسي في البند 4.4.1 "نظام تشغيل جهاز سطح مكتب Windows".</w:t>
      </w:r>
      <w:r>
        <w:rPr>
          <w:rtl/>
        </w:rPr>
        <w:t>‬</w:t>
      </w:r>
    </w:p>
    <w:p w:rsidR="00437D3A" w:rsidRDefault="00437D3A">
      <w:pPr>
        <w:pStyle w:val="ProductList-Body"/>
        <w:rPr>
          <w:rtl/>
        </w:rPr>
      </w:pPr>
    </w:p>
    <w:p w:rsidR="00437D3A" w:rsidRDefault="00B478A9">
      <w:pPr>
        <w:pStyle w:val="ProductList-ClauseHeading"/>
        <w:outlineLvl w:val="3"/>
        <w:rPr>
          <w:rtl/>
        </w:rPr>
      </w:pPr>
      <w:r>
        <w:rPr>
          <w:rtl/>
        </w:rPr>
        <w:t>2.4 ميزات ضمان البرنامج لتراخيص اشتراك المستخدم ذات خيار "من ضمان البرنامج" لـ Secure Productive Enterprise</w:t>
      </w:r>
    </w:p>
    <w:p w:rsidR="00437D3A" w:rsidRDefault="00B478A9">
      <w:pPr>
        <w:pStyle w:val="ProductList-Body"/>
        <w:rPr>
          <w:rtl/>
        </w:rPr>
      </w:pPr>
      <w:r>
        <w:rPr>
          <w:rtl/>
        </w:rPr>
        <w:t xml:space="preserve">توفر تراخيص اشتراك المستخدم ذات خيار "من ضمان البرنامج" لـ Secure Productive Enterprise مزايا ضمان البرنامج نفسها التي توفرها مكونات ترخيص اشتراك المستخدم ذي خيار "من ضمان البرنامج" لـ Secure Productive Enterprise (Office 365 Enterprise </w:t>
      </w:r>
      <w:r>
        <w:fldChar w:fldCharType="begin"/>
      </w:r>
      <w:r>
        <w:instrText xml:space="preserve"> XE "Office 365 Enterprise " </w:instrText>
      </w:r>
      <w:r>
        <w:fldChar w:fldCharType="end"/>
      </w:r>
      <w:r>
        <w:rPr>
          <w:rtl/>
        </w:rPr>
        <w:t>E3/E5 من ضمان البرنامج، وEnterprise Mobility + Security من ضمان البرنامج</w:t>
      </w:r>
      <w:r>
        <w:fldChar w:fldCharType="begin"/>
      </w:r>
      <w:r>
        <w:instrText xml:space="preserve"> XE "Enterprise Mobility + Security من ضمان البرنامج" </w:instrText>
      </w:r>
      <w:r>
        <w:fldChar w:fldCharType="end"/>
      </w:r>
      <w:r>
        <w:rPr>
          <w:rtl/>
        </w:rPr>
        <w:t xml:space="preserve">، وWindows 10 Enterprise </w:t>
      </w:r>
      <w:r>
        <w:fldChar w:fldCharType="begin"/>
      </w:r>
      <w:r>
        <w:instrText xml:space="preserve"> XE "Windows 10 Enterprise " </w:instrText>
      </w:r>
      <w:r>
        <w:fldChar w:fldCharType="end"/>
      </w:r>
      <w:r>
        <w:rPr>
          <w:rtl/>
        </w:rPr>
        <w:t>E3/E5 لكل مستخدم من ضمان البرنامج).</w:t>
      </w:r>
    </w:p>
    <w:p w:rsidR="00437D3A" w:rsidRDefault="00437D3A">
      <w:pPr>
        <w:pStyle w:val="ProductList-Body"/>
        <w:rPr>
          <w:rtl/>
        </w:rPr>
      </w:pPr>
    </w:p>
    <w:p w:rsidR="00437D3A" w:rsidRDefault="00B478A9">
      <w:pPr>
        <w:pStyle w:val="ProductList-ClauseHeading"/>
        <w:outlineLvl w:val="3"/>
        <w:rPr>
          <w:rtl/>
        </w:rPr>
      </w:pPr>
      <w:r>
        <w:rPr>
          <w:rtl/>
        </w:rPr>
        <w:lastRenderedPageBreak/>
        <w:t>2.5 الخدمة السحابية للمجتمع الحكومي بالولايات المتحدة</w:t>
      </w:r>
    </w:p>
    <w:p w:rsidR="00437D3A" w:rsidRDefault="00B478A9">
      <w:pPr>
        <w:pStyle w:val="ProductList-Body"/>
        <w:rPr>
          <w:rtl/>
        </w:rPr>
      </w:pPr>
      <w:r>
        <w:rPr>
          <w:rtl/>
        </w:rPr>
        <w:t>ارجع إلى جدول "‏</w:t>
      </w:r>
      <w:dir w:val="rtl">
        <w:r>
          <w:rPr>
            <w:rtl/>
          </w:rPr>
          <w:t>توفر البرنامج</w:t>
        </w:r>
        <w:r>
          <w:rPr>
            <w:rtl/>
          </w:rPr>
          <w:t xml:space="preserve">‬" لكل مكون من Secure Productive Enterprise للعثور على المكونات التي تعد 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r w:rsidR="00F06CAC">
          <w:t>‬</w:t>
        </w:r>
      </w:dir>
    </w:p>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1HeadingNoBorder"/>
        <w:outlineLvl w:val="1"/>
        <w:rPr>
          <w:rtl/>
        </w:rPr>
      </w:pPr>
      <w:bookmarkStart w:id="224" w:name="_Sec657"/>
      <w:r>
        <w:rPr>
          <w:rtl/>
        </w:rPr>
        <w:t>Enterprise Mobility + Security (الخطة)</w:t>
      </w:r>
      <w:bookmarkEnd w:id="224"/>
      <w:r>
        <w:fldChar w:fldCharType="begin"/>
      </w:r>
      <w:r>
        <w:instrText xml:space="preserve"> TC "</w:instrText>
      </w:r>
      <w:bookmarkStart w:id="225" w:name="_Toc465012062"/>
      <w:r>
        <w:instrText>Enterprise Mobility + Security (الخطة)</w:instrText>
      </w:r>
      <w:bookmarkEnd w:id="225"/>
      <w:r>
        <w:instrText>" \l 2</w:instrText>
      </w:r>
      <w:r>
        <w:fldChar w:fldCharType="end"/>
      </w:r>
    </w:p>
    <w:p w:rsidR="00437D3A" w:rsidRDefault="00B478A9">
      <w:pPr>
        <w:pStyle w:val="ProductList-Offering1SubSection"/>
        <w:outlineLvl w:val="2"/>
        <w:rPr>
          <w:rtl/>
        </w:rPr>
      </w:pPr>
      <w:bookmarkStart w:id="226" w:name="_Sec709"/>
      <w:r>
        <w:rPr>
          <w:rtl/>
        </w:rPr>
        <w:t>1. توفر البرنامج</w:t>
      </w:r>
      <w:bookmarkEnd w:id="226"/>
    </w:p>
    <w:tbl>
      <w:tblPr>
        <w:tblStyle w:val="PURTable"/>
        <w:bidiVisual/>
        <w:tblW w:w="0" w:type="dxa"/>
        <w:tblLook w:val="04A0" w:firstRow="1" w:lastRow="0" w:firstColumn="1" w:lastColumn="0" w:noHBand="0" w:noVBand="1"/>
      </w:tblPr>
      <w:tblGrid>
        <w:gridCol w:w="4391"/>
        <w:gridCol w:w="792"/>
        <w:gridCol w:w="782"/>
        <w:gridCol w:w="789"/>
        <w:gridCol w:w="804"/>
        <w:gridCol w:w="825"/>
        <w:gridCol w:w="817"/>
        <w:gridCol w:w="794"/>
        <w:gridCol w:w="790"/>
      </w:tblGrid>
      <w:tr w:rsidR="00437D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50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Enterprise Mobility + Security E5</w:t>
            </w:r>
            <w:r>
              <w:fldChar w:fldCharType="begin"/>
            </w:r>
            <w:r>
              <w:instrText xml:space="preserve"> XE "Enterprise Mobility + Security E5" </w:instrText>
            </w:r>
            <w:r>
              <w:fldChar w:fldCharType="end"/>
            </w:r>
            <w:r>
              <w:rPr>
                <w:rtl/>
              </w:rPr>
              <w:t xml:space="preserve"> (ترخيص اشتراك المستخدم)</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50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bl>
    <w:p w:rsidR="00437D3A" w:rsidRDefault="00B478A9">
      <w:pPr>
        <w:pStyle w:val="ProductList-Offering1SubSection"/>
        <w:outlineLvl w:val="2"/>
        <w:rPr>
          <w:rtl/>
        </w:rPr>
      </w:pPr>
      <w:bookmarkStart w:id="227" w:name="_Sec764"/>
      <w:r>
        <w:rPr>
          <w:rtl/>
        </w:rPr>
        <w:t>2. شروط المنتج</w:t>
      </w:r>
      <w:bookmarkEnd w:id="227"/>
    </w:p>
    <w:tbl>
      <w:tblPr>
        <w:tblStyle w:val="PURTable"/>
        <w:bidiVisual/>
        <w:tblW w:w="0" w:type="dxa"/>
        <w:tblLook w:val="04A0" w:firstRow="1" w:lastRow="0" w:firstColumn="1" w:lastColumn="0" w:noHBand="0" w:noVBand="1"/>
      </w:tblPr>
      <w:tblGrid>
        <w:gridCol w:w="3594"/>
        <w:gridCol w:w="3601"/>
        <w:gridCol w:w="3595"/>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"العروض الترويجية: تشير إلى أن العروض المحددة بوقت تنطبق على المنتج كما هو موضح في الملحق (هـ) – العروض الترويجية." </w:instrText>
            </w:r>
            <w:r>
              <w:fldChar w:fldCharType="separate"/>
            </w:r>
            <w:r>
              <w:rPr>
                <w:color w:val="0563C1"/>
              </w:rPr>
              <w:t>العروض الترويجية</w:t>
            </w:r>
            <w:r>
              <w:fldChar w:fldCharType="end"/>
            </w:r>
            <w:r>
              <w:t xml:space="preserve">: </w:t>
            </w:r>
            <w:hyperlink w:anchor="_Sec572">
              <w:r>
                <w:rPr>
                  <w:color w:val="00467F"/>
                  <w:u w:val="single"/>
                  <w:rtl/>
                </w:rPr>
                <w:t>الملحق (هـ)</w:t>
              </w:r>
            </w:hyperlink>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 (Intune فقط)</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06CAC">
                  <w:t>‬</w:t>
                </w:r>
                <w:r w:rsidR="00F06CA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3"/>
        <w:rPr>
          <w:rtl/>
        </w:rPr>
      </w:pPr>
      <w:r>
        <w:rPr>
          <w:rtl/>
        </w:rPr>
        <w:t>2.1 أهلية شراء ترخيص اشتراك المستخدم الإضافي</w:t>
      </w:r>
    </w:p>
    <w:p w:rsidR="00437D3A" w:rsidRDefault="00B478A9">
      <w:pPr>
        <w:pStyle w:val="ProductList-Body"/>
        <w:rPr>
          <w:rtl/>
        </w:rPr>
      </w:pPr>
      <w:r>
        <w:rPr>
          <w:rtl/>
        </w:rPr>
        <w:t>يجب أن يكون لدى العملاء تسجيل Enterprise نشط مزود بضمان برنامج نشط للترخيص المؤهِل المقابل. يجوز أن يستند الترخيص المؤهِّل إلى مستخدم أو جهاز. ويجب على العملاء الذين لديهم إصدار سابق لإصدار 2010 من MBSA توقيع البنود والشروط الإضافية للخدمات عبر الإنترنت.</w:t>
      </w:r>
    </w:p>
    <w:p w:rsidR="00437D3A" w:rsidRDefault="00437D3A">
      <w:pPr>
        <w:pStyle w:val="ProductList-Body"/>
        <w:rPr>
          <w:rtl/>
        </w:rPr>
      </w:pPr>
    </w:p>
    <w:p w:rsidR="00437D3A" w:rsidRDefault="00B478A9">
      <w:pPr>
        <w:pStyle w:val="ProductList-ClauseHeading"/>
        <w:outlineLvl w:val="3"/>
        <w:rPr>
          <w:rtl/>
        </w:rPr>
      </w:pPr>
      <w:r>
        <w:rPr>
          <w:rtl/>
        </w:rPr>
        <w:t>2.2 التراخيص المؤهِّلة لترخيص اشتراك المستخدم الإضافي</w:t>
      </w:r>
    </w:p>
    <w:tbl>
      <w:tblPr>
        <w:tblStyle w:val="PURTable"/>
        <w:bidiVisual/>
        <w:tblW w:w="0" w:type="dxa"/>
        <w:tblLook w:val="04A0" w:firstRow="1" w:lastRow="0" w:firstColumn="1" w:lastColumn="0" w:noHBand="0" w:noVBand="1"/>
      </w:tblPr>
      <w:tblGrid>
        <w:gridCol w:w="5401"/>
        <w:gridCol w:w="5389"/>
      </w:tblGrid>
      <w:tr w:rsidR="00437D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ترخيص اشتراك المستخدم الإضافي</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437D3A" w:rsidRDefault="00437D3A">
            <w:pPr>
              <w:pStyle w:val="ProductList-TableBody"/>
              <w:rPr>
                <w:rtl/>
              </w:rPr>
            </w:pP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37D3A" w:rsidRDefault="00437D3A">
            <w:pPr>
              <w:pStyle w:val="ProductList-TableBody"/>
              <w:rPr>
                <w:rtl/>
              </w:rPr>
            </w:pP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37D3A" w:rsidRDefault="00437D3A">
            <w:pPr>
              <w:pStyle w:val="ProductList-TableBody"/>
              <w:rPr>
                <w:rtl/>
              </w:rPr>
            </w:pP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37D3A" w:rsidRDefault="00B478A9">
            <w:pPr>
              <w:pStyle w:val="ProductList-TableBody"/>
              <w:rPr>
                <w:rtl/>
              </w:rPr>
            </w:pPr>
            <w:r>
              <w:rPr>
                <w:rtl/>
              </w:rPr>
              <w:t>Enterprise Mobility + Security</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37D3A" w:rsidRDefault="00437D3A">
            <w:pPr>
              <w:pStyle w:val="ProductList-TableBody"/>
              <w:rPr>
                <w:rtl/>
              </w:rPr>
            </w:pP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3"/>
        <w:rPr>
          <w:rtl/>
        </w:rPr>
      </w:pPr>
      <w:r>
        <w:rPr>
          <w:rtl/>
        </w:rPr>
        <w:t>2.3 القيود على شراء ترخيص اشتراك المستخدم الإضافي</w:t>
      </w:r>
    </w:p>
    <w:p w:rsidR="00437D3A" w:rsidRDefault="00B478A9">
      <w:pPr>
        <w:pStyle w:val="ProductList-Body"/>
        <w:rPr>
          <w:rtl/>
        </w:rPr>
      </w:pPr>
      <w:r>
        <w:rPr>
          <w:rtl/>
        </w:rPr>
        <w:t>يجوز شراء ترخيص اشتراك مستخدم إضافي واحد فقط لكل ترخيص مؤهِّل (أو مجموعة من التراخيص المؤهِّلة).</w:t>
      </w:r>
    </w:p>
    <w:p w:rsidR="00437D3A" w:rsidRDefault="00437D3A">
      <w:pPr>
        <w:pStyle w:val="ProductList-Body"/>
        <w:rPr>
          <w:rtl/>
        </w:rPr>
      </w:pPr>
    </w:p>
    <w:p w:rsidR="00437D3A" w:rsidRDefault="00B478A9">
      <w:pPr>
        <w:pStyle w:val="ProductList-Body"/>
        <w:rPr>
          <w:rtl/>
        </w:rPr>
      </w:pPr>
      <w:r>
        <w:rPr>
          <w:rtl/>
        </w:rPr>
        <w:t>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لكل ترخيص مؤهِّل (أو مجموعة من التراخيص المؤهِّلة).</w:t>
      </w:r>
    </w:p>
    <w:p w:rsidR="00437D3A" w:rsidRDefault="00437D3A">
      <w:pPr>
        <w:pStyle w:val="ProductList-Body"/>
        <w:rPr>
          <w:rtl/>
        </w:rPr>
      </w:pPr>
    </w:p>
    <w:p w:rsidR="00437D3A" w:rsidRDefault="00B478A9">
      <w:pPr>
        <w:pStyle w:val="ProductList-Body"/>
        <w:rPr>
          <w:rtl/>
        </w:rPr>
      </w:pPr>
      <w:r>
        <w:rPr>
          <w:rtl/>
        </w:rPr>
        <w:t>يجوز لعملاء اتفاقية Campus واتفاقية School شراء ترخيص اشتراك المستخدم المقابل للحصول على تراخيص اشتراك مستخدم Enterprise Mobility + Security لمستخدميهم تصل إلى الكمية المماثلة لعدد أجهزة الكمبيوتر الشخصية المؤهلة ما دامت لديهم تغطية للتراخيص المؤهِّلة.</w:t>
      </w:r>
    </w:p>
    <w:p w:rsidR="00437D3A" w:rsidRDefault="00437D3A">
      <w:pPr>
        <w:pStyle w:val="ProductList-Body"/>
        <w:rPr>
          <w:rtl/>
        </w:rPr>
      </w:pPr>
    </w:p>
    <w:p w:rsidR="00437D3A" w:rsidRDefault="00B478A9">
      <w:pPr>
        <w:pStyle w:val="ProductList-ClauseHeading"/>
        <w:outlineLvl w:val="3"/>
        <w:rPr>
          <w:rtl/>
        </w:rPr>
      </w:pPr>
      <w:r>
        <w:rPr>
          <w:rtl/>
        </w:rPr>
        <w:lastRenderedPageBreak/>
        <w:t>2.4 أهلية شراء تراخيص اشتراك المستخدم ذات خيار "من ضمان البرنامج" لـ Enterprise Mobility + Security</w:t>
      </w:r>
    </w:p>
    <w:p w:rsidR="00437D3A" w:rsidRDefault="00B478A9">
      <w:pPr>
        <w:pStyle w:val="ProductList-Body"/>
        <w:rPr>
          <w:rtl/>
        </w:rPr>
      </w:pPr>
      <w:r>
        <w:rPr>
          <w:rtl/>
        </w:rPr>
        <w:t xml:space="preserve">يجوز شراء تراخيص اشتراك 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(يشار إليها بمصطلح "التراخيص المؤهّلة") للمنتجات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تتطلب تراخيص اشتراك المستخدم ذات خيار "من ضمان البرنامج" تراخيص CAL Suite Bridge كما هو موضح في الجدول.</w:t>
      </w:r>
    </w:p>
    <w:tbl>
      <w:tblPr>
        <w:tblStyle w:val="PURTable"/>
        <w:bidiVisual/>
        <w:tblW w:w="0" w:type="dxa"/>
        <w:tblLook w:val="04A0" w:firstRow="1" w:lastRow="0" w:firstColumn="1" w:lastColumn="0" w:noHBand="0" w:noVBand="1"/>
      </w:tblPr>
      <w:tblGrid>
        <w:gridCol w:w="3580"/>
        <w:gridCol w:w="3605"/>
        <w:gridCol w:w="3605"/>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التراخيص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ترخيص CAL Suite Bridge المطلوب</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Enterprise Mobility + Security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Core CAL Bridge لـ Enterprise Mobility Suite</w:t>
            </w:r>
            <w:r>
              <w:rPr>
                <w:vertAlign w:val="superscript"/>
                <w:rtl/>
              </w:rPr>
              <w:t>2،3</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Enterprise Mobility + Security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Enterprise CAL Bridge لـ Enterprise Mobility + Security</w:t>
            </w:r>
            <w:r>
              <w:rPr>
                <w:vertAlign w:val="superscript"/>
                <w:rtl/>
              </w:rPr>
              <w:t>2،4</w:t>
            </w:r>
          </w:p>
        </w:tc>
      </w:tr>
    </w:tbl>
    <w:p w:rsidR="00437D3A" w:rsidRDefault="00B478A9">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437D3A" w:rsidRDefault="00B478A9">
      <w:pPr>
        <w:pStyle w:val="ProductList-Body"/>
        <w:rPr>
          <w:rtl/>
        </w:rPr>
      </w:pPr>
      <w:r>
        <w:rPr>
          <w:i/>
          <w:vertAlign w:val="superscript"/>
          <w:rtl/>
        </w:rPr>
        <w:t>2</w:t>
      </w:r>
      <w:r>
        <w:rPr>
          <w:i/>
          <w:rtl/>
        </w:rPr>
        <w:t>مطلوب للشراء في موعد مرور سنة على التسجيل فقط.</w:t>
      </w:r>
    </w:p>
    <w:p w:rsidR="00437D3A" w:rsidRDefault="00B478A9">
      <w:pPr>
        <w:pStyle w:val="ProductList-Body"/>
        <w:rPr>
          <w:rtl/>
        </w:rPr>
      </w:pPr>
      <w:r>
        <w:rPr>
          <w:i/>
          <w:vertAlign w:val="superscript"/>
          <w:rtl/>
        </w:rPr>
        <w:t>3</w:t>
      </w:r>
      <w:r>
        <w:rPr>
          <w:i/>
          <w:rtl/>
        </w:rPr>
        <w:t xml:space="preserve">الشراء غير مطلوب للمستخدمين المرخصين أيضًا في Office 365‏ (Enterprise &amp; Government E1، E3، E5) </w:t>
      </w:r>
    </w:p>
    <w:p w:rsidR="00437D3A" w:rsidRDefault="00B478A9">
      <w:pPr>
        <w:pStyle w:val="ProductList-Body"/>
        <w:rPr>
          <w:rtl/>
        </w:rPr>
      </w:pPr>
      <w:r>
        <w:rPr>
          <w:i/>
          <w:vertAlign w:val="superscript"/>
          <w:rtl/>
        </w:rPr>
        <w:t>4</w:t>
      </w:r>
      <w:r>
        <w:rPr>
          <w:i/>
          <w:rtl/>
        </w:rPr>
        <w:t>الشراء غير مطلوب للمستخدمين المرخصين أيضًا في Office 365‏ (Enterprise &amp; Government E3، E5)</w:t>
      </w:r>
    </w:p>
    <w:p w:rsidR="00437D3A" w:rsidRDefault="00437D3A">
      <w:pPr>
        <w:pStyle w:val="ProductList-Body"/>
        <w:rPr>
          <w:rtl/>
        </w:rPr>
      </w:pPr>
    </w:p>
    <w:p w:rsidR="00437D3A" w:rsidRDefault="00B478A9">
      <w:pPr>
        <w:pStyle w:val="ProductList-ClauseHeading"/>
        <w:outlineLvl w:val="3"/>
        <w:rPr>
          <w:rtl/>
        </w:rPr>
      </w:pPr>
      <w:r>
        <w:rPr>
          <w:rtl/>
        </w:rPr>
        <w:t>2.5 عمليات شراء تراخيص اشتراك المستخدم ذات خيار "من ضمان البرنامج"</w:t>
      </w:r>
    </w:p>
    <w:p w:rsidR="00437D3A" w:rsidRDefault="00B478A9">
      <w:pPr>
        <w:pStyle w:val="ProductList-Body"/>
        <w:rPr>
          <w:rtl/>
        </w:rPr>
      </w:pPr>
      <w:r>
        <w:rPr>
          <w:rtl/>
        </w:rPr>
        <w:t>يجوز شراء ما لا يزيد عن ترخيص اشتراك مستخدم ذي خيار "من ضمان البرنامج" واحد لكل ترخيص جهاز مؤهل في البند 2.4. كاستثناء لمرة واحدة للأجهزة المعيّن إليها ترخيص مؤهل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المؤهلة.</w:t>
      </w:r>
    </w:p>
    <w:p w:rsidR="00437D3A" w:rsidRDefault="00437D3A">
      <w:pPr>
        <w:pStyle w:val="ProductList-Body"/>
        <w:rPr>
          <w:rtl/>
        </w:rPr>
      </w:pPr>
    </w:p>
    <w:p w:rsidR="00437D3A" w:rsidRDefault="00B478A9">
      <w:pPr>
        <w:pStyle w:val="ProductList-ClauseHeading"/>
        <w:outlineLvl w:val="3"/>
        <w:rPr>
          <w:rtl/>
        </w:rPr>
      </w:pPr>
      <w:r>
        <w:rPr>
          <w:rtl/>
        </w:rPr>
        <w:t>2.6 ميزات ضمان البرنامج لتراخيص اشتراك المستخدم ذات خيار "من ضمان البرنامج" لـ Enterprise Mobility + Security</w:t>
      </w:r>
    </w:p>
    <w:p w:rsidR="00437D3A" w:rsidRDefault="00B478A9">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 في القسم 2.4.</w:t>
      </w:r>
    </w:p>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1HeadingNoBorder"/>
        <w:outlineLvl w:val="1"/>
        <w:rPr>
          <w:rtl/>
        </w:rPr>
      </w:pPr>
      <w:bookmarkStart w:id="228" w:name="_Sec1151"/>
      <w:r>
        <w:rPr>
          <w:rtl/>
        </w:rPr>
        <w:t>Microsoft Dynamics 365 Services</w:t>
      </w:r>
      <w:bookmarkEnd w:id="228"/>
      <w:r>
        <w:fldChar w:fldCharType="begin"/>
      </w:r>
      <w:r>
        <w:instrText xml:space="preserve"> TC "</w:instrText>
      </w:r>
      <w:bookmarkStart w:id="229" w:name="_Toc465012063"/>
      <w:r>
        <w:instrText>Microsoft Dynamics 365 Services</w:instrText>
      </w:r>
      <w:bookmarkEnd w:id="229"/>
      <w:r>
        <w:instrText>" \l 2</w:instrText>
      </w:r>
      <w:r>
        <w:fldChar w:fldCharType="end"/>
      </w:r>
    </w:p>
    <w:p w:rsidR="00437D3A" w:rsidRDefault="00B478A9">
      <w:pPr>
        <w:pStyle w:val="ProductList-Offering1SubSection"/>
        <w:outlineLvl w:val="2"/>
        <w:rPr>
          <w:rtl/>
        </w:rPr>
      </w:pPr>
      <w:bookmarkStart w:id="230" w:name="_Sec1152"/>
      <w:r>
        <w:rPr>
          <w:rtl/>
        </w:rPr>
        <w:t>1. توفر البرنامج</w:t>
      </w:r>
      <w:bookmarkEnd w:id="230"/>
    </w:p>
    <w:tbl>
      <w:tblPr>
        <w:tblStyle w:val="PURTable"/>
        <w:bidiVisual/>
        <w:tblW w:w="0" w:type="dxa"/>
        <w:tblLook w:val="04A0" w:firstRow="1" w:lastRow="0" w:firstColumn="1" w:lastColumn="0" w:noHBand="0" w:noVBand="1"/>
      </w:tblPr>
      <w:tblGrid>
        <w:gridCol w:w="4459"/>
        <w:gridCol w:w="798"/>
        <w:gridCol w:w="780"/>
        <w:gridCol w:w="795"/>
        <w:gridCol w:w="706"/>
        <w:gridCol w:w="828"/>
        <w:gridCol w:w="821"/>
        <w:gridCol w:w="800"/>
        <w:gridCol w:w="797"/>
      </w:tblGrid>
      <w:tr w:rsidR="00437D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50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rPr>
                <w:rtl/>
              </w:rPr>
            </w:pPr>
            <w:r>
              <w:rPr>
                <w:rtl/>
              </w:rPr>
              <w:t>Microsoft Dynamics 365 الخطة 1، إصدار Enterprise (ترخيص اشتراك المستخدم)</w:t>
            </w:r>
            <w:r>
              <w:fldChar w:fldCharType="begin"/>
            </w:r>
            <w:r>
              <w:instrText xml:space="preserve"> XE "Microsoft Dynamics 365 الخطة 1، إصدار Enterprise (ترخيص اشتراك المستخدم)"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37D3A" w:rsidRDefault="00B478A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Microsoft Dynamics 365 الخطة 2، إصدار Enterprise (ترخيص اشتراك المستخدم)</w:t>
            </w:r>
            <w:r>
              <w:fldChar w:fldCharType="begin"/>
            </w:r>
            <w:r>
              <w:instrText xml:space="preserve"> XE "Microsoft Dynamics 365 الخطة 2،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المكون الإضافي لـ Microsoft Dynamics 365 الخطة 2، إصدار Enterprise (ترخيص اشتراك المستخدم)</w:t>
            </w:r>
            <w:r>
              <w:fldChar w:fldCharType="begin"/>
            </w:r>
            <w:r>
              <w:instrText xml:space="preserve"> XE "المكون الإضافي لـ Microsoft Dynamics 365 الخطة 2،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Microsoft Dynamics 365 الخطة 2، إصدار Enterprise بخيار "من ضمان البرنامج" (ترخيص اشتراك المستخدم)</w:t>
            </w:r>
            <w:r>
              <w:fldChar w:fldCharType="begin"/>
            </w:r>
            <w:r>
              <w:instrText xml:space="preserve"> XE "Microsoft Dynamics 365 الخطة 2، إصدار Enterprise بخيار "من ضمان البرنامج"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Microsoft Dynamics 365 لخدمة العملاء، إصدار Enterprise (ترخيص اشتراك المستخدم)</w:t>
            </w:r>
            <w:r>
              <w:fldChar w:fldCharType="begin"/>
            </w:r>
            <w:r>
              <w:instrText xml:space="preserve"> XE "Microsoft Dynamics 365 لخدمة العملاء،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Microsoft Dynamics 365 لخدمة العملاء، إصدار Enterprise (ترخيص اشتراك الجهاز)</w:t>
            </w:r>
            <w:r>
              <w:fldChar w:fldCharType="begin"/>
            </w:r>
            <w:r>
              <w:instrText xml:space="preserve"> XE "Microsoft Dynamics 365 لخدمة العملاء، إصدار Enterprise (ترخيص اشتراك الجهاز)"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Microsoft Dynamics 365 للخدمة الميدانية، إصدار Enterprise (ترخيص اشتراك المستخدم)</w:t>
            </w:r>
            <w:r>
              <w:fldChar w:fldCharType="begin"/>
            </w:r>
            <w:r>
              <w:instrText xml:space="preserve"> XE "Microsoft Dynamics 365 للخدمة الميدانية،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Microsoft Dynamics 365 للخدمة الميدانية، إصدار Enterprise (ترخيص اشتراك الجهاز)</w:t>
            </w:r>
            <w:r>
              <w:fldChar w:fldCharType="begin"/>
            </w:r>
            <w:r>
              <w:instrText xml:space="preserve"> XE "Microsoft Dynamics 365 للخدمة الميدانية، إصدار Enterprise (ترخيص اشتراك الجهاز)"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Microsoft Dynamics 365 للعمليات، إصدار Enterprise (ترخيص اشتراك المستخدم)</w:t>
            </w:r>
            <w:r>
              <w:fldChar w:fldCharType="begin"/>
            </w:r>
            <w:r>
              <w:instrText xml:space="preserve"> XE "Microsoft Dynamics 365 للعمليات،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Microsoft Dynamics 365 للعمليات، إصدار Enterprise</w:t>
            </w:r>
            <w:r>
              <w:fldChar w:fldCharType="begin"/>
            </w:r>
            <w:r>
              <w:instrText xml:space="preserve"> XE "Microsoft Dynamics 365 للعمليات، إصدار Enterprise" </w:instrText>
            </w:r>
            <w:r>
              <w:fldChar w:fldCharType="end"/>
            </w:r>
            <w:r>
              <w:rPr>
                <w:rtl/>
              </w:rPr>
              <w:t xml:space="preserve"> (ترخيص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البرنامج الإضافي لـ Microsoft Dynamics 365 للعمليات، إصدار Enterprise (ترخيص اشتراك الجهاز والمستخدم)</w:t>
            </w:r>
            <w:r>
              <w:fldChar w:fldCharType="begin"/>
            </w:r>
            <w:r>
              <w:instrText xml:space="preserve"> XE "البرنامج الإضافي لـ Microsoft Dynamics 365 للعمليات، إصدار Enterprise (ترخيص اشتراك الجهاز والمستخدم)"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lastRenderedPageBreak/>
              <w:t>Microsoft Dynamics 365 للعمليات، إصدار Enterprise بخيار "من ضمان البرنامج" (ترخيص اشتراك الجهاز والمستخدم)</w:t>
            </w:r>
            <w:r>
              <w:fldChar w:fldCharType="begin"/>
            </w:r>
            <w:r>
              <w:instrText xml:space="preserve"> XE "Microsoft Dynamics 365 للعمليات، إصدار Enterprise بخيار "من ضمان البرنامج" (ترخيص اشتراك الجهاز والمستخدم)"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Microsoft Dynamics 365 للتنفيذ التلقائي لخدمات المشروعات، إصدار Enterprise (ترخيص اشتراك المستخدم)</w:t>
            </w:r>
            <w:r>
              <w:fldChar w:fldCharType="begin"/>
            </w:r>
            <w:r>
              <w:instrText xml:space="preserve"> XE "Microsoft Dynamics 365 للتنفيذ التلقائي لخدمات المشروعات،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Microsoft Dynamics 365 للمبيعات، إصدار Enterprise (ترخيص اشتراك المستخدم)</w:t>
            </w:r>
            <w:r>
              <w:fldChar w:fldCharType="begin"/>
            </w:r>
            <w:r>
              <w:instrText xml:space="preserve"> XE "Microsoft Dynamics 365 للمبيعات،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 xml:space="preserve">Microsoft Dynamics 365 للمبيعات، إصدار Enterprise </w:t>
            </w:r>
            <w:r>
              <w:fldChar w:fldCharType="begin"/>
            </w:r>
            <w:r>
              <w:instrText xml:space="preserve"> XE "Microsoft Dynamics 365 للمبيعات، إصدار Enterprise " </w:instrText>
            </w:r>
            <w:r>
              <w:fldChar w:fldCharType="end"/>
            </w:r>
            <w:r>
              <w:rPr>
                <w:rtl/>
              </w:rPr>
              <w:t>(ترخيص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Microsoft Dynamics 365 لأعضاء الفريق، إصدار Enterprise (ترخيص اشتراك المستخدم)</w:t>
            </w:r>
            <w:r>
              <w:fldChar w:fldCharType="begin"/>
            </w:r>
            <w:r>
              <w:instrText xml:space="preserve"> XE "Microsoft Dynamics 365 لأعضاء الفريق،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البرنامج الإضافي لـ Microsoft Dynamics 365 لأعضاء الفريق، إصدار Enterprise (ترخيص اشتراك المستخدم)</w:t>
            </w:r>
            <w:r>
              <w:fldChar w:fldCharType="begin"/>
            </w:r>
            <w:r>
              <w:instrText xml:space="preserve"> XE "البرنامج الإضافي لـ Microsoft Dynamics 365 لأعضاء الفريق،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Microsoft Dynamics 365 لأعضاء الفريق، إصدار Enterprise بخيار "من ضمان البرنامج" (ترخيص اشتراك المستخدم)</w:t>
            </w:r>
            <w:r>
              <w:fldChar w:fldCharType="begin"/>
            </w:r>
            <w:r>
              <w:instrText xml:space="preserve"> XE "Microsoft Dynamics 365 لأعضاء الفريق، إصدار Enterprise بخيار "من ضمان البرنامج"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Microsoft Dynamics 365 إصدار Enterprise - مدخل إضافي للتفاعل مع العملاء</w:t>
            </w:r>
            <w:r>
              <w:fldChar w:fldCharType="begin"/>
            </w:r>
            <w:r>
              <w:instrText xml:space="preserve"> XE "Microsoft Dynamics 365 إصدار Enterprise - مدخل إضافي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Microsoft Dynamics 365 إصدار Enterprise - عروض إضافية لصفحة مدخل التفاعل مع العملاء</w:t>
            </w:r>
            <w:r>
              <w:fldChar w:fldCharType="begin"/>
            </w:r>
            <w:r>
              <w:instrText xml:space="preserve"> XE "Microsoft Dynamics 365 إصدار Enterprise - عروض إضافية لصفحة مدخل التفاعل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Microsoft Dynamics 365 إصدار Enterprise - المثيل الإنتاجي الإضافي للتفاعل مع العملاء</w:t>
            </w:r>
            <w:r>
              <w:fldChar w:fldCharType="begin"/>
            </w:r>
            <w:r>
              <w:instrText xml:space="preserve"> XE "Microsoft Dynamics 365 إصدار Enterprise - المثيل الإنتاجي الإضافي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Microsoft Dynamics 365 إصدار Enterprise - المثيل غير الإنتاجي الإضافي للتفاعل مع العملاء</w:t>
            </w:r>
            <w:r>
              <w:fldChar w:fldCharType="begin"/>
            </w:r>
            <w:r>
              <w:instrText xml:space="preserve"> XE "Microsoft Dynamics 365 إصدار Enterprise - المثيل غير الإنتاجي الإضافي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Microsoft Dynamics 365 إصدار Enterprise - مساحة تخزين إضافية لقاعدة بيانات التفاعل مع العملاء</w:t>
            </w:r>
            <w:r>
              <w:fldChar w:fldCharType="begin"/>
            </w:r>
            <w:r>
              <w:instrText xml:space="preserve"> XE "Microsoft Dynamics 365 إصدار Enterprise - مساحة تخزين إضافية لقاعدة بيانات التفاعل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Microsoft Dynamics 365 إصدار Enterprise - منشورات اجتماعية إضافية للتفاعل مع العملاء</w:t>
            </w:r>
            <w:r>
              <w:fldChar w:fldCharType="begin"/>
            </w:r>
            <w:r>
              <w:instrText xml:space="preserve"> XE "Microsoft Dynamics 365 إصدار Enterprise - منشورات اجتماعية إضافية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Microsoft Dynamics 365 للخدمة الميدانية، إصدار Enterprise - تحسين جدولة الموارد</w:t>
            </w:r>
            <w:r>
              <w:fldChar w:fldCharType="begin"/>
            </w:r>
            <w:r>
              <w:instrText xml:space="preserve"> XE "Microsoft Dynamics 365 للخدمة الميدانية، إصدار Enterprise - تحسين جدولة الموارد"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Microsoft Dynamics 365 للعمليات، إصدار Enterprise - مساحة تخزين إضافية لقاعدة البيانات</w:t>
            </w:r>
            <w:r>
              <w:fldChar w:fldCharType="begin"/>
            </w:r>
            <w:r>
              <w:instrText xml:space="preserve"> XE "Microsoft Dynamics 365 للعمليات، إصدار Enterprise - مساحة تخزين إضافية لقاعدة البيانات"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Microsoft Dynamics 365 للعمليات، إصدار Enterprise - مساحة تخزين إضافية للملفات</w:t>
            </w:r>
            <w:r>
              <w:fldChar w:fldCharType="begin"/>
            </w:r>
            <w:r>
              <w:instrText xml:space="preserve"> XE "Microsoft Dynamics 365 للعمليات، إصدار Enterprise - مساحة تخزين إضافية للملفات"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Microsoft Dynamics 365 للعمليات، إصدار Enterprise، وضع حماية من الطبقة الأولى: المطور ومثيل الاختبار</w:t>
            </w:r>
            <w:r>
              <w:fldChar w:fldCharType="begin"/>
            </w:r>
            <w:r>
              <w:instrText xml:space="preserve"> XE "Microsoft Dynamics 365 للعمليات، إصدار Enterprise، وضع حماية من الطبقة الأولى: المطور ومثيل الاختبار"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Microsoft Dynamics 365 للعمليات، إصدار Enterprise، وضع حماية من الطبقة الثانية: اختبار القبول القياسي</w:t>
            </w:r>
            <w:r>
              <w:fldChar w:fldCharType="begin"/>
            </w:r>
            <w:r>
              <w:instrText xml:space="preserve"> XE "Microsoft Dynamics 365 للعمليات، إصدار Enterprise، وضع حماية من الطبقة الثانية: اختبار القبول القياسي"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Microsoft Dynamics 365 للعمليات، إصدار Enterprise، وضع حماية من الطبقة الثالثة: اختبار القبول المتميز</w:t>
            </w:r>
            <w:r>
              <w:fldChar w:fldCharType="begin"/>
            </w:r>
            <w:r>
              <w:instrText xml:space="preserve"> XE "Microsoft Dynamics 365 للعمليات، إصدار Enterprise، وضع حماية من الطبقة الثالثة: اختبار القبول المتميز"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Microsoft Dynamics 365 للعمليات، إصدار Enterprise، وضع حماية من الطبقة الرابعة: اختبار الأداء القياسي</w:t>
            </w:r>
            <w:r>
              <w:fldChar w:fldCharType="begin"/>
            </w:r>
            <w:r>
              <w:instrText xml:space="preserve"> XE "Microsoft Dynamics 365 للعمليات، إصدار Enterprise، وضع حماية من الطبقة الرابعة: اختبار الأداء القياسي"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Microsoft Dynamics 365 للعمليات، إصدار Enterprise، وضع حماية من الطبقة الخامسة: اختبار الأداء المتميز</w:t>
            </w:r>
            <w:r>
              <w:fldChar w:fldCharType="begin"/>
            </w:r>
            <w:r>
              <w:instrText xml:space="preserve"> XE "Microsoft Dynamics 365 للعمليات، إصدار Enterprise، وضع حماية من الطبقة الخامسة: اختبار الأداء المتميز"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الدعم المحسّن لـ Microsoft Dynamics 365</w:t>
            </w:r>
            <w:r>
              <w:fldChar w:fldCharType="begin"/>
            </w:r>
            <w:r>
              <w:instrText xml:space="preserve"> XE "الدعم المحسّن لـ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437D3A">
        <w:tc>
          <w:tcPr>
            <w:tcW w:w="50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rPr>
                <w:rtl/>
              </w:rPr>
            </w:pPr>
            <w:r>
              <w:rPr>
                <w:rtl/>
              </w:rPr>
              <w:t>الدعم المباشر لـ Microsoft Dynamics 365 Pro</w:t>
            </w:r>
            <w:r>
              <w:fldChar w:fldCharType="begin"/>
            </w:r>
            <w:r>
              <w:instrText xml:space="preserve"> XE "الدعم المباشر لـ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bl>
    <w:p w:rsidR="00437D3A" w:rsidRDefault="00B478A9">
      <w:pPr>
        <w:pStyle w:val="ProductList-Offering1SubSection"/>
        <w:outlineLvl w:val="2"/>
        <w:rPr>
          <w:rtl/>
        </w:rPr>
      </w:pPr>
      <w:bookmarkStart w:id="231" w:name="_Sec1153"/>
      <w:r>
        <w:rPr>
          <w:rtl/>
        </w:rPr>
        <w:t>2. شروط المنتج</w:t>
      </w:r>
      <w:bookmarkEnd w:id="231"/>
    </w:p>
    <w:tbl>
      <w:tblPr>
        <w:tblStyle w:val="PURTable"/>
        <w:bidiVisual/>
        <w:tblW w:w="0" w:type="dxa"/>
        <w:tblLook w:val="04A0" w:firstRow="1" w:lastRow="0" w:firstColumn="1" w:lastColumn="0" w:noHBand="0" w:noVBand="1"/>
      </w:tblPr>
      <w:tblGrid>
        <w:gridCol w:w="3592"/>
        <w:gridCol w:w="3593"/>
        <w:gridCol w:w="3605"/>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المستخدم وتراخيص اشتراك المستخدم الإضافية ذات 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color w:val="404040"/>
                <w:rtl/>
              </w:rPr>
              <w:t>العروض الترويجية: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06CAC">
                  <w:t>‬</w:t>
                </w:r>
                <w:r w:rsidR="00F06CAC">
                  <w:t>‬</w:t>
                </w:r>
              </w:dir>
            </w:dir>
          </w:p>
        </w:tc>
        <w:tc>
          <w:tcPr>
            <w:tcW w:w="404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3"/>
        <w:rPr>
          <w:rtl/>
        </w:rPr>
      </w:pPr>
      <w:r>
        <w:rPr>
          <w:rtl/>
        </w:rPr>
        <w:t>2.1 أهلية الشراء لتراخيص اشتراك المستخدم ذات خيار "من ضمان البرنامج" لـ Dynamics 365</w:t>
      </w:r>
    </w:p>
    <w:p w:rsidR="00437D3A" w:rsidRDefault="00B478A9">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تراخيص اشتراك مستخدم ذات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تتوفر تراخيص اشتراك المستخدم ذات خيار "من ضمان البرنامج"</w:t>
      </w:r>
      <w:r>
        <w:t>‬ فقط للشراء في موعد مرور سنة على التسجيل أو بداية مدة تسجيل جديدة.</w:t>
      </w:r>
    </w:p>
    <w:tbl>
      <w:tblPr>
        <w:tblStyle w:val="PURTable"/>
        <w:bidiVisual/>
        <w:tblW w:w="0" w:type="dxa"/>
        <w:tblLook w:val="04A0" w:firstRow="1" w:lastRow="0" w:firstColumn="1" w:lastColumn="0" w:noHBand="0" w:noVBand="1"/>
      </w:tblPr>
      <w:tblGrid>
        <w:gridCol w:w="5344"/>
        <w:gridCol w:w="5446"/>
      </w:tblGrid>
      <w:tr w:rsidR="00437D3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37D3A" w:rsidRDefault="00B478A9">
            <w:pPr>
              <w:pStyle w:val="ProductList-TableBody"/>
              <w:rPr>
                <w:rtl/>
              </w:rPr>
            </w:pPr>
            <w:r>
              <w:rPr>
                <w:color w:val="FFFFFF"/>
                <w:rtl/>
              </w:rPr>
              <w:t>المنتج (المنتجات) المؤهِّل</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37D3A" w:rsidRDefault="00B478A9">
            <w:pPr>
              <w:pStyle w:val="ProductList-TableBody"/>
              <w:rPr>
                <w:rtl/>
              </w:rPr>
            </w:pPr>
            <w:r>
              <w:rPr>
                <w:color w:val="FFFFFF"/>
                <w:rtl/>
              </w:rPr>
              <w:t>ترخيص اشتراك المستخدم ذو خيار "من ضمان البرنامج" المقابل</w:t>
            </w:r>
          </w:p>
        </w:tc>
      </w:tr>
      <w:tr w:rsidR="00437D3A">
        <w:tc>
          <w:tcPr>
            <w:tcW w:w="600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 xml:space="preserve">ترخيص وصول العميل لـ Microsoft Dynamics AX Task، أو </w:t>
            </w:r>
          </w:p>
          <w:p w:rsidR="00437D3A" w:rsidRDefault="00B478A9">
            <w:pPr>
              <w:pStyle w:val="ProductList-TableBody"/>
              <w:rPr>
                <w:rtl/>
              </w:rPr>
            </w:pPr>
            <w:r>
              <w:rPr>
                <w:rtl/>
              </w:rPr>
              <w:t>ترخيص وصول العميل لـ Microsoft Dynamics AX Self Serve</w:t>
            </w:r>
          </w:p>
          <w:p w:rsidR="00437D3A" w:rsidRDefault="00437D3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Microsoft Dynamics 365 لأعضاء الفريق، إصدار Enterprise بخيار "من ضمان البرنامج"</w:t>
            </w:r>
          </w:p>
        </w:tc>
      </w:tr>
      <w:tr w:rsidR="00437D3A">
        <w:tc>
          <w:tcPr>
            <w:tcW w:w="600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ترخيص وصول العميل لـ Microsoft Dynamics AX Task (الجهاز)</w:t>
            </w:r>
          </w:p>
        </w:tc>
        <w:tc>
          <w:tcPr>
            <w:tcW w:w="612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Microsoft Dynamics 365 للعمليات، إصدار Enterprise بخيار "من ضمان البرنامج" (الجهاز)</w:t>
            </w:r>
          </w:p>
        </w:tc>
      </w:tr>
      <w:tr w:rsidR="00437D3A">
        <w:tc>
          <w:tcPr>
            <w:tcW w:w="600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 xml:space="preserve">ترخيص وصول العميل لـ Microsoft Dynamics AX Functional أو </w:t>
            </w:r>
          </w:p>
          <w:p w:rsidR="00437D3A" w:rsidRDefault="00B478A9">
            <w:pPr>
              <w:pStyle w:val="ProductList-TableBody"/>
              <w:rPr>
                <w:rtl/>
              </w:rPr>
            </w:pPr>
            <w:r>
              <w:rPr>
                <w:rtl/>
              </w:rPr>
              <w:t>ترخيص وصول العميل للمؤسسة لـ Microsoft Dynamics AX</w:t>
            </w:r>
          </w:p>
        </w:tc>
        <w:tc>
          <w:tcPr>
            <w:tcW w:w="612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 xml:space="preserve">Microsoft Dynamic 365 للعمليات، إصدار Enterprise بخيار "من ضمان البرنامج" </w:t>
            </w:r>
          </w:p>
          <w:p w:rsidR="00437D3A" w:rsidRDefault="00B478A9">
            <w:pPr>
              <w:pStyle w:val="ProductList-TableBody"/>
              <w:rPr>
                <w:rtl/>
              </w:rPr>
            </w:pPr>
            <w:r>
              <w:rPr>
                <w:rtl/>
              </w:rPr>
              <w:t>Microsoft Dynamics 365 الخطة 2، إصدار Enterprise بخيار "من ضمان البرنامج"</w:t>
            </w:r>
          </w:p>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3"/>
        <w:rPr>
          <w:rtl/>
        </w:rPr>
      </w:pPr>
      <w:r>
        <w:rPr>
          <w:rtl/>
        </w:rPr>
        <w:t>2.2 التراخيص المؤهِّلة لتراخيص اشتراك المستخدم الإضافية</w:t>
      </w:r>
    </w:p>
    <w:p w:rsidR="00437D3A" w:rsidRDefault="00B478A9">
      <w:pPr>
        <w:pStyle w:val="ProductList-Body"/>
        <w:rPr>
          <w:rtl/>
        </w:rPr>
      </w:pPr>
      <w:r>
        <w:rPr>
          <w:rtl/>
        </w:rPr>
        <w:t>يجب أن يشتمل كل ترخيص مؤهِّل على ضمان برنامج نشط. يجوز شراء ترخيص اشتراك مستخدم إضافي واحد فقط لكل ترخيص مؤهِّل (أو مجموعة من التراخيص المؤهِّلة).</w:t>
      </w:r>
    </w:p>
    <w:tbl>
      <w:tblPr>
        <w:tblStyle w:val="PURTable"/>
        <w:bidiVisual/>
        <w:tblW w:w="0" w:type="dxa"/>
        <w:tblLook w:val="04A0" w:firstRow="1" w:lastRow="0" w:firstColumn="1" w:lastColumn="0" w:noHBand="0" w:noVBand="1"/>
      </w:tblPr>
      <w:tblGrid>
        <w:gridCol w:w="5396"/>
        <w:gridCol w:w="5394"/>
      </w:tblGrid>
      <w:tr w:rsidR="00437D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ترخيص اشتراك المستخدم الإضافي</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 xml:space="preserve">ترخيص وصول العميل لـ Microsoft Dynamics AX Task، أو </w:t>
            </w:r>
            <w:r>
              <w:fldChar w:fldCharType="begin"/>
            </w:r>
            <w:r>
              <w:instrText xml:space="preserve"> XE "ترخيص وصول العميل لـ Microsoft Dynamics AX Task، أو " </w:instrText>
            </w:r>
            <w:r>
              <w:fldChar w:fldCharType="end"/>
            </w:r>
          </w:p>
          <w:p w:rsidR="00437D3A" w:rsidRDefault="00B478A9">
            <w:pPr>
              <w:pStyle w:val="ProductList-TableBody"/>
              <w:rPr>
                <w:rtl/>
              </w:rPr>
            </w:pPr>
            <w:r>
              <w:rPr>
                <w:rtl/>
              </w:rPr>
              <w:t>ترخيص وصول العميل لـ Microsoft Dynamics AX Self Serve</w:t>
            </w:r>
            <w:r>
              <w:fldChar w:fldCharType="begin"/>
            </w:r>
            <w:r>
              <w:instrText xml:space="preserve"> XE "ترخيص وصول العميل لـ Microsoft Dynamics AX Self 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البرنامج الإضافي لـ Microsoft Dynamics 365 لأعضاء الفريق، إصدار Enterprise</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 xml:space="preserve">ترخيص وصول العميل لـ Microsoft Dynamics AX Task (الجهاز) </w:t>
            </w:r>
            <w:r>
              <w:fldChar w:fldCharType="begin"/>
            </w:r>
            <w:r>
              <w:instrText xml:space="preserve"> XE "ترخيص وصول العميل لـ Microsoft Dynamics AX Task (الجهاز)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البرنامج الإضافي لـ Microsoft Dynamics 365 للعمليات، إصدار Enterprise (الجهاز)</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 xml:space="preserve">ترخيص وصول العميل لـ Microsoft Dynamics AX Functional أو </w:t>
            </w:r>
            <w:r>
              <w:fldChar w:fldCharType="begin"/>
            </w:r>
            <w:r>
              <w:instrText xml:space="preserve"> XE "ترخيص وصول العميل لـ Microsoft Dynamics AX Functional أو " </w:instrText>
            </w:r>
            <w:r>
              <w:fldChar w:fldCharType="end"/>
            </w:r>
          </w:p>
          <w:p w:rsidR="00437D3A" w:rsidRDefault="00B478A9">
            <w:pPr>
              <w:pStyle w:val="ProductList-TableBody"/>
              <w:rPr>
                <w:rtl/>
              </w:rPr>
            </w:pPr>
            <w:r>
              <w:rPr>
                <w:rtl/>
              </w:rPr>
              <w:t>ترخيص وصول العميل للمؤسسة لـ Microsoft Dynamics AX</w:t>
            </w:r>
            <w:r>
              <w:fldChar w:fldCharType="begin"/>
            </w:r>
            <w:r>
              <w:instrText xml:space="preserve"> XE "ترخيص وصول العميل للمؤسسة لـ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البرنامج الإضافي لـ Microsoft Dynamics 365 للعمليات، إصدار Enterprise</w:t>
            </w:r>
            <w:r>
              <w:rPr>
                <w:rtl/>
              </w:rPr>
              <w:br/>
              <w:t>البرنامج الإضافي لـ Microsoft Dynamics 365 الخطة 2، إصدار Enterprise</w:t>
            </w:r>
          </w:p>
        </w:tc>
      </w:tr>
    </w:tbl>
    <w:p w:rsidR="00437D3A" w:rsidRDefault="00437D3A">
      <w:pPr>
        <w:pStyle w:val="ProductList-Body"/>
        <w:rPr>
          <w:rtl/>
        </w:rPr>
      </w:pPr>
    </w:p>
    <w:p w:rsidR="00437D3A" w:rsidRDefault="00B478A9">
      <w:pPr>
        <w:pStyle w:val="ProductList-ClauseHeading"/>
        <w:outlineLvl w:val="3"/>
        <w:rPr>
          <w:rtl/>
        </w:rPr>
      </w:pPr>
      <w:r>
        <w:rPr>
          <w:rtl/>
        </w:rPr>
        <w:t>2.3 Unified Service Desk (يُختصر إلى USD)</w:t>
      </w:r>
    </w:p>
    <w:p w:rsidR="00437D3A" w:rsidRDefault="00B478A9">
      <w:pPr>
        <w:pStyle w:val="ProductList-Body"/>
        <w:rPr>
          <w:rtl/>
        </w:rPr>
      </w:pPr>
      <w:r>
        <w:rPr>
          <w:rtl/>
        </w:rPr>
        <w:t>يجوز للعملاء الذين لديهم اشتراكات نشطة لـ Microsoft Dynamics 365 الخطة 1 أو الخطة 2 إصدار Enterprise تثبيت واستخدام برنامج USD لكل مستخدم.</w:t>
      </w:r>
    </w:p>
    <w:p w:rsidR="00437D3A" w:rsidRDefault="00437D3A">
      <w:pPr>
        <w:pStyle w:val="ProductList-Body"/>
        <w:rPr>
          <w:rtl/>
        </w:rPr>
      </w:pPr>
    </w:p>
    <w:p w:rsidR="00437D3A" w:rsidRDefault="00B478A9">
      <w:pPr>
        <w:pStyle w:val="ProductList-ClauseHeading"/>
        <w:outlineLvl w:val="3"/>
        <w:rPr>
          <w:rtl/>
        </w:rPr>
      </w:pPr>
      <w:r>
        <w:rPr>
          <w:rtl/>
        </w:rPr>
        <w:t>2.4 Microsoft Dynamics CustomerSource</w:t>
      </w:r>
    </w:p>
    <w:p w:rsidR="00437D3A" w:rsidRDefault="00B478A9">
      <w:pPr>
        <w:pStyle w:val="ProductList-Body"/>
        <w:rPr>
          <w:rtl/>
        </w:rPr>
      </w:pPr>
      <w:r>
        <w:rPr>
          <w:rtl/>
        </w:rPr>
        <w:t xml:space="preserve">يجوز للعملاء الذين لديهم اشتراكات نشطة لـ Microsoft Dynamics 365 Services الوصول إلى CustomerSource واستخدامه. </w:t>
      </w:r>
    </w:p>
    <w:p w:rsidR="00437D3A" w:rsidRDefault="00437D3A">
      <w:pPr>
        <w:pStyle w:val="ProductList-Body"/>
        <w:rPr>
          <w:rtl/>
        </w:rPr>
      </w:pPr>
    </w:p>
    <w:p w:rsidR="00437D3A" w:rsidRDefault="00B478A9">
      <w:pPr>
        <w:pStyle w:val="ProductList-ClauseHeading"/>
        <w:outlineLvl w:val="3"/>
        <w:rPr>
          <w:rtl/>
        </w:rPr>
      </w:pPr>
      <w:r>
        <w:rPr>
          <w:rtl/>
        </w:rPr>
        <w:t>2.5 Microsoft Dynamics Marketing وParature</w:t>
      </w:r>
    </w:p>
    <w:p w:rsidR="00437D3A" w:rsidRDefault="00B478A9">
      <w:pPr>
        <w:pStyle w:val="ProductList-Body"/>
        <w:rPr>
          <w:rtl/>
        </w:rPr>
      </w:pPr>
      <w:r>
        <w:rPr>
          <w:rtl/>
        </w:rPr>
        <w:t>يجوز للعملاء الذين لديهم اتفاقية Enterprise واشتراك اتفاقية Enterprise والذين لديهم Microsoft Dynamics Marketing وParature مرخصين، من اشتراكات Microsoft التي تسبق 1 نوفمبر 2016 بموجب تسجيل حالي، تجديد اشتراكاتهم في أي تسجيل لاحق يُوقع قبل 1 يوليو 2017.</w:t>
      </w:r>
    </w:p>
    <w:p w:rsidR="00437D3A" w:rsidRDefault="00437D3A">
      <w:pPr>
        <w:pStyle w:val="ProductList-Body"/>
        <w:rPr>
          <w:rtl/>
        </w:rPr>
      </w:pPr>
    </w:p>
    <w:p w:rsidR="00437D3A" w:rsidRDefault="00B478A9">
      <w:pPr>
        <w:pStyle w:val="ProductList-ClauseHeading"/>
        <w:outlineLvl w:val="3"/>
        <w:rPr>
          <w:rtl/>
        </w:rPr>
      </w:pPr>
      <w:r>
        <w:rPr>
          <w:rtl/>
        </w:rPr>
        <w:t>2.6 Microsoft Dynamics 365 الخطة 2، إصدار Enterprise للحكومات</w:t>
      </w:r>
    </w:p>
    <w:p w:rsidR="00437D3A" w:rsidRDefault="00B478A9">
      <w:pPr>
        <w:pStyle w:val="ProductList-Body"/>
        <w:rPr>
          <w:rtl/>
        </w:rPr>
      </w:pPr>
      <w:r>
        <w:rPr>
          <w:rtl/>
        </w:rPr>
        <w:t>Microsoft Dynamics 365 للعمليات غير متاح في برنامج Microsoft 365 الخطة 2، إصدار Enterprise للحكومات.</w:t>
      </w:r>
    </w:p>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GroupHeading"/>
        <w:outlineLvl w:val="1"/>
        <w:rPr>
          <w:rtl/>
        </w:rPr>
      </w:pPr>
      <w:bookmarkStart w:id="232" w:name="_Sec632"/>
      <w:r>
        <w:rPr>
          <w:rtl/>
        </w:rPr>
        <w:t>خدمات Office 365</w:t>
      </w:r>
      <w:bookmarkEnd w:id="232"/>
      <w:r>
        <w:fldChar w:fldCharType="begin"/>
      </w:r>
      <w:r>
        <w:instrText xml:space="preserve"> TC "</w:instrText>
      </w:r>
      <w:bookmarkStart w:id="233" w:name="_Toc465012064"/>
      <w:r>
        <w:instrText>خدمات Office 365</w:instrText>
      </w:r>
      <w:bookmarkEnd w:id="233"/>
      <w:r>
        <w:instrText>" \l 2</w:instrText>
      </w:r>
      <w:r>
        <w:fldChar w:fldCharType="end"/>
      </w:r>
    </w:p>
    <w:p w:rsidR="00437D3A" w:rsidRDefault="00B478A9">
      <w:pPr>
        <w:pStyle w:val="ProductList-Offering2HeadingNoBorder"/>
        <w:outlineLvl w:val="2"/>
        <w:rPr>
          <w:rtl/>
        </w:rPr>
      </w:pPr>
      <w:bookmarkStart w:id="234" w:name="_Sec633"/>
      <w:r>
        <w:rPr>
          <w:rtl/>
        </w:rPr>
        <w:t>تطبيقات Office 365</w:t>
      </w:r>
      <w:bookmarkEnd w:id="234"/>
      <w:r>
        <w:fldChar w:fldCharType="begin"/>
      </w:r>
      <w:r>
        <w:instrText xml:space="preserve"> TC "</w:instrText>
      </w:r>
      <w:bookmarkStart w:id="235" w:name="_Toc465012065"/>
      <w:r>
        <w:instrText>تطبيقات Office 365</w:instrText>
      </w:r>
      <w:bookmarkEnd w:id="235"/>
      <w:r>
        <w:instrText>" \l 3</w:instrText>
      </w:r>
      <w:r>
        <w:fldChar w:fldCharType="end"/>
      </w:r>
    </w:p>
    <w:p w:rsidR="00437D3A" w:rsidRDefault="00B478A9">
      <w:pPr>
        <w:pStyle w:val="ProductList-Offering1SubSection"/>
        <w:outlineLvl w:val="3"/>
        <w:rPr>
          <w:rtl/>
        </w:rPr>
      </w:pPr>
      <w:bookmarkStart w:id="236" w:name="_Sec719"/>
      <w:r>
        <w:rPr>
          <w:rtl/>
        </w:rPr>
        <w:t>1. توفر البرنامج</w:t>
      </w:r>
      <w:bookmarkEnd w:id="236"/>
    </w:p>
    <w:tbl>
      <w:tblPr>
        <w:tblStyle w:val="PURTable"/>
        <w:bidiVisual/>
        <w:tblW w:w="0" w:type="dxa"/>
        <w:tblLook w:val="04A0" w:firstRow="1" w:lastRow="0" w:firstColumn="1" w:lastColumn="0" w:noHBand="0" w:noVBand="1"/>
      </w:tblPr>
      <w:tblGrid>
        <w:gridCol w:w="4433"/>
        <w:gridCol w:w="798"/>
        <w:gridCol w:w="790"/>
        <w:gridCol w:w="796"/>
        <w:gridCol w:w="706"/>
        <w:gridCol w:w="829"/>
        <w:gridCol w:w="822"/>
        <w:gridCol w:w="800"/>
        <w:gridCol w:w="810"/>
      </w:tblGrid>
      <w:tr w:rsidR="00437D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50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rtl/>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lastRenderedPageBreak/>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المكون الإضافي Visio Pro for Office 365</w:t>
            </w:r>
            <w:r>
              <w:fldChar w:fldCharType="begin"/>
            </w:r>
            <w:r>
              <w:instrText xml:space="preserve"> XE "المكون الإضافي Visio Pro for Office 365"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rPr>
                <w:rtl/>
              </w:rPr>
            </w:pPr>
            <w:r>
              <w:rPr>
                <w:rtl/>
              </w:rPr>
              <w:t>Visio Pro for Office 365 بخيار "من ضمان البرنامج"</w:t>
            </w:r>
            <w:r>
              <w:fldChar w:fldCharType="begin"/>
            </w:r>
            <w:r>
              <w:instrText xml:space="preserve"> XE "Visio Pro for Office 365 بخيار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bl>
    <w:p w:rsidR="00437D3A" w:rsidRDefault="00B478A9">
      <w:pPr>
        <w:pStyle w:val="ProductList-Offering1SubSection"/>
        <w:outlineLvl w:val="3"/>
        <w:rPr>
          <w:rtl/>
        </w:rPr>
      </w:pPr>
      <w:bookmarkStart w:id="237" w:name="_Sec774"/>
      <w:r>
        <w:rPr>
          <w:rtl/>
        </w:rPr>
        <w:t>2. شروط المنتج</w:t>
      </w:r>
      <w:bookmarkEnd w:id="237"/>
    </w:p>
    <w:tbl>
      <w:tblPr>
        <w:tblStyle w:val="PURTable"/>
        <w:bidiVisual/>
        <w:tblW w:w="0" w:type="dxa"/>
        <w:tblLook w:val="04A0" w:firstRow="1" w:lastRow="0" w:firstColumn="1" w:lastColumn="0" w:noHBand="0" w:noVBand="1"/>
      </w:tblPr>
      <w:tblGrid>
        <w:gridCol w:w="3594"/>
        <w:gridCol w:w="3590"/>
        <w:gridCol w:w="3606"/>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7D3A" w:rsidRDefault="00B478A9">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Visio Pro for Office 365</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7D3A" w:rsidRDefault="00B478A9">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الخيار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06CAC">
                  <w:t>‬</w:t>
                </w:r>
                <w:r w:rsidR="00F06CA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2.1 أهلية الشراء لتراخيص اشتراك المستخدم ذات خيار "من ضمان البرنامج" لتطبيقات Office 365</w:t>
      </w:r>
    </w:p>
    <w:p w:rsidR="00437D3A" w:rsidRDefault="00B478A9">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5421"/>
        <w:gridCol w:w="5369"/>
      </w:tblGrid>
      <w:tr w:rsidR="00437D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المنتج (المنتجات)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ترخيص اشتراك المستخدم ذو خيار "من ضمان البرنامج" المقابل</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Office 365 ProPlus من ضمان البرنامج</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Visio Pro for Office 365</w:t>
            </w:r>
          </w:p>
        </w:tc>
      </w:tr>
    </w:tbl>
    <w:p w:rsidR="00437D3A" w:rsidRDefault="00437D3A">
      <w:pPr>
        <w:pStyle w:val="ProductList-Body"/>
        <w:rPr>
          <w:rtl/>
        </w:rPr>
      </w:pPr>
    </w:p>
    <w:p w:rsidR="00437D3A" w:rsidRDefault="00B478A9">
      <w:pPr>
        <w:pStyle w:val="ProductList-ClauseHeading"/>
        <w:outlineLvl w:val="4"/>
        <w:rPr>
          <w:rtl/>
        </w:rPr>
      </w:pPr>
      <w:r>
        <w:rPr>
          <w:rtl/>
        </w:rPr>
        <w:t>2.2 التراخيص المؤهِّلة لتراخيص اشتراك المستخدم الإضافية</w:t>
      </w:r>
    </w:p>
    <w:p w:rsidR="00437D3A" w:rsidRDefault="00B478A9">
      <w:pPr>
        <w:pStyle w:val="ProductList-Body"/>
        <w:rPr>
          <w:rtl/>
        </w:rPr>
      </w:pPr>
      <w:r>
        <w:rPr>
          <w:rtl/>
        </w:rPr>
        <w:t>يجب أن يشتمل كل ترخيص مؤهِّل على ضمان برنامج نشط.</w:t>
      </w:r>
    </w:p>
    <w:tbl>
      <w:tblPr>
        <w:tblStyle w:val="PURTable"/>
        <w:bidiVisual/>
        <w:tblW w:w="0" w:type="dxa"/>
        <w:tblLook w:val="04A0" w:firstRow="1" w:lastRow="0" w:firstColumn="1" w:lastColumn="0" w:noHBand="0" w:noVBand="1"/>
      </w:tblPr>
      <w:tblGrid>
        <w:gridCol w:w="5395"/>
        <w:gridCol w:w="5395"/>
      </w:tblGrid>
      <w:tr w:rsidR="00437D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color w:val="FFFFFF"/>
                <w:rtl/>
              </w:rPr>
              <w:t>المنتج (المنتجات) المؤهِّل</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color w:val="FFFFFF"/>
                <w:rtl/>
              </w:rPr>
              <w:t>ترخيص اشتراك المستخدم الإضافي</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المكون الإضافي Visio Pro for Office 365 لـ Visio Professional</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المكون الإضافي Visio Pro for Office 365 لـ Visio Standard</w:t>
            </w:r>
          </w:p>
        </w:tc>
      </w:tr>
    </w:tbl>
    <w:p w:rsidR="00437D3A" w:rsidRDefault="00437D3A">
      <w:pPr>
        <w:pStyle w:val="ProductList-Body"/>
        <w:rPr>
          <w:rtl/>
        </w:rPr>
      </w:pPr>
    </w:p>
    <w:p w:rsidR="00437D3A" w:rsidRDefault="00B478A9">
      <w:pPr>
        <w:pStyle w:val="ProductList-ClauseHeading"/>
        <w:outlineLvl w:val="4"/>
        <w:rPr>
          <w:rtl/>
        </w:rPr>
      </w:pPr>
      <w:r>
        <w:rPr>
          <w:rtl/>
        </w:rPr>
        <w:t>2.3 أهلية الوسائط لـ Office 365 Pro Plus مع حقوق Windows To Go</w:t>
      </w:r>
    </w:p>
    <w:p w:rsidR="00437D3A" w:rsidRDefault="00B478A9">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rsidR="00437D3A" w:rsidRDefault="00437D3A">
      <w:pPr>
        <w:pStyle w:val="ProductList-Body"/>
        <w:rPr>
          <w:rtl/>
        </w:rPr>
      </w:pPr>
    </w:p>
    <w:p w:rsidR="00437D3A" w:rsidRDefault="00B478A9">
      <w:pPr>
        <w:pStyle w:val="ProductList-ClauseHeading"/>
        <w:outlineLvl w:val="4"/>
        <w:rPr>
          <w:rtl/>
        </w:rPr>
      </w:pPr>
      <w:r>
        <w:rPr>
          <w:rtl/>
        </w:rPr>
        <w:t>2.4 اتفاقية Campus and School وEnrollment for Education Solutions وOpen Value Subscriptions - Education Solutions</w:t>
      </w:r>
    </w:p>
    <w:p w:rsidR="00437D3A" w:rsidRDefault="00B478A9">
      <w:pPr>
        <w:pStyle w:val="ProductList-Body"/>
        <w:rPr>
          <w:rtl/>
        </w:rPr>
      </w:pPr>
      <w:r>
        <w:rPr>
          <w:rtl/>
        </w:rPr>
        <w:t xml:space="preserve">إذا كان العميل مؤسسة كما هو موضح في اتفاقية Campus and School ومشترك في ترخيص اشتراك المستخدم لبرنامج Office 365 ProPlus، فيجب عليه شراء ترخيص لكل مستخدم مؤهل في المؤسسة. إذا كانت المؤسسة تسجل في خيار الطالب لترخيص اشتراك المستخدم لـ Office 365 ProPlus، يجب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طالب في المؤسسة.</w:t>
      </w:r>
    </w:p>
    <w:p w:rsidR="00437D3A" w:rsidRDefault="00437D3A">
      <w:pPr>
        <w:pStyle w:val="ProductList-Body"/>
        <w:rPr>
          <w:rtl/>
        </w:rPr>
      </w:pPr>
    </w:p>
    <w:p w:rsidR="00437D3A" w:rsidRDefault="00B478A9">
      <w:pPr>
        <w:pStyle w:val="ProductList-Body"/>
        <w:rPr>
          <w:rtl/>
        </w:rPr>
      </w:pPr>
      <w:r>
        <w:rPr>
          <w:rtl/>
        </w:rPr>
        <w:t>يجوز للمؤسسات التي لديها تراخيص اشتراك مستخدم لبرنامج Office 365 ProPlus معينة إلى كل هيئة التدريس والعاملين تثبيت برنامج Office Professional Plus 2016 على أي معمل أو مكتبة ذات إمكانية وصول مفتوح داخل المؤسسة. يخضع استخدام البرنامج بخلاف ذلك لشروط الترخيص المنصوص عليها لبرنامج Office Professional Plus 2016.</w:t>
      </w:r>
    </w:p>
    <w:p w:rsidR="00437D3A" w:rsidRDefault="00437D3A">
      <w:pPr>
        <w:pStyle w:val="ProductList-Body"/>
        <w:rPr>
          <w:rtl/>
        </w:rPr>
      </w:pPr>
    </w:p>
    <w:p w:rsidR="00437D3A" w:rsidRDefault="00B478A9">
      <w:pPr>
        <w:pStyle w:val="ProductList-Body"/>
        <w:rPr>
          <w:rtl/>
        </w:rPr>
      </w:pPr>
      <w:r>
        <w:rPr>
          <w:rtl/>
        </w:rPr>
        <w:t>المؤسسات التي لديها ضمان برنامج لـ Office Professional Plus ومعين إلى كل هيئة التدريس والعاملين، مؤهلة للحصول على تراخيص لـ Office 365 ProPlus لجميع هيئة التدريس والعاملين في المؤسسة دون أي تكلفة إضافية تتحملها المؤسسة. ‏</w:t>
      </w:r>
      <w:dir w:val="rtl">
        <w:r>
          <w:rPr>
            <w:rtl/>
          </w:rPr>
          <w:t>لا تُحتسب التراخيص التي يتم الحصول عليها بدون تكلفة إضافية عبر هذا العرض من رصيد استيفاء الحد الأدنى لمتطلبات طلب المؤسسة.</w:t>
        </w:r>
        <w:r w:rsidR="00F06CAC">
          <w:t>‬</w:t>
        </w:r>
      </w:dir>
    </w:p>
    <w:p w:rsidR="00437D3A" w:rsidRDefault="00437D3A">
      <w:pPr>
        <w:pStyle w:val="ProductList-Body"/>
        <w:rPr>
          <w:rtl/>
        </w:rPr>
      </w:pPr>
    </w:p>
    <w:p w:rsidR="00437D3A" w:rsidRDefault="00B478A9">
      <w:pPr>
        <w:pStyle w:val="ProductList-ClauseHeading"/>
        <w:outlineLvl w:val="4"/>
        <w:rPr>
          <w:rtl/>
        </w:rPr>
      </w:pPr>
      <w:r>
        <w:rPr>
          <w:rtl/>
        </w:rPr>
        <w:t>2.5 Office Multi Language Pack</w:t>
      </w:r>
    </w:p>
    <w:p w:rsidR="00437D3A" w:rsidRDefault="00B478A9">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rsidR="00437D3A" w:rsidRDefault="00437D3A">
      <w:pPr>
        <w:pStyle w:val="ProductList-Body"/>
        <w:rPr>
          <w:rtl/>
        </w:rPr>
      </w:pPr>
    </w:p>
    <w:p w:rsidR="00437D3A" w:rsidRDefault="00B478A9">
      <w:pPr>
        <w:pStyle w:val="ProductList-ClauseHeading"/>
        <w:outlineLvl w:val="4"/>
        <w:rPr>
          <w:rtl/>
        </w:rPr>
      </w:pPr>
      <w:r>
        <w:rPr>
          <w:rtl/>
        </w:rPr>
        <w:t>2.6 التعليم الإلكتروني</w:t>
      </w:r>
    </w:p>
    <w:p w:rsidR="00437D3A" w:rsidRDefault="00B478A9">
      <w:pPr>
        <w:pStyle w:val="ProductList-Body"/>
        <w:rPr>
          <w:rtl/>
        </w:rPr>
      </w:pPr>
      <w:r>
        <w:rPr>
          <w:rtl/>
        </w:rPr>
        <w:t xml:space="preserve">يحق للعملاء الوصول إلى دورات التعليم الإلكتروني المستضافة في حالة التمتع بترخيص أو أكثر لـ Office 365 ProPlus (المحتوى المتوافق مع SCORM غير مؤهل). يحق لمستخدمي العميل الذين يتمتعون بتراخيص Office 365 ProPlus نشطة فقط الوصول إلى دورات التعليم الإلكتروني المستضافة ذات الصلة بخدمات Office 365 </w:t>
      </w:r>
      <w:r>
        <w:rPr>
          <w:rtl/>
        </w:rPr>
        <w:lastRenderedPageBreak/>
        <w:t xml:space="preserve">ProPlus عن طريق تسجيل الدخول إلى موقع التدريب عبر الإنترنت باستخدام بيانات اعتماد Office 365 ProPlus الخاصة بهم. يخضع استخدام العميل لدورات التعليم الإلكتروني المستضافة إلى شروط استخدام موقع التعليم الإلكتروني على الويب. </w:t>
      </w:r>
    </w:p>
    <w:p w:rsidR="00437D3A" w:rsidRDefault="00437D3A">
      <w:pPr>
        <w:pStyle w:val="ProductList-Body"/>
        <w:rPr>
          <w:rtl/>
        </w:rPr>
      </w:pPr>
    </w:p>
    <w:p w:rsidR="00437D3A" w:rsidRDefault="00B478A9">
      <w:pPr>
        <w:pStyle w:val="ProductList-ClauseHeading"/>
        <w:outlineLvl w:val="4"/>
        <w:rPr>
          <w:rtl/>
        </w:rPr>
      </w:pPr>
      <w:r>
        <w:rPr>
          <w:rtl/>
        </w:rPr>
        <w:t>2.7 Office Online</w:t>
      </w:r>
    </w:p>
    <w:p w:rsidR="00437D3A" w:rsidRDefault="00B478A9">
      <w:pPr>
        <w:pStyle w:val="ProductList-Body"/>
        <w:rPr>
          <w:rtl/>
        </w:rPr>
      </w:pPr>
      <w:r>
        <w:rPr>
          <w:rtl/>
        </w:rPr>
        <w:t xml:space="preserve">في حالة تمتع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لبرنامج Office 365 ProPlus، فيجوز له استخدام خدمات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باستخدام Office 365 ProPlus لدى العميل الوصول إلى خدمات Office Online لعرض المستندات وتحريرها، طالما تم ترخيصهم أيضًا لاستخدام SharePoint Online أو OneDrive for Business.</w:t>
        </w:r>
        <w:r w:rsidR="00F06CAC">
          <w:t>‬</w:t>
        </w:r>
      </w:dir>
    </w:p>
    <w:p w:rsidR="00437D3A" w:rsidRDefault="00437D3A">
      <w:pPr>
        <w:pStyle w:val="ProductList-Body"/>
        <w:rPr>
          <w:rtl/>
        </w:rPr>
      </w:pPr>
    </w:p>
    <w:p w:rsidR="00437D3A" w:rsidRDefault="00B478A9">
      <w:pPr>
        <w:pStyle w:val="ProductList-ClauseHeading"/>
        <w:outlineLvl w:val="4"/>
        <w:rPr>
          <w:rtl/>
        </w:rPr>
      </w:pPr>
      <w:r>
        <w:rPr>
          <w:rtl/>
        </w:rPr>
        <w:t>2.8 فترة ترحيل Open Value Subscription</w:t>
      </w:r>
    </w:p>
    <w:p w:rsidR="00437D3A" w:rsidRDefault="00B478A9">
      <w:pPr>
        <w:pStyle w:val="ProductList-Body"/>
        <w:rPr>
          <w:rtl/>
        </w:rPr>
      </w:pPr>
      <w:r>
        <w:rPr>
          <w:rtl/>
        </w:rPr>
        <w:t>بالنسبة إلى كل وحدة من تراخيص اشتراك المستخدم الخاصة بـ Office 365 ProPlus أو Midsize Business أو Enterprise E3-E5 أو Education E3-E5،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437D3A" w:rsidRDefault="00437D3A">
      <w:pPr>
        <w:pStyle w:val="ProductList-Body"/>
        <w:rPr>
          <w:rtl/>
        </w:rPr>
      </w:pPr>
    </w:p>
    <w:p w:rsidR="00437D3A" w:rsidRDefault="00B478A9">
      <w:pPr>
        <w:pStyle w:val="ProductList-ClauseHeading"/>
        <w:outlineLvl w:val="4"/>
        <w:rPr>
          <w:rtl/>
        </w:rPr>
      </w:pPr>
      <w:r>
        <w:rPr>
          <w:rtl/>
        </w:rPr>
        <w:t>2.9 حقوق النشر لـ Visio Professional 2016</w:t>
      </w:r>
    </w:p>
    <w:p w:rsidR="00437D3A" w:rsidRDefault="00B478A9">
      <w:pPr>
        <w:pStyle w:val="ProductList-Body"/>
        <w:rPr>
          <w:rtl/>
        </w:rPr>
      </w:pPr>
      <w:r>
        <w:rPr>
          <w:rtl/>
        </w:rPr>
        <w:t>يجوز لكل مستخدم من مستخدمي Office 2016 ممن لديهم اشتراك في Visio Pro for Office 365 تثبيت نسخة واحدة من برنامج Visio Professional 2016 واستخدامها على الجهاز الذي تم تثبيت Office 2016 عليه.</w:t>
      </w:r>
    </w:p>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2HeadingNoBorder"/>
        <w:outlineLvl w:val="2"/>
        <w:rPr>
          <w:rtl/>
        </w:rPr>
      </w:pPr>
      <w:bookmarkStart w:id="238" w:name="_Sec634"/>
      <w:r>
        <w:rPr>
          <w:rtl/>
        </w:rPr>
        <w:t>Office 365 Suites</w:t>
      </w:r>
      <w:bookmarkEnd w:id="238"/>
      <w:r>
        <w:fldChar w:fldCharType="begin"/>
      </w:r>
      <w:r>
        <w:instrText xml:space="preserve"> TC "</w:instrText>
      </w:r>
      <w:bookmarkStart w:id="239" w:name="_Toc465012066"/>
      <w:r>
        <w:instrText>Office 365 Suites</w:instrText>
      </w:r>
      <w:bookmarkEnd w:id="239"/>
      <w:r>
        <w:instrText>" \l 3</w:instrText>
      </w:r>
      <w:r>
        <w:fldChar w:fldCharType="end"/>
      </w:r>
    </w:p>
    <w:p w:rsidR="00437D3A" w:rsidRDefault="00B478A9">
      <w:pPr>
        <w:pStyle w:val="ProductList-Offering1SubSection"/>
        <w:outlineLvl w:val="3"/>
        <w:rPr>
          <w:rtl/>
        </w:rPr>
      </w:pPr>
      <w:bookmarkStart w:id="240" w:name="_Sec720"/>
      <w:r>
        <w:rPr>
          <w:rtl/>
        </w:rPr>
        <w:t>1. توفر البرنامج</w:t>
      </w:r>
      <w:bookmarkEnd w:id="240"/>
    </w:p>
    <w:tbl>
      <w:tblPr>
        <w:tblStyle w:val="PURTable"/>
        <w:bidiVisual/>
        <w:tblW w:w="0" w:type="dxa"/>
        <w:tblLook w:val="04A0" w:firstRow="1" w:lastRow="0" w:firstColumn="1" w:lastColumn="0" w:noHBand="0" w:noVBand="1"/>
      </w:tblPr>
      <w:tblGrid>
        <w:gridCol w:w="4441"/>
        <w:gridCol w:w="797"/>
        <w:gridCol w:w="788"/>
        <w:gridCol w:w="794"/>
        <w:gridCol w:w="705"/>
        <w:gridCol w:w="829"/>
        <w:gridCol w:w="821"/>
        <w:gridCol w:w="799"/>
        <w:gridCol w:w="810"/>
      </w:tblGrid>
      <w:tr w:rsidR="00437D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50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Office 365 Education</w:t>
            </w:r>
            <w:r>
              <w:fldChar w:fldCharType="begin"/>
            </w:r>
            <w:r>
              <w:instrText xml:space="preserve"> XE "Office 365 Education"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Office 365 Education E5</w:t>
            </w:r>
            <w:r>
              <w:fldChar w:fldCharType="begin"/>
            </w:r>
            <w:r>
              <w:instrText xml:space="preserve"> XE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الترخيص الإضافي لـ Office 365 Education E5</w:t>
            </w:r>
            <w:r>
              <w:fldChar w:fldCharType="begin"/>
            </w:r>
            <w:r>
              <w:instrText xml:space="preserve"> XE "الترخيص الإضافي لـ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563C1"/>
              </w:rPr>
              <w:t>EO</w:t>
            </w:r>
            <w:r>
              <w:fldChar w:fldCharType="end"/>
            </w:r>
            <w:r>
              <w:t>،</w:t>
            </w: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563C1"/>
              </w:rPr>
              <w:t>EO</w:t>
            </w:r>
            <w:r>
              <w:fldChar w:fldCharType="end"/>
            </w:r>
            <w:r>
              <w:t>،</w:t>
            </w: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563C1"/>
              </w:rPr>
              <w:t>EO</w:t>
            </w:r>
            <w:r>
              <w:fldChar w:fldCharType="end"/>
            </w:r>
            <w:r>
              <w:t>،</w:t>
            </w: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المكوّن الإضافي لـ Office 365 Enterprise E1, E3</w:t>
            </w:r>
            <w:r>
              <w:fldChar w:fldCharType="begin"/>
            </w:r>
            <w:r>
              <w:instrText xml:space="preserve"> XE "المكوّن الإضافي لـ Office 365 Enterprise E1,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المكوّن الإضافي لـ Office 365 Enterprise E4</w:t>
            </w:r>
            <w:r>
              <w:fldChar w:fldCharType="begin"/>
            </w:r>
            <w:r>
              <w:instrText xml:space="preserve"> XE "المكوّن الإضافي لـ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Office 365 Enterprise E3 بدون ProPlus الإضافي</w:t>
            </w:r>
            <w:r>
              <w:fldChar w:fldCharType="begin"/>
            </w:r>
            <w:r>
              <w:instrText xml:space="preserve"> XE "Office 365 Enterprise E3 بدون ProPlus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Office 365 Enterprise E4 بدون ProPlus الإضافي</w:t>
            </w:r>
            <w:r>
              <w:fldChar w:fldCharType="begin"/>
            </w:r>
            <w:r>
              <w:instrText xml:space="preserve"> XE "Office 365 Enterprise E4 بدون ProPlus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Office 365 Enterprise K1</w:t>
            </w:r>
            <w:r>
              <w:fldChar w:fldCharType="begin"/>
            </w:r>
            <w:r>
              <w:instrText xml:space="preserve"> XE "Office 365 Enterprise K1"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rPr>
                <w:rtl/>
              </w:rPr>
            </w:pPr>
            <w:r>
              <w:rPr>
                <w:rtl/>
              </w:rPr>
              <w:lastRenderedPageBreak/>
              <w:t>Office 365 Midsize Business</w:t>
            </w:r>
            <w:r>
              <w:fldChar w:fldCharType="begin"/>
            </w:r>
            <w:r>
              <w:instrText xml:space="preserve"> XE "Office 365 Midsize Business"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bl>
    <w:p w:rsidR="00437D3A" w:rsidRDefault="00B478A9">
      <w:pPr>
        <w:pStyle w:val="ProductList-Offering1SubSection"/>
        <w:outlineLvl w:val="3"/>
        <w:rPr>
          <w:rtl/>
        </w:rPr>
      </w:pPr>
      <w:bookmarkStart w:id="241" w:name="_Sec775"/>
      <w:r>
        <w:rPr>
          <w:rtl/>
        </w:rPr>
        <w:t>2. شروط المنتج</w:t>
      </w:r>
      <w:bookmarkEnd w:id="241"/>
    </w:p>
    <w:tbl>
      <w:tblPr>
        <w:tblStyle w:val="PURTable"/>
        <w:bidiVisual/>
        <w:tblW w:w="0" w:type="dxa"/>
        <w:tblLook w:val="04A0" w:firstRow="1" w:lastRow="0" w:firstColumn="1" w:lastColumn="0" w:noHBand="0" w:noVBand="1"/>
      </w:tblPr>
      <w:tblGrid>
        <w:gridCol w:w="3565"/>
        <w:gridCol w:w="3615"/>
        <w:gridCol w:w="3610"/>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الكل، التطبيق والخادم، (خادم E1 وK1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7D3A" w:rsidRDefault="00B478A9">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Enterprise، Government، K</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Enterprise، Government، K</w:t>
                </w:r>
                <w:r w:rsidR="00F06CAC">
                  <w:t>‬</w:t>
                </w:r>
                <w:r w:rsidR="00F06CA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2.1 الخدمة السحابية للمجتمع الحكومي بالولايات المتحدة</w:t>
      </w:r>
    </w:p>
    <w:p w:rsidR="00437D3A" w:rsidRDefault="00B478A9">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rsidR="00437D3A" w:rsidRDefault="00437D3A">
      <w:pPr>
        <w:pStyle w:val="ProductList-Body"/>
        <w:rPr>
          <w:rtl/>
        </w:rPr>
      </w:pPr>
    </w:p>
    <w:p w:rsidR="00437D3A" w:rsidRDefault="00B478A9">
      <w:pPr>
        <w:pStyle w:val="ProductList-ClauseHeading"/>
        <w:outlineLvl w:val="4"/>
        <w:rPr>
          <w:rtl/>
        </w:rPr>
      </w:pPr>
      <w:r>
        <w:rPr>
          <w:rtl/>
        </w:rPr>
        <w:t>2.2 عمليات الحصول على اتفاقية Campus and School</w:t>
      </w:r>
    </w:p>
    <w:p w:rsidR="00437D3A" w:rsidRDefault="00B478A9">
      <w:pPr>
        <w:pStyle w:val="ProductList-Body"/>
        <w:rPr>
          <w:rtl/>
        </w:rPr>
      </w:pPr>
      <w:r>
        <w:rPr>
          <w:rtl/>
        </w:rPr>
        <w:t xml:space="preserve">بموجب اتفاقية Campus and School، يجب الحصول على تراخيص الاشتراك لمجموعات Office 365 لكل مستخدم على أساس المؤسسة بأسرها أو على أساس غير المؤسسة. في حال طلب تراخيص اشتراك مستخدم إضافية للوصول إلى مجموعات Office 365 متوسطة الأجل، يتعين على المؤسسة تقديم طلب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عند ترخيص الوظيفة الإضافية لـ Office 365، يجب إصدار ترخيص مؤهل بموجب التسجيل ذاته. عند تقديم أوامر شراء سنوية، يجوز للمؤسسة طلب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للخدمات عبر الإنترنت أقل من الكمية الموجودة في أمر الشراء الأولي للمؤسسة طالما أن أمر الشراء السنوي يفي بالحد الأدنى من متطلبات الخدمات عبر الإنترنت للنظام الأساسي المعين في اتفاقية الترخيص المجمع المبرمة مع العميل.</w:t>
      </w:r>
    </w:p>
    <w:p w:rsidR="00437D3A" w:rsidRDefault="00437D3A">
      <w:pPr>
        <w:pStyle w:val="ProductList-Body"/>
        <w:rPr>
          <w:rtl/>
        </w:rPr>
      </w:pPr>
    </w:p>
    <w:p w:rsidR="00437D3A" w:rsidRDefault="00B478A9">
      <w:pPr>
        <w:pStyle w:val="ProductList-ClauseHeading"/>
        <w:outlineLvl w:val="4"/>
        <w:rPr>
          <w:rtl/>
        </w:rPr>
      </w:pPr>
      <w:r>
        <w:rPr>
          <w:rtl/>
        </w:rPr>
        <w:t>2.3 ترخيص الطالب لـ Office 365 ProPlus بدون تكلفة المستند إلى تغطية هيئة التدريس/العاملين</w:t>
      </w:r>
    </w:p>
    <w:p w:rsidR="00437D3A" w:rsidRDefault="00B478A9">
      <w:pPr>
        <w:pStyle w:val="ProductList-Body"/>
        <w:rPr>
          <w:rtl/>
        </w:rPr>
      </w:pPr>
      <w:r>
        <w:rPr>
          <w:rtl/>
        </w:rPr>
        <w:t>في حال ترخيص مؤسسة ما لـ Office Professional Plus أو Office 365 ProPlus لجميع أعضاء هيئة التدريس والعاملين في المنظمة المعرفة بموجب اتفاقية Open Value Subscription – ‏Education Solutions أو اتفاقية Campus and School أو Enrollment for Education Solutions، تكون المؤسسة مؤهلة للحصول على تراخيص Office 365 ProPlus لكل الطلاب المسجلين في أية مؤسسة تعليمية والتي هي جزء من المنظمة المعرفة، سواء بدوام كلي أو جزئي، وبدون أي تكلفة على المؤسسة. ‏</w:t>
      </w:r>
      <w:dir w:val="rtl">
        <w:r>
          <w:rPr>
            <w:rtl/>
          </w:rP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w:t>
        </w:r>
        <w:r w:rsidR="00F06CAC">
          <w:t>‬</w:t>
        </w:r>
      </w:dir>
    </w:p>
    <w:p w:rsidR="00437D3A" w:rsidRDefault="00437D3A">
      <w:pPr>
        <w:pStyle w:val="ProductList-Body"/>
        <w:rPr>
          <w:rtl/>
        </w:rPr>
      </w:pPr>
    </w:p>
    <w:p w:rsidR="00437D3A" w:rsidRDefault="00B478A9">
      <w:pPr>
        <w:pStyle w:val="ProductList-ClauseHeading"/>
        <w:outlineLvl w:val="4"/>
        <w:rPr>
          <w:rtl/>
        </w:rPr>
      </w:pPr>
      <w:r>
        <w:rPr>
          <w:rtl/>
        </w:rPr>
        <w:t>2.4 استخدام المكتبة أو المعمل بموجب اتفاقية Campus and School</w:t>
      </w:r>
    </w:p>
    <w:p w:rsidR="00437D3A" w:rsidRDefault="00B478A9">
      <w:pPr>
        <w:pStyle w:val="ProductList-Body"/>
        <w:rPr>
          <w:rtl/>
        </w:rPr>
      </w:pPr>
      <w:r>
        <w:rPr>
          <w:rtl/>
        </w:rPr>
        <w:t>‏</w:t>
      </w:r>
      <w:dir w:val="rtl">
        <w:r>
          <w:rPr>
            <w:rtl/>
          </w:rPr>
          <w:t xml:space="preserve">راجع </w:t>
        </w:r>
        <w:hyperlink w:anchor="_Sec633">
          <w:r>
            <w:rPr>
              <w:color w:val="00467F"/>
              <w:u w:val="single"/>
              <w:rtl/>
            </w:rPr>
            <w:t>إدخال منتج Office 365 ProPlus</w:t>
          </w:r>
        </w:hyperlink>
        <w:r>
          <w:rPr>
            <w:rtl/>
          </w:rPr>
          <w:t xml:space="preserve"> للاطلاع على عرض استخدام برنامج Office Professional Plus 2016</w:t>
        </w:r>
        <w:r>
          <w:fldChar w:fldCharType="begin"/>
        </w:r>
        <w:r>
          <w:instrText xml:space="preserve"> XE "Office Professional Plus 2016" </w:instrText>
        </w:r>
        <w:r>
          <w:fldChar w:fldCharType="end"/>
        </w:r>
        <w:r>
          <w:rPr>
            <w:rtl/>
          </w:rPr>
          <w:t xml:space="preserve"> في أي مكتبة أو معمل يوفران الوصول المفتوح داخل المنظمة للمؤسسات التي لديها تراخيص اشتراك مستخدم Office 365 ProPlus معينة لكل أعضاء هيئة التدريس والعاملين.</w:t>
        </w:r>
        <w:r w:rsidR="00F06CAC">
          <w:t>‬</w:t>
        </w:r>
      </w:dir>
    </w:p>
    <w:p w:rsidR="00437D3A" w:rsidRDefault="00437D3A">
      <w:pPr>
        <w:pStyle w:val="ProductList-Body"/>
        <w:rPr>
          <w:rtl/>
        </w:rPr>
      </w:pPr>
    </w:p>
    <w:p w:rsidR="00437D3A" w:rsidRDefault="00B478A9">
      <w:pPr>
        <w:pStyle w:val="ProductList-ClauseHeading"/>
        <w:outlineLvl w:val="4"/>
        <w:rPr>
          <w:rtl/>
        </w:rPr>
      </w:pPr>
      <w:r>
        <w:rPr>
          <w:rtl/>
        </w:rPr>
        <w:t>2.5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381"/>
        <w:gridCol w:w="5409"/>
      </w:tblGrid>
      <w:tr w:rsidR="00437D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ترخيص اشتراك المستخدم الإضافي</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 الترخيص الإضافي لـ Office 365 Enterprise الخطة E1</w:t>
            </w:r>
            <w:r>
              <w:rPr>
                <w:vertAlign w:val="superscript"/>
                <w:rtl/>
              </w:rPr>
              <w:t>2</w:t>
            </w:r>
          </w:p>
          <w:p w:rsidR="00437D3A" w:rsidRDefault="00B478A9">
            <w:pPr>
              <w:pStyle w:val="ProductList-TableBody"/>
              <w:rPr>
                <w:rtl/>
              </w:rPr>
            </w:pPr>
            <w:r>
              <w:rPr>
                <w:rtl/>
              </w:rPr>
              <w:t>- الترخيص الإضافي لـ Office 365 Enterprise الخطة E1 مع Exchange Online Archiving</w:t>
            </w:r>
            <w:r>
              <w:rPr>
                <w:vertAlign w:val="superscript"/>
                <w:rtl/>
              </w:rPr>
              <w:t>2،3،4</w:t>
            </w:r>
          </w:p>
          <w:p w:rsidR="00437D3A" w:rsidRDefault="00B478A9">
            <w:pPr>
              <w:pStyle w:val="ProductList-TableBody"/>
              <w:rPr>
                <w:rtl/>
              </w:rPr>
            </w:pPr>
            <w:r>
              <w:rPr>
                <w:rtl/>
              </w:rPr>
              <w:t>- الترخيص الإضافي لـ Office 365 Enterprise الخطة E1</w:t>
            </w:r>
          </w:p>
          <w:p w:rsidR="00437D3A" w:rsidRDefault="00B478A9">
            <w:pPr>
              <w:pStyle w:val="ProductList-TableBody"/>
              <w:rPr>
                <w:rtl/>
              </w:rPr>
            </w:pPr>
            <w:r>
              <w:rPr>
                <w:rtl/>
              </w:rPr>
              <w:t>- الترخيص الإضافي لـ Office 365 Enterprise وGovernment، الخطة E3، بدون ProPlus</w:t>
            </w:r>
          </w:p>
          <w:p w:rsidR="00437D3A" w:rsidRDefault="00B478A9">
            <w:pPr>
              <w:pStyle w:val="ProductList-TableBody"/>
              <w:rPr>
                <w:rtl/>
              </w:rPr>
            </w:pPr>
            <w:r>
              <w:rPr>
                <w:rtl/>
              </w:rPr>
              <w:t>- الترخيص الإضافي لـ Office 365 Government E4 بدون ProPlus</w:t>
            </w:r>
          </w:p>
          <w:p w:rsidR="00437D3A" w:rsidRDefault="00B478A9">
            <w:pPr>
              <w:pStyle w:val="ProductList-TableBody"/>
              <w:rPr>
                <w:rtl/>
              </w:rPr>
            </w:pPr>
            <w:r>
              <w:rPr>
                <w:rtl/>
              </w:rPr>
              <w:t>- الترخيص الإضافي لـ Office 365 Education E5</w:t>
            </w:r>
          </w:p>
          <w:p w:rsidR="00437D3A" w:rsidRDefault="00B478A9">
            <w:pPr>
              <w:pStyle w:val="ProductList-TableBody"/>
              <w:rPr>
                <w:rtl/>
              </w:rPr>
            </w:pPr>
            <w:r>
              <w:rPr>
                <w:rtl/>
              </w:rPr>
              <w:t>- الترخيص الإضافي لـ Exchange Online الخطة 1</w:t>
            </w:r>
            <w:r>
              <w:fldChar w:fldCharType="begin"/>
            </w:r>
            <w:r>
              <w:instrText xml:space="preserve"> XE "الترخيص الإضافي لـ Exchange Online الخطة 1" </w:instrText>
            </w:r>
            <w:r>
              <w:fldChar w:fldCharType="end"/>
            </w:r>
          </w:p>
          <w:p w:rsidR="00437D3A" w:rsidRDefault="00B478A9">
            <w:pPr>
              <w:pStyle w:val="ProductList-TableBody"/>
              <w:rPr>
                <w:rtl/>
              </w:rPr>
            </w:pPr>
            <w:r>
              <w:rPr>
                <w:rtl/>
              </w:rPr>
              <w:t>- الترخيص الإضافي لـ Skype for Business Online الخطة 1</w:t>
            </w:r>
            <w:r>
              <w:fldChar w:fldCharType="begin"/>
            </w:r>
            <w:r>
              <w:instrText xml:space="preserve"> XE "الترخيص الإضافي لـ Skype for Business Online الخطة 1" </w:instrText>
            </w:r>
            <w:r>
              <w:fldChar w:fldCharType="end"/>
            </w:r>
          </w:p>
          <w:p w:rsidR="00437D3A" w:rsidRDefault="00B478A9">
            <w:pPr>
              <w:pStyle w:val="ProductList-TableBody"/>
              <w:rPr>
                <w:rtl/>
              </w:rPr>
            </w:pPr>
            <w:r>
              <w:rPr>
                <w:rtl/>
              </w:rPr>
              <w:t>- الترخيص الإضافي لـ SharePoint Online الخطة 1</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مجموعة اتفاقية ترخيص وصول العميل الأساسية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 التراخيص الإضافية لـ Enterprise E1 / Government E1</w:t>
            </w:r>
          </w:p>
          <w:p w:rsidR="00437D3A" w:rsidRDefault="00B478A9">
            <w:pPr>
              <w:pStyle w:val="ProductList-TableBody"/>
              <w:rPr>
                <w:rtl/>
              </w:rPr>
            </w:pPr>
            <w:r>
              <w:rPr>
                <w:rtl/>
              </w:rPr>
              <w:t>- الترخيص الإضافي لـ Office 365 Enterprise الخطة E3</w:t>
            </w:r>
            <w:r>
              <w:rPr>
                <w:vertAlign w:val="superscript"/>
                <w:rtl/>
              </w:rPr>
              <w:t>2</w:t>
            </w:r>
          </w:p>
          <w:p w:rsidR="00437D3A" w:rsidRDefault="00B478A9">
            <w:pPr>
              <w:pStyle w:val="ProductList-TableBody"/>
              <w:rPr>
                <w:rtl/>
              </w:rPr>
            </w:pPr>
            <w:r>
              <w:rPr>
                <w:rtl/>
              </w:rPr>
              <w:t>- الترخيص الإضافي لـ Office 365 Government الخطة E3</w:t>
            </w:r>
            <w:r>
              <w:rPr>
                <w:vertAlign w:val="superscript"/>
                <w:rtl/>
              </w:rPr>
              <w:t>4</w:t>
            </w:r>
          </w:p>
          <w:p w:rsidR="00437D3A" w:rsidRDefault="00B478A9">
            <w:pPr>
              <w:pStyle w:val="ProductList-TableBody"/>
              <w:rPr>
                <w:rtl/>
              </w:rPr>
            </w:pPr>
            <w:r>
              <w:rPr>
                <w:rtl/>
              </w:rPr>
              <w:t>- التراخيص الإضافية لـ Office 365 Enterprise وGovernment E4، E5</w:t>
            </w:r>
          </w:p>
          <w:p w:rsidR="00437D3A" w:rsidRDefault="00B478A9">
            <w:pPr>
              <w:pStyle w:val="ProductList-TableBody"/>
              <w:rPr>
                <w:rtl/>
              </w:rPr>
            </w:pPr>
            <w:r>
              <w:rPr>
                <w:rtl/>
              </w:rPr>
              <w:t>- الترخيص الإضافي لـ Office 365 Enterprise وGovernment، الخطة E3، بدون ProPlus</w:t>
            </w:r>
          </w:p>
          <w:p w:rsidR="00437D3A" w:rsidRDefault="00B478A9">
            <w:pPr>
              <w:pStyle w:val="ProductList-TableBody"/>
              <w:rPr>
                <w:rtl/>
              </w:rPr>
            </w:pPr>
            <w:r>
              <w:rPr>
                <w:rtl/>
              </w:rPr>
              <w:t>- الترخيص الإضافي لـ Office 365 Government E4 بدون ProPlus</w:t>
            </w:r>
          </w:p>
          <w:p w:rsidR="00437D3A" w:rsidRDefault="00B478A9">
            <w:pPr>
              <w:pStyle w:val="ProductList-TableBody"/>
              <w:rPr>
                <w:rtl/>
              </w:rPr>
            </w:pPr>
            <w:r>
              <w:rPr>
                <w:rtl/>
              </w:rPr>
              <w:t>- الترخيص الإضافي لـ Office 365 Education E5</w:t>
            </w:r>
          </w:p>
          <w:p w:rsidR="00437D3A" w:rsidRDefault="00B478A9">
            <w:pPr>
              <w:pStyle w:val="ProductList-TableBody"/>
              <w:rPr>
                <w:rtl/>
              </w:rPr>
            </w:pPr>
            <w:r>
              <w:rPr>
                <w:rtl/>
              </w:rPr>
              <w:t>- الترخيص الإضافي لـ Office 365 Midsize Business</w:t>
            </w:r>
            <w:r>
              <w:fldChar w:fldCharType="begin"/>
            </w:r>
            <w:r>
              <w:instrText xml:space="preserve"> XE "الترخيص الإضافي لـ Office 365 Midsize Business" </w:instrText>
            </w:r>
            <w:r>
              <w:fldChar w:fldCharType="end"/>
            </w:r>
            <w:r>
              <w:rPr>
                <w:vertAlign w:val="superscript"/>
                <w:rtl/>
              </w:rPr>
              <w:t>2</w:t>
            </w:r>
          </w:p>
          <w:p w:rsidR="00437D3A" w:rsidRDefault="00B478A9">
            <w:pPr>
              <w:pStyle w:val="ProductList-TableBody"/>
              <w:rPr>
                <w:rtl/>
              </w:rPr>
            </w:pPr>
            <w:r>
              <w:rPr>
                <w:rtl/>
              </w:rPr>
              <w:t xml:space="preserve">- الترخيص الإضافي لـ Exchange Online الخطة 1 </w:t>
            </w:r>
          </w:p>
          <w:p w:rsidR="00437D3A" w:rsidRDefault="00B478A9">
            <w:pPr>
              <w:pStyle w:val="ProductList-TableBody"/>
              <w:rPr>
                <w:rtl/>
              </w:rPr>
            </w:pPr>
            <w:r>
              <w:rPr>
                <w:rtl/>
              </w:rPr>
              <w:t>- الترخيص الإضافي لـ Skype for Business Online الخطة 1</w:t>
            </w:r>
          </w:p>
          <w:p w:rsidR="00437D3A" w:rsidRDefault="00B478A9">
            <w:pPr>
              <w:pStyle w:val="ProductList-TableBody"/>
              <w:rPr>
                <w:rtl/>
              </w:rPr>
            </w:pPr>
            <w:r>
              <w:rPr>
                <w:rtl/>
              </w:rPr>
              <w:t>- الترخيص الإضافي لـ SharePoint Online الخطة 1</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مجموعة ترخيص وصول العميل للمؤسسة</w:t>
            </w:r>
            <w:r>
              <w:fldChar w:fldCharType="begin"/>
            </w:r>
            <w:r>
              <w:instrText xml:space="preserve"> XE "مجموعة ترخيص وصول العميل للمؤسسة"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 الترخيص الإضافي لـ Office 365 Enterprise وGovernment، الخطة E3، بدون ProPlus</w:t>
            </w:r>
          </w:p>
          <w:p w:rsidR="00437D3A" w:rsidRDefault="00B478A9">
            <w:pPr>
              <w:pStyle w:val="ProductList-TableBody"/>
              <w:rPr>
                <w:rtl/>
              </w:rPr>
            </w:pPr>
            <w:r>
              <w:rPr>
                <w:rtl/>
              </w:rPr>
              <w:lastRenderedPageBreak/>
              <w:t>- الترخيص الإضافي لـ Office 365 Enterprise وGovernment E4</w:t>
            </w:r>
            <w:r>
              <w:rPr>
                <w:vertAlign w:val="superscript"/>
                <w:rtl/>
              </w:rPr>
              <w:t>4</w:t>
            </w:r>
            <w:r>
              <w:rPr>
                <w:rtl/>
              </w:rPr>
              <w:t xml:space="preserve"> بدون ProPlus</w:t>
            </w:r>
          </w:p>
          <w:p w:rsidR="00437D3A" w:rsidRDefault="00B478A9">
            <w:pPr>
              <w:pStyle w:val="ProductList-TableBody"/>
              <w:rPr>
                <w:rtl/>
              </w:rPr>
            </w:pPr>
            <w:r>
              <w:rPr>
                <w:rtl/>
              </w:rPr>
              <w:t xml:space="preserve">- الترخيص الإضافي لـ Office 365 Education E5 </w:t>
            </w:r>
          </w:p>
          <w:p w:rsidR="00437D3A" w:rsidRDefault="00B478A9">
            <w:pPr>
              <w:pStyle w:val="ProductList-TableBody"/>
              <w:rPr>
                <w:rtl/>
              </w:rPr>
            </w:pPr>
            <w:r>
              <w:rPr>
                <w:rtl/>
              </w:rPr>
              <w:t>- المكوِّن الإضافي لـ Azure Information Protection Premium</w:t>
            </w:r>
            <w:r>
              <w:fldChar w:fldCharType="begin"/>
            </w:r>
            <w:r>
              <w:instrText xml:space="preserve"> XE "المكوِّن الإضافي لـ Azure Information Protection Premium" </w:instrText>
            </w:r>
            <w:r>
              <w:fldChar w:fldCharType="end"/>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lastRenderedPageBreak/>
              <w:t>مجموعة اتفاقية ترخيص وصول العميل للمؤسسة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أو E5</w:t>
            </w:r>
          </w:p>
          <w:p w:rsidR="00437D3A" w:rsidRDefault="00B478A9">
            <w:pPr>
              <w:pStyle w:val="ProductList-TableBody"/>
              <w:rPr>
                <w:rtl/>
              </w:rPr>
            </w:pPr>
            <w:r>
              <w:rPr>
                <w:rtl/>
              </w:rPr>
              <w:t xml:space="preserve">- الترخيص الإضافي لـ Office 365 Education E5 </w:t>
            </w:r>
          </w:p>
          <w:p w:rsidR="00437D3A" w:rsidRDefault="00B478A9">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بدون ProPlus</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Office Professional Plus</w:t>
            </w:r>
            <w:r>
              <w:fldChar w:fldCharType="begin"/>
            </w:r>
            <w:r>
              <w:instrText xml:space="preserve"> XE "Office Professional Plus"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 الترخيص الإضافي لـ Office 365 Midsize Business</w:t>
            </w:r>
            <w:r>
              <w:rPr>
                <w:vertAlign w:val="superscript"/>
                <w:rtl/>
              </w:rPr>
              <w:t>2،3</w:t>
            </w:r>
          </w:p>
          <w:p w:rsidR="00437D3A" w:rsidRDefault="00B478A9">
            <w:pPr>
              <w:pStyle w:val="ProductList-TableBody"/>
              <w:rPr>
                <w:rtl/>
              </w:rPr>
            </w:pPr>
            <w:r>
              <w:rPr>
                <w:rtl/>
              </w:rPr>
              <w:t>- الترخيص الإضافي لـ Office 365 Enterprise الخطة E3</w:t>
            </w:r>
            <w:r>
              <w:rPr>
                <w:vertAlign w:val="superscript"/>
                <w:rtl/>
              </w:rPr>
              <w:t>2,3</w:t>
            </w:r>
          </w:p>
          <w:p w:rsidR="00437D3A" w:rsidRDefault="00B478A9">
            <w:pPr>
              <w:pStyle w:val="ProductList-TableBody"/>
              <w:rPr>
                <w:rtl/>
              </w:rPr>
            </w:pPr>
            <w:r>
              <w:rPr>
                <w:rtl/>
              </w:rPr>
              <w:t>- الترخيص الإضافي لـ Office 365 Education E5</w:t>
            </w:r>
          </w:p>
        </w:tc>
      </w:tr>
    </w:tbl>
    <w:p w:rsidR="00437D3A" w:rsidRDefault="00B478A9">
      <w:pPr>
        <w:pStyle w:val="ProductList-Body"/>
        <w:rPr>
          <w:rtl/>
        </w:rPr>
      </w:pPr>
      <w:r>
        <w:rPr>
          <w:i/>
          <w:vertAlign w:val="superscript"/>
          <w:rtl/>
        </w:rPr>
        <w:t>1</w:t>
      </w:r>
      <w:r>
        <w:rPr>
          <w:i/>
          <w:rtl/>
        </w:rPr>
        <w:t>1يجب أن يشتمل كل ترخيص مؤهل على ضمان برنامج نشط</w:t>
      </w:r>
    </w:p>
    <w:p w:rsidR="00437D3A" w:rsidRDefault="00B478A9">
      <w:pPr>
        <w:pStyle w:val="ProductList-Body"/>
        <w:rPr>
          <w:rtl/>
        </w:rPr>
      </w:pPr>
      <w:r>
        <w:rPr>
          <w:i/>
          <w:vertAlign w:val="superscript"/>
          <w:rtl/>
        </w:rPr>
        <w:t>2</w:t>
      </w:r>
      <w:r>
        <w:rPr>
          <w:i/>
          <w:rtl/>
        </w:rPr>
        <w:t>هذه هي العروض الوحيدة المتوفرة لعملاء Open Value وعملاء Open Value Subscription.</w:t>
      </w:r>
    </w:p>
    <w:p w:rsidR="00437D3A" w:rsidRDefault="00B478A9">
      <w:pPr>
        <w:pStyle w:val="ProductList-Body"/>
        <w:rPr>
          <w:rtl/>
        </w:rPr>
      </w:pPr>
      <w:r>
        <w:rPr>
          <w:i/>
          <w:vertAlign w:val="superscript"/>
          <w:rtl/>
        </w:rPr>
        <w:t>3</w:t>
      </w:r>
      <w:r>
        <w:rPr>
          <w:i/>
          <w:rtl/>
        </w:rPr>
        <w:t>لا يجوز شراء ترخيص اشتراك المستخدم الإضافي إلا بموجب اتفاقية Open Value (على مستوى المؤسسة) أو اتفاقية Open Value Subscription.</w:t>
      </w:r>
    </w:p>
    <w:p w:rsidR="00437D3A" w:rsidRDefault="00B478A9">
      <w:pPr>
        <w:pStyle w:val="ProductList-Body"/>
        <w:rPr>
          <w:rtl/>
        </w:rPr>
      </w:pPr>
      <w:r>
        <w:rPr>
          <w:i/>
          <w:vertAlign w:val="superscript"/>
          <w:rtl/>
        </w:rPr>
        <w:t>4</w:t>
      </w:r>
      <w:r>
        <w:rPr>
          <w:i/>
          <w:rtl/>
        </w:rPr>
        <w:t>لا يجوز شراء ترخيص اشتراك المستخدم الإضافي هذا إلا للعملاء الحكوميين كما هو محدد في اتفاقية الترخيص المجمع المبرمة مع العميل.</w:t>
      </w:r>
    </w:p>
    <w:p w:rsidR="00437D3A" w:rsidRDefault="00437D3A">
      <w:pPr>
        <w:pStyle w:val="ProductList-Body"/>
        <w:rPr>
          <w:rtl/>
        </w:rPr>
      </w:pPr>
    </w:p>
    <w:p w:rsidR="00437D3A" w:rsidRDefault="00B478A9">
      <w:pPr>
        <w:pStyle w:val="ProductList-Body"/>
        <w:rPr>
          <w:rtl/>
        </w:rPr>
      </w:pPr>
      <w:r>
        <w:rPr>
          <w:rtl/>
        </w:rPr>
        <w:t xml:space="preserve">تتمتع تراخيص اشتراك المستخدم الإضافية (بخلاف ترخيص Office 365 Midsize الإضافي) بحقوق وصول مكافئة للترخيص المؤهل، وتسمح للمستخدم المرخص بالوصول إلى نفس وظائف منتجات الخادم المحلي المقابلة الخاصة بالعميل مثل الترخيص المؤهل من أي جهاز. </w:t>
      </w:r>
    </w:p>
    <w:p w:rsidR="00437D3A" w:rsidRDefault="00437D3A">
      <w:pPr>
        <w:pStyle w:val="ProductList-Body"/>
        <w:rPr>
          <w:rtl/>
        </w:rPr>
      </w:pPr>
    </w:p>
    <w:p w:rsidR="00437D3A" w:rsidRDefault="00B478A9">
      <w:pPr>
        <w:pStyle w:val="ProductList-ClauseHeading"/>
        <w:outlineLvl w:val="4"/>
        <w:rPr>
          <w:rtl/>
        </w:rPr>
      </w:pPr>
      <w:r>
        <w:rPr>
          <w:rtl/>
        </w:rPr>
        <w:t>2.6 قيود الشراء</w:t>
      </w:r>
    </w:p>
    <w:p w:rsidR="00437D3A" w:rsidRDefault="00B478A9">
      <w:pPr>
        <w:pStyle w:val="ProductList-Body"/>
        <w:rPr>
          <w:rtl/>
        </w:rPr>
      </w:pPr>
      <w:r>
        <w:rPr>
          <w:rtl/>
        </w:rPr>
        <w:t xml:space="preserve">يجوز شراء ترخيص اشتراك مستخدم إضافي واحد فقط لكل ترخيص مؤهِّل (أو مجموعة من التراخيص المؤهِّلة). </w:t>
      </w:r>
    </w:p>
    <w:p w:rsidR="00437D3A" w:rsidRDefault="00437D3A">
      <w:pPr>
        <w:pStyle w:val="ProductList-Body"/>
        <w:rPr>
          <w:rtl/>
        </w:rPr>
      </w:pPr>
    </w:p>
    <w:p w:rsidR="00437D3A" w:rsidRDefault="00B478A9">
      <w:pPr>
        <w:pStyle w:val="ProductList-Body"/>
        <w:rPr>
          <w:rtl/>
        </w:rPr>
      </w:pPr>
      <w:r>
        <w:rPr>
          <w:rtl/>
        </w:rPr>
        <w:t>يجوز للعملاء الحصول على تراخيص اشتراك المستخدم الإضافية للمستخدمين أو مستخدمي الأجهزة المضافة إلى عدد أجهزة أو مستخدمي تسجيل Enterprise، أو إلى اتفاقية Open Value Subscription، بين تواريخ التسوية (أي في وقت مبكر من الحصول على التراخيص المؤهلة)، بما يخضع لنفس قيد ترخيص اشتراك مستخدم ترخيص اشتراك المستخدم الإضافي لكل ترخيص مؤهل (أو مجموعة من التراخيص المؤهلة).</w:t>
      </w:r>
    </w:p>
    <w:p w:rsidR="00437D3A" w:rsidRDefault="00437D3A">
      <w:pPr>
        <w:pStyle w:val="ProductList-Body"/>
        <w:rPr>
          <w:rtl/>
        </w:rPr>
      </w:pPr>
    </w:p>
    <w:p w:rsidR="00437D3A" w:rsidRDefault="00B478A9">
      <w:pPr>
        <w:pStyle w:val="ProductList-ClauseHeading"/>
        <w:outlineLvl w:val="4"/>
        <w:rPr>
          <w:rtl/>
        </w:rPr>
      </w:pPr>
      <w:r>
        <w:rPr>
          <w:rtl/>
        </w:rPr>
        <w:t>2.7 شروط برنامج الترخيص المجمع</w:t>
      </w:r>
    </w:p>
    <w:p w:rsidR="00437D3A" w:rsidRDefault="00B478A9">
      <w:pPr>
        <w:pStyle w:val="ProductList-Body"/>
        <w:rPr>
          <w:rtl/>
        </w:rPr>
      </w:pPr>
      <w:r>
        <w:rPr>
          <w:rtl/>
        </w:rPr>
        <w:t xml:space="preserve">تسري شروط البرامج، التي تنطبق على ترخيص اشتراك مستخدم الخدمات عبر الإنترنت المقابل، أيضًا على تراخيص اشتراك المستخدم الإضافية. </w:t>
      </w:r>
    </w:p>
    <w:p w:rsidR="00437D3A" w:rsidRDefault="00437D3A">
      <w:pPr>
        <w:pStyle w:val="ProductList-Body"/>
        <w:rPr>
          <w:rtl/>
        </w:rPr>
      </w:pPr>
    </w:p>
    <w:p w:rsidR="00437D3A" w:rsidRDefault="00B478A9">
      <w:pPr>
        <w:pStyle w:val="ProductList-ClauseHeading"/>
        <w:outlineLvl w:val="4"/>
        <w:rPr>
          <w:rtl/>
        </w:rPr>
      </w:pPr>
      <w:r>
        <w:rPr>
          <w:rtl/>
        </w:rPr>
        <w:t>2.8 أهلية الشراء لتراخيص اشتراك المستخدم ذات خيار "من ضمان البرنامج" لـ Office 365</w:t>
      </w:r>
    </w:p>
    <w:p w:rsidR="00437D3A" w:rsidRDefault="00B478A9">
      <w:pPr>
        <w:pStyle w:val="ProductList-Body"/>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 يجوز أيضًا شراء ترخيص اشتراك ذي خيار "من ضمان البرنامج" بدلاً من تراخيص الاشتراك للمنتجات المؤهّلة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3598"/>
        <w:gridCol w:w="3617"/>
        <w:gridCol w:w="3575"/>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المنتجات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ترخيص CAL Suite Bridge المطلوب</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Office 365 ‏(Enterprise الخطة E1 وGovernment الخطة E1)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Core CAL Bridge لـ Office 365</w:t>
            </w:r>
            <w:r>
              <w:fldChar w:fldCharType="begin"/>
            </w:r>
            <w:r>
              <w:instrText xml:space="preserve"> XE "Core CAL Bridge لـ Office 365" </w:instrText>
            </w:r>
            <w:r>
              <w:fldChar w:fldCharType="end"/>
            </w:r>
            <w:r>
              <w:rPr>
                <w:vertAlign w:val="superscript"/>
                <w:rtl/>
              </w:rPr>
              <w:t>2،3</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Office Professional Plus</w:t>
            </w:r>
            <w:r>
              <w:fldChar w:fldCharType="begin"/>
            </w:r>
            <w:r>
              <w:instrText xml:space="preserve"> XE "Office Professional Plus" </w:instrText>
            </w:r>
            <w:r>
              <w:fldChar w:fldCharType="end"/>
            </w:r>
            <w:r>
              <w:rPr>
                <w:rtl/>
              </w:rPr>
              <w:t xml:space="preserve"> ومجموعة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Core CAL Bridge لـ Office 365</w:t>
            </w:r>
            <w:r>
              <w:rPr>
                <w:vertAlign w:val="superscript"/>
                <w:rtl/>
              </w:rPr>
              <w:t>2،3</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Office Professional Plus ومجموعة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Enterprise CAL Bridge لـ Office 365</w:t>
            </w:r>
            <w:r>
              <w:fldChar w:fldCharType="begin"/>
            </w:r>
            <w:r>
              <w:instrText xml:space="preserve"> XE "Enterprise CAL Bridge لـ Office 365" </w:instrText>
            </w:r>
            <w:r>
              <w:fldChar w:fldCharType="end"/>
            </w:r>
            <w:r>
              <w:rPr>
                <w:vertAlign w:val="superscript"/>
                <w:rtl/>
              </w:rPr>
              <w:t>2،3</w:t>
            </w:r>
          </w:p>
        </w:tc>
      </w:tr>
    </w:tbl>
    <w:p w:rsidR="00437D3A" w:rsidRDefault="00B478A9">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437D3A" w:rsidRDefault="00B478A9">
      <w:pPr>
        <w:pStyle w:val="ProductList-Body"/>
        <w:rPr>
          <w:rtl/>
        </w:rPr>
      </w:pPr>
      <w:r>
        <w:rPr>
          <w:i/>
          <w:vertAlign w:val="superscript"/>
          <w:rtl/>
        </w:rPr>
        <w:t>2</w:t>
      </w:r>
      <w:r>
        <w:rPr>
          <w:i/>
          <w:rtl/>
        </w:rPr>
        <w:t>مطلوب للشراء في موعد مرور سنة على التسجيل فقط.</w:t>
      </w:r>
    </w:p>
    <w:p w:rsidR="00437D3A" w:rsidRDefault="00B478A9">
      <w:pPr>
        <w:pStyle w:val="ProductList-Body"/>
        <w:rPr>
          <w:rtl/>
        </w:rPr>
      </w:pPr>
      <w:r>
        <w:rPr>
          <w:i/>
          <w:vertAlign w:val="superscript"/>
          <w:rtl/>
        </w:rPr>
        <w:t>3</w:t>
      </w:r>
      <w:r>
        <w:rPr>
          <w:i/>
          <w:rtl/>
        </w:rPr>
        <w:t>الشراء غير مطلوب للمستخدمين المرخصين أيضًا في Enterprise Mobility + Security</w:t>
      </w:r>
      <w:r>
        <w:fldChar w:fldCharType="begin"/>
      </w:r>
      <w:r>
        <w:instrText xml:space="preserve"> XE "Enterprise Mobility + Security" </w:instrText>
      </w:r>
      <w:r>
        <w:fldChar w:fldCharType="end"/>
      </w:r>
      <w:r>
        <w:rPr>
          <w:i/>
          <w:rtl/>
        </w:rPr>
        <w:t>.</w:t>
      </w:r>
    </w:p>
    <w:p w:rsidR="00437D3A" w:rsidRDefault="00437D3A">
      <w:pPr>
        <w:pStyle w:val="ProductList-Body"/>
        <w:rPr>
          <w:rtl/>
        </w:rPr>
      </w:pPr>
    </w:p>
    <w:p w:rsidR="00437D3A" w:rsidRDefault="00B478A9">
      <w:pPr>
        <w:pStyle w:val="ProductList-Body"/>
        <w:rPr>
          <w:rtl/>
        </w:rPr>
      </w:pPr>
      <w:r>
        <w:rPr>
          <w:rtl/>
        </w:rPr>
        <w:t>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p>
    <w:p w:rsidR="00437D3A" w:rsidRDefault="00437D3A">
      <w:pPr>
        <w:pStyle w:val="ProductList-Body"/>
        <w:rPr>
          <w:rtl/>
        </w:rPr>
      </w:pPr>
    </w:p>
    <w:p w:rsidR="00437D3A" w:rsidRDefault="00B478A9">
      <w:pPr>
        <w:pStyle w:val="ProductList-ClauseHeading"/>
        <w:outlineLvl w:val="4"/>
        <w:rPr>
          <w:rtl/>
        </w:rPr>
      </w:pPr>
      <w:r>
        <w:rPr>
          <w:rtl/>
        </w:rPr>
        <w:t>2.9 عمليات شراء تراخيص اشتراك المستخدم ذات خيار "من ضمان البرنامج"</w:t>
      </w:r>
    </w:p>
    <w:p w:rsidR="00437D3A" w:rsidRDefault="00B478A9">
      <w:pPr>
        <w:pStyle w:val="ProductList-Body"/>
        <w:rPr>
          <w:rtl/>
        </w:rPr>
      </w:pPr>
      <w:r>
        <w:rPr>
          <w:rtl/>
        </w:rPr>
        <w:t>يجوز شراء ما لا يزيد عن ترخيص اشتراك مستخدم ذي خيار "من ضمان البرنامج" واحد لكل ترخيص جهاز مؤهل في البند 2.8. كاستثناء لمرة واحدة للأجهزة المعيّن إليها تراخيص مؤهّلة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المرخّصة المؤهّلة.</w:t>
      </w:r>
    </w:p>
    <w:p w:rsidR="00437D3A" w:rsidRDefault="00437D3A">
      <w:pPr>
        <w:pStyle w:val="ProductList-Body"/>
        <w:rPr>
          <w:rtl/>
        </w:rPr>
      </w:pPr>
    </w:p>
    <w:p w:rsidR="00437D3A" w:rsidRDefault="00B478A9">
      <w:pPr>
        <w:pStyle w:val="ProductList-ClauseHeading"/>
        <w:outlineLvl w:val="4"/>
        <w:rPr>
          <w:rtl/>
        </w:rPr>
      </w:pPr>
      <w:r>
        <w:rPr>
          <w:rtl/>
        </w:rPr>
        <w:t>2.10 ميزات ضمان البرنامج لتراخيص اشتراك المستخدم ذات خيار "من ضمان البرنامج" لـ Office 365</w:t>
      </w:r>
    </w:p>
    <w:p w:rsidR="00437D3A" w:rsidRDefault="00B478A9">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المنتجات المؤهلة في البند 2.8 أعلاه.</w:t>
      </w:r>
    </w:p>
    <w:p w:rsidR="00437D3A" w:rsidRDefault="00437D3A">
      <w:pPr>
        <w:pStyle w:val="ProductList-Body"/>
        <w:rPr>
          <w:rtl/>
        </w:rPr>
      </w:pPr>
    </w:p>
    <w:p w:rsidR="00437D3A" w:rsidRDefault="00B478A9">
      <w:pPr>
        <w:pStyle w:val="ProductList-ClauseHeading"/>
        <w:outlineLvl w:val="4"/>
        <w:rPr>
          <w:rtl/>
        </w:rPr>
      </w:pPr>
      <w:r>
        <w:rPr>
          <w:rtl/>
        </w:rPr>
        <w:t>2.11 Office 365 Enterprise K1</w:t>
      </w:r>
    </w:p>
    <w:p w:rsidR="00437D3A" w:rsidRDefault="00B478A9">
      <w:pPr>
        <w:pStyle w:val="ProductList-Body"/>
        <w:rPr>
          <w:rtl/>
        </w:rPr>
      </w:pPr>
      <w:r>
        <w:rPr>
          <w:rtl/>
        </w:rPr>
        <w:t>كان يُعرف Office 365 Enterprise K1</w:t>
      </w:r>
      <w:r>
        <w:fldChar w:fldCharType="begin"/>
      </w:r>
      <w:r>
        <w:instrText xml:space="preserve"> XE "Office 365 Enterprise K1"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K1 على BPOS Deskless. يجوز ترحيل هؤلاء العملاء إلى Office 365 Enterprise K1.</w:t>
      </w:r>
    </w:p>
    <w:p w:rsidR="00437D3A" w:rsidRDefault="00437D3A">
      <w:pPr>
        <w:pStyle w:val="ProductList-Body"/>
        <w:rPr>
          <w:rtl/>
        </w:rPr>
      </w:pPr>
    </w:p>
    <w:p w:rsidR="00437D3A" w:rsidRDefault="00B478A9">
      <w:pPr>
        <w:pStyle w:val="ProductList-ClauseHeading"/>
        <w:outlineLvl w:val="4"/>
        <w:rPr>
          <w:rtl/>
        </w:rPr>
      </w:pPr>
      <w:r>
        <w:rPr>
          <w:rtl/>
        </w:rPr>
        <w:t>2.12 Office Multi Language Pack</w:t>
      </w:r>
    </w:p>
    <w:p w:rsidR="00437D3A" w:rsidRDefault="00B478A9">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rsidR="00437D3A" w:rsidRDefault="00437D3A">
      <w:pPr>
        <w:pStyle w:val="ProductList-Body"/>
        <w:rPr>
          <w:rtl/>
        </w:rPr>
      </w:pPr>
    </w:p>
    <w:p w:rsidR="00437D3A" w:rsidRDefault="00B478A9">
      <w:pPr>
        <w:pStyle w:val="ProductList-ClauseHeading"/>
        <w:outlineLvl w:val="4"/>
        <w:rPr>
          <w:rtl/>
        </w:rPr>
      </w:pPr>
      <w:r>
        <w:rPr>
          <w:rtl/>
        </w:rPr>
        <w:t>2.13 التعليم الإلكتروني</w:t>
      </w:r>
    </w:p>
    <w:p w:rsidR="00437D3A" w:rsidRDefault="00B478A9">
      <w:pPr>
        <w:pStyle w:val="ProductList-Body"/>
        <w:rPr>
          <w:rtl/>
        </w:rPr>
      </w:pPr>
      <w:r>
        <w:rPr>
          <w:rtl/>
        </w:rPr>
        <w:t>يحق للعملاء الوصول إلى دورات التعليم الإلكتروني المستضافة في حالة التمتع بترخيص أو أكثر لـ Office 365 ProPlus (المحتوى المتوافق مع SCORM غير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الإنترنت باستخدام بيانات اعتماد Office 365 ProPlus الخاصة بهم. يخضع استخدام العميل لدورات التعليم الإلكتروني المستضافة إلى شروط استخدام موقع التعليم الإلكتروني على الويب.</w:t>
      </w:r>
    </w:p>
    <w:p w:rsidR="00437D3A" w:rsidRDefault="00437D3A">
      <w:pPr>
        <w:pStyle w:val="ProductList-Body"/>
        <w:rPr>
          <w:rtl/>
        </w:rPr>
      </w:pPr>
    </w:p>
    <w:p w:rsidR="00437D3A" w:rsidRDefault="00B478A9">
      <w:pPr>
        <w:pStyle w:val="ProductList-ClauseHeading"/>
        <w:outlineLvl w:val="4"/>
        <w:rPr>
          <w:rtl/>
        </w:rPr>
      </w:pPr>
      <w:r>
        <w:rPr>
          <w:rtl/>
        </w:rPr>
        <w:t>2.14 استرداد مفتاح منتج Office 365 Midsize Business</w:t>
      </w:r>
    </w:p>
    <w:p w:rsidR="00437D3A" w:rsidRDefault="00B478A9">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2HeadingNoBorder"/>
        <w:outlineLvl w:val="2"/>
        <w:rPr>
          <w:rtl/>
        </w:rPr>
      </w:pPr>
      <w:bookmarkStart w:id="242" w:name="_Sec918"/>
      <w:r>
        <w:rPr>
          <w:rtl/>
        </w:rPr>
        <w:t>إدارة الأمان مقدمًا لـ Office 365</w:t>
      </w:r>
      <w:bookmarkEnd w:id="242"/>
      <w:r>
        <w:fldChar w:fldCharType="begin"/>
      </w:r>
      <w:r>
        <w:instrText xml:space="preserve"> TC "</w:instrText>
      </w:r>
      <w:bookmarkStart w:id="243" w:name="_Toc465012067"/>
      <w:r>
        <w:instrText>إدارة الأمان مقدمًا لـ Office 365</w:instrText>
      </w:r>
      <w:bookmarkEnd w:id="243"/>
      <w:r>
        <w:instrText>" \l 3</w:instrText>
      </w:r>
      <w:r>
        <w:fldChar w:fldCharType="end"/>
      </w:r>
    </w:p>
    <w:p w:rsidR="00437D3A" w:rsidRDefault="00B478A9">
      <w:pPr>
        <w:pStyle w:val="ProductList-Offering1SubSection"/>
        <w:outlineLvl w:val="3"/>
        <w:rPr>
          <w:rtl/>
        </w:rPr>
      </w:pPr>
      <w:bookmarkStart w:id="244" w:name="_Sec919"/>
      <w:r>
        <w:rPr>
          <w:rtl/>
        </w:rPr>
        <w:t>1. توفر البرنامج</w:t>
      </w:r>
      <w:bookmarkEnd w:id="244"/>
    </w:p>
    <w:tbl>
      <w:tblPr>
        <w:tblStyle w:val="PURTable"/>
        <w:bidiVisual/>
        <w:tblW w:w="0" w:type="dxa"/>
        <w:tblLook w:val="04A0" w:firstRow="1" w:lastRow="0" w:firstColumn="1" w:lastColumn="0" w:noHBand="0" w:noVBand="1"/>
      </w:tblPr>
      <w:tblGrid>
        <w:gridCol w:w="4438"/>
        <w:gridCol w:w="800"/>
        <w:gridCol w:w="791"/>
        <w:gridCol w:w="797"/>
        <w:gridCol w:w="707"/>
        <w:gridCol w:w="829"/>
        <w:gridCol w:w="822"/>
        <w:gridCol w:w="802"/>
        <w:gridCol w:w="798"/>
      </w:tblGrid>
      <w:tr w:rsidR="00437D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5020" w:type="dxa"/>
            <w:tcBorders>
              <w:top w:val="single" w:sz="6" w:space="0" w:color="FFFFFF"/>
              <w:left w:val="none" w:sz="4" w:space="0" w:color="6E6E6E"/>
              <w:bottom w:val="none" w:sz="4" w:space="0" w:color="A5A5A5"/>
              <w:right w:val="none" w:sz="4" w:space="0" w:color="6E6E6E"/>
            </w:tcBorders>
          </w:tcPr>
          <w:p w:rsidR="00437D3A" w:rsidRDefault="00B478A9">
            <w:pPr>
              <w:pStyle w:val="ProductList-TableBody"/>
              <w:rPr>
                <w:rtl/>
              </w:rPr>
            </w:pPr>
            <w:r>
              <w:rPr>
                <w:color w:val="000000"/>
                <w:rtl/>
              </w:rPr>
              <w:t>إدارة الأمان مقدمًا لـ Office 365 (ترخيص اشتراك المستخدم)</w:t>
            </w:r>
            <w:r>
              <w:fldChar w:fldCharType="begin"/>
            </w:r>
            <w:r>
              <w:instrText xml:space="preserve"> XE "إدارة الأمان مقدمًا لـ Office 365 (ترخيص اشتراك المستخدم)"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437D3A" w:rsidRDefault="00B478A9">
      <w:pPr>
        <w:pStyle w:val="ProductList-Offering1SubSection"/>
        <w:outlineLvl w:val="3"/>
        <w:rPr>
          <w:rtl/>
        </w:rPr>
      </w:pPr>
      <w:bookmarkStart w:id="245" w:name="_Sec920"/>
      <w:r>
        <w:rPr>
          <w:rtl/>
        </w:rPr>
        <w:t>2. شروط المنتج</w:t>
      </w:r>
      <w:bookmarkEnd w:id="245"/>
    </w:p>
    <w:tbl>
      <w:tblPr>
        <w:tblStyle w:val="PURTable"/>
        <w:bidiVisual/>
        <w:tblW w:w="0" w:type="dxa"/>
        <w:tblLook w:val="04A0" w:firstRow="1" w:lastRow="0" w:firstColumn="1" w:lastColumn="0" w:noHBand="0" w:noVBand="1"/>
      </w:tblPr>
      <w:tblGrid>
        <w:gridCol w:w="3589"/>
        <w:gridCol w:w="3598"/>
        <w:gridCol w:w="3603"/>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06CAC">
                  <w:t>‬</w:t>
                </w:r>
                <w:r w:rsidR="00F06CA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2HeadingNoBorder"/>
        <w:outlineLvl w:val="2"/>
        <w:rPr>
          <w:rtl/>
        </w:rPr>
      </w:pPr>
      <w:bookmarkStart w:id="246" w:name="_Sec874"/>
      <w:r>
        <w:rPr>
          <w:rtl/>
        </w:rPr>
        <w:t>Office 365 Customer Lockbox</w:t>
      </w:r>
      <w:bookmarkEnd w:id="246"/>
      <w:r>
        <w:fldChar w:fldCharType="begin"/>
      </w:r>
      <w:r>
        <w:instrText xml:space="preserve"> TC "</w:instrText>
      </w:r>
      <w:bookmarkStart w:id="247" w:name="_Toc465012068"/>
      <w:r>
        <w:instrText>Office 365 Customer Lockbox</w:instrText>
      </w:r>
      <w:bookmarkEnd w:id="247"/>
      <w:r>
        <w:instrText>" \l 3</w:instrText>
      </w:r>
      <w:r>
        <w:fldChar w:fldCharType="end"/>
      </w:r>
    </w:p>
    <w:p w:rsidR="00437D3A" w:rsidRDefault="00B478A9">
      <w:pPr>
        <w:pStyle w:val="ProductList-Offering1SubSection"/>
        <w:outlineLvl w:val="3"/>
        <w:rPr>
          <w:rtl/>
        </w:rPr>
      </w:pPr>
      <w:bookmarkStart w:id="248" w:name="_Sec875"/>
      <w:r>
        <w:rPr>
          <w:rtl/>
        </w:rPr>
        <w:t>1. توفر البرنامج</w:t>
      </w:r>
      <w:bookmarkEnd w:id="248"/>
    </w:p>
    <w:tbl>
      <w:tblPr>
        <w:tblStyle w:val="PURTable"/>
        <w:bidiVisual/>
        <w:tblW w:w="0" w:type="dxa"/>
        <w:tblLook w:val="04A0" w:firstRow="1" w:lastRow="0" w:firstColumn="1" w:lastColumn="0" w:noHBand="0" w:noVBand="1"/>
      </w:tblPr>
      <w:tblGrid>
        <w:gridCol w:w="4446"/>
        <w:gridCol w:w="798"/>
        <w:gridCol w:w="790"/>
        <w:gridCol w:w="796"/>
        <w:gridCol w:w="706"/>
        <w:gridCol w:w="829"/>
        <w:gridCol w:w="822"/>
        <w:gridCol w:w="800"/>
        <w:gridCol w:w="797"/>
      </w:tblGrid>
      <w:tr w:rsidR="00437D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5020" w:type="dxa"/>
            <w:tcBorders>
              <w:top w:val="single" w:sz="6" w:space="0" w:color="FFFFFF"/>
              <w:left w:val="none" w:sz="4" w:space="0" w:color="6E6E6E"/>
              <w:bottom w:val="none" w:sz="4" w:space="0" w:color="BFBFBF"/>
              <w:right w:val="none" w:sz="4" w:space="0" w:color="6E6E6E"/>
            </w:tcBorders>
          </w:tcPr>
          <w:p w:rsidR="00437D3A" w:rsidRDefault="00B478A9">
            <w:pPr>
              <w:pStyle w:val="ProductList-TableBody"/>
              <w:rPr>
                <w:rtl/>
              </w:rPr>
            </w:pPr>
            <w:r>
              <w:rPr>
                <w:rtl/>
              </w:rPr>
              <w:t>Office 365 Customer Lockbox</w:t>
            </w:r>
            <w:r>
              <w:fldChar w:fldCharType="begin"/>
            </w:r>
            <w:r>
              <w:instrText xml:space="preserve"> XE "Office 365 Customer Lockbox"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437D3A" w:rsidRDefault="00437D3A">
      <w:pPr>
        <w:pStyle w:val="ProductList-Body"/>
        <w:rPr>
          <w:rtl/>
        </w:rPr>
      </w:pPr>
    </w:p>
    <w:p w:rsidR="00437D3A" w:rsidRDefault="00B478A9">
      <w:pPr>
        <w:pStyle w:val="ProductList-Offering1SubSection"/>
        <w:outlineLvl w:val="3"/>
        <w:rPr>
          <w:rtl/>
        </w:rPr>
      </w:pPr>
      <w:bookmarkStart w:id="249" w:name="_Sec876"/>
      <w:r>
        <w:rPr>
          <w:rtl/>
        </w:rPr>
        <w:t>2. شروط المنتج</w:t>
      </w:r>
      <w:bookmarkEnd w:id="249"/>
    </w:p>
    <w:tbl>
      <w:tblPr>
        <w:tblStyle w:val="PURTable"/>
        <w:bidiVisual/>
        <w:tblW w:w="0" w:type="dxa"/>
        <w:tblLook w:val="04A0" w:firstRow="1" w:lastRow="0" w:firstColumn="1" w:lastColumn="0" w:noHBand="0" w:noVBand="1"/>
      </w:tblPr>
      <w:tblGrid>
        <w:gridCol w:w="3589"/>
        <w:gridCol w:w="3598"/>
        <w:gridCol w:w="3603"/>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للمدة الممتدة: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06CAC">
                  <w:t>‬</w:t>
                </w:r>
                <w:r w:rsidR="00F06CA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2HeadingNoBorder"/>
        <w:outlineLvl w:val="2"/>
        <w:rPr>
          <w:rtl/>
        </w:rPr>
      </w:pPr>
      <w:bookmarkStart w:id="250" w:name="_Sec877"/>
      <w:r>
        <w:rPr>
          <w:rtl/>
        </w:rPr>
        <w:lastRenderedPageBreak/>
        <w:t>Office 365 Delve Analytics</w:t>
      </w:r>
      <w:bookmarkEnd w:id="250"/>
      <w:r>
        <w:fldChar w:fldCharType="begin"/>
      </w:r>
      <w:r>
        <w:instrText xml:space="preserve"> TC "</w:instrText>
      </w:r>
      <w:bookmarkStart w:id="251" w:name="_Toc465012069"/>
      <w:r>
        <w:instrText>Office 365 Delve Analytics</w:instrText>
      </w:r>
      <w:bookmarkEnd w:id="251"/>
      <w:r>
        <w:instrText>" \l 3</w:instrText>
      </w:r>
      <w:r>
        <w:fldChar w:fldCharType="end"/>
      </w:r>
    </w:p>
    <w:p w:rsidR="00437D3A" w:rsidRDefault="00B478A9">
      <w:pPr>
        <w:pStyle w:val="ProductList-Offering1SubSection"/>
        <w:outlineLvl w:val="3"/>
        <w:rPr>
          <w:rtl/>
        </w:rPr>
      </w:pPr>
      <w:bookmarkStart w:id="252" w:name="_Sec878"/>
      <w:r>
        <w:rPr>
          <w:rtl/>
        </w:rPr>
        <w:t>1. توفر البرنامج</w:t>
      </w:r>
      <w:bookmarkEnd w:id="252"/>
    </w:p>
    <w:tbl>
      <w:tblPr>
        <w:tblStyle w:val="PURTable"/>
        <w:bidiVisual/>
        <w:tblW w:w="0" w:type="dxa"/>
        <w:tblLook w:val="04A0" w:firstRow="1" w:lastRow="0" w:firstColumn="1" w:lastColumn="0" w:noHBand="0" w:noVBand="1"/>
      </w:tblPr>
      <w:tblGrid>
        <w:gridCol w:w="4442"/>
        <w:gridCol w:w="799"/>
        <w:gridCol w:w="791"/>
        <w:gridCol w:w="796"/>
        <w:gridCol w:w="706"/>
        <w:gridCol w:w="829"/>
        <w:gridCol w:w="822"/>
        <w:gridCol w:w="801"/>
        <w:gridCol w:w="798"/>
      </w:tblGrid>
      <w:tr w:rsidR="00437D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5020" w:type="dxa"/>
            <w:tcBorders>
              <w:top w:val="single" w:sz="6" w:space="0" w:color="FFFFFF"/>
              <w:left w:val="none" w:sz="4" w:space="0" w:color="6E6E6E"/>
              <w:bottom w:val="none" w:sz="4" w:space="0" w:color="BFBFBF"/>
              <w:right w:val="none" w:sz="4" w:space="0" w:color="6E6E6E"/>
            </w:tcBorders>
          </w:tcPr>
          <w:p w:rsidR="00437D3A" w:rsidRDefault="00B478A9">
            <w:pPr>
              <w:pStyle w:val="ProductList-TableBody"/>
              <w:rPr>
                <w:rtl/>
              </w:rPr>
            </w:pPr>
            <w:r>
              <w:rPr>
                <w:rtl/>
              </w:rPr>
              <w:t>Office 365 Delve Analytics</w:t>
            </w:r>
            <w:r>
              <w:fldChar w:fldCharType="begin"/>
            </w:r>
            <w:r>
              <w:instrText xml:space="preserve"> XE "Office 365 Delve Analytics"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437D3A" w:rsidRDefault="00B478A9">
      <w:pPr>
        <w:pStyle w:val="ProductList-Offering1SubSection"/>
        <w:outlineLvl w:val="3"/>
        <w:rPr>
          <w:rtl/>
        </w:rPr>
      </w:pPr>
      <w:bookmarkStart w:id="253" w:name="_Sec879"/>
      <w:r>
        <w:rPr>
          <w:rtl/>
        </w:rPr>
        <w:t>2. شروط المنتج</w:t>
      </w:r>
      <w:bookmarkEnd w:id="253"/>
    </w:p>
    <w:tbl>
      <w:tblPr>
        <w:tblStyle w:val="PURTable"/>
        <w:bidiVisual/>
        <w:tblW w:w="0" w:type="dxa"/>
        <w:tblLook w:val="04A0" w:firstRow="1" w:lastRow="0" w:firstColumn="1" w:lastColumn="0" w:noHBand="0" w:noVBand="1"/>
      </w:tblPr>
      <w:tblGrid>
        <w:gridCol w:w="3589"/>
        <w:gridCol w:w="3598"/>
        <w:gridCol w:w="3603"/>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للمدة الممتدة: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06CAC">
                  <w:t>‬</w:t>
                </w:r>
                <w:r w:rsidR="00F06CA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2HeadingNoBorder"/>
        <w:outlineLvl w:val="2"/>
        <w:rPr>
          <w:rtl/>
        </w:rPr>
      </w:pPr>
      <w:bookmarkStart w:id="254" w:name="_Sec880"/>
      <w:r>
        <w:rPr>
          <w:rtl/>
        </w:rPr>
        <w:t>Office 365 Advanced eDiscovery</w:t>
      </w:r>
      <w:bookmarkEnd w:id="254"/>
      <w:r>
        <w:fldChar w:fldCharType="begin"/>
      </w:r>
      <w:r>
        <w:instrText xml:space="preserve"> TC "</w:instrText>
      </w:r>
      <w:bookmarkStart w:id="255" w:name="_Toc465012070"/>
      <w:r>
        <w:instrText>Office 365 Advanced eDiscovery</w:instrText>
      </w:r>
      <w:bookmarkEnd w:id="255"/>
      <w:r>
        <w:instrText>" \l 3</w:instrText>
      </w:r>
      <w:r>
        <w:fldChar w:fldCharType="end"/>
      </w:r>
    </w:p>
    <w:p w:rsidR="00437D3A" w:rsidRDefault="00B478A9">
      <w:pPr>
        <w:pStyle w:val="ProductList-Offering1SubSection"/>
        <w:outlineLvl w:val="3"/>
        <w:rPr>
          <w:rtl/>
        </w:rPr>
      </w:pPr>
      <w:bookmarkStart w:id="256" w:name="_Sec881"/>
      <w:r>
        <w:rPr>
          <w:rtl/>
        </w:rPr>
        <w:t>1. توفر البرنامج</w:t>
      </w:r>
      <w:bookmarkEnd w:id="256"/>
    </w:p>
    <w:tbl>
      <w:tblPr>
        <w:tblStyle w:val="PURTable"/>
        <w:bidiVisual/>
        <w:tblW w:w="0" w:type="dxa"/>
        <w:tblLook w:val="04A0" w:firstRow="1" w:lastRow="0" w:firstColumn="1" w:lastColumn="0" w:noHBand="0" w:noVBand="1"/>
      </w:tblPr>
      <w:tblGrid>
        <w:gridCol w:w="4491"/>
        <w:gridCol w:w="792"/>
        <w:gridCol w:w="783"/>
        <w:gridCol w:w="789"/>
        <w:gridCol w:w="702"/>
        <w:gridCol w:w="825"/>
        <w:gridCol w:w="818"/>
        <w:gridCol w:w="794"/>
        <w:gridCol w:w="790"/>
      </w:tblGrid>
      <w:tr w:rsidR="00437D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5020" w:type="dxa"/>
            <w:tcBorders>
              <w:top w:val="single" w:sz="6" w:space="0" w:color="FFFFFF"/>
              <w:left w:val="none" w:sz="4" w:space="0" w:color="6E6E6E"/>
              <w:bottom w:val="none" w:sz="4" w:space="0" w:color="BFBFBF"/>
              <w:right w:val="none" w:sz="4" w:space="0" w:color="6E6E6E"/>
            </w:tcBorders>
          </w:tcPr>
          <w:p w:rsidR="00437D3A" w:rsidRDefault="00B478A9">
            <w:pPr>
              <w:pStyle w:val="ProductList-TableBody"/>
              <w:rPr>
                <w:rtl/>
              </w:rPr>
            </w:pPr>
            <w:r>
              <w:rPr>
                <w:rtl/>
              </w:rPr>
              <w:t>Office 365 Advanced eDiscovery</w:t>
            </w:r>
            <w:r>
              <w:fldChar w:fldCharType="begin"/>
            </w:r>
            <w:r>
              <w:instrText xml:space="preserve"> XE "Office 365 Advanced eDiscovery" </w:instrText>
            </w:r>
            <w:r>
              <w:fldChar w:fldCharType="end"/>
            </w:r>
            <w:r>
              <w:rPr>
                <w:color w:val="000000"/>
                <w:rtl/>
              </w:rPr>
              <w:t>(ترخيص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437D3A" w:rsidRDefault="00B478A9">
      <w:pPr>
        <w:pStyle w:val="ProductList-Offering1SubSection"/>
        <w:outlineLvl w:val="3"/>
        <w:rPr>
          <w:rtl/>
        </w:rPr>
      </w:pPr>
      <w:bookmarkStart w:id="257" w:name="_Sec882"/>
      <w:r>
        <w:rPr>
          <w:rtl/>
        </w:rPr>
        <w:t>2. شروط المنتج</w:t>
      </w:r>
      <w:bookmarkEnd w:id="257"/>
    </w:p>
    <w:tbl>
      <w:tblPr>
        <w:tblStyle w:val="PURTable"/>
        <w:bidiVisual/>
        <w:tblW w:w="0" w:type="dxa"/>
        <w:tblLook w:val="04A0" w:firstRow="1" w:lastRow="0" w:firstColumn="1" w:lastColumn="0" w:noHBand="0" w:noVBand="1"/>
      </w:tblPr>
      <w:tblGrid>
        <w:gridCol w:w="3589"/>
        <w:gridCol w:w="3598"/>
        <w:gridCol w:w="3603"/>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للمدة الممتدة: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06CAC">
                  <w:t>‬</w:t>
                </w:r>
                <w:r w:rsidR="00F06CA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2HeadingNoBorder"/>
        <w:outlineLvl w:val="2"/>
        <w:rPr>
          <w:rtl/>
        </w:rPr>
      </w:pPr>
      <w:bookmarkStart w:id="258" w:name="_Sec665"/>
      <w:r>
        <w:rPr>
          <w:rtl/>
        </w:rPr>
        <w:t>Exchange Online</w:t>
      </w:r>
      <w:bookmarkEnd w:id="258"/>
      <w:r>
        <w:fldChar w:fldCharType="begin"/>
      </w:r>
      <w:r>
        <w:instrText xml:space="preserve"> TC "</w:instrText>
      </w:r>
      <w:bookmarkStart w:id="259" w:name="_Toc465012071"/>
      <w:r>
        <w:instrText>Exchange Online</w:instrText>
      </w:r>
      <w:bookmarkEnd w:id="259"/>
      <w:r>
        <w:instrText>" \l 3</w:instrText>
      </w:r>
      <w:r>
        <w:fldChar w:fldCharType="end"/>
      </w:r>
    </w:p>
    <w:p w:rsidR="00437D3A" w:rsidRDefault="00B478A9">
      <w:pPr>
        <w:pStyle w:val="ProductList-Offering1SubSection"/>
        <w:outlineLvl w:val="3"/>
        <w:rPr>
          <w:rtl/>
        </w:rPr>
      </w:pPr>
      <w:bookmarkStart w:id="260" w:name="_Sec721"/>
      <w:r>
        <w:rPr>
          <w:rtl/>
        </w:rPr>
        <w:t>1. توفر البرنامج</w:t>
      </w:r>
      <w:bookmarkEnd w:id="260"/>
    </w:p>
    <w:tbl>
      <w:tblPr>
        <w:tblStyle w:val="PURTable"/>
        <w:bidiVisual/>
        <w:tblW w:w="0" w:type="dxa"/>
        <w:tblLook w:val="04A0" w:firstRow="1" w:lastRow="0" w:firstColumn="1" w:lastColumn="0" w:noHBand="0" w:noVBand="1"/>
      </w:tblPr>
      <w:tblGrid>
        <w:gridCol w:w="4451"/>
        <w:gridCol w:w="798"/>
        <w:gridCol w:w="789"/>
        <w:gridCol w:w="795"/>
        <w:gridCol w:w="706"/>
        <w:gridCol w:w="828"/>
        <w:gridCol w:w="821"/>
        <w:gridCol w:w="800"/>
        <w:gridCol w:w="796"/>
      </w:tblGrid>
      <w:tr w:rsidR="00437D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50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F06CAC">
                  <w:t>‬</w:t>
                </w:r>
                <w:r w:rsidR="00F06CAC">
                  <w:t>‬</w:t>
                </w:r>
              </w:dir>
            </w:di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50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bl>
    <w:p w:rsidR="00437D3A" w:rsidRDefault="00B478A9">
      <w:pPr>
        <w:pStyle w:val="ProductList-Offering1SubSection"/>
        <w:outlineLvl w:val="3"/>
        <w:rPr>
          <w:rtl/>
        </w:rPr>
      </w:pPr>
      <w:bookmarkStart w:id="261" w:name="_Sec776"/>
      <w:r>
        <w:rPr>
          <w:rtl/>
        </w:rPr>
        <w:lastRenderedPageBreak/>
        <w:t>2. شروط المنتج</w:t>
      </w:r>
      <w:bookmarkEnd w:id="261"/>
    </w:p>
    <w:tbl>
      <w:tblPr>
        <w:tblStyle w:val="PURTable"/>
        <w:bidiVisual/>
        <w:tblW w:w="0" w:type="dxa"/>
        <w:tblLook w:val="04A0" w:firstRow="1" w:lastRow="0" w:firstColumn="1" w:lastColumn="0" w:noHBand="0" w:noVBand="1"/>
      </w:tblPr>
      <w:tblGrid>
        <w:gridCol w:w="3655"/>
        <w:gridCol w:w="3558"/>
        <w:gridCol w:w="3577"/>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37D3A" w:rsidRDefault="00B478A9">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 (باستثناء Encryption)</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7D3A" w:rsidRDefault="00B478A9">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9">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7D3A" w:rsidRDefault="00B478A9">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7D3A" w:rsidRDefault="00B478A9">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06CAC">
                  <w:t>‬</w:t>
                </w:r>
                <w:r w:rsidR="00F06CA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2.1 Exchange Online Archiving لـ Exchange Server A</w:t>
      </w:r>
    </w:p>
    <w:p w:rsidR="00437D3A" w:rsidRDefault="00B478A9">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rsidR="00437D3A" w:rsidRDefault="00437D3A">
      <w:pPr>
        <w:pStyle w:val="ProductList-Body"/>
        <w:rPr>
          <w:rtl/>
        </w:rPr>
      </w:pPr>
    </w:p>
    <w:p w:rsidR="00437D3A" w:rsidRDefault="00B478A9">
      <w:pPr>
        <w:pStyle w:val="ProductList-ClauseHeading"/>
        <w:outlineLvl w:val="4"/>
        <w:rPr>
          <w:rtl/>
        </w:rPr>
      </w:pPr>
      <w:r>
        <w:rPr>
          <w:rtl/>
        </w:rPr>
        <w:t>2.2 Exchange Online Archiving لـ Exchange Server A</w:t>
      </w:r>
    </w:p>
    <w:p w:rsidR="00437D3A" w:rsidRDefault="00B478A9">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F06CAC">
          <w:t>‬</w:t>
        </w:r>
      </w:dir>
    </w:p>
    <w:p w:rsidR="00437D3A" w:rsidRDefault="00437D3A">
      <w:pPr>
        <w:pStyle w:val="ProductList-Body"/>
        <w:rPr>
          <w:rtl/>
        </w:rPr>
      </w:pPr>
    </w:p>
    <w:p w:rsidR="00437D3A" w:rsidRDefault="00B478A9">
      <w:pPr>
        <w:pStyle w:val="ProductList-ClauseHeading"/>
        <w:outlineLvl w:val="4"/>
        <w:rPr>
          <w:rtl/>
        </w:rPr>
      </w:pPr>
      <w:r>
        <w:rPr>
          <w:rtl/>
        </w:rPr>
        <w:t>2.3 المتطلبات الأساسية: تراخيص اشتراك المستخدم الإضافية</w:t>
      </w:r>
    </w:p>
    <w:p w:rsidR="00437D3A" w:rsidRDefault="00B478A9">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2HeadingNoBorder"/>
        <w:outlineLvl w:val="2"/>
        <w:rPr>
          <w:rtl/>
        </w:rPr>
      </w:pPr>
      <w:bookmarkStart w:id="262" w:name="_Sec666"/>
      <w:r>
        <w:rPr>
          <w:rtl/>
        </w:rPr>
        <w:t>OneDrive for Business</w:t>
      </w:r>
      <w:bookmarkEnd w:id="262"/>
      <w:r>
        <w:fldChar w:fldCharType="begin"/>
      </w:r>
      <w:r>
        <w:instrText xml:space="preserve"> TC "</w:instrText>
      </w:r>
      <w:bookmarkStart w:id="263" w:name="_Toc465012072"/>
      <w:r>
        <w:instrText>OneDrive for Business</w:instrText>
      </w:r>
      <w:bookmarkEnd w:id="263"/>
      <w:r>
        <w:instrText>" \l 3</w:instrText>
      </w:r>
      <w:r>
        <w:fldChar w:fldCharType="end"/>
      </w:r>
    </w:p>
    <w:p w:rsidR="00437D3A" w:rsidRDefault="00B478A9">
      <w:pPr>
        <w:pStyle w:val="ProductList-Offering1SubSection"/>
        <w:outlineLvl w:val="3"/>
        <w:rPr>
          <w:rtl/>
        </w:rPr>
      </w:pPr>
      <w:bookmarkStart w:id="264" w:name="_Sec722"/>
      <w:r>
        <w:rPr>
          <w:rtl/>
        </w:rPr>
        <w:t>1. توفر البرنامج</w:t>
      </w:r>
      <w:bookmarkEnd w:id="264"/>
    </w:p>
    <w:tbl>
      <w:tblPr>
        <w:tblStyle w:val="PURTable"/>
        <w:bidiVisual/>
        <w:tblW w:w="0" w:type="dxa"/>
        <w:tblLook w:val="04A0" w:firstRow="1" w:lastRow="0" w:firstColumn="1" w:lastColumn="0" w:noHBand="0" w:noVBand="1"/>
      </w:tblPr>
      <w:tblGrid>
        <w:gridCol w:w="4450"/>
        <w:gridCol w:w="799"/>
        <w:gridCol w:w="791"/>
        <w:gridCol w:w="797"/>
        <w:gridCol w:w="706"/>
        <w:gridCol w:w="829"/>
        <w:gridCol w:w="822"/>
        <w:gridCol w:w="801"/>
        <w:gridCol w:w="789"/>
      </w:tblGrid>
      <w:tr w:rsidR="00437D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5020" w:type="dxa"/>
            <w:tcBorders>
              <w:top w:val="single" w:sz="6" w:space="0" w:color="FFFFFF"/>
              <w:left w:val="none" w:sz="4" w:space="0" w:color="6E6E6E"/>
              <w:bottom w:val="dashed" w:sz="4" w:space="0" w:color="7F7F7F"/>
              <w:right w:val="none" w:sz="4" w:space="0" w:color="6E6E6E"/>
            </w:tcBorders>
          </w:tcPr>
          <w:p w:rsidR="00437D3A" w:rsidRDefault="00B478A9">
            <w:pPr>
              <w:pStyle w:val="ProductList-TableBody"/>
              <w:rPr>
                <w:rtl/>
              </w:rPr>
            </w:pPr>
            <w:r>
              <w:rPr>
                <w:rtl/>
              </w:rPr>
              <w:t>OneDrive for Business الخطة 1</w:t>
            </w:r>
            <w:r>
              <w:fldChar w:fldCharType="begin"/>
            </w:r>
            <w:r>
              <w:instrText xml:space="preserve"> XE "OneDrive for Business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7F7F7F"/>
              <w:left w:val="none" w:sz="4" w:space="0" w:color="6E6E6E"/>
              <w:bottom w:val="none" w:sz="4" w:space="0" w:color="BFBFBF"/>
              <w:right w:val="none" w:sz="4" w:space="0" w:color="6E6E6E"/>
            </w:tcBorders>
          </w:tcPr>
          <w:p w:rsidR="00437D3A" w:rsidRDefault="00B478A9">
            <w:pPr>
              <w:pStyle w:val="ProductList-TableBody"/>
              <w:rPr>
                <w:rtl/>
              </w:rPr>
            </w:pPr>
            <w:r>
              <w:rPr>
                <w:rtl/>
              </w:rPr>
              <w:t>OneDrive for Business الخطة 2</w:t>
            </w:r>
            <w:r>
              <w:fldChar w:fldCharType="begin"/>
            </w:r>
            <w:r>
              <w:instrText xml:space="preserve"> XE "OneDrive for Business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bl>
    <w:p w:rsidR="00437D3A" w:rsidRDefault="00B478A9">
      <w:pPr>
        <w:pStyle w:val="ProductList-Offering1SubSection"/>
        <w:outlineLvl w:val="3"/>
        <w:rPr>
          <w:rtl/>
        </w:rPr>
      </w:pPr>
      <w:bookmarkStart w:id="265" w:name="_Sec777"/>
      <w:r>
        <w:rPr>
          <w:rtl/>
        </w:rPr>
        <w:t>2. شروط المنتج</w:t>
      </w:r>
      <w:bookmarkEnd w:id="265"/>
    </w:p>
    <w:tbl>
      <w:tblPr>
        <w:tblStyle w:val="PURTable"/>
        <w:bidiVisual/>
        <w:tblW w:w="0" w:type="dxa"/>
        <w:tblLook w:val="04A0" w:firstRow="1" w:lastRow="0" w:firstColumn="1" w:lastColumn="0" w:noHBand="0" w:noVBand="1"/>
      </w:tblPr>
      <w:tblGrid>
        <w:gridCol w:w="3591"/>
        <w:gridCol w:w="3597"/>
        <w:gridCol w:w="3602"/>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06CAC">
                  <w:t>‬</w:t>
                </w:r>
                <w:r w:rsidR="00F06CA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2HeadingNoBorder"/>
        <w:outlineLvl w:val="2"/>
        <w:rPr>
          <w:rtl/>
        </w:rPr>
      </w:pPr>
      <w:bookmarkStart w:id="266" w:name="_Sec667"/>
      <w:r>
        <w:rPr>
          <w:rtl/>
        </w:rPr>
        <w:t>Project Online</w:t>
      </w:r>
      <w:bookmarkEnd w:id="266"/>
      <w:r>
        <w:fldChar w:fldCharType="begin"/>
      </w:r>
      <w:r>
        <w:instrText xml:space="preserve"> TC "</w:instrText>
      </w:r>
      <w:bookmarkStart w:id="267" w:name="_Toc465012073"/>
      <w:r>
        <w:instrText>Project Online</w:instrText>
      </w:r>
      <w:bookmarkEnd w:id="267"/>
      <w:r>
        <w:instrText>" \l 3</w:instrText>
      </w:r>
      <w:r>
        <w:fldChar w:fldCharType="end"/>
      </w:r>
    </w:p>
    <w:p w:rsidR="00437D3A" w:rsidRDefault="00B478A9">
      <w:pPr>
        <w:pStyle w:val="ProductList-Offering1SubSection"/>
        <w:outlineLvl w:val="3"/>
        <w:rPr>
          <w:rtl/>
        </w:rPr>
      </w:pPr>
      <w:bookmarkStart w:id="268" w:name="_Sec723"/>
      <w:r>
        <w:rPr>
          <w:rtl/>
        </w:rPr>
        <w:t>1. توفر البرنامج</w:t>
      </w:r>
      <w:bookmarkEnd w:id="268"/>
    </w:p>
    <w:tbl>
      <w:tblPr>
        <w:tblStyle w:val="PURTable"/>
        <w:bidiVisual/>
        <w:tblW w:w="0" w:type="dxa"/>
        <w:tblLook w:val="04A0" w:firstRow="1" w:lastRow="0" w:firstColumn="1" w:lastColumn="0" w:noHBand="0" w:noVBand="1"/>
      </w:tblPr>
      <w:tblGrid>
        <w:gridCol w:w="4457"/>
        <w:gridCol w:w="797"/>
        <w:gridCol w:w="788"/>
        <w:gridCol w:w="794"/>
        <w:gridCol w:w="705"/>
        <w:gridCol w:w="828"/>
        <w:gridCol w:w="821"/>
        <w:gridCol w:w="799"/>
        <w:gridCol w:w="795"/>
      </w:tblGrid>
      <w:tr w:rsidR="00437D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50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rPr>
                <w:rtl/>
              </w:rPr>
            </w:pPr>
            <w:r>
              <w:rPr>
                <w:rtl/>
              </w:rPr>
              <w:lastRenderedPageBreak/>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bl>
    <w:p w:rsidR="00437D3A" w:rsidRDefault="00B478A9">
      <w:pPr>
        <w:pStyle w:val="ProductList-Offering1SubSection"/>
        <w:outlineLvl w:val="3"/>
        <w:rPr>
          <w:rtl/>
        </w:rPr>
      </w:pPr>
      <w:bookmarkStart w:id="269" w:name="_Sec778"/>
      <w:r>
        <w:rPr>
          <w:rtl/>
        </w:rPr>
        <w:t>2. شروط المنتج</w:t>
      </w:r>
      <w:bookmarkEnd w:id="269"/>
    </w:p>
    <w:tbl>
      <w:tblPr>
        <w:tblStyle w:val="PURTable"/>
        <w:bidiVisual/>
        <w:tblW w:w="0" w:type="dxa"/>
        <w:tblLook w:val="04A0" w:firstRow="1" w:lastRow="0" w:firstColumn="1" w:lastColumn="0" w:noHBand="0" w:noVBand="1"/>
      </w:tblPr>
      <w:tblGrid>
        <w:gridCol w:w="3591"/>
        <w:gridCol w:w="3597"/>
        <w:gridCol w:w="3602"/>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06CAC">
                  <w:t>‬</w:t>
                </w:r>
                <w:r w:rsidR="00F06CA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jc w:val="right"/>
        <w:rPr>
          <w:rtl/>
        </w:rPr>
      </w:pPr>
    </w:p>
    <w:p w:rsidR="00437D3A" w:rsidRDefault="00B478A9">
      <w:pPr>
        <w:pStyle w:val="ProductList-ClauseHeading"/>
        <w:outlineLvl w:val="4"/>
        <w:rPr>
          <w:rtl/>
        </w:rPr>
      </w:pPr>
      <w:r>
        <w:rPr>
          <w:rtl/>
        </w:rPr>
        <w:t>2.1 أهلية الشراء لـ Project Online من تراخيص اشتراك المستخدم ذات خيار "من ضمان البرنامج"</w:t>
      </w:r>
      <w:r>
        <w:rPr>
          <w:rtl/>
        </w:rPr>
        <w:t>‬</w:t>
      </w:r>
    </w:p>
    <w:p w:rsidR="00437D3A" w:rsidRDefault="00B478A9">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تتوفر تراخيص اشتراك المستخدم ذات خيار "من ضمان البرنامج"</w:t>
      </w:r>
      <w:r>
        <w:t>‬ فقط للشراء في موعد مرور سنة على التسجيل أو بداية مدة تسجيل جديدة.</w:t>
      </w:r>
    </w:p>
    <w:tbl>
      <w:tblPr>
        <w:tblStyle w:val="PURTable"/>
        <w:bidiVisual/>
        <w:tblW w:w="0" w:type="dxa"/>
        <w:tblLook w:val="04A0" w:firstRow="1" w:lastRow="0" w:firstColumn="1" w:lastColumn="0" w:noHBand="0" w:noVBand="1"/>
      </w:tblPr>
      <w:tblGrid>
        <w:gridCol w:w="5395"/>
        <w:gridCol w:w="5395"/>
      </w:tblGrid>
      <w:tr w:rsidR="00437D3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437D3A" w:rsidRDefault="00B478A9">
            <w:pPr>
              <w:pStyle w:val="ProductList-TableBody"/>
              <w:rPr>
                <w:rtl/>
              </w:rPr>
            </w:pPr>
            <w:r>
              <w:rPr>
                <w:color w:val="FFFFFF"/>
                <w:rtl/>
              </w:rPr>
              <w:t>المنتجات المؤهلة</w:t>
            </w:r>
          </w:p>
        </w:tc>
        <w:tc>
          <w:tcPr>
            <w:tcW w:w="6120" w:type="dxa"/>
            <w:tcBorders>
              <w:bottom w:val="single" w:sz="4" w:space="0" w:color="6E6E6E"/>
              <w:right w:val="single" w:sz="4" w:space="0" w:color="6E6E6E"/>
            </w:tcBorders>
            <w:shd w:val="clear" w:color="auto" w:fill="0072C6"/>
          </w:tcPr>
          <w:p w:rsidR="00437D3A" w:rsidRDefault="00B478A9">
            <w:pPr>
              <w:pStyle w:val="ProductList-TableBody"/>
              <w:rPr>
                <w:rtl/>
              </w:rPr>
            </w:pPr>
            <w:r>
              <w:rPr>
                <w:color w:val="FFFFFF"/>
                <w:rtl/>
              </w:rPr>
              <w:t>ترخيص اشتراك المستخدم ذو خيار "من ضمان البرنامج" المقابل</w:t>
            </w:r>
          </w:p>
        </w:tc>
      </w:tr>
      <w:tr w:rsidR="00437D3A">
        <w:tc>
          <w:tcPr>
            <w:tcW w:w="612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Project Online Professional من ضمان البرنامج</w:t>
            </w:r>
          </w:p>
          <w:p w:rsidR="00437D3A" w:rsidRDefault="00B478A9">
            <w:pPr>
              <w:pStyle w:val="ProductList-TableBody"/>
              <w:rPr>
                <w:rtl/>
              </w:rPr>
            </w:pPr>
            <w:r>
              <w:rPr>
                <w:rtl/>
              </w:rPr>
              <w:t>Project Online Premium من ضمان البرنامج</w:t>
            </w:r>
          </w:p>
        </w:tc>
      </w:tr>
      <w:tr w:rsidR="00437D3A">
        <w:tc>
          <w:tcPr>
            <w:tcW w:w="612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Project Server CAL</w:t>
            </w:r>
          </w:p>
        </w:tc>
        <w:tc>
          <w:tcPr>
            <w:tcW w:w="612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 xml:space="preserve">Project Online Professional من ضمان البرنامج </w:t>
            </w:r>
          </w:p>
          <w:p w:rsidR="00437D3A" w:rsidRDefault="00B478A9">
            <w:pPr>
              <w:pStyle w:val="ProductList-TableBody"/>
              <w:rPr>
                <w:rtl/>
              </w:rPr>
            </w:pPr>
            <w:r>
              <w:rPr>
                <w:rtl/>
              </w:rPr>
              <w:t>Project Online Premium من ضمان البرنامج</w:t>
            </w:r>
          </w:p>
        </w:tc>
      </w:tr>
    </w:tbl>
    <w:p w:rsidR="00437D3A" w:rsidRDefault="00437D3A">
      <w:pPr>
        <w:pStyle w:val="ProductList-Body"/>
        <w:rPr>
          <w:rtl/>
        </w:rPr>
      </w:pPr>
    </w:p>
    <w:p w:rsidR="00437D3A" w:rsidRDefault="00B478A9">
      <w:pPr>
        <w:pStyle w:val="ProductList-ClauseHeading"/>
        <w:outlineLvl w:val="4"/>
        <w:rPr>
          <w:rtl/>
        </w:rPr>
      </w:pPr>
      <w:r>
        <w:rPr>
          <w:rtl/>
        </w:rPr>
        <w:t>2.2 التراخيص المؤهِّلة لتراخيص اشتراك المستخدم الإضافية</w:t>
      </w:r>
    </w:p>
    <w:p w:rsidR="00437D3A" w:rsidRDefault="00B478A9">
      <w:pPr>
        <w:pStyle w:val="ProductList-Body"/>
        <w:rPr>
          <w:rtl/>
        </w:rPr>
      </w:pPr>
      <w:r>
        <w:rPr>
          <w:rtl/>
        </w:rPr>
        <w:t>يجب أن يشتمل كل ترخيص مؤهِّل على ضمان برنامج نشط.</w:t>
      </w:r>
    </w:p>
    <w:tbl>
      <w:tblPr>
        <w:tblStyle w:val="PURTable"/>
        <w:bidiVisual/>
        <w:tblW w:w="0" w:type="dxa"/>
        <w:tblLook w:val="04A0" w:firstRow="1" w:lastRow="0" w:firstColumn="1" w:lastColumn="0" w:noHBand="0" w:noVBand="1"/>
      </w:tblPr>
      <w:tblGrid>
        <w:gridCol w:w="5447"/>
        <w:gridCol w:w="5343"/>
      </w:tblGrid>
      <w:tr w:rsidR="00437D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37D3A" w:rsidRDefault="00B478A9">
            <w:pPr>
              <w:pStyle w:val="ProductList-TableBody"/>
              <w:rPr>
                <w:rtl/>
              </w:rPr>
            </w:pPr>
            <w:r>
              <w:rPr>
                <w:color w:val="FFFFFF"/>
                <w:rtl/>
              </w:rPr>
              <w:t>الترخيص (التراخيص) المؤهِّل</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37D3A" w:rsidRDefault="00B478A9">
            <w:pPr>
              <w:pStyle w:val="ProductList-TableBody"/>
              <w:rPr>
                <w:rtl/>
              </w:rPr>
            </w:pPr>
            <w:r>
              <w:rPr>
                <w:color w:val="FFFFFF"/>
                <w:rtl/>
              </w:rPr>
              <w:t>ترخيص اشتراك المستخدم الإضافي</w:t>
            </w:r>
          </w:p>
        </w:tc>
      </w:tr>
      <w:tr w:rsidR="00437D3A">
        <w:tc>
          <w:tcPr>
            <w:tcW w:w="612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وظيفة Project Online Professional الإضافية لـ Project Professional</w:t>
            </w:r>
          </w:p>
          <w:p w:rsidR="00437D3A" w:rsidRDefault="00B478A9">
            <w:pPr>
              <w:pStyle w:val="ProductList-TableBody"/>
              <w:rPr>
                <w:rtl/>
              </w:rPr>
            </w:pPr>
            <w:r>
              <w:rPr>
                <w:rtl/>
              </w:rPr>
              <w:t>وظيفة Project Online Premium الإضافية لـ Project Professional</w:t>
            </w:r>
          </w:p>
        </w:tc>
      </w:tr>
      <w:tr w:rsidR="00437D3A">
        <w:tc>
          <w:tcPr>
            <w:tcW w:w="612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Project Standard</w:t>
            </w:r>
          </w:p>
        </w:tc>
        <w:tc>
          <w:tcPr>
            <w:tcW w:w="600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وظيفة Project Online Professional الإضافية لـ Project Standard</w:t>
            </w:r>
          </w:p>
          <w:p w:rsidR="00437D3A" w:rsidRDefault="00B478A9">
            <w:pPr>
              <w:pStyle w:val="ProductList-TableBody"/>
              <w:rPr>
                <w:rtl/>
              </w:rPr>
            </w:pPr>
            <w:r>
              <w:rPr>
                <w:rtl/>
              </w:rPr>
              <w:t>وظيفة Project Online Premium الإضافية لـ Project Standard</w:t>
            </w:r>
          </w:p>
        </w:tc>
      </w:tr>
      <w:tr w:rsidR="00437D3A">
        <w:tc>
          <w:tcPr>
            <w:tcW w:w="612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Project Server CAL</w:t>
            </w:r>
          </w:p>
        </w:tc>
        <w:tc>
          <w:tcPr>
            <w:tcW w:w="600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وظيفة Project Online Essentials الإضافية لـ Project CAL</w:t>
            </w:r>
          </w:p>
          <w:p w:rsidR="00437D3A" w:rsidRDefault="00B478A9">
            <w:pPr>
              <w:pStyle w:val="ProductList-TableBody"/>
              <w:rPr>
                <w:rtl/>
              </w:rPr>
            </w:pPr>
            <w:r>
              <w:rPr>
                <w:rtl/>
              </w:rPr>
              <w:t>وظيفة Project Online Professional الإضافية لـ Project CAL</w:t>
            </w:r>
          </w:p>
          <w:p w:rsidR="00437D3A" w:rsidRDefault="00B478A9">
            <w:pPr>
              <w:pStyle w:val="ProductList-TableBody"/>
              <w:rPr>
                <w:rtl/>
              </w:rPr>
            </w:pPr>
            <w:r>
              <w:rPr>
                <w:rtl/>
              </w:rPr>
              <w:t>وظيفة Project Online Premium الإضافية لـ Project CAL</w:t>
            </w:r>
          </w:p>
        </w:tc>
      </w:tr>
    </w:tbl>
    <w:p w:rsidR="00437D3A" w:rsidRDefault="00437D3A">
      <w:pPr>
        <w:pStyle w:val="ProductList-Body"/>
        <w:rPr>
          <w:rtl/>
        </w:rPr>
      </w:pPr>
    </w:p>
    <w:p w:rsidR="00437D3A" w:rsidRDefault="00B478A9">
      <w:pPr>
        <w:pStyle w:val="ProductList-ClauseHeading"/>
        <w:outlineLvl w:val="4"/>
        <w:rPr>
          <w:rtl/>
        </w:rPr>
      </w:pPr>
      <w:r>
        <w:rPr>
          <w:rtl/>
        </w:rPr>
        <w:t>2.3 Office Multi Language Pack</w:t>
      </w:r>
    </w:p>
    <w:p w:rsidR="00437D3A" w:rsidRDefault="00B478A9">
      <w:pPr>
        <w:pStyle w:val="ProductList-Body"/>
        <w:rPr>
          <w:rtl/>
        </w:rPr>
      </w:pPr>
      <w:r>
        <w:rPr>
          <w:rtl/>
        </w:rPr>
        <w:t xml:space="preserve">يجوز للعملاء الذي لديهم اشتراكات Project Online Professional أو Project Online Premium استخدام أحدث إصدار من Office Multi Language Pack مع نُسخ من برنامج تطبيقات سطح المكتب المسموح لهم باستخدامها بموجب الاشتراك المؤهل. تنتهي صلاحية حق استخدام Office Multi Language Pack عند انتهاء صلاحية الحقوق الممنوحة بموجب الاشتراك المؤهِّل. </w:t>
      </w:r>
    </w:p>
    <w:p w:rsidR="00437D3A" w:rsidRDefault="00437D3A">
      <w:pPr>
        <w:pStyle w:val="ProductList-Body"/>
        <w:rPr>
          <w:rtl/>
        </w:rPr>
      </w:pPr>
    </w:p>
    <w:p w:rsidR="00437D3A" w:rsidRDefault="00B478A9">
      <w:pPr>
        <w:pStyle w:val="ProductList-ClauseHeading"/>
        <w:outlineLvl w:val="4"/>
        <w:rPr>
          <w:rtl/>
        </w:rPr>
      </w:pPr>
      <w:r>
        <w:rPr>
          <w:rtl/>
        </w:rPr>
        <w:t>2.4 حقوق النشر لـ Project Professional 2016</w:t>
      </w:r>
    </w:p>
    <w:p w:rsidR="00437D3A" w:rsidRDefault="00B478A9">
      <w:pPr>
        <w:pStyle w:val="ProductList-Body"/>
        <w:rPr>
          <w:rtl/>
        </w:rPr>
      </w:pPr>
      <w:r>
        <w:rPr>
          <w:rtl/>
        </w:rPr>
        <w:t>يجوز لكل مستخدم من مستخدمي Office 2016 ممن لديهم اشتراك في Project Online Professional أو Project Online Premium تثبيت نسخة واحدة من برنامج Project Professional 2016 واستخدامها على الجهاز الذي تم تثبيت Office 2016 عليه.</w:t>
      </w:r>
    </w:p>
    <w:p w:rsidR="00437D3A" w:rsidRDefault="00437D3A">
      <w:pPr>
        <w:pStyle w:val="ProductList-Body"/>
        <w:rPr>
          <w:rtl/>
        </w:rPr>
      </w:pPr>
    </w:p>
    <w:p w:rsidR="00437D3A" w:rsidRDefault="00B478A9">
      <w:pPr>
        <w:pStyle w:val="ProductList-ClauseHeading"/>
        <w:outlineLvl w:val="4"/>
        <w:rPr>
          <w:rtl/>
        </w:rPr>
      </w:pPr>
      <w:r>
        <w:rPr>
          <w:rtl/>
        </w:rPr>
        <w:t>2.5 Project Online وProject Pro لاسترداد مفتاح منتج Office 365</w:t>
      </w:r>
    </w:p>
    <w:p w:rsidR="00437D3A" w:rsidRDefault="00B478A9">
      <w:pPr>
        <w:pStyle w:val="ProductList-Body"/>
        <w:rPr>
          <w:rtl/>
        </w:rPr>
      </w:pPr>
      <w:r>
        <w:rPr>
          <w:rtl/>
        </w:rPr>
        <w:t>يمكن استرداد اشتراكات Project Online وProject Pro for Office 365 المرخصة من خلال اتفاقيات Open أو Open Value أو Open Value Subscription حتى 31 ديسمبر 2016، وبعد ذلك يمكن استخدام الاشتراكات المستردة للمنتج التالي.</w:t>
      </w:r>
    </w:p>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2HeadingNoBorder"/>
        <w:outlineLvl w:val="2"/>
        <w:rPr>
          <w:rtl/>
        </w:rPr>
      </w:pPr>
      <w:bookmarkStart w:id="270" w:name="_Sec668"/>
      <w:r>
        <w:rPr>
          <w:rtl/>
        </w:rPr>
        <w:t>SharePoint Online</w:t>
      </w:r>
      <w:bookmarkEnd w:id="270"/>
      <w:r>
        <w:fldChar w:fldCharType="begin"/>
      </w:r>
      <w:r>
        <w:instrText xml:space="preserve"> TC "</w:instrText>
      </w:r>
      <w:bookmarkStart w:id="271" w:name="_Toc465012074"/>
      <w:r>
        <w:instrText>SharePoint Online</w:instrText>
      </w:r>
      <w:bookmarkEnd w:id="271"/>
      <w:r>
        <w:instrText>" \l 3</w:instrText>
      </w:r>
      <w:r>
        <w:fldChar w:fldCharType="end"/>
      </w:r>
    </w:p>
    <w:p w:rsidR="00437D3A" w:rsidRDefault="00B478A9">
      <w:pPr>
        <w:pStyle w:val="ProductList-Offering1SubSection"/>
        <w:outlineLvl w:val="3"/>
        <w:rPr>
          <w:rtl/>
        </w:rPr>
      </w:pPr>
      <w:bookmarkStart w:id="272" w:name="_Sec724"/>
      <w:r>
        <w:rPr>
          <w:rtl/>
        </w:rPr>
        <w:t>1. توفر البرنامج</w:t>
      </w:r>
      <w:bookmarkEnd w:id="272"/>
    </w:p>
    <w:tbl>
      <w:tblPr>
        <w:tblStyle w:val="PURTable"/>
        <w:bidiVisual/>
        <w:tblW w:w="0" w:type="dxa"/>
        <w:tblLook w:val="04A0" w:firstRow="1" w:lastRow="0" w:firstColumn="1" w:lastColumn="0" w:noHBand="0" w:noVBand="1"/>
      </w:tblPr>
      <w:tblGrid>
        <w:gridCol w:w="4452"/>
        <w:gridCol w:w="798"/>
        <w:gridCol w:w="789"/>
        <w:gridCol w:w="795"/>
        <w:gridCol w:w="705"/>
        <w:gridCol w:w="828"/>
        <w:gridCol w:w="821"/>
        <w:gridCol w:w="800"/>
        <w:gridCol w:w="796"/>
      </w:tblGrid>
      <w:tr w:rsidR="00437D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5020" w:type="dxa"/>
            <w:tcBorders>
              <w:top w:val="single" w:sz="6" w:space="0" w:color="FFFFFF"/>
              <w:left w:val="none" w:sz="4" w:space="0" w:color="6E6E6E"/>
              <w:bottom w:val="dashed" w:sz="4" w:space="0" w:color="7F7F7F"/>
              <w:right w:val="none" w:sz="4" w:space="0" w:color="6E6E6E"/>
            </w:tcBorders>
          </w:tcPr>
          <w:p w:rsidR="00437D3A" w:rsidRDefault="00B478A9">
            <w:pPr>
              <w:pStyle w:val="ProductList-TableBody"/>
              <w:rPr>
                <w:rtl/>
              </w:rPr>
            </w:pPr>
            <w:r>
              <w:rPr>
                <w:rtl/>
              </w:rPr>
              <w:t xml:space="preserve">SharePoint Online الخطة 1 </w:t>
            </w:r>
            <w:r>
              <w:fldChar w:fldCharType="begin"/>
            </w:r>
            <w:r>
              <w:instrText xml:space="preserve"> XE "SharePoint Online الخطة 1 " </w:instrText>
            </w:r>
            <w:r>
              <w:fldChar w:fldCharType="end"/>
            </w:r>
            <w:r>
              <w:rPr>
                <w:rtl/>
              </w:rPr>
              <w:t>(ترخيص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7F7F7F"/>
              <w:left w:val="none" w:sz="4" w:space="0" w:color="6E6E6E"/>
              <w:bottom w:val="dashed" w:sz="4" w:space="0" w:color="7F7F7F"/>
              <w:right w:val="none" w:sz="4" w:space="0" w:color="6E6E6E"/>
            </w:tcBorders>
          </w:tcPr>
          <w:p w:rsidR="00437D3A" w:rsidRDefault="00B478A9">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7F7F7F"/>
              <w:left w:val="none" w:sz="4" w:space="0" w:color="6E6E6E"/>
              <w:bottom w:val="dashed" w:sz="4" w:space="0" w:color="7F7F7F"/>
              <w:right w:val="none" w:sz="4" w:space="0" w:color="6E6E6E"/>
            </w:tcBorders>
          </w:tcPr>
          <w:p w:rsidR="00437D3A" w:rsidRDefault="00B478A9">
            <w:pPr>
              <w:pStyle w:val="ProductList-TableBody"/>
              <w:rPr>
                <w:rtl/>
              </w:rPr>
            </w:pPr>
            <w:r>
              <w:rPr>
                <w:rtl/>
              </w:rPr>
              <w:lastRenderedPageBreak/>
              <w:t>SharePoint Online الخطة 2</w:t>
            </w:r>
            <w:r>
              <w:fldChar w:fldCharType="begin"/>
            </w:r>
            <w:r>
              <w:instrText xml:space="preserve"> XE "SharePoint Online الخطة 2"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7F7F7F"/>
              <w:left w:val="none" w:sz="4" w:space="0" w:color="6E6E6E"/>
              <w:bottom w:val="none" w:sz="4" w:space="0" w:color="BFBFBF"/>
              <w:right w:val="none" w:sz="4" w:space="0" w:color="6E6E6E"/>
            </w:tcBorders>
          </w:tcPr>
          <w:p w:rsidR="00437D3A" w:rsidRDefault="00B478A9">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860" w:type="dxa"/>
            <w:tcBorders>
              <w:top w:val="dashed" w:sz="4" w:space="0" w:color="7F7F7F"/>
              <w:left w:val="none" w:sz="4" w:space="0" w:color="6E6E6E"/>
              <w:bottom w:val="none" w:sz="4" w:space="0" w:color="BFBFB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437D3A" w:rsidRDefault="00B478A9">
      <w:pPr>
        <w:pStyle w:val="ProductList-Offering1SubSection"/>
        <w:outlineLvl w:val="3"/>
        <w:rPr>
          <w:rtl/>
        </w:rPr>
      </w:pPr>
      <w:bookmarkStart w:id="273" w:name="_Sec779"/>
      <w:r>
        <w:rPr>
          <w:rtl/>
        </w:rPr>
        <w:t>2. شروط المنتج</w:t>
      </w:r>
      <w:bookmarkEnd w:id="273"/>
    </w:p>
    <w:tbl>
      <w:tblPr>
        <w:tblStyle w:val="PURTable"/>
        <w:bidiVisual/>
        <w:tblW w:w="0" w:type="dxa"/>
        <w:tblLook w:val="04A0" w:firstRow="1" w:lastRow="0" w:firstColumn="1" w:lastColumn="0" w:noHBand="0" w:noVBand="1"/>
      </w:tblPr>
      <w:tblGrid>
        <w:gridCol w:w="3589"/>
        <w:gridCol w:w="3598"/>
        <w:gridCol w:w="3603"/>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06CAC">
                  <w:t>‬</w:t>
                </w:r>
                <w:r w:rsidR="00F06CA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2.1 المتطلبات الأساسية: تراخيص اشتراك المستخدم الإضافية</w:t>
      </w:r>
    </w:p>
    <w:p w:rsidR="00437D3A" w:rsidRDefault="00B478A9">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437D3A" w:rsidRDefault="00437D3A">
      <w:pPr>
        <w:pStyle w:val="ProductList-Body"/>
        <w:rPr>
          <w:rtl/>
        </w:rPr>
      </w:pPr>
    </w:p>
    <w:p w:rsidR="00437D3A" w:rsidRDefault="00B478A9">
      <w:pPr>
        <w:pStyle w:val="ProductList-ClauseHeading"/>
        <w:outlineLvl w:val="4"/>
        <w:rPr>
          <w:rtl/>
        </w:rPr>
      </w:pPr>
      <w:r>
        <w:rPr>
          <w:rtl/>
        </w:rPr>
        <w:t>2.2 استرداد مفتاح SharePoint Online الخطة 1 مع Yammer وSharePoint Online الخطة 2 مع Yammer</w:t>
      </w:r>
    </w:p>
    <w:p w:rsidR="00437D3A" w:rsidRDefault="00B478A9">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2HeadingNoBorder"/>
        <w:outlineLvl w:val="2"/>
        <w:rPr>
          <w:rtl/>
        </w:rPr>
      </w:pPr>
      <w:bookmarkStart w:id="274" w:name="_Sec669"/>
      <w:r>
        <w:rPr>
          <w:rtl/>
        </w:rPr>
        <w:t>Skype for Business Online</w:t>
      </w:r>
      <w:bookmarkEnd w:id="274"/>
      <w:r>
        <w:fldChar w:fldCharType="begin"/>
      </w:r>
      <w:r>
        <w:instrText xml:space="preserve"> TC "</w:instrText>
      </w:r>
      <w:bookmarkStart w:id="275" w:name="_Toc465012075"/>
      <w:r>
        <w:instrText>Skype for Business Online</w:instrText>
      </w:r>
      <w:bookmarkEnd w:id="275"/>
      <w:r>
        <w:instrText>" \l 3</w:instrText>
      </w:r>
      <w:r>
        <w:fldChar w:fldCharType="end"/>
      </w:r>
    </w:p>
    <w:p w:rsidR="00437D3A" w:rsidRDefault="00B478A9">
      <w:pPr>
        <w:pStyle w:val="ProductList-Offering1SubSection"/>
        <w:outlineLvl w:val="3"/>
        <w:rPr>
          <w:rtl/>
        </w:rPr>
      </w:pPr>
      <w:bookmarkStart w:id="276" w:name="_Sec725"/>
      <w:r>
        <w:rPr>
          <w:rtl/>
        </w:rPr>
        <w:t>1. توفر البرنامج</w:t>
      </w:r>
      <w:bookmarkEnd w:id="276"/>
    </w:p>
    <w:tbl>
      <w:tblPr>
        <w:tblStyle w:val="PURTable"/>
        <w:bidiVisual/>
        <w:tblW w:w="0" w:type="dxa"/>
        <w:tblLook w:val="04A0" w:firstRow="1" w:lastRow="0" w:firstColumn="1" w:lastColumn="0" w:noHBand="0" w:noVBand="1"/>
      </w:tblPr>
      <w:tblGrid>
        <w:gridCol w:w="4444"/>
        <w:gridCol w:w="799"/>
        <w:gridCol w:w="790"/>
        <w:gridCol w:w="796"/>
        <w:gridCol w:w="706"/>
        <w:gridCol w:w="829"/>
        <w:gridCol w:w="822"/>
        <w:gridCol w:w="801"/>
        <w:gridCol w:w="797"/>
      </w:tblGrid>
      <w:tr w:rsidR="00437D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5020" w:type="dxa"/>
            <w:tcBorders>
              <w:top w:val="single" w:sz="6" w:space="0" w:color="FFFFFF"/>
              <w:left w:val="none" w:sz="4" w:space="0" w:color="6E6E6E"/>
              <w:bottom w:val="dashed" w:sz="4" w:space="0" w:color="A5A5A5"/>
              <w:right w:val="none" w:sz="4" w:space="0" w:color="6E6E6E"/>
            </w:tcBorders>
          </w:tcPr>
          <w:p w:rsidR="00437D3A" w:rsidRDefault="00B478A9">
            <w:pPr>
              <w:pStyle w:val="ProductList-TableBody"/>
              <w:rPr>
                <w:rtl/>
              </w:rPr>
            </w:pPr>
            <w:r>
              <w:rPr>
                <w:rtl/>
              </w:rPr>
              <w:t>Skype for Business Online الخطة 1</w:t>
            </w:r>
            <w:r>
              <w:fldChar w:fldCharType="begin"/>
            </w:r>
            <w:r>
              <w:instrText xml:space="preserve"> XE "Skype for Business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A5A5A5"/>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A5A5A5"/>
              <w:left w:val="none" w:sz="4" w:space="0" w:color="6E6E6E"/>
              <w:bottom w:val="dashed" w:sz="4" w:space="0" w:color="A5A5A5"/>
              <w:right w:val="none" w:sz="4" w:space="0" w:color="6E6E6E"/>
            </w:tcBorders>
          </w:tcPr>
          <w:p w:rsidR="00437D3A" w:rsidRDefault="00B478A9">
            <w:pPr>
              <w:pStyle w:val="ProductList-TableBody"/>
              <w:rPr>
                <w:rtl/>
              </w:rPr>
            </w:pPr>
            <w:r>
              <w:rPr>
                <w:rtl/>
              </w:rPr>
              <w:t>المكوّن الإضافي لـ Skype for Business Online الخطة 1</w:t>
            </w:r>
            <w:r>
              <w:fldChar w:fldCharType="begin"/>
            </w:r>
            <w:r>
              <w:instrText xml:space="preserve"> XE "المكوّن الإضافي لـ Skype for Business Online الخطة 1"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A5A5A5"/>
              <w:left w:val="none" w:sz="4" w:space="0" w:color="6E6E6E"/>
              <w:bottom w:val="dashed" w:sz="4" w:space="0" w:color="A5A5A5"/>
              <w:right w:val="none" w:sz="4" w:space="0" w:color="6E6E6E"/>
            </w:tcBorders>
          </w:tcPr>
          <w:p w:rsidR="00437D3A" w:rsidRDefault="00B478A9">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A5A5A5"/>
              <w:left w:val="none" w:sz="4" w:space="0" w:color="6E6E6E"/>
              <w:bottom w:val="dashed" w:sz="4" w:space="0" w:color="A5A5A5"/>
              <w:right w:val="none" w:sz="4" w:space="0" w:color="6E6E6E"/>
            </w:tcBorders>
          </w:tcPr>
          <w:p w:rsidR="00437D3A" w:rsidRDefault="00B478A9">
            <w:pPr>
              <w:pStyle w:val="ProductList-TableBody"/>
              <w:rPr>
                <w:rtl/>
              </w:rPr>
            </w:pPr>
            <w:r>
              <w:rPr>
                <w:rtl/>
              </w:rPr>
              <w:t>Skype for Business Online Cloud PBX</w:t>
            </w:r>
            <w:r>
              <w:fldChar w:fldCharType="begin"/>
            </w:r>
            <w:r>
              <w:instrText xml:space="preserve"> XE "Skype for Business Online Cloud PBX"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5020" w:type="dxa"/>
            <w:tcBorders>
              <w:top w:val="dashed" w:sz="4" w:space="0" w:color="A5A5A5"/>
              <w:left w:val="none" w:sz="4" w:space="0" w:color="6E6E6E"/>
              <w:bottom w:val="dashed" w:sz="4" w:space="0" w:color="A5A5A5"/>
              <w:right w:val="none" w:sz="4" w:space="0" w:color="6E6E6E"/>
            </w:tcBorders>
          </w:tcPr>
          <w:p w:rsidR="00437D3A" w:rsidRDefault="00B478A9">
            <w:pPr>
              <w:pStyle w:val="ProductList-TableBody"/>
              <w:rPr>
                <w:rtl/>
              </w:rPr>
            </w:pPr>
            <w:r>
              <w:rPr>
                <w:rtl/>
              </w:rPr>
              <w:t>‏</w:t>
            </w:r>
            <w:dir w:val="rtl">
              <w:r>
                <w:rPr>
                  <w:rtl/>
                </w:rPr>
                <w:t>مؤتمرات PSTN لـ Skype for Business Online</w:t>
              </w:r>
              <w:r>
                <w:rPr>
                  <w:rtl/>
                </w:rPr>
                <w:t xml:space="preserve">‬ </w:t>
              </w:r>
              <w:r>
                <w:fldChar w:fldCharType="begin"/>
              </w:r>
              <w:r>
                <w:instrText xml:space="preserve"> XE "‏</w:instrText>
              </w:r>
              <w:dir w:val="rtl">
                <w:r>
                  <w:instrText>مؤتمرات PSTN لـ Skype for Business Online</w:instrText>
                </w:r>
                <w:r>
                  <w:instrText xml:space="preserve">‬ " </w:instrText>
                </w:r>
                <w:r>
                  <w:fldChar w:fldCharType="end"/>
                </w:r>
                <w:r>
                  <w:rPr>
                    <w:rtl/>
                  </w:rPr>
                  <w:t>(ترخيص اشتراك المستخدم)</w:t>
                </w:r>
                <w:r w:rsidR="00F06CAC">
                  <w:t>‬</w:t>
                </w:r>
                <w:r w:rsidR="00F06CAC">
                  <w:t>‬</w:t>
                </w:r>
              </w:dir>
            </w:dir>
          </w:p>
        </w:tc>
        <w:tc>
          <w:tcPr>
            <w:tcW w:w="860" w:type="dxa"/>
            <w:tcBorders>
              <w:top w:val="dashed" w:sz="4" w:space="0" w:color="A5A5A5"/>
              <w:left w:val="none" w:sz="4" w:space="0" w:color="6E6E6E"/>
              <w:bottom w:val="dashed" w:sz="4" w:space="0" w:color="A5A5A5"/>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5020" w:type="dxa"/>
            <w:tcBorders>
              <w:top w:val="dashed" w:sz="4" w:space="0" w:color="A5A5A5"/>
              <w:left w:val="none" w:sz="4" w:space="0" w:color="6E6E6E"/>
              <w:bottom w:val="dashed" w:sz="4" w:space="0" w:color="A5A5A5"/>
              <w:right w:val="none" w:sz="4" w:space="0" w:color="6E6E6E"/>
            </w:tcBorders>
          </w:tcPr>
          <w:p w:rsidR="00437D3A" w:rsidRDefault="00B478A9">
            <w:pPr>
              <w:pStyle w:val="ProductList-TableBody"/>
              <w:rPr>
                <w:rtl/>
              </w:rPr>
            </w:pPr>
            <w:r>
              <w:rPr>
                <w:rtl/>
              </w:rPr>
              <w:t>‏</w:t>
            </w:r>
            <w:dir w:val="rtl">
              <w:r>
                <w:rPr>
                  <w:rtl/>
                </w:rPr>
                <w:t>اتصالات PSTN لـ Skype for Business Online</w:t>
              </w:r>
              <w:r>
                <w:rPr>
                  <w:rtl/>
                </w:rPr>
                <w:t>‬</w:t>
              </w:r>
              <w:r>
                <w:fldChar w:fldCharType="begin"/>
              </w:r>
              <w:r>
                <w:instrText xml:space="preserve"> XE "‏</w:instrText>
              </w:r>
              <w:dir w:val="rtl">
                <w:r>
                  <w:instrText>اتصالات PSTN لـ Skype for Business Online</w:instrText>
                </w:r>
                <w:r>
                  <w:instrText xml:space="preserve">‬" </w:instrText>
                </w:r>
                <w:r>
                  <w:fldChar w:fldCharType="end"/>
                </w:r>
                <w:r>
                  <w:rPr>
                    <w:rtl/>
                  </w:rPr>
                  <w:t xml:space="preserve"> (ترخيص اشتراك المستخدم)</w:t>
                </w:r>
                <w:r w:rsidR="00F06CAC">
                  <w:t>‬</w:t>
                </w:r>
                <w:r w:rsidR="00F06CAC">
                  <w:t>‬</w:t>
                </w:r>
              </w:dir>
            </w:dir>
          </w:p>
        </w:tc>
        <w:tc>
          <w:tcPr>
            <w:tcW w:w="860" w:type="dxa"/>
            <w:tcBorders>
              <w:top w:val="dashed" w:sz="4" w:space="0" w:color="A5A5A5"/>
              <w:left w:val="none" w:sz="4" w:space="0" w:color="6E6E6E"/>
              <w:bottom w:val="dashed" w:sz="4" w:space="0" w:color="A5A5A5"/>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5020" w:type="dxa"/>
            <w:tcBorders>
              <w:top w:val="dashed" w:sz="4" w:space="0" w:color="A5A5A5"/>
              <w:left w:val="none" w:sz="4" w:space="0" w:color="6E6E6E"/>
              <w:bottom w:val="none" w:sz="4" w:space="0" w:color="A5A5A5"/>
              <w:right w:val="none" w:sz="4" w:space="0" w:color="6E6E6E"/>
            </w:tcBorders>
          </w:tcPr>
          <w:p w:rsidR="00437D3A" w:rsidRDefault="00B478A9">
            <w:pPr>
              <w:pStyle w:val="ProductList-TableBody"/>
              <w:rPr>
                <w:rtl/>
              </w:rPr>
            </w:pPr>
            <w:r>
              <w:rPr>
                <w:rtl/>
              </w:rPr>
              <w:t>‏</w:t>
            </w:r>
            <w:dir w:val="rtl">
              <w:r>
                <w:rPr>
                  <w:rtl/>
                </w:rPr>
                <w:t>استهلاك PSTN في Skype for Business</w:t>
              </w:r>
              <w:r>
                <w:fldChar w:fldCharType="begin"/>
              </w:r>
              <w:r>
                <w:instrText xml:space="preserve"> XE "‏</w:instrText>
              </w:r>
              <w:dir w:val="rtl">
                <w:r>
                  <w:instrText xml:space="preserve">استهلاك PSTN في Skype for Business" </w:instrText>
                </w:r>
                <w:r>
                  <w:fldChar w:fldCharType="end"/>
                </w:r>
                <w:r>
                  <w:rPr>
                    <w:rtl/>
                  </w:rPr>
                  <w:t xml:space="preserve"> (ترخيص اشتراك المستخدم)</w:t>
                </w:r>
                <w:r w:rsidR="00F06CAC">
                  <w:t>‬</w:t>
                </w:r>
                <w:r w:rsidR="00F06CAC">
                  <w:t>‬</w:t>
                </w:r>
              </w:dir>
            </w:dir>
          </w:p>
        </w:tc>
        <w:tc>
          <w:tcPr>
            <w:tcW w:w="860" w:type="dxa"/>
            <w:tcBorders>
              <w:top w:val="dashed" w:sz="4" w:space="0" w:color="A5A5A5"/>
              <w:left w:val="none" w:sz="4" w:space="0" w:color="6E6E6E"/>
              <w:bottom w:val="none" w:sz="4" w:space="0" w:color="A5A5A5"/>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r>
    </w:tbl>
    <w:p w:rsidR="00437D3A" w:rsidRDefault="00B478A9">
      <w:pPr>
        <w:pStyle w:val="ProductList-Offering1SubSection"/>
        <w:outlineLvl w:val="3"/>
        <w:rPr>
          <w:rtl/>
        </w:rPr>
      </w:pPr>
      <w:bookmarkStart w:id="277" w:name="_Sec780"/>
      <w:r>
        <w:rPr>
          <w:rtl/>
        </w:rPr>
        <w:t>2. شروط المنتج</w:t>
      </w:r>
      <w:bookmarkEnd w:id="277"/>
    </w:p>
    <w:tbl>
      <w:tblPr>
        <w:tblStyle w:val="PURTable"/>
        <w:bidiVisual/>
        <w:tblW w:w="0" w:type="dxa"/>
        <w:tblLook w:val="04A0" w:firstRow="1" w:lastRow="0" w:firstColumn="1" w:lastColumn="0" w:noHBand="0" w:noVBand="1"/>
      </w:tblPr>
      <w:tblGrid>
        <w:gridCol w:w="3589"/>
        <w:gridCol w:w="3600"/>
        <w:gridCol w:w="3601"/>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 (‏</w:t>
            </w:r>
            <w:dir w:val="rtl">
              <w:r>
                <w:t xml:space="preserve">باستثناء استهلاك PSTN في Skype for Business) </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w:t>
                </w:r>
                <w:dir w:val="rtl">
                  <w:r>
                    <w:t>باستثناء استهلاك PSTN في Skype for Business)</w:t>
                  </w:r>
                  <w:r w:rsidR="00F06CAC">
                    <w:t>‬</w:t>
                  </w:r>
                  <w:r w:rsidR="00F06CAC">
                    <w:t>‬</w:t>
                  </w:r>
                  <w:r w:rsidR="00F06CAC">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2.1 Lync for Mac 2011</w:t>
      </w:r>
    </w:p>
    <w:p w:rsidR="00437D3A" w:rsidRDefault="00B478A9">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لـ Skype for Business Online الخطة 1 والخطة 2. وكعرض لفترة محدود، يتلقى العملاء المرخصون لـ Skype for Business Online نسخة واحدة مرخصة من Lync for Mac 2011 بدون تكلفة مع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اشتراك مدفوع أو لفترة تجريبية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rsidR="00437D3A" w:rsidRDefault="00437D3A">
      <w:pPr>
        <w:pStyle w:val="ProductList-Body"/>
        <w:rPr>
          <w:rtl/>
        </w:rPr>
      </w:pPr>
    </w:p>
    <w:p w:rsidR="00437D3A" w:rsidRDefault="00B478A9">
      <w:pPr>
        <w:pStyle w:val="ProductList-ClauseHeading"/>
        <w:outlineLvl w:val="4"/>
        <w:rPr>
          <w:rtl/>
        </w:rPr>
      </w:pPr>
      <w:r>
        <w:rPr>
          <w:rtl/>
        </w:rPr>
        <w:lastRenderedPageBreak/>
        <w:t>2.2 المتطلبات الأساسية: تراخيص اشتراك المستخدم الإضافية</w:t>
      </w:r>
    </w:p>
    <w:p w:rsidR="00437D3A" w:rsidRDefault="00B478A9">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437D3A" w:rsidRDefault="00437D3A">
      <w:pPr>
        <w:pStyle w:val="ProductList-Body"/>
        <w:rPr>
          <w:rtl/>
        </w:rPr>
      </w:pPr>
    </w:p>
    <w:p w:rsidR="00437D3A" w:rsidRDefault="00B478A9">
      <w:pPr>
        <w:pStyle w:val="ProductList-ClauseHeading"/>
        <w:outlineLvl w:val="4"/>
        <w:rPr>
          <w:rtl/>
        </w:rPr>
      </w:pPr>
      <w:r>
        <w:rPr>
          <w:rtl/>
        </w:rPr>
        <w:t>2.3 استهلاك PSTN في Skype for Business</w:t>
      </w:r>
    </w:p>
    <w:p w:rsidR="00437D3A" w:rsidRDefault="00B478A9">
      <w:pPr>
        <w:pStyle w:val="ProductList-Body"/>
        <w:rPr>
          <w:rtl/>
        </w:rPr>
      </w:pPr>
      <w:r>
        <w:rPr>
          <w:rtl/>
        </w:rPr>
        <w:t>يتطلب ‏</w:t>
      </w:r>
      <w:dir w:val="rtl">
        <w:r>
          <w:rPr>
            <w:rtl/>
          </w:rPr>
          <w:t xml:space="preserve">استهلاك PSTN في Skype for Business دفعًا أوليًا للمستحقات عبر مدخل الإدارة لـ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وأيّ أموال يخصصها العميل لخدمات استهلاك PSTN في Skype for Business يجوز استخدامها في تلك الخدمات، وأيّ أموال مثل هذه الأموال لا يتم استخدامها خلال 12 شهرًا من تاريخ عملية الشراء سيتم إسقاطها. </w:t>
        </w:r>
        <w:r w:rsidR="00F06CAC">
          <w:t>‬</w:t>
        </w:r>
      </w:dir>
    </w:p>
    <w:p w:rsidR="00437D3A" w:rsidRDefault="00437D3A">
      <w:pPr>
        <w:pStyle w:val="ProductList-Body"/>
        <w:rPr>
          <w:rtl/>
        </w:rPr>
      </w:pPr>
    </w:p>
    <w:p w:rsidR="00437D3A" w:rsidRDefault="00B478A9">
      <w:pPr>
        <w:pStyle w:val="ProductList-Body"/>
        <w:rPr>
          <w:rtl/>
        </w:rPr>
      </w:pPr>
      <w:r>
        <w:rPr>
          <w:rtl/>
        </w:rPr>
        <w:t>وسوف تعتمد تكاليف الاستخدام على المعدلات التي نشرتها Microsoft عند استخدام الخدمات. وقد تم إعفاء خدمات استهلاك PSTN في Skype for Business من الأسعار الثابتة، بغض النظر عن أي إشارة إلى الأسعار الثابتة بموجب اتفاقية الترخيص المجمّع المعمول بها.</w:t>
      </w:r>
    </w:p>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GroupHeading"/>
        <w:outlineLvl w:val="1"/>
        <w:rPr>
          <w:rtl/>
        </w:rPr>
      </w:pPr>
      <w:bookmarkStart w:id="278" w:name="_Sec635"/>
      <w:r>
        <w:rPr>
          <w:rtl/>
        </w:rPr>
        <w:t>خدمات أخرى عبر الإنترنت</w:t>
      </w:r>
      <w:bookmarkEnd w:id="278"/>
      <w:r>
        <w:fldChar w:fldCharType="begin"/>
      </w:r>
      <w:r>
        <w:instrText xml:space="preserve"> TC "</w:instrText>
      </w:r>
      <w:bookmarkStart w:id="279" w:name="_Toc465012076"/>
      <w:r>
        <w:instrText>خدمات أخرى عبر الإنترنت</w:instrText>
      </w:r>
      <w:bookmarkEnd w:id="279"/>
      <w:r>
        <w:instrText>" \l 2</w:instrText>
      </w:r>
      <w:r>
        <w:fldChar w:fldCharType="end"/>
      </w:r>
    </w:p>
    <w:p w:rsidR="00437D3A" w:rsidRDefault="00B478A9">
      <w:pPr>
        <w:pStyle w:val="ProductList-Offering2HeadingNoBorder"/>
        <w:outlineLvl w:val="2"/>
        <w:rPr>
          <w:rtl/>
        </w:rPr>
      </w:pPr>
      <w:bookmarkStart w:id="280" w:name="_Sec670"/>
      <w:r>
        <w:rPr>
          <w:rtl/>
        </w:rPr>
        <w:t>خرائط Bing</w:t>
      </w:r>
      <w:bookmarkEnd w:id="280"/>
      <w:r>
        <w:fldChar w:fldCharType="begin"/>
      </w:r>
      <w:r>
        <w:instrText xml:space="preserve"> TC "</w:instrText>
      </w:r>
      <w:bookmarkStart w:id="281" w:name="_Toc465012077"/>
      <w:r>
        <w:instrText>خرائط Bing</w:instrText>
      </w:r>
      <w:bookmarkEnd w:id="281"/>
      <w:r>
        <w:instrText>" \l 3</w:instrText>
      </w:r>
      <w:r>
        <w:fldChar w:fldCharType="end"/>
      </w:r>
    </w:p>
    <w:p w:rsidR="00437D3A" w:rsidRDefault="00B478A9">
      <w:pPr>
        <w:pStyle w:val="ProductList-Offering1SubSection"/>
        <w:outlineLvl w:val="3"/>
        <w:rPr>
          <w:rtl/>
        </w:rPr>
      </w:pPr>
      <w:bookmarkStart w:id="282" w:name="_Sec726"/>
      <w:r>
        <w:rPr>
          <w:rtl/>
        </w:rPr>
        <w:t>1. توفر البرنامج</w:t>
      </w:r>
      <w:bookmarkEnd w:id="282"/>
    </w:p>
    <w:tbl>
      <w:tblPr>
        <w:tblStyle w:val="PURTable"/>
        <w:bidiVisual/>
        <w:tblW w:w="0" w:type="dxa"/>
        <w:tblLook w:val="04A0" w:firstRow="1" w:lastRow="0" w:firstColumn="1" w:lastColumn="0" w:noHBand="0" w:noVBand="1"/>
      </w:tblPr>
      <w:tblGrid>
        <w:gridCol w:w="4449"/>
        <w:gridCol w:w="800"/>
        <w:gridCol w:w="791"/>
        <w:gridCol w:w="797"/>
        <w:gridCol w:w="706"/>
        <w:gridCol w:w="829"/>
        <w:gridCol w:w="822"/>
        <w:gridCol w:w="801"/>
        <w:gridCol w:w="789"/>
      </w:tblGrid>
      <w:tr w:rsidR="00437D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50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الاشتراك الشهري برسوم للمؤسسة لخرائط Bing</w:t>
            </w:r>
            <w:r>
              <w:fldChar w:fldCharType="begin"/>
            </w:r>
            <w:r>
              <w:instrText xml:space="preserve"> XE "الاشتراك الشهري برسوم للمؤسسة لخرائط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الاشتراك الشهري في 100 ألف معاملة لاستخدام موقع الويب الداخلي لخرائط Bing</w:t>
            </w:r>
            <w:r>
              <w:fldChar w:fldCharType="begin"/>
            </w:r>
            <w:r>
              <w:instrText xml:space="preserve"> XE "الاشتراك الشهري في 100 ألف معاملة لاستخدام موقع الويب الداخلي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الداخلي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الداخلي لخرائط Bing" </w:instrText>
                    </w:r>
                    <w:r>
                      <w:fldChar w:fldCharType="end"/>
                    </w:r>
                    <w:r w:rsidR="00F06CAC">
                      <w:t>‬</w:t>
                    </w:r>
                    <w:r w:rsidR="00F06CAC">
                      <w:t>‬</w:t>
                    </w:r>
                    <w:r w:rsidR="00F06CAC">
                      <w:t>‬</w:t>
                    </w:r>
                    <w:r w:rsidR="00F06CAC">
                      <w:t>‬</w:t>
                    </w:r>
                  </w:dir>
                </w:dir>
              </w:dir>
            </w:di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الاشتراك الشهري لكل مستخدم معروف لخرائط Bing</w:t>
            </w:r>
            <w:r>
              <w:fldChar w:fldCharType="begin"/>
            </w:r>
            <w:r>
              <w:instrText xml:space="preserve"> XE "الاشتراك الشهري لكل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الاشتراك الشهري بحد أقصى 5 آلاف مستخدم معروف لخرائط Bing</w:t>
            </w:r>
            <w:r>
              <w:fldChar w:fldCharType="begin"/>
            </w:r>
            <w:r>
              <w:instrText xml:space="preserve"> XE "الاشتراك الشهري بحد أقصى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الاشتراك الشهري الخفيف لـ 500 مستخدم معروف لخرائط Bing</w:t>
            </w:r>
            <w:r>
              <w:fldChar w:fldCharType="begin"/>
            </w:r>
            <w:r>
              <w:instrText xml:space="preserve"> XE "الاشتراك الشهري الخفيف لـ 500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الاشتراك الشهري الخفيف لـ 5 آلاف مستخدم معروف لخرائط Bing</w:t>
            </w:r>
            <w:r>
              <w:fldChar w:fldCharType="begin"/>
            </w:r>
            <w:r>
              <w:instrText xml:space="preserve"> XE "الاشتراك الشهري الخفيف لـ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إدارة أصول خرائط Bing لـ Windows Europe أو North America</w:t>
            </w:r>
            <w:r>
              <w:fldChar w:fldCharType="begin"/>
            </w:r>
            <w:r>
              <w:instrText xml:space="preserve"> XE "إدارة أصول خرائط Bing لـ Windows Europe أو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الاشتراك الشهري برسوم لإدارة أصول خرائط Bing لنظام Windows الأساسي</w:t>
            </w:r>
            <w:r>
              <w:fldChar w:fldCharType="begin"/>
            </w:r>
            <w:r>
              <w:instrText xml:space="preserve"> XE "الاشتراك الشهري برسوم لإدارة أصول خرائط Bing لنظام Windows الأساسي"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w:t>
            </w:r>
            <w:dir w:val="rtl">
              <w:r>
                <w:rPr>
                  <w:color w:val="000000"/>
                  <w:rtl/>
                </w:rPr>
                <w:t>‏</w:t>
              </w:r>
              <w:dir w:val="rtl">
                <w:r>
                  <w:rPr>
                    <w:color w:val="000000"/>
                    <w:rtl/>
                  </w:rPr>
                  <w:t>الاشتراك الشهري في 100 ألف معاملة لاستخدام موقع الويب العام لخرائط Bing</w:t>
                </w:r>
                <w:r>
                  <w:fldChar w:fldCharType="begin"/>
                </w:r>
                <w:r>
                  <w:instrText xml:space="preserve"> XE "‏</w:instrText>
                </w:r>
                <w:dir w:val="rtl">
                  <w:r>
                    <w:instrText>‏</w:instrText>
                  </w:r>
                  <w:dir w:val="rtl">
                    <w:r>
                      <w:instrText xml:space="preserve">الاشتراك الشهري في 100 ألف معاملة لاستخدام موقع الويب العام لخرائط Bing" </w:instrText>
                    </w:r>
                    <w:r>
                      <w:fldChar w:fldCharType="end"/>
                    </w:r>
                    <w:r w:rsidR="00F06CAC">
                      <w:t>‬</w:t>
                    </w:r>
                    <w:r w:rsidR="00F06CAC">
                      <w:t>‬</w:t>
                    </w:r>
                    <w:r w:rsidR="00F06CAC">
                      <w:t>‬</w:t>
                    </w:r>
                    <w:r w:rsidR="00F06CAC">
                      <w:t>‬</w:t>
                    </w:r>
                  </w:dir>
                </w:dir>
              </w:dir>
            </w:di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العام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العام لخرائط Bing" </w:instrText>
                    </w:r>
                    <w:r>
                      <w:fldChar w:fldCharType="end"/>
                    </w:r>
                    <w:r w:rsidR="00F06CAC">
                      <w:t>‬</w:t>
                    </w:r>
                    <w:r w:rsidR="00F06CAC">
                      <w:t>‬</w:t>
                    </w:r>
                    <w:r w:rsidR="00F06CAC">
                      <w:t>‬</w:t>
                    </w:r>
                    <w:r w:rsidR="00F06CAC">
                      <w:t>‬</w:t>
                    </w:r>
                  </w:dir>
                </w:dir>
              </w:dir>
            </w:dir>
          </w:p>
        </w:tc>
        <w:tc>
          <w:tcPr>
            <w:tcW w:w="860" w:type="dxa"/>
            <w:tcBorders>
              <w:top w:val="dashed" w:sz="4" w:space="0" w:color="BFBFBF"/>
              <w:left w:val="none" w:sz="4" w:space="0" w:color="6E6E6E"/>
              <w:bottom w:val="none" w:sz="4" w:space="0" w:color="BFBFBF"/>
              <w:right w:val="single" w:sz="6" w:space="0" w:color="FFFFFF"/>
            </w:tcBorders>
          </w:tcPr>
          <w:p w:rsidR="00437D3A" w:rsidRDefault="00B478A9">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bl>
    <w:p w:rsidR="00437D3A" w:rsidRDefault="00B478A9">
      <w:pPr>
        <w:pStyle w:val="ProductList-Offering1SubSection"/>
        <w:outlineLvl w:val="3"/>
        <w:rPr>
          <w:rtl/>
        </w:rPr>
      </w:pPr>
      <w:bookmarkStart w:id="283" w:name="_Sec781"/>
      <w:r>
        <w:rPr>
          <w:rtl/>
        </w:rPr>
        <w:t>2. شروط المنتج</w:t>
      </w:r>
      <w:bookmarkEnd w:id="283"/>
    </w:p>
    <w:tbl>
      <w:tblPr>
        <w:tblStyle w:val="PURTable"/>
        <w:bidiVisual/>
        <w:tblW w:w="0" w:type="dxa"/>
        <w:tblLook w:val="04A0" w:firstRow="1" w:lastRow="0" w:firstColumn="1" w:lastColumn="0" w:noHBand="0" w:noVBand="1"/>
      </w:tblPr>
      <w:tblGrid>
        <w:gridCol w:w="3590"/>
        <w:gridCol w:w="3598"/>
        <w:gridCol w:w="3602"/>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للمدة الممتدة: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مؤهل للتسوية: غير متوفر</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2.1 العمليات القابلة للفوترة</w:t>
      </w:r>
    </w:p>
    <w:p w:rsidR="00437D3A" w:rsidRDefault="00B478A9">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يتم إسقاط كل المعاملات المشتراة وغير المستخدمة القابلة للفوترة.</w:t>
      </w:r>
    </w:p>
    <w:p w:rsidR="00437D3A" w:rsidRDefault="00437D3A">
      <w:pPr>
        <w:pStyle w:val="ProductList-Body"/>
        <w:rPr>
          <w:rtl/>
        </w:rPr>
      </w:pPr>
    </w:p>
    <w:p w:rsidR="00437D3A" w:rsidRDefault="00B478A9">
      <w:pPr>
        <w:pStyle w:val="ProductList-ClauseHeading"/>
        <w:outlineLvl w:val="4"/>
        <w:rPr>
          <w:rtl/>
        </w:rPr>
      </w:pPr>
      <w:r>
        <w:rPr>
          <w:rtl/>
        </w:rPr>
        <w:t>2.2 ترخيص الاشتراك الإضافي Platinum لخرائط Bing</w:t>
      </w:r>
    </w:p>
    <w:p w:rsidR="00437D3A" w:rsidRDefault="00B478A9">
      <w:pPr>
        <w:pStyle w:val="ProductList-Body"/>
        <w:rPr>
          <w:rtl/>
        </w:rPr>
      </w:pPr>
      <w:r>
        <w:rPr>
          <w:rtl/>
        </w:rPr>
        <w:t>يمكن شراء ترخيص الاشتراك الإضافي Platinum لخرائط Bing مرة واحدة فقط لكل تسجيل، ويبلغ الحد الأقصى للاستخدام 400 مليون معاملة قابلة للفوترة في السنة. يجب على العملاء الذين يتجاوزون هذا الحد الأقصى شراء معاملات قابلة للفوترة إضافية.</w:t>
      </w:r>
    </w:p>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2HeadingNoBorder"/>
        <w:outlineLvl w:val="2"/>
        <w:rPr>
          <w:rtl/>
        </w:rPr>
      </w:pPr>
      <w:bookmarkStart w:id="284" w:name="_Sec674"/>
      <w:r>
        <w:rPr>
          <w:rtl/>
        </w:rPr>
        <w:t>Business Application Platform</w:t>
      </w:r>
      <w:bookmarkEnd w:id="284"/>
      <w:r>
        <w:fldChar w:fldCharType="begin"/>
      </w:r>
      <w:r>
        <w:instrText xml:space="preserve"> TC "</w:instrText>
      </w:r>
      <w:bookmarkStart w:id="285" w:name="_Toc465012078"/>
      <w:r>
        <w:instrText>Business Application Platform</w:instrText>
      </w:r>
      <w:bookmarkEnd w:id="285"/>
      <w:r>
        <w:instrText>" \l 3</w:instrText>
      </w:r>
      <w:r>
        <w:fldChar w:fldCharType="end"/>
      </w:r>
    </w:p>
    <w:p w:rsidR="00437D3A" w:rsidRDefault="00B478A9">
      <w:pPr>
        <w:pStyle w:val="ProductList-Offering1SubSection"/>
        <w:outlineLvl w:val="3"/>
        <w:rPr>
          <w:rtl/>
        </w:rPr>
      </w:pPr>
      <w:bookmarkStart w:id="286" w:name="_Sec730"/>
      <w:r>
        <w:rPr>
          <w:rtl/>
        </w:rPr>
        <w:t>1. توفر البرنامج</w:t>
      </w:r>
      <w:bookmarkEnd w:id="286"/>
    </w:p>
    <w:tbl>
      <w:tblPr>
        <w:tblStyle w:val="PURTable"/>
        <w:bidiVisual/>
        <w:tblW w:w="0" w:type="dxa"/>
        <w:tblLook w:val="04A0" w:firstRow="1" w:lastRow="0" w:firstColumn="1" w:lastColumn="0" w:noHBand="0" w:noVBand="1"/>
      </w:tblPr>
      <w:tblGrid>
        <w:gridCol w:w="4443"/>
        <w:gridCol w:w="808"/>
        <w:gridCol w:w="789"/>
        <w:gridCol w:w="795"/>
        <w:gridCol w:w="705"/>
        <w:gridCol w:w="828"/>
        <w:gridCol w:w="821"/>
        <w:gridCol w:w="799"/>
        <w:gridCol w:w="796"/>
      </w:tblGrid>
      <w:tr w:rsidR="00437D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rPr>
                <w:color w:val="FFFFFF"/>
                <w:rtl/>
              </w:rPr>
              <w:t>النقطة</w:t>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5020" w:type="dxa"/>
            <w:tcBorders>
              <w:top w:val="single" w:sz="6" w:space="0" w:color="FFFFFF"/>
              <w:left w:val="none" w:sz="4" w:space="0" w:color="6E6E6E"/>
              <w:bottom w:val="dashed" w:sz="4" w:space="0" w:color="B2B2B2"/>
              <w:right w:val="none" w:sz="4" w:space="0" w:color="6E6E6E"/>
            </w:tcBorders>
          </w:tcPr>
          <w:p w:rsidR="00437D3A" w:rsidRDefault="00B478A9">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2B2B2"/>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437D3A">
        <w:tc>
          <w:tcPr>
            <w:tcW w:w="5020" w:type="dxa"/>
            <w:tcBorders>
              <w:top w:val="dashed" w:sz="4" w:space="0" w:color="B2B2B2"/>
              <w:left w:val="none" w:sz="4" w:space="0" w:color="6E6E6E"/>
              <w:bottom w:val="dashed" w:sz="4" w:space="0" w:color="B2B2B2"/>
              <w:right w:val="none" w:sz="4" w:space="0" w:color="6E6E6E"/>
            </w:tcBorders>
          </w:tcPr>
          <w:p w:rsidR="00437D3A" w:rsidRDefault="00B478A9">
            <w:pPr>
              <w:pStyle w:val="ProductList-TableBody"/>
              <w:rPr>
                <w:rtl/>
              </w:rPr>
            </w:pPr>
            <w:r>
              <w:rPr>
                <w:rtl/>
              </w:rPr>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860" w:type="dxa"/>
            <w:tcBorders>
              <w:top w:val="dashed" w:sz="4" w:space="0" w:color="B2B2B2"/>
              <w:left w:val="none" w:sz="4" w:space="0" w:color="6E6E6E"/>
              <w:bottom w:val="dashed" w:sz="4" w:space="0" w:color="B2B2B2"/>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437D3A">
        <w:tc>
          <w:tcPr>
            <w:tcW w:w="5020" w:type="dxa"/>
            <w:tcBorders>
              <w:top w:val="dashed" w:sz="4" w:space="0" w:color="B2B2B2"/>
              <w:left w:val="none" w:sz="4" w:space="0" w:color="6E6E6E"/>
              <w:bottom w:val="dashed" w:sz="4" w:space="0" w:color="B2B2B2"/>
              <w:right w:val="none" w:sz="4" w:space="0" w:color="6E6E6E"/>
            </w:tcBorders>
          </w:tcPr>
          <w:p w:rsidR="00437D3A" w:rsidRDefault="00B478A9">
            <w:pPr>
              <w:pStyle w:val="ProductList-TableBody"/>
              <w:rPr>
                <w:rtl/>
              </w:rPr>
            </w:pPr>
            <w:r>
              <w:rPr>
                <w:rtl/>
              </w:rPr>
              <w:t>Microsoft PowerApp الخطة 1</w:t>
            </w:r>
            <w:r>
              <w:fldChar w:fldCharType="begin"/>
            </w:r>
            <w:r>
              <w:instrText xml:space="preserve"> XE "Microsoft PowerApp الخطة 1" </w:instrText>
            </w:r>
            <w:r>
              <w:fldChar w:fldCharType="end"/>
            </w:r>
            <w:r>
              <w:rPr>
                <w:rtl/>
              </w:rPr>
              <w:t xml:space="preserve"> (ترخيص اشتراك المستخدم والجهاز)</w:t>
            </w:r>
          </w:p>
        </w:tc>
        <w:tc>
          <w:tcPr>
            <w:tcW w:w="860" w:type="dxa"/>
            <w:tcBorders>
              <w:top w:val="dashed" w:sz="4" w:space="0" w:color="B2B2B2"/>
              <w:left w:val="none" w:sz="4" w:space="0" w:color="6E6E6E"/>
              <w:bottom w:val="dashed" w:sz="4" w:space="0" w:color="B2B2B2"/>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r>
      <w:tr w:rsidR="00437D3A">
        <w:tc>
          <w:tcPr>
            <w:tcW w:w="5020" w:type="dxa"/>
            <w:tcBorders>
              <w:top w:val="dashed" w:sz="4" w:space="0" w:color="B2B2B2"/>
              <w:left w:val="none" w:sz="4" w:space="0" w:color="6E6E6E"/>
              <w:bottom w:val="dashed" w:sz="4" w:space="0" w:color="B2B2B2"/>
              <w:right w:val="none" w:sz="4" w:space="0" w:color="6E6E6E"/>
            </w:tcBorders>
          </w:tcPr>
          <w:p w:rsidR="00437D3A" w:rsidRDefault="00B478A9">
            <w:pPr>
              <w:pStyle w:val="ProductList-TableBody"/>
              <w:rPr>
                <w:rtl/>
              </w:rPr>
            </w:pPr>
            <w:r>
              <w:rPr>
                <w:rtl/>
              </w:rPr>
              <w:t>Microsoft PowerApp الخطة 2</w:t>
            </w:r>
            <w:r>
              <w:fldChar w:fldCharType="begin"/>
            </w:r>
            <w:r>
              <w:instrText xml:space="preserve"> XE "Microsoft PowerApp الخطة 2" </w:instrText>
            </w:r>
            <w:r>
              <w:fldChar w:fldCharType="end"/>
            </w:r>
            <w:r>
              <w:rPr>
                <w:rtl/>
              </w:rPr>
              <w:t xml:space="preserve"> (ترخيص اشتراك المستخدم)</w:t>
            </w:r>
          </w:p>
        </w:tc>
        <w:tc>
          <w:tcPr>
            <w:tcW w:w="860" w:type="dxa"/>
            <w:tcBorders>
              <w:top w:val="dashed" w:sz="4" w:space="0" w:color="B2B2B2"/>
              <w:left w:val="none" w:sz="4" w:space="0" w:color="6E6E6E"/>
              <w:bottom w:val="dashed" w:sz="4" w:space="0" w:color="B2B2B2"/>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أ</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437D3A">
        <w:tc>
          <w:tcPr>
            <w:tcW w:w="5020" w:type="dxa"/>
            <w:tcBorders>
              <w:top w:val="dashed" w:sz="4" w:space="0" w:color="B2B2B2"/>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563C1"/>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r>
      <w:tr w:rsidR="00437D3A">
        <w:tc>
          <w:tcPr>
            <w:tcW w:w="50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rPr>
                <w:rtl/>
              </w:rPr>
            </w:pPr>
            <w:r>
              <w:rPr>
                <w:color w:val="000000"/>
                <w:rtl/>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437D3A" w:rsidRDefault="00B478A9">
      <w:pPr>
        <w:pStyle w:val="ProductList-Offering1SubSection"/>
        <w:outlineLvl w:val="3"/>
        <w:rPr>
          <w:rtl/>
        </w:rPr>
      </w:pPr>
      <w:bookmarkStart w:id="287" w:name="_Sec785"/>
      <w:r>
        <w:rPr>
          <w:rtl/>
        </w:rPr>
        <w:t>2. شروط المنتج</w:t>
      </w:r>
      <w:bookmarkEnd w:id="287"/>
    </w:p>
    <w:tbl>
      <w:tblPr>
        <w:tblStyle w:val="PURTable"/>
        <w:bidiVisual/>
        <w:tblW w:w="0" w:type="dxa"/>
        <w:tblLook w:val="04A0" w:firstRow="1" w:lastRow="0" w:firstColumn="1" w:lastColumn="0" w:noHBand="0" w:noVBand="1"/>
      </w:tblPr>
      <w:tblGrid>
        <w:gridCol w:w="3578"/>
        <w:gridCol w:w="3606"/>
        <w:gridCol w:w="3606"/>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Flow وPowerApp</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7D3A" w:rsidRDefault="00B478A9">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Flow وPowerApp</w:t>
                </w:r>
                <w:r w:rsidR="00F06CAC">
                  <w:t>‬</w:t>
                </w:r>
                <w:r w:rsidR="00F06CA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2HeadingNoBorder"/>
        <w:outlineLvl w:val="2"/>
        <w:rPr>
          <w:rtl/>
        </w:rPr>
      </w:pPr>
      <w:bookmarkStart w:id="288" w:name="_Sec630"/>
      <w:r>
        <w:rPr>
          <w:rtl/>
        </w:rPr>
        <w:t>Microsoft Intune</w:t>
      </w:r>
      <w:bookmarkEnd w:id="288"/>
      <w:r>
        <w:fldChar w:fldCharType="begin"/>
      </w:r>
      <w:r>
        <w:instrText xml:space="preserve"> TC "</w:instrText>
      </w:r>
      <w:bookmarkStart w:id="289" w:name="_Toc465012079"/>
      <w:r>
        <w:instrText>Microsoft Intune</w:instrText>
      </w:r>
      <w:bookmarkEnd w:id="289"/>
      <w:r>
        <w:instrText>" \l 3</w:instrText>
      </w:r>
      <w:r>
        <w:fldChar w:fldCharType="end"/>
      </w:r>
    </w:p>
    <w:p w:rsidR="00437D3A" w:rsidRDefault="00B478A9">
      <w:pPr>
        <w:pStyle w:val="ProductList-ClauseHeading"/>
        <w:outlineLvl w:val="3"/>
        <w:rPr>
          <w:rtl/>
        </w:rPr>
      </w:pPr>
      <w:bookmarkStart w:id="290" w:name="_Sec714"/>
      <w:r>
        <w:rPr>
          <w:rtl/>
        </w:rPr>
        <w:t>1. توفر البرنامج</w:t>
      </w:r>
      <w:bookmarkEnd w:id="290"/>
    </w:p>
    <w:tbl>
      <w:tblPr>
        <w:tblStyle w:val="PURTable"/>
        <w:bidiVisual/>
        <w:tblW w:w="0" w:type="dxa"/>
        <w:tblLook w:val="04A0" w:firstRow="1" w:lastRow="0" w:firstColumn="1" w:lastColumn="0" w:noHBand="0" w:noVBand="1"/>
      </w:tblPr>
      <w:tblGrid>
        <w:gridCol w:w="4342"/>
        <w:gridCol w:w="902"/>
        <w:gridCol w:w="790"/>
        <w:gridCol w:w="796"/>
        <w:gridCol w:w="706"/>
        <w:gridCol w:w="829"/>
        <w:gridCol w:w="822"/>
        <w:gridCol w:w="800"/>
        <w:gridCol w:w="797"/>
      </w:tblGrid>
      <w:tr w:rsidR="00437D3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437D3A" w:rsidRDefault="00B478A9">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4900" w:type="dxa"/>
            <w:tcBorders>
              <w:top w:val="none" w:sz="4" w:space="0" w:color="BFBFBF"/>
              <w:left w:val="none" w:sz="4" w:space="0" w:color="000000"/>
              <w:bottom w:val="dashed" w:sz="4" w:space="0" w:color="7F7F7F"/>
              <w:right w:val="none" w:sz="4" w:space="0" w:color="000000"/>
            </w:tcBorders>
          </w:tcPr>
          <w:p w:rsidR="00437D3A" w:rsidRDefault="00B478A9">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980" w:type="dxa"/>
            <w:tcBorders>
              <w:top w:val="single" w:sz="6" w:space="0" w:color="FFFFFF"/>
              <w:left w:val="none" w:sz="4" w:space="0" w:color="000000"/>
              <w:bottom w:val="dashed" w:sz="4" w:space="0" w:color="7F7F7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4900" w:type="dxa"/>
            <w:tcBorders>
              <w:top w:val="dashed" w:sz="4" w:space="0" w:color="7F7F7F"/>
              <w:left w:val="none" w:sz="4" w:space="0" w:color="6E6E6E"/>
              <w:bottom w:val="dashed" w:sz="4" w:space="0" w:color="7F7F7F"/>
              <w:right w:val="none" w:sz="4" w:space="0" w:color="6E6E6E"/>
            </w:tcBorders>
          </w:tcPr>
          <w:p w:rsidR="00437D3A" w:rsidRDefault="00B478A9">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980" w:type="dxa"/>
            <w:tcBorders>
              <w:top w:val="dashed" w:sz="4" w:space="0" w:color="7F7F7F"/>
              <w:left w:val="none" w:sz="4" w:space="0" w:color="6E6E6E"/>
              <w:bottom w:val="dashed" w:sz="4" w:space="0" w:color="7F7F7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437D3A">
        <w:tc>
          <w:tcPr>
            <w:tcW w:w="4900" w:type="dxa"/>
            <w:tcBorders>
              <w:top w:val="dashed" w:sz="4" w:space="0" w:color="7F7F7F"/>
              <w:left w:val="none" w:sz="4" w:space="0" w:color="6E6E6E"/>
              <w:bottom w:val="none" w:sz="4" w:space="0" w:color="BFBFBF"/>
              <w:right w:val="none" w:sz="4" w:space="0" w:color="6E6E6E"/>
            </w:tcBorders>
          </w:tcPr>
          <w:p w:rsidR="00437D3A" w:rsidRDefault="00B478A9">
            <w:pPr>
              <w:pStyle w:val="ProductList-TableBody"/>
              <w:rPr>
                <w:rtl/>
              </w:rPr>
            </w:pPr>
            <w:r>
              <w:rPr>
                <w:color w:val="000000"/>
                <w:rtl/>
              </w:rPr>
              <w:t>ترخيص اشتراك المستخدم الإضافي لـ Microsoft Intune بالمساحة التخزينية الإضافية (1 غيغابايت)</w:t>
            </w:r>
            <w:r>
              <w:fldChar w:fldCharType="begin"/>
            </w:r>
            <w:r>
              <w:instrText xml:space="preserve"> XE "ترخيص اشتراك المستخدم الإضافي لـ Microsoft Intune بالمساحة التخزينية الإضافية (1 غيغابايت)"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437D3A" w:rsidRDefault="00B478A9">
      <w:pPr>
        <w:pStyle w:val="ProductList-ClauseHeading"/>
        <w:outlineLvl w:val="3"/>
        <w:rPr>
          <w:rtl/>
        </w:rPr>
      </w:pPr>
      <w:bookmarkStart w:id="291" w:name="_Sec769"/>
      <w:r>
        <w:rPr>
          <w:rtl/>
        </w:rPr>
        <w:t>2. شروط المنتج</w:t>
      </w:r>
      <w:bookmarkEnd w:id="291"/>
    </w:p>
    <w:tbl>
      <w:tblPr>
        <w:tblStyle w:val="PURTable"/>
        <w:bidiVisual/>
        <w:tblW w:w="0" w:type="dxa"/>
        <w:tblLook w:val="04A0" w:firstRow="1" w:lastRow="0" w:firstColumn="1" w:lastColumn="0" w:noHBand="0" w:noVBand="1"/>
      </w:tblPr>
      <w:tblGrid>
        <w:gridCol w:w="3591"/>
        <w:gridCol w:w="3597"/>
        <w:gridCol w:w="3602"/>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F06CAC">
                  <w:t>‬</w:t>
                </w:r>
                <w:r w:rsidR="00F06CA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2HeadingNoBorder"/>
        <w:outlineLvl w:val="2"/>
        <w:rPr>
          <w:rtl/>
        </w:rPr>
      </w:pPr>
      <w:bookmarkStart w:id="292" w:name="_Sec672"/>
      <w:r>
        <w:rPr>
          <w:rtl/>
        </w:rPr>
        <w:t>Microsoft Learning</w:t>
      </w:r>
      <w:bookmarkEnd w:id="292"/>
      <w:r>
        <w:fldChar w:fldCharType="begin"/>
      </w:r>
      <w:r>
        <w:instrText xml:space="preserve"> TC "</w:instrText>
      </w:r>
      <w:bookmarkStart w:id="293" w:name="_Toc465012080"/>
      <w:r>
        <w:instrText>Microsoft Learning</w:instrText>
      </w:r>
      <w:bookmarkEnd w:id="293"/>
      <w:r>
        <w:instrText>" \l 3</w:instrText>
      </w:r>
      <w:r>
        <w:fldChar w:fldCharType="end"/>
      </w:r>
    </w:p>
    <w:p w:rsidR="00437D3A" w:rsidRDefault="00B478A9">
      <w:pPr>
        <w:pStyle w:val="ProductList-Offering1SubSection"/>
        <w:outlineLvl w:val="3"/>
        <w:rPr>
          <w:rtl/>
        </w:rPr>
      </w:pPr>
      <w:bookmarkStart w:id="294" w:name="_Sec728"/>
      <w:r>
        <w:rPr>
          <w:rtl/>
        </w:rPr>
        <w:t>1. توفر البرنامج</w:t>
      </w:r>
      <w:bookmarkEnd w:id="294"/>
    </w:p>
    <w:tbl>
      <w:tblPr>
        <w:tblStyle w:val="PURTable"/>
        <w:bidiVisual/>
        <w:tblW w:w="0" w:type="dxa"/>
        <w:tblLook w:val="04A0" w:firstRow="1" w:lastRow="0" w:firstColumn="1" w:lastColumn="0" w:noHBand="0" w:noVBand="1"/>
      </w:tblPr>
      <w:tblGrid>
        <w:gridCol w:w="4453"/>
        <w:gridCol w:w="799"/>
        <w:gridCol w:w="790"/>
        <w:gridCol w:w="796"/>
        <w:gridCol w:w="706"/>
        <w:gridCol w:w="829"/>
        <w:gridCol w:w="822"/>
        <w:gridCol w:w="800"/>
        <w:gridCol w:w="789"/>
      </w:tblGrid>
      <w:tr w:rsidR="00437D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5020" w:type="dxa"/>
            <w:tcBorders>
              <w:top w:val="single" w:sz="6" w:space="0" w:color="FFFFFF"/>
              <w:left w:val="none" w:sz="4" w:space="0" w:color="6E6E6E"/>
              <w:bottom w:val="dashed" w:sz="4" w:space="0" w:color="BFBFBF"/>
              <w:right w:val="none" w:sz="4" w:space="0" w:color="6E6E6E"/>
            </w:tcBorders>
          </w:tcPr>
          <w:p w:rsidR="00437D3A" w:rsidRDefault="00B478A9">
            <w:pPr>
              <w:pStyle w:val="ProductList-TableBody"/>
              <w:rPr>
                <w:rtl/>
              </w:rPr>
            </w:pPr>
            <w:r>
              <w:rPr>
                <w:color w:val="000000"/>
                <w:rtl/>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5020" w:type="dxa"/>
            <w:tcBorders>
              <w:top w:val="dashed" w:sz="4" w:space="0" w:color="BFBFBF"/>
              <w:left w:val="none" w:sz="4" w:space="0" w:color="6E6E6E"/>
              <w:bottom w:val="dashed" w:sz="4" w:space="0" w:color="BFBFBF"/>
              <w:right w:val="none" w:sz="4" w:space="0" w:color="6E6E6E"/>
            </w:tcBorders>
          </w:tcPr>
          <w:p w:rsidR="00437D3A" w:rsidRDefault="00B478A9">
            <w:pPr>
              <w:pStyle w:val="ProductList-TableBody"/>
              <w:rPr>
                <w:rtl/>
              </w:rPr>
            </w:pPr>
            <w:r>
              <w:rPr>
                <w:rtl/>
              </w:rPr>
              <w:t>ترخيص موقع اختبارات Microsoft Learning MTA 250</w:t>
            </w:r>
            <w:r>
              <w:fldChar w:fldCharType="begin"/>
            </w:r>
            <w:r>
              <w:instrText xml:space="preserve"> XE "ترخيص موقع اختبارات Microsoft Learning MTA 250"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437D3A" w:rsidRDefault="00B478A9">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437D3A">
        <w:tc>
          <w:tcPr>
            <w:tcW w:w="5020" w:type="dxa"/>
            <w:tcBorders>
              <w:top w:val="dashed" w:sz="4" w:space="0" w:color="BFBFBF"/>
              <w:left w:val="none" w:sz="4" w:space="0" w:color="6E6E6E"/>
              <w:bottom w:val="none" w:sz="4" w:space="0" w:color="BFBFBF"/>
              <w:right w:val="none" w:sz="4" w:space="0" w:color="6E6E6E"/>
            </w:tcBorders>
          </w:tcPr>
          <w:p w:rsidR="00437D3A" w:rsidRDefault="00B478A9">
            <w:pPr>
              <w:pStyle w:val="ProductList-TableBody"/>
              <w:rPr>
                <w:rtl/>
              </w:rPr>
            </w:pPr>
            <w:r>
              <w:rPr>
                <w:rtl/>
              </w:rPr>
              <w:lastRenderedPageBreak/>
              <w:t>ترخيص موقع اختبارات Microsoft Learning MOS 500</w:t>
            </w:r>
            <w:r>
              <w:fldChar w:fldCharType="begin"/>
            </w:r>
            <w:r>
              <w:instrText xml:space="preserve"> XE "ترخيص موقع اختبارات Microsoft Learning MOS 500" </w:instrText>
            </w:r>
            <w:r>
              <w:fldChar w:fldCharType="end"/>
            </w:r>
            <w:r>
              <w:rPr>
                <w:rtl/>
              </w:rPr>
              <w:t xml:space="preserve"> (ترخيص اشتراك خدمات)</w:t>
            </w:r>
          </w:p>
        </w:tc>
        <w:tc>
          <w:tcPr>
            <w:tcW w:w="860" w:type="dxa"/>
            <w:tcBorders>
              <w:top w:val="dashed" w:sz="4" w:space="0" w:color="BFBFBF"/>
              <w:left w:val="none" w:sz="4" w:space="0" w:color="6E6E6E"/>
              <w:bottom w:val="none" w:sz="4" w:space="0" w:color="BFBFBF"/>
              <w:right w:val="single" w:sz="6" w:space="0" w:color="FFFFFF"/>
            </w:tcBorders>
          </w:tcPr>
          <w:p w:rsidR="00437D3A" w:rsidRDefault="00B478A9">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437D3A" w:rsidRDefault="00B478A9">
      <w:pPr>
        <w:pStyle w:val="ProductList-Offering1SubSection"/>
        <w:outlineLvl w:val="3"/>
        <w:rPr>
          <w:rtl/>
        </w:rPr>
      </w:pPr>
      <w:bookmarkStart w:id="295" w:name="_Sec783"/>
      <w:r>
        <w:rPr>
          <w:rtl/>
        </w:rPr>
        <w:t>2. شروط المنتج</w:t>
      </w:r>
      <w:bookmarkEnd w:id="295"/>
    </w:p>
    <w:tbl>
      <w:tblPr>
        <w:tblStyle w:val="PURTable"/>
        <w:bidiVisual/>
        <w:tblW w:w="0" w:type="dxa"/>
        <w:tblLook w:val="04A0" w:firstRow="1" w:lastRow="0" w:firstColumn="1" w:lastColumn="0" w:noHBand="0" w:noVBand="1"/>
      </w:tblPr>
      <w:tblGrid>
        <w:gridCol w:w="3590"/>
        <w:gridCol w:w="3598"/>
        <w:gridCol w:w="3602"/>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للمدة الممتدة: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مؤهل للتسوية: غير متوفر</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2.1 الإيصالات</w:t>
      </w:r>
    </w:p>
    <w:p w:rsidR="00437D3A" w:rsidRDefault="00B478A9">
      <w:pPr>
        <w:pStyle w:val="ProductList-Body"/>
        <w:rPr>
          <w:rtl/>
        </w:rPr>
      </w:pPr>
      <w:r>
        <w:rPr>
          <w:rtl/>
        </w:rPr>
        <w:t xml:space="preserve">يتم تقديم الإيصالات وقت الشراء وتنتهي صلاحيتها بعد 12 شهرًا من تاريخ الشراء. </w:t>
      </w:r>
    </w:p>
    <w:p w:rsidR="00437D3A" w:rsidRDefault="00437D3A">
      <w:pPr>
        <w:pStyle w:val="ProductList-Body"/>
        <w:rPr>
          <w:rtl/>
        </w:rPr>
      </w:pPr>
    </w:p>
    <w:p w:rsidR="00437D3A" w:rsidRDefault="00B478A9">
      <w:pPr>
        <w:pStyle w:val="ProductList-ClauseHeading"/>
        <w:outlineLvl w:val="4"/>
        <w:rPr>
          <w:rtl/>
        </w:rPr>
      </w:pPr>
      <w:r>
        <w:rPr>
          <w:rtl/>
        </w:rPr>
        <w:t>2.2 ترخيص موقع اختبار شهادة Microsoft Office Specialist ‏(MOS) وMicrosoft Technology Associate ‏(MTA) وMicrosoft Certification Educator</w:t>
      </w:r>
    </w:p>
    <w:p w:rsidR="00437D3A" w:rsidRDefault="00B478A9">
      <w:pPr>
        <w:pStyle w:val="ProductList-Body"/>
        <w:rPr>
          <w:rtl/>
        </w:rPr>
      </w:pPr>
      <w:r>
        <w:rPr>
          <w:rtl/>
        </w:rPr>
        <w:t xml:space="preserve">يجب على العميل أن يكون بمثابة مركز اختبار معتمد لـ Certiport حتى يكون مؤهلاً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وسيتم إسقاط أي اختبارات شهادة غير مستخدمة.</w:t>
      </w:r>
    </w:p>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2HeadingNoBorder"/>
        <w:outlineLvl w:val="2"/>
        <w:rPr>
          <w:rtl/>
        </w:rPr>
      </w:pPr>
      <w:bookmarkStart w:id="296" w:name="_Sec673"/>
      <w:r>
        <w:rPr>
          <w:rtl/>
        </w:rPr>
        <w:t>Microsoft Translator</w:t>
      </w:r>
      <w:bookmarkEnd w:id="296"/>
      <w:r>
        <w:fldChar w:fldCharType="begin"/>
      </w:r>
      <w:r>
        <w:instrText xml:space="preserve"> TC "</w:instrText>
      </w:r>
      <w:bookmarkStart w:id="297" w:name="_Toc465012081"/>
      <w:r>
        <w:instrText>Microsoft Translator</w:instrText>
      </w:r>
      <w:bookmarkEnd w:id="297"/>
      <w:r>
        <w:instrText>" \l 3</w:instrText>
      </w:r>
      <w:r>
        <w:fldChar w:fldCharType="end"/>
      </w:r>
    </w:p>
    <w:p w:rsidR="00437D3A" w:rsidRDefault="00B478A9">
      <w:pPr>
        <w:pStyle w:val="ProductList-Offering1SubSection"/>
        <w:outlineLvl w:val="3"/>
        <w:rPr>
          <w:rtl/>
        </w:rPr>
      </w:pPr>
      <w:bookmarkStart w:id="298" w:name="_Sec729"/>
      <w:r>
        <w:rPr>
          <w:rtl/>
        </w:rPr>
        <w:t>1. توفر البرنامج</w:t>
      </w:r>
      <w:bookmarkEnd w:id="298"/>
    </w:p>
    <w:tbl>
      <w:tblPr>
        <w:tblStyle w:val="PURTable"/>
        <w:bidiVisual/>
        <w:tblW w:w="0" w:type="dxa"/>
        <w:tblLook w:val="04A0" w:firstRow="1" w:lastRow="0" w:firstColumn="1" w:lastColumn="0" w:noHBand="0" w:noVBand="1"/>
      </w:tblPr>
      <w:tblGrid>
        <w:gridCol w:w="4460"/>
        <w:gridCol w:w="799"/>
        <w:gridCol w:w="781"/>
        <w:gridCol w:w="797"/>
        <w:gridCol w:w="706"/>
        <w:gridCol w:w="829"/>
        <w:gridCol w:w="822"/>
        <w:gridCol w:w="801"/>
        <w:gridCol w:w="789"/>
      </w:tblGrid>
      <w:tr w:rsidR="00437D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5020" w:type="dxa"/>
            <w:tcBorders>
              <w:top w:val="single" w:sz="6" w:space="0" w:color="FFFFFF"/>
              <w:left w:val="none" w:sz="4" w:space="0" w:color="6E6E6E"/>
              <w:bottom w:val="none" w:sz="4" w:space="0" w:color="BFBFBF"/>
              <w:right w:val="none" w:sz="4" w:space="0" w:color="6E6E6E"/>
            </w:tcBorders>
          </w:tcPr>
          <w:p w:rsidR="00437D3A" w:rsidRDefault="00B478A9">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bl>
    <w:p w:rsidR="00437D3A" w:rsidRDefault="00B478A9">
      <w:pPr>
        <w:pStyle w:val="ProductList-Offering1SubSection"/>
        <w:outlineLvl w:val="3"/>
        <w:rPr>
          <w:rtl/>
        </w:rPr>
      </w:pPr>
      <w:bookmarkStart w:id="299" w:name="_Sec784"/>
      <w:r>
        <w:rPr>
          <w:rtl/>
        </w:rPr>
        <w:t>2. شروط المنتج</w:t>
      </w:r>
      <w:bookmarkEnd w:id="299"/>
    </w:p>
    <w:tbl>
      <w:tblPr>
        <w:tblStyle w:val="PURTable"/>
        <w:bidiVisual/>
        <w:tblW w:w="0" w:type="dxa"/>
        <w:tblLook w:val="04A0" w:firstRow="1" w:lastRow="0" w:firstColumn="1" w:lastColumn="0" w:noHBand="0" w:noVBand="1"/>
      </w:tblPr>
      <w:tblGrid>
        <w:gridCol w:w="3591"/>
        <w:gridCol w:w="3597"/>
        <w:gridCol w:w="3602"/>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للمدة الممتدة: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7D3A" w:rsidRDefault="00B478A9">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مؤهل للتسوية: غير متوفر</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2HeadingNoBorder"/>
        <w:outlineLvl w:val="2"/>
        <w:rPr>
          <w:rtl/>
        </w:rPr>
      </w:pPr>
      <w:bookmarkStart w:id="300" w:name="_Sec1148"/>
      <w:r>
        <w:rPr>
          <w:rtl/>
        </w:rPr>
        <w:t>Minecraft: Education Edition</w:t>
      </w:r>
      <w:bookmarkEnd w:id="300"/>
      <w:r>
        <w:fldChar w:fldCharType="begin"/>
      </w:r>
      <w:r>
        <w:instrText xml:space="preserve"> TC "</w:instrText>
      </w:r>
      <w:bookmarkStart w:id="301" w:name="_Toc465012082"/>
      <w:r>
        <w:instrText>Minecraft: Education Edition</w:instrText>
      </w:r>
      <w:bookmarkEnd w:id="301"/>
      <w:r>
        <w:instrText>" \l 3</w:instrText>
      </w:r>
      <w:r>
        <w:fldChar w:fldCharType="end"/>
      </w:r>
    </w:p>
    <w:p w:rsidR="00437D3A" w:rsidRDefault="00B478A9">
      <w:pPr>
        <w:pStyle w:val="ProductList-Offering1SubSection"/>
        <w:outlineLvl w:val="3"/>
        <w:rPr>
          <w:rtl/>
        </w:rPr>
      </w:pPr>
      <w:bookmarkStart w:id="302" w:name="_Sec1149"/>
      <w:r>
        <w:rPr>
          <w:rtl/>
        </w:rPr>
        <w:t>1. توفر البرنامج</w:t>
      </w:r>
      <w:bookmarkEnd w:id="302"/>
    </w:p>
    <w:tbl>
      <w:tblPr>
        <w:tblStyle w:val="PURTable"/>
        <w:bidiVisual/>
        <w:tblW w:w="0" w:type="dxa"/>
        <w:tblLook w:val="04A0" w:firstRow="1" w:lastRow="0" w:firstColumn="1" w:lastColumn="0" w:noHBand="0" w:noVBand="1"/>
      </w:tblPr>
      <w:tblGrid>
        <w:gridCol w:w="4448"/>
        <w:gridCol w:w="798"/>
        <w:gridCol w:w="779"/>
        <w:gridCol w:w="795"/>
        <w:gridCol w:w="705"/>
        <w:gridCol w:w="828"/>
        <w:gridCol w:w="821"/>
        <w:gridCol w:w="799"/>
        <w:gridCol w:w="811"/>
      </w:tblGrid>
      <w:tr w:rsidR="00437D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5020" w:type="dxa"/>
            <w:tcBorders>
              <w:top w:val="single" w:sz="6" w:space="0" w:color="FFFFFF"/>
              <w:left w:val="none" w:sz="4" w:space="0" w:color="6E6E6E"/>
              <w:bottom w:val="none" w:sz="4" w:space="0" w:color="BFBFBF"/>
              <w:right w:val="none" w:sz="4" w:space="0" w:color="6E6E6E"/>
            </w:tcBorders>
          </w:tcPr>
          <w:p w:rsidR="00437D3A" w:rsidRDefault="00B478A9">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437D3A" w:rsidRDefault="00B478A9">
      <w:pPr>
        <w:pStyle w:val="ProductList-Offering1SubSection"/>
        <w:outlineLvl w:val="3"/>
        <w:rPr>
          <w:rtl/>
        </w:rPr>
      </w:pPr>
      <w:bookmarkStart w:id="303" w:name="_Sec1150"/>
      <w:r>
        <w:rPr>
          <w:rtl/>
        </w:rPr>
        <w:t>2. شروط المنتج</w:t>
      </w:r>
      <w:bookmarkEnd w:id="303"/>
    </w:p>
    <w:tbl>
      <w:tblPr>
        <w:tblStyle w:val="PURTable"/>
        <w:bidiVisual/>
        <w:tblW w:w="0" w:type="dxa"/>
        <w:tblLook w:val="04A0" w:firstRow="1" w:lastRow="0" w:firstColumn="1" w:lastColumn="0" w:noHBand="0" w:noVBand="1"/>
      </w:tblPr>
      <w:tblGrid>
        <w:gridCol w:w="3590"/>
        <w:gridCol w:w="3598"/>
        <w:gridCol w:w="3602"/>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للمدة الممتدة: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w:t>
            </w:r>
            <w:dir w:val="rtl">
              <w:r>
                <w:rPr>
                  <w:color w:val="404040"/>
                  <w:rtl/>
                </w:rPr>
                <w:t>مؤهل للتسوية: غير متوفر</w:t>
              </w:r>
              <w:r w:rsidR="00F06CAC">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4"/>
        <w:rPr>
          <w:rtl/>
        </w:rPr>
      </w:pPr>
      <w:r>
        <w:rPr>
          <w:rtl/>
        </w:rPr>
        <w:t>2.1 استحقاق عرض الطلاب المجاني</w:t>
      </w:r>
    </w:p>
    <w:p w:rsidR="00437D3A" w:rsidRDefault="00B478A9">
      <w:pPr>
        <w:pStyle w:val="ProductList-Body"/>
        <w:rPr>
          <w:rtl/>
        </w:rPr>
      </w:pPr>
      <w:r>
        <w:rPr>
          <w:rtl/>
        </w:rPr>
        <w:t>ربما تتطلب المؤسسات الحصول على تراخيص Minecraft: يمنح Education Edition مجانًا للطلاب إذا كان قد تم شراء تراخيص Minecraft له: عرض Education Edition Faculty لجميع أعضاء هيئة التدريس والعاملين. التراخيص التي يتم الحصول عليها بهذه الطريقة لا تؤهل لاستيفاء أي متطلبات للطلب.</w:t>
      </w:r>
    </w:p>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2HeadingNoBorder"/>
        <w:outlineLvl w:val="2"/>
        <w:rPr>
          <w:rtl/>
        </w:rPr>
      </w:pPr>
      <w:bookmarkStart w:id="304" w:name="_Sec676"/>
      <w:r>
        <w:rPr>
          <w:rtl/>
        </w:rPr>
        <w:lastRenderedPageBreak/>
        <w:t>Yammer Enterprise</w:t>
      </w:r>
      <w:bookmarkEnd w:id="304"/>
      <w:r>
        <w:fldChar w:fldCharType="begin"/>
      </w:r>
      <w:r>
        <w:instrText xml:space="preserve"> TC "</w:instrText>
      </w:r>
      <w:bookmarkStart w:id="305" w:name="_Toc465012083"/>
      <w:r>
        <w:instrText>Yammer Enterprise</w:instrText>
      </w:r>
      <w:bookmarkEnd w:id="305"/>
      <w:r>
        <w:instrText>" \l 3</w:instrText>
      </w:r>
      <w:r>
        <w:fldChar w:fldCharType="end"/>
      </w:r>
    </w:p>
    <w:p w:rsidR="00437D3A" w:rsidRDefault="00B478A9">
      <w:pPr>
        <w:pStyle w:val="ProductList-Offering1SubSection"/>
        <w:outlineLvl w:val="3"/>
        <w:rPr>
          <w:rtl/>
        </w:rPr>
      </w:pPr>
      <w:bookmarkStart w:id="306" w:name="_Sec732"/>
      <w:r>
        <w:rPr>
          <w:rtl/>
        </w:rPr>
        <w:t>1. توفر البرنامج</w:t>
      </w:r>
      <w:bookmarkEnd w:id="306"/>
    </w:p>
    <w:tbl>
      <w:tblPr>
        <w:tblStyle w:val="PURTable"/>
        <w:bidiVisual/>
        <w:tblW w:w="0" w:type="dxa"/>
        <w:tblLook w:val="04A0" w:firstRow="1" w:lastRow="0" w:firstColumn="1" w:lastColumn="0" w:noHBand="0" w:noVBand="1"/>
      </w:tblPr>
      <w:tblGrid>
        <w:gridCol w:w="4454"/>
        <w:gridCol w:w="798"/>
        <w:gridCol w:w="790"/>
        <w:gridCol w:w="796"/>
        <w:gridCol w:w="706"/>
        <w:gridCol w:w="829"/>
        <w:gridCol w:w="822"/>
        <w:gridCol w:w="800"/>
        <w:gridCol w:w="789"/>
      </w:tblGrid>
      <w:tr w:rsidR="00437D3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37D3A" w:rsidRDefault="00B478A9">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437D3A">
        <w:tc>
          <w:tcPr>
            <w:tcW w:w="5020" w:type="dxa"/>
            <w:tcBorders>
              <w:top w:val="single" w:sz="6" w:space="0" w:color="FFFFFF"/>
              <w:left w:val="none" w:sz="4" w:space="0" w:color="6E6E6E"/>
              <w:bottom w:val="none" w:sz="4" w:space="0" w:color="BFBFBF"/>
              <w:right w:val="none" w:sz="4" w:space="0" w:color="6E6E6E"/>
            </w:tcBorders>
          </w:tcPr>
          <w:p w:rsidR="00437D3A" w:rsidRDefault="00B478A9">
            <w:pPr>
              <w:pStyle w:val="ProductList-TableBody"/>
              <w:rPr>
                <w:rtl/>
              </w:rPr>
            </w:pPr>
            <w:r>
              <w:rPr>
                <w:color w:val="000000"/>
                <w:rtl/>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37D3A" w:rsidRDefault="00B478A9">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37D3A" w:rsidRDefault="00B478A9">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r>
    </w:tbl>
    <w:p w:rsidR="00437D3A" w:rsidRDefault="00B478A9">
      <w:pPr>
        <w:pStyle w:val="ProductList-Offering1SubSection"/>
        <w:outlineLvl w:val="3"/>
        <w:rPr>
          <w:rtl/>
        </w:rPr>
      </w:pPr>
      <w:bookmarkStart w:id="307" w:name="_Sec787"/>
      <w:r>
        <w:rPr>
          <w:rtl/>
        </w:rPr>
        <w:t>2. شروط المنتج</w:t>
      </w:r>
      <w:bookmarkEnd w:id="307"/>
    </w:p>
    <w:tbl>
      <w:tblPr>
        <w:tblStyle w:val="PURTable"/>
        <w:bidiVisual/>
        <w:tblW w:w="0" w:type="dxa"/>
        <w:tblLook w:val="04A0" w:firstRow="1" w:lastRow="0" w:firstColumn="1" w:lastColumn="0" w:noHBand="0" w:noVBand="1"/>
      </w:tblPr>
      <w:tblGrid>
        <w:gridCol w:w="3589"/>
        <w:gridCol w:w="3598"/>
        <w:gridCol w:w="3603"/>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العروض الترويجية: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37D3A" w:rsidRDefault="00B478A9">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مؤهل للتخفيض (SCE): غير متوفر</w:t>
            </w:r>
          </w:p>
        </w:tc>
      </w:tr>
      <w:tr w:rsidR="00437D3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B478A9">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نعم</w:t>
                </w:r>
                <w:r w:rsidR="00F06CAC">
                  <w:t>‬</w:t>
                </w:r>
                <w:r w:rsidR="00F06CAC">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37D3A" w:rsidRDefault="00437D3A">
            <w:pPr>
              <w:pStyle w:val="ProductList-TableBody"/>
              <w:rPr>
                <w:rtl/>
              </w:rPr>
            </w:pPr>
          </w:p>
        </w:tc>
      </w:tr>
    </w:tbl>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437D3A">
      <w:pPr>
        <w:sectPr w:rsidR="00437D3A">
          <w:headerReference w:type="default" r:id="rId111"/>
          <w:footerReference w:type="default" r:id="rId112"/>
          <w:type w:val="continuous"/>
          <w:pgSz w:w="12240" w:h="15840" w:code="1"/>
          <w:pgMar w:top="1170" w:right="720" w:bottom="720" w:left="720" w:header="432" w:footer="288" w:gutter="0"/>
          <w:cols w:space="360"/>
        </w:sectPr>
      </w:pPr>
    </w:p>
    <w:p w:rsidR="00437D3A" w:rsidRDefault="00B478A9">
      <w:pPr>
        <w:pStyle w:val="ProductList-SectionHeading"/>
        <w:pageBreakBefore/>
        <w:outlineLvl w:val="0"/>
        <w:rPr>
          <w:rtl/>
        </w:rPr>
      </w:pPr>
      <w:bookmarkStart w:id="308" w:name="_Sec549"/>
      <w:bookmarkEnd w:id="202"/>
      <w:r>
        <w:rPr>
          <w:rtl/>
        </w:rPr>
        <w:lastRenderedPageBreak/>
        <w:t>المسرد</w:t>
      </w:r>
      <w:r>
        <w:fldChar w:fldCharType="begin"/>
      </w:r>
      <w:r>
        <w:instrText xml:space="preserve"> TC "</w:instrText>
      </w:r>
      <w:bookmarkStart w:id="309" w:name="_Toc465012084"/>
      <w:r>
        <w:instrText>المسرد</w:instrText>
      </w:r>
      <w:bookmarkEnd w:id="309"/>
      <w:r>
        <w:instrText>" \l 1</w:instrText>
      </w:r>
      <w:r>
        <w:fldChar w:fldCharType="end"/>
      </w:r>
    </w:p>
    <w:p w:rsidR="00437D3A" w:rsidRDefault="00B478A9">
      <w:pPr>
        <w:pStyle w:val="ProductList-Offering1Heading"/>
        <w:outlineLvl w:val="1"/>
        <w:rPr>
          <w:rtl/>
        </w:rPr>
      </w:pPr>
      <w:bookmarkStart w:id="310" w:name="_Sec550"/>
      <w:r>
        <w:rPr>
          <w:rtl/>
        </w:rPr>
        <w:t>السمات</w:t>
      </w:r>
      <w:bookmarkEnd w:id="310"/>
      <w:r>
        <w:fldChar w:fldCharType="begin"/>
      </w:r>
      <w:r>
        <w:instrText xml:space="preserve"> TC "</w:instrText>
      </w:r>
      <w:bookmarkStart w:id="311" w:name="_Toc465012085"/>
      <w:r>
        <w:instrText>السمات</w:instrText>
      </w:r>
      <w:bookmarkEnd w:id="311"/>
      <w:r>
        <w:instrText>" \l 2</w:instrText>
      </w:r>
      <w:r>
        <w:fldChar w:fldCharType="end"/>
      </w:r>
    </w:p>
    <w:p w:rsidR="00437D3A" w:rsidRDefault="00B478A9">
      <w:pPr>
        <w:pStyle w:val="ProductList-BodySpaced"/>
        <w:rPr>
          <w:rtl/>
        </w:rPr>
      </w:pPr>
      <w:r>
        <w:rPr>
          <w:rtl/>
        </w:rPr>
        <w:t>يتم تحديد السمات في الجداول في كل إدخال منتج، وتشير إلى الحقوق أو الشروط المعمول بها على المنتجات.</w:t>
      </w:r>
    </w:p>
    <w:p w:rsidR="00437D3A" w:rsidRDefault="00437D3A">
      <w:pPr>
        <w:pStyle w:val="ProductList-BodySpaced"/>
        <w:rPr>
          <w:rtl/>
        </w:rPr>
      </w:pPr>
    </w:p>
    <w:p w:rsidR="00437D3A" w:rsidRDefault="00B478A9">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rsidR="00437D3A" w:rsidRDefault="00B478A9">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437D3A" w:rsidRDefault="00B478A9">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437D3A" w:rsidRDefault="00B478A9">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437D3A" w:rsidRDefault="00B478A9">
      <w:pPr>
        <w:pStyle w:val="ProductList-BodySpaced"/>
        <w:rPr>
          <w:rtl/>
        </w:rPr>
      </w:pPr>
      <w:r>
        <w:rPr>
          <w:b/>
          <w:color w:val="00188F"/>
          <w:rtl/>
        </w:rPr>
        <w:t>مؤهل للمدة الممتدة</w:t>
      </w:r>
      <w:r>
        <w:rPr>
          <w:rtl/>
        </w:rPr>
        <w:t>: الخدمات عبر الإنترنت مؤهلة للاطلاع على مدة ممتدة كما هو موضح في اتفاقية ترخيص Enterprise وEnterprise Subscription.</w:t>
      </w:r>
    </w:p>
    <w:p w:rsidR="00437D3A" w:rsidRDefault="00B478A9">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437D3A" w:rsidRDefault="00B478A9">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w:t>
      </w:r>
    </w:p>
    <w:p w:rsidR="00437D3A" w:rsidRDefault="00B478A9">
      <w:pPr>
        <w:pStyle w:val="ProductList-BodySpaced"/>
        <w:rPr>
          <w:rtl/>
        </w:rPr>
      </w:pPr>
      <w:r>
        <w:rPr>
          <w:b/>
          <w:color w:val="00188F"/>
          <w:rtl/>
        </w:rPr>
        <w:t>Government Community Cloud (الولايات المتحدة فقط)</w:t>
      </w:r>
      <w:r>
        <w:rPr>
          <w:rtl/>
        </w:rPr>
        <w:t xml:space="preserve">: الخدمات عبر الإنترنت المتوفرة بشكل حصري للكيانات الحكومية الفيدرالية أو الدولية أو المحلية أو القبلية المؤهِّلة في الولايات المتحدة.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rsidR="00437D3A" w:rsidRDefault="00B478A9">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437D3A" w:rsidRDefault="00B478A9">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437D3A" w:rsidRDefault="00B478A9">
      <w:pPr>
        <w:pStyle w:val="ProductList-BodySpaced"/>
        <w:rPr>
          <w:rtl/>
        </w:rPr>
      </w:pPr>
      <w:r>
        <w:rPr>
          <w:b/>
          <w:color w:val="00188F"/>
          <w:rtl/>
        </w:rPr>
        <w:t>شروط الترخيص</w:t>
      </w:r>
      <w:r>
        <w:rPr>
          <w:rtl/>
        </w:rPr>
        <w:t>: البنود والشروط التي تحكم نشر المنتج واستخدامه.</w:t>
      </w:r>
    </w:p>
    <w:p w:rsidR="00437D3A" w:rsidRDefault="00B478A9">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437D3A" w:rsidRDefault="00B478A9">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437D3A" w:rsidRDefault="00B478A9">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rsidR="00437D3A" w:rsidRDefault="00B478A9">
      <w:pPr>
        <w:pStyle w:val="ProductList-BodySpaced"/>
        <w:rPr>
          <w:rtl/>
        </w:rPr>
      </w:pPr>
      <w:r>
        <w:rPr>
          <w:b/>
          <w:color w:val="00188F"/>
          <w:rtl/>
        </w:rPr>
        <w:t>الإصدار السابق</w:t>
      </w:r>
      <w:r>
        <w:rPr>
          <w:rtl/>
        </w:rPr>
        <w:t>: الإصدارات السابقة للمنتج وتاريخ التوفر الخاص بها.</w:t>
      </w:r>
    </w:p>
    <w:p w:rsidR="00437D3A" w:rsidRDefault="00B478A9">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437D3A" w:rsidRDefault="00B478A9">
      <w:pPr>
        <w:pStyle w:val="ProductList-BodySpaced"/>
        <w:rPr>
          <w:rtl/>
        </w:rPr>
      </w:pPr>
      <w:r>
        <w:rPr>
          <w:b/>
          <w:color w:val="00188F"/>
          <w:rtl/>
        </w:rPr>
        <w:t>برنامج الاشتراك عبر الإنترنت (OSP)</w:t>
      </w:r>
      <w:r>
        <w:rPr>
          <w:rtl/>
        </w:rPr>
        <w:t>: يتوفر المنتج في برنامج Online Subscription.</w:t>
      </w:r>
    </w:p>
    <w:p w:rsidR="00437D3A" w:rsidRDefault="00B478A9">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rsidR="00437D3A" w:rsidRDefault="00B478A9">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437D3A" w:rsidRDefault="00B478A9">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(هـ)</w:t>
        </w:r>
      </w:hyperlink>
      <w:r>
        <w:rPr>
          <w:rtl/>
        </w:rPr>
        <w:t xml:space="preserve"> – العروض الترويجية.</w:t>
      </w:r>
    </w:p>
    <w:p w:rsidR="00437D3A" w:rsidRDefault="00B478A9">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437D3A" w:rsidRDefault="00B478A9">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F06CAC">
          <w:t>‬</w:t>
        </w:r>
      </w:dir>
    </w:p>
    <w:p w:rsidR="00437D3A" w:rsidRDefault="00B478A9">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437D3A" w:rsidRDefault="00B478A9">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يمتلكه العميل أو الشركات التابعة له (مثل وحدة kiosk عمومية خاصة بطرف ثالث)، على نحو مباشر أو غير مباشر."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rsidR="00437D3A" w:rsidRDefault="00B478A9">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F06CAC">
          <w:t>‬</w:t>
        </w:r>
      </w:dir>
    </w:p>
    <w:p w:rsidR="00437D3A" w:rsidRDefault="00B478A9">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437D3A" w:rsidRDefault="00B478A9">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437D3A" w:rsidRDefault="00B478A9">
      <w:pPr>
        <w:pStyle w:val="ProductList-BodySpaced"/>
        <w:rPr>
          <w:rtl/>
        </w:rPr>
      </w:pPr>
      <w:r>
        <w:rPr>
          <w:b/>
          <w:color w:val="00188F"/>
          <w:rtl/>
        </w:rPr>
        <w:t>ميزة استخدام الطالب</w:t>
      </w:r>
      <w:r>
        <w:rPr>
          <w:rtl/>
        </w:rPr>
        <w:t>: خيار متوفر للمؤسسات التي ترخّص منتجًا مؤهلاً لعدد على مستوى المؤسسة وذلك لترخيص منتج يستخدمه طلابها دون فرض أي تكلفة إضافية. ويتم تحديد المنتج المؤهِل والمنتج المؤهَل لميزة استخدام الطالب في إدخال المنتج. قد لا يتم عد تراخيص الطلاب هذه ضمن الحد الأدنى لمتطلبات الطلبية.</w:t>
      </w:r>
    </w:p>
    <w:p w:rsidR="00437D3A" w:rsidRDefault="00B478A9">
      <w:pPr>
        <w:pStyle w:val="ProductList-BodySpaced"/>
        <w:rPr>
          <w:rtl/>
        </w:rPr>
      </w:pPr>
      <w:r>
        <w:rPr>
          <w:b/>
          <w:color w:val="00188F"/>
          <w:rtl/>
        </w:rPr>
        <w:lastRenderedPageBreak/>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rsidR="00437D3A" w:rsidRDefault="00B478A9">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تسوية أو أمر شراء سنوي بدلاً من شهري.</w:t>
        </w:r>
        <w:r w:rsidR="00F06CAC">
          <w:t>‬</w:t>
        </w:r>
      </w:dir>
    </w:p>
    <w:p w:rsidR="00437D3A" w:rsidRDefault="00B478A9">
      <w:pPr>
        <w:pStyle w:val="ProductList-BodySpaced"/>
        <w:rPr>
          <w:rtl/>
        </w:rPr>
      </w:pPr>
      <w:r>
        <w:rPr>
          <w:b/>
          <w:color w:val="00188F"/>
          <w:rtl/>
        </w:rPr>
        <w:t>خصم حديث</w:t>
      </w:r>
      <w:r>
        <w:rPr>
          <w:rtl/>
        </w:rPr>
        <w:t xml:space="preserve">: خصم متوفر لعملاء Open Value Subscription الذين يتقدمون بأمر شراء للتراخيص الخاصة بالمنتج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rsidR="00437D3A" w:rsidRDefault="00437D3A">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Spaced"/>
        <w:rPr>
          <w:rtl/>
        </w:rPr>
      </w:pPr>
    </w:p>
    <w:p w:rsidR="00437D3A" w:rsidRDefault="00B478A9">
      <w:pPr>
        <w:pStyle w:val="ProductList-Offering1Heading"/>
        <w:outlineLvl w:val="1"/>
        <w:rPr>
          <w:rtl/>
        </w:rPr>
      </w:pPr>
      <w:bookmarkStart w:id="312" w:name="_Sec551"/>
      <w:r>
        <w:rPr>
          <w:rtl/>
        </w:rPr>
        <w:t>قيم الخلايا</w:t>
      </w:r>
      <w:bookmarkEnd w:id="312"/>
      <w:r>
        <w:fldChar w:fldCharType="begin"/>
      </w:r>
      <w:r>
        <w:instrText xml:space="preserve"> TC "</w:instrText>
      </w:r>
      <w:bookmarkStart w:id="313" w:name="_Toc465012086"/>
      <w:r>
        <w:instrText>قيم الخلايا</w:instrText>
      </w:r>
      <w:bookmarkEnd w:id="313"/>
      <w:r>
        <w:instrText>" \l 2</w:instrText>
      </w:r>
      <w:r>
        <w:fldChar w:fldCharType="end"/>
      </w:r>
    </w:p>
    <w:p w:rsidR="00437D3A" w:rsidRDefault="00B478A9">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437D3A" w:rsidRDefault="00437D3A">
      <w:pPr>
        <w:pStyle w:val="ProductList-BodySpaced"/>
        <w:rPr>
          <w:rtl/>
        </w:rPr>
      </w:pPr>
    </w:p>
    <w:p w:rsidR="00437D3A" w:rsidRDefault="00B478A9">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rsidR="00437D3A" w:rsidRDefault="00B478A9">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قابل للترتيب على مستوى المؤسسة.</w:t>
      </w:r>
    </w:p>
    <w:p w:rsidR="00437D3A" w:rsidRDefault="00B478A9">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437D3A" w:rsidRDefault="00B478A9">
      <w:pPr>
        <w:pStyle w:val="ProductList-BodySpaced"/>
        <w:rPr>
          <w:rtl/>
        </w:rPr>
      </w:pPr>
      <w:r>
        <w:rPr>
          <w:b/>
          <w:color w:val="00188F"/>
          <w:rtl/>
        </w:rPr>
        <w:t>ED</w:t>
      </w:r>
      <w:r>
        <w:rPr>
          <w:rtl/>
        </w:rPr>
        <w:t xml:space="preserve"> = </w:t>
      </w:r>
      <w:r>
        <w:rPr>
          <w:color w:val="00188F"/>
          <w:rtl/>
        </w:rPr>
        <w:t>جهاز سطح مكتب تعليمي</w:t>
      </w:r>
      <w:r>
        <w:rPr>
          <w:rtl/>
        </w:rPr>
        <w:t>: يتم توفير المنتج كمنتج نظام سطح مكتب أساسي تعليمي مقترن إما بمجموعة ترخيص وصول العميل للمؤسسة (Enterprise CAL Suite) أو مجموعة اتفاقية ترخيص وصول العميل الأساسية (Core CAL Suite) بموجب Enrollment for Education Solutions وOpen Value Subscription - Education Solutions.</w:t>
      </w:r>
    </w:p>
    <w:p w:rsidR="00437D3A" w:rsidRDefault="00B478A9">
      <w:pPr>
        <w:pStyle w:val="ProductList-BodySpaced"/>
        <w:rPr>
          <w:rtl/>
        </w:rPr>
      </w:pPr>
      <w:r>
        <w:rPr>
          <w:b/>
          <w:color w:val="00188F"/>
          <w:rtl/>
        </w:rPr>
        <w:t>EO</w:t>
      </w:r>
      <w:r>
        <w:rPr>
          <w:rtl/>
        </w:rPr>
        <w:t xml:space="preserve"> = </w:t>
      </w:r>
      <w:r>
        <w:rPr>
          <w:color w:val="00188F"/>
          <w:rtl/>
        </w:rPr>
        <w:t>الخدمة عبر الإنترنت للمؤسسة</w:t>
      </w:r>
      <w:r>
        <w:rPr>
          <w:rtl/>
        </w:rPr>
        <w:t xml:space="preserve">: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 </w:t>
      </w:r>
    </w:p>
    <w:p w:rsidR="00437D3A" w:rsidRDefault="00B478A9">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rsidR="00437D3A" w:rsidRDefault="00B478A9">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437D3A" w:rsidRDefault="00B478A9">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rsidR="00437D3A" w:rsidRDefault="00B478A9">
      <w:pPr>
        <w:pStyle w:val="ProductList-BodySpaced"/>
        <w:rPr>
          <w:rtl/>
        </w:rPr>
      </w:pPr>
      <w:r>
        <w:rPr>
          <w:b/>
          <w:color w:val="00188F"/>
          <w:rtl/>
        </w:rPr>
        <w:t>SD</w:t>
      </w:r>
      <w:r>
        <w:rPr>
          <w:rtl/>
        </w:rPr>
        <w:t xml:space="preserve">= </w:t>
      </w:r>
      <w:r>
        <w:rPr>
          <w:color w:val="00188F"/>
          <w:rtl/>
        </w:rPr>
        <w:t>منتج نظام سطح مكتب أساسي للمدرسة:</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اتفاقية Campus وSchool. يتم احتساب منتج SD ثلاث وحدات.</w:t>
      </w:r>
    </w:p>
    <w:p w:rsidR="00437D3A" w:rsidRDefault="00B478A9">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437D3A" w:rsidRDefault="00B478A9">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437D3A" w:rsidRDefault="00B478A9">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rsidR="00437D3A" w:rsidRDefault="00437D3A">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Spaced"/>
        <w:rPr>
          <w:rtl/>
        </w:rPr>
      </w:pPr>
    </w:p>
    <w:p w:rsidR="00437D3A" w:rsidRDefault="00B478A9">
      <w:pPr>
        <w:pStyle w:val="ProductList-Offering1Heading"/>
        <w:outlineLvl w:val="1"/>
        <w:rPr>
          <w:rtl/>
        </w:rPr>
      </w:pPr>
      <w:bookmarkStart w:id="314" w:name="_Sec552"/>
      <w:r>
        <w:rPr>
          <w:rtl/>
        </w:rPr>
        <w:t>عناوين الأعمدة</w:t>
      </w:r>
      <w:bookmarkEnd w:id="314"/>
      <w:r>
        <w:fldChar w:fldCharType="begin"/>
      </w:r>
      <w:r>
        <w:instrText xml:space="preserve"> TC "</w:instrText>
      </w:r>
      <w:bookmarkStart w:id="315" w:name="_Toc465012087"/>
      <w:r>
        <w:instrText>عناوين الأعمدة</w:instrText>
      </w:r>
      <w:bookmarkEnd w:id="315"/>
      <w:r>
        <w:instrText>" \l 2</w:instrText>
      </w:r>
      <w:r>
        <w:fldChar w:fldCharType="end"/>
      </w:r>
    </w:p>
    <w:p w:rsidR="00437D3A" w:rsidRDefault="00B478A9">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437D3A" w:rsidRDefault="00437D3A">
      <w:pPr>
        <w:pStyle w:val="ProductList-BodySpaced"/>
        <w:rPr>
          <w:rtl/>
        </w:rPr>
      </w:pPr>
    </w:p>
    <w:p w:rsidR="00437D3A" w:rsidRDefault="00B478A9">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437D3A" w:rsidRDefault="00B478A9">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437D3A" w:rsidRDefault="00B478A9">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rsidR="00437D3A" w:rsidRDefault="00B478A9">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rsidR="00437D3A" w:rsidRDefault="00B478A9">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rsidR="00437D3A" w:rsidRDefault="00B478A9">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437D3A" w:rsidRDefault="00B478A9">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rsidR="00437D3A" w:rsidRDefault="00B478A9">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rsidR="00437D3A" w:rsidRDefault="00B478A9">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rsidR="00437D3A" w:rsidRDefault="00B478A9">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437D3A" w:rsidRDefault="00B478A9">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437D3A" w:rsidRDefault="00B478A9">
      <w:pPr>
        <w:pStyle w:val="ProductList-BodySpaced"/>
        <w:rPr>
          <w:rtl/>
        </w:rPr>
      </w:pPr>
      <w:r>
        <w:rPr>
          <w:b/>
          <w:color w:val="00188F"/>
          <w:rtl/>
        </w:rPr>
        <w:lastRenderedPageBreak/>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437D3A" w:rsidRDefault="00437D3A">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Spaced"/>
        <w:rPr>
          <w:rtl/>
        </w:rPr>
      </w:pPr>
    </w:p>
    <w:p w:rsidR="00437D3A" w:rsidRDefault="00B478A9">
      <w:pPr>
        <w:pStyle w:val="ProductList-Offering1Heading"/>
        <w:outlineLvl w:val="1"/>
        <w:rPr>
          <w:rtl/>
        </w:rPr>
      </w:pPr>
      <w:bookmarkStart w:id="316" w:name="_Sec553"/>
      <w:r>
        <w:rPr>
          <w:rtl/>
        </w:rPr>
        <w:t>التعريفات</w:t>
      </w:r>
      <w:bookmarkEnd w:id="316"/>
      <w:r>
        <w:fldChar w:fldCharType="begin"/>
      </w:r>
      <w:r>
        <w:instrText xml:space="preserve"> TC "</w:instrText>
      </w:r>
      <w:bookmarkStart w:id="317" w:name="_Toc465012088"/>
      <w:r>
        <w:instrText>التعريفات</w:instrText>
      </w:r>
      <w:bookmarkEnd w:id="317"/>
      <w:r>
        <w:instrText>" \l 2</w:instrText>
      </w:r>
      <w:r>
        <w:fldChar w:fldCharType="end"/>
      </w:r>
    </w:p>
    <w:p w:rsidR="00437D3A" w:rsidRDefault="00B478A9">
      <w:pPr>
        <w:pStyle w:val="ProductList-BodySpaced"/>
        <w:rPr>
          <w:rtl/>
        </w:rPr>
      </w:pPr>
      <w:r>
        <w:rPr>
          <w:b/>
          <w:color w:val="00188F"/>
          <w:rtl/>
        </w:rPr>
        <w:t>البرنامج الأكاديمي</w:t>
      </w:r>
      <w:r>
        <w:rPr>
          <w:rtl/>
        </w:rPr>
        <w:t xml:space="preserve"> يشير إلى حساب الشراء الأكاديمي على MPSA وAcademic Select License وSelect Plus for Academic واتفاقية Campus and School أوOpen Value Subscription - Education Solutions.</w:t>
      </w:r>
    </w:p>
    <w:p w:rsidR="00437D3A" w:rsidRDefault="00B478A9">
      <w:pPr>
        <w:pStyle w:val="ProductList-BodySpaced"/>
        <w:rPr>
          <w:rtl/>
        </w:rPr>
      </w:pPr>
      <w:r>
        <w:rPr>
          <w:b/>
          <w:color w:val="00188F"/>
          <w:rtl/>
        </w:rPr>
        <w:t xml:space="preserve">الترخيص الإضافي </w:t>
      </w:r>
      <w:r>
        <w:rPr>
          <w:rtl/>
        </w:rPr>
        <w:t>هو ترخيص يتم شراؤه إضافة إلى (ومقترنًا بـ) ‏</w:t>
      </w:r>
      <w:dir w:val="rtl">
        <w:r>
          <w:rPr>
            <w:rtl/>
          </w:rPr>
          <w:t>ترخيص مؤهِّل تم الحصول عليه من قبل (أو مجموعة من ال‏</w:t>
        </w:r>
        <w:dir w:val="rtl">
          <w:r>
            <w:rPr>
              <w:rtl/>
            </w:rPr>
            <w:t>تراخيص المؤهِّل</w:t>
          </w:r>
          <w:r>
            <w:rPr>
              <w:rtl/>
            </w:rPr>
            <w:t>‬</w:t>
          </w:r>
          <w:r>
            <w:rPr>
              <w:rtl/>
            </w:rPr>
            <w:t xml:space="preserve">‬ة) ويتم تعيينه إلى مستخدم مؤهل واحد (كما هو محدد في تسجيل العميل).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F06CAC">
            <w:t>‬</w:t>
          </w:r>
          <w:r w:rsidR="00F06CAC">
            <w:t>‬</w:t>
          </w:r>
        </w:dir>
      </w:dir>
    </w:p>
    <w:p w:rsidR="00437D3A" w:rsidRDefault="00B478A9">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rsidR="00437D3A" w:rsidRDefault="00B478A9">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rsidR="00437D3A" w:rsidRDefault="00B478A9">
      <w:pPr>
        <w:pStyle w:val="ProductList-BodySpaced"/>
        <w:rPr>
          <w:rtl/>
        </w:rPr>
      </w:pPr>
      <w:r>
        <w:rPr>
          <w:b/>
          <w:color w:val="00188F"/>
          <w:rtl/>
        </w:rPr>
        <w:t>CAL</w:t>
      </w:r>
      <w:r>
        <w:rPr>
          <w:rtl/>
        </w:rPr>
        <w:t xml:space="preserve"> يعني ترخيص وصول العميل، الذي يمكن تعيينه لمستخدم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437D3A" w:rsidRDefault="00B478A9">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rsidR="00437D3A" w:rsidRDefault="00B478A9">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rsidR="00437D3A" w:rsidRDefault="00B478A9">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437D3A" w:rsidRDefault="00B478A9">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437D3A" w:rsidRDefault="00B478A9">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437D3A" w:rsidRDefault="00B478A9">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437D3A" w:rsidRDefault="00B478A9">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437D3A" w:rsidRDefault="00B478A9">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rsidR="00437D3A" w:rsidRDefault="00B478A9">
      <w:pPr>
        <w:pStyle w:val="ProductList-BodySpaced"/>
        <w:rPr>
          <w:rtl/>
        </w:rPr>
      </w:pPr>
      <w:r>
        <w:rPr>
          <w:b/>
          <w:color w:val="00188F"/>
          <w:rtl/>
        </w:rPr>
        <w:t>مؤشر ارتباط الأجهزة</w:t>
      </w:r>
      <w:r>
        <w:rPr>
          <w:rtl/>
        </w:rPr>
        <w:t xml:space="preserve"> يعني إما </w:t>
      </w:r>
      <w:r>
        <w:fldChar w:fldCharType="begin"/>
      </w:r>
      <w:r>
        <w:instrText xml:space="preserve"> AutoTextList   \s NoStyle \t "مركز مادي يُقصد به مركز موجود في معالج مادي." </w:instrText>
      </w:r>
      <w:r>
        <w:fldChar w:fldCharType="separate"/>
      </w:r>
      <w:r>
        <w:rPr>
          <w:color w:val="0563C1"/>
        </w:rPr>
        <w:t>نواة فعلية</w:t>
      </w:r>
      <w:r>
        <w:fldChar w:fldCharType="end"/>
      </w:r>
      <w:r>
        <w:t xml:space="preserve"> أو مؤشر ارتباط زائد في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437D3A" w:rsidRDefault="00B478A9">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rsidR="00437D3A" w:rsidRDefault="00B478A9">
      <w:pPr>
        <w:pStyle w:val="ProductList-BodySpaced"/>
        <w:rPr>
          <w:rtl/>
        </w:rPr>
      </w:pPr>
      <w:r>
        <w:rPr>
          <w:b/>
          <w:color w:val="00188F"/>
          <w:rtl/>
        </w:rPr>
        <w:t xml:space="preserve">حاوية Hyper-V </w:t>
      </w:r>
      <w:r>
        <w:rPr>
          <w:rtl/>
        </w:rPr>
        <w:t xml:space="preserve">هي إحدى ميزات Windows Server التي تستخدم بيئة نظام تشغيل ظاهرية. تعد كل حاوية Hyper-V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437D3A" w:rsidRDefault="00B478A9">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rsidR="00437D3A" w:rsidRDefault="00B478A9">
      <w:pPr>
        <w:pStyle w:val="ProductList-BodySpaced"/>
        <w:rPr>
          <w:rtl/>
        </w:rPr>
      </w:pPr>
      <w:r>
        <w:rPr>
          <w:b/>
          <w:color w:val="00188F"/>
          <w:rtl/>
        </w:rPr>
        <w:t xml:space="preserve">الترخيص </w:t>
      </w:r>
      <w:r>
        <w:rPr>
          <w:rtl/>
        </w:rPr>
        <w:t>يعني الحق في تنزيل منتج وتثبيته والوصول إليه واستخدامه.</w:t>
      </w:r>
    </w:p>
    <w:p w:rsidR="00437D3A" w:rsidRDefault="00B478A9">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rsidR="00437D3A" w:rsidRDefault="00B478A9">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13">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rsidR="00437D3A" w:rsidRDefault="00B478A9">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خادمًا</w:t>
      </w:r>
      <w:r>
        <w:fldChar w:fldCharType="end"/>
      </w:r>
      <w:r>
        <w:t xml:space="preserve">، مفردًا ومخصصًا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 ولأغراض هذا التعريف، يعتبر الجزء أو الشريحة من الجهاز بمثابة خادم منفصل.</w:t>
      </w:r>
    </w:p>
    <w:p w:rsidR="00437D3A" w:rsidRDefault="00B478A9">
      <w:pPr>
        <w:pStyle w:val="ProductList-BodySpaced"/>
        <w:rPr>
          <w:rtl/>
        </w:rPr>
      </w:pPr>
      <w:r>
        <w:rPr>
          <w:b/>
          <w:color w:val="00188F"/>
          <w:rtl/>
        </w:rPr>
        <w:t>المستخدم المرخّص</w:t>
      </w:r>
      <w:r>
        <w:rPr>
          <w:rtl/>
        </w:rPr>
        <w:t xml:space="preserve"> هو الشخص الوحيد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w:t>
      </w:r>
    </w:p>
    <w:p w:rsidR="00437D3A" w:rsidRDefault="00B478A9">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F06CAC">
          <w:t>‬</w:t>
        </w:r>
      </w:dir>
    </w:p>
    <w:p w:rsidR="00437D3A" w:rsidRDefault="00B478A9">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rsidR="00437D3A" w:rsidRDefault="00B478A9">
      <w:pPr>
        <w:pStyle w:val="ProductList-BodySpaced"/>
        <w:rPr>
          <w:rtl/>
        </w:rPr>
      </w:pPr>
      <w:r>
        <w:rPr>
          <w:b/>
          <w:color w:val="00188F"/>
          <w:rtl/>
        </w:rPr>
        <w:t xml:space="preserve">إدارة بيئة نظام التشغيل </w:t>
      </w:r>
      <w:r>
        <w:rPr>
          <w:rtl/>
        </w:rPr>
        <w:t>‬‏</w:t>
      </w:r>
      <w:dir w:val="rtl">
        <w:r>
          <w:rPr>
            <w:rtl/>
          </w:rPr>
          <w:t xml:space="preserve">يعني طلب بيانات أو استلامها حول الأجهزة أو البرامج المقترنة بصورة مباشرة أو غير مباشرة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تكوين تلك الأجهزة والبرامج 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F06CAC">
          <w:t>‬</w:t>
        </w:r>
      </w:dir>
    </w:p>
    <w:p w:rsidR="00437D3A" w:rsidRDefault="00B478A9">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F06CAC">
          <w:t>‬</w:t>
        </w:r>
      </w:dir>
    </w:p>
    <w:p w:rsidR="00437D3A" w:rsidRDefault="00B478A9">
      <w:pPr>
        <w:pStyle w:val="ProductList-BodySpaced"/>
        <w:rPr>
          <w:rtl/>
        </w:rPr>
      </w:pPr>
      <w:r>
        <w:rPr>
          <w:b/>
          <w:color w:val="00188F"/>
          <w:rtl/>
        </w:rPr>
        <w:lastRenderedPageBreak/>
        <w:t>النواة الفعلية</w:t>
      </w:r>
      <w:r>
        <w:rPr>
          <w:rtl/>
        </w:rPr>
        <w:t xml:space="preserve"> تعني نواة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437D3A" w:rsidRDefault="00B478A9">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rsidR="00437D3A" w:rsidRDefault="00B478A9">
      <w:pPr>
        <w:pStyle w:val="ProductList-BodySpaced"/>
        <w:rPr>
          <w:rtl/>
        </w:rPr>
      </w:pPr>
      <w:r>
        <w:rPr>
          <w:b/>
          <w:color w:val="00188F"/>
          <w:rtl/>
        </w:rPr>
        <w:t xml:space="preserve">المعالج الفعلي </w:t>
      </w:r>
      <w:r>
        <w:rPr>
          <w:rtl/>
        </w:rPr>
        <w:t>يعني أي معالج موجود في نظام أجهزة فعلي.</w:t>
      </w:r>
    </w:p>
    <w:p w:rsidR="00437D3A" w:rsidRDefault="00B478A9">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rsidR="00437D3A" w:rsidRDefault="00B478A9">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rsidR="00437D3A" w:rsidRDefault="00B478A9">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rsidR="00437D3A" w:rsidRDefault="00B478A9">
      <w:pPr>
        <w:pStyle w:val="ProductList-BodySpaced"/>
        <w:rPr>
          <w:rtl/>
        </w:rPr>
      </w:pPr>
      <w:r>
        <w:rPr>
          <w:b/>
          <w:color w:val="00188F"/>
          <w:rtl/>
        </w:rPr>
        <w:t>المثيل العامل</w:t>
      </w:r>
      <w:r>
        <w:rPr>
          <w:rtl/>
        </w:rPr>
        <w:t xml:space="preserve"> يعني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rsidR="00437D3A" w:rsidRDefault="00B478A9">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الخدمة المضافة لفترة زمنية محددة.</w:t>
      </w:r>
    </w:p>
    <w:p w:rsidR="00437D3A" w:rsidRDefault="00B478A9">
      <w:pPr>
        <w:pStyle w:val="ProductList-BodySpaced"/>
        <w:rPr>
          <w:rtl/>
        </w:rPr>
      </w:pPr>
      <w:r>
        <w:rPr>
          <w:b/>
          <w:color w:val="00188F"/>
          <w:rtl/>
        </w:rPr>
        <w:t>الخادم</w:t>
      </w:r>
      <w:r>
        <w:rPr>
          <w:rtl/>
        </w:rPr>
        <w:t xml:space="preserve"> يعني نظام أجهزة فعليًا قادرًا على تشغيل برنامج الخادم.</w:t>
      </w:r>
    </w:p>
    <w:p w:rsidR="00437D3A" w:rsidRDefault="00B478A9">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437D3A" w:rsidRDefault="00B478A9">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F06CAC">
          <w:t>‬</w:t>
        </w:r>
      </w:dir>
    </w:p>
    <w:p w:rsidR="00437D3A" w:rsidRDefault="00B478A9">
      <w:pPr>
        <w:pStyle w:val="ProductList-BodySpaced"/>
        <w:rPr>
          <w:rtl/>
        </w:rPr>
      </w:pPr>
      <w:r>
        <w:rPr>
          <w:b/>
          <w:color w:val="00188F"/>
          <w:rtl/>
        </w:rPr>
        <w:t>النواة الظاهرية</w:t>
      </w:r>
      <w:r>
        <w:rPr>
          <w:rtl/>
        </w:rPr>
        <w:t xml:space="preserve"> تعني وحدة طاقة المعالجة الموجودة في نظام أجهزة ظاهري. والمركز الظاهري هو التمثيل الظاهري لمؤشر ارتباط أجهزة واحد أو أكثر.</w:t>
      </w:r>
    </w:p>
    <w:p w:rsidR="00437D3A" w:rsidRDefault="00B478A9">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rsidR="00437D3A" w:rsidRDefault="00B478A9">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متاحة بصورة عامة.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437D3A" w:rsidRDefault="00B478A9">
      <w:pPr>
        <w:pStyle w:val="ProductList-BodySpaced"/>
        <w:rPr>
          <w:rtl/>
        </w:rPr>
      </w:pPr>
      <w:r>
        <w:rPr>
          <w:rtl/>
        </w:rPr>
        <w:t>يستخدم البرنامج في حلول ويب الإنترنت لتشغيل:</w:t>
      </w:r>
    </w:p>
    <w:p w:rsidR="00437D3A" w:rsidRDefault="00B478A9" w:rsidP="00B478A9">
      <w:pPr>
        <w:pStyle w:val="ProductList-Bullet"/>
        <w:numPr>
          <w:ilvl w:val="0"/>
          <w:numId w:val="37"/>
        </w:numPr>
        <w:rPr>
          <w:rtl/>
        </w:rPr>
      </w:pPr>
      <w:r>
        <w:rPr>
          <w:rtl/>
        </w:rPr>
        <w:t xml:space="preserve">برنامج خادم ويب (على سبيل المثال، Microsoft Internet Information Services) ووكلاء الإدارة أو الأمان (على سبيل المثال، وكيل System Center Operations Manager)، أو </w:t>
      </w:r>
    </w:p>
    <w:p w:rsidR="00437D3A" w:rsidRDefault="00B478A9" w:rsidP="00B478A9">
      <w:pPr>
        <w:pStyle w:val="ProductList-Bullet"/>
        <w:numPr>
          <w:ilvl w:val="0"/>
          <w:numId w:val="37"/>
        </w:numPr>
        <w:rPr>
          <w:rtl/>
        </w:rPr>
      </w:pPr>
      <w:r>
        <w:rPr>
          <w:rtl/>
        </w:rPr>
        <w:t xml:space="preserve">برنامج محرك قاعدة البيانات (على سبيل المثال، Microsoft SQL Server) لدعم حلول ويب الإنترنت فقط، أو </w:t>
      </w:r>
    </w:p>
    <w:p w:rsidR="00437D3A" w:rsidRDefault="00B478A9" w:rsidP="00B478A9">
      <w:pPr>
        <w:pStyle w:val="ProductList-Bullet"/>
        <w:numPr>
          <w:ilvl w:val="0"/>
          <w:numId w:val="37"/>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437D3A" w:rsidRDefault="00B478A9">
      <w:pPr>
        <w:pStyle w:val="ProductList-BodySpaced"/>
        <w:rPr>
          <w:rtl/>
        </w:rPr>
      </w:pPr>
      <w:r>
        <w:rPr>
          <w:b/>
          <w:color w:val="00188F"/>
          <w:rtl/>
        </w:rPr>
        <w:t xml:space="preserve">حاوية Windows Server </w:t>
      </w:r>
      <w:r>
        <w:rPr>
          <w:rtl/>
        </w:rPr>
        <w:t>هي ميزة لبرنامج Windows Server.</w:t>
      </w:r>
    </w:p>
    <w:p w:rsidR="00437D3A" w:rsidRDefault="00B478A9">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rsidR="00437D3A" w:rsidRDefault="00437D3A">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Spaced"/>
        <w:rPr>
          <w:rtl/>
        </w:rPr>
      </w:pPr>
    </w:p>
    <w:p w:rsidR="00437D3A" w:rsidRDefault="00437D3A">
      <w:pPr>
        <w:sectPr w:rsidR="00437D3A">
          <w:headerReference w:type="default" r:id="rId114"/>
          <w:footerReference w:type="default" r:id="rId115"/>
          <w:type w:val="continuous"/>
          <w:pgSz w:w="12240" w:h="15840" w:code="1"/>
          <w:pgMar w:top="1170" w:right="720" w:bottom="720" w:left="720" w:header="432" w:footer="288" w:gutter="0"/>
          <w:cols w:space="360"/>
        </w:sectPr>
      </w:pPr>
    </w:p>
    <w:p w:rsidR="00437D3A" w:rsidRDefault="00B478A9">
      <w:pPr>
        <w:pStyle w:val="ProductList-SectionHeading"/>
        <w:pageBreakBefore/>
        <w:outlineLvl w:val="0"/>
        <w:rPr>
          <w:rtl/>
        </w:rPr>
      </w:pPr>
      <w:bookmarkStart w:id="318" w:name="_Sec591"/>
      <w:bookmarkEnd w:id="308"/>
      <w:r>
        <w:rPr>
          <w:rtl/>
        </w:rPr>
        <w:lastRenderedPageBreak/>
        <w:t>الملحق (أ) – التراخيص المكافئة لتراخيص وصول العميل/تراخيص الإدارة</w:t>
      </w:r>
      <w:r>
        <w:fldChar w:fldCharType="begin"/>
      </w:r>
      <w:r>
        <w:instrText xml:space="preserve"> TC "</w:instrText>
      </w:r>
      <w:bookmarkStart w:id="319" w:name="_Toc465012089"/>
      <w:r>
        <w:instrText>الملحق (أ) – التراخيص المكافئة لتراخيص وصول العميل/تراخيص الإدارة</w:instrText>
      </w:r>
      <w:bookmarkEnd w:id="319"/>
      <w:r>
        <w:instrText>" \l 1</w:instrText>
      </w:r>
      <w:r>
        <w:fldChar w:fldCharType="end"/>
      </w:r>
    </w:p>
    <w:p w:rsidR="00437D3A" w:rsidRDefault="00B478A9">
      <w:pPr>
        <w:pStyle w:val="ProductList-Body"/>
        <w:rPr>
          <w:rtl/>
        </w:rPr>
      </w:pPr>
      <w:r>
        <w:rPr>
          <w:rtl/>
        </w:rPr>
        <w:t xml:space="preserve">تتوفر حقوق الوصول إلى برنامج الخادم الذي يعمل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r w:rsidR="00F06CAC">
          <w:t>‬</w:t>
        </w:r>
      </w:dir>
    </w:p>
    <w:p w:rsidR="00437D3A" w:rsidRDefault="00437D3A">
      <w:pPr>
        <w:pStyle w:val="ProductList-Body"/>
        <w:rPr>
          <w:rtl/>
        </w:rPr>
      </w:pPr>
    </w:p>
    <w:tbl>
      <w:tblPr>
        <w:tblStyle w:val="PURTable"/>
        <w:bidiVisual/>
        <w:tblW w:w="0" w:type="dxa"/>
        <w:tblLook w:val="04A0" w:firstRow="1" w:lastRow="0" w:firstColumn="1" w:lastColumn="0" w:noHBand="0" w:noVBand="1"/>
      </w:tblPr>
      <w:tblGrid>
        <w:gridCol w:w="939"/>
        <w:gridCol w:w="294"/>
        <w:gridCol w:w="294"/>
        <w:gridCol w:w="294"/>
        <w:gridCol w:w="294"/>
        <w:gridCol w:w="661"/>
        <w:gridCol w:w="576"/>
        <w:gridCol w:w="584"/>
        <w:gridCol w:w="1059"/>
        <w:gridCol w:w="576"/>
        <w:gridCol w:w="661"/>
        <w:gridCol w:w="576"/>
        <w:gridCol w:w="584"/>
        <w:gridCol w:w="1059"/>
        <w:gridCol w:w="576"/>
        <w:gridCol w:w="468"/>
        <w:gridCol w:w="399"/>
        <w:gridCol w:w="488"/>
        <w:gridCol w:w="410"/>
      </w:tblGrid>
      <w:tr w:rsidR="00437D3A">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437D3A" w:rsidRDefault="00437D3A">
            <w:pPr>
              <w:pStyle w:val="ProductList-TableBody"/>
              <w:rPr>
                <w:rtl/>
              </w:rPr>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437D3A" w:rsidRDefault="00B478A9">
            <w:pPr>
              <w:pStyle w:val="ProductList-TableBody"/>
              <w:jc w:val="center"/>
              <w:rPr>
                <w:rtl/>
              </w:rPr>
            </w:pPr>
            <w:r>
              <w:rPr>
                <w:color w:val="FFFFFF"/>
                <w:rtl/>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437D3A" w:rsidRDefault="00B478A9">
            <w:pPr>
              <w:pStyle w:val="ProductList-TableBody"/>
              <w:jc w:val="center"/>
              <w:rPr>
                <w:rtl/>
              </w:rPr>
            </w:pPr>
            <w:r>
              <w:rPr>
                <w:color w:val="FFFFFF"/>
                <w:rtl/>
              </w:rPr>
              <w:t>ترخيص وصول العميل الأساسي</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437D3A" w:rsidRDefault="00B478A9">
            <w:pPr>
              <w:pStyle w:val="ProductList-TableBody"/>
              <w:jc w:val="center"/>
              <w:rPr>
                <w:rtl/>
              </w:rPr>
            </w:pPr>
            <w:r>
              <w:rPr>
                <w:color w:val="FFFFFF"/>
                <w:rtl/>
              </w:rPr>
              <w:t>ترخيص وصول العميل للمؤسسة</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437D3A" w:rsidRDefault="00B478A9">
            <w:pPr>
              <w:pStyle w:val="ProductList-TableBody"/>
              <w:jc w:val="center"/>
              <w:rPr>
                <w:rtl/>
              </w:rPr>
            </w:pPr>
            <w:r>
              <w:rPr>
                <w:color w:val="FFFFFF"/>
                <w:rtl/>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437D3A" w:rsidRDefault="00B478A9">
            <w:pPr>
              <w:pStyle w:val="ProductList-TableBody"/>
              <w:jc w:val="center"/>
              <w:rPr>
                <w:rtl/>
              </w:rPr>
            </w:pPr>
            <w:r>
              <w:rPr>
                <w:color w:val="FFFFFF"/>
                <w:rtl/>
              </w:rPr>
              <w:t>Secure Productive Enterprise</w:t>
            </w:r>
          </w:p>
        </w:tc>
      </w:tr>
      <w:tr w:rsidR="00437D3A">
        <w:tc>
          <w:tcPr>
            <w:tcW w:w="480" w:type="dxa"/>
            <w:tcBorders>
              <w:top w:val="none" w:sz="4" w:space="0" w:color="BFBFBF"/>
              <w:left w:val="none" w:sz="24" w:space="0" w:color="808080"/>
              <w:bottom w:val="single" w:sz="4" w:space="0" w:color="FFFFFF"/>
              <w:right w:val="single" w:sz="6" w:space="0" w:color="FFFFFF"/>
            </w:tcBorders>
          </w:tcPr>
          <w:p w:rsidR="00437D3A" w:rsidRDefault="00B478A9">
            <w:pPr>
              <w:pStyle w:val="ProductList-TableBody"/>
              <w:rPr>
                <w:rtl/>
              </w:rPr>
            </w:pPr>
            <w:r>
              <w:rPr>
                <w:rtl/>
              </w:rPr>
              <w:t>الخوادم</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37D3A" w:rsidRDefault="00B478A9">
            <w:pPr>
              <w:pStyle w:val="ProductList-TableBody"/>
              <w:jc w:val="center"/>
              <w:rPr>
                <w:rtl/>
              </w:rPr>
            </w:pPr>
            <w:r>
              <w:rPr>
                <w:color w:val="FFFFFF"/>
                <w:rtl/>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37D3A" w:rsidRDefault="00B478A9">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37D3A" w:rsidRDefault="00B478A9">
            <w:pPr>
              <w:pStyle w:val="ProductList-TableBody"/>
              <w:jc w:val="center"/>
              <w:rPr>
                <w:rtl/>
              </w:rPr>
            </w:pPr>
            <w:r>
              <w:rPr>
                <w:color w:val="FFFFFF"/>
                <w:rtl/>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37D3A" w:rsidRDefault="00B478A9">
            <w:pPr>
              <w:pStyle w:val="ProductList-TableBody"/>
              <w:jc w:val="center"/>
              <w:rPr>
                <w:rtl/>
              </w:rPr>
            </w:pPr>
            <w:r>
              <w:rPr>
                <w:color w:val="FFFFFF"/>
                <w:rtl/>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37D3A" w:rsidRDefault="00B478A9">
            <w:pPr>
              <w:pStyle w:val="ProductList-TableBody"/>
              <w:jc w:val="center"/>
              <w:rPr>
                <w:rtl/>
              </w:rPr>
            </w:pPr>
            <w:r>
              <w:rPr>
                <w:color w:val="FFFFFF"/>
                <w:rtl/>
              </w:rPr>
              <w:t>المجموعة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37D3A" w:rsidRDefault="00B478A9">
            <w:pPr>
              <w:pStyle w:val="ProductList-TableBody"/>
              <w:jc w:val="center"/>
              <w:rPr>
                <w:rtl/>
              </w:rPr>
            </w:pPr>
            <w:r>
              <w:rPr>
                <w:color w:val="FFFFFF"/>
                <w:rtl/>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37D3A" w:rsidRDefault="00B478A9">
            <w:pPr>
              <w:pStyle w:val="ProductList-TableBody"/>
              <w:jc w:val="center"/>
              <w:rPr>
                <w:rtl/>
              </w:rPr>
            </w:pPr>
            <w:r>
              <w:rPr>
                <w:color w:val="FFFFFF"/>
                <w:rtl/>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37D3A" w:rsidRDefault="00B478A9">
            <w:pPr>
              <w:pStyle w:val="ProductList-TableBody"/>
              <w:jc w:val="center"/>
              <w:rPr>
                <w:rtl/>
              </w:rPr>
            </w:pPr>
            <w:r>
              <w:rPr>
                <w:color w:val="FFFFFF"/>
                <w:rtl/>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37D3A" w:rsidRDefault="00B478A9">
            <w:pPr>
              <w:pStyle w:val="ProductList-TableBody"/>
              <w:jc w:val="center"/>
              <w:rPr>
                <w:rtl/>
              </w:rPr>
            </w:pPr>
            <w:r>
              <w:rPr>
                <w:color w:val="FFFFFF"/>
                <w:rtl/>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37D3A" w:rsidRDefault="00B478A9">
            <w:pPr>
              <w:pStyle w:val="ProductList-TableBody"/>
              <w:jc w:val="center"/>
              <w:rPr>
                <w:rtl/>
              </w:rPr>
            </w:pPr>
            <w:r>
              <w:rPr>
                <w:color w:val="FFFFFF"/>
                <w:rtl/>
              </w:rPr>
              <w:t>المجموعة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37D3A" w:rsidRDefault="00B478A9">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37D3A" w:rsidRDefault="00B478A9">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37D3A" w:rsidRDefault="00B478A9">
            <w:pPr>
              <w:pStyle w:val="ProductList-TableBody"/>
              <w:jc w:val="center"/>
              <w:rPr>
                <w:rtl/>
              </w:rPr>
            </w:pPr>
            <w:r>
              <w:rPr>
                <w:color w:val="FFFFFF"/>
                <w:rtl/>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37D3A" w:rsidRDefault="00B478A9">
            <w:pPr>
              <w:pStyle w:val="ProductList-TableBody"/>
              <w:jc w:val="center"/>
              <w:rPr>
                <w:rtl/>
              </w:rPr>
            </w:pPr>
            <w:r>
              <w:rPr>
                <w:color w:val="FFFFFF"/>
                <w:rtl/>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37D3A" w:rsidRDefault="00B478A9">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37D3A" w:rsidRDefault="00B478A9">
            <w:pPr>
              <w:pStyle w:val="ProductList-TableBody"/>
              <w:jc w:val="center"/>
              <w:rPr>
                <w:rtl/>
              </w:rPr>
            </w:pPr>
            <w:r>
              <w:rPr>
                <w:color w:val="FFFFFF"/>
                <w:rtl/>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37D3A" w:rsidRDefault="00B478A9">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37D3A" w:rsidRDefault="00B478A9">
            <w:pPr>
              <w:pStyle w:val="ProductList-TableBody"/>
              <w:jc w:val="center"/>
              <w:rPr>
                <w:rtl/>
              </w:rPr>
            </w:pPr>
            <w:r>
              <w:rPr>
                <w:color w:val="FFFFFF"/>
                <w:rtl/>
              </w:rPr>
              <w:t>E5</w:t>
            </w:r>
          </w:p>
        </w:tc>
      </w:tr>
      <w:tr w:rsidR="00437D3A">
        <w:tc>
          <w:tcPr>
            <w:tcW w:w="480" w:type="dxa"/>
            <w:gridSpan w:val="16"/>
            <w:tcBorders>
              <w:top w:val="single" w:sz="4" w:space="0" w:color="FFFFFF"/>
              <w:left w:val="single" w:sz="6" w:space="0" w:color="FFFFFF"/>
              <w:bottom w:val="single" w:sz="4" w:space="0" w:color="FFFFFF"/>
              <w:right w:val="single" w:sz="6" w:space="0" w:color="FFFFFF"/>
            </w:tcBorders>
          </w:tcPr>
          <w:p w:rsidR="00437D3A" w:rsidRDefault="00B478A9">
            <w:pPr>
              <w:pStyle w:val="ProductList-TableBody"/>
              <w:rPr>
                <w:rtl/>
              </w:rPr>
            </w:pPr>
            <w:r>
              <w:rPr>
                <w:b/>
                <w:rtl/>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437D3A" w:rsidRDefault="00437D3A">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437D3A" w:rsidRDefault="00437D3A">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437D3A" w:rsidRDefault="00437D3A">
            <w:pPr>
              <w:pStyle w:val="ProductList-TableBody"/>
              <w:rPr>
                <w:rtl/>
              </w:rPr>
            </w:pPr>
          </w:p>
        </w:tc>
      </w:tr>
      <w:tr w:rsidR="00437D3A">
        <w:tc>
          <w:tcPr>
            <w:tcW w:w="480" w:type="dxa"/>
            <w:tcBorders>
              <w:top w:val="dashed" w:sz="4" w:space="0" w:color="BFBFBF"/>
              <w:left w:val="none" w:sz="24" w:space="0" w:color="808080"/>
              <w:bottom w:val="dashed" w:sz="4" w:space="0" w:color="BFBFBF"/>
              <w:right w:val="single" w:sz="6" w:space="0" w:color="FFFFFF"/>
            </w:tcBorders>
          </w:tcPr>
          <w:p w:rsidR="00437D3A" w:rsidRDefault="00F06CAC">
            <w:pPr>
              <w:pStyle w:val="ProductList-TableBody"/>
              <w:rPr>
                <w:rtl/>
              </w:rPr>
            </w:pPr>
            <w:hyperlink w:anchor="_Sec793">
              <w:r w:rsidR="00B478A9">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r>
      <w:tr w:rsidR="00437D3A">
        <w:tc>
          <w:tcPr>
            <w:tcW w:w="480" w:type="dxa"/>
            <w:tcBorders>
              <w:top w:val="dashed" w:sz="4" w:space="0" w:color="BFBFBF"/>
              <w:left w:val="none" w:sz="24" w:space="0" w:color="808080"/>
              <w:bottom w:val="single" w:sz="4" w:space="0" w:color="FFFFFF"/>
              <w:right w:val="single" w:sz="6" w:space="0" w:color="FFFFFF"/>
            </w:tcBorders>
          </w:tcPr>
          <w:p w:rsidR="00437D3A" w:rsidRDefault="00F06CAC">
            <w:pPr>
              <w:pStyle w:val="ProductList-TableBody"/>
              <w:rPr>
                <w:rtl/>
              </w:rPr>
            </w:pPr>
            <w:hyperlink w:anchor="_Sec793">
              <w:r w:rsidR="00B478A9">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r>
      <w:tr w:rsidR="00437D3A">
        <w:tc>
          <w:tcPr>
            <w:tcW w:w="480" w:type="dxa"/>
            <w:gridSpan w:val="16"/>
            <w:tcBorders>
              <w:top w:val="single" w:sz="4" w:space="0" w:color="FFFFFF"/>
              <w:left w:val="single" w:sz="6" w:space="0" w:color="FFFFFF"/>
              <w:bottom w:val="single" w:sz="4" w:space="0" w:color="FFFFFF"/>
              <w:right w:val="single" w:sz="6" w:space="0" w:color="FFFFFF"/>
            </w:tcBorders>
          </w:tcPr>
          <w:p w:rsidR="00437D3A" w:rsidRDefault="00B478A9">
            <w:pPr>
              <w:pStyle w:val="ProductList-TableBody"/>
              <w:rPr>
                <w:rtl/>
              </w:rPr>
            </w:pPr>
            <w:r>
              <w:rPr>
                <w:b/>
                <w:rtl/>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437D3A" w:rsidRDefault="00437D3A">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437D3A" w:rsidRDefault="00437D3A">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437D3A" w:rsidRDefault="00437D3A">
            <w:pPr>
              <w:pStyle w:val="ProductList-TableBody"/>
              <w:rPr>
                <w:rtl/>
              </w:rPr>
            </w:pPr>
          </w:p>
        </w:tc>
      </w:tr>
      <w:tr w:rsidR="00437D3A">
        <w:tc>
          <w:tcPr>
            <w:tcW w:w="480" w:type="dxa"/>
            <w:tcBorders>
              <w:top w:val="dashed" w:sz="4" w:space="0" w:color="BFBFBF"/>
              <w:left w:val="none" w:sz="24" w:space="0" w:color="808080"/>
              <w:bottom w:val="dashed" w:sz="4" w:space="0" w:color="BFBFBF"/>
              <w:right w:val="single" w:sz="6" w:space="0" w:color="FFFFFF"/>
            </w:tcBorders>
          </w:tcPr>
          <w:p w:rsidR="00437D3A" w:rsidRDefault="00F06CAC">
            <w:pPr>
              <w:pStyle w:val="ProductList-TableBody"/>
              <w:rPr>
                <w:rtl/>
              </w:rPr>
            </w:pPr>
            <w:hyperlink w:anchor="_Sec793">
              <w:r w:rsidR="00B478A9">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r>
      <w:tr w:rsidR="00437D3A">
        <w:tc>
          <w:tcPr>
            <w:tcW w:w="480" w:type="dxa"/>
            <w:tcBorders>
              <w:top w:val="dashed" w:sz="4" w:space="0" w:color="BFBFBF"/>
              <w:left w:val="none" w:sz="24" w:space="0" w:color="808080"/>
              <w:bottom w:val="single" w:sz="4" w:space="0" w:color="FFFFFF"/>
              <w:right w:val="single" w:sz="6" w:space="0" w:color="FFFFFF"/>
            </w:tcBorders>
          </w:tcPr>
          <w:p w:rsidR="00437D3A" w:rsidRDefault="00F06CAC">
            <w:pPr>
              <w:pStyle w:val="ProductList-TableBody"/>
              <w:rPr>
                <w:rtl/>
              </w:rPr>
            </w:pPr>
            <w:hyperlink w:anchor="_Sec793">
              <w:r w:rsidR="00B478A9">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r>
      <w:tr w:rsidR="00437D3A">
        <w:tc>
          <w:tcPr>
            <w:tcW w:w="480" w:type="dxa"/>
            <w:gridSpan w:val="16"/>
            <w:tcBorders>
              <w:top w:val="single" w:sz="4" w:space="0" w:color="FFFFFF"/>
              <w:left w:val="single" w:sz="6" w:space="0" w:color="FFFFFF"/>
              <w:bottom w:val="single" w:sz="4" w:space="0" w:color="FFFFFF"/>
              <w:right w:val="single" w:sz="6" w:space="0" w:color="FFFFFF"/>
            </w:tcBorders>
          </w:tcPr>
          <w:p w:rsidR="00437D3A" w:rsidRDefault="00B478A9">
            <w:pPr>
              <w:pStyle w:val="ProductList-TableBody"/>
              <w:rPr>
                <w:rtl/>
              </w:rPr>
            </w:pPr>
            <w:r>
              <w:rPr>
                <w:b/>
                <w:rtl/>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437D3A" w:rsidRDefault="00437D3A">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437D3A" w:rsidRDefault="00437D3A">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437D3A" w:rsidRDefault="00437D3A">
            <w:pPr>
              <w:pStyle w:val="ProductList-TableBody"/>
              <w:rPr>
                <w:rtl/>
              </w:rPr>
            </w:pPr>
          </w:p>
        </w:tc>
      </w:tr>
      <w:tr w:rsidR="00437D3A">
        <w:tc>
          <w:tcPr>
            <w:tcW w:w="480" w:type="dxa"/>
            <w:tcBorders>
              <w:top w:val="dashed" w:sz="4" w:space="0" w:color="BFBFBF"/>
              <w:left w:val="none" w:sz="24" w:space="0" w:color="808080"/>
              <w:bottom w:val="dashed" w:sz="4" w:space="0" w:color="BFBFBF"/>
              <w:right w:val="single" w:sz="6" w:space="0" w:color="FFFFFF"/>
            </w:tcBorders>
          </w:tcPr>
          <w:p w:rsidR="00437D3A" w:rsidRDefault="00F06CAC">
            <w:pPr>
              <w:pStyle w:val="ProductList-TableBody"/>
              <w:rPr>
                <w:rtl/>
              </w:rPr>
            </w:pPr>
            <w:hyperlink w:anchor="_Sec798">
              <w:r w:rsidR="00B478A9">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r>
      <w:tr w:rsidR="00437D3A">
        <w:tc>
          <w:tcPr>
            <w:tcW w:w="480" w:type="dxa"/>
            <w:tcBorders>
              <w:top w:val="dashed" w:sz="4" w:space="0" w:color="BFBFBF"/>
              <w:left w:val="none" w:sz="24" w:space="0" w:color="808080"/>
              <w:bottom w:val="single" w:sz="4" w:space="0" w:color="FFFFFF"/>
              <w:right w:val="single" w:sz="6" w:space="0" w:color="FFFFFF"/>
            </w:tcBorders>
          </w:tcPr>
          <w:p w:rsidR="00437D3A" w:rsidRDefault="00F06CAC">
            <w:pPr>
              <w:pStyle w:val="ProductList-TableBody"/>
              <w:rPr>
                <w:rtl/>
              </w:rPr>
            </w:pPr>
            <w:hyperlink w:anchor="_Sec798">
              <w:r w:rsidR="00B478A9">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r>
      <w:tr w:rsidR="00437D3A">
        <w:tc>
          <w:tcPr>
            <w:tcW w:w="480" w:type="dxa"/>
            <w:gridSpan w:val="16"/>
            <w:tcBorders>
              <w:top w:val="single" w:sz="4" w:space="0" w:color="FFFFFF"/>
              <w:left w:val="single" w:sz="6" w:space="0" w:color="FFFFFF"/>
              <w:bottom w:val="single" w:sz="4" w:space="0" w:color="FFFFFF"/>
              <w:right w:val="single" w:sz="6" w:space="0" w:color="FFFFFF"/>
            </w:tcBorders>
          </w:tcPr>
          <w:p w:rsidR="00437D3A" w:rsidRDefault="00B478A9">
            <w:pPr>
              <w:pStyle w:val="ProductList-TableBody"/>
              <w:rPr>
                <w:rtl/>
              </w:rPr>
            </w:pPr>
            <w:r>
              <w:rPr>
                <w:b/>
                <w:rtl/>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437D3A" w:rsidRDefault="00437D3A">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437D3A" w:rsidRDefault="00437D3A">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437D3A" w:rsidRDefault="00437D3A">
            <w:pPr>
              <w:pStyle w:val="ProductList-TableBody"/>
              <w:rPr>
                <w:rtl/>
              </w:rPr>
            </w:pPr>
          </w:p>
        </w:tc>
      </w:tr>
      <w:tr w:rsidR="00437D3A">
        <w:tc>
          <w:tcPr>
            <w:tcW w:w="480" w:type="dxa"/>
            <w:tcBorders>
              <w:top w:val="dashed" w:sz="4" w:space="0" w:color="BFBFBF"/>
              <w:left w:val="none" w:sz="24" w:space="0" w:color="808080"/>
              <w:bottom w:val="single" w:sz="4" w:space="0" w:color="FFFFFF"/>
              <w:right w:val="single" w:sz="6" w:space="0" w:color="FFFFFF"/>
            </w:tcBorders>
          </w:tcPr>
          <w:p w:rsidR="00437D3A" w:rsidRDefault="00F06CAC">
            <w:pPr>
              <w:pStyle w:val="ProductList-TableBody"/>
              <w:rPr>
                <w:rtl/>
              </w:rPr>
            </w:pPr>
            <w:hyperlink w:anchor="_Sec798">
              <w:r w:rsidR="00B478A9">
                <w:rPr>
                  <w:color w:val="00467F"/>
                  <w:u w:val="single"/>
                  <w:rtl/>
                </w:rPr>
                <w:t>الأساسي</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r>
      <w:tr w:rsidR="00437D3A">
        <w:tc>
          <w:tcPr>
            <w:tcW w:w="480" w:type="dxa"/>
            <w:gridSpan w:val="16"/>
            <w:tcBorders>
              <w:top w:val="single" w:sz="4" w:space="0" w:color="FFFFFF"/>
              <w:left w:val="single" w:sz="6" w:space="0" w:color="FFFFFF"/>
              <w:bottom w:val="single" w:sz="4" w:space="0" w:color="FFFFFF"/>
              <w:right w:val="single" w:sz="6" w:space="0" w:color="FFFFFF"/>
            </w:tcBorders>
          </w:tcPr>
          <w:p w:rsidR="00437D3A" w:rsidRDefault="00B478A9">
            <w:pPr>
              <w:pStyle w:val="ProductList-TableBody"/>
              <w:rPr>
                <w:rtl/>
              </w:rPr>
            </w:pPr>
            <w:r>
              <w:rPr>
                <w:b/>
                <w:rtl/>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437D3A" w:rsidRDefault="00437D3A">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437D3A" w:rsidRDefault="00437D3A">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437D3A" w:rsidRDefault="00437D3A">
            <w:pPr>
              <w:pStyle w:val="ProductList-TableBody"/>
              <w:rPr>
                <w:rtl/>
              </w:rPr>
            </w:pPr>
          </w:p>
        </w:tc>
      </w:tr>
      <w:tr w:rsidR="00437D3A">
        <w:tc>
          <w:tcPr>
            <w:tcW w:w="480" w:type="dxa"/>
            <w:tcBorders>
              <w:top w:val="dashed" w:sz="4" w:space="0" w:color="BFBFBF"/>
              <w:left w:val="none" w:sz="24" w:space="0" w:color="808080"/>
              <w:bottom w:val="dashed" w:sz="4" w:space="0" w:color="BFBFBF"/>
              <w:right w:val="single" w:sz="6" w:space="0" w:color="FFFFFF"/>
            </w:tcBorders>
          </w:tcPr>
          <w:p w:rsidR="00437D3A" w:rsidRDefault="00F06CAC">
            <w:pPr>
              <w:pStyle w:val="ProductList-TableBody"/>
              <w:rPr>
                <w:rtl/>
              </w:rPr>
            </w:pPr>
            <w:hyperlink w:anchor="_Sec799">
              <w:r w:rsidR="00B478A9">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r>
      <w:tr w:rsidR="00437D3A">
        <w:tc>
          <w:tcPr>
            <w:tcW w:w="480" w:type="dxa"/>
            <w:tcBorders>
              <w:top w:val="dashed" w:sz="4" w:space="0" w:color="BFBFBF"/>
              <w:left w:val="none" w:sz="24" w:space="0" w:color="808080"/>
              <w:bottom w:val="dashed" w:sz="4" w:space="0" w:color="BFBFBF"/>
              <w:right w:val="single" w:sz="6" w:space="0" w:color="FFFFFF"/>
            </w:tcBorders>
          </w:tcPr>
          <w:p w:rsidR="00437D3A" w:rsidRDefault="00F06CAC">
            <w:pPr>
              <w:pStyle w:val="ProductList-TableBody"/>
              <w:rPr>
                <w:rtl/>
              </w:rPr>
            </w:pPr>
            <w:hyperlink w:anchor="_Sec799">
              <w:r w:rsidR="00B478A9">
                <w:rPr>
                  <w:color w:val="00467F"/>
                  <w:u w:val="single"/>
                  <w:rtl/>
                </w:rPr>
                <w:t>الإضافي</w:t>
              </w:r>
            </w:hyperlink>
            <w:r w:rsidR="00B478A9">
              <w:rPr>
                <w:rtl/>
              </w:rP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r>
      <w:tr w:rsidR="00437D3A">
        <w:tc>
          <w:tcPr>
            <w:tcW w:w="480" w:type="dxa"/>
            <w:tcBorders>
              <w:top w:val="dashed" w:sz="4" w:space="0" w:color="BFBFBF"/>
              <w:left w:val="none" w:sz="24" w:space="0" w:color="808080"/>
              <w:bottom w:val="single" w:sz="4" w:space="0" w:color="FFFFFF"/>
              <w:right w:val="single" w:sz="6" w:space="0" w:color="FFFFFF"/>
            </w:tcBorders>
          </w:tcPr>
          <w:p w:rsidR="00437D3A" w:rsidRDefault="00F06CAC">
            <w:pPr>
              <w:pStyle w:val="ProductList-TableBody"/>
              <w:rPr>
                <w:rtl/>
              </w:rPr>
            </w:pPr>
            <w:hyperlink w:anchor="_Sec799">
              <w:r w:rsidR="00B478A9">
                <w:rPr>
                  <w:color w:val="00467F"/>
                  <w:u w:val="single"/>
                  <w:rtl/>
                </w:rPr>
                <w:t>الإضافي</w:t>
              </w:r>
            </w:hyperlink>
            <w:r w:rsidR="00B478A9">
              <w:rPr>
                <w:rtl/>
              </w:rP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r>
      <w:tr w:rsidR="00437D3A">
        <w:tc>
          <w:tcPr>
            <w:tcW w:w="480" w:type="dxa"/>
            <w:gridSpan w:val="16"/>
            <w:tcBorders>
              <w:top w:val="single" w:sz="4" w:space="0" w:color="FFFFFF"/>
              <w:left w:val="single" w:sz="6" w:space="0" w:color="FFFFFF"/>
              <w:bottom w:val="single" w:sz="4" w:space="0" w:color="FFFFFF"/>
              <w:right w:val="single" w:sz="6" w:space="0" w:color="FFFFFF"/>
            </w:tcBorders>
          </w:tcPr>
          <w:p w:rsidR="00437D3A" w:rsidRDefault="00B478A9">
            <w:pPr>
              <w:pStyle w:val="ProductList-TableBody"/>
              <w:rPr>
                <w:rtl/>
              </w:rPr>
            </w:pPr>
            <w:r>
              <w:rPr>
                <w:b/>
                <w:rtl/>
              </w:rPr>
              <w:t>Windows MultiPoint Server 2016 Premium (الأكاديمي فقط)</w:t>
            </w:r>
          </w:p>
        </w:tc>
        <w:tc>
          <w:tcPr>
            <w:tcW w:w="620" w:type="dxa"/>
            <w:tcBorders>
              <w:top w:val="single" w:sz="4" w:space="0" w:color="FFFFFF"/>
              <w:left w:val="single" w:sz="6" w:space="0" w:color="FFFFFF"/>
              <w:bottom w:val="single" w:sz="4" w:space="0" w:color="FFFFFF"/>
              <w:right w:val="single" w:sz="6" w:space="0" w:color="FFFFFF"/>
            </w:tcBorders>
          </w:tcPr>
          <w:p w:rsidR="00437D3A" w:rsidRDefault="00437D3A">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437D3A" w:rsidRDefault="00437D3A">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437D3A" w:rsidRDefault="00437D3A">
            <w:pPr>
              <w:pStyle w:val="ProductList-TableBody"/>
              <w:rPr>
                <w:rtl/>
              </w:rPr>
            </w:pPr>
          </w:p>
        </w:tc>
      </w:tr>
      <w:tr w:rsidR="00437D3A">
        <w:tc>
          <w:tcPr>
            <w:tcW w:w="480" w:type="dxa"/>
            <w:tcBorders>
              <w:top w:val="dashed" w:sz="4" w:space="0" w:color="BFBFBF"/>
              <w:left w:val="none" w:sz="24" w:space="0" w:color="808080"/>
              <w:bottom w:val="dashed" w:sz="4" w:space="0" w:color="BFBFBF"/>
              <w:right w:val="single" w:sz="6" w:space="0" w:color="FFFFFF"/>
            </w:tcBorders>
          </w:tcPr>
          <w:p w:rsidR="00437D3A" w:rsidRDefault="00F06CAC">
            <w:pPr>
              <w:pStyle w:val="ProductList-TableBody"/>
              <w:rPr>
                <w:rtl/>
              </w:rPr>
            </w:pPr>
            <w:hyperlink w:anchor="_Sec800">
              <w:r w:rsidR="00B478A9">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r>
      <w:tr w:rsidR="00437D3A">
        <w:tc>
          <w:tcPr>
            <w:tcW w:w="480" w:type="dxa"/>
            <w:tcBorders>
              <w:top w:val="dashed" w:sz="4" w:space="0" w:color="BFBFBF"/>
              <w:left w:val="none" w:sz="24" w:space="0" w:color="808080"/>
              <w:bottom w:val="single" w:sz="4" w:space="0" w:color="FFFFFF"/>
              <w:right w:val="single" w:sz="6" w:space="0" w:color="FFFFFF"/>
            </w:tcBorders>
          </w:tcPr>
          <w:p w:rsidR="00437D3A" w:rsidRDefault="00F06CAC">
            <w:pPr>
              <w:pStyle w:val="ProductList-TableBody"/>
              <w:rPr>
                <w:rtl/>
              </w:rPr>
            </w:pPr>
            <w:hyperlink w:anchor="_Sec800">
              <w:r w:rsidR="00B478A9">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r>
      <w:tr w:rsidR="00437D3A">
        <w:tc>
          <w:tcPr>
            <w:tcW w:w="480" w:type="dxa"/>
            <w:gridSpan w:val="16"/>
            <w:tcBorders>
              <w:top w:val="single" w:sz="4" w:space="0" w:color="FFFFFF"/>
              <w:left w:val="single" w:sz="6" w:space="0" w:color="FFFFFF"/>
              <w:bottom w:val="single" w:sz="4" w:space="0" w:color="FFFFFF"/>
              <w:right w:val="single" w:sz="6" w:space="0" w:color="FFFFFF"/>
            </w:tcBorders>
          </w:tcPr>
          <w:p w:rsidR="00437D3A" w:rsidRDefault="00B478A9">
            <w:pPr>
              <w:pStyle w:val="ProductList-TableBody"/>
              <w:rPr>
                <w:rtl/>
              </w:rPr>
            </w:pPr>
            <w:r>
              <w:rPr>
                <w:b/>
                <w:rtl/>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437D3A" w:rsidRDefault="00437D3A">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437D3A" w:rsidRDefault="00437D3A">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437D3A" w:rsidRDefault="00437D3A">
            <w:pPr>
              <w:pStyle w:val="ProductList-TableBody"/>
              <w:rPr>
                <w:rtl/>
              </w:rPr>
            </w:pPr>
          </w:p>
        </w:tc>
      </w:tr>
      <w:tr w:rsidR="00437D3A">
        <w:tc>
          <w:tcPr>
            <w:tcW w:w="480" w:type="dxa"/>
            <w:tcBorders>
              <w:top w:val="dashed" w:sz="4" w:space="0" w:color="BFBFBF"/>
              <w:left w:val="none" w:sz="24" w:space="0" w:color="808080"/>
              <w:bottom w:val="dashed" w:sz="4" w:space="0" w:color="BFBFBF"/>
              <w:right w:val="single" w:sz="6" w:space="0" w:color="FFFFFF"/>
            </w:tcBorders>
          </w:tcPr>
          <w:p w:rsidR="00437D3A" w:rsidRDefault="00F06CAC">
            <w:pPr>
              <w:pStyle w:val="ProductList-TableBody"/>
              <w:rPr>
                <w:rtl/>
              </w:rPr>
            </w:pPr>
            <w:hyperlink w:anchor="_Sec807">
              <w:r w:rsidR="00B478A9">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r>
      <w:tr w:rsidR="00437D3A">
        <w:tc>
          <w:tcPr>
            <w:tcW w:w="480" w:type="dxa"/>
            <w:tcBorders>
              <w:top w:val="dashed" w:sz="4" w:space="0" w:color="BFBFBF"/>
              <w:left w:val="none" w:sz="24" w:space="0" w:color="808080"/>
              <w:bottom w:val="dashed" w:sz="4" w:space="0" w:color="BFBFBF"/>
              <w:right w:val="single" w:sz="6" w:space="0" w:color="FFFFFF"/>
            </w:tcBorders>
          </w:tcPr>
          <w:p w:rsidR="00437D3A" w:rsidRDefault="00F06CAC">
            <w:pPr>
              <w:pStyle w:val="ProductList-TableBody"/>
              <w:rPr>
                <w:rtl/>
              </w:rPr>
            </w:pPr>
            <w:hyperlink w:anchor="_Sec807">
              <w:r w:rsidR="00B478A9">
                <w:rPr>
                  <w:color w:val="00467F"/>
                  <w:u w:val="single"/>
                  <w:rtl/>
                </w:rPr>
                <w:t>الإضافي</w:t>
              </w:r>
            </w:hyperlink>
            <w:r w:rsidR="00B478A9">
              <w:rPr>
                <w:rtl/>
              </w:rP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r>
      <w:tr w:rsidR="00437D3A">
        <w:tc>
          <w:tcPr>
            <w:tcW w:w="480" w:type="dxa"/>
            <w:tcBorders>
              <w:top w:val="dashed" w:sz="4" w:space="0" w:color="BFBFBF"/>
              <w:left w:val="none" w:sz="24" w:space="0" w:color="808080"/>
              <w:bottom w:val="single" w:sz="4" w:space="0" w:color="FFFFFF"/>
              <w:right w:val="single" w:sz="6" w:space="0" w:color="FFFFFF"/>
            </w:tcBorders>
          </w:tcPr>
          <w:p w:rsidR="00437D3A" w:rsidRDefault="00F06CAC">
            <w:pPr>
              <w:pStyle w:val="ProductList-TableBody"/>
              <w:rPr>
                <w:rtl/>
              </w:rPr>
            </w:pPr>
            <w:hyperlink w:anchor="_Sec807">
              <w:r w:rsidR="00B478A9">
                <w:rPr>
                  <w:color w:val="00467F"/>
                  <w:u w:val="single"/>
                  <w:rtl/>
                </w:rPr>
                <w:t>الإضافي</w:t>
              </w:r>
            </w:hyperlink>
            <w:r w:rsidR="00B478A9">
              <w:rPr>
                <w:rtl/>
              </w:rP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r>
      <w:tr w:rsidR="00437D3A">
        <w:tc>
          <w:tcPr>
            <w:tcW w:w="480" w:type="dxa"/>
            <w:gridSpan w:val="16"/>
            <w:tcBorders>
              <w:top w:val="single" w:sz="4" w:space="0" w:color="FFFFFF"/>
              <w:left w:val="single" w:sz="6" w:space="0" w:color="FFFFFF"/>
              <w:bottom w:val="single" w:sz="4" w:space="0" w:color="FFFFFF"/>
              <w:right w:val="single" w:sz="6" w:space="0" w:color="FFFFFF"/>
            </w:tcBorders>
          </w:tcPr>
          <w:p w:rsidR="00437D3A" w:rsidRDefault="00B478A9">
            <w:pPr>
              <w:pStyle w:val="ProductList-TableBody"/>
              <w:rPr>
                <w:rtl/>
              </w:rPr>
            </w:pPr>
            <w:r>
              <w:rPr>
                <w:b/>
                <w:rtl/>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437D3A" w:rsidRDefault="00437D3A">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437D3A" w:rsidRDefault="00437D3A">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437D3A" w:rsidRDefault="00437D3A">
            <w:pPr>
              <w:pStyle w:val="ProductList-TableBody"/>
              <w:rPr>
                <w:rtl/>
              </w:rPr>
            </w:pPr>
          </w:p>
        </w:tc>
      </w:tr>
      <w:tr w:rsidR="00437D3A">
        <w:tc>
          <w:tcPr>
            <w:tcW w:w="480" w:type="dxa"/>
            <w:tcBorders>
              <w:top w:val="dashed" w:sz="4" w:space="0" w:color="BFBFBF"/>
              <w:left w:val="none" w:sz="24" w:space="0" w:color="808080"/>
              <w:bottom w:val="dashed" w:sz="4" w:space="0" w:color="BFBFBF"/>
              <w:right w:val="single" w:sz="6" w:space="0" w:color="FFFFFF"/>
            </w:tcBorders>
          </w:tcPr>
          <w:p w:rsidR="00437D3A" w:rsidRDefault="00F06CAC">
            <w:pPr>
              <w:pStyle w:val="ProductList-TableBody"/>
              <w:rPr>
                <w:rtl/>
              </w:rPr>
            </w:pPr>
            <w:hyperlink w:anchor="_Sec807">
              <w:r w:rsidR="00B478A9">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r>
      <w:tr w:rsidR="00437D3A">
        <w:tc>
          <w:tcPr>
            <w:tcW w:w="480" w:type="dxa"/>
            <w:tcBorders>
              <w:top w:val="dashed" w:sz="4" w:space="0" w:color="BFBFBF"/>
              <w:left w:val="none" w:sz="24" w:space="0" w:color="808080"/>
              <w:bottom w:val="dashed" w:sz="4" w:space="0" w:color="BFBFBF"/>
              <w:right w:val="single" w:sz="6" w:space="0" w:color="FFFFFF"/>
            </w:tcBorders>
          </w:tcPr>
          <w:p w:rsidR="00437D3A" w:rsidRDefault="00F06CAC">
            <w:pPr>
              <w:pStyle w:val="ProductList-TableBody"/>
              <w:rPr>
                <w:rtl/>
              </w:rPr>
            </w:pPr>
            <w:hyperlink w:anchor="_Sec807">
              <w:r w:rsidR="00B478A9">
                <w:rPr>
                  <w:color w:val="00467F"/>
                  <w:u w:val="single"/>
                  <w:rtl/>
                </w:rPr>
                <w:t>الإضافي</w:t>
              </w:r>
            </w:hyperlink>
            <w:r w:rsidR="00B478A9">
              <w:rPr>
                <w:rtl/>
              </w:rP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r>
      <w:tr w:rsidR="00437D3A">
        <w:tc>
          <w:tcPr>
            <w:tcW w:w="480" w:type="dxa"/>
            <w:tcBorders>
              <w:top w:val="dashed" w:sz="4" w:space="0" w:color="BFBFBF"/>
              <w:left w:val="none" w:sz="24" w:space="0" w:color="808080"/>
              <w:bottom w:val="single" w:sz="4" w:space="0" w:color="FFFFFF"/>
              <w:right w:val="single" w:sz="6" w:space="0" w:color="FFFFFF"/>
            </w:tcBorders>
          </w:tcPr>
          <w:p w:rsidR="00437D3A" w:rsidRDefault="00F06CAC">
            <w:pPr>
              <w:pStyle w:val="ProductList-TableBody"/>
              <w:rPr>
                <w:rtl/>
              </w:rPr>
            </w:pPr>
            <w:hyperlink w:anchor="_Sec807">
              <w:r w:rsidR="00B478A9">
                <w:rPr>
                  <w:color w:val="00467F"/>
                  <w:u w:val="single"/>
                  <w:rtl/>
                </w:rPr>
                <w:t>الإضافي</w:t>
              </w:r>
            </w:hyperlink>
            <w:r w:rsidR="00B478A9">
              <w:rPr>
                <w:rtl/>
              </w:rP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r>
      <w:tr w:rsidR="00437D3A">
        <w:tc>
          <w:tcPr>
            <w:tcW w:w="480" w:type="dxa"/>
            <w:gridSpan w:val="16"/>
            <w:tcBorders>
              <w:top w:val="single" w:sz="4" w:space="0" w:color="FFFFFF"/>
              <w:left w:val="single" w:sz="6" w:space="0" w:color="FFFFFF"/>
              <w:bottom w:val="single" w:sz="4" w:space="0" w:color="FFFFFF"/>
              <w:right w:val="single" w:sz="6" w:space="0" w:color="FFFFFF"/>
            </w:tcBorders>
          </w:tcPr>
          <w:p w:rsidR="00437D3A" w:rsidRDefault="00B478A9">
            <w:pPr>
              <w:pStyle w:val="ProductList-TableBody"/>
              <w:rPr>
                <w:rtl/>
              </w:rPr>
            </w:pPr>
            <w:r>
              <w:rPr>
                <w:b/>
                <w:rtl/>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437D3A" w:rsidRDefault="00437D3A">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437D3A" w:rsidRDefault="00437D3A">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437D3A" w:rsidRDefault="00437D3A">
            <w:pPr>
              <w:pStyle w:val="ProductList-TableBody"/>
              <w:rPr>
                <w:rtl/>
              </w:rPr>
            </w:pPr>
          </w:p>
        </w:tc>
      </w:tr>
      <w:tr w:rsidR="00437D3A">
        <w:tc>
          <w:tcPr>
            <w:tcW w:w="480" w:type="dxa"/>
            <w:tcBorders>
              <w:top w:val="dashed" w:sz="4" w:space="0" w:color="BFBFBF"/>
              <w:left w:val="none" w:sz="24" w:space="0" w:color="808080"/>
              <w:bottom w:val="single" w:sz="4" w:space="0" w:color="FFFFFF"/>
              <w:right w:val="single" w:sz="6" w:space="0" w:color="FFFFFF"/>
            </w:tcBorders>
          </w:tcPr>
          <w:p w:rsidR="00437D3A" w:rsidRDefault="00F06CAC">
            <w:pPr>
              <w:pStyle w:val="ProductList-TableBody"/>
              <w:rPr>
                <w:rtl/>
              </w:rPr>
            </w:pPr>
            <w:hyperlink w:anchor="_Sec801">
              <w:r w:rsidR="00B478A9">
                <w:rPr>
                  <w:color w:val="00467F"/>
                  <w:u w:val="single"/>
                  <w:rtl/>
                </w:rPr>
                <w:t>الإدارة</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37D3A" w:rsidRDefault="00437D3A">
            <w:pPr>
              <w:pStyle w:val="ProductList-TableBody"/>
              <w:jc w:val="center"/>
              <w:rPr>
                <w:rtl/>
              </w:rPr>
            </w:pPr>
          </w:p>
        </w:tc>
      </w:tr>
      <w:tr w:rsidR="00437D3A">
        <w:tc>
          <w:tcPr>
            <w:tcW w:w="480" w:type="dxa"/>
            <w:gridSpan w:val="16"/>
            <w:tcBorders>
              <w:top w:val="single" w:sz="4" w:space="0" w:color="FFFFFF"/>
              <w:left w:val="single" w:sz="6" w:space="0" w:color="FFFFFF"/>
              <w:bottom w:val="single" w:sz="4" w:space="0" w:color="FFFFFF"/>
              <w:right w:val="single" w:sz="6" w:space="0" w:color="FFFFFF"/>
            </w:tcBorders>
          </w:tcPr>
          <w:p w:rsidR="00437D3A" w:rsidRDefault="00B478A9">
            <w:pPr>
              <w:pStyle w:val="ProductList-TableBody"/>
              <w:rPr>
                <w:rtl/>
              </w:rPr>
            </w:pPr>
            <w:r>
              <w:rPr>
                <w:b/>
                <w:rtl/>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437D3A" w:rsidRDefault="00437D3A">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437D3A" w:rsidRDefault="00437D3A">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437D3A" w:rsidRDefault="00437D3A">
            <w:pPr>
              <w:pStyle w:val="ProductList-TableBody"/>
              <w:rPr>
                <w:rtl/>
              </w:rPr>
            </w:pPr>
          </w:p>
        </w:tc>
      </w:tr>
      <w:tr w:rsidR="00437D3A">
        <w:tc>
          <w:tcPr>
            <w:tcW w:w="480" w:type="dxa"/>
            <w:tcBorders>
              <w:top w:val="dashed" w:sz="4" w:space="0" w:color="BFBFBF"/>
              <w:left w:val="none" w:sz="24" w:space="0" w:color="808080"/>
              <w:bottom w:val="none" w:sz="4" w:space="0" w:color="6E6E6E"/>
              <w:right w:val="single" w:sz="6" w:space="0" w:color="FFFFFF"/>
            </w:tcBorders>
          </w:tcPr>
          <w:p w:rsidR="00437D3A" w:rsidRDefault="00F06CAC">
            <w:pPr>
              <w:pStyle w:val="ProductList-TableBody"/>
              <w:rPr>
                <w:rtl/>
              </w:rPr>
            </w:pPr>
            <w:hyperlink w:anchor="_Sec802">
              <w:r w:rsidR="00B478A9">
                <w:rPr>
                  <w:color w:val="00467F"/>
                  <w:u w:val="single"/>
                  <w:rtl/>
                </w:rPr>
                <w:t>الإدارة</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37D3A" w:rsidRDefault="00437D3A">
            <w:pPr>
              <w:pStyle w:val="ProductList-TableBody"/>
              <w:jc w:val="center"/>
              <w:rPr>
                <w:rtl/>
              </w:rPr>
            </w:pPr>
          </w:p>
        </w:tc>
      </w:tr>
    </w:tbl>
    <w:p w:rsidR="00437D3A" w:rsidRDefault="00B478A9">
      <w:pPr>
        <w:pStyle w:val="ProductList-Body"/>
        <w:rPr>
          <w:rtl/>
        </w:rPr>
      </w:pPr>
      <w:r>
        <w:rPr>
          <w:b/>
          <w:i/>
          <w:rtl/>
        </w:rPr>
        <w:lastRenderedPageBreak/>
        <w:t>ملاحظة</w:t>
      </w:r>
      <w:r>
        <w:rPr>
          <w:i/>
          <w:rtl/>
        </w:rPr>
        <w:t>: لا يلبي Office 365 Education E1 وOffice 365 Nonprofit E1 متطلبات الترخيص الخاصة بالوصول إلى (أو إدارة) المنتجات الواردة في هذا الجدول. يوفر ترخيص مجموعة اتفاقية ترخيص وصول العميل الأساسية وترخيص وصول العمل للمؤسسة الذي يشمل تغطية ضمان برنامج نشطة حقوقًا مكافئة لما يقدمه System Center Endpoint Protection 1606. ‏</w:t>
      </w:r>
      <w:dir w:val="rtl">
        <w:r>
          <w:rPr>
            <w:i/>
            <w:rtl/>
          </w:rPr>
          <w:t>يوفر الترخيص الخاص بمجموعة ترخيص وصول العميل للمؤسسة مع تغطية ضمان البرنامج النشطة حقوقًا مكافئة لتفادي فقدان البيانات وExchange Online Protection.</w:t>
        </w:r>
        <w:r>
          <w:rPr>
            <w:i/>
            <w:rtl/>
          </w:rPr>
          <w:t>‬‏</w:t>
        </w:r>
        <w:dir w:val="rtl">
          <w:r w:rsidR="00F06CAC">
            <w:t>‬</w:t>
          </w:r>
          <w:r w:rsidR="00F06CAC">
            <w:t>‬</w:t>
          </w:r>
        </w:dir>
      </w:dir>
    </w:p>
    <w:p w:rsidR="00437D3A" w:rsidRDefault="00B478A9">
      <w:pPr>
        <w:pStyle w:val="ProductList-SectionHeading"/>
        <w:pageBreakBefore/>
        <w:outlineLvl w:val="0"/>
        <w:rPr>
          <w:rtl/>
        </w:rPr>
      </w:pPr>
      <w:bookmarkStart w:id="320" w:name="_Sec564"/>
      <w:bookmarkEnd w:id="318"/>
      <w:r>
        <w:rPr>
          <w:rtl/>
        </w:rPr>
        <w:lastRenderedPageBreak/>
        <w:t>الملحق (ب) – ضمان البرنامج</w:t>
      </w:r>
      <w:r>
        <w:fldChar w:fldCharType="begin"/>
      </w:r>
      <w:r>
        <w:instrText xml:space="preserve"> TC "</w:instrText>
      </w:r>
      <w:bookmarkStart w:id="321" w:name="_Toc465012090"/>
      <w:r>
        <w:instrText>الملحق (ب) – ضمان البرنامج</w:instrText>
      </w:r>
      <w:bookmarkEnd w:id="321"/>
      <w:r>
        <w:instrText>" \l 1</w:instrText>
      </w:r>
      <w:r>
        <w:fldChar w:fldCharType="end"/>
      </w:r>
    </w:p>
    <w:p w:rsidR="00437D3A" w:rsidRDefault="00B478A9">
      <w:pPr>
        <w:pStyle w:val="ProductList-Offering1Heading"/>
        <w:outlineLvl w:val="1"/>
        <w:rPr>
          <w:rtl/>
        </w:rPr>
      </w:pPr>
      <w:bookmarkStart w:id="322" w:name="_Sec573"/>
      <w:r>
        <w:rPr>
          <w:rtl/>
        </w:rPr>
        <w:t>شراء ضمان البرنامج</w:t>
      </w:r>
      <w:bookmarkEnd w:id="322"/>
      <w:r>
        <w:fldChar w:fldCharType="begin"/>
      </w:r>
      <w:r>
        <w:instrText xml:space="preserve"> TC "</w:instrText>
      </w:r>
      <w:bookmarkStart w:id="323" w:name="_Toc465012091"/>
      <w:r>
        <w:instrText>شراء ضمان البرنامج</w:instrText>
      </w:r>
      <w:bookmarkEnd w:id="323"/>
      <w:r>
        <w:instrText>" \l 2</w:instrText>
      </w:r>
      <w:r>
        <w:fldChar w:fldCharType="end"/>
      </w:r>
    </w:p>
    <w:p w:rsidR="00437D3A" w:rsidRDefault="00B478A9">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437D3A" w:rsidRDefault="00B478A9" w:rsidP="00B478A9">
      <w:pPr>
        <w:pStyle w:val="ProductList-Bullet"/>
        <w:numPr>
          <w:ilvl w:val="0"/>
          <w:numId w:val="38"/>
        </w:numPr>
        <w:rPr>
          <w:rtl/>
        </w:rPr>
      </w:pPr>
      <w:r>
        <w:rPr>
          <w:rtl/>
        </w:rPr>
        <w:t>الالتزام بإرفاق ضمان البرنامج على جميع المنتجات الأساسية.</w:t>
      </w:r>
    </w:p>
    <w:p w:rsidR="00437D3A" w:rsidRDefault="00B478A9" w:rsidP="00B478A9">
      <w:pPr>
        <w:pStyle w:val="ProductList-Bullet"/>
        <w:numPr>
          <w:ilvl w:val="0"/>
          <w:numId w:val="38"/>
        </w:numPr>
        <w:rPr>
          <w:rtl/>
        </w:rPr>
      </w:pPr>
      <w:r>
        <w:rPr>
          <w:rtl/>
        </w:rPr>
        <w:t>الالتزام بإرفاق ضمان البرنامج (SA) على جميع عمليات الشراء بموجب تجميع منتج معين (التطبيقات أو الأنظمة أو الخوادم)، والتي يطلق عليها عضوية ضمان البرنامج (SAM).</w:t>
      </w:r>
    </w:p>
    <w:p w:rsidR="00437D3A" w:rsidRDefault="00B478A9" w:rsidP="00B478A9">
      <w:pPr>
        <w:pStyle w:val="ProductList-Bullet"/>
        <w:numPr>
          <w:ilvl w:val="0"/>
          <w:numId w:val="38"/>
        </w:numPr>
        <w:rPr>
          <w:rtl/>
        </w:rPr>
      </w:pPr>
      <w:r>
        <w:rPr>
          <w:rtl/>
        </w:rPr>
        <w:t>شراء ضمان البرنامج (SA) على منتجات فردية دون القيام بأي التزام تجاه توسيع ضمان البرنامج (SA) إلى منتجات أخرى.</w:t>
      </w:r>
    </w:p>
    <w:p w:rsidR="00437D3A" w:rsidRDefault="00437D3A">
      <w:pPr>
        <w:pStyle w:val="ProductList-Body"/>
        <w:rPr>
          <w:rtl/>
        </w:rPr>
      </w:pPr>
    </w:p>
    <w:p w:rsidR="00437D3A" w:rsidRDefault="00B478A9">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حتى تاريخ النقل.</w:t>
      </w:r>
    </w:p>
    <w:p w:rsidR="00437D3A" w:rsidRDefault="00437D3A">
      <w:pPr>
        <w:pStyle w:val="ProductList-Body"/>
        <w:rPr>
          <w:rtl/>
        </w:rPr>
      </w:pPr>
    </w:p>
    <w:p w:rsidR="00437D3A" w:rsidRDefault="00B478A9">
      <w:pPr>
        <w:pStyle w:val="ProductList-Body"/>
        <w:rPr>
          <w:rtl/>
        </w:rPr>
      </w:pPr>
      <w:r>
        <w:rPr>
          <w:rtl/>
        </w:rPr>
        <w:t>يجوز للعملاء اختيار الحصول على ضمان البرنامج لتراخيص معينة تم شراؤها من قناة البيع بالتجزئة (منتج بكامل محتوياته) أو من الشركة المصنعة للمعدات الأصلية (OEM)، وذلك كما هو موضح في الجدول أدناه. بموجب اتفاقية Open Value، يسري هذا الخيار فقط على المنتجات التي ليست على مستوى المؤسسة / الشركة. بموجب اتفاقيات Enterprise، يسري فقط على المنتجات الإضافية في غضون 90 يومًا من تاريخ الشراء.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09"/>
        <w:gridCol w:w="2209"/>
        <w:gridCol w:w="2201"/>
        <w:gridCol w:w="4171"/>
      </w:tblGrid>
      <w:tr w:rsidR="00437D3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jc w:val="center"/>
              <w:rPr>
                <w:rtl/>
              </w:rPr>
            </w:pPr>
            <w:r>
              <w:rPr>
                <w:color w:val="FFFFFF"/>
                <w:rtl/>
              </w:rPr>
              <w:t>مجموعة</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37D3A" w:rsidRDefault="00B478A9">
            <w:pPr>
              <w:pStyle w:val="ProductList-TableBody"/>
              <w:jc w:val="center"/>
              <w:rPr>
                <w:rtl/>
              </w:rPr>
            </w:pPr>
            <w:r>
              <w:rPr>
                <w:color w:val="FFFFFF"/>
                <w:rtl/>
              </w:rPr>
              <w:t>البرامج</w:t>
            </w:r>
          </w:p>
        </w:tc>
      </w:tr>
      <w:tr w:rsidR="00437D3A">
        <w:tc>
          <w:tcPr>
            <w:tcW w:w="24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rsidR="00437D3A" w:rsidRDefault="00B478A9">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437D3A">
        <w:tc>
          <w:tcPr>
            <w:tcW w:w="24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مجموعة أجهزة كمبيوتر الخادم</w:t>
            </w:r>
          </w:p>
        </w:tc>
        <w:tc>
          <w:tcPr>
            <w:tcW w:w="24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ضمان البرنامج متوفر</w:t>
            </w:r>
          </w:p>
        </w:tc>
        <w:tc>
          <w:tcPr>
            <w:tcW w:w="0" w:type="auto"/>
            <w:vMerge/>
          </w:tcPr>
          <w:p w:rsidR="00437D3A" w:rsidRDefault="00437D3A"/>
        </w:tc>
      </w:tr>
    </w:tbl>
    <w:p w:rsidR="00437D3A" w:rsidRDefault="00437D3A">
      <w:pPr>
        <w:pStyle w:val="ProductList-Body"/>
        <w:rPr>
          <w:rtl/>
        </w:rPr>
      </w:pPr>
    </w:p>
    <w:p w:rsidR="00437D3A" w:rsidRDefault="00B478A9">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rsidR="00437D3A" w:rsidRDefault="00437D3A">
      <w:pPr>
        <w:pStyle w:val="ProductList-Body"/>
        <w:rPr>
          <w:rtl/>
        </w:rPr>
      </w:pPr>
    </w:p>
    <w:p w:rsidR="00437D3A" w:rsidRDefault="00B478A9">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1Heading"/>
        <w:outlineLvl w:val="1"/>
        <w:rPr>
          <w:rtl/>
        </w:rPr>
      </w:pPr>
      <w:bookmarkStart w:id="324" w:name="_Sec574"/>
      <w:r>
        <w:rPr>
          <w:rtl/>
        </w:rPr>
        <w:t>تجديد ضمان البرنامج</w:t>
      </w:r>
      <w:bookmarkEnd w:id="324"/>
      <w:r>
        <w:fldChar w:fldCharType="begin"/>
      </w:r>
      <w:r>
        <w:instrText xml:space="preserve"> TC "</w:instrText>
      </w:r>
      <w:bookmarkStart w:id="325" w:name="_Toc465012092"/>
      <w:r>
        <w:instrText>تجديد ضمان البرنامج</w:instrText>
      </w:r>
      <w:bookmarkEnd w:id="325"/>
      <w:r>
        <w:instrText>" \l 2</w:instrText>
      </w:r>
      <w:r>
        <w:fldChar w:fldCharType="end"/>
      </w:r>
    </w:p>
    <w:p w:rsidR="00437D3A" w:rsidRDefault="00B478A9">
      <w:pPr>
        <w:pStyle w:val="ProductList-ClauseHeading"/>
        <w:outlineLvl w:val="2"/>
        <w:rPr>
          <w:rtl/>
        </w:rPr>
      </w:pPr>
      <w:r>
        <w:rPr>
          <w:rtl/>
        </w:rPr>
        <w:t>تجديد التغطية بموجب الاتفاقية ذاتها</w:t>
      </w:r>
    </w:p>
    <w:p w:rsidR="00437D3A" w:rsidRDefault="00B478A9">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437D3A" w:rsidRDefault="00437D3A">
      <w:pPr>
        <w:pStyle w:val="ProductList-Body"/>
        <w:rPr>
          <w:rtl/>
        </w:rPr>
      </w:pPr>
    </w:p>
    <w:p w:rsidR="00437D3A" w:rsidRDefault="00B478A9">
      <w:pPr>
        <w:pStyle w:val="ProductList-SubClauseHeading"/>
        <w:outlineLvl w:val="3"/>
        <w:rPr>
          <w:rtl/>
        </w:rPr>
      </w:pPr>
      <w:r>
        <w:rPr>
          <w:rtl/>
        </w:rPr>
        <w:t>اتفاقية Open License</w:t>
      </w:r>
    </w:p>
    <w:p w:rsidR="00437D3A" w:rsidRDefault="00B478A9">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437D3A" w:rsidRDefault="00437D3A">
      <w:pPr>
        <w:pStyle w:val="ProductList-BodyIndented"/>
        <w:rPr>
          <w:rtl/>
        </w:rPr>
      </w:pPr>
    </w:p>
    <w:p w:rsidR="00437D3A" w:rsidRDefault="00B478A9">
      <w:pPr>
        <w:pStyle w:val="ProductList-SubClauseHeading"/>
        <w:outlineLvl w:val="3"/>
        <w:rPr>
          <w:rtl/>
        </w:rPr>
      </w:pPr>
      <w:r>
        <w:rPr>
          <w:rtl/>
        </w:rPr>
        <w:t>اتفاقية Enterprise</w:t>
      </w:r>
    </w:p>
    <w:p w:rsidR="00437D3A" w:rsidRDefault="00B478A9">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437D3A" w:rsidRDefault="00437D3A">
      <w:pPr>
        <w:pStyle w:val="ProductList-BodyIndented"/>
        <w:rPr>
          <w:rtl/>
        </w:rPr>
      </w:pPr>
    </w:p>
    <w:p w:rsidR="00437D3A" w:rsidRDefault="00B478A9">
      <w:pPr>
        <w:pStyle w:val="ProductList-SubClauseHeading"/>
        <w:outlineLvl w:val="3"/>
        <w:rPr>
          <w:rtl/>
        </w:rPr>
      </w:pPr>
      <w:r>
        <w:rPr>
          <w:rtl/>
        </w:rPr>
        <w:t>Enrollment for Application Platform</w:t>
      </w:r>
    </w:p>
    <w:p w:rsidR="00437D3A" w:rsidRDefault="00B478A9">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F06CAC">
          <w:t>‬</w:t>
        </w:r>
      </w:dir>
    </w:p>
    <w:p w:rsidR="00437D3A" w:rsidRDefault="00437D3A">
      <w:pPr>
        <w:pStyle w:val="ProductList-BodyIndented"/>
        <w:rPr>
          <w:rtl/>
        </w:rPr>
      </w:pPr>
    </w:p>
    <w:p w:rsidR="00437D3A" w:rsidRDefault="00B478A9">
      <w:pPr>
        <w:pStyle w:val="ProductList-ClauseHeading"/>
        <w:outlineLvl w:val="2"/>
        <w:rPr>
          <w:rtl/>
        </w:rPr>
      </w:pPr>
      <w:r>
        <w:rPr>
          <w:rtl/>
        </w:rPr>
        <w:lastRenderedPageBreak/>
        <w:t>تجديد التغطية من اتفاقية منفصلة</w:t>
      </w:r>
    </w:p>
    <w:p w:rsidR="00437D3A" w:rsidRDefault="00B478A9">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rsidR="00437D3A" w:rsidRDefault="00437D3A">
      <w:pPr>
        <w:pStyle w:val="ProductList-Body"/>
        <w:rPr>
          <w:rtl/>
        </w:rPr>
      </w:pPr>
    </w:p>
    <w:p w:rsidR="00437D3A" w:rsidRDefault="00B478A9">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437D3A" w:rsidRDefault="00437D3A">
      <w:pPr>
        <w:pStyle w:val="ProductList-Body"/>
        <w:rPr>
          <w:rtl/>
        </w:rPr>
      </w:pPr>
    </w:p>
    <w:p w:rsidR="00437D3A" w:rsidRDefault="00B478A9">
      <w:pPr>
        <w:pStyle w:val="ProductList-ClauseHeading"/>
        <w:outlineLvl w:val="2"/>
        <w:rPr>
          <w:rtl/>
        </w:rPr>
      </w:pPr>
      <w:r>
        <w:rPr>
          <w:rtl/>
        </w:rPr>
        <w:t>تجديد تغطية ضمان البرنامج لتراخيص وصول العميل (CALs) وتراخيص إدارة العميل (MLs)</w:t>
      </w:r>
    </w:p>
    <w:p w:rsidR="00437D3A" w:rsidRDefault="00B478A9">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437D3A" w:rsidRDefault="00B478A9">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1Heading"/>
        <w:outlineLvl w:val="1"/>
        <w:rPr>
          <w:rtl/>
        </w:rPr>
      </w:pPr>
      <w:bookmarkStart w:id="326" w:name="_Sec575"/>
      <w:r>
        <w:rPr>
          <w:rtl/>
        </w:rPr>
        <w:t>ترخيص الترحيل للمنتجات المتوقفة أو المنتهية</w:t>
      </w:r>
      <w:bookmarkEnd w:id="326"/>
      <w:r>
        <w:fldChar w:fldCharType="begin"/>
      </w:r>
      <w:r>
        <w:instrText xml:space="preserve"> TC "</w:instrText>
      </w:r>
      <w:bookmarkStart w:id="327" w:name="_Toc465012093"/>
      <w:r>
        <w:instrText>ترخيص الترحيل للمنتجات المتوقفة أو المنتهية</w:instrText>
      </w:r>
      <w:bookmarkEnd w:id="327"/>
      <w:r>
        <w:instrText>" \l 2</w:instrText>
      </w:r>
      <w:r>
        <w:fldChar w:fldCharType="end"/>
      </w:r>
    </w:p>
    <w:p w:rsidR="00437D3A" w:rsidRDefault="00B478A9">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F06CAC">
          <w:t>‬</w:t>
        </w:r>
      </w:dir>
    </w:p>
    <w:p w:rsidR="00437D3A" w:rsidRDefault="00B478A9">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437D3A" w:rsidRDefault="00437D3A">
      <w:pPr>
        <w:pStyle w:val="ProductList-Body"/>
        <w:rPr>
          <w:rtl/>
        </w:rPr>
      </w:pPr>
    </w:p>
    <w:p w:rsidR="00437D3A" w:rsidRDefault="00B478A9">
      <w:pPr>
        <w:pStyle w:val="ProductList-Body"/>
        <w:rPr>
          <w:rtl/>
        </w:rPr>
      </w:pPr>
      <w:r>
        <w:rPr>
          <w:rtl/>
        </w:rPr>
        <w:t>ما لم ينص على خلاف ذلك في إدخال المنتج:</w:t>
      </w:r>
    </w:p>
    <w:p w:rsidR="00437D3A" w:rsidRDefault="00B478A9" w:rsidP="00B478A9">
      <w:pPr>
        <w:pStyle w:val="ProductList-Bullet"/>
        <w:numPr>
          <w:ilvl w:val="0"/>
          <w:numId w:val="39"/>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437D3A" w:rsidRDefault="00B478A9" w:rsidP="00B478A9">
      <w:pPr>
        <w:pStyle w:val="ProductList-Bullet"/>
        <w:numPr>
          <w:ilvl w:val="0"/>
          <w:numId w:val="39"/>
        </w:numPr>
        <w:rPr>
          <w:rtl/>
        </w:rPr>
      </w:pPr>
      <w:r>
        <w:rPr>
          <w:rtl/>
        </w:rPr>
        <w:t>ويتم منح تراخيص الترحيل على أساس 1:1 لكل ترخيص مؤهل للعميل.</w:t>
      </w:r>
    </w:p>
    <w:p w:rsidR="00437D3A" w:rsidRDefault="00B478A9" w:rsidP="00B478A9">
      <w:pPr>
        <w:pStyle w:val="ProductList-Bullet"/>
        <w:numPr>
          <w:ilvl w:val="0"/>
          <w:numId w:val="39"/>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437D3A" w:rsidRDefault="00B478A9" w:rsidP="00B478A9">
      <w:pPr>
        <w:pStyle w:val="ProductList-Bullet"/>
        <w:numPr>
          <w:ilvl w:val="0"/>
          <w:numId w:val="39"/>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437D3A" w:rsidRDefault="00B478A9" w:rsidP="00B478A9">
      <w:pPr>
        <w:pStyle w:val="ProductList-Bullet"/>
        <w:numPr>
          <w:ilvl w:val="0"/>
          <w:numId w:val="39"/>
        </w:numPr>
        <w:rPr>
          <w:rtl/>
        </w:rPr>
      </w:pPr>
      <w:r>
        <w:rPr>
          <w:rtl/>
        </w:rPr>
        <w:t>ولا يجوز للعميل نقل تراخيص الترحيل منفصلة عن التراخيص المؤهلة.</w:t>
      </w:r>
    </w:p>
    <w:p w:rsidR="00437D3A" w:rsidRDefault="00B478A9" w:rsidP="00B478A9">
      <w:pPr>
        <w:pStyle w:val="ProductList-Bullet"/>
        <w:numPr>
          <w:ilvl w:val="0"/>
          <w:numId w:val="39"/>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Offering1Heading"/>
        <w:outlineLvl w:val="1"/>
        <w:rPr>
          <w:rtl/>
        </w:rPr>
      </w:pPr>
      <w:bookmarkStart w:id="328" w:name="_Sec576"/>
      <w:r>
        <w:rPr>
          <w:rtl/>
        </w:rPr>
        <w:t>مزايا ضمان البرنامج</w:t>
      </w:r>
      <w:bookmarkEnd w:id="328"/>
      <w:r>
        <w:fldChar w:fldCharType="begin"/>
      </w:r>
      <w:r>
        <w:instrText xml:space="preserve"> TC "</w:instrText>
      </w:r>
      <w:bookmarkStart w:id="329" w:name="_Toc465012094"/>
      <w:r>
        <w:instrText>مزايا ضمان البرنامج</w:instrText>
      </w:r>
      <w:bookmarkEnd w:id="329"/>
      <w:r>
        <w:instrText>" \l 2</w:instrText>
      </w:r>
      <w:r>
        <w:fldChar w:fldCharType="end"/>
      </w:r>
    </w:p>
    <w:p w:rsidR="00437D3A" w:rsidRDefault="00B478A9">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460"/>
        <w:gridCol w:w="1782"/>
        <w:gridCol w:w="1774"/>
        <w:gridCol w:w="1774"/>
      </w:tblGrid>
      <w:tr w:rsidR="00437D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jc w:val="center"/>
              <w:rPr>
                <w:rtl/>
              </w:rPr>
            </w:pPr>
            <w:r>
              <w:rPr>
                <w:color w:val="FFFFFF"/>
                <w:rtl/>
              </w:rPr>
              <w:t>مجموعة أجهزة كمبيوتر الخادم</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F06CAC">
            <w:pPr>
              <w:pStyle w:val="ProductList-TableBody"/>
              <w:rPr>
                <w:rtl/>
              </w:rPr>
            </w:pPr>
            <w:hyperlink w:anchor="_Sec577">
              <w:r w:rsidR="00B478A9">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F06CAC">
            <w:pPr>
              <w:pStyle w:val="ProductList-TableBody"/>
              <w:rPr>
                <w:rtl/>
              </w:rPr>
            </w:pPr>
            <w:hyperlink w:anchor="_Sec579">
              <w:r w:rsidR="00B478A9">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F06CAC">
            <w:pPr>
              <w:pStyle w:val="ProductList-TableBody"/>
              <w:rPr>
                <w:rtl/>
              </w:rPr>
            </w:pPr>
            <w:hyperlink w:anchor="_Sec580">
              <w:r w:rsidR="00B478A9">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F06CAC">
            <w:pPr>
              <w:pStyle w:val="ProductList-TableBody"/>
              <w:rPr>
                <w:rtl/>
              </w:rPr>
            </w:pPr>
            <w:hyperlink w:anchor="_Sec581">
              <w:r w:rsidR="00B478A9">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F06CAC">
            <w:pPr>
              <w:pStyle w:val="ProductList-TableBody"/>
              <w:rPr>
                <w:rtl/>
              </w:rPr>
            </w:pPr>
            <w:hyperlink w:anchor="_Sec755">
              <w:r w:rsidR="00B478A9">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F06CAC">
            <w:pPr>
              <w:pStyle w:val="ProductList-TableBody"/>
              <w:rPr>
                <w:rtl/>
              </w:rPr>
            </w:pPr>
            <w:hyperlink w:anchor="_Sec841">
              <w:r w:rsidR="00B478A9">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F06CAC">
            <w:pPr>
              <w:pStyle w:val="ProductList-TableBody"/>
              <w:rPr>
                <w:rtl/>
              </w:rPr>
            </w:pPr>
            <w:hyperlink w:anchor="_Sec651">
              <w:r w:rsidR="00B478A9">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F06CAC">
            <w:pPr>
              <w:pStyle w:val="ProductList-TableBody"/>
              <w:rPr>
                <w:rtl/>
              </w:rPr>
            </w:pPr>
            <w:hyperlink w:anchor="_Sec841">
              <w:r w:rsidR="00B478A9">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F06CAC">
            <w:pPr>
              <w:pStyle w:val="ProductList-TableBody"/>
              <w:rPr>
                <w:rtl/>
              </w:rPr>
            </w:pPr>
            <w:hyperlink w:anchor="_Sec582">
              <w:r w:rsidR="00B478A9">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F06CAC">
            <w:pPr>
              <w:pStyle w:val="ProductList-TableBody"/>
              <w:rPr>
                <w:rtl/>
              </w:rPr>
            </w:pPr>
            <w:hyperlink w:anchor="_Sec583">
              <w:r w:rsidR="00B478A9">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F06CAC">
            <w:pPr>
              <w:pStyle w:val="ProductList-TableBody"/>
              <w:rPr>
                <w:rtl/>
              </w:rPr>
            </w:pPr>
            <w:hyperlink w:anchor="_Sec584">
              <w:r w:rsidR="00B478A9">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F06CAC">
            <w:pPr>
              <w:pStyle w:val="ProductList-TableBody"/>
              <w:rPr>
                <w:rtl/>
              </w:rPr>
            </w:pPr>
            <w:hyperlink w:anchor="_Sec585">
              <w:r w:rsidR="00B478A9">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F06CAC">
            <w:pPr>
              <w:pStyle w:val="ProductList-TableBody"/>
              <w:rPr>
                <w:rtl/>
              </w:rPr>
            </w:pPr>
            <w:hyperlink w:anchor="_Sec586">
              <w:r w:rsidR="00B478A9">
                <w:rPr>
                  <w:color w:val="00467F"/>
                  <w:u w:val="single"/>
                  <w:rtl/>
                </w:rPr>
                <w:t>دعم الإصلاح العاجل الموسع</w:t>
              </w:r>
            </w:hyperlink>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F06CAC">
            <w:pPr>
              <w:pStyle w:val="ProductList-TableBody"/>
              <w:rPr>
                <w:rtl/>
              </w:rPr>
            </w:pPr>
            <w:hyperlink w:anchor="_Sec818">
              <w:r w:rsidR="00B478A9">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F06CAC">
            <w:pPr>
              <w:pStyle w:val="ProductList-TableBody"/>
              <w:rPr>
                <w:rtl/>
              </w:rPr>
            </w:pPr>
            <w:hyperlink w:anchor="_Sec587">
              <w:r w:rsidR="00B478A9">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F06CAC">
            <w:pPr>
              <w:pStyle w:val="ProductList-TableBody"/>
              <w:rPr>
                <w:rtl/>
              </w:rPr>
            </w:pPr>
            <w:hyperlink w:anchor="_Sec838">
              <w:r w:rsidR="00B478A9">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F06CAC">
            <w:pPr>
              <w:pStyle w:val="ProductList-TableBody"/>
              <w:rPr>
                <w:rtl/>
              </w:rPr>
            </w:pPr>
            <w:hyperlink w:anchor="_Sec588">
              <w:r w:rsidR="00B478A9">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F06CAC">
            <w:pPr>
              <w:pStyle w:val="ProductList-TableBody"/>
              <w:rPr>
                <w:rtl/>
              </w:rPr>
            </w:pPr>
            <w:hyperlink w:anchor="_Sec589">
              <w:r w:rsidR="00B478A9">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F06CAC">
            <w:pPr>
              <w:pStyle w:val="ProductList-TableBody"/>
              <w:rPr>
                <w:rtl/>
              </w:rPr>
            </w:pPr>
            <w:hyperlink w:anchor="_Sec590">
              <w:r w:rsidR="00B478A9">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F06CAC">
            <w:pPr>
              <w:pStyle w:val="ProductList-TableBody"/>
              <w:rPr>
                <w:rtl/>
              </w:rPr>
            </w:pPr>
            <w:hyperlink w:anchor="_Sec841">
              <w:r w:rsidR="00B478A9">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F06CAC">
            <w:pPr>
              <w:pStyle w:val="ProductList-TableBody"/>
              <w:rPr>
                <w:rtl/>
              </w:rPr>
            </w:pPr>
            <w:hyperlink w:anchor="_Sec841">
              <w:r w:rsidR="00B478A9">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F06CAC">
            <w:pPr>
              <w:pStyle w:val="ProductList-TableBody"/>
              <w:rPr>
                <w:rtl/>
              </w:rPr>
            </w:pPr>
            <w:hyperlink w:anchor="_Sec652">
              <w:r w:rsidR="00B478A9">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jc w:val="center"/>
              <w:rPr>
                <w:rtl/>
              </w:rPr>
            </w:pPr>
          </w:p>
        </w:tc>
      </w:tr>
    </w:tbl>
    <w:p w:rsidR="00437D3A" w:rsidRDefault="00437D3A">
      <w:pPr>
        <w:pStyle w:val="ProductList-Body"/>
        <w:rPr>
          <w:rtl/>
        </w:rPr>
      </w:pPr>
    </w:p>
    <w:p w:rsidR="00437D3A" w:rsidRDefault="00B478A9">
      <w:pPr>
        <w:pStyle w:val="ProductList-ClauseHeading"/>
        <w:outlineLvl w:val="2"/>
        <w:rPr>
          <w:rtl/>
        </w:rPr>
      </w:pPr>
      <w:bookmarkStart w:id="330" w:name="_Sec577"/>
      <w:r>
        <w:rPr>
          <w:rtl/>
        </w:rPr>
        <w:t>حقوق الإصدار الجديد</w:t>
      </w:r>
      <w:bookmarkEnd w:id="330"/>
    </w:p>
    <w:p w:rsidR="00437D3A" w:rsidRDefault="00B478A9">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لهذا الإصدار.</w:t>
      </w:r>
    </w:p>
    <w:p w:rsidR="00437D3A" w:rsidRDefault="00437D3A">
      <w:pPr>
        <w:pStyle w:val="ProductList-Body"/>
        <w:rPr>
          <w:rtl/>
        </w:rPr>
      </w:pPr>
    </w:p>
    <w:p w:rsidR="00437D3A" w:rsidRDefault="00B478A9">
      <w:pPr>
        <w:pStyle w:val="ProductList-ClauseHeading"/>
        <w:outlineLvl w:val="2"/>
        <w:rPr>
          <w:rtl/>
        </w:rPr>
      </w:pPr>
      <w:bookmarkStart w:id="331" w:name="_Sec931"/>
      <w:r>
        <w:rPr>
          <w:rtl/>
        </w:rPr>
        <w:t>حساب نقاط مزايا ضمان البرنامج</w:t>
      </w:r>
      <w:bookmarkEnd w:id="331"/>
    </w:p>
    <w:p w:rsidR="00437D3A" w:rsidRDefault="00B478A9">
      <w:pPr>
        <w:pStyle w:val="ProductList-Body"/>
        <w:rPr>
          <w:rtl/>
        </w:rPr>
      </w:pPr>
      <w:r>
        <w:rPr>
          <w:rtl/>
        </w:rPr>
        <w:t>يتم حساب الاستحقاقات المتعلقة بالمزايا التالية باستخدام نظام يستند إلى نقاط:</w:t>
      </w:r>
    </w:p>
    <w:p w:rsidR="00437D3A" w:rsidRDefault="00B478A9" w:rsidP="00B478A9">
      <w:pPr>
        <w:pStyle w:val="ProductList-Bullet"/>
        <w:numPr>
          <w:ilvl w:val="0"/>
          <w:numId w:val="40"/>
        </w:numPr>
        <w:rPr>
          <w:rtl/>
        </w:rPr>
      </w:pPr>
      <w:r>
        <w:rPr>
          <w:rtl/>
        </w:rPr>
        <w:t xml:space="preserve">خدمات التخطيط </w:t>
      </w:r>
    </w:p>
    <w:p w:rsidR="00437D3A" w:rsidRDefault="00B478A9" w:rsidP="00B478A9">
      <w:pPr>
        <w:pStyle w:val="ProductList-Bullet"/>
        <w:numPr>
          <w:ilvl w:val="0"/>
          <w:numId w:val="40"/>
        </w:numPr>
        <w:rPr>
          <w:rtl/>
        </w:rPr>
      </w:pPr>
      <w:r>
        <w:rPr>
          <w:rtl/>
        </w:rPr>
        <w:t xml:space="preserve">إيصالات التدريب </w:t>
      </w:r>
    </w:p>
    <w:p w:rsidR="00437D3A" w:rsidRDefault="00B478A9" w:rsidP="00B478A9">
      <w:pPr>
        <w:pStyle w:val="ProductList-Bullet"/>
        <w:numPr>
          <w:ilvl w:val="0"/>
          <w:numId w:val="40"/>
        </w:numPr>
        <w:rPr>
          <w:rtl/>
        </w:rPr>
      </w:pPr>
      <w:r>
        <w:rPr>
          <w:rtl/>
        </w:rPr>
        <w:t>دعم حل المشكلات على مدار 24 ساعة يوميًا طوال أيام الأسبوع (عبر الهاتف) في MPSA فقط</w:t>
      </w:r>
    </w:p>
    <w:p w:rsidR="00437D3A" w:rsidRDefault="00B478A9">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335"/>
        <w:gridCol w:w="1455"/>
      </w:tblGrid>
      <w:tr w:rsidR="00437D3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37D3A" w:rsidRDefault="00B478A9">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37D3A" w:rsidRDefault="00B478A9">
            <w:pPr>
              <w:pStyle w:val="ProductList-TableBody"/>
              <w:rPr>
                <w:rtl/>
              </w:rPr>
            </w:pPr>
            <w:r>
              <w:rPr>
                <w:color w:val="FFFFFF"/>
                <w:rtl/>
              </w:rPr>
              <w:t>النقاط</w:t>
            </w:r>
          </w:p>
        </w:tc>
      </w:tr>
      <w:tr w:rsidR="00437D3A">
        <w:tc>
          <w:tcPr>
            <w:tcW w:w="1052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منتجات مجموعة تطبيقات Office (بما في ذلك مجموعات Office وProject Standard وProfessional وVisio Standard وProfessional) ومنتجات نظام تشغيل جهاز سطح المكتب من Windows وMicrosoft Dynamics AX Task CAL، وMicrosoft Dynamics AX Store Server</w:t>
            </w:r>
            <w:r>
              <w:rPr>
                <w:vertAlign w:val="superscript"/>
                <w:rtl/>
              </w:rPr>
              <w:t>1</w:t>
            </w:r>
            <w:r>
              <w:rPr>
                <w:rtl/>
              </w:rPr>
              <w:t>، وMicrosoft Dynamics AX Functional CAL</w:t>
            </w:r>
            <w:r>
              <w:rPr>
                <w:vertAlign w:val="superscript"/>
                <w:rtl/>
              </w:rPr>
              <w:t>1</w:t>
            </w:r>
            <w:r>
              <w:rPr>
                <w:rtl/>
              </w:rPr>
              <w:t>، وMicrosoft Dynamics CRM CAL</w:t>
            </w:r>
            <w:r>
              <w:rPr>
                <w:vertAlign w:val="superscript"/>
                <w:rtl/>
              </w:rPr>
              <w:t>1</w:t>
            </w:r>
          </w:p>
        </w:tc>
        <w:tc>
          <w:tcPr>
            <w:tcW w:w="160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1</w:t>
            </w:r>
          </w:p>
        </w:tc>
      </w:tr>
      <w:tr w:rsidR="00437D3A">
        <w:tc>
          <w:tcPr>
            <w:tcW w:w="1052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Windows Server Standard (ترخيص نواة ثنائي الحزمة)، ترخيص إدارة خادم System Center Standard (ترخيص نواة ثنائي الحزمة)</w:t>
            </w:r>
          </w:p>
        </w:tc>
        <w:tc>
          <w:tcPr>
            <w:tcW w:w="160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5</w:t>
            </w:r>
          </w:p>
        </w:tc>
      </w:tr>
      <w:tr w:rsidR="00437D3A">
        <w:tc>
          <w:tcPr>
            <w:tcW w:w="1052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Windows Server Datacenter (ترخيص نواة ثنائي الحزمة)، ترخيص إدارة خادم System Center Datacenter (ترخيص نواة ثنائي الحزمة)</w:t>
            </w:r>
          </w:p>
        </w:tc>
        <w:tc>
          <w:tcPr>
            <w:tcW w:w="160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10</w:t>
            </w:r>
          </w:p>
        </w:tc>
      </w:tr>
      <w:tr w:rsidR="00437D3A">
        <w:tc>
          <w:tcPr>
            <w:tcW w:w="1052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إصدار SQL Server Standard وإصدار Windows Server Standard وMicrosoft Dynamics CRM Server 2011 وترخيص إدارة خادم System Center Standard (معالجان) وVisual Studio Professional with MSDN وVisual Studio Test Professional with MSDN وMicrosoft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25</w:t>
            </w:r>
          </w:p>
        </w:tc>
      </w:tr>
      <w:tr w:rsidR="00437D3A">
        <w:tc>
          <w:tcPr>
            <w:tcW w:w="1052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إصدار SQL Server Enterprise، وSQL Server Business Intelligence، وإصدار Windows Server Enterprise، Visual Studio Enterprise مع MSDN</w:t>
            </w:r>
          </w:p>
        </w:tc>
        <w:tc>
          <w:tcPr>
            <w:tcW w:w="160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50</w:t>
            </w:r>
          </w:p>
        </w:tc>
      </w:tr>
      <w:tr w:rsidR="00437D3A">
        <w:tc>
          <w:tcPr>
            <w:tcW w:w="1052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rsidR="00437D3A" w:rsidRDefault="00B478A9">
            <w:pPr>
              <w:pStyle w:val="ProductList-TableBody"/>
              <w:rPr>
                <w:rtl/>
              </w:rPr>
            </w:pPr>
            <w:r>
              <w:rPr>
                <w:rtl/>
              </w:rPr>
              <w:t>75</w:t>
            </w:r>
          </w:p>
        </w:tc>
      </w:tr>
    </w:tbl>
    <w:p w:rsidR="00437D3A" w:rsidRDefault="00B478A9">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437D3A" w:rsidRDefault="00B478A9">
      <w:pPr>
        <w:pStyle w:val="ProductList-Body"/>
        <w:rPr>
          <w:rtl/>
        </w:rPr>
      </w:pPr>
      <w:r>
        <w:rPr>
          <w:vertAlign w:val="superscript"/>
          <w:rtl/>
        </w:rPr>
        <w:t>1</w:t>
      </w:r>
      <w:r>
        <w:rPr>
          <w:i/>
          <w:rtl/>
        </w:rPr>
        <w:t xml:space="preserve"> فيما يتعلق بترخيص وصول العميل لـ Microsoft Dynamics CRM Professional، يتم منح نقطتين</w:t>
      </w:r>
    </w:p>
    <w:p w:rsidR="00437D3A" w:rsidRDefault="00437D3A">
      <w:pPr>
        <w:pStyle w:val="ProductList-Body"/>
        <w:rPr>
          <w:rtl/>
        </w:rPr>
      </w:pPr>
    </w:p>
    <w:p w:rsidR="00437D3A" w:rsidRDefault="00B478A9">
      <w:pPr>
        <w:pStyle w:val="ProductList-ClauseHeading"/>
        <w:outlineLvl w:val="2"/>
        <w:rPr>
          <w:rtl/>
        </w:rPr>
      </w:pPr>
      <w:bookmarkStart w:id="332" w:name="_Sec579"/>
      <w:r>
        <w:rPr>
          <w:rtl/>
        </w:rPr>
        <w:t>خدمات Office Online وOffice Online Server</w:t>
      </w:r>
      <w:bookmarkEnd w:id="332"/>
    </w:p>
    <w:p w:rsidR="00437D3A" w:rsidRDefault="00B478A9">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372"/>
        <w:gridCol w:w="5418"/>
      </w:tblGrid>
      <w:tr w:rsidR="00437D3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حقوق Office Online</w:t>
            </w:r>
          </w:p>
        </w:tc>
      </w:tr>
      <w:tr w:rsidR="00437D3A">
        <w:tc>
          <w:tcPr>
            <w:tcW w:w="60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Office Standard</w:t>
            </w:r>
            <w:r>
              <w:fldChar w:fldCharType="begin"/>
            </w:r>
            <w:r>
              <w:instrText xml:space="preserve"> XE "Office Standard" </w:instrText>
            </w:r>
            <w:r>
              <w:fldChar w:fldCharType="end"/>
            </w:r>
          </w:p>
          <w:p w:rsidR="00437D3A" w:rsidRDefault="00B478A9">
            <w:pPr>
              <w:pStyle w:val="ProductList-TableBody"/>
              <w:rPr>
                <w:rtl/>
              </w:rPr>
            </w:pPr>
            <w:r>
              <w:rPr>
                <w:rtl/>
              </w:rPr>
              <w:lastRenderedPageBreak/>
              <w:t>Office Professional Plus</w:t>
            </w:r>
            <w:r>
              <w:fldChar w:fldCharType="begin"/>
            </w:r>
            <w:r>
              <w:instrText xml:space="preserve"> XE "Office Professional Plus" </w:instrText>
            </w:r>
            <w:r>
              <w:fldChar w:fldCharType="end"/>
            </w:r>
          </w:p>
          <w:p w:rsidR="00437D3A" w:rsidRDefault="00B478A9">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lastRenderedPageBreak/>
              <w:t>Office Online for Office 365</w:t>
            </w:r>
            <w:r>
              <w:fldChar w:fldCharType="begin"/>
            </w:r>
            <w:r>
              <w:instrText xml:space="preserve"> XE "Office Online for Office 365" </w:instrText>
            </w:r>
            <w:r>
              <w:fldChar w:fldCharType="end"/>
            </w:r>
          </w:p>
          <w:p w:rsidR="00437D3A" w:rsidRDefault="00B478A9">
            <w:pPr>
              <w:pStyle w:val="ProductList-TableBody"/>
              <w:rPr>
                <w:rtl/>
              </w:rPr>
            </w:pPr>
            <w:r>
              <w:rPr>
                <w:rtl/>
              </w:rPr>
              <w:lastRenderedPageBreak/>
              <w:t>Office Online Server</w:t>
            </w:r>
          </w:p>
        </w:tc>
      </w:tr>
    </w:tbl>
    <w:p w:rsidR="00437D3A" w:rsidRDefault="00B478A9">
      <w:pPr>
        <w:pStyle w:val="ProductList-Body"/>
        <w:rPr>
          <w:rtl/>
        </w:rPr>
      </w:pPr>
      <w:r>
        <w:rPr>
          <w:i/>
          <w:rtl/>
        </w:rPr>
        <w:lastRenderedPageBreak/>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rsidR="00437D3A" w:rsidRDefault="00437D3A">
      <w:pPr>
        <w:pStyle w:val="ProductList-Body"/>
        <w:rPr>
          <w:rtl/>
        </w:rPr>
      </w:pPr>
    </w:p>
    <w:p w:rsidR="00437D3A" w:rsidRDefault="00B478A9">
      <w:pPr>
        <w:pStyle w:val="ProductList-ClauseHeading"/>
        <w:outlineLvl w:val="2"/>
        <w:rPr>
          <w:rtl/>
        </w:rPr>
      </w:pPr>
      <w:bookmarkStart w:id="333" w:name="_Sec580"/>
      <w:r>
        <w:rPr>
          <w:rtl/>
        </w:rPr>
        <w:t>خدمات التخطيط</w:t>
      </w:r>
      <w:bookmarkEnd w:id="333"/>
    </w:p>
    <w:p w:rsidR="00437D3A" w:rsidRDefault="00B478A9">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rsidR="00437D3A" w:rsidRDefault="00437D3A">
      <w:pPr>
        <w:pStyle w:val="ProductList-Body"/>
        <w:rPr>
          <w:rtl/>
        </w:rPr>
      </w:pPr>
    </w:p>
    <w:p w:rsidR="00437D3A" w:rsidRDefault="00B478A9">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027"/>
        <w:gridCol w:w="1763"/>
      </w:tblGrid>
      <w:tr w:rsidR="00437D3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jc w:val="center"/>
              <w:rPr>
                <w:rtl/>
              </w:rPr>
            </w:pPr>
            <w:r>
              <w:rPr>
                <w:color w:val="FFFFFF"/>
                <w:rtl/>
              </w:rPr>
              <w:t>النقاط</w:t>
            </w:r>
          </w:p>
        </w:tc>
      </w:tr>
      <w:tr w:rsidR="00437D3A">
        <w:tc>
          <w:tcPr>
            <w:tcW w:w="101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منتجات مجموعة تطبيقات Office (بما في ذلك مجموعات Office ذات سعر خاص وProject Standard</w:t>
            </w:r>
            <w:r>
              <w:fldChar w:fldCharType="begin"/>
            </w:r>
            <w:r>
              <w:instrText xml:space="preserve"> XE "وProject Standard" </w:instrText>
            </w:r>
            <w:r>
              <w:fldChar w:fldCharType="end"/>
            </w:r>
            <w:r>
              <w:rPr>
                <w:rtl/>
              </w:rPr>
              <w:t xml:space="preserve"> وProfessional وVisio Standard</w:t>
            </w:r>
            <w:r>
              <w:fldChar w:fldCharType="begin"/>
            </w:r>
            <w:r>
              <w:instrText xml:space="preserve"> XE "وVisio Standard" </w:instrText>
            </w:r>
            <w:r>
              <w:fldChar w:fldCharType="end"/>
            </w:r>
            <w:r>
              <w:rPr>
                <w:rtl/>
              </w:rPr>
              <w:t xml:space="preserve"> وProfessional) وMicrosoft Dynamics AX Task CAL</w:t>
            </w:r>
            <w:r>
              <w:fldChar w:fldCharType="begin"/>
            </w:r>
            <w:r>
              <w:instrText xml:space="preserve"> XE "وMicrosoft Dynamics AX Task CAL" </w:instrText>
            </w:r>
            <w:r>
              <w:fldChar w:fldCharType="end"/>
            </w:r>
            <w:r>
              <w:rPr>
                <w:rtl/>
              </w:rPr>
              <w:t>، وMicrosoft Dynamics AX Store Server</w:t>
            </w:r>
            <w:r>
              <w:fldChar w:fldCharType="begin"/>
            </w:r>
            <w:r>
              <w:instrText xml:space="preserve"> XE "وMicrosoft Dynamics AX Store Server" </w:instrText>
            </w:r>
            <w:r>
              <w:fldChar w:fldCharType="end"/>
            </w:r>
            <w:r>
              <w:rPr>
                <w:vertAlign w:val="superscript"/>
                <w:rtl/>
              </w:rPr>
              <w:t>1</w:t>
            </w:r>
            <w:r>
              <w:rPr>
                <w:rtl/>
              </w:rPr>
              <w:t>، وMicrosoft Dynamics AX Functional CAL</w:t>
            </w:r>
            <w:r>
              <w:fldChar w:fldCharType="begin"/>
            </w:r>
            <w:r>
              <w:instrText xml:space="preserve"> XE "وMicrosoft Dynamics AX Functional CAL" </w:instrText>
            </w:r>
            <w:r>
              <w:fldChar w:fldCharType="end"/>
            </w:r>
            <w:r>
              <w:rPr>
                <w:vertAlign w:val="superscript"/>
                <w:rtl/>
              </w:rPr>
              <w:t>1</w:t>
            </w:r>
            <w:r>
              <w:rPr>
                <w:rtl/>
              </w:rPr>
              <w:t>، وMicrosoft Dynamics CRM CAL</w:t>
            </w:r>
            <w:r>
              <w:fldChar w:fldCharType="begin"/>
            </w:r>
            <w:r>
              <w:instrText xml:space="preserve"> XE "وMicrosoft Dynamics CRM CAL" </w:instrText>
            </w:r>
            <w:r>
              <w:fldChar w:fldCharType="end"/>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1</w:t>
            </w:r>
          </w:p>
        </w:tc>
      </w:tr>
      <w:tr w:rsidR="00437D3A">
        <w:tc>
          <w:tcPr>
            <w:tcW w:w="101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إصدار SQL Server Standard</w:t>
            </w:r>
            <w:r>
              <w:fldChar w:fldCharType="begin"/>
            </w:r>
            <w:r>
              <w:instrText xml:space="preserve"> XE "SQL Server Standard" </w:instrText>
            </w:r>
            <w:r>
              <w:fldChar w:fldCharType="end"/>
            </w:r>
            <w:r>
              <w:rPr>
                <w:rtl/>
              </w:rPr>
              <w:t>، وإصدار Windows Server Standard</w:t>
            </w:r>
            <w:r>
              <w:fldChar w:fldCharType="begin"/>
            </w:r>
            <w:r>
              <w:instrText xml:space="preserve"> XE "Windows Server Standard" </w:instrText>
            </w:r>
            <w:r>
              <w:fldChar w:fldCharType="end"/>
            </w:r>
            <w:r>
              <w:rPr>
                <w:rtl/>
              </w:rPr>
              <w:t>، وMicrosoft Dynamics CRM Server 2011</w:t>
            </w:r>
            <w:r>
              <w:fldChar w:fldCharType="begin"/>
            </w:r>
            <w:r>
              <w:instrText xml:space="preserve"> XE "وMicrosoft Dynamics CRM Server 2011" </w:instrText>
            </w:r>
            <w:r>
              <w:fldChar w:fldCharType="end"/>
            </w:r>
            <w:r>
              <w:rPr>
                <w:rtl/>
              </w:rPr>
              <w:t>، وMicrosoft Dynamics CRM Server 2013</w:t>
            </w:r>
            <w:r>
              <w:fldChar w:fldCharType="begin"/>
            </w:r>
            <w:r>
              <w:instrText xml:space="preserve"> XE "وMicrosoft Dynamics CRM Server 2013" </w:instrText>
            </w:r>
            <w:r>
              <w:fldChar w:fldCharType="end"/>
            </w:r>
            <w:r>
              <w:rPr>
                <w:rtl/>
              </w:rPr>
              <w:t>، وMicrosoft Dynamics CRM Server 2015</w:t>
            </w:r>
            <w:r>
              <w:fldChar w:fldCharType="begin"/>
            </w:r>
            <w:r>
              <w:instrText xml:space="preserve"> XE "وMicrosoft Dynamics CRM Server 2015" </w:instrText>
            </w:r>
            <w:r>
              <w:fldChar w:fldCharType="end"/>
            </w:r>
            <w:r>
              <w:rPr>
                <w:rtl/>
              </w:rPr>
              <w:t>، وترخيص إدارة System Center 2012 Standard Server</w:t>
            </w:r>
            <w:r>
              <w:fldChar w:fldCharType="begin"/>
            </w:r>
            <w:r>
              <w:instrText xml:space="preserve"> XE "وترخيص إدارة System Center 2012 Standard Server" </w:instrText>
            </w:r>
            <w:r>
              <w:fldChar w:fldCharType="end"/>
            </w:r>
            <w:r>
              <w:rPr>
                <w:rtl/>
              </w:rPr>
              <w:t xml:space="preserve"> (معالجان)، وVisual Studio Professional with MSDN</w:t>
            </w:r>
            <w:r>
              <w:fldChar w:fldCharType="begin"/>
            </w:r>
            <w:r>
              <w:instrText xml:space="preserve"> XE "وVisual Studio Professional with MSDN" </w:instrText>
            </w:r>
            <w:r>
              <w:fldChar w:fldCharType="end"/>
            </w:r>
            <w:r>
              <w:rPr>
                <w:rtl/>
              </w:rPr>
              <w:t>، وVisual Studio Test Professional with MSDN</w:t>
            </w:r>
            <w:r>
              <w:fldChar w:fldCharType="begin"/>
            </w:r>
            <w:r>
              <w:instrText xml:space="preserve"> XE "وVisual Studio Test Professional with MSDN" </w:instrText>
            </w:r>
            <w:r>
              <w:fldChar w:fldCharType="end"/>
            </w:r>
            <w:r>
              <w:rPr>
                <w:rtl/>
              </w:rPr>
              <w:t>وMicrosoft Dynamics AX Enterprise CAL</w:t>
            </w:r>
            <w:r>
              <w:fldChar w:fldCharType="begin"/>
            </w:r>
            <w:r>
              <w:instrText xml:space="preserve"> XE "وMicrosoft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25</w:t>
            </w:r>
          </w:p>
        </w:tc>
      </w:tr>
      <w:tr w:rsidR="00437D3A">
        <w:tc>
          <w:tcPr>
            <w:tcW w:w="101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وإصدار Windows Server Enterprise</w:t>
            </w:r>
            <w:r>
              <w:fldChar w:fldCharType="begin"/>
            </w:r>
            <w:r>
              <w:instrText xml:space="preserve"> XE "Windows Server Enterprise" </w:instrText>
            </w:r>
            <w:r>
              <w:fldChar w:fldCharType="end"/>
            </w:r>
            <w:r>
              <w:rPr>
                <w:rtl/>
              </w:rPr>
              <w:t>، Visual Studio Enterprise مع MSDN</w:t>
            </w:r>
            <w:r>
              <w:fldChar w:fldCharType="begin"/>
            </w:r>
            <w:r>
              <w:instrText xml:space="preserve"> XE "Visual Studio Enterprise مع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50</w:t>
            </w:r>
          </w:p>
        </w:tc>
      </w:tr>
      <w:tr w:rsidR="00437D3A">
        <w:tc>
          <w:tcPr>
            <w:tcW w:w="101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75</w:t>
            </w:r>
          </w:p>
        </w:tc>
      </w:tr>
    </w:tbl>
    <w:p w:rsidR="00437D3A" w:rsidRDefault="00B478A9">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437D3A" w:rsidRDefault="00B478A9">
      <w:pPr>
        <w:pStyle w:val="ProductList-Body"/>
        <w:rPr>
          <w:rtl/>
        </w:rPr>
      </w:pPr>
      <w:r>
        <w:rPr>
          <w:vertAlign w:val="superscript"/>
          <w:rtl/>
        </w:rPr>
        <w:t>1</w:t>
      </w:r>
      <w:r>
        <w:rPr>
          <w:i/>
          <w:rtl/>
        </w:rPr>
        <w:t xml:space="preserve"> فيما يتعلق بترخيص وصول العميل لـ Microsoft Dynamics CRM Professional، يتم منح نقطتين</w:t>
      </w:r>
    </w:p>
    <w:p w:rsidR="00437D3A" w:rsidRDefault="00437D3A">
      <w:pPr>
        <w:pStyle w:val="ProductList-Body"/>
        <w:rPr>
          <w:rtl/>
        </w:rPr>
      </w:pPr>
    </w:p>
    <w:p w:rsidR="00437D3A" w:rsidRDefault="00B478A9">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383"/>
        <w:gridCol w:w="738"/>
        <w:gridCol w:w="752"/>
        <w:gridCol w:w="752"/>
        <w:gridCol w:w="939"/>
        <w:gridCol w:w="1020"/>
        <w:gridCol w:w="1020"/>
        <w:gridCol w:w="1053"/>
        <w:gridCol w:w="1053"/>
        <w:gridCol w:w="1053"/>
        <w:gridCol w:w="1027"/>
      </w:tblGrid>
      <w:tr w:rsidR="00437D3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37D3A" w:rsidRDefault="00B478A9">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600,000+</w:t>
            </w:r>
          </w:p>
        </w:tc>
      </w:tr>
      <w:tr w:rsidR="00437D3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37D3A" w:rsidRDefault="00B478A9">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75</w:t>
            </w:r>
          </w:p>
        </w:tc>
      </w:tr>
    </w:tbl>
    <w:p w:rsidR="00437D3A" w:rsidRDefault="00437D3A">
      <w:pPr>
        <w:pStyle w:val="ProductList-Body"/>
        <w:rPr>
          <w:rtl/>
        </w:rPr>
      </w:pPr>
    </w:p>
    <w:p w:rsidR="00437D3A" w:rsidRDefault="00B478A9">
      <w:pPr>
        <w:pStyle w:val="ProductList-Body"/>
        <w:rPr>
          <w:rtl/>
        </w:rPr>
      </w:pPr>
      <w:r>
        <w:rPr>
          <w:rtl/>
        </w:rPr>
        <w:t>تُحتسب مجموعة اتفاقية ترخيص وصول العميل الأساسية Core CAL</w:t>
      </w:r>
      <w:r>
        <w:fldChar w:fldCharType="begin"/>
      </w:r>
      <w:r>
        <w:instrText xml:space="preserve"> XE "Core CAL" </w:instrText>
      </w:r>
      <w:r>
        <w:fldChar w:fldCharType="end"/>
      </w:r>
      <w:r>
        <w:rPr>
          <w:rtl/>
        </w:rPr>
        <w:t xml:space="preserve"> وتغطية ضمان البرنامج لترخيص SQL CAL بنقطة واحدة (1) في الحدود في العمود الأول أدناه، وتحتسب تغطية ضمان البرنامج لمجموعة وصول العميل للمؤسسة Enterprise CAL</w:t>
      </w:r>
      <w:r>
        <w:fldChar w:fldCharType="begin"/>
      </w:r>
      <w:r>
        <w:instrText xml:space="preserve"> XE "Enterprise CAL" </w:instrText>
      </w:r>
      <w:r>
        <w:fldChar w:fldCharType="end"/>
      </w:r>
      <w:r>
        <w:rPr>
          <w:rtl/>
        </w:rPr>
        <w:t xml:space="preserve"> بنقطتين (2) في الحدود في العمود الأول أدناه:</w:t>
      </w:r>
    </w:p>
    <w:tbl>
      <w:tblPr>
        <w:tblStyle w:val="PURTable"/>
        <w:bidiVisual/>
        <w:tblW w:w="0" w:type="dxa"/>
        <w:tblLook w:val="04A0" w:firstRow="1" w:lastRow="0" w:firstColumn="1" w:lastColumn="0" w:noHBand="0" w:noVBand="1"/>
      </w:tblPr>
      <w:tblGrid>
        <w:gridCol w:w="1621"/>
        <w:gridCol w:w="1391"/>
        <w:gridCol w:w="1523"/>
        <w:gridCol w:w="1543"/>
        <w:gridCol w:w="1564"/>
        <w:gridCol w:w="1564"/>
        <w:gridCol w:w="1584"/>
      </w:tblGrid>
      <w:tr w:rsidR="00437D3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37D3A" w:rsidRDefault="00B478A9">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437D3A" w:rsidRDefault="00B478A9">
            <w:pPr>
              <w:pStyle w:val="ProductList-TableBody"/>
              <w:rPr>
                <w:rtl/>
              </w:rPr>
            </w:pPr>
            <w:r>
              <w:rPr>
                <w:rtl/>
              </w:rPr>
              <w:t>→600,000+</w:t>
            </w:r>
          </w:p>
        </w:tc>
      </w:tr>
      <w:tr w:rsidR="00437D3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37D3A" w:rsidRDefault="00B478A9">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12</w:t>
            </w:r>
          </w:p>
        </w:tc>
      </w:tr>
    </w:tbl>
    <w:p w:rsidR="00437D3A" w:rsidRDefault="00B478A9">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16">
        <w:r>
          <w:rPr>
            <w:color w:val="00467F"/>
            <w:u w:val="single"/>
            <w:rtl/>
          </w:rPr>
          <w:t>http://www.microsoft.com/licensing/software-assurance/planning-services-overview.aspx</w:t>
        </w:r>
      </w:hyperlink>
      <w:r>
        <w:rPr>
          <w:rtl/>
        </w:rPr>
        <w:t xml:space="preserve">. </w:t>
      </w:r>
    </w:p>
    <w:p w:rsidR="00437D3A" w:rsidRDefault="00437D3A">
      <w:pPr>
        <w:pStyle w:val="ProductList-Body"/>
        <w:rPr>
          <w:rtl/>
        </w:rPr>
      </w:pPr>
    </w:p>
    <w:p w:rsidR="00437D3A" w:rsidRDefault="00B478A9">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rsidR="00437D3A" w:rsidRDefault="00B478A9" w:rsidP="00B478A9">
      <w:pPr>
        <w:pStyle w:val="ProductList-Bullet"/>
        <w:numPr>
          <w:ilvl w:val="0"/>
          <w:numId w:val="41"/>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17">
        <w:r>
          <w:rPr>
            <w:color w:val="00467F"/>
            <w:u w:val="single"/>
            <w:rtl/>
          </w:rPr>
          <w:t>http://directory.partners.extranet.microsoft.com/psbproviders</w:t>
        </w:r>
      </w:hyperlink>
    </w:p>
    <w:p w:rsidR="00437D3A" w:rsidRDefault="00B478A9" w:rsidP="00B478A9">
      <w:pPr>
        <w:pStyle w:val="ProductList-Bullet"/>
        <w:numPr>
          <w:ilvl w:val="0"/>
          <w:numId w:val="41"/>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rsidR="00437D3A" w:rsidRDefault="00B478A9" w:rsidP="00B478A9">
      <w:pPr>
        <w:pStyle w:val="ProductList-Bullet"/>
        <w:numPr>
          <w:ilvl w:val="0"/>
          <w:numId w:val="41"/>
        </w:numPr>
        <w:rPr>
          <w:rtl/>
        </w:rPr>
      </w:pPr>
      <w:r>
        <w:rPr>
          <w:rtl/>
        </w:rPr>
        <w:t>ولا يمكن استرداد إيصالات خدمات التخطيط إلا من خلال العميل المؤهل للميزة.</w:t>
      </w:r>
    </w:p>
    <w:p w:rsidR="00437D3A" w:rsidRDefault="00B478A9" w:rsidP="00B478A9">
      <w:pPr>
        <w:pStyle w:val="ProductList-Bullet"/>
        <w:numPr>
          <w:ilvl w:val="0"/>
          <w:numId w:val="41"/>
        </w:numPr>
        <w:rPr>
          <w:rtl/>
        </w:rPr>
      </w:pPr>
      <w:r>
        <w:rPr>
          <w:rtl/>
        </w:rPr>
        <w:t>ولا يجوز مبادلة إيصالات خدمات التخطيط مقابل نقد أو أموال أو اعتبارات أخرى ذات قيمة.</w:t>
      </w:r>
    </w:p>
    <w:p w:rsidR="00437D3A" w:rsidRDefault="00B478A9" w:rsidP="00B478A9">
      <w:pPr>
        <w:pStyle w:val="ProductList-Bullet"/>
        <w:numPr>
          <w:ilvl w:val="0"/>
          <w:numId w:val="41"/>
        </w:numPr>
        <w:rPr>
          <w:rtl/>
        </w:rPr>
      </w:pPr>
      <w:r>
        <w:rPr>
          <w:rtl/>
        </w:rPr>
        <w:t>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w:t>
      </w:r>
    </w:p>
    <w:p w:rsidR="00437D3A" w:rsidRDefault="00B478A9" w:rsidP="00B478A9">
      <w:pPr>
        <w:pStyle w:val="ProductList-Bullet"/>
        <w:numPr>
          <w:ilvl w:val="0"/>
          <w:numId w:val="41"/>
        </w:numPr>
        <w:rPr>
          <w:rtl/>
        </w:rPr>
      </w:pPr>
      <w:r>
        <w:rPr>
          <w:rtl/>
        </w:rPr>
        <w:t>ولا يجوز دمج أنواع الإيصالات. يجب ألا تزيد المشاركات في خدمات التخطيط عن الحد الأقصى للمدة المحددة لكل نوع مشاركة.</w:t>
      </w:r>
    </w:p>
    <w:p w:rsidR="00437D3A" w:rsidRDefault="00B478A9" w:rsidP="00B478A9">
      <w:pPr>
        <w:pStyle w:val="ProductList-Bullet"/>
        <w:numPr>
          <w:ilvl w:val="0"/>
          <w:numId w:val="41"/>
        </w:numPr>
        <w:rPr>
          <w:rtl/>
        </w:rPr>
      </w:pPr>
      <w:r>
        <w:rPr>
          <w:rtl/>
        </w:rPr>
        <w:t>وتكون الإيصالات صالحة فقط مع المزودين المؤهلين لنوع خدمة معين للإيصال الذي تم استرداده.</w:t>
      </w:r>
    </w:p>
    <w:p w:rsidR="00437D3A" w:rsidRDefault="00B478A9" w:rsidP="00B478A9">
      <w:pPr>
        <w:pStyle w:val="ProductList-Bullet"/>
        <w:numPr>
          <w:ilvl w:val="0"/>
          <w:numId w:val="41"/>
        </w:numPr>
        <w:rPr>
          <w:rtl/>
        </w:rPr>
      </w:pPr>
      <w:r>
        <w:rPr>
          <w:rtl/>
        </w:rPr>
        <w:t>ويجب تعيين الإيصالات أثناء فترة تغطية ضمان البرنامج (SA).</w:t>
      </w:r>
    </w:p>
    <w:p w:rsidR="00437D3A" w:rsidRDefault="00B478A9" w:rsidP="00B478A9">
      <w:pPr>
        <w:pStyle w:val="ProductList-Bullet"/>
        <w:numPr>
          <w:ilvl w:val="0"/>
          <w:numId w:val="41"/>
        </w:numPr>
        <w:rPr>
          <w:rtl/>
        </w:rPr>
      </w:pPr>
      <w:r>
        <w:rPr>
          <w:rtl/>
        </w:rPr>
        <w:lastRenderedPageBreak/>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437D3A" w:rsidRDefault="00437D3A">
      <w:pPr>
        <w:pStyle w:val="ProductList-Body"/>
        <w:rPr>
          <w:rtl/>
        </w:rPr>
      </w:pPr>
    </w:p>
    <w:p w:rsidR="00437D3A" w:rsidRDefault="00B478A9">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437D3A" w:rsidRDefault="00437D3A">
      <w:pPr>
        <w:pStyle w:val="ProductList-Body"/>
        <w:rPr>
          <w:rtl/>
        </w:rPr>
      </w:pPr>
    </w:p>
    <w:p w:rsidR="00437D3A" w:rsidRDefault="00B478A9">
      <w:pPr>
        <w:pStyle w:val="ProductList-ClauseHeading"/>
        <w:outlineLvl w:val="2"/>
        <w:rPr>
          <w:rtl/>
        </w:rPr>
      </w:pPr>
      <w:bookmarkStart w:id="334" w:name="_Sec581"/>
      <w:r>
        <w:rPr>
          <w:rtl/>
        </w:rPr>
        <w:t>Enterprise Source Licensing Program</w:t>
      </w:r>
      <w:bookmarkEnd w:id="334"/>
    </w:p>
    <w:p w:rsidR="00437D3A" w:rsidRDefault="00B478A9">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437D3A" w:rsidRDefault="00437D3A">
      <w:pPr>
        <w:pStyle w:val="ProductList-Body"/>
        <w:rPr>
          <w:rtl/>
        </w:rPr>
      </w:pPr>
    </w:p>
    <w:p w:rsidR="00437D3A" w:rsidRDefault="00B478A9">
      <w:pPr>
        <w:pStyle w:val="ProductList-ClauseHeading"/>
        <w:outlineLvl w:val="2"/>
        <w:rPr>
          <w:rtl/>
        </w:rPr>
      </w:pPr>
      <w:bookmarkStart w:id="335" w:name="_Sec582"/>
      <w:r>
        <w:rPr>
          <w:rtl/>
        </w:rPr>
        <w:t>إيصالات التدريب</w:t>
      </w:r>
      <w:bookmarkEnd w:id="335"/>
    </w:p>
    <w:p w:rsidR="00437D3A" w:rsidRDefault="00B478A9">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F06CAC">
          <w:t>‬</w:t>
        </w:r>
      </w:dir>
    </w:p>
    <w:tbl>
      <w:tblPr>
        <w:tblStyle w:val="PURTable"/>
        <w:bidiVisual/>
        <w:tblW w:w="0" w:type="dxa"/>
        <w:tblLook w:val="04A0" w:firstRow="1" w:lastRow="0" w:firstColumn="1" w:lastColumn="0" w:noHBand="0" w:noVBand="1"/>
      </w:tblPr>
      <w:tblGrid>
        <w:gridCol w:w="3606"/>
        <w:gridCol w:w="3595"/>
        <w:gridCol w:w="3589"/>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مجموعة الأنظمة</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يوم واحد لكل 50 ترخيصًا (الحد الأقصى 10 أيام)</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يوم واحد لكل 50 ترخيصًا أو نقطة</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10 أيام لكل تسجيل أو حساب شراء مؤهل</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15 يومًا*</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25 يومًا*</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55 يومًا*</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80 يومًا*</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125 يومًا*</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200 يوم*</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300 يوم*</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400 يوم*</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700 يوم*</w:t>
            </w:r>
          </w:p>
        </w:tc>
      </w:tr>
    </w:tbl>
    <w:p w:rsidR="00437D3A" w:rsidRDefault="00B478A9">
      <w:pPr>
        <w:pStyle w:val="ProductList-Body"/>
        <w:rPr>
          <w:rtl/>
        </w:rPr>
      </w:pPr>
      <w:r>
        <w:rPr>
          <w:rtl/>
        </w:rPr>
        <w:t>*</w:t>
      </w:r>
      <w:r>
        <w:rPr>
          <w:i/>
          <w:rtl/>
        </w:rPr>
        <w:t>عدد الأيام لكل تسجيل أو اتفاقية أو حساب شراء مؤهل</w:t>
      </w:r>
    </w:p>
    <w:p w:rsidR="00437D3A" w:rsidRDefault="00437D3A">
      <w:pPr>
        <w:pStyle w:val="ProductList-Body"/>
        <w:rPr>
          <w:rtl/>
        </w:rPr>
      </w:pPr>
    </w:p>
    <w:p w:rsidR="00437D3A" w:rsidRDefault="00B478A9" w:rsidP="00B478A9">
      <w:pPr>
        <w:pStyle w:val="ProductList-Bullet"/>
        <w:numPr>
          <w:ilvl w:val="0"/>
          <w:numId w:val="42"/>
        </w:numPr>
        <w:rPr>
          <w:rtl/>
        </w:rPr>
      </w:pPr>
      <w:r>
        <w:rPr>
          <w:rtl/>
        </w:rPr>
        <w:t xml:space="preserve">يتم توفير الخدمات المقدمة من خلال الإيصالات بموجب الاتفاقية المبرمة بين العميل وشريك تعليم Microsoft المؤهل. </w:t>
      </w:r>
    </w:p>
    <w:p w:rsidR="00437D3A" w:rsidRDefault="00B478A9" w:rsidP="00B478A9">
      <w:pPr>
        <w:pStyle w:val="ProductList-Bullet"/>
        <w:numPr>
          <w:ilvl w:val="0"/>
          <w:numId w:val="42"/>
        </w:numPr>
        <w:rPr>
          <w:rtl/>
        </w:rPr>
      </w:pPr>
      <w:r>
        <w:rPr>
          <w:rtl/>
        </w:rPr>
        <w:t xml:space="preserve">تتطلب الدورات التدريبية المقدمة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rsidR="00437D3A" w:rsidRDefault="00B478A9" w:rsidP="00B478A9">
      <w:pPr>
        <w:pStyle w:val="ProductList-Bullet"/>
        <w:numPr>
          <w:ilvl w:val="0"/>
          <w:numId w:val="42"/>
        </w:numPr>
        <w:rPr>
          <w:rtl/>
        </w:rPr>
      </w:pPr>
      <w:r>
        <w:rPr>
          <w:rtl/>
        </w:rPr>
        <w:t xml:space="preserve">ويكون الإيصال قابلاً للاسترداد فقط لأيام التدريب الذي يقوده معلم مع شركاء تعليم Microsoft مؤهلين للدورات المعتمدة. أما الدورات التدريبية المخصصة (بخلاف التقديم المسرَّع للدورات التدريبية المعتمدة أو الدورات التدريبية المخصصة المجمعة على نحو منفصل من الدورات التدريبية المعتمدة أو الاستثناءات المعتمدة مسبقًا المستندة إلى إصدارات الأنظمة أو البرامج التجريبية) غير مؤهلة للتغطية بواسطة هذه الإيصالات.   </w:t>
      </w:r>
    </w:p>
    <w:p w:rsidR="00437D3A" w:rsidRDefault="00B478A9" w:rsidP="00B478A9">
      <w:pPr>
        <w:pStyle w:val="ProductList-Bullet"/>
        <w:numPr>
          <w:ilvl w:val="0"/>
          <w:numId w:val="42"/>
        </w:numPr>
        <w:rPr>
          <w:rtl/>
        </w:rPr>
      </w:pPr>
      <w:r>
        <w:rPr>
          <w:rtl/>
        </w:rPr>
        <w:t>لا يمكن استخدام الإيصالات لتغطية أية رسوم متعلقة بأحد العملاء الذي لا يتواجد في دورة محجوزة.</w:t>
      </w:r>
    </w:p>
    <w:p w:rsidR="00437D3A" w:rsidRDefault="00B478A9" w:rsidP="00B478A9">
      <w:pPr>
        <w:pStyle w:val="ProductList-Bullet"/>
        <w:numPr>
          <w:ilvl w:val="0"/>
          <w:numId w:val="42"/>
        </w:numPr>
        <w:rPr>
          <w:rtl/>
        </w:rPr>
      </w:pPr>
      <w:r>
        <w:rPr>
          <w:rtl/>
        </w:rPr>
        <w:t>يجوز استرداد الإيصالات فقط من قبل الشخص المعتمد من جانب العميل لاستخدام الإيصال.</w:t>
      </w:r>
    </w:p>
    <w:p w:rsidR="00437D3A" w:rsidRDefault="00B478A9" w:rsidP="00B478A9">
      <w:pPr>
        <w:pStyle w:val="ProductList-Bullet"/>
        <w:numPr>
          <w:ilvl w:val="0"/>
          <w:numId w:val="42"/>
        </w:numPr>
        <w:rPr>
          <w:rtl/>
        </w:rPr>
      </w:pPr>
      <w:r>
        <w:rPr>
          <w:rtl/>
        </w:rPr>
        <w:t xml:space="preserve">ولا يجوز مبادلة الإيصالات مقابل نقد أو أموال أو اعتبارات أخرى ذات قيمة. </w:t>
      </w:r>
    </w:p>
    <w:p w:rsidR="00437D3A" w:rsidRDefault="00B478A9" w:rsidP="00B478A9">
      <w:pPr>
        <w:pStyle w:val="ProductList-Bullet"/>
        <w:numPr>
          <w:ilvl w:val="0"/>
          <w:numId w:val="42"/>
        </w:numPr>
        <w:rPr>
          <w:rtl/>
        </w:rPr>
      </w:pPr>
      <w:r>
        <w:rPr>
          <w:rtl/>
        </w:rPr>
        <w:t xml:space="preserve">ويجب تعيين الإيصالات أثناء فترة تغطية ضمان البرنامج (SA). </w:t>
      </w:r>
    </w:p>
    <w:p w:rsidR="00437D3A" w:rsidRDefault="00B478A9" w:rsidP="00B478A9">
      <w:pPr>
        <w:pStyle w:val="ProductList-Bullet"/>
        <w:numPr>
          <w:ilvl w:val="0"/>
          <w:numId w:val="42"/>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437D3A" w:rsidRDefault="00B478A9" w:rsidP="00B478A9">
      <w:pPr>
        <w:pStyle w:val="ProductList-Bullet"/>
        <w:numPr>
          <w:ilvl w:val="0"/>
          <w:numId w:val="42"/>
        </w:numPr>
        <w:rPr>
          <w:rtl/>
        </w:rPr>
      </w:pPr>
      <w:r>
        <w:rPr>
          <w:rtl/>
        </w:rPr>
        <w:t xml:space="preserve">يساوي اليوم الواحد في إيصال التدريب يومًا واحدًا في جلسة التدريب. </w:t>
      </w:r>
    </w:p>
    <w:p w:rsidR="00437D3A" w:rsidRDefault="00B478A9" w:rsidP="00B478A9">
      <w:pPr>
        <w:pStyle w:val="ProductList-Bullet"/>
        <w:numPr>
          <w:ilvl w:val="0"/>
          <w:numId w:val="42"/>
        </w:numPr>
        <w:rPr>
          <w:rtl/>
        </w:rPr>
      </w:pPr>
      <w:r>
        <w:rPr>
          <w:rtl/>
        </w:rPr>
        <w:t xml:space="preserve">ويجوز استخدام الإيصالات لحجز تدريب مع شريك تعليم Microsoft مؤهل في وقت واحد. </w:t>
      </w:r>
    </w:p>
    <w:p w:rsidR="00437D3A" w:rsidRDefault="00B478A9" w:rsidP="00B478A9">
      <w:pPr>
        <w:pStyle w:val="ProductList-Bullet"/>
        <w:numPr>
          <w:ilvl w:val="0"/>
          <w:numId w:val="42"/>
        </w:numPr>
        <w:rPr>
          <w:rtl/>
        </w:rPr>
      </w:pPr>
      <w:r>
        <w:rPr>
          <w:rtl/>
        </w:rPr>
        <w:t xml:space="preserve">قد يؤدي الحد من عدد التراخيص المؤهلة التي يتم الحصول على تغطية ضمان البرنامج لها كنتيجة للمبالغ المستردة وتصحيح أخطاء الفواتير، حيثما كان مسموحًا به، إلى تقليل تأهيل مستوى خدمة إيصالات التدريب للعميل. </w:t>
      </w:r>
    </w:p>
    <w:p w:rsidR="00437D3A" w:rsidRDefault="00B478A9" w:rsidP="00B478A9">
      <w:pPr>
        <w:pStyle w:val="ProductList-Bullet"/>
        <w:numPr>
          <w:ilvl w:val="0"/>
          <w:numId w:val="42"/>
        </w:numPr>
        <w:rPr>
          <w:rtl/>
        </w:rPr>
      </w:pPr>
      <w:r>
        <w:rPr>
          <w:rtl/>
        </w:rPr>
        <w:t xml:space="preserve">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 </w:t>
      </w:r>
    </w:p>
    <w:p w:rsidR="00437D3A" w:rsidRDefault="00437D3A">
      <w:pPr>
        <w:pStyle w:val="ProductList-Body"/>
        <w:rPr>
          <w:rtl/>
        </w:rPr>
      </w:pPr>
    </w:p>
    <w:p w:rsidR="00437D3A" w:rsidRDefault="00B478A9">
      <w:pPr>
        <w:pStyle w:val="ProductList-ClauseHeading"/>
        <w:outlineLvl w:val="2"/>
        <w:rPr>
          <w:rtl/>
        </w:rPr>
      </w:pPr>
      <w:bookmarkStart w:id="336" w:name="_Sec583"/>
      <w:r>
        <w:rPr>
          <w:rtl/>
        </w:rPr>
        <w:t>التعليم الإلكتروني</w:t>
      </w:r>
      <w:bookmarkEnd w:id="336"/>
    </w:p>
    <w:p w:rsidR="00437D3A" w:rsidRDefault="00B478A9">
      <w:pPr>
        <w:pStyle w:val="ProductList-Body"/>
        <w:rPr>
          <w:rtl/>
        </w:rPr>
      </w:pPr>
      <w:r>
        <w:rPr>
          <w:rtl/>
        </w:rPr>
        <w:t>تختلف هذه الميزة باختلاف التطبيقات والأنظمة والخوادم. سيتلقى العملاء المؤهلون رمز وصول واحدًا (للتطبيقات و/أو الأنظمة و/أو الخوادم) لكل اتفاقية/تسجيل مؤهل. العملاء الذين لديهم منتجات خادم مؤهلة، مؤهلون لاستخدام دورات خادم التعليم الإلكتروني المستضافة وليس المحتوى المتوافق مع SCORM. العملاء الذين لديهم Office 365 Pro Plus</w:t>
      </w:r>
      <w:r>
        <w:fldChar w:fldCharType="begin"/>
      </w:r>
      <w:r>
        <w:instrText xml:space="preserve"> XE "Office 365 Pro Plus" </w:instrText>
      </w:r>
      <w:r>
        <w:fldChar w:fldCharType="end"/>
      </w:r>
      <w:r>
        <w:rPr>
          <w:rtl/>
        </w:rPr>
        <w:t xml:space="preserve"> مؤهلون لاستخدام دورات التعليم الإلكتروني المستضافة ذات الصلة بـ Office 365 فقط (المحتوى المتوافق مع SCORM غير مؤهل).</w:t>
      </w:r>
    </w:p>
    <w:p w:rsidR="00437D3A" w:rsidRDefault="00437D3A">
      <w:pPr>
        <w:pStyle w:val="ProductList-Body"/>
        <w:rPr>
          <w:rtl/>
        </w:rPr>
      </w:pPr>
    </w:p>
    <w:p w:rsidR="00437D3A" w:rsidRDefault="00B478A9">
      <w:pPr>
        <w:pStyle w:val="ProductList-Body"/>
        <w:rPr>
          <w:rtl/>
        </w:rPr>
      </w:pPr>
      <w:r>
        <w:rPr>
          <w:rtl/>
        </w:rPr>
        <w:lastRenderedPageBreak/>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نقل الوصول من مستخدم إلى آخر.</w:t>
      </w:r>
    </w:p>
    <w:p w:rsidR="00437D3A" w:rsidRDefault="00437D3A">
      <w:pPr>
        <w:pStyle w:val="ProductList-Body"/>
        <w:rPr>
          <w:rtl/>
        </w:rPr>
      </w:pPr>
    </w:p>
    <w:p w:rsidR="00437D3A" w:rsidRDefault="00B478A9">
      <w:pPr>
        <w:pStyle w:val="ProductList-ClauseHeading"/>
        <w:outlineLvl w:val="2"/>
        <w:rPr>
          <w:rtl/>
        </w:rPr>
      </w:pPr>
      <w:bookmarkStart w:id="337" w:name="_Sec584"/>
      <w:r>
        <w:rPr>
          <w:rtl/>
        </w:rPr>
        <w:t>برنامج الاستخدام المنزلي (Home Use Program)</w:t>
      </w:r>
      <w:bookmarkEnd w:id="337"/>
    </w:p>
    <w:p w:rsidR="00437D3A" w:rsidRDefault="00B478A9">
      <w:pPr>
        <w:pStyle w:val="ProductList-Body"/>
        <w:rPr>
          <w:rtl/>
        </w:rPr>
      </w:pPr>
      <w:r>
        <w:rPr>
          <w:rtl/>
        </w:rPr>
        <w:t>‏</w:t>
      </w:r>
      <w:dir w:val="rtl">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t>‬</w:t>
          </w:r>
          <w:r w:rsidR="00F06CAC">
            <w:t>‬</w:t>
          </w:r>
          <w:r w:rsidR="00F06CAC">
            <w:t>‬</w:t>
          </w:r>
        </w:dir>
      </w:dir>
    </w:p>
    <w:p w:rsidR="00437D3A" w:rsidRDefault="00437D3A">
      <w:pPr>
        <w:pStyle w:val="ProductList-Body"/>
        <w:rPr>
          <w:rtl/>
        </w:rPr>
      </w:pPr>
    </w:p>
    <w:p w:rsidR="00437D3A" w:rsidRDefault="00B478A9">
      <w:pPr>
        <w:pStyle w:val="ProductList-Body"/>
        <w:rPr>
          <w:rtl/>
        </w:rPr>
      </w:pPr>
      <w:r>
        <w:rPr>
          <w:rtl/>
        </w:rPr>
        <w:t>تنتهي صلاحية تراخيص الاستخدام المنزلي (Home Use Licenses)، بانتهاء التوظيف أو إنهاء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rsidR="00437D3A" w:rsidRDefault="00437D3A">
      <w:pPr>
        <w:pStyle w:val="ProductList-Body"/>
        <w:rPr>
          <w:rtl/>
        </w:rPr>
      </w:pPr>
    </w:p>
    <w:p w:rsidR="00437D3A" w:rsidRDefault="00B478A9">
      <w:pPr>
        <w:pStyle w:val="ProductList-Body"/>
        <w:rPr>
          <w:rtl/>
        </w:rPr>
      </w:pPr>
      <w:r>
        <w:rPr>
          <w:rtl/>
        </w:rPr>
        <w:t>شروط استخدام برنامج الاستخدام المنزلي (Home Use Program) هي بين شركة Microsoft وموظف العميل ويتم الوصول إليها من خلال موقع ويب البرنامج.</w:t>
      </w:r>
    </w:p>
    <w:p w:rsidR="00437D3A" w:rsidRDefault="00437D3A">
      <w:pPr>
        <w:pStyle w:val="ProductList-Body"/>
        <w:rPr>
          <w:rtl/>
        </w:rPr>
      </w:pPr>
    </w:p>
    <w:p w:rsidR="00437D3A" w:rsidRDefault="00B478A9">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370"/>
        <w:gridCol w:w="5420"/>
      </w:tblGrid>
      <w:tr w:rsidR="00437D3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ترخيص برنامج Home Use Program المقابل</w:t>
            </w:r>
          </w:p>
        </w:tc>
      </w:tr>
      <w:tr w:rsidR="00437D3A">
        <w:tc>
          <w:tcPr>
            <w:tcW w:w="60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Office Standard 2010/2013/2016</w:t>
            </w:r>
          </w:p>
          <w:p w:rsidR="00437D3A" w:rsidRDefault="00B478A9">
            <w:pPr>
              <w:pStyle w:val="ProductList-TableBody"/>
              <w:rPr>
                <w:rtl/>
              </w:rPr>
            </w:pPr>
            <w:r>
              <w:rPr>
                <w:rtl/>
              </w:rPr>
              <w:t xml:space="preserve">Office Professional Plus 2010/2013/2016 </w:t>
            </w:r>
          </w:p>
          <w:p w:rsidR="00437D3A" w:rsidRDefault="00B478A9">
            <w:pPr>
              <w:pStyle w:val="ProductList-TableBody"/>
              <w:rPr>
                <w:rtl/>
              </w:rPr>
            </w:pPr>
            <w:r>
              <w:rPr>
                <w:rtl/>
              </w:rPr>
              <w:t>Office لـ Mac Standard 2011/Office 2016 لـ Mac Standard</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Office Professional Plus 2016 HUP أو Office 2016 لـ Mac Home &amp; Business مع Lync DL HUP</w:t>
            </w:r>
          </w:p>
        </w:tc>
      </w:tr>
      <w:tr w:rsidR="00437D3A">
        <w:tc>
          <w:tcPr>
            <w:tcW w:w="60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Access 2010/2013/2016</w:t>
            </w:r>
          </w:p>
          <w:p w:rsidR="00437D3A" w:rsidRDefault="00B478A9">
            <w:pPr>
              <w:pStyle w:val="ProductList-TableBody"/>
              <w:rPr>
                <w:rtl/>
              </w:rPr>
            </w:pPr>
            <w:r>
              <w:rPr>
                <w:rtl/>
              </w:rPr>
              <w:t>Excel 2010/2013/2016</w:t>
            </w:r>
          </w:p>
          <w:p w:rsidR="00437D3A" w:rsidRDefault="00B478A9">
            <w:pPr>
              <w:pStyle w:val="ProductList-TableBody"/>
              <w:rPr>
                <w:rtl/>
              </w:rPr>
            </w:pPr>
            <w:r>
              <w:rPr>
                <w:rtl/>
              </w:rPr>
              <w:t>PowerPoint 2010/2013/2016</w:t>
            </w:r>
          </w:p>
          <w:p w:rsidR="00437D3A" w:rsidRDefault="00B478A9">
            <w:pPr>
              <w:pStyle w:val="ProductList-TableBody"/>
              <w:rPr>
                <w:rtl/>
              </w:rPr>
            </w:pPr>
            <w:r>
              <w:rPr>
                <w:rtl/>
              </w:rPr>
              <w:t>InfoPath 2010/2013/2016</w:t>
            </w:r>
          </w:p>
          <w:p w:rsidR="00437D3A" w:rsidRDefault="00B478A9">
            <w:pPr>
              <w:pStyle w:val="ProductList-TableBody"/>
              <w:rPr>
                <w:rtl/>
              </w:rPr>
            </w:pPr>
            <w:r>
              <w:rPr>
                <w:rtl/>
              </w:rPr>
              <w:t>Lync 2010/2013/2015</w:t>
            </w:r>
          </w:p>
          <w:p w:rsidR="00437D3A" w:rsidRDefault="00B478A9">
            <w:pPr>
              <w:pStyle w:val="ProductList-TableBody"/>
              <w:rPr>
                <w:rtl/>
              </w:rPr>
            </w:pPr>
            <w:r>
              <w:rPr>
                <w:rtl/>
              </w:rPr>
              <w:t>OneNote 2010/2013/2016</w:t>
            </w:r>
          </w:p>
          <w:p w:rsidR="00437D3A" w:rsidRDefault="00B478A9">
            <w:pPr>
              <w:pStyle w:val="ProductList-TableBody"/>
              <w:rPr>
                <w:rtl/>
              </w:rPr>
            </w:pPr>
            <w:r>
              <w:rPr>
                <w:rtl/>
              </w:rPr>
              <w:t>Outlook 2010/2013/2016</w:t>
            </w:r>
          </w:p>
          <w:p w:rsidR="00437D3A" w:rsidRDefault="00B478A9">
            <w:pPr>
              <w:pStyle w:val="ProductList-TableBody"/>
              <w:rPr>
                <w:rtl/>
              </w:rPr>
            </w:pPr>
            <w:r>
              <w:rPr>
                <w:rtl/>
              </w:rPr>
              <w:t>Publisher 2010/2013/2016</w:t>
            </w:r>
          </w:p>
          <w:p w:rsidR="00437D3A" w:rsidRDefault="00B478A9">
            <w:pPr>
              <w:pStyle w:val="ProductList-TableBody"/>
              <w:rPr>
                <w:rtl/>
              </w:rPr>
            </w:pPr>
            <w:r>
              <w:rPr>
                <w:rtl/>
              </w:rPr>
              <w:t>Skype for Business 2015</w:t>
            </w:r>
          </w:p>
          <w:p w:rsidR="00437D3A" w:rsidRDefault="00B478A9">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 xml:space="preserve">Office Professional Plus 2016 HUP أو Office 2016 لـ Mac Home &amp; Business مع Lync DL HUP </w:t>
            </w:r>
          </w:p>
        </w:tc>
      </w:tr>
      <w:tr w:rsidR="00437D3A">
        <w:tc>
          <w:tcPr>
            <w:tcW w:w="60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 xml:space="preserve">Visio Standard 2010/2013 /2016 </w:t>
            </w:r>
          </w:p>
          <w:p w:rsidR="00437D3A" w:rsidRDefault="00B478A9">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Visio Professional 2016 HUP</w:t>
            </w:r>
          </w:p>
        </w:tc>
      </w:tr>
      <w:tr w:rsidR="00437D3A">
        <w:tc>
          <w:tcPr>
            <w:tcW w:w="60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Project Standard 2010/2013/2016</w:t>
            </w:r>
          </w:p>
          <w:p w:rsidR="00437D3A" w:rsidRDefault="00B478A9">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Project Professional 2016 HUP</w:t>
            </w:r>
          </w:p>
        </w:tc>
      </w:tr>
    </w:tbl>
    <w:p w:rsidR="00437D3A" w:rsidRDefault="00B478A9">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18">
        <w:r>
          <w:rPr>
            <w:i/>
            <w:color w:val="00467F"/>
            <w:u w:val="single"/>
            <w:rtl/>
          </w:rPr>
          <w:t>http://www.microsoft.com/licensing</w:t>
        </w:r>
      </w:hyperlink>
      <w:r>
        <w:rPr>
          <w:i/>
          <w:rtl/>
        </w:rPr>
        <w:t>.</w:t>
      </w:r>
    </w:p>
    <w:p w:rsidR="00437D3A" w:rsidRDefault="00437D3A">
      <w:pPr>
        <w:pStyle w:val="ProductList-Body"/>
        <w:rPr>
          <w:rtl/>
        </w:rPr>
      </w:pPr>
    </w:p>
    <w:p w:rsidR="00437D3A" w:rsidRDefault="00B478A9">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rsidR="00437D3A" w:rsidRDefault="00437D3A">
      <w:pPr>
        <w:pStyle w:val="ProductList-Body"/>
        <w:jc w:val="right"/>
        <w:rPr>
          <w:rtl/>
        </w:rPr>
      </w:pPr>
    </w:p>
    <w:p w:rsidR="00437D3A" w:rsidRDefault="00B478A9">
      <w:pPr>
        <w:pStyle w:val="ProductList-ClauseHeading"/>
        <w:outlineLvl w:val="2"/>
        <w:rPr>
          <w:rtl/>
        </w:rPr>
      </w:pPr>
      <w:bookmarkStart w:id="338" w:name="_Sec585"/>
      <w:r>
        <w:rPr>
          <w:rtl/>
        </w:rPr>
        <w:t>دعم حل المشكلات على مدار 24 ساعة يوميًا طوال أيام الأسبوع</w:t>
      </w:r>
      <w:bookmarkEnd w:id="338"/>
    </w:p>
    <w:p w:rsidR="00437D3A" w:rsidRDefault="00B478A9">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rsidR="00437D3A" w:rsidRDefault="00437D3A">
      <w:pPr>
        <w:pStyle w:val="ProductList-Body"/>
        <w:rPr>
          <w:rtl/>
        </w:rPr>
      </w:pPr>
    </w:p>
    <w:p w:rsidR="00437D3A" w:rsidRDefault="00B478A9">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437D3A" w:rsidRDefault="00437D3A">
      <w:pPr>
        <w:pStyle w:val="ProductList-Body"/>
        <w:rPr>
          <w:rtl/>
        </w:rPr>
      </w:pPr>
    </w:p>
    <w:p w:rsidR="00437D3A" w:rsidRDefault="00B478A9">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437D3A" w:rsidRDefault="00437D3A">
      <w:pPr>
        <w:pStyle w:val="ProductList-Body"/>
        <w:rPr>
          <w:rtl/>
        </w:rPr>
      </w:pPr>
    </w:p>
    <w:p w:rsidR="00437D3A" w:rsidRDefault="00B478A9">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rsidR="00437D3A" w:rsidRDefault="00437D3A">
      <w:pPr>
        <w:pStyle w:val="ProductList-Body"/>
        <w:rPr>
          <w:rtl/>
        </w:rPr>
      </w:pPr>
    </w:p>
    <w:p w:rsidR="00437D3A" w:rsidRDefault="00B478A9">
      <w:pPr>
        <w:pStyle w:val="ProductList-SubClauseHeading"/>
        <w:outlineLvl w:val="3"/>
        <w:rPr>
          <w:rtl/>
        </w:rPr>
      </w:pPr>
      <w:r>
        <w:rPr>
          <w:rtl/>
        </w:rPr>
        <w:lastRenderedPageBreak/>
        <w:t>‏</w:t>
      </w:r>
      <w:dir w:val="rtl">
        <w:r>
          <w:rPr>
            <w:rtl/>
          </w:rPr>
          <w:t>جوائز أحداث دعم الهاتف لجميع البرامج باستثناء MPSA</w:t>
        </w:r>
        <w:r w:rsidR="00F06CAC">
          <w:t>‬</w:t>
        </w:r>
      </w:dir>
    </w:p>
    <w:p w:rsidR="00437D3A" w:rsidRDefault="00B478A9">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50"/>
        <w:gridCol w:w="2495"/>
        <w:gridCol w:w="2697"/>
        <w:gridCol w:w="2688"/>
      </w:tblGrid>
      <w:tr w:rsidR="00437D3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IW/العميل - زيادات منح الأحداث</w:t>
            </w:r>
          </w:p>
        </w:tc>
      </w:tr>
      <w:tr w:rsidR="00437D3A">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$200,000</w:t>
            </w:r>
          </w:p>
        </w:tc>
      </w:tr>
      <w:tr w:rsidR="00437D3A">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300,000</w:t>
            </w:r>
          </w:p>
        </w:tc>
      </w:tr>
      <w:tr w:rsidR="00437D3A">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270,000</w:t>
            </w:r>
          </w:p>
        </w:tc>
      </w:tr>
      <w:tr w:rsidR="00437D3A">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S Fr. 33,000</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S Fr. 330,000</w:t>
            </w:r>
          </w:p>
        </w:tc>
      </w:tr>
      <w:tr w:rsidR="00437D3A">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1650000 كولون كوستاريكي</w:t>
            </w:r>
          </w:p>
        </w:tc>
      </w:tr>
      <w:tr w:rsidR="00437D3A">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1600000 كرونا</w:t>
            </w:r>
          </w:p>
        </w:tc>
      </w:tr>
      <w:tr w:rsidR="00437D3A">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215,000</w:t>
            </w:r>
          </w:p>
        </w:tc>
      </w:tr>
      <w:tr w:rsidR="00437D3A">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£135,000</w:t>
            </w:r>
          </w:p>
        </w:tc>
      </w:tr>
      <w:tr w:rsidR="00437D3A">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24000000 ين ياباني</w:t>
            </w:r>
          </w:p>
        </w:tc>
      </w:tr>
      <w:tr w:rsidR="00437D3A">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240000000 دينار كويتي</w:t>
            </w:r>
          </w:p>
        </w:tc>
      </w:tr>
      <w:tr w:rsidR="00437D3A">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1650000 كرونا</w:t>
            </w:r>
          </w:p>
        </w:tc>
      </w:tr>
      <w:tr w:rsidR="00437D3A">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350,000</w:t>
            </w:r>
          </w:p>
        </w:tc>
      </w:tr>
      <w:tr w:rsidR="00437D3A">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2000000 كرونا</w:t>
            </w:r>
          </w:p>
        </w:tc>
      </w:tr>
      <w:tr w:rsidR="00437D3A">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7000000 دولار تايواني جديد</w:t>
            </w:r>
          </w:p>
        </w:tc>
      </w:tr>
      <w:tr w:rsidR="00437D3A">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10000000 روبية هندية</w:t>
            </w:r>
          </w:p>
        </w:tc>
      </w:tr>
      <w:tr w:rsidR="00437D3A">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6600000 روبل روسي</w:t>
            </w:r>
          </w:p>
        </w:tc>
      </w:tr>
    </w:tbl>
    <w:p w:rsidR="00437D3A" w:rsidRDefault="00437D3A">
      <w:pPr>
        <w:pStyle w:val="ProductList-BodyIndented"/>
        <w:ind w:left="720"/>
        <w:rPr>
          <w:rtl/>
        </w:rPr>
      </w:pPr>
    </w:p>
    <w:p w:rsidR="00437D3A" w:rsidRDefault="00B478A9">
      <w:pPr>
        <w:pStyle w:val="ProductList-BodyIndented"/>
        <w:rPr>
          <w:rtl/>
        </w:rPr>
      </w:pPr>
      <w:r>
        <w:rPr>
          <w:rtl/>
        </w:rPr>
        <w:t>تنتهي صلاحية أحداث دعم الهاتف (Phone Support Incidents) التي لم تستخدم عند انتهاء تغطية ضمان البرنامج (SA). لا يجوز نقل أحداث دعم الهاتف (Phone Support Incidents) بين التسجيلات أو الاتفاقيات.</w:t>
      </w:r>
    </w:p>
    <w:p w:rsidR="00437D3A" w:rsidRDefault="00437D3A">
      <w:pPr>
        <w:pStyle w:val="ProductList-BodyIndented"/>
        <w:rPr>
          <w:rtl/>
        </w:rPr>
      </w:pPr>
    </w:p>
    <w:p w:rsidR="00437D3A" w:rsidRDefault="00B478A9">
      <w:pPr>
        <w:pStyle w:val="ProductList-BodyIndented"/>
        <w:rPr>
          <w:rtl/>
        </w:rPr>
      </w:pPr>
      <w:r>
        <w:rPr>
          <w:rtl/>
        </w:rPr>
        <w:t xml:space="preserve">يتوفر الوصول إلى دعم الهاتف المحلي أثناء ساعات العمل عبر موقع الويب </w:t>
      </w:r>
      <w:hyperlink r:id="rId119">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437D3A" w:rsidRDefault="00437D3A">
      <w:pPr>
        <w:pStyle w:val="ProductList-BodyIndented"/>
        <w:rPr>
          <w:rtl/>
        </w:rPr>
      </w:pPr>
    </w:p>
    <w:p w:rsidR="00437D3A" w:rsidRDefault="00B478A9">
      <w:pPr>
        <w:pStyle w:val="ProductList-SubClauseHeading"/>
        <w:outlineLvl w:val="3"/>
        <w:rPr>
          <w:rtl/>
        </w:rPr>
      </w:pPr>
      <w:r>
        <w:rPr>
          <w:rtl/>
        </w:rPr>
        <w:t>جوائز أحداث دعم الهاتف لـ MPSA</w:t>
      </w:r>
    </w:p>
    <w:p w:rsidR="00437D3A" w:rsidRDefault="00B478A9">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276"/>
        <w:gridCol w:w="5154"/>
      </w:tblGrid>
      <w:tr w:rsidR="00437D3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مجموعة</w:t>
            </w:r>
          </w:p>
        </w:tc>
        <w:tc>
          <w:tcPr>
            <w:tcW w:w="6000" w:type="dxa"/>
            <w:tcBorders>
              <w:left w:val="single" w:sz="4" w:space="0" w:color="000000"/>
              <w:right w:val="single" w:sz="4" w:space="0" w:color="000000"/>
            </w:tcBorders>
            <w:shd w:val="clear" w:color="auto" w:fill="0072C6"/>
          </w:tcPr>
          <w:p w:rsidR="00437D3A" w:rsidRDefault="00B478A9">
            <w:pPr>
              <w:pStyle w:val="ProductList-TableBody"/>
              <w:rPr>
                <w:rtl/>
              </w:rPr>
            </w:pPr>
            <w:r>
              <w:rPr>
                <w:color w:val="FFFFFF"/>
                <w:rtl/>
              </w:rPr>
              <w:t>النقاط لكل حادث خاص بدعم الهاتف</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rsidR="00437D3A" w:rsidRDefault="00B478A9">
            <w:pPr>
              <w:pStyle w:val="ProductList-TableBody"/>
              <w:rPr>
                <w:rtl/>
              </w:rPr>
            </w:pPr>
            <w:r>
              <w:rPr>
                <w:rtl/>
              </w:rPr>
              <w:t>2,000</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الخادم</w:t>
            </w:r>
          </w:p>
        </w:tc>
        <w:tc>
          <w:tcPr>
            <w:tcW w:w="6000" w:type="dxa"/>
            <w:tcBorders>
              <w:left w:val="single" w:sz="4" w:space="0" w:color="000000"/>
              <w:right w:val="single" w:sz="4" w:space="0" w:color="000000"/>
            </w:tcBorders>
          </w:tcPr>
          <w:p w:rsidR="00437D3A" w:rsidRDefault="00B478A9">
            <w:pPr>
              <w:pStyle w:val="ProductList-TableBody"/>
              <w:rPr>
                <w:rtl/>
              </w:rPr>
            </w:pPr>
            <w:r>
              <w:rPr>
                <w:rtl/>
              </w:rPr>
              <w:t>400</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ترخيص وصول العميل</w:t>
            </w:r>
          </w:p>
        </w:tc>
        <w:tc>
          <w:tcPr>
            <w:tcW w:w="6000" w:type="dxa"/>
            <w:tcBorders>
              <w:left w:val="single" w:sz="4" w:space="0" w:color="000000"/>
              <w:right w:val="single" w:sz="4" w:space="0" w:color="000000"/>
            </w:tcBorders>
          </w:tcPr>
          <w:p w:rsidR="00437D3A" w:rsidRDefault="00B478A9">
            <w:pPr>
              <w:pStyle w:val="ProductList-TableBody"/>
              <w:rPr>
                <w:rtl/>
              </w:rPr>
            </w:pPr>
            <w:r>
              <w:rPr>
                <w:rtl/>
              </w:rPr>
              <w:t>400</w:t>
            </w:r>
          </w:p>
        </w:tc>
      </w:tr>
    </w:tbl>
    <w:p w:rsidR="00437D3A" w:rsidRDefault="00437D3A">
      <w:pPr>
        <w:pStyle w:val="ProductList-BodyIndented"/>
        <w:rPr>
          <w:rtl/>
        </w:rPr>
      </w:pPr>
    </w:p>
    <w:p w:rsidR="00437D3A" w:rsidRDefault="00B478A9">
      <w:pPr>
        <w:pStyle w:val="ProductList-BodyIndented"/>
        <w:rPr>
          <w:rtl/>
        </w:rPr>
      </w:pPr>
      <w:r>
        <w:rPr>
          <w:rtl/>
        </w:rPr>
        <w:t>يحق للعميل الاستمتاع بالأحداث طوال فترة تغطية ضمان البرنامج، وتكون متاحة للاستخدام من بداية فترة تغطية ضمان البرنامج سواء اختار العميل جدولة الدفعات أم لا. كما أن عمليات الشراء التي تجرى بعد أمر الشراء الأولي تبدأ عملية إعادة الحساب للأحداث الممنوحة والتخصيص السنوي. تنتهي صلاحية أحداث دعم الهاتف (Phone Support Incidents) التي لم تستخدم عند انتهاء تغطية ضمان البرنامج (SA). لا يجوز نقل أحداث دعم الهاتف بين حسابات الشراء.</w:t>
      </w:r>
    </w:p>
    <w:p w:rsidR="00437D3A" w:rsidRDefault="00437D3A">
      <w:pPr>
        <w:pStyle w:val="ProductList-BodyIndented"/>
        <w:rPr>
          <w:rtl/>
        </w:rPr>
      </w:pPr>
    </w:p>
    <w:p w:rsidR="00437D3A" w:rsidRDefault="00B478A9">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437D3A" w:rsidRDefault="00437D3A">
      <w:pPr>
        <w:pStyle w:val="ProductList-SubClauseHeading"/>
        <w:outlineLvl w:val="3"/>
        <w:rPr>
          <w:rtl/>
        </w:rPr>
      </w:pPr>
    </w:p>
    <w:p w:rsidR="00437D3A" w:rsidRDefault="00B478A9">
      <w:pPr>
        <w:pStyle w:val="ProductList-SubClauseHeading"/>
        <w:outlineLvl w:val="3"/>
        <w:rPr>
          <w:rtl/>
        </w:rPr>
      </w:pPr>
      <w:r>
        <w:rPr>
          <w:rtl/>
        </w:rPr>
        <w:t>الأحداث القائمة على الويب</w:t>
      </w:r>
    </w:p>
    <w:p w:rsidR="00437D3A" w:rsidRDefault="00B478A9">
      <w:pPr>
        <w:pStyle w:val="ProductList-BodyIndented"/>
        <w:rPr>
          <w:rtl/>
        </w:rPr>
      </w:pPr>
      <w:r>
        <w:rPr>
          <w:rtl/>
        </w:rPr>
        <w:t xml:space="preserve">العملاء (بخلاف عملاء Academic Select License وSelect Plus for Academic وAcademic Open License واتفاقية Campus and School وOpen Value Subscription - Education Solutions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الوصول إلى مواقع الدعم </w:t>
      </w:r>
      <w:r>
        <w:rPr>
          <w:rtl/>
        </w:rPr>
        <w:lastRenderedPageBreak/>
        <w:t>الإلكتروني متوفر على مدار الساعة يوميًا، وطوال أيام الأسبوع، وبالرغم من ذلك، سوف يتم الرد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rsidR="00437D3A" w:rsidRDefault="00437D3A">
      <w:pPr>
        <w:pStyle w:val="ProductList-BodyIndented"/>
        <w:rPr>
          <w:rtl/>
        </w:rPr>
      </w:pPr>
    </w:p>
    <w:p w:rsidR="00437D3A" w:rsidRDefault="00B478A9">
      <w:pPr>
        <w:pStyle w:val="ProductList-BodyIndented"/>
        <w:rPr>
          <w:rtl/>
        </w:rPr>
      </w:pPr>
      <w:r>
        <w:rPr>
          <w:rtl/>
        </w:rPr>
        <w:t xml:space="preserve">يلزم وجود ضمان البرنامج لكل من برنامج الخادم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rsidR="00437D3A" w:rsidRDefault="00437D3A">
      <w:pPr>
        <w:pStyle w:val="ProductList-BodyIndented"/>
        <w:ind w:left="720"/>
        <w:rPr>
          <w:rtl/>
        </w:rPr>
      </w:pPr>
    </w:p>
    <w:p w:rsidR="00437D3A" w:rsidRDefault="00B478A9">
      <w:pPr>
        <w:pStyle w:val="ProductList-SubClauseHeading"/>
        <w:outlineLvl w:val="3"/>
        <w:rPr>
          <w:rtl/>
        </w:rPr>
      </w:pPr>
      <w:r>
        <w:rPr>
          <w:rtl/>
        </w:rPr>
        <w:t>جهات اتصال الدعم</w:t>
      </w:r>
    </w:p>
    <w:p w:rsidR="00437D3A" w:rsidRDefault="00B478A9">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10"/>
        <w:gridCol w:w="1470"/>
        <w:gridCol w:w="1470"/>
        <w:gridCol w:w="1495"/>
        <w:gridCol w:w="1495"/>
        <w:gridCol w:w="1495"/>
        <w:gridCol w:w="1495"/>
      </w:tblGrid>
      <w:tr w:rsidR="00437D3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الميزات</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S/S+: اتفاقية EA المستوى D</w:t>
            </w:r>
          </w:p>
        </w:tc>
      </w:tr>
      <w:tr w:rsidR="00437D3A">
        <w:tc>
          <w:tcPr>
            <w:tcW w:w="17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عدد جهات اتصال الدعم عبر الهاتف لحل المشكلات</w:t>
            </w:r>
          </w:p>
        </w:tc>
        <w:tc>
          <w:tcPr>
            <w:tcW w:w="17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حسب الحاجة</w:t>
            </w:r>
          </w:p>
        </w:tc>
      </w:tr>
      <w:tr w:rsidR="00437D3A">
        <w:tc>
          <w:tcPr>
            <w:tcW w:w="17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عدد جهات اتصال المعتمدين لدعم الويب</w:t>
            </w:r>
          </w:p>
        </w:tc>
        <w:tc>
          <w:tcPr>
            <w:tcW w:w="17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16</w:t>
            </w:r>
          </w:p>
        </w:tc>
      </w:tr>
    </w:tbl>
    <w:p w:rsidR="00437D3A" w:rsidRDefault="00437D3A">
      <w:pPr>
        <w:pStyle w:val="ProductList-BodyIndented"/>
        <w:rPr>
          <w:rtl/>
        </w:rPr>
      </w:pPr>
    </w:p>
    <w:p w:rsidR="00437D3A" w:rsidRDefault="00B478A9">
      <w:pPr>
        <w:pStyle w:val="ProductList-SubClauseHeading"/>
        <w:outlineLvl w:val="3"/>
        <w:rPr>
          <w:rtl/>
        </w:rPr>
      </w:pPr>
      <w:r>
        <w:rPr>
          <w:rtl/>
        </w:rPr>
        <w:t>مستوى الخدمة لعملاء ضمان البرنامج</w:t>
      </w:r>
    </w:p>
    <w:p w:rsidR="00437D3A" w:rsidRDefault="00B478A9">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20"/>
        <w:gridCol w:w="2615"/>
        <w:gridCol w:w="2662"/>
        <w:gridCol w:w="2633"/>
      </w:tblGrid>
      <w:tr w:rsidR="00437D3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استجابة العميل المتوقعة</w:t>
            </w:r>
          </w:p>
        </w:tc>
      </w:tr>
      <w:tr w:rsidR="00437D3A">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 xml:space="preserve">تأثير خطير على الشركة: </w:t>
            </w:r>
          </w:p>
          <w:p w:rsidR="00437D3A" w:rsidRDefault="00B478A9">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أول استجابة هاتفية في غضون ساعتين أو أقل تبعًا لعرض الدعم</w:t>
            </w:r>
          </w:p>
          <w:p w:rsidR="00437D3A" w:rsidRDefault="00B478A9">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تخصيص الموارد المناسبة لتعزيز الجهود المتواصلة على مدار اليوم وطوال أيام الأسبوع2</w:t>
            </w:r>
          </w:p>
          <w:p w:rsidR="00437D3A" w:rsidRDefault="00B478A9">
            <w:pPr>
              <w:pStyle w:val="ProductList-TableBody"/>
              <w:rPr>
                <w:rtl/>
              </w:rPr>
            </w:pPr>
            <w:r>
              <w:rPr>
                <w:rtl/>
              </w:rPr>
              <w:t>وصول واستجابة سريعان بواسطة جهة التحكم بالتغيير</w:t>
            </w:r>
          </w:p>
          <w:p w:rsidR="00437D3A" w:rsidRDefault="00B478A9">
            <w:pPr>
              <w:pStyle w:val="ProductList-TableBody"/>
              <w:rPr>
                <w:rtl/>
              </w:rPr>
            </w:pPr>
            <w:r>
              <w:rPr>
                <w:rtl/>
              </w:rPr>
              <w:t>إعلام الإدارة</w:t>
            </w:r>
          </w:p>
        </w:tc>
      </w:tr>
      <w:tr w:rsidR="00437D3A">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 xml:space="preserve">تأثير متوسط على الشركة: </w:t>
            </w:r>
          </w:p>
          <w:p w:rsidR="00437D3A" w:rsidRDefault="00B478A9">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أول استجابة هاتفية في غضون أربع ساعات أو أقل تبعًا لعرض الدعم</w:t>
            </w:r>
          </w:p>
          <w:p w:rsidR="00437D3A" w:rsidRDefault="00B478A9">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تخصيص الموارد المناسبة للمحافظة على بذل الجهود المتواصلة على مدار ساعات العمل</w:t>
            </w:r>
          </w:p>
          <w:p w:rsidR="00437D3A" w:rsidRDefault="00B478A9">
            <w:pPr>
              <w:pStyle w:val="ProductList-TableBody"/>
              <w:rPr>
                <w:rtl/>
              </w:rPr>
            </w:pPr>
            <w:r>
              <w:rPr>
                <w:rtl/>
              </w:rPr>
              <w:t>وصول واستجابة سريعان من جهة التحكم بالتغيير في غضون 4 ساعات عمل</w:t>
            </w:r>
          </w:p>
        </w:tc>
      </w:tr>
      <w:tr w:rsidR="00437D3A">
        <w:tc>
          <w:tcPr>
            <w:tcW w:w="29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 xml:space="preserve">الحد الأدنى من التأثير على الشركة: </w:t>
            </w:r>
          </w:p>
          <w:p w:rsidR="00437D3A" w:rsidRDefault="00B478A9">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أول استجابة خلال يوم عمل واحد أو أقل تبعًا لعرض الدعم</w:t>
            </w:r>
          </w:p>
          <w:p w:rsidR="00437D3A" w:rsidRDefault="00B478A9">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معلومات جهة اتصال دقيقة عن صاحب الحالة</w:t>
            </w:r>
          </w:p>
          <w:p w:rsidR="00437D3A" w:rsidRDefault="00B478A9">
            <w:pPr>
              <w:pStyle w:val="ProductList-TableBody"/>
              <w:rPr>
                <w:rtl/>
              </w:rPr>
            </w:pPr>
            <w:r>
              <w:rPr>
                <w:rtl/>
              </w:rPr>
              <w:t>الاستجابة خلال يوم عمل واحد.</w:t>
            </w:r>
          </w:p>
        </w:tc>
      </w:tr>
    </w:tbl>
    <w:p w:rsidR="00437D3A" w:rsidRDefault="00B478A9">
      <w:pPr>
        <w:pStyle w:val="ProductList-BodyIndented"/>
        <w:rPr>
          <w:rtl/>
        </w:rPr>
      </w:pPr>
      <w:r>
        <w:rPr>
          <w:i/>
          <w:rtl/>
        </w:rPr>
        <w:t>1 اتصل بممثل Microsoft لمعرفة ساعات العمل المحلية.</w:t>
      </w:r>
    </w:p>
    <w:p w:rsidR="00437D3A" w:rsidRDefault="00B478A9">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437D3A" w:rsidRDefault="00437D3A">
      <w:pPr>
        <w:pStyle w:val="ProductList-BodyIndented"/>
        <w:ind w:left="720"/>
        <w:rPr>
          <w:rtl/>
        </w:rPr>
      </w:pPr>
    </w:p>
    <w:p w:rsidR="00437D3A" w:rsidRDefault="00B478A9">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rsidR="00437D3A" w:rsidRDefault="00B478A9">
      <w:pPr>
        <w:pStyle w:val="ProductList-BodyIndented"/>
        <w:rPr>
          <w:rtl/>
        </w:rPr>
      </w:pPr>
      <w:r>
        <w:rPr>
          <w:rtl/>
        </w:rPr>
        <w:t>باستثناء MPSA، يجوز للعملاء تحويل أحداث دعم حل المشكلة المتوفر على مدار الساعة طوال أيام الأسبوع من خلال ضمان البرنامج (أحداث SA PRS أو "SAB") إلى ساعات دعم حل المشكلات المميز (PRS) أو ساعات هندسة الدعم المخصصة (DSE) (ينطبق على أنشطة الدعم التفاعلية فقط).</w:t>
      </w:r>
    </w:p>
    <w:p w:rsidR="00437D3A" w:rsidRDefault="00437D3A">
      <w:pPr>
        <w:pStyle w:val="ProductList-BodyIndented"/>
        <w:rPr>
          <w:rtl/>
        </w:rPr>
      </w:pPr>
    </w:p>
    <w:p w:rsidR="00437D3A" w:rsidRDefault="00B478A9">
      <w:pPr>
        <w:pStyle w:val="ProductList-BodyIndented"/>
        <w:rPr>
          <w:rtl/>
        </w:rPr>
      </w:pPr>
      <w:r>
        <w:rPr>
          <w:rtl/>
        </w:rPr>
        <w:t>هذه الخدمات هي للاستخدام المتوافق مع خطة الخدمة المتميزة في وقت النقل.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437D3A" w:rsidRDefault="00437D3A">
      <w:pPr>
        <w:pStyle w:val="ProductList-BodyIndented"/>
        <w:ind w:left="720"/>
        <w:rPr>
          <w:rtl/>
        </w:rPr>
      </w:pPr>
    </w:p>
    <w:p w:rsidR="00437D3A" w:rsidRDefault="00B478A9">
      <w:pPr>
        <w:pStyle w:val="ProductList-SubClauseHeading"/>
        <w:outlineLvl w:val="3"/>
        <w:rPr>
          <w:rtl/>
        </w:rPr>
      </w:pPr>
      <w:r>
        <w:rPr>
          <w:rtl/>
        </w:rPr>
        <w:t>شروط الشركات الإضافية</w:t>
      </w:r>
    </w:p>
    <w:p w:rsidR="00437D3A" w:rsidRDefault="00B478A9">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rsidR="00437D3A" w:rsidRDefault="00437D3A">
      <w:pPr>
        <w:pStyle w:val="ProductList-BodyIndented"/>
        <w:rPr>
          <w:rtl/>
        </w:rPr>
      </w:pPr>
    </w:p>
    <w:p w:rsidR="00437D3A" w:rsidRDefault="00B478A9">
      <w:pPr>
        <w:pStyle w:val="ProductList-BodyIndented"/>
        <w:rPr>
          <w:rtl/>
        </w:rPr>
      </w:pPr>
      <w:r>
        <w:rPr>
          <w:rtl/>
        </w:rPr>
        <w:t>قد يؤدي الحد من استخدام ضمان البرنامج (SA spend) كنتيجة للمبالغ المستردة وتصحيح أخطاء الفواتير، حيثما كان مسموحًا به، إلى فقد الأهلية للدعم أو جوائز أحداث الهاتف أثناء فترات الجوائز الحالية أو المستقبلية.</w:t>
      </w:r>
    </w:p>
    <w:p w:rsidR="00437D3A" w:rsidRDefault="00437D3A">
      <w:pPr>
        <w:pStyle w:val="ProductList-BodyIndented"/>
        <w:rPr>
          <w:rtl/>
        </w:rPr>
      </w:pPr>
    </w:p>
    <w:p w:rsidR="00437D3A" w:rsidRDefault="00B478A9">
      <w:pPr>
        <w:pStyle w:val="ProductList-SubClauseHeading"/>
        <w:outlineLvl w:val="3"/>
        <w:rPr>
          <w:rtl/>
        </w:rPr>
      </w:pPr>
      <w:r>
        <w:rPr>
          <w:rtl/>
        </w:rPr>
        <w:lastRenderedPageBreak/>
        <w:t>أهلية SCE</w:t>
      </w:r>
    </w:p>
    <w:p w:rsidR="00437D3A" w:rsidRDefault="00B478A9">
      <w:pPr>
        <w:pStyle w:val="ProductList-BodyIndented"/>
        <w:rPr>
          <w:rtl/>
        </w:rPr>
      </w:pPr>
      <w:r>
        <w:rPr>
          <w:rtl/>
        </w:rPr>
        <w:t>العملاء الذين لديهم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مؤهلون لأحداث دعم حل المشكلات على مدار 24 ساعة يوميًا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437D3A" w:rsidRDefault="00437D3A">
      <w:pPr>
        <w:pStyle w:val="ProductList-BodyIndented"/>
        <w:rPr>
          <w:rtl/>
        </w:rPr>
      </w:pPr>
    </w:p>
    <w:p w:rsidR="00437D3A" w:rsidRDefault="00B478A9">
      <w:pPr>
        <w:pStyle w:val="ProductList-BodyIndented"/>
        <w:rPr>
          <w:rtl/>
        </w:rPr>
      </w:pPr>
      <w:r>
        <w:rPr>
          <w:rtl/>
        </w:rPr>
        <w:t>منتجات نظام التطبيق الأساسي (Application Platform) المؤهل هي:</w:t>
      </w:r>
    </w:p>
    <w:p w:rsidR="00437D3A" w:rsidRDefault="00B478A9" w:rsidP="00B478A9">
      <w:pPr>
        <w:pStyle w:val="ProductList-Bullet"/>
        <w:numPr>
          <w:ilvl w:val="1"/>
          <w:numId w:val="43"/>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w:t>
      </w:r>
    </w:p>
    <w:p w:rsidR="00437D3A" w:rsidRDefault="00B478A9" w:rsidP="00B478A9">
      <w:pPr>
        <w:pStyle w:val="ProductList-Bullet"/>
        <w:numPr>
          <w:ilvl w:val="1"/>
          <w:numId w:val="43"/>
        </w:numPr>
        <w:rPr>
          <w:rtl/>
        </w:rPr>
      </w:pPr>
      <w:r>
        <w:rPr>
          <w:rtl/>
        </w:rPr>
        <w:t>BizTalk Server</w:t>
      </w:r>
      <w:r>
        <w:fldChar w:fldCharType="begin"/>
      </w:r>
      <w:r>
        <w:instrText xml:space="preserve"> XE "BizTalk Server" </w:instrText>
      </w:r>
      <w:r>
        <w:fldChar w:fldCharType="end"/>
      </w:r>
      <w:r>
        <w:rPr>
          <w:rtl/>
        </w:rPr>
        <w:t xml:space="preserve"> ‏(Standard وEnterprise وBranch) </w:t>
      </w:r>
    </w:p>
    <w:p w:rsidR="00437D3A" w:rsidRDefault="00B478A9" w:rsidP="00B478A9">
      <w:pPr>
        <w:pStyle w:val="ProductList-Bullet"/>
        <w:numPr>
          <w:ilvl w:val="1"/>
          <w:numId w:val="43"/>
        </w:numPr>
        <w:rPr>
          <w:rtl/>
        </w:rPr>
      </w:pPr>
      <w:r>
        <w:rPr>
          <w:rtl/>
        </w:rPr>
        <w:t>Office SharePoint Server</w:t>
      </w:r>
      <w:r>
        <w:fldChar w:fldCharType="begin"/>
      </w:r>
      <w:r>
        <w:instrText xml:space="preserve"> XE "SharePoint Server" </w:instrText>
      </w:r>
      <w:r>
        <w:fldChar w:fldCharType="end"/>
      </w:r>
    </w:p>
    <w:p w:rsidR="00437D3A" w:rsidRDefault="00B478A9">
      <w:pPr>
        <w:pStyle w:val="ProductList-BodyIndented"/>
        <w:rPr>
          <w:rtl/>
        </w:rPr>
      </w:pPr>
      <w:r>
        <w:rPr>
          <w:rtl/>
        </w:rPr>
        <w:t>المنتجات المؤهلة من مكون البنية الأساسية (Core Infrastructure Component) هي:</w:t>
      </w:r>
    </w:p>
    <w:p w:rsidR="00437D3A" w:rsidRDefault="00B478A9" w:rsidP="00B478A9">
      <w:pPr>
        <w:pStyle w:val="ProductList-Bullet"/>
        <w:numPr>
          <w:ilvl w:val="1"/>
          <w:numId w:val="44"/>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 xml:space="preserve">) </w:t>
      </w:r>
    </w:p>
    <w:p w:rsidR="00437D3A" w:rsidRDefault="00B478A9" w:rsidP="00B478A9">
      <w:pPr>
        <w:pStyle w:val="ProductList-Bullet"/>
        <w:numPr>
          <w:ilvl w:val="1"/>
          <w:numId w:val="44"/>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rsidR="00437D3A" w:rsidRDefault="00437D3A">
      <w:pPr>
        <w:pStyle w:val="ProductList-BodyIndented"/>
        <w:rPr>
          <w:rtl/>
        </w:rPr>
      </w:pPr>
    </w:p>
    <w:p w:rsidR="00437D3A" w:rsidRDefault="00B478A9">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476"/>
        <w:gridCol w:w="3423"/>
        <w:gridCol w:w="3531"/>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الحد الأدنى لمتوسط الإنفاق السنوي لضمان البرنامج للتأهيل إلى برنامج دعم حل المشكلات المتميز المتوفر طوال اليوم وطوال الأسبوع (PRS)</w:t>
            </w:r>
            <w:r>
              <w:rPr>
                <w:color w:val="FFFFFF"/>
                <w:rtl/>
              </w:rPr>
              <w:t>‬ غير المحدود</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250,000</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375,000</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337,500</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412,500</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2,062,500</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2,000,000</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268,750</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168,750</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30,000,000</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300,000,000</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2,062,500</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437,500</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2,500,000</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8,750,000</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12,500,000</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8,250,000</w:t>
            </w:r>
          </w:p>
        </w:tc>
      </w:tr>
    </w:tbl>
    <w:p w:rsidR="00437D3A" w:rsidRDefault="00437D3A">
      <w:pPr>
        <w:pStyle w:val="ProductList-BodyIndented"/>
        <w:ind w:left="720"/>
        <w:rPr>
          <w:rtl/>
        </w:rPr>
      </w:pPr>
    </w:p>
    <w:p w:rsidR="00437D3A" w:rsidRDefault="00B478A9">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437D3A" w:rsidRDefault="00437D3A">
      <w:pPr>
        <w:pStyle w:val="ProductList-BodyIndented"/>
        <w:ind w:left="720"/>
        <w:rPr>
          <w:rtl/>
        </w:rPr>
      </w:pPr>
    </w:p>
    <w:p w:rsidR="00437D3A" w:rsidRDefault="00B478A9">
      <w:pPr>
        <w:pStyle w:val="ProductList-SubClauseHeading"/>
        <w:outlineLvl w:val="3"/>
        <w:rPr>
          <w:rtl/>
        </w:rPr>
      </w:pPr>
      <w:r>
        <w:rPr>
          <w:rtl/>
        </w:rPr>
        <w:t>تأهل مستودع البيانات المتوازي (Parallel Data Warehouse)</w:t>
      </w:r>
    </w:p>
    <w:p w:rsidR="00437D3A" w:rsidRDefault="00B478A9">
      <w:pPr>
        <w:pStyle w:val="ProductList-BodyIndented"/>
        <w:rPr>
          <w:rtl/>
        </w:rPr>
      </w:pPr>
      <w:r>
        <w:rPr>
          <w:rtl/>
        </w:rPr>
        <w:t>العملاء الذين يطلبون تراخيص لـ SQL Server Enterprise Edition، وينشرون مستودع البيانات المتوازي (Parallel Data Warehouse ("PDW")) ولديهم اتفاقية خدمات مميزة (Premier) نشطة مؤهلين لأحداث دعم حل المشكلات غير المحدود 24 ساعة يوميًا طوال أيام الأسبوع، بصرف النظر عن كونهم مسجلين في SCE أو استخدام SCE.</w:t>
      </w:r>
    </w:p>
    <w:p w:rsidR="00437D3A" w:rsidRDefault="00437D3A">
      <w:pPr>
        <w:pStyle w:val="ProductList-BodyIndented"/>
        <w:rPr>
          <w:rtl/>
        </w:rPr>
      </w:pPr>
    </w:p>
    <w:p w:rsidR="00437D3A" w:rsidRDefault="00B478A9">
      <w:pPr>
        <w:pStyle w:val="ProductList-BodyIndented"/>
        <w:rPr>
          <w:rtl/>
        </w:rPr>
      </w:pPr>
      <w:r>
        <w:rPr>
          <w:rtl/>
        </w:rPr>
        <w:t xml:space="preserve">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w:t>
      </w:r>
      <w:r>
        <w:rPr>
          <w:rtl/>
        </w:rPr>
        <w:lastRenderedPageBreak/>
        <w:t>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437D3A" w:rsidRDefault="00437D3A">
      <w:pPr>
        <w:pStyle w:val="ProductList-BodyIndented"/>
        <w:rPr>
          <w:rtl/>
        </w:rPr>
      </w:pPr>
    </w:p>
    <w:p w:rsidR="00437D3A" w:rsidRDefault="00B478A9">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33"/>
        <w:gridCol w:w="5197"/>
      </w:tblGrid>
      <w:tr w:rsidR="00437D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جهات اتصال الدعم المسموح بها</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4</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5</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6</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7</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8</w:t>
            </w:r>
          </w:p>
        </w:tc>
      </w:tr>
    </w:tbl>
    <w:p w:rsidR="00437D3A" w:rsidRDefault="00437D3A">
      <w:pPr>
        <w:pStyle w:val="ProductList-BodyIndented"/>
        <w:rPr>
          <w:rtl/>
        </w:rPr>
      </w:pPr>
    </w:p>
    <w:p w:rsidR="00437D3A" w:rsidRDefault="00B478A9">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437D3A" w:rsidRDefault="00B478A9">
      <w:pPr>
        <w:pStyle w:val="ProductList-BodyIndented"/>
        <w:rPr>
          <w:rtl/>
        </w:rPr>
      </w:pPr>
      <w:r>
        <w:rPr>
          <w:rtl/>
        </w:rPr>
        <w:t xml:space="preserve">ملاحظة: العملاء المرخصون حاليًا لـ PDW يحتفظون بهذه الميزة كما هو موضح في </w:t>
      </w:r>
      <w:hyperlink r:id="rId120">
        <w:r>
          <w:rPr>
            <w:color w:val="00467F"/>
            <w:u w:val="single"/>
            <w:rtl/>
          </w:rPr>
          <w:t>شروط المنتج يونيو 2016</w:t>
        </w:r>
      </w:hyperlink>
      <w:r>
        <w:rPr>
          <w:rtl/>
        </w:rPr>
        <w:t>.</w:t>
      </w:r>
    </w:p>
    <w:p w:rsidR="00437D3A" w:rsidRDefault="00437D3A">
      <w:pPr>
        <w:pStyle w:val="ProductList-BodyIndented"/>
        <w:rPr>
          <w:rtl/>
        </w:rPr>
      </w:pPr>
    </w:p>
    <w:p w:rsidR="00437D3A" w:rsidRDefault="00B478A9">
      <w:pPr>
        <w:pStyle w:val="ProductList-ClauseHeading"/>
        <w:outlineLvl w:val="2"/>
        <w:rPr>
          <w:rtl/>
        </w:rPr>
      </w:pPr>
      <w:bookmarkStart w:id="339" w:name="_Sec586"/>
      <w:r>
        <w:rPr>
          <w:rtl/>
        </w:rPr>
        <w:t>دعم الإصلاح العاجل الموسع</w:t>
      </w:r>
      <w:bookmarkEnd w:id="339"/>
    </w:p>
    <w:p w:rsidR="00437D3A" w:rsidRDefault="00B478A9">
      <w:pPr>
        <w:pStyle w:val="ProductList-Body"/>
        <w:rPr>
          <w:rtl/>
        </w:rPr>
      </w:pPr>
      <w:r>
        <w:rPr>
          <w:rtl/>
        </w:rPr>
        <w:t>يتوفر دعم الإصلاح العاجل الموسع للعملاء الذين وقعوا اتفاقية الدعم الأساسي (Essential) أو المميز (Premier) وقاموا بشراء ضمان البرنامج (SA) بموجب البرامج التالية:</w:t>
      </w:r>
    </w:p>
    <w:p w:rsidR="00437D3A" w:rsidRDefault="00B478A9" w:rsidP="00B478A9">
      <w:pPr>
        <w:pStyle w:val="ProductList-Bullet"/>
        <w:numPr>
          <w:ilvl w:val="0"/>
          <w:numId w:val="45"/>
        </w:numPr>
        <w:rPr>
          <w:rtl/>
        </w:rPr>
      </w:pPr>
      <w:r>
        <w:rPr>
          <w:rtl/>
        </w:rPr>
        <w:t>‏</w:t>
      </w:r>
      <w:dir w:val="rtl">
        <w:r>
          <w:rPr>
            <w:rtl/>
          </w:rPr>
          <w:t xml:space="preserve">العملاء (بخلاف هؤلاء الذين يقومون بالشراء من خلال البرامج الأكاديمية) الذين لديهم تغطية عضوية ضمان البرنامج لتجمع التطبيقات مؤهلون لدعم الإصلاح العاجل الموسع لمنتجات تجمع التطبيقات. </w:t>
        </w:r>
        <w:r w:rsidR="00F06CAC">
          <w:t>‬</w:t>
        </w:r>
      </w:dir>
    </w:p>
    <w:p w:rsidR="00437D3A" w:rsidRDefault="00B478A9" w:rsidP="00B478A9">
      <w:pPr>
        <w:pStyle w:val="ProductList-Bullet"/>
        <w:numPr>
          <w:ilvl w:val="0"/>
          <w:numId w:val="45"/>
        </w:numPr>
        <w:rPr>
          <w:rtl/>
        </w:rPr>
      </w:pPr>
      <w:r>
        <w:rPr>
          <w:rtl/>
        </w:rPr>
        <w:t>‏</w:t>
      </w:r>
      <w:dir w:val="rtl">
        <w:r>
          <w:rPr>
            <w:rtl/>
          </w:rPr>
          <w:t>‏</w:t>
        </w:r>
        <w:dir w:val="rtl">
          <w:r>
            <w:rPr>
              <w:rtl/>
            </w:rPr>
            <w:t xml:space="preserve">العملاء (بخلاف هؤلاء الذين يقومون بالشراء من خلال البرامج الأكاديمية) الذين لديهم تغطية عضوية ضمان البرنامج لمجموعة الأنظمة مؤهلون للحصول على دعم الإصلاح العاجل الموسع لنظام تشغيل جهاز سطح مكتب Windows و/أو نظام تشغيل Windows Embedded (مع توفر تغطية عضوية ضمان البرنامج على منتج Windows Embedded). </w:t>
          </w:r>
          <w:r w:rsidR="00F06CAC">
            <w:t>‬</w:t>
          </w:r>
          <w:r w:rsidR="00F06CAC">
            <w:t>‬</w:t>
          </w:r>
        </w:dir>
      </w:dir>
    </w:p>
    <w:p w:rsidR="00437D3A" w:rsidRDefault="00B478A9" w:rsidP="00B478A9">
      <w:pPr>
        <w:pStyle w:val="ProductList-Bullet"/>
        <w:numPr>
          <w:ilvl w:val="0"/>
          <w:numId w:val="45"/>
        </w:numPr>
        <w:rPr>
          <w:rtl/>
        </w:rPr>
      </w:pPr>
      <w:r>
        <w:rPr>
          <w:rtl/>
        </w:rPr>
        <w:t>العملاء (بخلاف هؤلاء الذين يقومون بالشراء من خلال البرامج الأكاديمية) الذين لديهم ضمان برنامج على منتج خادم واحد على الأقل مؤهلون لدعم الإصلاح العاجل الموسع لمنتجات الخوادم. يتم تغطية منتجات الخوادم التالية: Microsoft Exchange Server</w:t>
      </w:r>
      <w:r>
        <w:fldChar w:fldCharType="begin"/>
      </w:r>
      <w:r>
        <w:instrText xml:space="preserve"> XE "Microsoft Exchange Server" </w:instrText>
      </w:r>
      <w:r>
        <w:fldChar w:fldCharType="end"/>
      </w:r>
      <w:r>
        <w:rPr>
          <w:rtl/>
        </w:rPr>
        <w:t>، وMicrosoft SQL Server</w:t>
      </w:r>
      <w:r>
        <w:fldChar w:fldCharType="begin"/>
      </w:r>
      <w:r>
        <w:instrText xml:space="preserve"> XE "Microsoft SQL Server" </w:instrText>
      </w:r>
      <w:r>
        <w:fldChar w:fldCharType="end"/>
      </w:r>
      <w:r>
        <w:rPr>
          <w:rtl/>
        </w:rPr>
        <w:t>، وSystem Center</w:t>
      </w:r>
      <w:r>
        <w:fldChar w:fldCharType="begin"/>
      </w:r>
      <w:r>
        <w:instrText xml:space="preserve"> XE "System Center" </w:instrText>
      </w:r>
      <w:r>
        <w:fldChar w:fldCharType="end"/>
      </w:r>
      <w:r>
        <w:rPr>
          <w:rtl/>
        </w:rPr>
        <w:t>، وWindows Server</w:t>
      </w:r>
      <w:r>
        <w:fldChar w:fldCharType="begin"/>
      </w:r>
      <w:r>
        <w:instrText xml:space="preserve"> XE "Windows Server" </w:instrText>
      </w:r>
      <w:r>
        <w:fldChar w:fldCharType="end"/>
      </w:r>
      <w:r>
        <w:rPr>
          <w:rtl/>
        </w:rPr>
        <w:t>.</w:t>
      </w:r>
    </w:p>
    <w:p w:rsidR="00437D3A" w:rsidRDefault="00437D3A">
      <w:pPr>
        <w:pStyle w:val="ProductList-Body"/>
        <w:rPr>
          <w:rtl/>
        </w:rPr>
      </w:pPr>
    </w:p>
    <w:p w:rsidR="00437D3A" w:rsidRDefault="00B478A9">
      <w:pPr>
        <w:pStyle w:val="ProductList-Body"/>
        <w:rPr>
          <w:rtl/>
        </w:rPr>
      </w:pPr>
      <w:r>
        <w:rPr>
          <w:rtl/>
        </w:rPr>
        <w:t>يعد دعم الإصلاح العاجل الموسع ميزةً لإصدارات البرامج الأقدم التي تم نقلها من الدعم الأساسي (Mainstream) إلى الموسع (Extended). فيما يتعلق بالعملاء الذين وقعوا على اتفاقية الدعم المميز Premier أو الدعم الأساسي Essential، يتم التنازل عن الرسوم السنوية لعقد الدعم الموسع. ويظل العملاء مسؤولين عن رسوم الإصلاحات العاجلة الفردية.</w:t>
      </w:r>
    </w:p>
    <w:p w:rsidR="00437D3A" w:rsidRDefault="00437D3A">
      <w:pPr>
        <w:pStyle w:val="PURBreadcrumb"/>
        <w:bidi/>
        <w:rPr>
          <w:rtl/>
        </w:rPr>
      </w:pPr>
    </w:p>
    <w:p w:rsidR="00437D3A" w:rsidRDefault="00B478A9">
      <w:pPr>
        <w:pStyle w:val="ProductList-ClauseHeading"/>
        <w:outlineLvl w:val="2"/>
        <w:rPr>
          <w:rtl/>
        </w:rPr>
      </w:pPr>
      <w:bookmarkStart w:id="340" w:name="_Sec587"/>
      <w:r>
        <w:rPr>
          <w:rtl/>
        </w:rPr>
        <w:t>توفر ترخيص الترقية</w:t>
      </w:r>
      <w:bookmarkEnd w:id="340"/>
    </w:p>
    <w:p w:rsidR="00437D3A" w:rsidRDefault="00B478A9">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21">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343"/>
        <w:gridCol w:w="5447"/>
      </w:tblGrid>
      <w:tr w:rsidR="00437D3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الترقية إلى</w:t>
            </w:r>
          </w:p>
        </w:tc>
      </w:tr>
      <w:tr w:rsidR="00437D3A">
        <w:tc>
          <w:tcPr>
            <w:tcW w:w="60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BizTalk Server Standard</w:t>
            </w:r>
            <w:r>
              <w:fldChar w:fldCharType="begin"/>
            </w:r>
            <w:r>
              <w:instrText xml:space="preserve"> XE "BizTalk Server Standard" </w:instrText>
            </w:r>
            <w:r>
              <w:fldChar w:fldCharType="end"/>
            </w:r>
          </w:p>
        </w:tc>
      </w:tr>
      <w:tr w:rsidR="00437D3A">
        <w:tc>
          <w:tcPr>
            <w:tcW w:w="60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BizTalk Server Enterprise</w:t>
            </w:r>
            <w:r>
              <w:fldChar w:fldCharType="begin"/>
            </w:r>
            <w:r>
              <w:instrText xml:space="preserve"> XE "BizTalk Server Enterprise" </w:instrText>
            </w:r>
            <w:r>
              <w:fldChar w:fldCharType="end"/>
            </w:r>
          </w:p>
        </w:tc>
      </w:tr>
      <w:tr w:rsidR="00437D3A">
        <w:tc>
          <w:tcPr>
            <w:tcW w:w="60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BizTalk Server Enterprise</w:t>
            </w:r>
          </w:p>
        </w:tc>
      </w:tr>
      <w:tr w:rsidR="00437D3A">
        <w:tc>
          <w:tcPr>
            <w:tcW w:w="60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437D3A">
        <w:tc>
          <w:tcPr>
            <w:tcW w:w="60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437D3A">
        <w:tc>
          <w:tcPr>
            <w:tcW w:w="60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جهاز سطح مكتب تعليمي مع مجموعة اتفاقية ترخيص وصول العميل للمؤسسة</w:t>
            </w:r>
          </w:p>
        </w:tc>
      </w:tr>
      <w:tr w:rsidR="00437D3A">
        <w:tc>
          <w:tcPr>
            <w:tcW w:w="60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جهاز سطح مكتب مدرسي مع مجموعة اتفاقية ترخيص وصول العميل للمؤسسة</w:t>
            </w:r>
          </w:p>
        </w:tc>
      </w:tr>
      <w:tr w:rsidR="00437D3A">
        <w:tc>
          <w:tcPr>
            <w:tcW w:w="60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Exchange Server Enterprise</w:t>
            </w:r>
            <w:r>
              <w:fldChar w:fldCharType="begin"/>
            </w:r>
            <w:r>
              <w:instrText xml:space="preserve"> XE "Exchange Server Enterprise" </w:instrText>
            </w:r>
            <w:r>
              <w:fldChar w:fldCharType="end"/>
            </w:r>
          </w:p>
        </w:tc>
      </w:tr>
      <w:tr w:rsidR="00437D3A">
        <w:tc>
          <w:tcPr>
            <w:tcW w:w="60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Forefront TMG Enterprise</w:t>
            </w:r>
            <w:r>
              <w:fldChar w:fldCharType="begin"/>
            </w:r>
            <w:r>
              <w:instrText xml:space="preserve"> XE "Forefront TMG Enterprise" </w:instrText>
            </w:r>
            <w:r>
              <w:fldChar w:fldCharType="end"/>
            </w:r>
          </w:p>
        </w:tc>
      </w:tr>
      <w:tr w:rsidR="00437D3A">
        <w:tc>
          <w:tcPr>
            <w:tcW w:w="60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Dynamics CRM Server</w:t>
            </w:r>
            <w:r>
              <w:fldChar w:fldCharType="begin"/>
            </w:r>
            <w:r>
              <w:instrText xml:space="preserve"> XE "Microsoft Dynamics CRM Server" </w:instrText>
            </w:r>
            <w:r>
              <w:fldChar w:fldCharType="end"/>
            </w:r>
          </w:p>
        </w:tc>
      </w:tr>
      <w:tr w:rsidR="00437D3A">
        <w:tc>
          <w:tcPr>
            <w:tcW w:w="60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Office Professional Plus</w:t>
            </w:r>
            <w:r>
              <w:fldChar w:fldCharType="begin"/>
            </w:r>
            <w:r>
              <w:instrText xml:space="preserve"> XE "Office Professional Plus" </w:instrText>
            </w:r>
            <w:r>
              <w:fldChar w:fldCharType="end"/>
            </w:r>
          </w:p>
        </w:tc>
      </w:tr>
      <w:tr w:rsidR="00437D3A">
        <w:tc>
          <w:tcPr>
            <w:tcW w:w="60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سطح مكتب Enterprise</w:t>
            </w:r>
          </w:p>
        </w:tc>
      </w:tr>
      <w:tr w:rsidR="00437D3A">
        <w:tc>
          <w:tcPr>
            <w:tcW w:w="60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Project Professional</w:t>
            </w:r>
            <w:r>
              <w:fldChar w:fldCharType="begin"/>
            </w:r>
            <w:r>
              <w:instrText xml:space="preserve"> XE "Project Professional" </w:instrText>
            </w:r>
            <w:r>
              <w:fldChar w:fldCharType="end"/>
            </w:r>
          </w:p>
        </w:tc>
      </w:tr>
      <w:tr w:rsidR="00437D3A">
        <w:tc>
          <w:tcPr>
            <w:tcW w:w="60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SQL Server Enterprise Core</w:t>
            </w:r>
          </w:p>
        </w:tc>
      </w:tr>
      <w:tr w:rsidR="00437D3A">
        <w:tc>
          <w:tcPr>
            <w:tcW w:w="60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SQL Server Standard</w:t>
            </w:r>
            <w:r>
              <w:fldChar w:fldCharType="begin"/>
            </w:r>
            <w:r>
              <w:instrText xml:space="preserve"> XE "SQL Server Standard"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SQL Server Enterprise</w:t>
            </w:r>
            <w:r>
              <w:fldChar w:fldCharType="begin"/>
            </w:r>
            <w:r>
              <w:instrText xml:space="preserve"> XE "SQL Server Enterprise" </w:instrText>
            </w:r>
            <w:r>
              <w:fldChar w:fldCharType="end"/>
            </w:r>
            <w:r>
              <w:rPr>
                <w:rtl/>
              </w:rPr>
              <w:t xml:space="preserve"> Core</w:t>
            </w:r>
          </w:p>
        </w:tc>
      </w:tr>
      <w:tr w:rsidR="00437D3A">
        <w:tc>
          <w:tcPr>
            <w:tcW w:w="60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437D3A">
        <w:tc>
          <w:tcPr>
            <w:tcW w:w="60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lastRenderedPageBreak/>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System Center Datacenter</w:t>
            </w:r>
            <w:r>
              <w:fldChar w:fldCharType="begin"/>
            </w:r>
            <w:r>
              <w:instrText xml:space="preserve"> XE "System Center Datacenter" </w:instrText>
            </w:r>
            <w:r>
              <w:fldChar w:fldCharType="end"/>
            </w:r>
          </w:p>
        </w:tc>
      </w:tr>
      <w:tr w:rsidR="00437D3A">
        <w:tc>
          <w:tcPr>
            <w:tcW w:w="60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Visio Professional</w:t>
            </w:r>
            <w:r>
              <w:fldChar w:fldCharType="begin"/>
            </w:r>
            <w:r>
              <w:instrText xml:space="preserve"> XE "Visio Professional" </w:instrText>
            </w:r>
            <w:r>
              <w:fldChar w:fldCharType="end"/>
            </w:r>
          </w:p>
        </w:tc>
      </w:tr>
      <w:tr w:rsidR="00437D3A">
        <w:tc>
          <w:tcPr>
            <w:tcW w:w="60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437D3A">
        <w:tc>
          <w:tcPr>
            <w:tcW w:w="60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437D3A">
        <w:tc>
          <w:tcPr>
            <w:tcW w:w="600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Windows Server Datacenter</w:t>
            </w:r>
            <w:r>
              <w:fldChar w:fldCharType="begin"/>
            </w:r>
            <w:r>
              <w:instrText xml:space="preserve"> XE "Windows Server Datacenter" </w:instrText>
            </w:r>
            <w:r>
              <w:fldChar w:fldCharType="end"/>
            </w:r>
          </w:p>
        </w:tc>
      </w:tr>
    </w:tbl>
    <w:p w:rsidR="00437D3A" w:rsidRDefault="00437D3A">
      <w:pPr>
        <w:pStyle w:val="ProductList-Body"/>
        <w:rPr>
          <w:rtl/>
        </w:rPr>
      </w:pPr>
    </w:p>
    <w:p w:rsidR="00437D3A" w:rsidRDefault="00B478A9">
      <w:pPr>
        <w:pStyle w:val="ProductList-ClauseHeading"/>
        <w:outlineLvl w:val="2"/>
        <w:rPr>
          <w:rtl/>
        </w:rPr>
      </w:pPr>
      <w:bookmarkStart w:id="341" w:name="_Sec588"/>
      <w:r>
        <w:rPr>
          <w:rtl/>
        </w:rPr>
        <w:t>الخوادم - حقوق استرداد الحالات المستعصية</w:t>
      </w:r>
      <w:bookmarkEnd w:id="341"/>
    </w:p>
    <w:p w:rsidR="00437D3A" w:rsidRDefault="00B478A9">
      <w:pPr>
        <w:pStyle w:val="ProductList-Body"/>
        <w:rPr>
          <w:rtl/>
        </w:rPr>
      </w:pPr>
      <w:r>
        <w:rPr>
          <w:rtl/>
        </w:rPr>
        <w:t>بالنسبة ‏</w:t>
      </w:r>
      <w:dir w:val="rtl">
        <w:r>
          <w:rPr>
            <w:rtl/>
          </w:rPr>
          <w:t xml:space="preserve">لكل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F06CAC">
          <w:t>‬</w:t>
        </w:r>
      </w:dir>
    </w:p>
    <w:p w:rsidR="00437D3A" w:rsidRDefault="00437D3A">
      <w:pPr>
        <w:pStyle w:val="ProductList-Body"/>
        <w:rPr>
          <w:rtl/>
        </w:rPr>
      </w:pPr>
    </w:p>
    <w:p w:rsidR="00437D3A" w:rsidRDefault="00B478A9">
      <w:pPr>
        <w:pStyle w:val="ProductList-Body"/>
        <w:rPr>
          <w:rtl/>
        </w:rPr>
      </w:pPr>
      <w:r>
        <w:rPr>
          <w:rtl/>
        </w:rPr>
        <w:t xml:space="preserve">ولا يمكن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rsidR="00437D3A" w:rsidRDefault="00B478A9" w:rsidP="00B478A9">
      <w:pPr>
        <w:pStyle w:val="ProductList-Bullet"/>
        <w:numPr>
          <w:ilvl w:val="0"/>
          <w:numId w:val="46"/>
        </w:numPr>
        <w:rPr>
          <w:rtl/>
        </w:rPr>
      </w:pPr>
      <w:r>
        <w:rPr>
          <w:rtl/>
        </w:rPr>
        <w:t>لفترات زمنية وجيزة من اختبار استرداد الحالات المستعصية خلال أسبوع واحد كل 90 يومًا،</w:t>
      </w:r>
    </w:p>
    <w:p w:rsidR="00437D3A" w:rsidRDefault="00B478A9" w:rsidP="00B478A9">
      <w:pPr>
        <w:pStyle w:val="ProductList-Bullet"/>
        <w:numPr>
          <w:ilvl w:val="0"/>
          <w:numId w:val="46"/>
        </w:numPr>
        <w:rPr>
          <w:rtl/>
        </w:rPr>
      </w:pPr>
      <w:r>
        <w:rPr>
          <w:rtl/>
        </w:rPr>
        <w:t xml:space="preserve">أثناء الحالات المستعصية، خلال تعطل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الذي يجري استرداده</w:t>
      </w:r>
    </w:p>
    <w:p w:rsidR="00437D3A" w:rsidRDefault="00B478A9" w:rsidP="00B478A9">
      <w:pPr>
        <w:pStyle w:val="ProductList-Bullet"/>
        <w:numPr>
          <w:ilvl w:val="0"/>
          <w:numId w:val="46"/>
        </w:numPr>
        <w:rPr>
          <w:rtl/>
        </w:rPr>
      </w:pPr>
      <w:r>
        <w:rPr>
          <w:rtl/>
        </w:rPr>
        <w:t>‏</w:t>
      </w:r>
      <w:dir w:val="rtl">
        <w:r>
          <w:rPr>
            <w:rtl/>
          </w:rPr>
          <w:t xml:space="preserve">وأثناء وقت قريب من وقوع الحالة المستعصية، لفترة زمنية وجيزة، للمساعدة في النقل بين خادم الإنتاج الرئيسي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وخادم</w:t>
        </w:r>
        <w:r>
          <w:fldChar w:fldCharType="end"/>
        </w:r>
        <w:r>
          <w:t xml:space="preserve"> استرداد الحالات المستعصية.</w:t>
        </w:r>
        <w:r>
          <w:t>‬</w:t>
        </w:r>
        <w:r w:rsidR="00F06CAC">
          <w:t>‬</w:t>
        </w:r>
      </w:dir>
    </w:p>
    <w:p w:rsidR="00437D3A" w:rsidRDefault="00437D3A">
      <w:pPr>
        <w:pStyle w:val="ProductList-Body"/>
        <w:rPr>
          <w:rtl/>
        </w:rPr>
      </w:pPr>
    </w:p>
    <w:p w:rsidR="00437D3A" w:rsidRDefault="00B478A9">
      <w:pPr>
        <w:pStyle w:val="ProductList-Body"/>
        <w:rPr>
          <w:rtl/>
        </w:rPr>
      </w:pPr>
      <w:r>
        <w:rPr>
          <w:rtl/>
        </w:rPr>
        <w:t>يجب أن يلتزم العميل بالشروط التالية لكي يستخدم البرنامج بموجب حقوق استرداد الحالات المستعصية:</w:t>
      </w:r>
    </w:p>
    <w:p w:rsidR="00437D3A" w:rsidRDefault="00B478A9" w:rsidP="00B478A9">
      <w:pPr>
        <w:pStyle w:val="ProductList-Bullet"/>
        <w:numPr>
          <w:ilvl w:val="0"/>
          <w:numId w:val="47"/>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 </w:t>
        </w:r>
        <w:r w:rsidR="00F06CAC">
          <w:t>‬</w:t>
        </w:r>
      </w:dir>
    </w:p>
    <w:p w:rsidR="00437D3A" w:rsidRDefault="00B478A9" w:rsidP="00B478A9">
      <w:pPr>
        <w:pStyle w:val="ProductList-Bullet"/>
        <w:numPr>
          <w:ilvl w:val="0"/>
          <w:numId w:val="47"/>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w:t>
      </w:r>
    </w:p>
    <w:p w:rsidR="00437D3A" w:rsidRDefault="00B478A9" w:rsidP="00B478A9">
      <w:pPr>
        <w:pStyle w:val="ProductList-Bullet"/>
        <w:numPr>
          <w:ilvl w:val="0"/>
          <w:numId w:val="47"/>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 xml:space="preserve">‬ </w:t>
        </w:r>
        <w:r w:rsidR="00F06CAC">
          <w:t>‬</w:t>
        </w:r>
      </w:dir>
    </w:p>
    <w:p w:rsidR="00437D3A" w:rsidRDefault="00B478A9" w:rsidP="00B478A9">
      <w:pPr>
        <w:pStyle w:val="ProductList-Bullet"/>
        <w:numPr>
          <w:ilvl w:val="1"/>
          <w:numId w:val="47"/>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p>
    <w:p w:rsidR="00437D3A" w:rsidRDefault="00B478A9" w:rsidP="00B478A9">
      <w:pPr>
        <w:pStyle w:val="ProductList-Bullet"/>
        <w:numPr>
          <w:ilvl w:val="1"/>
          <w:numId w:val="47"/>
        </w:numPr>
        <w:rPr>
          <w:rtl/>
        </w:rPr>
      </w:pPr>
      <w:r>
        <w:rPr>
          <w:rtl/>
        </w:rPr>
        <w:t xml:space="preserve">قد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فقط من أجل</w:t>
      </w:r>
    </w:p>
    <w:p w:rsidR="00437D3A" w:rsidRDefault="00B478A9">
      <w:pPr>
        <w:pStyle w:val="ProductList-Body"/>
        <w:ind w:left="1080"/>
        <w:rPr>
          <w:rtl/>
        </w:rPr>
      </w:pPr>
      <w:r>
        <w:rPr>
          <w:rtl/>
        </w:rPr>
        <w:t>- تشغيل برامج الأجهزة الظاهرية، مثل Hyper-V،</w:t>
      </w:r>
    </w:p>
    <w:p w:rsidR="00437D3A" w:rsidRDefault="00B478A9">
      <w:pPr>
        <w:pStyle w:val="ProductList-Body"/>
        <w:ind w:left="1080"/>
        <w:rPr>
          <w:rtl/>
        </w:rPr>
      </w:pPr>
      <w:r>
        <w:rPr>
          <w:rtl/>
        </w:rPr>
        <w:t>- وتوفير خدمات الأجهزة الظاهرية،</w:t>
      </w:r>
    </w:p>
    <w:p w:rsidR="00437D3A" w:rsidRDefault="00B478A9">
      <w:pPr>
        <w:pStyle w:val="ProductList-Body"/>
        <w:ind w:left="1080"/>
        <w:rPr>
          <w:rtl/>
        </w:rPr>
      </w:pPr>
      <w:r>
        <w:rPr>
          <w:rtl/>
        </w:rPr>
        <w:t>- وتشغيل وكلاء البرامج لإدارة برامج الأجهزة الظاهرية،</w:t>
      </w:r>
    </w:p>
    <w:p w:rsidR="00437D3A" w:rsidRDefault="00B478A9">
      <w:pPr>
        <w:pStyle w:val="ProductList-Body"/>
        <w:ind w:left="1080"/>
        <w:rPr>
          <w:rtl/>
        </w:rPr>
      </w:pPr>
      <w:r>
        <w:rPr>
          <w:rtl/>
        </w:rPr>
        <w:t>- والاستخدام كوجهة للنسخ المتماثل،</w:t>
      </w:r>
    </w:p>
    <w:p w:rsidR="00437D3A" w:rsidRDefault="00B478A9">
      <w:pPr>
        <w:pStyle w:val="ProductList-Body"/>
        <w:ind w:left="108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rsidR="00437D3A" w:rsidRDefault="00B478A9">
      <w:pPr>
        <w:pStyle w:val="ProductList-Body"/>
        <w:ind w:left="108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rsidR="00437D3A" w:rsidRDefault="00B478A9">
      <w:pPr>
        <w:pStyle w:val="ProductList-Body"/>
        <w:ind w:left="1080"/>
        <w:rPr>
          <w:rtl/>
        </w:rPr>
      </w:pPr>
      <w:r>
        <w:rPr>
          <w:rtl/>
        </w:rPr>
        <w:t xml:space="preserve">- وتشغيل أحمال استرداد الحالات المستعصية كما هو موضح أعلاه. </w:t>
      </w:r>
    </w:p>
    <w:p w:rsidR="00437D3A" w:rsidRDefault="00B478A9" w:rsidP="00B478A9">
      <w:pPr>
        <w:pStyle w:val="ProductList-Bullet"/>
        <w:numPr>
          <w:ilvl w:val="1"/>
          <w:numId w:val="48"/>
        </w:numPr>
        <w:rPr>
          <w:rtl/>
        </w:rPr>
      </w:pPr>
      <w:r>
        <w:rPr>
          <w:rtl/>
        </w:rPr>
        <w:t xml:space="preserve">قد لا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إنتاج.</w:t>
      </w:r>
    </w:p>
    <w:p w:rsidR="00437D3A" w:rsidRDefault="00B478A9" w:rsidP="00B478A9">
      <w:pPr>
        <w:pStyle w:val="ProductList-Bullet"/>
        <w:numPr>
          <w:ilvl w:val="0"/>
          <w:numId w:val="48"/>
        </w:numPr>
        <w:rPr>
          <w:rtl/>
        </w:rPr>
      </w:pPr>
      <w:r>
        <w:rPr>
          <w:rtl/>
        </w:rPr>
        <w:t xml:space="preserve">يجب أن يتوافق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w:t>
      </w:r>
    </w:p>
    <w:p w:rsidR="00437D3A" w:rsidRDefault="00B478A9" w:rsidP="00B478A9">
      <w:pPr>
        <w:pStyle w:val="ProductList-Bullet"/>
        <w:numPr>
          <w:ilvl w:val="0"/>
          <w:numId w:val="48"/>
        </w:numPr>
        <w:rPr>
          <w:rtl/>
        </w:rPr>
      </w:pPr>
      <w:r>
        <w:rPr>
          <w:rtl/>
        </w:rPr>
        <w:t xml:space="preserve">بمجرد أن تكتمل عملية استرداد الحالات المستعصية واسترداد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 </w:t>
      </w:r>
    </w:p>
    <w:p w:rsidR="00437D3A" w:rsidRDefault="00B478A9" w:rsidP="00B478A9">
      <w:pPr>
        <w:pStyle w:val="ProductList-Bullet"/>
        <w:numPr>
          <w:ilvl w:val="0"/>
          <w:numId w:val="48"/>
        </w:numPr>
        <w:rPr>
          <w:rtl/>
        </w:rPr>
      </w:pPr>
      <w:r>
        <w:rPr>
          <w:rtl/>
        </w:rPr>
        <w:t xml:space="preserve">الحفاظ على تغطية ضمان البرنامج للحصول على كافة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 </w:t>
      </w:r>
    </w:p>
    <w:p w:rsidR="00437D3A" w:rsidRDefault="00B478A9" w:rsidP="00B478A9">
      <w:pPr>
        <w:pStyle w:val="ProductList-Bullet"/>
        <w:numPr>
          <w:ilvl w:val="0"/>
          <w:numId w:val="48"/>
        </w:numPr>
        <w:rPr>
          <w:rtl/>
        </w:rPr>
      </w:pPr>
      <w:r>
        <w:rPr>
          <w:rtl/>
        </w:rPr>
        <w:t xml:space="preserve">ينتهي حق العميل في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rsidR="00437D3A" w:rsidRDefault="00437D3A">
      <w:pPr>
        <w:pStyle w:val="ProductList-Body"/>
        <w:rPr>
          <w:rtl/>
        </w:rPr>
      </w:pPr>
    </w:p>
    <w:p w:rsidR="00437D3A" w:rsidRDefault="00B478A9">
      <w:pPr>
        <w:pStyle w:val="ProductList-ClauseHeading"/>
        <w:outlineLvl w:val="2"/>
        <w:rPr>
          <w:rtl/>
        </w:rPr>
      </w:pPr>
      <w:bookmarkStart w:id="342" w:name="_Sec589"/>
      <w:r>
        <w:rPr>
          <w:rtl/>
        </w:rPr>
        <w:t>إمكانية نقل الترخيص</w:t>
      </w:r>
      <w:bookmarkEnd w:id="342"/>
    </w:p>
    <w:p w:rsidR="00437D3A" w:rsidRDefault="00B478A9">
      <w:pPr>
        <w:pStyle w:val="ProductList-SubClauseHeading"/>
        <w:outlineLvl w:val="3"/>
        <w:rPr>
          <w:rtl/>
        </w:rPr>
      </w:pPr>
      <w:r>
        <w:rPr>
          <w:rtl/>
        </w:rPr>
        <w:t>إمكانية نقل الترخيص عبر مزارع الخوادم</w:t>
      </w:r>
    </w:p>
    <w:p w:rsidR="00437D3A" w:rsidRDefault="00B478A9">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rsidR="00437D3A" w:rsidRDefault="00437D3A">
      <w:pPr>
        <w:pStyle w:val="ProductList-BodyIndented"/>
        <w:rPr>
          <w:rtl/>
        </w:rPr>
      </w:pPr>
    </w:p>
    <w:p w:rsidR="00437D3A" w:rsidRDefault="00B478A9">
      <w:pPr>
        <w:pStyle w:val="ProductList-SubClauseHeading"/>
        <w:outlineLvl w:val="3"/>
        <w:rPr>
          <w:rtl/>
        </w:rPr>
      </w:pPr>
      <w:r>
        <w:rPr>
          <w:rtl/>
        </w:rPr>
        <w:t>نقل التراخيص من خلال ضمان البرنامج</w:t>
      </w:r>
    </w:p>
    <w:p w:rsidR="00437D3A" w:rsidRDefault="00B478A9">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F06CAC">
          <w:t>‬</w:t>
        </w:r>
      </w:dir>
    </w:p>
    <w:p w:rsidR="00437D3A" w:rsidRDefault="00437D3A">
      <w:pPr>
        <w:pStyle w:val="ProductList-BodyIndented"/>
        <w:rPr>
          <w:rtl/>
        </w:rPr>
      </w:pPr>
    </w:p>
    <w:p w:rsidR="00437D3A" w:rsidRDefault="00B478A9">
      <w:pPr>
        <w:pStyle w:val="ProductList-SubSubClauseHeading"/>
        <w:outlineLvl w:val="4"/>
        <w:rPr>
          <w:rtl/>
        </w:rPr>
      </w:pPr>
      <w:r>
        <w:rPr>
          <w:rtl/>
        </w:rPr>
        <w:t>الاستخدام المسموح به:</w:t>
      </w:r>
    </w:p>
    <w:p w:rsidR="00437D3A" w:rsidRDefault="00B478A9">
      <w:pPr>
        <w:pStyle w:val="ProductList-BodyIndented2"/>
        <w:rPr>
          <w:rtl/>
        </w:rPr>
      </w:pPr>
      <w:r>
        <w:rPr>
          <w:rtl/>
        </w:rPr>
        <w:t>باستخدام إمكانية نقل الترخيص من خلال ضمان البرنامج، يجوز للعميل:</w:t>
      </w:r>
    </w:p>
    <w:p w:rsidR="00437D3A" w:rsidRDefault="00B478A9" w:rsidP="00B478A9">
      <w:pPr>
        <w:pStyle w:val="ProductList-Bullet"/>
        <w:numPr>
          <w:ilvl w:val="2"/>
          <w:numId w:val="49"/>
        </w:numPr>
        <w:rPr>
          <w:rtl/>
        </w:rPr>
      </w:pPr>
      <w:r>
        <w:rPr>
          <w:rtl/>
        </w:rPr>
        <w:t xml:space="preserve">تشغيل البرنامج المرخّص على خوادم مشتركة؛ و/أو </w:t>
      </w:r>
    </w:p>
    <w:p w:rsidR="00437D3A" w:rsidRDefault="00B478A9" w:rsidP="00B478A9">
      <w:pPr>
        <w:pStyle w:val="ProductList-Bullet"/>
        <w:numPr>
          <w:ilvl w:val="2"/>
          <w:numId w:val="49"/>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rsidR="00437D3A" w:rsidRDefault="00B478A9" w:rsidP="00B478A9">
      <w:pPr>
        <w:pStyle w:val="ProductList-Bullet"/>
        <w:numPr>
          <w:ilvl w:val="2"/>
          <w:numId w:val="49"/>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rsidR="00437D3A" w:rsidRDefault="00B478A9" w:rsidP="00B478A9">
      <w:pPr>
        <w:pStyle w:val="ProductList-Bullet"/>
        <w:numPr>
          <w:ilvl w:val="2"/>
          <w:numId w:val="49"/>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rsidR="00437D3A" w:rsidRDefault="00437D3A">
      <w:pPr>
        <w:pStyle w:val="ProductList-BodyIndented2"/>
        <w:rPr>
          <w:rtl/>
        </w:rPr>
      </w:pPr>
    </w:p>
    <w:p w:rsidR="00437D3A" w:rsidRDefault="00B478A9">
      <w:pPr>
        <w:pStyle w:val="ProductList-SubSubClauseHeading"/>
        <w:outlineLvl w:val="4"/>
        <w:rPr>
          <w:rtl/>
        </w:rPr>
      </w:pPr>
      <w:r>
        <w:rPr>
          <w:rtl/>
        </w:rPr>
        <w:lastRenderedPageBreak/>
        <w:t>المتطلبات:</w:t>
      </w:r>
    </w:p>
    <w:p w:rsidR="00437D3A" w:rsidRDefault="00B478A9">
      <w:pPr>
        <w:pStyle w:val="ProductList-BodyIndented2"/>
        <w:rPr>
          <w:rtl/>
        </w:rPr>
      </w:pPr>
      <w:r>
        <w:rPr>
          <w:rtl/>
        </w:rPr>
        <w:t>لاستخدام إمكانية نقل الترخيص من خلال ضمان البرنامج، يجب على العميل:</w:t>
      </w:r>
    </w:p>
    <w:p w:rsidR="00437D3A" w:rsidRDefault="00B478A9" w:rsidP="00B478A9">
      <w:pPr>
        <w:pStyle w:val="ProductList-Bullet"/>
        <w:numPr>
          <w:ilvl w:val="2"/>
          <w:numId w:val="50"/>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rsidR="00437D3A" w:rsidRDefault="00B478A9" w:rsidP="00B478A9">
      <w:pPr>
        <w:pStyle w:val="ProductList-Bullet"/>
        <w:numPr>
          <w:ilvl w:val="2"/>
          <w:numId w:val="50"/>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w:t>
      </w:r>
    </w:p>
    <w:p w:rsidR="00437D3A" w:rsidRDefault="00B478A9" w:rsidP="00B478A9">
      <w:pPr>
        <w:pStyle w:val="ProductList-Bullet"/>
        <w:numPr>
          <w:ilvl w:val="2"/>
          <w:numId w:val="50"/>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rsidR="00437D3A" w:rsidRDefault="00437D3A">
      <w:pPr>
        <w:pStyle w:val="ProductList-BodyIndented2"/>
        <w:rPr>
          <w:rtl/>
        </w:rPr>
      </w:pPr>
    </w:p>
    <w:p w:rsidR="00437D3A" w:rsidRDefault="00B478A9">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F06CAC">
          <w:t>‬</w:t>
        </w:r>
      </w:dir>
    </w:p>
    <w:tbl>
      <w:tblPr>
        <w:tblStyle w:val="PURTable1"/>
        <w:bidiVisual/>
        <w:tblW w:w="0" w:type="dxa"/>
        <w:tblLook w:val="04A0" w:firstRow="1" w:lastRow="0" w:firstColumn="1" w:lastColumn="0" w:noHBand="0" w:noVBand="1"/>
      </w:tblPr>
      <w:tblGrid>
        <w:gridCol w:w="2570"/>
        <w:gridCol w:w="2553"/>
        <w:gridCol w:w="2481"/>
        <w:gridCol w:w="2466"/>
      </w:tblGrid>
      <w:tr w:rsidR="00437D3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العدد المسموح به:</w:t>
            </w:r>
          </w:p>
          <w:p w:rsidR="00437D3A" w:rsidRDefault="00B478A9">
            <w:pPr>
              <w:pStyle w:val="ProductList-TableBody"/>
              <w:rPr>
                <w:rtl/>
              </w:rPr>
            </w:pPr>
            <w:r>
              <w:rPr>
                <w:color w:val="FFFFFF"/>
                <w:rtl/>
              </w:rPr>
              <w:t>بيئات نظام تشغيل أو نوَيات لكل ترخيص</w:t>
            </w:r>
          </w:p>
        </w:tc>
      </w:tr>
      <w:tr w:rsidR="00437D3A">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بيئة نظام تشغيل واحدة لكل ترخيص</w:t>
            </w:r>
          </w:p>
        </w:tc>
      </w:tr>
      <w:tr w:rsidR="00437D3A">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بيئة نظام تشغيل واحدة لكل ترخيص</w:t>
            </w:r>
          </w:p>
        </w:tc>
      </w:tr>
      <w:tr w:rsidR="00437D3A">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437D3A">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بيئتا أنظمة تشغيل مُدارتان لكل خادم مرخَّص</w:t>
            </w:r>
          </w:p>
        </w:tc>
      </w:tr>
      <w:tr w:rsidR="00437D3A">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10 بيئات أنظمة تشغيل مُدارة لكل خادم مرخَّص</w:t>
            </w:r>
          </w:p>
        </w:tc>
      </w:tr>
    </w:tbl>
    <w:p w:rsidR="00437D3A" w:rsidRDefault="00437D3A">
      <w:pPr>
        <w:pStyle w:val="ProductList-BodyIndented2"/>
        <w:rPr>
          <w:rtl/>
        </w:rPr>
      </w:pPr>
    </w:p>
    <w:p w:rsidR="00437D3A" w:rsidRDefault="00B478A9">
      <w:pPr>
        <w:pStyle w:val="ProductList-SubSubClauseHeading"/>
        <w:outlineLvl w:val="4"/>
        <w:rPr>
          <w:rtl/>
        </w:rPr>
      </w:pPr>
      <w:r>
        <w:rPr>
          <w:rtl/>
        </w:rPr>
        <w:t>حقوق تجاوز الفشل</w:t>
      </w:r>
    </w:p>
    <w:p w:rsidR="00437D3A" w:rsidRDefault="00B478A9">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rsidR="00437D3A" w:rsidRDefault="00437D3A">
      <w:pPr>
        <w:pStyle w:val="ProductList-BodyIndented2"/>
        <w:rPr>
          <w:rtl/>
        </w:rPr>
      </w:pPr>
    </w:p>
    <w:p w:rsidR="00437D3A" w:rsidRDefault="00B478A9">
      <w:pPr>
        <w:pStyle w:val="ProductList-ClauseHeading"/>
        <w:outlineLvl w:val="2"/>
        <w:rPr>
          <w:rtl/>
        </w:rPr>
      </w:pPr>
      <w:bookmarkStart w:id="343" w:name="_Sec590"/>
      <w:r>
        <w:rPr>
          <w:rtl/>
        </w:rPr>
        <w:t>الخوادم - التطبيقات الذاتية الاستضافة</w:t>
      </w:r>
      <w:bookmarkEnd w:id="343"/>
    </w:p>
    <w:p w:rsidR="00437D3A" w:rsidRDefault="00B478A9">
      <w:pPr>
        <w:pStyle w:val="ProductList-Body"/>
        <w:rPr>
          <w:rtl/>
        </w:rPr>
      </w:pPr>
      <w:r>
        <w:rPr>
          <w:rtl/>
        </w:rPr>
        <w:t>التطبيقات الذاتية الاستضافة هي تلك المنتجات التي تنطبق عليها حقوق الاستضافة الذاتية.</w:t>
      </w:r>
    </w:p>
    <w:p w:rsidR="00437D3A" w:rsidRDefault="00437D3A">
      <w:pPr>
        <w:pStyle w:val="ProductList-Body"/>
        <w:rPr>
          <w:rtl/>
        </w:rPr>
      </w:pPr>
    </w:p>
    <w:p w:rsidR="00437D3A" w:rsidRDefault="00B478A9">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rsidR="00437D3A" w:rsidRDefault="00437D3A">
      <w:pPr>
        <w:pStyle w:val="ProductList-Body"/>
        <w:rPr>
          <w:rtl/>
        </w:rPr>
      </w:pPr>
    </w:p>
    <w:p w:rsidR="00437D3A" w:rsidRDefault="00B478A9">
      <w:pPr>
        <w:pStyle w:val="ProductList-SubClauseHeading"/>
        <w:outlineLvl w:val="3"/>
        <w:rPr>
          <w:rtl/>
        </w:rPr>
      </w:pPr>
      <w:r>
        <w:rPr>
          <w:rtl/>
        </w:rPr>
        <w:t>المتطلبات</w:t>
      </w:r>
    </w:p>
    <w:p w:rsidR="00437D3A" w:rsidRDefault="00B478A9">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rsidR="00437D3A" w:rsidRDefault="00B478A9" w:rsidP="00B478A9">
      <w:pPr>
        <w:pStyle w:val="ProductList-Bullet"/>
        <w:numPr>
          <w:ilvl w:val="1"/>
          <w:numId w:val="51"/>
        </w:numPr>
        <w:rPr>
          <w:rtl/>
        </w:rPr>
      </w:pPr>
      <w:r>
        <w:rPr>
          <w:rtl/>
        </w:rPr>
        <w:t>التطبيقات الذاتية الاستضافة التي يتم تشغيلها كجزء من الحل الموحد،</w:t>
      </w:r>
    </w:p>
    <w:p w:rsidR="00437D3A" w:rsidRDefault="00B478A9" w:rsidP="00B478A9">
      <w:pPr>
        <w:pStyle w:val="ProductList-Bullet"/>
        <w:numPr>
          <w:ilvl w:val="1"/>
          <w:numId w:val="51"/>
        </w:numPr>
        <w:rPr>
          <w:rtl/>
        </w:rPr>
      </w:pPr>
      <w:r>
        <w:rPr>
          <w:rtl/>
        </w:rPr>
        <w:t xml:space="preserve">تجعل كافة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من الحل الموحد متوفرًا للمستخدمين الخارجيين.</w:t>
      </w:r>
    </w:p>
    <w:p w:rsidR="00437D3A" w:rsidRDefault="00B478A9">
      <w:pPr>
        <w:pStyle w:val="ProductList-BodyIndented"/>
        <w:rPr>
          <w:rtl/>
        </w:rPr>
      </w:pPr>
      <w:r>
        <w:rPr>
          <w:rtl/>
        </w:rPr>
        <w:t xml:space="preserve">يجب أن تكون جميع برامج Microsoft المستخدمة لإنشاء الحل الموحد وتقديمه: </w:t>
      </w:r>
    </w:p>
    <w:p w:rsidR="00437D3A" w:rsidRDefault="00B478A9" w:rsidP="00B478A9">
      <w:pPr>
        <w:pStyle w:val="ProductList-Bullet"/>
        <w:numPr>
          <w:ilvl w:val="1"/>
          <w:numId w:val="52"/>
        </w:numPr>
        <w:rPr>
          <w:rtl/>
        </w:rPr>
      </w:pPr>
      <w:r>
        <w:rPr>
          <w:rtl/>
        </w:rPr>
        <w:t>مرخصة من خلال برنامج الترخيص المجمع،</w:t>
      </w:r>
    </w:p>
    <w:p w:rsidR="00437D3A" w:rsidRDefault="00B478A9" w:rsidP="00B478A9">
      <w:pPr>
        <w:pStyle w:val="ProductList-Bullet"/>
        <w:numPr>
          <w:ilvl w:val="1"/>
          <w:numId w:val="52"/>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w:t>
      </w:r>
    </w:p>
    <w:p w:rsidR="00437D3A" w:rsidRDefault="00437D3A">
      <w:pPr>
        <w:pStyle w:val="ProductList-BodyIndented"/>
        <w:rPr>
          <w:rtl/>
        </w:rPr>
      </w:pPr>
    </w:p>
    <w:p w:rsidR="00437D3A" w:rsidRDefault="00B478A9">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F06CAC">
          <w:t>‬</w:t>
        </w:r>
      </w:dir>
    </w:p>
    <w:p w:rsidR="00437D3A" w:rsidRDefault="00437D3A">
      <w:pPr>
        <w:pStyle w:val="ProductList-BodyIndented"/>
        <w:rPr>
          <w:rtl/>
        </w:rPr>
      </w:pPr>
    </w:p>
    <w:p w:rsidR="00437D3A" w:rsidRDefault="00B478A9">
      <w:pPr>
        <w:pStyle w:val="ProductList-BodyIndented"/>
        <w:rPr>
          <w:rtl/>
        </w:rPr>
      </w:pPr>
      <w:r>
        <w:rPr>
          <w:rtl/>
        </w:rPr>
        <w:t>يجب أن تتوافر الشروط التالية في برنامج العميل:</w:t>
      </w:r>
    </w:p>
    <w:p w:rsidR="00437D3A" w:rsidRDefault="00B478A9" w:rsidP="00B478A9">
      <w:pPr>
        <w:pStyle w:val="ProductList-Bullet"/>
        <w:numPr>
          <w:ilvl w:val="1"/>
          <w:numId w:val="53"/>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rsidR="00437D3A" w:rsidRDefault="00B478A9" w:rsidP="00B478A9">
      <w:pPr>
        <w:pStyle w:val="ProductList-Bullet"/>
        <w:numPr>
          <w:ilvl w:val="1"/>
          <w:numId w:val="53"/>
        </w:numPr>
        <w:rPr>
          <w:rtl/>
        </w:rPr>
      </w:pPr>
      <w:r>
        <w:rPr>
          <w:rtl/>
        </w:rPr>
        <w:lastRenderedPageBreak/>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rsidR="00437D3A" w:rsidRDefault="00B478A9" w:rsidP="00B478A9">
      <w:pPr>
        <w:pStyle w:val="ProductList-Bullet"/>
        <w:numPr>
          <w:ilvl w:val="1"/>
          <w:numId w:val="53"/>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rsidR="00437D3A" w:rsidRDefault="00B478A9" w:rsidP="00B478A9">
      <w:pPr>
        <w:pStyle w:val="ProductList-Bullet"/>
        <w:numPr>
          <w:ilvl w:val="1"/>
          <w:numId w:val="53"/>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rsidR="00437D3A" w:rsidRDefault="00437D3A">
      <w:pPr>
        <w:pStyle w:val="ProductList-BodyIndented"/>
        <w:rPr>
          <w:rtl/>
        </w:rPr>
      </w:pPr>
    </w:p>
    <w:p w:rsidR="00437D3A" w:rsidRDefault="00B478A9">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F06CAC">
          <w:t>‬</w:t>
        </w:r>
      </w:dir>
    </w:p>
    <w:p w:rsidR="00437D3A" w:rsidRDefault="00437D3A">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Indented"/>
        <w:rPr>
          <w:rtl/>
        </w:rPr>
      </w:pPr>
    </w:p>
    <w:p w:rsidR="00437D3A" w:rsidRDefault="00437D3A">
      <w:pPr>
        <w:pStyle w:val="PURBreadcrumb"/>
        <w:bidi/>
        <w:rPr>
          <w:rtl/>
        </w:rPr>
      </w:pPr>
    </w:p>
    <w:p w:rsidR="00437D3A" w:rsidRDefault="00B478A9">
      <w:pPr>
        <w:pStyle w:val="ProductList-SectionHeading"/>
        <w:pageBreakBefore/>
        <w:outlineLvl w:val="0"/>
        <w:rPr>
          <w:rtl/>
        </w:rPr>
      </w:pPr>
      <w:bookmarkStart w:id="344" w:name="_Sec562"/>
      <w:bookmarkEnd w:id="320"/>
      <w:r>
        <w:rPr>
          <w:rtl/>
        </w:rPr>
        <w:lastRenderedPageBreak/>
        <w:t>الملحق (ج) - الخدمات الاحترافية</w:t>
      </w:r>
      <w:r>
        <w:fldChar w:fldCharType="begin"/>
      </w:r>
      <w:r>
        <w:instrText xml:space="preserve"> TC "</w:instrText>
      </w:r>
      <w:bookmarkStart w:id="345" w:name="_Toc465012095"/>
      <w:r>
        <w:instrText>الملحق (ج) - الخدمات الاحترافية</w:instrText>
      </w:r>
      <w:bookmarkEnd w:id="345"/>
      <w:r>
        <w:instrText>" \l 1</w:instrText>
      </w:r>
      <w:r>
        <w:fldChar w:fldCharType="end"/>
      </w:r>
    </w:p>
    <w:p w:rsidR="00437D3A" w:rsidRDefault="00B478A9">
      <w:pPr>
        <w:pStyle w:val="ProductList-Body"/>
        <w:rPr>
          <w:rtl/>
        </w:rPr>
      </w:pPr>
      <w:r>
        <w:rPr>
          <w:rtl/>
        </w:rPr>
        <w:t>فيما يلي وصف للخدمات الاحترافية المتوفرة من خلال الترخيص المجمع من Microsoft:</w:t>
      </w:r>
    </w:p>
    <w:p w:rsidR="00437D3A" w:rsidRDefault="00B478A9">
      <w:pPr>
        <w:pStyle w:val="ProductList-Offering1Heading"/>
        <w:outlineLvl w:val="1"/>
        <w:rPr>
          <w:rtl/>
        </w:rPr>
      </w:pPr>
      <w:bookmarkStart w:id="346" w:name="_Sec565"/>
      <w:r>
        <w:rPr>
          <w:rtl/>
        </w:rPr>
        <w:t>عروض دعم Microsoft Premier</w:t>
      </w:r>
      <w:bookmarkEnd w:id="346"/>
      <w:r>
        <w:fldChar w:fldCharType="begin"/>
      </w:r>
      <w:r>
        <w:instrText xml:space="preserve"> TC "</w:instrText>
      </w:r>
      <w:bookmarkStart w:id="347" w:name="_Toc465012096"/>
      <w:r>
        <w:instrText>عروض دعم Microsoft Premier</w:instrText>
      </w:r>
      <w:bookmarkEnd w:id="347"/>
      <w:r>
        <w:instrText>" \l 2</w:instrText>
      </w:r>
      <w:r>
        <w:fldChar w:fldCharType="end"/>
      </w:r>
    </w:p>
    <w:tbl>
      <w:tblPr>
        <w:tblStyle w:val="PURTable"/>
        <w:bidiVisual/>
        <w:tblW w:w="0" w:type="dxa"/>
        <w:tblLook w:val="04A0" w:firstRow="1" w:lastRow="0" w:firstColumn="1" w:lastColumn="0" w:noHBand="0" w:noVBand="1"/>
      </w:tblPr>
      <w:tblGrid>
        <w:gridCol w:w="3588"/>
        <w:gridCol w:w="1787"/>
        <w:gridCol w:w="1828"/>
        <w:gridCol w:w="1800"/>
        <w:gridCol w:w="1787"/>
      </w:tblGrid>
      <w:tr w:rsidR="00437D3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jc w:val="center"/>
              <w:rPr>
                <w:rtl/>
              </w:rPr>
            </w:pPr>
            <w:r>
              <w:rPr>
                <w:color w:val="FFFFFF"/>
                <w:rtl/>
              </w:rPr>
              <w:t>Premier Plus</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شهريًا</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حتى 10 ساعات</w:t>
            </w:r>
          </w:p>
          <w:p w:rsidR="00437D3A" w:rsidRDefault="00B478A9">
            <w:pPr>
              <w:pStyle w:val="ProductList-TableBody"/>
              <w:rPr>
                <w:rtl/>
              </w:rPr>
            </w:pPr>
            <w:r>
              <w:rPr>
                <w:rtl/>
              </w:rPr>
              <w:t>+1 اختبار السلامة</w:t>
            </w:r>
          </w:p>
          <w:p w:rsidR="00437D3A" w:rsidRDefault="00B478A9">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حتى 160 ساعة</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حتى 30 ساعات</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حتى 140 ساعة</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jc w:val="center"/>
              <w:rPr>
                <w:rtl/>
              </w:rPr>
            </w:pPr>
            <w:r>
              <w:rPr>
                <w:rtl/>
              </w:rPr>
              <w:t>X</w:t>
            </w:r>
          </w:p>
        </w:tc>
      </w:tr>
      <w:tr w:rsidR="00437D3A">
        <w:tc>
          <w:tcPr>
            <w:tcW w:w="404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حزَم من 20</w:t>
            </w:r>
          </w:p>
        </w:tc>
      </w:tr>
    </w:tbl>
    <w:p w:rsidR="00437D3A" w:rsidRDefault="00B478A9">
      <w:pPr>
        <w:pStyle w:val="ProductList-Body"/>
        <w:rPr>
          <w:rtl/>
        </w:rPr>
      </w:pPr>
      <w:r>
        <w:rPr>
          <w:vertAlign w:val="superscript"/>
          <w:rtl/>
        </w:rPr>
        <w:t xml:space="preserve">1 </w:t>
      </w:r>
      <w:r>
        <w:rPr>
          <w:i/>
          <w:rtl/>
        </w:rPr>
        <w:t>يتم تحديد ساعات العمل محليًا.</w:t>
      </w:r>
    </w:p>
    <w:p w:rsidR="00437D3A" w:rsidRDefault="00437D3A">
      <w:pPr>
        <w:pStyle w:val="ProductList-Body"/>
        <w:rPr>
          <w:rtl/>
        </w:rPr>
      </w:pPr>
    </w:p>
    <w:tbl>
      <w:tblPr>
        <w:tblStyle w:val="PURTable"/>
        <w:bidiVisual/>
        <w:tblW w:w="0" w:type="dxa"/>
        <w:tblLook w:val="04A0" w:firstRow="1" w:lastRow="0" w:firstColumn="1" w:lastColumn="0" w:noHBand="0" w:noVBand="1"/>
      </w:tblPr>
      <w:tblGrid>
        <w:gridCol w:w="2684"/>
        <w:gridCol w:w="2681"/>
        <w:gridCol w:w="2720"/>
        <w:gridCol w:w="2705"/>
      </w:tblGrid>
      <w:tr w:rsidR="00437D3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استجابة العميل المتوقعة</w:t>
            </w:r>
          </w:p>
        </w:tc>
      </w:tr>
      <w:tr w:rsidR="00437D3A">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 xml:space="preserve">تأثير كارثي على الشركة: </w:t>
            </w:r>
          </w:p>
          <w:p w:rsidR="00437D3A" w:rsidRDefault="00B478A9">
            <w:pPr>
              <w:pStyle w:val="ProductList-TableBody"/>
              <w:rPr>
                <w:rtl/>
              </w:rPr>
            </w:pPr>
            <w:r>
              <w:rPr>
                <w:rtl/>
              </w:rPr>
              <w:t>خسارة تامة لعملية الأعمال الأساسية (مهام أساسية) ولا يمكن متابعة العمل على نحوٍ معقول</w:t>
            </w:r>
          </w:p>
          <w:p w:rsidR="00437D3A" w:rsidRDefault="00B478A9">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أول استجابة هاتفية في غضون ساعة واحدة أو أقل</w:t>
            </w:r>
          </w:p>
          <w:p w:rsidR="00437D3A" w:rsidRDefault="00B478A9">
            <w:pPr>
              <w:pStyle w:val="ProductList-TableBody"/>
              <w:rPr>
                <w:rtl/>
              </w:rPr>
            </w:pPr>
            <w:r>
              <w:rPr>
                <w:rtl/>
              </w:rPr>
              <w:t>انتقال موارد Microsoft إلى موقع العميل في أقرب وقت ممكن.</w:t>
            </w:r>
          </w:p>
          <w:p w:rsidR="00437D3A" w:rsidRDefault="00B478A9">
            <w:pPr>
              <w:pStyle w:val="ProductList-TableBody"/>
              <w:rPr>
                <w:rtl/>
              </w:rPr>
            </w:pPr>
            <w:r>
              <w:rPr>
                <w:rtl/>
              </w:rPr>
              <w:t>جهود متواصلة طوال اليوم على مدار الأسبوع</w:t>
            </w:r>
          </w:p>
          <w:p w:rsidR="00437D3A" w:rsidRDefault="00B478A9">
            <w:pPr>
              <w:pStyle w:val="ProductList-TableBody"/>
              <w:rPr>
                <w:rtl/>
              </w:rPr>
            </w:pPr>
            <w:r>
              <w:rPr>
                <w:rtl/>
              </w:rPr>
              <w:t>تصعيد سريع للمشكلة في Microsoft إلى فرق المنتجات</w:t>
            </w:r>
          </w:p>
          <w:p w:rsidR="00437D3A" w:rsidRDefault="00B478A9">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 xml:space="preserve">إخطار كبار المديرين التنفيذيين التابعين للعميل </w:t>
            </w:r>
          </w:p>
          <w:p w:rsidR="00437D3A" w:rsidRDefault="00B478A9">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437D3A" w:rsidRDefault="00B478A9">
            <w:pPr>
              <w:pStyle w:val="ProductList-TableBody"/>
              <w:rPr>
                <w:rtl/>
              </w:rPr>
            </w:pPr>
            <w:r>
              <w:rPr>
                <w:rtl/>
              </w:rPr>
              <w:t>وصول واستجابة سريعان بواسطة جهة التحكم بالتغيير</w:t>
            </w:r>
          </w:p>
        </w:tc>
      </w:tr>
      <w:tr w:rsidR="00437D3A">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 xml:space="preserve">تأثير خطير على الشركة: </w:t>
            </w:r>
          </w:p>
          <w:p w:rsidR="00437D3A" w:rsidRDefault="00B478A9">
            <w:pPr>
              <w:pStyle w:val="ProductList-TableBody"/>
              <w:rPr>
                <w:rtl/>
              </w:rPr>
            </w:pPr>
            <w:r>
              <w:rPr>
                <w:rtl/>
              </w:rPr>
              <w:t>خسارة كبيرة أو تراجع بالغ في أداء الخدمات</w:t>
            </w:r>
          </w:p>
          <w:p w:rsidR="00437D3A" w:rsidRDefault="00B478A9">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أول استجابة هاتفية في غضون ساعة واحدة أو أقل</w:t>
            </w:r>
          </w:p>
          <w:p w:rsidR="00437D3A" w:rsidRDefault="00B478A9">
            <w:pPr>
              <w:pStyle w:val="ProductList-TableBody"/>
              <w:rPr>
                <w:rtl/>
              </w:rPr>
            </w:pPr>
            <w:r>
              <w:rPr>
                <w:rtl/>
              </w:rPr>
              <w:t>انتقال موارد Microsoft إلى موقع العميل حسب الطلب.</w:t>
            </w:r>
          </w:p>
          <w:p w:rsidR="00437D3A" w:rsidRDefault="00B478A9">
            <w:pPr>
              <w:pStyle w:val="ProductList-TableBody"/>
              <w:rPr>
                <w:rtl/>
              </w:rPr>
            </w:pPr>
            <w:r>
              <w:rPr>
                <w:rtl/>
              </w:rPr>
              <w:t>جهود متواصلة طوال اليوم على مدار الأسبوع</w:t>
            </w:r>
          </w:p>
          <w:p w:rsidR="00437D3A" w:rsidRDefault="00B478A9">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437D3A" w:rsidRDefault="00B478A9">
            <w:pPr>
              <w:pStyle w:val="ProductList-TableBody"/>
              <w:rPr>
                <w:rtl/>
              </w:rPr>
            </w:pPr>
            <w:r>
              <w:rPr>
                <w:rtl/>
              </w:rPr>
              <w:t>وصول واستجابة سريعان بواسطة جهة التحكم بالتغيير</w:t>
            </w:r>
          </w:p>
          <w:p w:rsidR="00437D3A" w:rsidRDefault="00B478A9">
            <w:pPr>
              <w:pStyle w:val="ProductList-TableBody"/>
              <w:rPr>
                <w:rtl/>
              </w:rPr>
            </w:pPr>
            <w:r>
              <w:rPr>
                <w:rtl/>
              </w:rPr>
              <w:t>إعلام الإدارة</w:t>
            </w:r>
          </w:p>
        </w:tc>
      </w:tr>
      <w:tr w:rsidR="00437D3A">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 xml:space="preserve">تأثير متوسط على الشركة: </w:t>
            </w:r>
          </w:p>
          <w:p w:rsidR="00437D3A" w:rsidRDefault="00B478A9">
            <w:pPr>
              <w:pStyle w:val="ProductList-TableBody"/>
              <w:rPr>
                <w:rtl/>
              </w:rPr>
            </w:pPr>
            <w:r>
              <w:rPr>
                <w:rtl/>
              </w:rPr>
              <w:t>خسارة أو تراجع متوسط في أداء الخدمات يمكن معه متابعة العمل على نحوٍ معقول وبأداء ضعيف.</w:t>
            </w:r>
          </w:p>
          <w:p w:rsidR="00437D3A" w:rsidRDefault="00B478A9">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أول استجابة هاتفية في غضون ساعتين أو أقل</w:t>
            </w:r>
          </w:p>
          <w:p w:rsidR="00437D3A" w:rsidRDefault="00B478A9">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تخصيص الموارد المناسبة لتقديم المجهودات المتواصلة على مدار ساعات العمل</w:t>
            </w:r>
          </w:p>
          <w:p w:rsidR="00437D3A" w:rsidRDefault="00B478A9">
            <w:pPr>
              <w:pStyle w:val="ProductList-TableBody"/>
              <w:rPr>
                <w:rtl/>
              </w:rPr>
            </w:pPr>
            <w:r>
              <w:rPr>
                <w:rtl/>
              </w:rPr>
              <w:t>وصول واستجابة سريعان من جهة التحكم بالتغيير في غضون 4 ساعات عمل</w:t>
            </w:r>
            <w:r>
              <w:rPr>
                <w:vertAlign w:val="superscript"/>
                <w:rtl/>
              </w:rPr>
              <w:t>1</w:t>
            </w:r>
          </w:p>
        </w:tc>
      </w:tr>
      <w:tr w:rsidR="00437D3A">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 xml:space="preserve">الحد الأدنى من التأثير على الشركة: </w:t>
            </w:r>
          </w:p>
          <w:p w:rsidR="00437D3A" w:rsidRDefault="00B478A9">
            <w:pPr>
              <w:pStyle w:val="ProductList-TableBody"/>
              <w:rPr>
                <w:rtl/>
              </w:rPr>
            </w:pPr>
            <w:r>
              <w:rPr>
                <w:rtl/>
              </w:rPr>
              <w:t>العمل في وجود معوقات طفيفة للخدمة أو عدم وجودها مطلقًا.</w:t>
            </w:r>
          </w:p>
          <w:p w:rsidR="00437D3A" w:rsidRDefault="00B478A9">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أول استجابة هاتفية في غضون 4 ساعات أو أقل</w:t>
            </w:r>
          </w:p>
          <w:p w:rsidR="00437D3A" w:rsidRDefault="00B478A9">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معلومات جهة اتصال دقيقة عن صاحب الحالة</w:t>
            </w:r>
          </w:p>
          <w:p w:rsidR="00437D3A" w:rsidRDefault="00B478A9">
            <w:pPr>
              <w:pStyle w:val="ProductList-TableBody"/>
              <w:rPr>
                <w:rtl/>
              </w:rPr>
            </w:pPr>
            <w:r>
              <w:rPr>
                <w:rtl/>
              </w:rPr>
              <w:t>استجابة في غضون 24 ساعة</w:t>
            </w:r>
          </w:p>
        </w:tc>
      </w:tr>
    </w:tbl>
    <w:p w:rsidR="00437D3A" w:rsidRDefault="00B478A9">
      <w:pPr>
        <w:pStyle w:val="ProductList-Body"/>
        <w:rPr>
          <w:rtl/>
        </w:rPr>
      </w:pPr>
      <w:r>
        <w:rPr>
          <w:vertAlign w:val="superscript"/>
          <w:rtl/>
        </w:rPr>
        <w:t>1</w:t>
      </w:r>
      <w:r>
        <w:rPr>
          <w:i/>
          <w:rtl/>
        </w:rPr>
        <w:t>يتم تحديد ساعات العمل محليًا.</w:t>
      </w:r>
    </w:p>
    <w:p w:rsidR="00437D3A" w:rsidRDefault="00B478A9">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437D3A" w:rsidRDefault="00437D3A">
      <w:pPr>
        <w:pStyle w:val="ProductList-Body"/>
        <w:rPr>
          <w:rtl/>
        </w:rPr>
      </w:pPr>
    </w:p>
    <w:p w:rsidR="00437D3A" w:rsidRDefault="00B478A9">
      <w:pPr>
        <w:pStyle w:val="ProductList-ClauseHeading"/>
        <w:outlineLvl w:val="2"/>
        <w:rPr>
          <w:rtl/>
        </w:rPr>
      </w:pPr>
      <w:r>
        <w:rPr>
          <w:rtl/>
        </w:rPr>
        <w:t>قواعد الأعمال المقترنة</w:t>
      </w:r>
    </w:p>
    <w:p w:rsidR="00437D3A" w:rsidRDefault="00B478A9">
      <w:pPr>
        <w:pStyle w:val="ProductList-Body"/>
        <w:rPr>
          <w:rtl/>
        </w:rPr>
      </w:pPr>
      <w:r>
        <w:rPr>
          <w:rtl/>
        </w:rPr>
        <w:t xml:space="preserve">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w:t>
      </w:r>
      <w:r>
        <w:rPr>
          <w:rtl/>
        </w:rPr>
        <w:lastRenderedPageBreak/>
        <w:t>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rsidR="00437D3A" w:rsidRDefault="00B478A9">
      <w:pPr>
        <w:pStyle w:val="ProductList-Offering1Heading"/>
        <w:outlineLvl w:val="1"/>
        <w:rPr>
          <w:rtl/>
        </w:rPr>
      </w:pPr>
      <w:bookmarkStart w:id="348" w:name="_Sec566"/>
      <w:r>
        <w:rPr>
          <w:rtl/>
        </w:rPr>
        <w:t>عروض الخدمات الاستشارية الرقمية من Microsoft</w:t>
      </w:r>
      <w:bookmarkEnd w:id="348"/>
      <w:r>
        <w:fldChar w:fldCharType="begin"/>
      </w:r>
      <w:r>
        <w:instrText xml:space="preserve"> TC "</w:instrText>
      </w:r>
      <w:bookmarkStart w:id="349" w:name="_Toc465012097"/>
      <w:r>
        <w:instrText>عروض الخدمات الاستشارية الرقمية من Microsoft</w:instrText>
      </w:r>
      <w:bookmarkEnd w:id="349"/>
      <w:r>
        <w:instrText>" \l 2</w:instrText>
      </w:r>
      <w:r>
        <w:fldChar w:fldCharType="end"/>
      </w:r>
    </w:p>
    <w:p w:rsidR="00437D3A" w:rsidRDefault="00B478A9">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683"/>
        <w:gridCol w:w="2697"/>
        <w:gridCol w:w="2713"/>
        <w:gridCol w:w="2697"/>
      </w:tblGrid>
      <w:tr w:rsidR="00437D3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Enterprise Strategy Portfolio</w:t>
            </w:r>
          </w:p>
        </w:tc>
      </w:tr>
      <w:tr w:rsidR="00437D3A">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9RO-xxxx</w:t>
            </w:r>
          </w:p>
        </w:tc>
      </w:tr>
      <w:tr w:rsidR="00437D3A">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ما يصل إلى 1600 ساعة في مجموع ما قام به مستشار Microsoft الرقمي وفريق تقديم خدمات المؤسسة</w:t>
            </w:r>
          </w:p>
        </w:tc>
      </w:tr>
      <w:tr w:rsidR="00437D3A">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r>
      <w:tr w:rsidR="00437D3A">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r>
      <w:tr w:rsidR="00437D3A">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437D3A" w:rsidRDefault="00437D3A">
            <w:pPr>
              <w:pStyle w:val="ProductList-TableBody"/>
              <w:rPr>
                <w:rtl/>
              </w:rPr>
            </w:pPr>
          </w:p>
        </w:tc>
      </w:tr>
      <w:tr w:rsidR="00437D3A">
        <w:tc>
          <w:tcPr>
            <w:tcW w:w="306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37D3A" w:rsidRDefault="00B478A9">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rsidR="00437D3A" w:rsidRDefault="00437D3A">
            <w:pPr>
              <w:pStyle w:val="ProductList-TableBody"/>
              <w:rPr>
                <w:rtl/>
              </w:rPr>
            </w:pPr>
          </w:p>
        </w:tc>
      </w:tr>
    </w:tbl>
    <w:p w:rsidR="00437D3A" w:rsidRDefault="00437D3A">
      <w:pPr>
        <w:pStyle w:val="ProductList-Body"/>
        <w:rPr>
          <w:rtl/>
        </w:rPr>
      </w:pPr>
    </w:p>
    <w:p w:rsidR="00437D3A" w:rsidRDefault="00B478A9">
      <w:pPr>
        <w:pStyle w:val="ProductList-ClauseHeading"/>
        <w:outlineLvl w:val="2"/>
        <w:rPr>
          <w:rtl/>
        </w:rPr>
      </w:pPr>
      <w:r>
        <w:rPr>
          <w:rtl/>
        </w:rPr>
        <w:t>وحدات الخدمات الاستشارية الرقمية</w:t>
      </w:r>
    </w:p>
    <w:p w:rsidR="00437D3A" w:rsidRDefault="00B478A9">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rsidR="00437D3A" w:rsidRDefault="00437D3A">
      <w:pPr>
        <w:pStyle w:val="ProductList-Body"/>
        <w:rPr>
          <w:rtl/>
        </w:rPr>
      </w:pPr>
    </w:p>
    <w:p w:rsidR="00437D3A" w:rsidRDefault="00B478A9">
      <w:pPr>
        <w:pStyle w:val="ProductList-ClauseHeading"/>
        <w:outlineLvl w:val="2"/>
        <w:rPr>
          <w:rtl/>
        </w:rPr>
      </w:pPr>
      <w:r>
        <w:rPr>
          <w:rtl/>
        </w:rPr>
        <w:t>خدمات خارج النطاق</w:t>
      </w:r>
    </w:p>
    <w:p w:rsidR="00437D3A" w:rsidRDefault="00B478A9">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rsidR="00437D3A" w:rsidRDefault="00437D3A">
      <w:pPr>
        <w:pStyle w:val="ProductList-Body"/>
        <w:rPr>
          <w:rtl/>
        </w:rPr>
      </w:pPr>
    </w:p>
    <w:p w:rsidR="00437D3A" w:rsidRDefault="00B478A9">
      <w:pPr>
        <w:pStyle w:val="ProductList-ClauseHeading"/>
        <w:outlineLvl w:val="2"/>
        <w:rPr>
          <w:rtl/>
        </w:rPr>
      </w:pPr>
      <w:r>
        <w:rPr>
          <w:rtl/>
        </w:rPr>
        <w:t>مسؤوليات العميل</w:t>
      </w:r>
    </w:p>
    <w:p w:rsidR="00437D3A" w:rsidRDefault="00B478A9">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rsidR="00437D3A" w:rsidRDefault="00B478A9">
      <w:pPr>
        <w:pStyle w:val="ProductList-Offering1Heading"/>
        <w:outlineLvl w:val="1"/>
        <w:rPr>
          <w:rtl/>
        </w:rPr>
      </w:pPr>
      <w:bookmarkStart w:id="350" w:name="_Sec567"/>
      <w:r>
        <w:rPr>
          <w:rtl/>
        </w:rPr>
        <w:t>عروض مسرّع إنتاجية المبيعات</w:t>
      </w:r>
      <w:bookmarkEnd w:id="350"/>
      <w:r>
        <w:fldChar w:fldCharType="begin"/>
      </w:r>
      <w:r>
        <w:instrText xml:space="preserve"> TC "</w:instrText>
      </w:r>
      <w:bookmarkStart w:id="351" w:name="_Toc465012098"/>
      <w:r>
        <w:instrText>عروض مسرّع إنتاجية المبيعات</w:instrText>
      </w:r>
      <w:bookmarkEnd w:id="351"/>
      <w:r>
        <w:instrText>" \l 2</w:instrText>
      </w:r>
      <w:r>
        <w:fldChar w:fldCharType="end"/>
      </w:r>
    </w:p>
    <w:p w:rsidR="00437D3A" w:rsidRDefault="00B478A9">
      <w:pPr>
        <w:pStyle w:val="ProductList-ClauseHeading"/>
        <w:outlineLvl w:val="2"/>
        <w:rPr>
          <w:rtl/>
        </w:rPr>
      </w:pPr>
      <w:r>
        <w:rPr>
          <w:rtl/>
        </w:rPr>
        <w:t>نظرة عامة على مسرّع إنتاجية المبيعات</w:t>
      </w:r>
    </w:p>
    <w:p w:rsidR="00437D3A" w:rsidRDefault="00B478A9">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rsidR="00437D3A" w:rsidRDefault="00437D3A">
      <w:pPr>
        <w:pStyle w:val="ProductList-Body"/>
        <w:rPr>
          <w:rtl/>
        </w:rPr>
      </w:pPr>
    </w:p>
    <w:p w:rsidR="00437D3A" w:rsidRDefault="00B478A9">
      <w:pPr>
        <w:pStyle w:val="ProductList-Body"/>
        <w:rPr>
          <w:rtl/>
        </w:rPr>
      </w:pPr>
      <w:r>
        <w:rPr>
          <w:rtl/>
        </w:rPr>
        <w:t>تشتمل خدمة مسرّع إنتاجية المبيعات على عناصر التقديم التالية:</w:t>
      </w:r>
    </w:p>
    <w:p w:rsidR="00437D3A" w:rsidRDefault="00B478A9" w:rsidP="00B478A9">
      <w:pPr>
        <w:pStyle w:val="ProductList-Bullet"/>
        <w:numPr>
          <w:ilvl w:val="0"/>
          <w:numId w:val="54"/>
        </w:numPr>
        <w:rPr>
          <w:rtl/>
        </w:rPr>
      </w:pPr>
      <w:r>
        <w:rPr>
          <w:b/>
          <w:color w:val="00188F"/>
          <w:rtl/>
        </w:rPr>
        <w:t>خطة تقديم الخدمة</w:t>
      </w:r>
      <w:r>
        <w:rPr>
          <w:rtl/>
        </w:rPr>
        <w:t>: يتم إنشاؤها بواسطة أحد مستشاري Microsoft لتلبية أهداف الأعمال الخاصة بالعميل.</w:t>
      </w:r>
    </w:p>
    <w:p w:rsidR="00437D3A" w:rsidRDefault="00B478A9" w:rsidP="00B478A9">
      <w:pPr>
        <w:pStyle w:val="ProductList-Bullet"/>
        <w:numPr>
          <w:ilvl w:val="0"/>
          <w:numId w:val="54"/>
        </w:numPr>
        <w:rPr>
          <w:rtl/>
        </w:rPr>
      </w:pPr>
      <w:r>
        <w:rPr>
          <w:b/>
          <w:color w:val="00188F"/>
          <w:rtl/>
        </w:rPr>
        <w:t>ورش العمل</w:t>
      </w:r>
      <w:r>
        <w:rPr>
          <w:rtl/>
        </w:rPr>
        <w:t>: ستخصص ما يصل إلى ست عشرة (16) ساعة من ورش العمل:</w:t>
      </w:r>
    </w:p>
    <w:p w:rsidR="00437D3A" w:rsidRDefault="00B478A9" w:rsidP="00B478A9">
      <w:pPr>
        <w:pStyle w:val="ProductList-Bullet"/>
        <w:numPr>
          <w:ilvl w:val="1"/>
          <w:numId w:val="54"/>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rsidR="00437D3A" w:rsidRDefault="00B478A9" w:rsidP="00B478A9">
      <w:pPr>
        <w:pStyle w:val="ProductList-Bullet"/>
        <w:numPr>
          <w:ilvl w:val="1"/>
          <w:numId w:val="54"/>
        </w:numPr>
        <w:rPr>
          <w:rtl/>
        </w:rPr>
      </w:pPr>
      <w:r>
        <w:rPr>
          <w:rtl/>
        </w:rPr>
        <w:t>ما يصل إلى أربع (4) ورش عمل لمراجعة التصميم أثناء مرحلة الإنشاء.</w:t>
      </w:r>
    </w:p>
    <w:p w:rsidR="00437D3A" w:rsidRDefault="00B478A9" w:rsidP="00B478A9">
      <w:pPr>
        <w:pStyle w:val="ProductList-Bullet"/>
        <w:numPr>
          <w:ilvl w:val="0"/>
          <w:numId w:val="54"/>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rsidR="00437D3A" w:rsidRDefault="00B478A9" w:rsidP="00B478A9">
      <w:pPr>
        <w:pStyle w:val="ProductList-Bullet"/>
        <w:numPr>
          <w:ilvl w:val="0"/>
          <w:numId w:val="54"/>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rsidR="00437D3A" w:rsidRDefault="00B478A9" w:rsidP="00B478A9">
      <w:pPr>
        <w:pStyle w:val="ProductList-Bullet"/>
        <w:numPr>
          <w:ilvl w:val="0"/>
          <w:numId w:val="54"/>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rsidR="00437D3A" w:rsidRDefault="00B478A9" w:rsidP="00B478A9">
      <w:pPr>
        <w:pStyle w:val="ProductList-Bullet"/>
        <w:numPr>
          <w:ilvl w:val="0"/>
          <w:numId w:val="54"/>
        </w:numPr>
        <w:rPr>
          <w:rtl/>
        </w:rPr>
      </w:pPr>
      <w:r>
        <w:rPr>
          <w:b/>
          <w:color w:val="00188F"/>
          <w:rtl/>
        </w:rPr>
        <w:t>التدريب ونقل المعرفة</w:t>
      </w:r>
      <w:r>
        <w:rPr>
          <w:rtl/>
        </w:rPr>
        <w:t>: توفير تدريب واحد (1) خاص بالمنتج لمستخدمي العميل، بإجمالي أربع (4) ساعات.</w:t>
      </w:r>
    </w:p>
    <w:p w:rsidR="00437D3A" w:rsidRDefault="00B478A9" w:rsidP="00B478A9">
      <w:pPr>
        <w:pStyle w:val="ProductList-Bullet"/>
        <w:numPr>
          <w:ilvl w:val="0"/>
          <w:numId w:val="54"/>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437D3A" w:rsidRDefault="00437D3A">
      <w:pPr>
        <w:pStyle w:val="ProductList-Body"/>
        <w:rPr>
          <w:rtl/>
        </w:rPr>
      </w:pPr>
    </w:p>
    <w:p w:rsidR="00437D3A" w:rsidRDefault="00B478A9">
      <w:pPr>
        <w:pStyle w:val="ProductList-ClauseHeading"/>
        <w:outlineLvl w:val="2"/>
        <w:rPr>
          <w:rtl/>
        </w:rPr>
      </w:pPr>
      <w:r>
        <w:rPr>
          <w:rtl/>
        </w:rPr>
        <w:t>مسؤوليات العميل</w:t>
      </w:r>
    </w:p>
    <w:p w:rsidR="00437D3A" w:rsidRDefault="00B478A9">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SectionHeading"/>
        <w:pageBreakBefore/>
        <w:outlineLvl w:val="0"/>
        <w:rPr>
          <w:rtl/>
        </w:rPr>
      </w:pPr>
      <w:bookmarkStart w:id="352" w:name="_Sec563"/>
      <w:bookmarkEnd w:id="344"/>
      <w:r>
        <w:rPr>
          <w:rtl/>
        </w:rPr>
        <w:lastRenderedPageBreak/>
        <w:t>الملحق (د) - الشروط التكميلية لاتفاقية البرنامج</w:t>
      </w:r>
      <w:r>
        <w:fldChar w:fldCharType="begin"/>
      </w:r>
      <w:r>
        <w:instrText xml:space="preserve"> TC "</w:instrText>
      </w:r>
      <w:bookmarkStart w:id="353" w:name="_Toc465012099"/>
      <w:r>
        <w:instrText>الملحق (د) - الشروط التكميلية لاتفاقية البرنامج</w:instrText>
      </w:r>
      <w:bookmarkEnd w:id="353"/>
      <w:r>
        <w:instrText>" \l 1</w:instrText>
      </w:r>
      <w:r>
        <w:fldChar w:fldCharType="end"/>
      </w:r>
    </w:p>
    <w:p w:rsidR="00437D3A" w:rsidRDefault="00B478A9">
      <w:pPr>
        <w:pStyle w:val="ProductList-Body"/>
        <w:rPr>
          <w:rtl/>
        </w:rPr>
      </w:pPr>
      <w:r>
        <w:rPr>
          <w:rtl/>
        </w:rPr>
        <w:t>تسري البنود والشروط التالية على اتفاقية الترخيص المجمع للعميل، كما نُص على ذلك.</w:t>
      </w:r>
    </w:p>
    <w:p w:rsidR="00437D3A" w:rsidRDefault="00B478A9">
      <w:pPr>
        <w:pStyle w:val="ProductList-Offering1Heading"/>
        <w:outlineLvl w:val="1"/>
        <w:rPr>
          <w:rtl/>
        </w:rPr>
      </w:pPr>
      <w:bookmarkStart w:id="354" w:name="_Sec568"/>
      <w:r>
        <w:rPr>
          <w:rtl/>
        </w:rPr>
        <w:t>الشروط الإضافية لبرنامج Select Plus</w:t>
      </w:r>
      <w:bookmarkEnd w:id="354"/>
      <w:r>
        <w:fldChar w:fldCharType="begin"/>
      </w:r>
      <w:r>
        <w:instrText xml:space="preserve"> TC "</w:instrText>
      </w:r>
      <w:bookmarkStart w:id="355" w:name="_Toc465012100"/>
      <w:r>
        <w:instrText>الشروط الإضافية لبرنامج Select Plus</w:instrText>
      </w:r>
      <w:bookmarkEnd w:id="355"/>
      <w:r>
        <w:instrText>" \l 2</w:instrText>
      </w:r>
      <w:r>
        <w:fldChar w:fldCharType="end"/>
      </w:r>
    </w:p>
    <w:p w:rsidR="00437D3A" w:rsidRDefault="00B478A9">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437D3A" w:rsidRDefault="00437D3A">
      <w:pPr>
        <w:pStyle w:val="ProductList-Body"/>
        <w:rPr>
          <w:rtl/>
        </w:rPr>
      </w:pPr>
    </w:p>
    <w:p w:rsidR="00437D3A" w:rsidRDefault="00B478A9">
      <w:pPr>
        <w:pStyle w:val="ProductList-ClauseHeading"/>
        <w:outlineLvl w:val="2"/>
        <w:rPr>
          <w:rtl/>
        </w:rPr>
      </w:pPr>
      <w:r>
        <w:rPr>
          <w:rtl/>
        </w:rPr>
        <w:t>مستويات الأسعار في Select Plus</w:t>
      </w:r>
    </w:p>
    <w:p w:rsidR="00437D3A" w:rsidRDefault="00B478A9">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395"/>
        <w:gridCol w:w="5395"/>
      </w:tblGrid>
      <w:tr w:rsidR="00437D3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37D3A" w:rsidRDefault="00B478A9">
            <w:pPr>
              <w:pStyle w:val="ProductList-TableBody"/>
              <w:rPr>
                <w:rtl/>
              </w:rPr>
            </w:pPr>
            <w:r>
              <w:rPr>
                <w:color w:val="FFFFFF"/>
                <w:rtl/>
              </w:rPr>
              <w:t>الحد الأدنى للنقاط السنوية لكل مجموعة</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A</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500</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4,000</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C</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10,000</w:t>
            </w:r>
          </w:p>
        </w:tc>
      </w:tr>
      <w:tr w:rsidR="00437D3A">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437D3A" w:rsidRDefault="00B478A9">
            <w:pPr>
              <w:pStyle w:val="ProductList-TableBody"/>
              <w:rPr>
                <w:rtl/>
              </w:rPr>
            </w:pPr>
            <w:r>
              <w:rPr>
                <w:rtl/>
              </w:rPr>
              <w:t>25,000</w:t>
            </w:r>
          </w:p>
        </w:tc>
      </w:tr>
    </w:tbl>
    <w:p w:rsidR="00437D3A" w:rsidRDefault="00B478A9">
      <w:pPr>
        <w:pStyle w:val="ProductList-Offering1Heading"/>
        <w:outlineLvl w:val="1"/>
        <w:rPr>
          <w:rtl/>
        </w:rPr>
      </w:pPr>
      <w:bookmarkStart w:id="356" w:name="_Sec569"/>
      <w:r>
        <w:rPr>
          <w:rtl/>
        </w:rPr>
        <w:t>تعريف إدارة الأجهزة المؤهلة</w:t>
      </w:r>
      <w:bookmarkEnd w:id="356"/>
      <w:r>
        <w:fldChar w:fldCharType="begin"/>
      </w:r>
      <w:r>
        <w:instrText xml:space="preserve"> TC "</w:instrText>
      </w:r>
      <w:bookmarkStart w:id="357" w:name="_Toc465012101"/>
      <w:r>
        <w:instrText>تعريف إدارة الأجهزة المؤهلة</w:instrText>
      </w:r>
      <w:bookmarkEnd w:id="357"/>
      <w:r>
        <w:instrText>" \l 2</w:instrText>
      </w:r>
      <w:r>
        <w:fldChar w:fldCharType="end"/>
      </w:r>
    </w:p>
    <w:p w:rsidR="00437D3A" w:rsidRDefault="00B478A9">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rsidR="00437D3A" w:rsidRDefault="00B478A9" w:rsidP="00B478A9">
      <w:pPr>
        <w:pStyle w:val="ProductList-Bullet"/>
        <w:numPr>
          <w:ilvl w:val="0"/>
          <w:numId w:val="55"/>
        </w:numPr>
        <w:rPr>
          <w:rtl/>
        </w:rPr>
      </w:pPr>
      <w:r>
        <w:rPr>
          <w:rtl/>
        </w:rPr>
        <w:t>يسمح بالانضمام إلى المجال الخاص به، أو</w:t>
      </w:r>
    </w:p>
    <w:p w:rsidR="00437D3A" w:rsidRDefault="00B478A9" w:rsidP="00B478A9">
      <w:pPr>
        <w:pStyle w:val="ProductList-Bullet"/>
        <w:numPr>
          <w:ilvl w:val="0"/>
          <w:numId w:val="55"/>
        </w:numPr>
        <w:rPr>
          <w:rtl/>
        </w:rPr>
      </w:pPr>
      <w:r>
        <w:rPr>
          <w:rtl/>
        </w:rPr>
        <w:t>يصادق كشرط لاستخدام التطبيقات أثناء التواجد في مواقعها، أو</w:t>
      </w:r>
    </w:p>
    <w:p w:rsidR="00437D3A" w:rsidRDefault="00B478A9" w:rsidP="00B478A9">
      <w:pPr>
        <w:pStyle w:val="ProductList-Bullet"/>
        <w:numPr>
          <w:ilvl w:val="0"/>
          <w:numId w:val="55"/>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rsidR="00437D3A" w:rsidRDefault="00B478A9" w:rsidP="00B478A9">
      <w:pPr>
        <w:pStyle w:val="ProductList-Bullet"/>
        <w:numPr>
          <w:ilvl w:val="0"/>
          <w:numId w:val="55"/>
        </w:numPr>
        <w:rPr>
          <w:rtl/>
        </w:rPr>
      </w:pPr>
      <w:r>
        <w:rPr>
          <w:rtl/>
        </w:rPr>
        <w:t>يقوم بالتطبيق عليه بشكل مباشر أو غير مباشر ويفرض سياسات جماعية، أو</w:t>
      </w:r>
    </w:p>
    <w:p w:rsidR="00437D3A" w:rsidRDefault="00B478A9" w:rsidP="00B478A9">
      <w:pPr>
        <w:pStyle w:val="ProductList-Bullet"/>
        <w:numPr>
          <w:ilvl w:val="0"/>
          <w:numId w:val="55"/>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rsidR="00437D3A" w:rsidRDefault="00B478A9" w:rsidP="00B478A9">
      <w:pPr>
        <w:pStyle w:val="ProductList-Bullet"/>
        <w:numPr>
          <w:ilvl w:val="0"/>
          <w:numId w:val="55"/>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437D3A" w:rsidRDefault="00437D3A">
      <w:pPr>
        <w:pStyle w:val="ProductList-Body"/>
        <w:rPr>
          <w:rtl/>
        </w:rPr>
      </w:pPr>
    </w:p>
    <w:p w:rsidR="00437D3A" w:rsidRDefault="00B478A9">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437D3A" w:rsidRDefault="00B478A9">
      <w:pPr>
        <w:pStyle w:val="ProductList-Offering1Heading"/>
        <w:outlineLvl w:val="1"/>
        <w:rPr>
          <w:rtl/>
        </w:rPr>
      </w:pPr>
      <w:bookmarkStart w:id="358" w:name="_Sec570"/>
      <w:r>
        <w:rPr>
          <w:rtl/>
        </w:rPr>
        <w:t>الخدمات عبر الإنترنت في برامج Open</w:t>
      </w:r>
      <w:bookmarkEnd w:id="358"/>
      <w:r>
        <w:fldChar w:fldCharType="begin"/>
      </w:r>
      <w:r>
        <w:instrText xml:space="preserve"> TC "</w:instrText>
      </w:r>
      <w:bookmarkStart w:id="359" w:name="_Toc465012102"/>
      <w:r>
        <w:instrText>الخدمات عبر الإنترنت في برامج Open</w:instrText>
      </w:r>
      <w:bookmarkEnd w:id="359"/>
      <w:r>
        <w:instrText>" \l 2</w:instrText>
      </w:r>
      <w:r>
        <w:fldChar w:fldCharType="end"/>
      </w:r>
    </w:p>
    <w:p w:rsidR="00437D3A" w:rsidRDefault="00B478A9">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437D3A" w:rsidRDefault="00437D3A">
      <w:pPr>
        <w:pStyle w:val="ProductList-Body"/>
        <w:rPr>
          <w:rtl/>
        </w:rPr>
      </w:pPr>
    </w:p>
    <w:p w:rsidR="00437D3A" w:rsidRDefault="00B478A9">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437D3A" w:rsidRDefault="00B478A9">
      <w:pPr>
        <w:pStyle w:val="ProductList-Offering1Heading"/>
        <w:outlineLvl w:val="1"/>
        <w:rPr>
          <w:rtl/>
        </w:rPr>
      </w:pPr>
      <w:bookmarkStart w:id="360" w:name="_Sec571"/>
      <w:r>
        <w:rPr>
          <w:rtl/>
        </w:rPr>
        <w:t>الشروط الإضافية للخدمات الاحترافية - الاتفاقيات القديمة</w:t>
      </w:r>
      <w:bookmarkEnd w:id="360"/>
      <w:r>
        <w:fldChar w:fldCharType="begin"/>
      </w:r>
      <w:r>
        <w:instrText xml:space="preserve"> TC "</w:instrText>
      </w:r>
      <w:bookmarkStart w:id="361" w:name="_Toc465012103"/>
      <w:r>
        <w:instrText>الشروط الإضافية للخدمات الاحترافية - الاتفاقيات القديمة</w:instrText>
      </w:r>
      <w:bookmarkEnd w:id="361"/>
      <w:r>
        <w:instrText>" \l 2</w:instrText>
      </w:r>
      <w:r>
        <w:fldChar w:fldCharType="end"/>
      </w:r>
    </w:p>
    <w:p w:rsidR="00437D3A" w:rsidRDefault="00B478A9">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437D3A" w:rsidRDefault="00437D3A">
      <w:pPr>
        <w:pStyle w:val="ProductList-Body"/>
        <w:rPr>
          <w:rtl/>
        </w:rPr>
      </w:pPr>
    </w:p>
    <w:p w:rsidR="00437D3A" w:rsidRDefault="00B478A9">
      <w:pPr>
        <w:pStyle w:val="ProductList-ClauseHeading"/>
        <w:outlineLvl w:val="2"/>
        <w:rPr>
          <w:rtl/>
        </w:rPr>
      </w:pPr>
      <w:r>
        <w:rPr>
          <w:rtl/>
        </w:rPr>
        <w:t>حقوق الاستخدام والملكية والترخيص</w:t>
      </w:r>
    </w:p>
    <w:p w:rsidR="00437D3A" w:rsidRDefault="00B478A9">
      <w:pPr>
        <w:pStyle w:val="ProductList-SubClauseHeading"/>
        <w:outlineLvl w:val="3"/>
        <w:rPr>
          <w:rtl/>
        </w:rPr>
      </w:pPr>
      <w:r>
        <w:rPr>
          <w:rtl/>
        </w:rPr>
        <w:t>الإصلاحات</w:t>
      </w:r>
    </w:p>
    <w:p w:rsidR="00437D3A" w:rsidRDefault="00B478A9">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437D3A" w:rsidRDefault="00437D3A">
      <w:pPr>
        <w:pStyle w:val="ProductList-BodyIndented"/>
        <w:rPr>
          <w:rtl/>
        </w:rPr>
      </w:pPr>
    </w:p>
    <w:p w:rsidR="00437D3A" w:rsidRDefault="00B478A9">
      <w:pPr>
        <w:pStyle w:val="ProductList-SubClauseHeading"/>
        <w:outlineLvl w:val="3"/>
        <w:rPr>
          <w:rtl/>
        </w:rPr>
      </w:pPr>
      <w:r>
        <w:rPr>
          <w:rtl/>
        </w:rPr>
        <w:lastRenderedPageBreak/>
        <w:t>العمل الموجود مسبقًا</w:t>
      </w:r>
    </w:p>
    <w:p w:rsidR="00437D3A" w:rsidRDefault="00B478A9">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437D3A" w:rsidRDefault="00B478A9">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rsidR="00437D3A" w:rsidRDefault="00437D3A">
      <w:pPr>
        <w:pStyle w:val="ProductList-BodyIndented"/>
        <w:rPr>
          <w:rtl/>
        </w:rPr>
      </w:pPr>
    </w:p>
    <w:p w:rsidR="00437D3A" w:rsidRDefault="00B478A9">
      <w:pPr>
        <w:pStyle w:val="ProductList-SubClauseHeading"/>
        <w:outlineLvl w:val="3"/>
        <w:rPr>
          <w:rtl/>
        </w:rPr>
      </w:pPr>
      <w:r>
        <w:rPr>
          <w:rtl/>
        </w:rPr>
        <w:t>تسليمات الخدمات</w:t>
      </w:r>
    </w:p>
    <w:p w:rsidR="00437D3A" w:rsidRDefault="00B478A9">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437D3A" w:rsidRDefault="00437D3A">
      <w:pPr>
        <w:pStyle w:val="ProductList-BodyIndented"/>
        <w:rPr>
          <w:rtl/>
        </w:rPr>
      </w:pPr>
    </w:p>
    <w:p w:rsidR="00437D3A" w:rsidRDefault="00B478A9">
      <w:pPr>
        <w:pStyle w:val="ProductList-SubClauseHeading"/>
        <w:outlineLvl w:val="3"/>
        <w:rPr>
          <w:rtl/>
        </w:rPr>
      </w:pPr>
      <w:r>
        <w:rPr>
          <w:rtl/>
        </w:rPr>
        <w:t>استخدام المعلومات الفنية من الخدمات الاحترافية</w:t>
      </w:r>
    </w:p>
    <w:p w:rsidR="00437D3A" w:rsidRDefault="00B478A9">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437D3A" w:rsidRDefault="00437D3A">
      <w:pPr>
        <w:pStyle w:val="ProductList-BodyIndented"/>
        <w:rPr>
          <w:rtl/>
        </w:rPr>
      </w:pPr>
    </w:p>
    <w:p w:rsidR="00437D3A" w:rsidRDefault="00B478A9">
      <w:pPr>
        <w:pStyle w:val="ProductList-SubClauseHeading"/>
        <w:outlineLvl w:val="3"/>
        <w:rPr>
          <w:rtl/>
        </w:rPr>
      </w:pPr>
      <w:r>
        <w:rPr>
          <w:rtl/>
        </w:rPr>
        <w:t>قيود ترخيص المصدر المفتوح</w:t>
      </w:r>
    </w:p>
    <w:p w:rsidR="00437D3A" w:rsidRDefault="00B478A9">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437D3A" w:rsidRDefault="00437D3A">
      <w:pPr>
        <w:pStyle w:val="ProductList-BodyIndented"/>
        <w:rPr>
          <w:rtl/>
        </w:rPr>
      </w:pPr>
    </w:p>
    <w:p w:rsidR="00437D3A" w:rsidRDefault="00B478A9">
      <w:pPr>
        <w:pStyle w:val="ProductList-SubClauseHeading"/>
        <w:outlineLvl w:val="3"/>
        <w:rPr>
          <w:rtl/>
        </w:rPr>
      </w:pPr>
      <w:r>
        <w:rPr>
          <w:rtl/>
        </w:rPr>
        <w:t>حقوق الشركات التابعة</w:t>
      </w:r>
    </w:p>
    <w:p w:rsidR="00437D3A" w:rsidRDefault="00B478A9">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rsidR="00437D3A" w:rsidRDefault="00437D3A">
      <w:pPr>
        <w:pStyle w:val="ProductList-BodyIndented"/>
        <w:rPr>
          <w:rtl/>
        </w:rPr>
      </w:pPr>
    </w:p>
    <w:p w:rsidR="00437D3A" w:rsidRDefault="00B478A9">
      <w:pPr>
        <w:pStyle w:val="ProductList-ClauseHeading"/>
        <w:outlineLvl w:val="2"/>
        <w:rPr>
          <w:rtl/>
        </w:rPr>
      </w:pPr>
      <w:r>
        <w:rPr>
          <w:rtl/>
        </w:rPr>
        <w:t>الضمانات وتحديد المسؤولية</w:t>
      </w:r>
    </w:p>
    <w:p w:rsidR="00437D3A" w:rsidRDefault="00B478A9">
      <w:pPr>
        <w:pStyle w:val="ProductList-SubClauseHeading"/>
        <w:outlineLvl w:val="3"/>
        <w:rPr>
          <w:rtl/>
        </w:rPr>
      </w:pPr>
      <w:r>
        <w:rPr>
          <w:rtl/>
        </w:rPr>
        <w:t>ضمان الخدمات الاحترافية</w:t>
      </w:r>
    </w:p>
    <w:p w:rsidR="00437D3A" w:rsidRDefault="00B478A9">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rsidR="00437D3A" w:rsidRDefault="00437D3A">
      <w:pPr>
        <w:pStyle w:val="ProductList-BodyIndented"/>
        <w:rPr>
          <w:rtl/>
        </w:rPr>
      </w:pPr>
    </w:p>
    <w:p w:rsidR="00437D3A" w:rsidRDefault="00B478A9">
      <w:pPr>
        <w:pStyle w:val="ProductList-SubClauseHeading"/>
        <w:outlineLvl w:val="3"/>
        <w:rPr>
          <w:rtl/>
        </w:rPr>
      </w:pPr>
      <w:r>
        <w:rPr>
          <w:rtl/>
        </w:rPr>
        <w:t>تحديد المسؤولية</w:t>
      </w:r>
    </w:p>
    <w:p w:rsidR="00437D3A" w:rsidRDefault="00B478A9">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437D3A" w:rsidRDefault="00437D3A">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Indented"/>
        <w:rPr>
          <w:rtl/>
        </w:rPr>
      </w:pPr>
    </w:p>
    <w:p w:rsidR="00437D3A" w:rsidRDefault="00B478A9">
      <w:pPr>
        <w:pStyle w:val="ProductList-SectionHeading"/>
        <w:pageBreakBefore/>
        <w:outlineLvl w:val="0"/>
        <w:rPr>
          <w:rtl/>
        </w:rPr>
      </w:pPr>
      <w:bookmarkStart w:id="362" w:name="_Sec572"/>
      <w:bookmarkEnd w:id="352"/>
      <w:r>
        <w:rPr>
          <w:rtl/>
        </w:rPr>
        <w:lastRenderedPageBreak/>
        <w:t>الملحق (هـ) - العروض الترويجية</w:t>
      </w:r>
      <w:r>
        <w:fldChar w:fldCharType="begin"/>
      </w:r>
      <w:r>
        <w:instrText xml:space="preserve"> TC "</w:instrText>
      </w:r>
      <w:bookmarkStart w:id="363" w:name="_Toc465012104"/>
      <w:r>
        <w:instrText>الملحق (هـ) - العروض الترويجية</w:instrText>
      </w:r>
      <w:bookmarkEnd w:id="363"/>
      <w:r>
        <w:instrText>" \l 1</w:instrText>
      </w:r>
      <w:r>
        <w:fldChar w:fldCharType="end"/>
      </w:r>
    </w:p>
    <w:p w:rsidR="00437D3A" w:rsidRDefault="00B478A9">
      <w:pPr>
        <w:pStyle w:val="ProductList-OfferingGroupHeading"/>
        <w:outlineLvl w:val="1"/>
        <w:rPr>
          <w:rtl/>
        </w:rPr>
      </w:pPr>
      <w:bookmarkStart w:id="364" w:name="_Sec867"/>
      <w:r>
        <w:rPr>
          <w:rtl/>
        </w:rPr>
        <w:t>العرض الترويجي لـ System Center Client Management Suite</w:t>
      </w:r>
      <w:bookmarkEnd w:id="364"/>
      <w:r>
        <w:fldChar w:fldCharType="begin"/>
      </w:r>
      <w:r>
        <w:instrText xml:space="preserve"> TC "</w:instrText>
      </w:r>
      <w:bookmarkStart w:id="365" w:name="_Toc465012105"/>
      <w:r>
        <w:instrText>العرض الترويجي لـ System Center Client Management Suite</w:instrText>
      </w:r>
      <w:bookmarkEnd w:id="365"/>
      <w:r>
        <w:instrText>" \l 2</w:instrText>
      </w:r>
      <w:r>
        <w:fldChar w:fldCharType="end"/>
      </w:r>
    </w:p>
    <w:p w:rsidR="00437D3A" w:rsidRDefault="00B478A9">
      <w:pPr>
        <w:pStyle w:val="ProductList-Body"/>
        <w:rPr>
          <w:rtl/>
        </w:rPr>
      </w:pPr>
      <w:r>
        <w:rPr>
          <w:rtl/>
        </w:rPr>
        <w:t>سيتم تضمين الحق في استخدام System Center Client Management Suite مع جميع تراخيص مجموعة ترخيص وصول عميل المؤسسة وEnterprise CAL Suite Bridge لبرنامج Office 365 (مع Microsoft Intune أو بدونه) المطلوبة حتى 31 ديسمبر 2016.</w:t>
      </w:r>
    </w:p>
    <w:p w:rsidR="00437D3A" w:rsidRDefault="00B478A9">
      <w:pPr>
        <w:pStyle w:val="ProductList-OfferingGroupHeading"/>
        <w:outlineLvl w:val="1"/>
        <w:rPr>
          <w:rtl/>
        </w:rPr>
      </w:pPr>
      <w:bookmarkStart w:id="366" w:name="_Sec871"/>
      <w:r>
        <w:rPr>
          <w:rtl/>
        </w:rPr>
        <w:t>العرض الترويجي Azure Compute Capacity</w:t>
      </w:r>
      <w:bookmarkEnd w:id="366"/>
      <w:r>
        <w:fldChar w:fldCharType="begin"/>
      </w:r>
      <w:r>
        <w:instrText xml:space="preserve"> TC "</w:instrText>
      </w:r>
      <w:bookmarkStart w:id="367" w:name="_Toc465012106"/>
      <w:r>
        <w:instrText>العرض الترويجي Azure Compute Capacity</w:instrText>
      </w:r>
      <w:bookmarkEnd w:id="367"/>
      <w:r>
        <w:instrText>" \l 2</w:instrText>
      </w:r>
      <w:r>
        <w:fldChar w:fldCharType="end"/>
      </w:r>
    </w:p>
    <w:p w:rsidR="00437D3A" w:rsidRDefault="00B478A9">
      <w:pPr>
        <w:pStyle w:val="ProductList-Body"/>
        <w:rPr>
          <w:rtl/>
        </w:rPr>
      </w:pPr>
      <w:r>
        <w:rPr>
          <w:rtl/>
        </w:rPr>
        <w:t>بدءًا من 1 نوفمبر 2015 حتى 31 ديسمبر 2016، سوف يقدم العرض الترويجي لـ Azure Compute Capacity خصومات على مثيلات Compute طرازات A وD وG باعتبارها اشتراكات 12 شهرًا غير متزامنة.</w:t>
      </w:r>
    </w:p>
    <w:p w:rsidR="00437D3A" w:rsidRDefault="00B478A9">
      <w:pPr>
        <w:pStyle w:val="ProductList-OfferingGroupHeading"/>
        <w:outlineLvl w:val="1"/>
        <w:rPr>
          <w:rtl/>
        </w:rPr>
      </w:pPr>
      <w:bookmarkStart w:id="368" w:name="_Sec1154"/>
      <w:r>
        <w:rPr>
          <w:rtl/>
        </w:rPr>
        <w:t>عرض الالتزام النقدي لـ Azure للعميل الجديد</w:t>
      </w:r>
      <w:bookmarkEnd w:id="368"/>
      <w:r>
        <w:fldChar w:fldCharType="begin"/>
      </w:r>
      <w:r>
        <w:instrText xml:space="preserve"> TC "</w:instrText>
      </w:r>
      <w:bookmarkStart w:id="369" w:name="_Toc465012107"/>
      <w:r>
        <w:instrText>عرض الالتزام النقدي لـ Azure للعميل الجديد</w:instrText>
      </w:r>
      <w:bookmarkEnd w:id="369"/>
      <w:r>
        <w:instrText>" \l 2</w:instrText>
      </w:r>
      <w:r>
        <w:fldChar w:fldCharType="end"/>
      </w:r>
    </w:p>
    <w:p w:rsidR="00437D3A" w:rsidRDefault="00B478A9">
      <w:pPr>
        <w:pStyle w:val="ProductList-Body"/>
        <w:rPr>
          <w:rtl/>
        </w:rPr>
      </w:pPr>
      <w:r>
        <w:rPr>
          <w:rtl/>
        </w:rPr>
        <w:t>أي عميل جديد لاتفاقية Enterprise أو Campus أو School أو أي عميل يقوم بتجديدها ويشتري على الأقل واحدًا وأربعين (41) وحدة التزام نقدي لـ Azure في الشهر في الفترة من الأول من نوفمبر 2016 إلى 30 من يونيو 2017 سيكون مؤهلاً للحصول على رصيد للالتزام النقدي لـ Azure صالح للاستخدام مرة واحد ويساوي 25% كحد أقصى من الالتزام النقدي لـ Azure الذي يستهلكه العميل خلال أول ثلاثة أشهر من مدة الاتفاقية. وسيُضاف رصيد الالتزام النقدي إلى رصيد الالتزام النقدي الخاص بالعميل بعد أربعة (4) أشهر تقويمية من تاريخ سريان الاتفاقية الجديدة أو الاتفاقية التي يتم تجديدها. وأيّ جزء من رصيد الالتزام النقدي لم يستهلكه العميل بعد مرور سنة على التسجيل ستنتهي صلاحيته ويسقط.</w:t>
      </w:r>
    </w:p>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B478A9">
      <w:pPr>
        <w:pStyle w:val="ProductList-SectionHeading"/>
        <w:pageBreakBefore/>
        <w:outlineLvl w:val="0"/>
        <w:rPr>
          <w:rtl/>
        </w:rPr>
      </w:pPr>
      <w:bookmarkStart w:id="370" w:name="_Sec899"/>
      <w:bookmarkEnd w:id="362"/>
      <w:r>
        <w:rPr>
          <w:rtl/>
        </w:rPr>
        <w:lastRenderedPageBreak/>
        <w:t>الملحق (و) - شروط مصفوفة التخزين</w:t>
      </w:r>
      <w:r>
        <w:fldChar w:fldCharType="begin"/>
      </w:r>
      <w:r>
        <w:instrText xml:space="preserve"> TC "</w:instrText>
      </w:r>
      <w:bookmarkStart w:id="371" w:name="_Toc465012108"/>
      <w:r>
        <w:instrText>الملحق (و) - شروط مصفوفة التخزين</w:instrText>
      </w:r>
      <w:bookmarkEnd w:id="371"/>
      <w:r>
        <w:instrText>" \l 1</w:instrText>
      </w:r>
      <w:r>
        <w:fldChar w:fldCharType="end"/>
      </w:r>
    </w:p>
    <w:p w:rsidR="00437D3A" w:rsidRDefault="00B478A9">
      <w:pPr>
        <w:pStyle w:val="ProductList-Offering1Heading"/>
        <w:outlineLvl w:val="1"/>
        <w:rPr>
          <w:rtl/>
        </w:rPr>
      </w:pPr>
      <w:bookmarkStart w:id="372" w:name="_Sec900"/>
      <w:r>
        <w:rPr>
          <w:rtl/>
        </w:rPr>
        <w:t>التوفر</w:t>
      </w:r>
      <w:bookmarkEnd w:id="372"/>
      <w:r>
        <w:fldChar w:fldCharType="begin"/>
      </w:r>
      <w:r>
        <w:instrText xml:space="preserve"> TC "</w:instrText>
      </w:r>
      <w:bookmarkStart w:id="373" w:name="_Toc465012109"/>
      <w:r>
        <w:instrText>التوفر</w:instrText>
      </w:r>
      <w:bookmarkEnd w:id="373"/>
      <w:r>
        <w:instrText>" \l 2</w:instrText>
      </w:r>
      <w:r>
        <w:fldChar w:fldCharType="end"/>
      </w:r>
    </w:p>
    <w:p w:rsidR="00437D3A" w:rsidRDefault="00B478A9">
      <w:pPr>
        <w:pStyle w:val="ProductList-Body"/>
        <w:rPr>
          <w:rtl/>
        </w:rPr>
      </w:pPr>
      <w:r>
        <w:rPr>
          <w:rtl/>
        </w:rPr>
        <w:t>تتوفر إمكانية تقديم مصفوفة التخزين في المناطق الجغرافية التالية فقط: أستراليا، النمسا، البحرين، بلجيكا، البرازيل، كندا، تشيلي، كولومبيا، جمهورية التشيك، الدانمرك، مصر، فنلندا، فرنسا، ألمانيا، اليونان، هونج كونج، المجر، أيسلندا، الهند، إندونيسيا، أيرلندا، إسرائيل، إيطاليا، اليابان، كينيا، الكويت، ماكاو، ماليزيا، المكسيك، هولندا، نيوزيلندا، نيجيريا، النرويج، بيرو، الفلبين، بولندا، البرتغال، بورتوريكو، قطر، رومانيا، روسيا، المملكة العربية السعودية،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rsidR="00437D3A" w:rsidRDefault="00B478A9">
      <w:pPr>
        <w:pStyle w:val="ProductList-Offering1Heading"/>
        <w:outlineLvl w:val="1"/>
        <w:rPr>
          <w:rtl/>
        </w:rPr>
      </w:pPr>
      <w:bookmarkStart w:id="374" w:name="_Sec901"/>
      <w:r>
        <w:rPr>
          <w:rtl/>
        </w:rPr>
        <w:t>الشحن وحق الملكية</w:t>
      </w:r>
      <w:bookmarkEnd w:id="374"/>
      <w:r>
        <w:fldChar w:fldCharType="begin"/>
      </w:r>
      <w:r>
        <w:instrText xml:space="preserve"> TC "</w:instrText>
      </w:r>
      <w:bookmarkStart w:id="375" w:name="_Toc465012110"/>
      <w:r>
        <w:instrText>الشحن وحق الملكية</w:instrText>
      </w:r>
      <w:bookmarkEnd w:id="375"/>
      <w:r>
        <w:instrText>" \l 2</w:instrText>
      </w:r>
      <w:r>
        <w:fldChar w:fldCharType="end"/>
      </w:r>
    </w:p>
    <w:p w:rsidR="00437D3A" w:rsidRDefault="00B478A9">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rsidR="00437D3A" w:rsidRDefault="00B478A9">
      <w:pPr>
        <w:pStyle w:val="ProductList-Offering1Heading"/>
        <w:outlineLvl w:val="1"/>
        <w:rPr>
          <w:rtl/>
        </w:rPr>
      </w:pPr>
      <w:bookmarkStart w:id="376" w:name="_Sec902"/>
      <w:r>
        <w:rPr>
          <w:rtl/>
        </w:rPr>
        <w:t>برنامج مصفوفة التخزين</w:t>
      </w:r>
      <w:bookmarkEnd w:id="376"/>
      <w:r>
        <w:fldChar w:fldCharType="begin"/>
      </w:r>
      <w:r>
        <w:instrText xml:space="preserve"> TC "</w:instrText>
      </w:r>
      <w:bookmarkStart w:id="377" w:name="_Toc465012111"/>
      <w:r>
        <w:instrText>برنامج مصفوفة التخزين</w:instrText>
      </w:r>
      <w:bookmarkEnd w:id="377"/>
      <w:r>
        <w:instrText>" \l 2</w:instrText>
      </w:r>
      <w:r>
        <w:fldChar w:fldCharType="end"/>
      </w:r>
    </w:p>
    <w:p w:rsidR="00437D3A" w:rsidRDefault="00B478A9">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rsidR="00437D3A" w:rsidRDefault="00437D3A">
      <w:pPr>
        <w:pStyle w:val="ProductList-Body"/>
        <w:rPr>
          <w:rtl/>
        </w:rPr>
      </w:pPr>
    </w:p>
    <w:p w:rsidR="00437D3A" w:rsidRDefault="00B478A9">
      <w:pPr>
        <w:pStyle w:val="ProductList-ClauseHeading"/>
        <w:outlineLvl w:val="2"/>
        <w:rPr>
          <w:rtl/>
        </w:rPr>
      </w:pPr>
      <w:r>
        <w:rPr>
          <w:rtl/>
        </w:rPr>
        <w:t>القيود</w:t>
      </w:r>
    </w:p>
    <w:p w:rsidR="00437D3A" w:rsidRDefault="00B478A9">
      <w:pPr>
        <w:pStyle w:val="ProductList-Body"/>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rsidR="00437D3A" w:rsidRDefault="00437D3A">
      <w:pPr>
        <w:pStyle w:val="ProductList-Body"/>
        <w:rPr>
          <w:rtl/>
        </w:rPr>
      </w:pPr>
    </w:p>
    <w:p w:rsidR="00437D3A" w:rsidRDefault="00B478A9">
      <w:pPr>
        <w:pStyle w:val="ProductList-ClauseHeading"/>
        <w:outlineLvl w:val="2"/>
        <w:rPr>
          <w:rtl/>
        </w:rPr>
      </w:pPr>
      <w:r>
        <w:rPr>
          <w:rtl/>
        </w:rPr>
        <w:t>برامج المصدر المفتوح الخاصة بأطراف ثالثة معينة</w:t>
      </w:r>
    </w:p>
    <w:p w:rsidR="00437D3A" w:rsidRDefault="00B478A9">
      <w:pPr>
        <w:pStyle w:val="ProductList-Body"/>
        <w:rPr>
          <w:rtl/>
        </w:rPr>
      </w:pPr>
      <w:r>
        <w:rPr>
          <w:rtl/>
        </w:rPr>
        <w:t xml:space="preserve">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w:t>
      </w:r>
      <w:hyperlink r:id="rId122">
        <w:r>
          <w:rPr>
            <w:color w:val="00467F"/>
            <w:u w:val="single"/>
            <w:rtl/>
          </w:rPr>
          <w:t>http://go.microsoft.com/fwlink/?LinkId=627000</w:t>
        </w:r>
      </w:hyperlink>
      <w:r>
        <w:rPr>
          <w:rtl/>
        </w:rPr>
        <w:t>، وتكون مرخصة للعميل وفقًا للتراخيص السارية ذات المصدر المفتوح.</w:t>
      </w:r>
    </w:p>
    <w:p w:rsidR="00437D3A" w:rsidRDefault="00437D3A">
      <w:pPr>
        <w:pStyle w:val="ProductList-Body"/>
        <w:rPr>
          <w:rtl/>
        </w:rPr>
      </w:pPr>
    </w:p>
    <w:p w:rsidR="00437D3A" w:rsidRDefault="00B478A9">
      <w:pPr>
        <w:pStyle w:val="ProductList-ClauseHeading"/>
        <w:outlineLvl w:val="2"/>
        <w:rPr>
          <w:rtl/>
        </w:rPr>
      </w:pPr>
      <w:r>
        <w:rPr>
          <w:rtl/>
        </w:rPr>
        <w:t>التنشيط/الموافقة على الخدمات المستندة إلى الإنترنت</w:t>
      </w:r>
    </w:p>
    <w:p w:rsidR="00437D3A" w:rsidRDefault="00B478A9">
      <w:pPr>
        <w:pStyle w:val="ProductList-Body"/>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rsidR="00437D3A" w:rsidRDefault="00437D3A">
      <w:pPr>
        <w:pStyle w:val="ProductList-Body"/>
        <w:rPr>
          <w:rtl/>
        </w:rPr>
      </w:pPr>
    </w:p>
    <w:p w:rsidR="00437D3A" w:rsidRDefault="00B478A9">
      <w:pPr>
        <w:pStyle w:val="ProductList-ClauseHeading"/>
        <w:outlineLvl w:val="2"/>
        <w:rPr>
          <w:rtl/>
        </w:rPr>
      </w:pPr>
      <w:r>
        <w:rPr>
          <w:rtl/>
        </w:rPr>
        <w:t>تحديثات برنامج مصفوفة التخزين</w:t>
      </w:r>
    </w:p>
    <w:p w:rsidR="00437D3A" w:rsidRDefault="00B478A9">
      <w:pPr>
        <w:pStyle w:val="ProductList-Body"/>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rsidR="00437D3A" w:rsidRDefault="00B478A9">
      <w:pPr>
        <w:pStyle w:val="ProductList-Offering1Heading"/>
        <w:outlineLvl w:val="1"/>
        <w:rPr>
          <w:rtl/>
        </w:rPr>
      </w:pPr>
      <w:bookmarkStart w:id="378" w:name="_Sec903"/>
      <w:r>
        <w:rPr>
          <w:rtl/>
        </w:rPr>
        <w:t>ضمان الجهاز المحدود</w:t>
      </w:r>
      <w:bookmarkEnd w:id="378"/>
      <w:r>
        <w:fldChar w:fldCharType="begin"/>
      </w:r>
      <w:r>
        <w:instrText xml:space="preserve"> TC "</w:instrText>
      </w:r>
      <w:bookmarkStart w:id="379" w:name="_Toc465012112"/>
      <w:r>
        <w:instrText>ضمان الجهاز المحدود</w:instrText>
      </w:r>
      <w:bookmarkEnd w:id="379"/>
      <w:r>
        <w:instrText>" \l 2</w:instrText>
      </w:r>
      <w:r>
        <w:fldChar w:fldCharType="end"/>
      </w:r>
    </w:p>
    <w:p w:rsidR="00437D3A" w:rsidRDefault="00B478A9">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الاستخدام أو الاستخدام بطريقة لا تتوافق مع اتفاقية الترخيص المجمع المبرمة مع العميل أو وثائق المنتج ويكون لاغيًا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r>
        <w:rPr>
          <w:rtl/>
        </w:rPr>
        <w:t>.</w:t>
      </w:r>
    </w:p>
    <w:p w:rsidR="00437D3A" w:rsidRDefault="00B478A9">
      <w:pPr>
        <w:pStyle w:val="ProductList-Offering1Heading"/>
        <w:outlineLvl w:val="1"/>
        <w:rPr>
          <w:rtl/>
        </w:rPr>
      </w:pPr>
      <w:bookmarkStart w:id="380" w:name="_Sec904"/>
      <w:r>
        <w:rPr>
          <w:rtl/>
        </w:rPr>
        <w:t>التعويضات. الدفاع ضد مطالبات الأطراف الثالثة</w:t>
      </w:r>
      <w:bookmarkEnd w:id="380"/>
      <w:r>
        <w:fldChar w:fldCharType="begin"/>
      </w:r>
      <w:r>
        <w:instrText xml:space="preserve"> TC "</w:instrText>
      </w:r>
      <w:bookmarkStart w:id="381" w:name="_Toc465012113"/>
      <w:r>
        <w:instrText>التعويضات. الدفاع ضد مطالبات الأطراف الثالثة</w:instrText>
      </w:r>
      <w:bookmarkEnd w:id="381"/>
      <w:r>
        <w:instrText>" \l 2</w:instrText>
      </w:r>
      <w:r>
        <w:fldChar w:fldCharType="end"/>
      </w:r>
    </w:p>
    <w:p w:rsidR="00437D3A" w:rsidRDefault="00B478A9">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rsidR="00437D3A" w:rsidRDefault="00B478A9">
      <w:pPr>
        <w:pStyle w:val="ProductList-Offering1Heading"/>
        <w:outlineLvl w:val="1"/>
        <w:rPr>
          <w:rtl/>
        </w:rPr>
      </w:pPr>
      <w:bookmarkStart w:id="382" w:name="_Sec905"/>
      <w:r>
        <w:rPr>
          <w:rtl/>
        </w:rPr>
        <w:t>تحديد المسؤولية</w:t>
      </w:r>
      <w:bookmarkEnd w:id="382"/>
      <w:r>
        <w:fldChar w:fldCharType="begin"/>
      </w:r>
      <w:r>
        <w:instrText xml:space="preserve"> TC "</w:instrText>
      </w:r>
      <w:bookmarkStart w:id="383" w:name="_Toc465012114"/>
      <w:r>
        <w:instrText>تحديد المسؤولية</w:instrText>
      </w:r>
      <w:bookmarkEnd w:id="383"/>
      <w:r>
        <w:instrText>" \l 2</w:instrText>
      </w:r>
      <w:r>
        <w:fldChar w:fldCharType="end"/>
      </w:r>
    </w:p>
    <w:p w:rsidR="00437D3A" w:rsidRDefault="00B478A9">
      <w:pPr>
        <w:pStyle w:val="ProductList-Body"/>
        <w:rPr>
          <w:rtl/>
        </w:rPr>
      </w:pPr>
      <w:r>
        <w:rPr>
          <w:rtl/>
        </w:rPr>
        <w:lastRenderedPageBreak/>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القيود أو الاستثناءات المنطبقة على أي من الطرفين على (1) التزامات السرية، أو (2) التزامات الدفاع، أو (3) خرق حقوق الملكية الفكرية للطرف الآخر</w:t>
      </w:r>
      <w:r>
        <w:rPr>
          <w:rtl/>
        </w:rPr>
        <w:t>.</w:t>
      </w:r>
    </w:p>
    <w:p w:rsidR="00437D3A" w:rsidRDefault="00B478A9">
      <w:pPr>
        <w:pStyle w:val="ProductList-Offering1Heading"/>
        <w:outlineLvl w:val="1"/>
        <w:rPr>
          <w:rtl/>
        </w:rPr>
      </w:pPr>
      <w:bookmarkStart w:id="384" w:name="_Sec906"/>
      <w:r>
        <w:rPr>
          <w:rtl/>
        </w:rPr>
        <w:t>قوانين التحكم في التصدير المعمول بها في الولايات المتحدة</w:t>
      </w:r>
      <w:bookmarkEnd w:id="384"/>
      <w:r>
        <w:fldChar w:fldCharType="begin"/>
      </w:r>
      <w:r>
        <w:instrText xml:space="preserve"> TC "</w:instrText>
      </w:r>
      <w:bookmarkStart w:id="385" w:name="_Toc465012115"/>
      <w:r>
        <w:instrText>قوانين التحكم في التصدير المعمول بها في الولايات المتحدة</w:instrText>
      </w:r>
      <w:bookmarkEnd w:id="385"/>
      <w:r>
        <w:instrText>" \l 2</w:instrText>
      </w:r>
      <w:r>
        <w:fldChar w:fldCharType="end"/>
      </w:r>
    </w:p>
    <w:p w:rsidR="00437D3A" w:rsidRDefault="00B478A9">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rsidR="00437D3A" w:rsidRDefault="00B478A9">
      <w:pPr>
        <w:pStyle w:val="ProductList-Offering1Heading"/>
        <w:outlineLvl w:val="1"/>
        <w:rPr>
          <w:rtl/>
        </w:rPr>
      </w:pPr>
      <w:bookmarkStart w:id="386" w:name="_Sec907"/>
      <w:r>
        <w:rPr>
          <w:rtl/>
        </w:rPr>
        <w:t>جمع المعلومات التشخيصية</w:t>
      </w:r>
      <w:bookmarkEnd w:id="386"/>
      <w:r>
        <w:fldChar w:fldCharType="begin"/>
      </w:r>
      <w:r>
        <w:instrText xml:space="preserve"> TC "</w:instrText>
      </w:r>
      <w:bookmarkStart w:id="387" w:name="_Toc465012116"/>
      <w:r>
        <w:instrText>جمع المعلومات التشخيصية</w:instrText>
      </w:r>
      <w:bookmarkEnd w:id="387"/>
      <w:r>
        <w:instrText>" \l 2</w:instrText>
      </w:r>
      <w:r>
        <w:fldChar w:fldCharType="end"/>
      </w:r>
    </w:p>
    <w:p w:rsidR="00437D3A" w:rsidRDefault="00B478A9">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23">
        <w:r>
          <w:rPr>
            <w:color w:val="00467F"/>
            <w:u w:val="single"/>
            <w:rtl/>
          </w:rPr>
          <w:t>https://www.microsoft.com/en-us/privacystatement</w:t>
        </w:r>
      </w:hyperlink>
      <w:r>
        <w:rPr>
          <w:rtl/>
        </w:rPr>
        <w:t>.</w:t>
      </w:r>
    </w:p>
    <w:p w:rsidR="00437D3A" w:rsidRDefault="00B478A9">
      <w:pPr>
        <w:pStyle w:val="ProductList-Offering1Heading"/>
        <w:outlineLvl w:val="1"/>
        <w:rPr>
          <w:rtl/>
        </w:rPr>
      </w:pPr>
      <w:bookmarkStart w:id="388" w:name="_Sec908"/>
      <w:r>
        <w:rPr>
          <w:rtl/>
        </w:rPr>
        <w:t>الاستخدام الحكومي</w:t>
      </w:r>
      <w:bookmarkEnd w:id="388"/>
      <w:r>
        <w:fldChar w:fldCharType="begin"/>
      </w:r>
      <w:r>
        <w:instrText xml:space="preserve"> TC "</w:instrText>
      </w:r>
      <w:bookmarkStart w:id="389" w:name="_Toc465012117"/>
      <w:r>
        <w:instrText>الاستخدام الحكومي</w:instrText>
      </w:r>
      <w:bookmarkEnd w:id="389"/>
      <w:r>
        <w:instrText>" \l 2</w:instrText>
      </w:r>
      <w:r>
        <w:fldChar w:fldCharType="end"/>
      </w:r>
    </w:p>
    <w:p w:rsidR="00437D3A" w:rsidRDefault="00B478A9">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F06CAC">
          <w:t>‬</w:t>
        </w:r>
      </w:dir>
    </w:p>
    <w:p w:rsidR="00437D3A" w:rsidRDefault="00437D3A">
      <w:pPr>
        <w:pStyle w:val="ProductList-Body"/>
        <w:jc w:val="right"/>
        <w:rPr>
          <w:rtl/>
        </w:rPr>
      </w:pPr>
    </w:p>
    <w:tbl>
      <w:tblPr>
        <w:tblStyle w:val="PURTable"/>
        <w:bidiVisual/>
        <w:tblW w:w="0" w:type="dxa"/>
        <w:tblLook w:val="04A0" w:firstRow="1" w:lastRow="0" w:firstColumn="1" w:lastColumn="0" w:noHBand="0" w:noVBand="1"/>
      </w:tblPr>
      <w:tblGrid>
        <w:gridCol w:w="10800"/>
      </w:tblGrid>
      <w:tr w:rsidR="00437D3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37D3A" w:rsidRDefault="00F06CAC">
            <w:pPr>
              <w:pStyle w:val="ProductList-TableBody"/>
              <w:jc w:val="right"/>
              <w:rPr>
                <w:rtl/>
              </w:rPr>
            </w:pPr>
            <w:hyperlink w:anchor="_Sec842">
              <w:r w:rsidR="00B478A9">
                <w:rPr>
                  <w:color w:val="00467F"/>
                  <w:sz w:val="14"/>
                  <w:u w:val="single"/>
                  <w:rtl/>
                </w:rPr>
                <w:t>جدول المحتويات</w:t>
              </w:r>
            </w:hyperlink>
            <w:r w:rsidR="00B478A9">
              <w:rPr>
                <w:sz w:val="14"/>
                <w:rtl/>
              </w:rPr>
              <w:t xml:space="preserve"> / </w:t>
            </w:r>
            <w:hyperlink w:anchor="_Sec549">
              <w:r w:rsidR="00B478A9">
                <w:rPr>
                  <w:color w:val="00467F"/>
                  <w:sz w:val="14"/>
                  <w:u w:val="single"/>
                  <w:rtl/>
                </w:rPr>
                <w:t>المسرد</w:t>
              </w:r>
            </w:hyperlink>
            <w:r w:rsidR="00B478A9">
              <w:rPr>
                <w:sz w:val="14"/>
                <w:rtl/>
              </w:rPr>
              <w:t xml:space="preserve"> / </w:t>
            </w:r>
            <w:hyperlink w:anchor="_Sec844">
              <w:r w:rsidR="00B478A9">
                <w:rPr>
                  <w:color w:val="00467F"/>
                  <w:sz w:val="14"/>
                  <w:u w:val="single"/>
                  <w:rtl/>
                </w:rPr>
                <w:t>الفهرس</w:t>
              </w:r>
            </w:hyperlink>
          </w:p>
        </w:tc>
      </w:tr>
    </w:tbl>
    <w:p w:rsidR="00437D3A" w:rsidRDefault="00437D3A">
      <w:pPr>
        <w:pStyle w:val="ProductList-Body"/>
        <w:rPr>
          <w:rtl/>
        </w:rPr>
      </w:pPr>
    </w:p>
    <w:p w:rsidR="00437D3A" w:rsidRDefault="00437D3A">
      <w:pPr>
        <w:sectPr w:rsidR="00437D3A">
          <w:headerReference w:type="default" r:id="rId124"/>
          <w:footerReference w:type="default" r:id="rId125"/>
          <w:type w:val="continuous"/>
          <w:pgSz w:w="12240" w:h="15840" w:code="1"/>
          <w:pgMar w:top="1170" w:right="720" w:bottom="720" w:left="720" w:header="432" w:footer="288" w:gutter="0"/>
          <w:cols w:space="360"/>
        </w:sectPr>
      </w:pPr>
    </w:p>
    <w:bookmarkEnd w:id="370"/>
    <w:p w:rsidR="00437D3A" w:rsidRDefault="00B478A9">
      <w:pPr>
        <w:pStyle w:val="ProductList-SectionHeading"/>
        <w:pageBreakBefore/>
        <w:outlineLvl w:val="0"/>
        <w:rPr>
          <w:rtl/>
        </w:rPr>
      </w:pPr>
      <w:r>
        <w:rPr>
          <w:rtl/>
        </w:rPr>
        <w:lastRenderedPageBreak/>
        <w:t>الفهرس</w:t>
      </w:r>
      <w:r>
        <w:fldChar w:fldCharType="begin"/>
      </w:r>
      <w:r>
        <w:instrText xml:space="preserve"> TC "</w:instrText>
      </w:r>
      <w:bookmarkStart w:id="390" w:name="_Toc465012118"/>
      <w:r>
        <w:instrText>الفهرس</w:instrText>
      </w:r>
      <w:bookmarkEnd w:id="390"/>
      <w:r>
        <w:instrText>" \l 1</w:instrText>
      </w:r>
      <w:r>
        <w:fldChar w:fldCharType="end"/>
      </w:r>
    </w:p>
    <w:p w:rsidR="00437D3A" w:rsidRDefault="00437D3A">
      <w:pPr>
        <w:pStyle w:val="ProductList-Body"/>
        <w:rPr>
          <w:rtl/>
        </w:rPr>
      </w:pPr>
    </w:p>
    <w:p w:rsidR="00437D3A" w:rsidRDefault="00437D3A">
      <w:pPr>
        <w:sectPr w:rsidR="00437D3A">
          <w:headerReference w:type="default" r:id="rId126"/>
          <w:footerReference w:type="default" r:id="rId127"/>
          <w:type w:val="continuous"/>
          <w:pgSz w:w="12240" w:h="15840" w:code="1"/>
          <w:pgMar w:top="1170" w:right="720" w:bottom="720" w:left="720" w:header="432" w:footer="288" w:gutter="0"/>
          <w:cols w:space="360"/>
          <w:bidi/>
        </w:sectPr>
      </w:pPr>
    </w:p>
    <w:p w:rsidR="00B478A9" w:rsidRDefault="00B478A9">
      <w:pPr>
        <w:pStyle w:val="ProductList-Body"/>
        <w:rPr>
          <w:noProof/>
        </w:rPr>
        <w:sectPr w:rsidR="00B478A9" w:rsidSect="00B478A9">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rsidR="00B478A9" w:rsidRDefault="00B478A9">
      <w:pPr>
        <w:pStyle w:val="Index1"/>
        <w:tabs>
          <w:tab w:val="right" w:pos="5030"/>
        </w:tabs>
        <w:rPr>
          <w:noProof/>
        </w:rPr>
      </w:pPr>
      <w:r>
        <w:rPr>
          <w:noProof/>
        </w:rPr>
        <w:t>Access 2016, 25</w:t>
      </w:r>
    </w:p>
    <w:p w:rsidR="00B478A9" w:rsidRDefault="00B478A9">
      <w:pPr>
        <w:pStyle w:val="Index1"/>
        <w:tabs>
          <w:tab w:val="right" w:pos="5030"/>
        </w:tabs>
        <w:rPr>
          <w:noProof/>
        </w:rPr>
      </w:pPr>
      <w:r>
        <w:rPr>
          <w:noProof/>
        </w:rPr>
        <w:t>Apple Macintosh, 43</w:t>
      </w:r>
    </w:p>
    <w:p w:rsidR="00B478A9" w:rsidRDefault="00B478A9">
      <w:pPr>
        <w:pStyle w:val="Index1"/>
        <w:tabs>
          <w:tab w:val="right" w:pos="5030"/>
        </w:tabs>
        <w:rPr>
          <w:noProof/>
        </w:rPr>
      </w:pPr>
      <w:r>
        <w:rPr>
          <w:noProof/>
        </w:rPr>
        <w:t>Azure Active Directory Basic (ترخيص اشتراك المستخدم), 55</w:t>
      </w:r>
    </w:p>
    <w:p w:rsidR="00B478A9" w:rsidRDefault="00B478A9">
      <w:pPr>
        <w:pStyle w:val="Index1"/>
        <w:tabs>
          <w:tab w:val="right" w:pos="5030"/>
        </w:tabs>
        <w:rPr>
          <w:noProof/>
        </w:rPr>
      </w:pPr>
      <w:r>
        <w:rPr>
          <w:noProof/>
        </w:rPr>
        <w:t>Azure Active Directory Premium الخطة 1 (ترخيص اشتراك المستخدم), 55</w:t>
      </w:r>
    </w:p>
    <w:p w:rsidR="00B478A9" w:rsidRDefault="00B478A9">
      <w:pPr>
        <w:pStyle w:val="Index1"/>
        <w:tabs>
          <w:tab w:val="right" w:pos="5030"/>
        </w:tabs>
        <w:rPr>
          <w:noProof/>
        </w:rPr>
      </w:pPr>
      <w:r>
        <w:rPr>
          <w:noProof/>
        </w:rPr>
        <w:t>Azure Active Directory Premium الخطة 2 (ترخيص اشتراك المستخدم), 55</w:t>
      </w:r>
    </w:p>
    <w:p w:rsidR="00B478A9" w:rsidRDefault="00B478A9">
      <w:pPr>
        <w:pStyle w:val="Index1"/>
        <w:tabs>
          <w:tab w:val="right" w:pos="5030"/>
        </w:tabs>
        <w:rPr>
          <w:noProof/>
        </w:rPr>
      </w:pPr>
      <w:r>
        <w:rPr>
          <w:noProof/>
        </w:rPr>
        <w:t>Azure Information Protection Premium Plan 1 (ترخيص اشتراك المستخدم), 55</w:t>
      </w:r>
    </w:p>
    <w:p w:rsidR="00B478A9" w:rsidRDefault="00B478A9">
      <w:pPr>
        <w:pStyle w:val="Index1"/>
        <w:tabs>
          <w:tab w:val="right" w:pos="5030"/>
        </w:tabs>
        <w:rPr>
          <w:noProof/>
        </w:rPr>
      </w:pPr>
      <w:r>
        <w:rPr>
          <w:noProof/>
        </w:rPr>
        <w:t>Azure Information Protection Premium Plan 2 (ترخيص اشتراك المستخدم), 55</w:t>
      </w:r>
    </w:p>
    <w:p w:rsidR="00B478A9" w:rsidRDefault="00B478A9">
      <w:pPr>
        <w:pStyle w:val="Index1"/>
        <w:tabs>
          <w:tab w:val="right" w:pos="5030"/>
        </w:tabs>
        <w:rPr>
          <w:noProof/>
        </w:rPr>
      </w:pPr>
      <w:r>
        <w:rPr>
          <w:noProof/>
        </w:rPr>
        <w:t>Azure Site Recovery, 92</w:t>
      </w:r>
    </w:p>
    <w:p w:rsidR="00B478A9" w:rsidRDefault="00B478A9">
      <w:pPr>
        <w:pStyle w:val="Index1"/>
        <w:tabs>
          <w:tab w:val="right" w:pos="5030"/>
        </w:tabs>
        <w:rPr>
          <w:noProof/>
        </w:rPr>
      </w:pPr>
      <w:r>
        <w:rPr>
          <w:noProof/>
        </w:rPr>
        <w:t>Azure Site Recovery (إلى الموقع المملوك للعميل), 55</w:t>
      </w:r>
    </w:p>
    <w:p w:rsidR="00B478A9" w:rsidRDefault="00B478A9">
      <w:pPr>
        <w:pStyle w:val="Index1"/>
        <w:tabs>
          <w:tab w:val="right" w:pos="5030"/>
        </w:tabs>
        <w:rPr>
          <w:noProof/>
        </w:rPr>
      </w:pPr>
      <w:r>
        <w:rPr>
          <w:noProof/>
        </w:rPr>
        <w:t>BizTalk Server, 90</w:t>
      </w:r>
    </w:p>
    <w:p w:rsidR="00B478A9" w:rsidRDefault="00B478A9">
      <w:pPr>
        <w:pStyle w:val="Index1"/>
        <w:tabs>
          <w:tab w:val="right" w:pos="5030"/>
        </w:tabs>
        <w:rPr>
          <w:noProof/>
        </w:rPr>
      </w:pPr>
      <w:r>
        <w:rPr>
          <w:noProof/>
        </w:rPr>
        <w:t>BizTalk Server 2013, 15</w:t>
      </w:r>
    </w:p>
    <w:p w:rsidR="00B478A9" w:rsidRDefault="00B478A9">
      <w:pPr>
        <w:pStyle w:val="Index1"/>
        <w:tabs>
          <w:tab w:val="right" w:pos="5030"/>
        </w:tabs>
        <w:rPr>
          <w:noProof/>
        </w:rPr>
      </w:pPr>
      <w:r>
        <w:rPr>
          <w:noProof/>
        </w:rPr>
        <w:t>BizTalk Server 2013 R2 Branch Edition, 14</w:t>
      </w:r>
    </w:p>
    <w:p w:rsidR="00B478A9" w:rsidRDefault="00B478A9">
      <w:pPr>
        <w:pStyle w:val="Index1"/>
        <w:tabs>
          <w:tab w:val="right" w:pos="5030"/>
        </w:tabs>
        <w:rPr>
          <w:noProof/>
        </w:rPr>
      </w:pPr>
      <w:r>
        <w:rPr>
          <w:noProof/>
        </w:rPr>
        <w:t>BizTalk Server 2013 R2 Branch IDC, 14</w:t>
      </w:r>
    </w:p>
    <w:p w:rsidR="00B478A9" w:rsidRDefault="00B478A9">
      <w:pPr>
        <w:pStyle w:val="Index1"/>
        <w:tabs>
          <w:tab w:val="right" w:pos="5030"/>
        </w:tabs>
        <w:rPr>
          <w:noProof/>
        </w:rPr>
      </w:pPr>
      <w:r>
        <w:rPr>
          <w:noProof/>
        </w:rPr>
        <w:t>BizTalk Server 2013 R2 Enterprise Edition, 15</w:t>
      </w:r>
    </w:p>
    <w:p w:rsidR="00B478A9" w:rsidRDefault="00B478A9">
      <w:pPr>
        <w:pStyle w:val="Index1"/>
        <w:tabs>
          <w:tab w:val="right" w:pos="5030"/>
        </w:tabs>
        <w:rPr>
          <w:noProof/>
        </w:rPr>
      </w:pPr>
      <w:r>
        <w:rPr>
          <w:noProof/>
        </w:rPr>
        <w:t>BizTalk Server 2013 R2 Standard Edition, 15</w:t>
      </w:r>
    </w:p>
    <w:p w:rsidR="00B478A9" w:rsidRDefault="00B478A9">
      <w:pPr>
        <w:pStyle w:val="Index1"/>
        <w:tabs>
          <w:tab w:val="right" w:pos="5030"/>
        </w:tabs>
        <w:rPr>
          <w:noProof/>
        </w:rPr>
      </w:pPr>
      <w:r>
        <w:rPr>
          <w:noProof/>
        </w:rPr>
        <w:t>BizTalk Server 2013 R2 Standard Edition IDC, 15</w:t>
      </w:r>
    </w:p>
    <w:p w:rsidR="00B478A9" w:rsidRDefault="00B478A9">
      <w:pPr>
        <w:pStyle w:val="Index1"/>
        <w:tabs>
          <w:tab w:val="right" w:pos="5030"/>
        </w:tabs>
        <w:rPr>
          <w:noProof/>
        </w:rPr>
      </w:pPr>
      <w:r>
        <w:rPr>
          <w:noProof/>
        </w:rPr>
        <w:t>BizTalk Server Branch, 91</w:t>
      </w:r>
    </w:p>
    <w:p w:rsidR="00B478A9" w:rsidRDefault="00B478A9">
      <w:pPr>
        <w:pStyle w:val="Index1"/>
        <w:tabs>
          <w:tab w:val="right" w:pos="5030"/>
        </w:tabs>
        <w:rPr>
          <w:noProof/>
        </w:rPr>
      </w:pPr>
      <w:r>
        <w:rPr>
          <w:noProof/>
        </w:rPr>
        <w:t>BizTalk Server Enterprise, 91</w:t>
      </w:r>
    </w:p>
    <w:p w:rsidR="00B478A9" w:rsidRDefault="00B478A9">
      <w:pPr>
        <w:pStyle w:val="Index1"/>
        <w:tabs>
          <w:tab w:val="right" w:pos="5030"/>
        </w:tabs>
        <w:rPr>
          <w:noProof/>
        </w:rPr>
      </w:pPr>
      <w:r>
        <w:rPr>
          <w:noProof/>
        </w:rPr>
        <w:t>BizTalk Server Standard, 91</w:t>
      </w:r>
    </w:p>
    <w:p w:rsidR="00B478A9" w:rsidRDefault="00B478A9">
      <w:pPr>
        <w:pStyle w:val="Index1"/>
        <w:tabs>
          <w:tab w:val="right" w:pos="5030"/>
        </w:tabs>
        <w:rPr>
          <w:noProof/>
        </w:rPr>
      </w:pPr>
      <w:r>
        <w:rPr>
          <w:noProof/>
        </w:rPr>
        <w:t>Bridge لترخيص وصول العميل للمؤسسة لـ Enterprise Mobility + Security, 16</w:t>
      </w:r>
    </w:p>
    <w:p w:rsidR="00B478A9" w:rsidRDefault="00B478A9">
      <w:pPr>
        <w:pStyle w:val="Index1"/>
        <w:tabs>
          <w:tab w:val="right" w:pos="5030"/>
        </w:tabs>
        <w:rPr>
          <w:noProof/>
        </w:rPr>
      </w:pPr>
      <w:r>
        <w:rPr>
          <w:noProof/>
        </w:rPr>
        <w:t>Bridge لترخيص وصول العميل للمؤسسة لـ Enterprise Mobility + Security من ضمان البرنامج, 16</w:t>
      </w:r>
    </w:p>
    <w:p w:rsidR="00B478A9" w:rsidRDefault="00B478A9">
      <w:pPr>
        <w:pStyle w:val="Index1"/>
        <w:tabs>
          <w:tab w:val="right" w:pos="5030"/>
        </w:tabs>
        <w:rPr>
          <w:noProof/>
        </w:rPr>
      </w:pPr>
      <w:r>
        <w:rPr>
          <w:noProof/>
        </w:rPr>
        <w:t>CIS Suite Datacenter, 90</w:t>
      </w:r>
    </w:p>
    <w:p w:rsidR="00B478A9" w:rsidRDefault="00B478A9">
      <w:pPr>
        <w:pStyle w:val="Index1"/>
        <w:tabs>
          <w:tab w:val="right" w:pos="5030"/>
        </w:tabs>
        <w:rPr>
          <w:noProof/>
        </w:rPr>
      </w:pPr>
      <w:r>
        <w:rPr>
          <w:noProof/>
        </w:rPr>
        <w:t>CIS Suite Standard, 90</w:t>
      </w:r>
    </w:p>
    <w:p w:rsidR="00B478A9" w:rsidRDefault="00B478A9">
      <w:pPr>
        <w:pStyle w:val="Index1"/>
        <w:tabs>
          <w:tab w:val="right" w:pos="5030"/>
        </w:tabs>
        <w:rPr>
          <w:noProof/>
        </w:rPr>
      </w:pPr>
      <w:r>
        <w:rPr>
          <w:noProof/>
        </w:rPr>
        <w:t>Communicator for Mac 2011, 27</w:t>
      </w:r>
    </w:p>
    <w:p w:rsidR="00B478A9" w:rsidRDefault="00B478A9">
      <w:pPr>
        <w:pStyle w:val="Index1"/>
        <w:tabs>
          <w:tab w:val="right" w:pos="5030"/>
        </w:tabs>
        <w:rPr>
          <w:noProof/>
        </w:rPr>
      </w:pPr>
      <w:r>
        <w:rPr>
          <w:noProof/>
        </w:rPr>
        <w:t>Core CAL, 85</w:t>
      </w:r>
    </w:p>
    <w:p w:rsidR="00B478A9" w:rsidRDefault="00B478A9">
      <w:pPr>
        <w:pStyle w:val="Index1"/>
        <w:tabs>
          <w:tab w:val="right" w:pos="5030"/>
        </w:tabs>
        <w:rPr>
          <w:noProof/>
        </w:rPr>
      </w:pPr>
      <w:r>
        <w:rPr>
          <w:noProof/>
        </w:rPr>
        <w:t>Core CAL Bridge لـ Office 365, 66</w:t>
      </w:r>
    </w:p>
    <w:p w:rsidR="00B478A9" w:rsidRDefault="00B478A9">
      <w:pPr>
        <w:pStyle w:val="Index1"/>
        <w:tabs>
          <w:tab w:val="right" w:pos="5030"/>
        </w:tabs>
        <w:rPr>
          <w:noProof/>
        </w:rPr>
      </w:pPr>
      <w:r>
        <w:rPr>
          <w:noProof/>
        </w:rPr>
        <w:t>Core Infrastructure Server Suite Datacenter, 18, 91</w:t>
      </w:r>
    </w:p>
    <w:p w:rsidR="00B478A9" w:rsidRDefault="00B478A9">
      <w:pPr>
        <w:pStyle w:val="Index1"/>
        <w:tabs>
          <w:tab w:val="right" w:pos="5030"/>
        </w:tabs>
        <w:rPr>
          <w:noProof/>
        </w:rPr>
      </w:pPr>
      <w:r>
        <w:rPr>
          <w:noProof/>
        </w:rPr>
        <w:t>Core Infrastructure Server Suite Standard, 18, 91</w:t>
      </w:r>
    </w:p>
    <w:p w:rsidR="00B478A9" w:rsidRDefault="00B478A9">
      <w:pPr>
        <w:pStyle w:val="Index1"/>
        <w:tabs>
          <w:tab w:val="right" w:pos="5030"/>
        </w:tabs>
        <w:rPr>
          <w:noProof/>
        </w:rPr>
      </w:pPr>
      <w:r>
        <w:rPr>
          <w:noProof/>
        </w:rPr>
        <w:t>Enterprise CAL, 85</w:t>
      </w:r>
    </w:p>
    <w:p w:rsidR="00B478A9" w:rsidRDefault="00B478A9">
      <w:pPr>
        <w:pStyle w:val="Index1"/>
        <w:tabs>
          <w:tab w:val="right" w:pos="5030"/>
        </w:tabs>
        <w:rPr>
          <w:noProof/>
        </w:rPr>
      </w:pPr>
      <w:r>
        <w:rPr>
          <w:noProof/>
        </w:rPr>
        <w:t>Enterprise CAL Bridge لـ Office 365, 66</w:t>
      </w:r>
    </w:p>
    <w:p w:rsidR="00B478A9" w:rsidRDefault="00B478A9">
      <w:pPr>
        <w:pStyle w:val="Index1"/>
        <w:tabs>
          <w:tab w:val="right" w:pos="5030"/>
        </w:tabs>
        <w:rPr>
          <w:noProof/>
        </w:rPr>
      </w:pPr>
      <w:r>
        <w:rPr>
          <w:noProof/>
        </w:rPr>
        <w:t>Enterprise Mobility + Security, 58, 66</w:t>
      </w:r>
    </w:p>
    <w:p w:rsidR="00B478A9" w:rsidRDefault="00B478A9">
      <w:pPr>
        <w:pStyle w:val="Index1"/>
        <w:tabs>
          <w:tab w:val="right" w:pos="5030"/>
        </w:tabs>
        <w:rPr>
          <w:noProof/>
        </w:rPr>
      </w:pPr>
      <w:r>
        <w:rPr>
          <w:noProof/>
        </w:rPr>
        <w:t>Enterprise Mobility + Security E3, 17, 59</w:t>
      </w:r>
    </w:p>
    <w:p w:rsidR="00B478A9" w:rsidRDefault="00B478A9">
      <w:pPr>
        <w:pStyle w:val="Index1"/>
        <w:tabs>
          <w:tab w:val="right" w:pos="5030"/>
        </w:tabs>
        <w:rPr>
          <w:noProof/>
        </w:rPr>
      </w:pPr>
      <w:r>
        <w:rPr>
          <w:noProof/>
        </w:rPr>
        <w:t>Enterprise Mobility + Security E3 من ضمان البرنامج, 59</w:t>
      </w:r>
    </w:p>
    <w:p w:rsidR="00B478A9" w:rsidRDefault="00B478A9">
      <w:pPr>
        <w:pStyle w:val="Index1"/>
        <w:tabs>
          <w:tab w:val="right" w:pos="5030"/>
        </w:tabs>
        <w:rPr>
          <w:noProof/>
        </w:rPr>
      </w:pPr>
      <w:r>
        <w:rPr>
          <w:noProof/>
        </w:rPr>
        <w:t>Enterprise Mobility + Security E5, 17, 59</w:t>
      </w:r>
    </w:p>
    <w:p w:rsidR="00B478A9" w:rsidRDefault="00B478A9">
      <w:pPr>
        <w:pStyle w:val="Index1"/>
        <w:tabs>
          <w:tab w:val="right" w:pos="5030"/>
        </w:tabs>
        <w:rPr>
          <w:noProof/>
        </w:rPr>
      </w:pPr>
      <w:r>
        <w:rPr>
          <w:noProof/>
        </w:rPr>
        <w:t>Enterprise Mobility + Security E5 من ضمان البرنامج, 59</w:t>
      </w:r>
    </w:p>
    <w:p w:rsidR="00B478A9" w:rsidRDefault="00B478A9">
      <w:pPr>
        <w:pStyle w:val="Index1"/>
        <w:tabs>
          <w:tab w:val="right" w:pos="5030"/>
        </w:tabs>
        <w:rPr>
          <w:noProof/>
        </w:rPr>
      </w:pPr>
      <w:r>
        <w:rPr>
          <w:noProof/>
        </w:rPr>
        <w:t>Enterprise Mobility + Security من ضمان البرنامج, 58</w:t>
      </w:r>
    </w:p>
    <w:p w:rsidR="00B478A9" w:rsidRDefault="00B478A9">
      <w:pPr>
        <w:pStyle w:val="Index1"/>
        <w:tabs>
          <w:tab w:val="right" w:pos="5030"/>
        </w:tabs>
        <w:rPr>
          <w:noProof/>
        </w:rPr>
      </w:pPr>
      <w:r>
        <w:rPr>
          <w:noProof/>
        </w:rPr>
        <w:t>Excel 2016, 25</w:t>
      </w:r>
    </w:p>
    <w:p w:rsidR="00B478A9" w:rsidRDefault="00B478A9">
      <w:pPr>
        <w:pStyle w:val="Index1"/>
        <w:tabs>
          <w:tab w:val="right" w:pos="5030"/>
        </w:tabs>
        <w:rPr>
          <w:noProof/>
        </w:rPr>
      </w:pPr>
      <w:r>
        <w:rPr>
          <w:noProof/>
        </w:rPr>
        <w:t>Excel 2016 لـ Mac, 26</w:t>
      </w:r>
    </w:p>
    <w:p w:rsidR="00B478A9" w:rsidRDefault="00B478A9">
      <w:pPr>
        <w:pStyle w:val="Index1"/>
        <w:tabs>
          <w:tab w:val="right" w:pos="5030"/>
        </w:tabs>
        <w:rPr>
          <w:noProof/>
        </w:rPr>
      </w:pPr>
      <w:r>
        <w:rPr>
          <w:noProof/>
        </w:rPr>
        <w:t>Exchange Hosted Archive, 68</w:t>
      </w:r>
    </w:p>
    <w:p w:rsidR="00B478A9" w:rsidRDefault="00B478A9">
      <w:pPr>
        <w:pStyle w:val="Index1"/>
        <w:tabs>
          <w:tab w:val="right" w:pos="5030"/>
        </w:tabs>
        <w:rPr>
          <w:noProof/>
        </w:rPr>
      </w:pPr>
      <w:r>
        <w:rPr>
          <w:noProof/>
        </w:rPr>
        <w:t>Exchange Online Kiosk, 68</w:t>
      </w:r>
    </w:p>
    <w:p w:rsidR="00B478A9" w:rsidRDefault="00B478A9">
      <w:pPr>
        <w:pStyle w:val="Index1"/>
        <w:tabs>
          <w:tab w:val="right" w:pos="5030"/>
        </w:tabs>
        <w:rPr>
          <w:noProof/>
        </w:rPr>
      </w:pPr>
      <w:r>
        <w:rPr>
          <w:noProof/>
        </w:rPr>
        <w:t>Exchange Online Protection, 68</w:t>
      </w:r>
    </w:p>
    <w:p w:rsidR="00B478A9" w:rsidRDefault="00B478A9">
      <w:pPr>
        <w:pStyle w:val="Index1"/>
        <w:tabs>
          <w:tab w:val="right" w:pos="5030"/>
        </w:tabs>
        <w:rPr>
          <w:noProof/>
        </w:rPr>
      </w:pPr>
      <w:r>
        <w:rPr>
          <w:noProof/>
        </w:rPr>
        <w:t>Exchange Online الخطة 1, 68</w:t>
      </w:r>
    </w:p>
    <w:p w:rsidR="00B478A9" w:rsidRDefault="00B478A9">
      <w:pPr>
        <w:pStyle w:val="Index1"/>
        <w:tabs>
          <w:tab w:val="right" w:pos="5030"/>
        </w:tabs>
        <w:rPr>
          <w:noProof/>
        </w:rPr>
      </w:pPr>
      <w:r>
        <w:rPr>
          <w:noProof/>
        </w:rPr>
        <w:t>Exchange Online الخطة 1A لـ Alumni, 68</w:t>
      </w:r>
    </w:p>
    <w:p w:rsidR="00B478A9" w:rsidRDefault="00B478A9">
      <w:pPr>
        <w:pStyle w:val="Index1"/>
        <w:tabs>
          <w:tab w:val="right" w:pos="5030"/>
        </w:tabs>
        <w:rPr>
          <w:noProof/>
        </w:rPr>
      </w:pPr>
      <w:r>
        <w:rPr>
          <w:noProof/>
        </w:rPr>
        <w:t>Exchange Online الخطة 1G, 28</w:t>
      </w:r>
    </w:p>
    <w:p w:rsidR="00B478A9" w:rsidRDefault="00B478A9">
      <w:pPr>
        <w:pStyle w:val="Index1"/>
        <w:tabs>
          <w:tab w:val="right" w:pos="5030"/>
        </w:tabs>
        <w:rPr>
          <w:noProof/>
        </w:rPr>
      </w:pPr>
      <w:r>
        <w:rPr>
          <w:noProof/>
        </w:rPr>
        <w:t>Exchange Online الخطة 2, 68</w:t>
      </w:r>
    </w:p>
    <w:p w:rsidR="00B478A9" w:rsidRDefault="00B478A9">
      <w:pPr>
        <w:pStyle w:val="Index1"/>
        <w:tabs>
          <w:tab w:val="right" w:pos="5030"/>
        </w:tabs>
        <w:rPr>
          <w:noProof/>
        </w:rPr>
      </w:pPr>
      <w:r>
        <w:rPr>
          <w:noProof/>
        </w:rPr>
        <w:t>Exchange Online الخطة 2A, 28</w:t>
      </w:r>
    </w:p>
    <w:p w:rsidR="00B478A9" w:rsidRDefault="00B478A9">
      <w:pPr>
        <w:pStyle w:val="Index1"/>
        <w:tabs>
          <w:tab w:val="right" w:pos="5030"/>
        </w:tabs>
        <w:rPr>
          <w:noProof/>
        </w:rPr>
      </w:pPr>
      <w:r>
        <w:rPr>
          <w:noProof/>
        </w:rPr>
        <w:t>Exchange Server, 58</w:t>
      </w:r>
    </w:p>
    <w:p w:rsidR="00B478A9" w:rsidRDefault="00B478A9">
      <w:pPr>
        <w:pStyle w:val="Index1"/>
        <w:tabs>
          <w:tab w:val="right" w:pos="5030"/>
        </w:tabs>
        <w:rPr>
          <w:noProof/>
        </w:rPr>
      </w:pPr>
      <w:r>
        <w:rPr>
          <w:noProof/>
        </w:rPr>
        <w:t>Exchange Server 2013, 27</w:t>
      </w:r>
    </w:p>
    <w:p w:rsidR="00B478A9" w:rsidRDefault="00B478A9">
      <w:pPr>
        <w:pStyle w:val="Index1"/>
        <w:tabs>
          <w:tab w:val="right" w:pos="5030"/>
        </w:tabs>
        <w:rPr>
          <w:noProof/>
        </w:rPr>
      </w:pPr>
      <w:r>
        <w:rPr>
          <w:noProof/>
        </w:rPr>
        <w:t>Exchange Server Enterprise, 91</w:t>
      </w:r>
    </w:p>
    <w:p w:rsidR="00B478A9" w:rsidRDefault="00B478A9">
      <w:pPr>
        <w:pStyle w:val="Index1"/>
        <w:tabs>
          <w:tab w:val="right" w:pos="5030"/>
        </w:tabs>
        <w:rPr>
          <w:noProof/>
        </w:rPr>
      </w:pPr>
      <w:r>
        <w:rPr>
          <w:noProof/>
        </w:rPr>
        <w:t>Exchange Server Enterprise 2016, 27</w:t>
      </w:r>
    </w:p>
    <w:p w:rsidR="00B478A9" w:rsidRDefault="00B478A9">
      <w:pPr>
        <w:pStyle w:val="Index1"/>
        <w:tabs>
          <w:tab w:val="right" w:pos="5030"/>
        </w:tabs>
        <w:rPr>
          <w:noProof/>
        </w:rPr>
      </w:pPr>
      <w:r>
        <w:rPr>
          <w:noProof/>
        </w:rPr>
        <w:t>Exchange Server Standard, 91</w:t>
      </w:r>
    </w:p>
    <w:p w:rsidR="00B478A9" w:rsidRDefault="00B478A9">
      <w:pPr>
        <w:pStyle w:val="Index1"/>
        <w:tabs>
          <w:tab w:val="right" w:pos="5030"/>
        </w:tabs>
        <w:rPr>
          <w:noProof/>
        </w:rPr>
      </w:pPr>
      <w:r>
        <w:rPr>
          <w:noProof/>
        </w:rPr>
        <w:t>Exchange Server Standard 2016, 27</w:t>
      </w:r>
    </w:p>
    <w:p w:rsidR="00B478A9" w:rsidRDefault="00B478A9">
      <w:pPr>
        <w:pStyle w:val="Index1"/>
        <w:tabs>
          <w:tab w:val="right" w:pos="5030"/>
        </w:tabs>
        <w:rPr>
          <w:noProof/>
        </w:rPr>
      </w:pPr>
      <w:r>
        <w:rPr>
          <w:noProof/>
        </w:rPr>
        <w:t>Forefront Identity Manager 2010 - Windows Live Edition, 20</w:t>
      </w:r>
    </w:p>
    <w:p w:rsidR="00B478A9" w:rsidRDefault="00B478A9">
      <w:pPr>
        <w:pStyle w:val="Index1"/>
        <w:tabs>
          <w:tab w:val="right" w:pos="5030"/>
        </w:tabs>
        <w:rPr>
          <w:noProof/>
        </w:rPr>
      </w:pPr>
      <w:r>
        <w:rPr>
          <w:noProof/>
        </w:rPr>
        <w:t>Forefront Identity Manager 2010 R2, 24</w:t>
      </w:r>
    </w:p>
    <w:p w:rsidR="00B478A9" w:rsidRDefault="00B478A9">
      <w:pPr>
        <w:pStyle w:val="Index1"/>
        <w:tabs>
          <w:tab w:val="right" w:pos="5030"/>
        </w:tabs>
        <w:rPr>
          <w:noProof/>
        </w:rPr>
      </w:pPr>
      <w:r>
        <w:rPr>
          <w:noProof/>
        </w:rPr>
        <w:t>Forefront Identity Manager 2010 R2 - Windows Live Edition, 19</w:t>
      </w:r>
    </w:p>
    <w:p w:rsidR="00B478A9" w:rsidRDefault="00B478A9">
      <w:pPr>
        <w:pStyle w:val="Index1"/>
        <w:tabs>
          <w:tab w:val="right" w:pos="5030"/>
        </w:tabs>
        <w:rPr>
          <w:noProof/>
        </w:rPr>
      </w:pPr>
      <w:r>
        <w:rPr>
          <w:noProof/>
        </w:rPr>
        <w:t>Forefront TMG Enterprise, 91</w:t>
      </w:r>
    </w:p>
    <w:p w:rsidR="00B478A9" w:rsidRDefault="00B478A9">
      <w:pPr>
        <w:pStyle w:val="Index1"/>
        <w:tabs>
          <w:tab w:val="right" w:pos="5030"/>
        </w:tabs>
        <w:rPr>
          <w:noProof/>
        </w:rPr>
      </w:pPr>
      <w:r>
        <w:rPr>
          <w:noProof/>
        </w:rPr>
        <w:t>Forefront TMG Standard, 91</w:t>
      </w:r>
    </w:p>
    <w:p w:rsidR="00B478A9" w:rsidRDefault="00B478A9">
      <w:pPr>
        <w:pStyle w:val="Index1"/>
        <w:tabs>
          <w:tab w:val="right" w:pos="5030"/>
        </w:tabs>
        <w:rPr>
          <w:noProof/>
        </w:rPr>
      </w:pPr>
      <w:r>
        <w:rPr>
          <w:noProof/>
        </w:rPr>
        <w:t>Forefront United Access Gateway 2010, 18</w:t>
      </w:r>
    </w:p>
    <w:p w:rsidR="00B478A9" w:rsidRDefault="00B478A9">
      <w:pPr>
        <w:pStyle w:val="Index1"/>
        <w:tabs>
          <w:tab w:val="right" w:pos="5030"/>
        </w:tabs>
        <w:rPr>
          <w:noProof/>
        </w:rPr>
      </w:pPr>
      <w:r>
        <w:rPr>
          <w:noProof/>
        </w:rPr>
        <w:t>HPC Pack, 51</w:t>
      </w:r>
    </w:p>
    <w:p w:rsidR="00B478A9" w:rsidRDefault="00B478A9">
      <w:pPr>
        <w:pStyle w:val="Index1"/>
        <w:tabs>
          <w:tab w:val="right" w:pos="5030"/>
        </w:tabs>
        <w:rPr>
          <w:noProof/>
        </w:rPr>
      </w:pPr>
      <w:r>
        <w:rPr>
          <w:noProof/>
        </w:rPr>
        <w:t>Live Meeting Professional, 31</w:t>
      </w:r>
    </w:p>
    <w:p w:rsidR="00B478A9" w:rsidRDefault="00B478A9">
      <w:pPr>
        <w:pStyle w:val="Index1"/>
        <w:tabs>
          <w:tab w:val="right" w:pos="5030"/>
        </w:tabs>
        <w:rPr>
          <w:noProof/>
        </w:rPr>
      </w:pPr>
      <w:r>
        <w:rPr>
          <w:noProof/>
        </w:rPr>
        <w:t>Live Meeting Standard, 31</w:t>
      </w:r>
    </w:p>
    <w:p w:rsidR="00B478A9" w:rsidRDefault="00B478A9">
      <w:pPr>
        <w:pStyle w:val="Index1"/>
        <w:tabs>
          <w:tab w:val="right" w:pos="5030"/>
        </w:tabs>
        <w:rPr>
          <w:noProof/>
        </w:rPr>
      </w:pPr>
      <w:r>
        <w:rPr>
          <w:noProof/>
        </w:rPr>
        <w:t>Lync for Mac 2011, 26, 71</w:t>
      </w:r>
    </w:p>
    <w:p w:rsidR="00B478A9" w:rsidRDefault="00B478A9">
      <w:pPr>
        <w:pStyle w:val="Index1"/>
        <w:tabs>
          <w:tab w:val="right" w:pos="5030"/>
        </w:tabs>
        <w:rPr>
          <w:noProof/>
        </w:rPr>
      </w:pPr>
      <w:r>
        <w:rPr>
          <w:noProof/>
        </w:rPr>
        <w:t>Lync Server 2010, 31</w:t>
      </w:r>
    </w:p>
    <w:p w:rsidR="00B478A9" w:rsidRDefault="00B478A9">
      <w:pPr>
        <w:pStyle w:val="Index1"/>
        <w:tabs>
          <w:tab w:val="right" w:pos="5030"/>
        </w:tabs>
        <w:rPr>
          <w:noProof/>
        </w:rPr>
      </w:pPr>
      <w:r>
        <w:rPr>
          <w:noProof/>
        </w:rPr>
        <w:t>Lync Server 2013, 31</w:t>
      </w:r>
    </w:p>
    <w:p w:rsidR="00B478A9" w:rsidRDefault="00B478A9">
      <w:pPr>
        <w:pStyle w:val="Index1"/>
        <w:tabs>
          <w:tab w:val="right" w:pos="5030"/>
        </w:tabs>
        <w:rPr>
          <w:noProof/>
        </w:rPr>
      </w:pPr>
      <w:r>
        <w:rPr>
          <w:noProof/>
        </w:rPr>
        <w:t>Microsoft Azure Platform Services, 93</w:t>
      </w:r>
    </w:p>
    <w:p w:rsidR="00B478A9" w:rsidRDefault="00B478A9">
      <w:pPr>
        <w:pStyle w:val="Index1"/>
        <w:tabs>
          <w:tab w:val="right" w:pos="5030"/>
        </w:tabs>
        <w:rPr>
          <w:noProof/>
        </w:rPr>
      </w:pPr>
      <w:r>
        <w:rPr>
          <w:noProof/>
        </w:rPr>
        <w:t>Microsoft Azure Services, 92</w:t>
      </w:r>
    </w:p>
    <w:p w:rsidR="00B478A9" w:rsidRDefault="00B478A9">
      <w:pPr>
        <w:pStyle w:val="Index1"/>
        <w:tabs>
          <w:tab w:val="right" w:pos="5030"/>
        </w:tabs>
        <w:rPr>
          <w:noProof/>
        </w:rPr>
      </w:pPr>
      <w:r>
        <w:rPr>
          <w:noProof/>
        </w:rPr>
        <w:t>Microsoft Cloud App Security (ترخيص اشتراك المستخدم), 56</w:t>
      </w:r>
    </w:p>
    <w:p w:rsidR="00B478A9" w:rsidRDefault="00B478A9">
      <w:pPr>
        <w:pStyle w:val="Index1"/>
        <w:tabs>
          <w:tab w:val="right" w:pos="5030"/>
        </w:tabs>
        <w:rPr>
          <w:noProof/>
        </w:rPr>
      </w:pPr>
      <w:r>
        <w:rPr>
          <w:noProof/>
        </w:rPr>
        <w:t>Microsoft Cloud App Security K (ترخيص اشتراك المستخدم), 56</w:t>
      </w:r>
    </w:p>
    <w:p w:rsidR="00B478A9" w:rsidRDefault="00B478A9">
      <w:pPr>
        <w:pStyle w:val="Index1"/>
        <w:tabs>
          <w:tab w:val="right" w:pos="5030"/>
        </w:tabs>
        <w:rPr>
          <w:noProof/>
        </w:rPr>
      </w:pPr>
      <w:r>
        <w:rPr>
          <w:noProof/>
        </w:rPr>
        <w:t>Microsoft Dynamics 365 إصدار Enterprise - المثيل الإنتاجي الإضافي للتفاعل مع العملاء, 61</w:t>
      </w:r>
    </w:p>
    <w:p w:rsidR="00B478A9" w:rsidRDefault="00B478A9">
      <w:pPr>
        <w:pStyle w:val="Index1"/>
        <w:tabs>
          <w:tab w:val="right" w:pos="5030"/>
        </w:tabs>
        <w:rPr>
          <w:noProof/>
        </w:rPr>
      </w:pPr>
      <w:r>
        <w:rPr>
          <w:noProof/>
        </w:rPr>
        <w:t>Microsoft Dynamics 365 إصدار Enterprise - المثيل غير الإنتاجي الإضافي للتفاعل مع العملاء, 61</w:t>
      </w:r>
    </w:p>
    <w:p w:rsidR="00B478A9" w:rsidRDefault="00B478A9">
      <w:pPr>
        <w:pStyle w:val="Index1"/>
        <w:tabs>
          <w:tab w:val="right" w:pos="5030"/>
        </w:tabs>
        <w:rPr>
          <w:noProof/>
        </w:rPr>
      </w:pPr>
      <w:r>
        <w:rPr>
          <w:noProof/>
        </w:rPr>
        <w:t>Microsoft Dynamics 365 إصدار Enterprise - عروض إضافية لصفحة مدخل التفاعل مع العملاء, 61</w:t>
      </w:r>
    </w:p>
    <w:p w:rsidR="00B478A9" w:rsidRDefault="00B478A9">
      <w:pPr>
        <w:pStyle w:val="Index1"/>
        <w:tabs>
          <w:tab w:val="right" w:pos="5030"/>
        </w:tabs>
        <w:rPr>
          <w:noProof/>
        </w:rPr>
      </w:pPr>
      <w:r>
        <w:rPr>
          <w:noProof/>
        </w:rPr>
        <w:t>Microsoft Dynamics 365 إصدار Enterprise - مدخل إضافي للتفاعل مع العملاء, 61</w:t>
      </w:r>
    </w:p>
    <w:p w:rsidR="00B478A9" w:rsidRDefault="00B478A9">
      <w:pPr>
        <w:pStyle w:val="Index1"/>
        <w:tabs>
          <w:tab w:val="right" w:pos="5030"/>
        </w:tabs>
        <w:rPr>
          <w:noProof/>
        </w:rPr>
      </w:pPr>
      <w:r>
        <w:rPr>
          <w:noProof/>
        </w:rPr>
        <w:t>Microsoft Dynamics 365 إصدار Enterprise - مساحة تخزين إضافية لقاعدة بيانات التفاعل مع العملاء, 61</w:t>
      </w:r>
    </w:p>
    <w:p w:rsidR="00B478A9" w:rsidRDefault="00B478A9">
      <w:pPr>
        <w:pStyle w:val="Index1"/>
        <w:tabs>
          <w:tab w:val="right" w:pos="5030"/>
        </w:tabs>
        <w:rPr>
          <w:noProof/>
        </w:rPr>
      </w:pPr>
      <w:r>
        <w:rPr>
          <w:noProof/>
        </w:rPr>
        <w:t>Microsoft Dynamics 365 إصدار Enterprise - منشورات اجتماعية إضافية للتفاعل مع العملاء, 61</w:t>
      </w:r>
    </w:p>
    <w:p w:rsidR="00B478A9" w:rsidRDefault="00B478A9">
      <w:pPr>
        <w:pStyle w:val="Index1"/>
        <w:tabs>
          <w:tab w:val="right" w:pos="5030"/>
        </w:tabs>
        <w:rPr>
          <w:noProof/>
        </w:rPr>
      </w:pPr>
      <w:r>
        <w:rPr>
          <w:noProof/>
        </w:rPr>
        <w:t>Microsoft Dynamics 365 الخطة 1، إصدار Enterprise (ترخيص اشتراك المستخدم), 60</w:t>
      </w:r>
    </w:p>
    <w:p w:rsidR="00B478A9" w:rsidRDefault="00B478A9">
      <w:pPr>
        <w:pStyle w:val="Index1"/>
        <w:tabs>
          <w:tab w:val="right" w:pos="5030"/>
        </w:tabs>
        <w:rPr>
          <w:noProof/>
        </w:rPr>
      </w:pPr>
      <w:r>
        <w:rPr>
          <w:noProof/>
        </w:rPr>
        <w:t>Microsoft Dynamics 365 الخطة 2، إصدار Enterprise (ترخيص اشتراك المستخدم), 60</w:t>
      </w:r>
    </w:p>
    <w:p w:rsidR="00B478A9" w:rsidRDefault="00B478A9">
      <w:pPr>
        <w:pStyle w:val="Index1"/>
        <w:tabs>
          <w:tab w:val="right" w:pos="5030"/>
        </w:tabs>
        <w:rPr>
          <w:noProof/>
        </w:rPr>
      </w:pPr>
      <w:r>
        <w:rPr>
          <w:noProof/>
        </w:rPr>
        <w:t>Microsoft Dynamics 365 الخطة 2، إصدار Enterprise بخيار, 60</w:t>
      </w:r>
    </w:p>
    <w:p w:rsidR="00B478A9" w:rsidRDefault="00B478A9">
      <w:pPr>
        <w:pStyle w:val="Index1"/>
        <w:tabs>
          <w:tab w:val="right" w:pos="5030"/>
        </w:tabs>
        <w:rPr>
          <w:noProof/>
        </w:rPr>
      </w:pPr>
      <w:r>
        <w:rPr>
          <w:noProof/>
        </w:rPr>
        <w:t>Microsoft Dynamics 365 لأعضاء الفريق، إصدار Enterprise (ترخيص اشتراك المستخدم), 61</w:t>
      </w:r>
    </w:p>
    <w:p w:rsidR="00B478A9" w:rsidRDefault="00B478A9">
      <w:pPr>
        <w:pStyle w:val="Index1"/>
        <w:tabs>
          <w:tab w:val="right" w:pos="5030"/>
        </w:tabs>
        <w:rPr>
          <w:noProof/>
        </w:rPr>
      </w:pPr>
      <w:r>
        <w:rPr>
          <w:noProof/>
        </w:rPr>
        <w:t>Microsoft Dynamics 365 لأعضاء الفريق، إصدار Enterprise بخيار, 61</w:t>
      </w:r>
    </w:p>
    <w:p w:rsidR="00B478A9" w:rsidRDefault="00B478A9">
      <w:pPr>
        <w:pStyle w:val="Index1"/>
        <w:tabs>
          <w:tab w:val="right" w:pos="5030"/>
        </w:tabs>
        <w:rPr>
          <w:noProof/>
        </w:rPr>
      </w:pPr>
      <w:r>
        <w:rPr>
          <w:noProof/>
        </w:rPr>
        <w:t>Microsoft Dynamics 365 لخدمة العملاء، إصدار Enterprise (ترخيص اشتراك الجهاز), 60</w:t>
      </w:r>
    </w:p>
    <w:p w:rsidR="00B478A9" w:rsidRDefault="00B478A9">
      <w:pPr>
        <w:pStyle w:val="Index1"/>
        <w:tabs>
          <w:tab w:val="right" w:pos="5030"/>
        </w:tabs>
        <w:rPr>
          <w:noProof/>
        </w:rPr>
      </w:pPr>
      <w:r>
        <w:rPr>
          <w:noProof/>
        </w:rPr>
        <w:t>Microsoft Dynamics 365 لخدمة العملاء، إصدار Enterprise (ترخيص اشتراك المستخدم), 60</w:t>
      </w:r>
    </w:p>
    <w:p w:rsidR="00B478A9" w:rsidRDefault="00B478A9">
      <w:pPr>
        <w:pStyle w:val="Index1"/>
        <w:tabs>
          <w:tab w:val="right" w:pos="5030"/>
        </w:tabs>
        <w:rPr>
          <w:noProof/>
        </w:rPr>
      </w:pPr>
      <w:r>
        <w:rPr>
          <w:noProof/>
        </w:rPr>
        <w:t>Microsoft Dynamics 365 للتنفيذ التلقائي لخدمات المشروعات، إصدار Enterprise (ترخيص اشتراك المستخدم), 60</w:t>
      </w:r>
    </w:p>
    <w:p w:rsidR="00B478A9" w:rsidRDefault="00B478A9">
      <w:pPr>
        <w:pStyle w:val="Index1"/>
        <w:tabs>
          <w:tab w:val="right" w:pos="5030"/>
        </w:tabs>
        <w:rPr>
          <w:noProof/>
        </w:rPr>
      </w:pPr>
      <w:r>
        <w:rPr>
          <w:noProof/>
        </w:rPr>
        <w:t>Microsoft Dynamics 365 للخدمة الميدانية، إصدار Enterprise - تحسين جدولة الموارد, 61</w:t>
      </w:r>
    </w:p>
    <w:p w:rsidR="00B478A9" w:rsidRDefault="00B478A9">
      <w:pPr>
        <w:pStyle w:val="Index1"/>
        <w:tabs>
          <w:tab w:val="right" w:pos="5030"/>
        </w:tabs>
        <w:rPr>
          <w:noProof/>
        </w:rPr>
      </w:pPr>
      <w:r>
        <w:rPr>
          <w:noProof/>
        </w:rPr>
        <w:t>Microsoft Dynamics 365 للخدمة الميدانية، إصدار Enterprise (ترخيص اشتراك الجهاز), 60</w:t>
      </w:r>
    </w:p>
    <w:p w:rsidR="00B478A9" w:rsidRDefault="00B478A9">
      <w:pPr>
        <w:pStyle w:val="Index1"/>
        <w:tabs>
          <w:tab w:val="right" w:pos="5030"/>
        </w:tabs>
        <w:rPr>
          <w:noProof/>
        </w:rPr>
      </w:pPr>
      <w:r>
        <w:rPr>
          <w:noProof/>
        </w:rPr>
        <w:t>Microsoft Dynamics 365 للخدمة الميدانية، إصدار Enterprise (ترخيص اشتراك المستخدم), 60</w:t>
      </w:r>
    </w:p>
    <w:p w:rsidR="00B478A9" w:rsidRDefault="00B478A9">
      <w:pPr>
        <w:pStyle w:val="Index1"/>
        <w:tabs>
          <w:tab w:val="right" w:pos="5030"/>
        </w:tabs>
        <w:rPr>
          <w:noProof/>
        </w:rPr>
      </w:pPr>
      <w:r>
        <w:rPr>
          <w:noProof/>
        </w:rPr>
        <w:t>Microsoft Dynamics 365 للعمليات، إصدار Enterprise, 60</w:t>
      </w:r>
    </w:p>
    <w:p w:rsidR="00B478A9" w:rsidRDefault="00B478A9">
      <w:pPr>
        <w:pStyle w:val="Index1"/>
        <w:tabs>
          <w:tab w:val="right" w:pos="5030"/>
        </w:tabs>
        <w:rPr>
          <w:noProof/>
        </w:rPr>
      </w:pPr>
      <w:r>
        <w:rPr>
          <w:noProof/>
        </w:rPr>
        <w:lastRenderedPageBreak/>
        <w:t>Microsoft Dynamics 365 للعمليات، إصدار Enterprise - مساحة تخزين إضافية لقاعدة البيانات, 61</w:t>
      </w:r>
    </w:p>
    <w:p w:rsidR="00B478A9" w:rsidRDefault="00B478A9">
      <w:pPr>
        <w:pStyle w:val="Index1"/>
        <w:tabs>
          <w:tab w:val="right" w:pos="5030"/>
        </w:tabs>
        <w:rPr>
          <w:noProof/>
        </w:rPr>
      </w:pPr>
      <w:r>
        <w:rPr>
          <w:noProof/>
        </w:rPr>
        <w:t>Microsoft Dynamics 365 للعمليات، إصدار Enterprise - مساحة تخزين إضافية للملفات, 61</w:t>
      </w:r>
    </w:p>
    <w:p w:rsidR="00B478A9" w:rsidRDefault="00B478A9">
      <w:pPr>
        <w:pStyle w:val="Index1"/>
        <w:tabs>
          <w:tab w:val="right" w:pos="5030"/>
        </w:tabs>
        <w:rPr>
          <w:noProof/>
        </w:rPr>
      </w:pPr>
      <w:r>
        <w:rPr>
          <w:noProof/>
        </w:rPr>
        <w:t>Microsoft Dynamics 365 للعمليات، إصدار Enterprise (ترخيص اشتراك المستخدم), 60</w:t>
      </w:r>
    </w:p>
    <w:p w:rsidR="00B478A9" w:rsidRDefault="00B478A9">
      <w:pPr>
        <w:pStyle w:val="Index1"/>
        <w:tabs>
          <w:tab w:val="right" w:pos="5030"/>
        </w:tabs>
        <w:rPr>
          <w:noProof/>
        </w:rPr>
      </w:pPr>
      <w:r>
        <w:rPr>
          <w:noProof/>
        </w:rPr>
        <w:t>Microsoft Dynamics 365 للعمليات، إصدار Enterprise بخيار, 60</w:t>
      </w:r>
    </w:p>
    <w:p w:rsidR="00B478A9" w:rsidRDefault="00B478A9">
      <w:pPr>
        <w:pStyle w:val="Index1"/>
        <w:tabs>
          <w:tab w:val="right" w:pos="5030"/>
        </w:tabs>
        <w:rPr>
          <w:noProof/>
        </w:rPr>
      </w:pPr>
      <w:r>
        <w:rPr>
          <w:noProof/>
        </w:rPr>
        <w:t>Microsoft Dynamics 365 للعمليات، إصدار Enterprise، وضع حماية من الطبقة الأولى</w:t>
      </w:r>
    </w:p>
    <w:p w:rsidR="00B478A9" w:rsidRDefault="00B478A9">
      <w:pPr>
        <w:pStyle w:val="Index2"/>
        <w:tabs>
          <w:tab w:val="right" w:pos="5030"/>
        </w:tabs>
        <w:rPr>
          <w:noProof/>
        </w:rPr>
      </w:pPr>
      <w:r>
        <w:rPr>
          <w:noProof/>
        </w:rPr>
        <w:t>المطور ومثيل الاختبار, 61</w:t>
      </w:r>
    </w:p>
    <w:p w:rsidR="00B478A9" w:rsidRDefault="00B478A9">
      <w:pPr>
        <w:pStyle w:val="Index1"/>
        <w:tabs>
          <w:tab w:val="right" w:pos="5030"/>
        </w:tabs>
        <w:rPr>
          <w:noProof/>
        </w:rPr>
      </w:pPr>
      <w:r>
        <w:rPr>
          <w:noProof/>
        </w:rPr>
        <w:t>Microsoft Dynamics 365 للعمليات، إصدار Enterprise، وضع حماية من الطبقة الثالثة</w:t>
      </w:r>
    </w:p>
    <w:p w:rsidR="00B478A9" w:rsidRDefault="00B478A9">
      <w:pPr>
        <w:pStyle w:val="Index2"/>
        <w:tabs>
          <w:tab w:val="right" w:pos="5030"/>
        </w:tabs>
        <w:rPr>
          <w:noProof/>
        </w:rPr>
      </w:pPr>
      <w:r>
        <w:rPr>
          <w:noProof/>
        </w:rPr>
        <w:t>اختبار القبول المتميز, 61</w:t>
      </w:r>
    </w:p>
    <w:p w:rsidR="00B478A9" w:rsidRDefault="00B478A9">
      <w:pPr>
        <w:pStyle w:val="Index1"/>
        <w:tabs>
          <w:tab w:val="right" w:pos="5030"/>
        </w:tabs>
        <w:rPr>
          <w:noProof/>
        </w:rPr>
      </w:pPr>
      <w:r>
        <w:rPr>
          <w:noProof/>
        </w:rPr>
        <w:t>Microsoft Dynamics 365 للعمليات، إصدار Enterprise، وضع حماية من الطبقة الثانية</w:t>
      </w:r>
    </w:p>
    <w:p w:rsidR="00B478A9" w:rsidRDefault="00B478A9">
      <w:pPr>
        <w:pStyle w:val="Index2"/>
        <w:tabs>
          <w:tab w:val="right" w:pos="5030"/>
        </w:tabs>
        <w:rPr>
          <w:noProof/>
        </w:rPr>
      </w:pPr>
      <w:r>
        <w:rPr>
          <w:noProof/>
        </w:rPr>
        <w:t>اختبار القبول القياسي, 61</w:t>
      </w:r>
    </w:p>
    <w:p w:rsidR="00B478A9" w:rsidRDefault="00B478A9">
      <w:pPr>
        <w:pStyle w:val="Index1"/>
        <w:tabs>
          <w:tab w:val="right" w:pos="5030"/>
        </w:tabs>
        <w:rPr>
          <w:noProof/>
        </w:rPr>
      </w:pPr>
      <w:r>
        <w:rPr>
          <w:noProof/>
        </w:rPr>
        <w:t>Microsoft Dynamics 365 للعمليات، إصدار Enterprise، وضع حماية من الطبقة الخامسة</w:t>
      </w:r>
    </w:p>
    <w:p w:rsidR="00B478A9" w:rsidRDefault="00B478A9">
      <w:pPr>
        <w:pStyle w:val="Index2"/>
        <w:tabs>
          <w:tab w:val="right" w:pos="5030"/>
        </w:tabs>
        <w:rPr>
          <w:noProof/>
        </w:rPr>
      </w:pPr>
      <w:r>
        <w:rPr>
          <w:noProof/>
        </w:rPr>
        <w:t>اختبار الأداء المتميز, 61</w:t>
      </w:r>
    </w:p>
    <w:p w:rsidR="00B478A9" w:rsidRDefault="00B478A9">
      <w:pPr>
        <w:pStyle w:val="Index1"/>
        <w:tabs>
          <w:tab w:val="right" w:pos="5030"/>
        </w:tabs>
        <w:rPr>
          <w:noProof/>
        </w:rPr>
      </w:pPr>
      <w:r>
        <w:rPr>
          <w:noProof/>
        </w:rPr>
        <w:t>Microsoft Dynamics 365 للعمليات، إصدار Enterprise، وضع حماية من الطبقة الرابعة</w:t>
      </w:r>
    </w:p>
    <w:p w:rsidR="00B478A9" w:rsidRDefault="00B478A9">
      <w:pPr>
        <w:pStyle w:val="Index2"/>
        <w:tabs>
          <w:tab w:val="right" w:pos="5030"/>
        </w:tabs>
        <w:rPr>
          <w:noProof/>
        </w:rPr>
      </w:pPr>
      <w:r>
        <w:rPr>
          <w:noProof/>
        </w:rPr>
        <w:t>اختبار الأداء القياسي, 61</w:t>
      </w:r>
    </w:p>
    <w:p w:rsidR="00B478A9" w:rsidRDefault="00B478A9">
      <w:pPr>
        <w:pStyle w:val="Index1"/>
        <w:tabs>
          <w:tab w:val="right" w:pos="5030"/>
        </w:tabs>
        <w:rPr>
          <w:noProof/>
        </w:rPr>
      </w:pPr>
      <w:r>
        <w:rPr>
          <w:noProof/>
        </w:rPr>
        <w:t>Microsoft Dynamics 365 للمبيعات، إصدار Enterprise, 60</w:t>
      </w:r>
    </w:p>
    <w:p w:rsidR="00B478A9" w:rsidRDefault="00B478A9">
      <w:pPr>
        <w:pStyle w:val="Index1"/>
        <w:tabs>
          <w:tab w:val="right" w:pos="5030"/>
        </w:tabs>
        <w:rPr>
          <w:noProof/>
        </w:rPr>
      </w:pPr>
      <w:r>
        <w:rPr>
          <w:noProof/>
        </w:rPr>
        <w:t>Microsoft Dynamics 365 للمبيعات، إصدار Enterprise (ترخيص اشتراك المستخدم), 60</w:t>
      </w:r>
    </w:p>
    <w:p w:rsidR="00B478A9" w:rsidRDefault="00B478A9">
      <w:pPr>
        <w:pStyle w:val="Index1"/>
        <w:tabs>
          <w:tab w:val="right" w:pos="5030"/>
        </w:tabs>
        <w:rPr>
          <w:noProof/>
        </w:rPr>
      </w:pPr>
      <w:r>
        <w:rPr>
          <w:noProof/>
        </w:rPr>
        <w:t>Microsoft Dynamics AX 2012 R2, 21</w:t>
      </w:r>
    </w:p>
    <w:p w:rsidR="00B478A9" w:rsidRDefault="00B478A9">
      <w:pPr>
        <w:pStyle w:val="Index1"/>
        <w:tabs>
          <w:tab w:val="right" w:pos="5030"/>
        </w:tabs>
        <w:rPr>
          <w:noProof/>
        </w:rPr>
      </w:pPr>
      <w:r>
        <w:rPr>
          <w:noProof/>
        </w:rPr>
        <w:t>Microsoft Dynamics AX 2012 R3 Standard Commerce Server Core, 20</w:t>
      </w:r>
    </w:p>
    <w:p w:rsidR="00B478A9" w:rsidRDefault="00B478A9">
      <w:pPr>
        <w:pStyle w:val="Index1"/>
        <w:tabs>
          <w:tab w:val="right" w:pos="5030"/>
        </w:tabs>
        <w:rPr>
          <w:noProof/>
        </w:rPr>
      </w:pPr>
      <w:r>
        <w:rPr>
          <w:noProof/>
        </w:rPr>
        <w:t>Microsoft Dynamics AX Standard Commerce Core Server, 85</w:t>
      </w:r>
    </w:p>
    <w:p w:rsidR="00B478A9" w:rsidRDefault="00B478A9">
      <w:pPr>
        <w:pStyle w:val="Index1"/>
        <w:tabs>
          <w:tab w:val="right" w:pos="5030"/>
        </w:tabs>
        <w:rPr>
          <w:noProof/>
        </w:rPr>
      </w:pPr>
      <w:r>
        <w:rPr>
          <w:noProof/>
        </w:rPr>
        <w:t>Microsoft Dynamics CRM 2013, 22</w:t>
      </w:r>
    </w:p>
    <w:p w:rsidR="00B478A9" w:rsidRDefault="00B478A9">
      <w:pPr>
        <w:pStyle w:val="Index1"/>
        <w:tabs>
          <w:tab w:val="right" w:pos="5030"/>
        </w:tabs>
        <w:rPr>
          <w:noProof/>
        </w:rPr>
      </w:pPr>
      <w:r>
        <w:rPr>
          <w:noProof/>
        </w:rPr>
        <w:t>Microsoft Dynamics CRM 2015, 22</w:t>
      </w:r>
    </w:p>
    <w:p w:rsidR="00B478A9" w:rsidRDefault="00B478A9">
      <w:pPr>
        <w:pStyle w:val="Index1"/>
        <w:tabs>
          <w:tab w:val="right" w:pos="5030"/>
        </w:tabs>
        <w:rPr>
          <w:noProof/>
        </w:rPr>
      </w:pPr>
      <w:r>
        <w:rPr>
          <w:noProof/>
        </w:rPr>
        <w:t>Microsoft Dynamics CRM Server, 91</w:t>
      </w:r>
    </w:p>
    <w:p w:rsidR="00B478A9" w:rsidRDefault="00B478A9">
      <w:pPr>
        <w:pStyle w:val="Index1"/>
        <w:tabs>
          <w:tab w:val="right" w:pos="5030"/>
        </w:tabs>
        <w:rPr>
          <w:noProof/>
        </w:rPr>
      </w:pPr>
      <w:r>
        <w:rPr>
          <w:noProof/>
        </w:rPr>
        <w:t>Microsoft Dynamics CRM Server 2016, 22</w:t>
      </w:r>
    </w:p>
    <w:p w:rsidR="00B478A9" w:rsidRDefault="00B478A9">
      <w:pPr>
        <w:pStyle w:val="Index1"/>
        <w:tabs>
          <w:tab w:val="right" w:pos="5030"/>
        </w:tabs>
        <w:rPr>
          <w:noProof/>
        </w:rPr>
      </w:pPr>
      <w:r>
        <w:rPr>
          <w:noProof/>
        </w:rPr>
        <w:t>Microsoft Dynamics CRM Workgroup Server, 91</w:t>
      </w:r>
    </w:p>
    <w:p w:rsidR="00B478A9" w:rsidRDefault="00B478A9">
      <w:pPr>
        <w:pStyle w:val="Index1"/>
        <w:tabs>
          <w:tab w:val="right" w:pos="5030"/>
        </w:tabs>
        <w:rPr>
          <w:noProof/>
        </w:rPr>
      </w:pPr>
      <w:r>
        <w:rPr>
          <w:noProof/>
        </w:rPr>
        <w:t>Microsoft Dynamics CRM Workgroup Server 2016, 22</w:t>
      </w:r>
    </w:p>
    <w:p w:rsidR="00B478A9" w:rsidRDefault="00B478A9">
      <w:pPr>
        <w:pStyle w:val="Index1"/>
        <w:tabs>
          <w:tab w:val="right" w:pos="5030"/>
        </w:tabs>
        <w:rPr>
          <w:noProof/>
        </w:rPr>
      </w:pPr>
      <w:r>
        <w:rPr>
          <w:noProof/>
        </w:rPr>
        <w:t>Microsoft Exchange Server, 91</w:t>
      </w:r>
    </w:p>
    <w:p w:rsidR="00B478A9" w:rsidRDefault="00B478A9">
      <w:pPr>
        <w:pStyle w:val="Index1"/>
        <w:tabs>
          <w:tab w:val="right" w:pos="5030"/>
        </w:tabs>
        <w:rPr>
          <w:noProof/>
        </w:rPr>
      </w:pPr>
      <w:r>
        <w:rPr>
          <w:noProof/>
        </w:rPr>
        <w:t>Microsoft Flow الخطة 1, 72</w:t>
      </w:r>
    </w:p>
    <w:p w:rsidR="00B478A9" w:rsidRDefault="00B478A9">
      <w:pPr>
        <w:pStyle w:val="Index1"/>
        <w:tabs>
          <w:tab w:val="right" w:pos="5030"/>
        </w:tabs>
        <w:rPr>
          <w:noProof/>
        </w:rPr>
      </w:pPr>
      <w:r>
        <w:rPr>
          <w:noProof/>
        </w:rPr>
        <w:t>Microsoft Flow الخطة 2, 72</w:t>
      </w:r>
    </w:p>
    <w:p w:rsidR="00B478A9" w:rsidRDefault="00B478A9">
      <w:pPr>
        <w:pStyle w:val="Index1"/>
        <w:tabs>
          <w:tab w:val="right" w:pos="5030"/>
        </w:tabs>
        <w:rPr>
          <w:noProof/>
        </w:rPr>
      </w:pPr>
      <w:r>
        <w:rPr>
          <w:noProof/>
        </w:rPr>
        <w:t>Microsoft Intune, 17, 37, 73</w:t>
      </w:r>
    </w:p>
    <w:p w:rsidR="00B478A9" w:rsidRDefault="00B478A9">
      <w:pPr>
        <w:pStyle w:val="Index1"/>
        <w:tabs>
          <w:tab w:val="right" w:pos="5030"/>
        </w:tabs>
        <w:rPr>
          <w:noProof/>
        </w:rPr>
      </w:pPr>
      <w:r>
        <w:rPr>
          <w:noProof/>
        </w:rPr>
        <w:t>Microsoft Intune الإضافي, 73</w:t>
      </w:r>
    </w:p>
    <w:p w:rsidR="00B478A9" w:rsidRDefault="00B478A9">
      <w:pPr>
        <w:pStyle w:val="Index1"/>
        <w:tabs>
          <w:tab w:val="right" w:pos="5030"/>
        </w:tabs>
        <w:rPr>
          <w:noProof/>
        </w:rPr>
      </w:pPr>
      <w:r>
        <w:rPr>
          <w:noProof/>
        </w:rPr>
        <w:t>Microsoft Learning E-Reference Library, 73</w:t>
      </w:r>
    </w:p>
    <w:p w:rsidR="00B478A9" w:rsidRDefault="00B478A9">
      <w:pPr>
        <w:pStyle w:val="Index1"/>
        <w:tabs>
          <w:tab w:val="right" w:pos="5030"/>
        </w:tabs>
        <w:rPr>
          <w:noProof/>
        </w:rPr>
      </w:pPr>
      <w:r>
        <w:rPr>
          <w:noProof/>
        </w:rPr>
        <w:t>Microsoft Learning Imagine Academy, 73</w:t>
      </w:r>
    </w:p>
    <w:p w:rsidR="00B478A9" w:rsidRDefault="00B478A9">
      <w:pPr>
        <w:pStyle w:val="Index1"/>
        <w:tabs>
          <w:tab w:val="right" w:pos="5030"/>
        </w:tabs>
        <w:rPr>
          <w:noProof/>
        </w:rPr>
      </w:pPr>
      <w:r>
        <w:rPr>
          <w:noProof/>
        </w:rPr>
        <w:t>Microsoft MultiFactor Authentication, 56</w:t>
      </w:r>
    </w:p>
    <w:p w:rsidR="00B478A9" w:rsidRDefault="00B478A9">
      <w:pPr>
        <w:pStyle w:val="Index1"/>
        <w:tabs>
          <w:tab w:val="right" w:pos="5030"/>
        </w:tabs>
        <w:rPr>
          <w:noProof/>
        </w:rPr>
      </w:pPr>
      <w:r>
        <w:rPr>
          <w:noProof/>
        </w:rPr>
        <w:t>Microsoft Office Audit وControl Management Server 2013, 29</w:t>
      </w:r>
    </w:p>
    <w:p w:rsidR="00B478A9" w:rsidRDefault="00B478A9">
      <w:pPr>
        <w:pStyle w:val="Index1"/>
        <w:tabs>
          <w:tab w:val="right" w:pos="5030"/>
        </w:tabs>
        <w:rPr>
          <w:noProof/>
        </w:rPr>
      </w:pPr>
      <w:r>
        <w:rPr>
          <w:noProof/>
        </w:rPr>
        <w:t>Microsoft PowerApp الخطة 1, 73</w:t>
      </w:r>
    </w:p>
    <w:p w:rsidR="00B478A9" w:rsidRDefault="00B478A9">
      <w:pPr>
        <w:pStyle w:val="Index1"/>
        <w:tabs>
          <w:tab w:val="right" w:pos="5030"/>
        </w:tabs>
        <w:rPr>
          <w:noProof/>
        </w:rPr>
      </w:pPr>
      <w:r>
        <w:rPr>
          <w:noProof/>
        </w:rPr>
        <w:t>Microsoft PowerApp الخطة 2, 73</w:t>
      </w:r>
    </w:p>
    <w:p w:rsidR="00B478A9" w:rsidRDefault="00B478A9">
      <w:pPr>
        <w:pStyle w:val="Index1"/>
        <w:tabs>
          <w:tab w:val="right" w:pos="5030"/>
        </w:tabs>
        <w:rPr>
          <w:noProof/>
        </w:rPr>
      </w:pPr>
      <w:r>
        <w:rPr>
          <w:noProof/>
        </w:rPr>
        <w:t>Microsoft SQL Server, 91</w:t>
      </w:r>
    </w:p>
    <w:p w:rsidR="00B478A9" w:rsidRDefault="00B478A9">
      <w:pPr>
        <w:pStyle w:val="Index1"/>
        <w:tabs>
          <w:tab w:val="right" w:pos="5030"/>
        </w:tabs>
        <w:rPr>
          <w:noProof/>
        </w:rPr>
      </w:pPr>
      <w:r>
        <w:rPr>
          <w:noProof/>
        </w:rPr>
        <w:t>Microsoft Translator API, 74</w:t>
      </w:r>
    </w:p>
    <w:p w:rsidR="00B478A9" w:rsidRDefault="00B478A9">
      <w:pPr>
        <w:pStyle w:val="Index1"/>
        <w:tabs>
          <w:tab w:val="right" w:pos="5030"/>
        </w:tabs>
        <w:rPr>
          <w:noProof/>
        </w:rPr>
      </w:pPr>
      <w:r>
        <w:rPr>
          <w:noProof/>
        </w:rPr>
        <w:t>Minecraft</w:t>
      </w:r>
    </w:p>
    <w:p w:rsidR="00B478A9" w:rsidRDefault="00B478A9">
      <w:pPr>
        <w:pStyle w:val="Index2"/>
        <w:tabs>
          <w:tab w:val="right" w:pos="5030"/>
        </w:tabs>
        <w:rPr>
          <w:noProof/>
        </w:rPr>
      </w:pPr>
      <w:r>
        <w:rPr>
          <w:noProof/>
        </w:rPr>
        <w:t>Education Edition, 74</w:t>
      </w:r>
    </w:p>
    <w:p w:rsidR="00B478A9" w:rsidRDefault="00B478A9">
      <w:pPr>
        <w:pStyle w:val="Index1"/>
        <w:tabs>
          <w:tab w:val="right" w:pos="5030"/>
        </w:tabs>
        <w:rPr>
          <w:noProof/>
        </w:rPr>
      </w:pPr>
      <w:r>
        <w:rPr>
          <w:noProof/>
        </w:rPr>
        <w:t>Office 2013, 25</w:t>
      </w:r>
    </w:p>
    <w:p w:rsidR="00B478A9" w:rsidRDefault="00B478A9">
      <w:pPr>
        <w:pStyle w:val="Index1"/>
        <w:tabs>
          <w:tab w:val="right" w:pos="5030"/>
        </w:tabs>
        <w:rPr>
          <w:noProof/>
        </w:rPr>
      </w:pPr>
      <w:r>
        <w:rPr>
          <w:noProof/>
        </w:rPr>
        <w:t>Office 2016 لـ Mac Standard, 26</w:t>
      </w:r>
    </w:p>
    <w:p w:rsidR="00B478A9" w:rsidRDefault="00B478A9">
      <w:pPr>
        <w:pStyle w:val="Index1"/>
        <w:tabs>
          <w:tab w:val="right" w:pos="5030"/>
        </w:tabs>
        <w:rPr>
          <w:noProof/>
        </w:rPr>
      </w:pPr>
      <w:r>
        <w:rPr>
          <w:noProof/>
        </w:rPr>
        <w:t>Office 365 Advanced eDiscovery, 68</w:t>
      </w:r>
    </w:p>
    <w:p w:rsidR="00B478A9" w:rsidRDefault="00B478A9">
      <w:pPr>
        <w:pStyle w:val="Index1"/>
        <w:tabs>
          <w:tab w:val="right" w:pos="5030"/>
        </w:tabs>
        <w:rPr>
          <w:noProof/>
        </w:rPr>
      </w:pPr>
      <w:r>
        <w:rPr>
          <w:noProof/>
        </w:rPr>
        <w:t>Office 365 Business, 62</w:t>
      </w:r>
    </w:p>
    <w:p w:rsidR="00B478A9" w:rsidRDefault="00B478A9">
      <w:pPr>
        <w:pStyle w:val="Index1"/>
        <w:tabs>
          <w:tab w:val="right" w:pos="5030"/>
        </w:tabs>
        <w:rPr>
          <w:noProof/>
        </w:rPr>
      </w:pPr>
      <w:r>
        <w:rPr>
          <w:noProof/>
        </w:rPr>
        <w:t>Office 365 Business Essentials, 64</w:t>
      </w:r>
    </w:p>
    <w:p w:rsidR="00B478A9" w:rsidRDefault="00B478A9">
      <w:pPr>
        <w:pStyle w:val="Index1"/>
        <w:tabs>
          <w:tab w:val="right" w:pos="5030"/>
        </w:tabs>
        <w:rPr>
          <w:noProof/>
        </w:rPr>
      </w:pPr>
      <w:r>
        <w:rPr>
          <w:noProof/>
        </w:rPr>
        <w:t>Office 365 Business Premium, 64</w:t>
      </w:r>
    </w:p>
    <w:p w:rsidR="00B478A9" w:rsidRDefault="00B478A9">
      <w:pPr>
        <w:pStyle w:val="Index1"/>
        <w:tabs>
          <w:tab w:val="right" w:pos="5030"/>
        </w:tabs>
        <w:rPr>
          <w:noProof/>
        </w:rPr>
      </w:pPr>
      <w:r>
        <w:rPr>
          <w:noProof/>
        </w:rPr>
        <w:t>Office 365 Customer Lockbox, 67</w:t>
      </w:r>
    </w:p>
    <w:p w:rsidR="00B478A9" w:rsidRDefault="00B478A9">
      <w:pPr>
        <w:pStyle w:val="Index1"/>
        <w:tabs>
          <w:tab w:val="right" w:pos="5030"/>
        </w:tabs>
        <w:rPr>
          <w:noProof/>
        </w:rPr>
      </w:pPr>
      <w:r>
        <w:rPr>
          <w:noProof/>
        </w:rPr>
        <w:t>Office 365 Delve Analytics, 67</w:t>
      </w:r>
    </w:p>
    <w:p w:rsidR="00B478A9" w:rsidRDefault="00B478A9">
      <w:pPr>
        <w:pStyle w:val="Index1"/>
        <w:tabs>
          <w:tab w:val="right" w:pos="5030"/>
        </w:tabs>
        <w:rPr>
          <w:noProof/>
        </w:rPr>
      </w:pPr>
      <w:r>
        <w:rPr>
          <w:noProof/>
        </w:rPr>
        <w:t>Office 365 Education, 64</w:t>
      </w:r>
    </w:p>
    <w:p w:rsidR="00B478A9" w:rsidRDefault="00B478A9">
      <w:pPr>
        <w:pStyle w:val="Index1"/>
        <w:tabs>
          <w:tab w:val="right" w:pos="5030"/>
        </w:tabs>
        <w:rPr>
          <w:noProof/>
        </w:rPr>
      </w:pPr>
      <w:r>
        <w:rPr>
          <w:noProof/>
        </w:rPr>
        <w:t>Office 365 Education E5, 64</w:t>
      </w:r>
    </w:p>
    <w:p w:rsidR="00B478A9" w:rsidRDefault="00B478A9">
      <w:pPr>
        <w:pStyle w:val="Index1"/>
        <w:tabs>
          <w:tab w:val="right" w:pos="5030"/>
        </w:tabs>
        <w:rPr>
          <w:noProof/>
        </w:rPr>
      </w:pPr>
      <w:r>
        <w:rPr>
          <w:noProof/>
        </w:rPr>
        <w:t>Office 365 Enterprise, 58</w:t>
      </w:r>
    </w:p>
    <w:p w:rsidR="00B478A9" w:rsidRDefault="00B478A9">
      <w:pPr>
        <w:pStyle w:val="Index1"/>
        <w:tabs>
          <w:tab w:val="right" w:pos="5030"/>
        </w:tabs>
        <w:rPr>
          <w:noProof/>
        </w:rPr>
      </w:pPr>
      <w:r>
        <w:rPr>
          <w:noProof/>
        </w:rPr>
        <w:t>Office 365 Enterprise, 58</w:t>
      </w:r>
    </w:p>
    <w:p w:rsidR="00B478A9" w:rsidRDefault="00B478A9">
      <w:pPr>
        <w:pStyle w:val="Index1"/>
        <w:tabs>
          <w:tab w:val="right" w:pos="5030"/>
        </w:tabs>
        <w:rPr>
          <w:noProof/>
        </w:rPr>
      </w:pPr>
      <w:r>
        <w:rPr>
          <w:noProof/>
        </w:rPr>
        <w:t>Office 365 Enterprise E1, 17, 64</w:t>
      </w:r>
    </w:p>
    <w:p w:rsidR="00B478A9" w:rsidRDefault="00B478A9">
      <w:pPr>
        <w:pStyle w:val="Index1"/>
        <w:tabs>
          <w:tab w:val="right" w:pos="5030"/>
        </w:tabs>
        <w:rPr>
          <w:noProof/>
        </w:rPr>
      </w:pPr>
      <w:r>
        <w:rPr>
          <w:noProof/>
        </w:rPr>
        <w:t>Office 365 Enterprise E1 من ضمان البرنامج, 64</w:t>
      </w:r>
    </w:p>
    <w:p w:rsidR="00B478A9" w:rsidRDefault="00B478A9">
      <w:pPr>
        <w:pStyle w:val="Index1"/>
        <w:tabs>
          <w:tab w:val="right" w:pos="5030"/>
        </w:tabs>
        <w:rPr>
          <w:noProof/>
        </w:rPr>
      </w:pPr>
      <w:r>
        <w:rPr>
          <w:noProof/>
        </w:rPr>
        <w:t>Office 365 Enterprise E1 وMicrosoft Intune, 17</w:t>
      </w:r>
    </w:p>
    <w:p w:rsidR="00B478A9" w:rsidRDefault="00B478A9">
      <w:pPr>
        <w:pStyle w:val="Index1"/>
        <w:tabs>
          <w:tab w:val="right" w:pos="5030"/>
        </w:tabs>
        <w:rPr>
          <w:noProof/>
        </w:rPr>
      </w:pPr>
      <w:r>
        <w:rPr>
          <w:noProof/>
        </w:rPr>
        <w:t>Office 365 Enterprise E3, 17, 64</w:t>
      </w:r>
    </w:p>
    <w:p w:rsidR="00B478A9" w:rsidRDefault="00B478A9">
      <w:pPr>
        <w:pStyle w:val="Index1"/>
        <w:tabs>
          <w:tab w:val="right" w:pos="5030"/>
        </w:tabs>
        <w:rPr>
          <w:noProof/>
        </w:rPr>
      </w:pPr>
      <w:r>
        <w:rPr>
          <w:noProof/>
        </w:rPr>
        <w:t>Office 365 Enterprise E3 بدون ProPlus الإضافي, 64</w:t>
      </w:r>
    </w:p>
    <w:p w:rsidR="00B478A9" w:rsidRDefault="00B478A9">
      <w:pPr>
        <w:pStyle w:val="Index1"/>
        <w:tabs>
          <w:tab w:val="right" w:pos="5030"/>
        </w:tabs>
        <w:rPr>
          <w:noProof/>
        </w:rPr>
      </w:pPr>
      <w:r>
        <w:rPr>
          <w:noProof/>
        </w:rPr>
        <w:t>Office 365 Enterprise E3 من ضمان البرنامج, 64</w:t>
      </w:r>
    </w:p>
    <w:p w:rsidR="00B478A9" w:rsidRDefault="00B478A9">
      <w:pPr>
        <w:pStyle w:val="Index1"/>
        <w:tabs>
          <w:tab w:val="right" w:pos="5030"/>
        </w:tabs>
        <w:rPr>
          <w:noProof/>
        </w:rPr>
      </w:pPr>
      <w:r>
        <w:rPr>
          <w:noProof/>
        </w:rPr>
        <w:t>Office 365 Enterprise E3 وMicrosoft Intune, 17</w:t>
      </w:r>
    </w:p>
    <w:p w:rsidR="00B478A9" w:rsidRDefault="00B478A9">
      <w:pPr>
        <w:pStyle w:val="Index1"/>
        <w:tabs>
          <w:tab w:val="right" w:pos="5030"/>
        </w:tabs>
        <w:rPr>
          <w:noProof/>
        </w:rPr>
      </w:pPr>
      <w:r>
        <w:rPr>
          <w:noProof/>
        </w:rPr>
        <w:t>Office 365 Enterprise E4, 64</w:t>
      </w:r>
    </w:p>
    <w:p w:rsidR="00B478A9" w:rsidRDefault="00B478A9">
      <w:pPr>
        <w:pStyle w:val="Index1"/>
        <w:tabs>
          <w:tab w:val="right" w:pos="5030"/>
        </w:tabs>
        <w:rPr>
          <w:noProof/>
        </w:rPr>
      </w:pPr>
      <w:r>
        <w:rPr>
          <w:noProof/>
        </w:rPr>
        <w:t>Office 365 Enterprise E4 بدون ProPlus الإضافي, 64</w:t>
      </w:r>
    </w:p>
    <w:p w:rsidR="00B478A9" w:rsidRDefault="00B478A9">
      <w:pPr>
        <w:pStyle w:val="Index1"/>
        <w:tabs>
          <w:tab w:val="right" w:pos="5030"/>
        </w:tabs>
        <w:rPr>
          <w:noProof/>
        </w:rPr>
      </w:pPr>
      <w:r>
        <w:rPr>
          <w:noProof/>
        </w:rPr>
        <w:t>Office 365 Enterprise E4 من ضمان البرنامج, 64</w:t>
      </w:r>
    </w:p>
    <w:p w:rsidR="00B478A9" w:rsidRDefault="00B478A9">
      <w:pPr>
        <w:pStyle w:val="Index1"/>
        <w:tabs>
          <w:tab w:val="right" w:pos="5030"/>
        </w:tabs>
        <w:rPr>
          <w:noProof/>
        </w:rPr>
      </w:pPr>
      <w:r>
        <w:rPr>
          <w:noProof/>
        </w:rPr>
        <w:t>Office 365 Enterprise E5, 17</w:t>
      </w:r>
    </w:p>
    <w:p w:rsidR="00B478A9" w:rsidRDefault="00B478A9">
      <w:pPr>
        <w:pStyle w:val="Index1"/>
        <w:tabs>
          <w:tab w:val="right" w:pos="5030"/>
        </w:tabs>
        <w:rPr>
          <w:noProof/>
        </w:rPr>
      </w:pPr>
      <w:r>
        <w:rPr>
          <w:noProof/>
        </w:rPr>
        <w:t>Office 365 Enterprise E5 (ترخيص اشتراك المستخدم), 64</w:t>
      </w:r>
    </w:p>
    <w:p w:rsidR="00B478A9" w:rsidRDefault="00B478A9">
      <w:pPr>
        <w:pStyle w:val="Index1"/>
        <w:tabs>
          <w:tab w:val="right" w:pos="5030"/>
        </w:tabs>
        <w:rPr>
          <w:noProof/>
        </w:rPr>
      </w:pPr>
      <w:r>
        <w:rPr>
          <w:noProof/>
        </w:rPr>
        <w:t>Office 365 Enterprise E5 من ضمان البرنامج, 64</w:t>
      </w:r>
    </w:p>
    <w:p w:rsidR="00B478A9" w:rsidRDefault="00B478A9">
      <w:pPr>
        <w:pStyle w:val="Index1"/>
        <w:tabs>
          <w:tab w:val="right" w:pos="5030"/>
        </w:tabs>
        <w:rPr>
          <w:noProof/>
        </w:rPr>
      </w:pPr>
      <w:r>
        <w:rPr>
          <w:noProof/>
        </w:rPr>
        <w:t>Office 365 Enterprise E5 وMicrosoft Intune, 17</w:t>
      </w:r>
    </w:p>
    <w:p w:rsidR="00B478A9" w:rsidRDefault="00B478A9">
      <w:pPr>
        <w:pStyle w:val="Index1"/>
        <w:tabs>
          <w:tab w:val="right" w:pos="5030"/>
        </w:tabs>
        <w:rPr>
          <w:noProof/>
        </w:rPr>
      </w:pPr>
      <w:r>
        <w:rPr>
          <w:noProof/>
        </w:rPr>
        <w:t>Office 365 Enterprise K1, 64, 66</w:t>
      </w:r>
    </w:p>
    <w:p w:rsidR="00B478A9" w:rsidRDefault="00B478A9">
      <w:pPr>
        <w:pStyle w:val="Index1"/>
        <w:tabs>
          <w:tab w:val="right" w:pos="5030"/>
        </w:tabs>
        <w:rPr>
          <w:noProof/>
        </w:rPr>
      </w:pPr>
      <w:r>
        <w:rPr>
          <w:noProof/>
        </w:rPr>
        <w:t>Office 365 Midsize Business, 64, 67</w:t>
      </w:r>
    </w:p>
    <w:p w:rsidR="00B478A9" w:rsidRDefault="00B478A9">
      <w:pPr>
        <w:pStyle w:val="Index1"/>
        <w:tabs>
          <w:tab w:val="right" w:pos="5030"/>
        </w:tabs>
        <w:rPr>
          <w:noProof/>
        </w:rPr>
      </w:pPr>
      <w:r>
        <w:rPr>
          <w:noProof/>
        </w:rPr>
        <w:t>Office 365 Pro Plus, 86</w:t>
      </w:r>
    </w:p>
    <w:p w:rsidR="00B478A9" w:rsidRDefault="00B478A9">
      <w:pPr>
        <w:pStyle w:val="Index1"/>
        <w:tabs>
          <w:tab w:val="right" w:pos="5030"/>
        </w:tabs>
        <w:rPr>
          <w:noProof/>
        </w:rPr>
      </w:pPr>
      <w:r>
        <w:rPr>
          <w:noProof/>
        </w:rPr>
        <w:t>Office 365 ProPlus, 62</w:t>
      </w:r>
    </w:p>
    <w:p w:rsidR="00B478A9" w:rsidRDefault="00B478A9">
      <w:pPr>
        <w:pStyle w:val="Index1"/>
        <w:tabs>
          <w:tab w:val="right" w:pos="5030"/>
        </w:tabs>
        <w:rPr>
          <w:noProof/>
        </w:rPr>
      </w:pPr>
      <w:r>
        <w:rPr>
          <w:noProof/>
        </w:rPr>
        <w:t>Office 365 ProPlus من ضمان البرنامج, 62</w:t>
      </w:r>
    </w:p>
    <w:p w:rsidR="00B478A9" w:rsidRDefault="00B478A9">
      <w:pPr>
        <w:pStyle w:val="Index1"/>
        <w:tabs>
          <w:tab w:val="right" w:pos="5030"/>
        </w:tabs>
        <w:rPr>
          <w:noProof/>
        </w:rPr>
      </w:pPr>
      <w:r>
        <w:rPr>
          <w:noProof/>
        </w:rPr>
        <w:t>Office for Mac 2011, 26</w:t>
      </w:r>
    </w:p>
    <w:p w:rsidR="00B478A9" w:rsidRDefault="00B478A9">
      <w:pPr>
        <w:pStyle w:val="Index1"/>
        <w:tabs>
          <w:tab w:val="right" w:pos="5030"/>
        </w:tabs>
        <w:rPr>
          <w:noProof/>
        </w:rPr>
      </w:pPr>
      <w:r>
        <w:rPr>
          <w:noProof/>
        </w:rPr>
        <w:t>Office for Mac Standard, 84</w:t>
      </w:r>
    </w:p>
    <w:p w:rsidR="00B478A9" w:rsidRDefault="00B478A9">
      <w:pPr>
        <w:pStyle w:val="Index1"/>
        <w:tabs>
          <w:tab w:val="right" w:pos="5030"/>
        </w:tabs>
        <w:rPr>
          <w:noProof/>
        </w:rPr>
      </w:pPr>
      <w:r>
        <w:rPr>
          <w:noProof/>
        </w:rPr>
        <w:t>Office Multi Language Pack, 63, 66</w:t>
      </w:r>
    </w:p>
    <w:p w:rsidR="00B478A9" w:rsidRDefault="00B478A9">
      <w:pPr>
        <w:pStyle w:val="Index1"/>
        <w:tabs>
          <w:tab w:val="right" w:pos="5030"/>
        </w:tabs>
        <w:rPr>
          <w:noProof/>
        </w:rPr>
      </w:pPr>
      <w:r>
        <w:rPr>
          <w:noProof/>
        </w:rPr>
        <w:t>Office Multi Language Pack 2013, 25</w:t>
      </w:r>
    </w:p>
    <w:p w:rsidR="00B478A9" w:rsidRDefault="00B478A9">
      <w:pPr>
        <w:pStyle w:val="Index1"/>
        <w:tabs>
          <w:tab w:val="right" w:pos="5030"/>
        </w:tabs>
        <w:rPr>
          <w:noProof/>
        </w:rPr>
      </w:pPr>
      <w:r>
        <w:rPr>
          <w:noProof/>
        </w:rPr>
        <w:t>Office Online, 63</w:t>
      </w:r>
    </w:p>
    <w:p w:rsidR="00B478A9" w:rsidRDefault="00B478A9">
      <w:pPr>
        <w:pStyle w:val="Index1"/>
        <w:tabs>
          <w:tab w:val="right" w:pos="5030"/>
        </w:tabs>
        <w:rPr>
          <w:noProof/>
        </w:rPr>
      </w:pPr>
      <w:r>
        <w:rPr>
          <w:noProof/>
        </w:rPr>
        <w:t>Office Online for Office 365, 84</w:t>
      </w:r>
    </w:p>
    <w:p w:rsidR="00B478A9" w:rsidRDefault="00B478A9">
      <w:pPr>
        <w:pStyle w:val="Index1"/>
        <w:tabs>
          <w:tab w:val="right" w:pos="5030"/>
        </w:tabs>
        <w:rPr>
          <w:noProof/>
        </w:rPr>
      </w:pPr>
      <w:r>
        <w:rPr>
          <w:noProof/>
        </w:rPr>
        <w:t>Office Professional Plus, 63, 64, 66, 84, 91</w:t>
      </w:r>
    </w:p>
    <w:p w:rsidR="00B478A9" w:rsidRDefault="00B478A9">
      <w:pPr>
        <w:pStyle w:val="Index1"/>
        <w:tabs>
          <w:tab w:val="right" w:pos="5030"/>
        </w:tabs>
        <w:rPr>
          <w:noProof/>
        </w:rPr>
      </w:pPr>
      <w:r>
        <w:rPr>
          <w:noProof/>
        </w:rPr>
        <w:t>Office Professional Plus 2013, 63</w:t>
      </w:r>
    </w:p>
    <w:p w:rsidR="00B478A9" w:rsidRDefault="00B478A9">
      <w:pPr>
        <w:pStyle w:val="Index1"/>
        <w:tabs>
          <w:tab w:val="right" w:pos="5030"/>
        </w:tabs>
        <w:rPr>
          <w:noProof/>
        </w:rPr>
      </w:pPr>
      <w:r>
        <w:rPr>
          <w:noProof/>
        </w:rPr>
        <w:t>Office Professional Plus 2016, 25, 39, 65</w:t>
      </w:r>
    </w:p>
    <w:p w:rsidR="00B478A9" w:rsidRDefault="00B478A9">
      <w:pPr>
        <w:pStyle w:val="Index1"/>
        <w:tabs>
          <w:tab w:val="right" w:pos="5030"/>
        </w:tabs>
        <w:rPr>
          <w:noProof/>
        </w:rPr>
      </w:pPr>
      <w:r>
        <w:rPr>
          <w:noProof/>
        </w:rPr>
        <w:t>Office Standard, 64, 84, 91</w:t>
      </w:r>
    </w:p>
    <w:p w:rsidR="00B478A9" w:rsidRDefault="00B478A9">
      <w:pPr>
        <w:pStyle w:val="Index1"/>
        <w:tabs>
          <w:tab w:val="right" w:pos="5030"/>
        </w:tabs>
        <w:rPr>
          <w:noProof/>
        </w:rPr>
      </w:pPr>
      <w:r>
        <w:rPr>
          <w:noProof/>
        </w:rPr>
        <w:t>Office Standard 2016, 25</w:t>
      </w:r>
    </w:p>
    <w:p w:rsidR="00B478A9" w:rsidRDefault="00B478A9">
      <w:pPr>
        <w:pStyle w:val="Index1"/>
        <w:tabs>
          <w:tab w:val="right" w:pos="5030"/>
        </w:tabs>
        <w:rPr>
          <w:noProof/>
        </w:rPr>
      </w:pPr>
      <w:r>
        <w:rPr>
          <w:noProof/>
        </w:rPr>
        <w:t>OneDrive for Business الخطة 1, 69</w:t>
      </w:r>
    </w:p>
    <w:p w:rsidR="00B478A9" w:rsidRDefault="00B478A9">
      <w:pPr>
        <w:pStyle w:val="Index1"/>
        <w:tabs>
          <w:tab w:val="right" w:pos="5030"/>
        </w:tabs>
        <w:rPr>
          <w:noProof/>
        </w:rPr>
      </w:pPr>
      <w:r>
        <w:rPr>
          <w:noProof/>
        </w:rPr>
        <w:t>OneDrive for Business الخطة 2, 69</w:t>
      </w:r>
    </w:p>
    <w:p w:rsidR="00B478A9" w:rsidRDefault="00B478A9">
      <w:pPr>
        <w:pStyle w:val="Index1"/>
        <w:tabs>
          <w:tab w:val="right" w:pos="5030"/>
        </w:tabs>
        <w:rPr>
          <w:noProof/>
        </w:rPr>
      </w:pPr>
      <w:r>
        <w:rPr>
          <w:noProof/>
        </w:rPr>
        <w:t>Operations Management Suite</w:t>
      </w:r>
    </w:p>
    <w:p w:rsidR="00B478A9" w:rsidRDefault="00B478A9">
      <w:pPr>
        <w:pStyle w:val="Index2"/>
        <w:tabs>
          <w:tab w:val="right" w:pos="5030"/>
        </w:tabs>
        <w:rPr>
          <w:noProof/>
        </w:rPr>
      </w:pPr>
      <w:r>
        <w:rPr>
          <w:noProof/>
        </w:rPr>
        <w:t>الأتمتة والتحكم, 56</w:t>
      </w:r>
    </w:p>
    <w:p w:rsidR="00B478A9" w:rsidRDefault="00B478A9">
      <w:pPr>
        <w:pStyle w:val="Index2"/>
        <w:tabs>
          <w:tab w:val="right" w:pos="5030"/>
        </w:tabs>
        <w:rPr>
          <w:noProof/>
        </w:rPr>
      </w:pPr>
      <w:r>
        <w:rPr>
          <w:noProof/>
        </w:rPr>
        <w:t>الأمان والتوافق, 56</w:t>
      </w:r>
    </w:p>
    <w:p w:rsidR="00B478A9" w:rsidRDefault="00B478A9">
      <w:pPr>
        <w:pStyle w:val="Index2"/>
        <w:tabs>
          <w:tab w:val="right" w:pos="5030"/>
        </w:tabs>
        <w:rPr>
          <w:noProof/>
        </w:rPr>
      </w:pPr>
      <w:r>
        <w:rPr>
          <w:noProof/>
        </w:rPr>
        <w:t>الرؤى والتحليلات, 56</w:t>
      </w:r>
    </w:p>
    <w:p w:rsidR="00B478A9" w:rsidRDefault="00B478A9">
      <w:pPr>
        <w:pStyle w:val="Index2"/>
        <w:tabs>
          <w:tab w:val="right" w:pos="5030"/>
        </w:tabs>
        <w:rPr>
          <w:noProof/>
        </w:rPr>
      </w:pPr>
      <w:r>
        <w:rPr>
          <w:noProof/>
        </w:rPr>
        <w:t>النسخ الاحتياطي والاستعادة من الكوارث, 56</w:t>
      </w:r>
    </w:p>
    <w:p w:rsidR="00B478A9" w:rsidRDefault="00B478A9">
      <w:pPr>
        <w:pStyle w:val="Index1"/>
        <w:tabs>
          <w:tab w:val="right" w:pos="5030"/>
        </w:tabs>
        <w:rPr>
          <w:noProof/>
        </w:rPr>
      </w:pPr>
      <w:r>
        <w:rPr>
          <w:noProof/>
        </w:rPr>
        <w:t>Operations Management Suite E1 من ضمان البرنامج</w:t>
      </w:r>
      <w:r>
        <w:rPr>
          <w:noProof/>
        </w:rPr>
        <w:t>‬, 56</w:t>
      </w:r>
    </w:p>
    <w:p w:rsidR="00B478A9" w:rsidRDefault="00B478A9">
      <w:pPr>
        <w:pStyle w:val="Index1"/>
        <w:tabs>
          <w:tab w:val="right" w:pos="5030"/>
        </w:tabs>
        <w:rPr>
          <w:noProof/>
        </w:rPr>
      </w:pPr>
      <w:r>
        <w:rPr>
          <w:noProof/>
        </w:rPr>
        <w:t>Operations Management Suite E2 من ضمان البرنامج</w:t>
      </w:r>
      <w:r>
        <w:rPr>
          <w:noProof/>
        </w:rPr>
        <w:t>‬, 56</w:t>
      </w:r>
    </w:p>
    <w:p w:rsidR="00B478A9" w:rsidRDefault="00B478A9">
      <w:pPr>
        <w:pStyle w:val="Index1"/>
        <w:tabs>
          <w:tab w:val="right" w:pos="5030"/>
        </w:tabs>
        <w:rPr>
          <w:noProof/>
        </w:rPr>
      </w:pPr>
      <w:r>
        <w:rPr>
          <w:noProof/>
        </w:rPr>
        <w:t>Outlook 2016, 25</w:t>
      </w:r>
    </w:p>
    <w:p w:rsidR="00B478A9" w:rsidRDefault="00B478A9">
      <w:pPr>
        <w:pStyle w:val="Index1"/>
        <w:tabs>
          <w:tab w:val="right" w:pos="5030"/>
        </w:tabs>
        <w:rPr>
          <w:noProof/>
        </w:rPr>
      </w:pPr>
      <w:r>
        <w:rPr>
          <w:noProof/>
        </w:rPr>
        <w:t>Outlook 2016 لـ Mac, 26</w:t>
      </w:r>
    </w:p>
    <w:p w:rsidR="00B478A9" w:rsidRDefault="00B478A9">
      <w:pPr>
        <w:pStyle w:val="Index1"/>
        <w:tabs>
          <w:tab w:val="right" w:pos="5030"/>
        </w:tabs>
        <w:rPr>
          <w:noProof/>
        </w:rPr>
      </w:pPr>
      <w:r>
        <w:rPr>
          <w:noProof/>
        </w:rPr>
        <w:t>Power BI Pro, 73</w:t>
      </w:r>
    </w:p>
    <w:p w:rsidR="00B478A9" w:rsidRDefault="00B478A9">
      <w:pPr>
        <w:pStyle w:val="Index1"/>
        <w:tabs>
          <w:tab w:val="right" w:pos="5030"/>
        </w:tabs>
        <w:rPr>
          <w:noProof/>
        </w:rPr>
      </w:pPr>
      <w:r>
        <w:rPr>
          <w:noProof/>
        </w:rPr>
        <w:t>Power BI Pro A, 73</w:t>
      </w:r>
    </w:p>
    <w:p w:rsidR="00B478A9" w:rsidRDefault="00B478A9">
      <w:pPr>
        <w:pStyle w:val="Index1"/>
        <w:tabs>
          <w:tab w:val="right" w:pos="5030"/>
        </w:tabs>
        <w:rPr>
          <w:noProof/>
        </w:rPr>
      </w:pPr>
      <w:r>
        <w:rPr>
          <w:noProof/>
        </w:rPr>
        <w:t>PowerPoint 2016, 25</w:t>
      </w:r>
    </w:p>
    <w:p w:rsidR="00B478A9" w:rsidRDefault="00B478A9">
      <w:pPr>
        <w:pStyle w:val="Index1"/>
        <w:tabs>
          <w:tab w:val="right" w:pos="5030"/>
        </w:tabs>
        <w:rPr>
          <w:noProof/>
        </w:rPr>
      </w:pPr>
      <w:r>
        <w:rPr>
          <w:noProof/>
        </w:rPr>
        <w:t>PowerPoint 2016 لـ Mac, 26</w:t>
      </w:r>
    </w:p>
    <w:p w:rsidR="00B478A9" w:rsidRDefault="00B478A9">
      <w:pPr>
        <w:pStyle w:val="Index1"/>
        <w:tabs>
          <w:tab w:val="right" w:pos="5030"/>
        </w:tabs>
        <w:rPr>
          <w:noProof/>
        </w:rPr>
      </w:pPr>
      <w:r>
        <w:rPr>
          <w:noProof/>
        </w:rPr>
        <w:t>Project 2013, 29</w:t>
      </w:r>
    </w:p>
    <w:p w:rsidR="00B478A9" w:rsidRDefault="00B478A9">
      <w:pPr>
        <w:pStyle w:val="Index1"/>
        <w:tabs>
          <w:tab w:val="right" w:pos="5030"/>
        </w:tabs>
        <w:rPr>
          <w:noProof/>
        </w:rPr>
      </w:pPr>
      <w:r>
        <w:rPr>
          <w:noProof/>
        </w:rPr>
        <w:t>Project Online Essentials, 69</w:t>
      </w:r>
    </w:p>
    <w:p w:rsidR="00B478A9" w:rsidRDefault="00B478A9">
      <w:pPr>
        <w:pStyle w:val="Index1"/>
        <w:tabs>
          <w:tab w:val="right" w:pos="5030"/>
        </w:tabs>
        <w:rPr>
          <w:noProof/>
        </w:rPr>
      </w:pPr>
      <w:r>
        <w:rPr>
          <w:noProof/>
        </w:rPr>
        <w:t>Project Online Premium, 69</w:t>
      </w:r>
    </w:p>
    <w:p w:rsidR="00B478A9" w:rsidRDefault="00B478A9">
      <w:pPr>
        <w:pStyle w:val="Index1"/>
        <w:tabs>
          <w:tab w:val="right" w:pos="5030"/>
        </w:tabs>
        <w:rPr>
          <w:noProof/>
        </w:rPr>
      </w:pPr>
      <w:r>
        <w:rPr>
          <w:noProof/>
        </w:rPr>
        <w:t>Project Online Premium من ضمان البرنامج, 69</w:t>
      </w:r>
    </w:p>
    <w:p w:rsidR="00B478A9" w:rsidRDefault="00B478A9">
      <w:pPr>
        <w:pStyle w:val="Index1"/>
        <w:tabs>
          <w:tab w:val="right" w:pos="5030"/>
        </w:tabs>
        <w:rPr>
          <w:noProof/>
        </w:rPr>
      </w:pPr>
      <w:r>
        <w:rPr>
          <w:noProof/>
        </w:rPr>
        <w:t>Project Online Professional, 69</w:t>
      </w:r>
    </w:p>
    <w:p w:rsidR="00B478A9" w:rsidRDefault="00B478A9">
      <w:pPr>
        <w:pStyle w:val="Index1"/>
        <w:tabs>
          <w:tab w:val="right" w:pos="5030"/>
        </w:tabs>
        <w:rPr>
          <w:noProof/>
        </w:rPr>
      </w:pPr>
      <w:r>
        <w:rPr>
          <w:noProof/>
        </w:rPr>
        <w:lastRenderedPageBreak/>
        <w:t>Project Online Professional من ضمان البرنامج, 69</w:t>
      </w:r>
    </w:p>
    <w:p w:rsidR="00B478A9" w:rsidRDefault="00B478A9">
      <w:pPr>
        <w:pStyle w:val="Index1"/>
        <w:tabs>
          <w:tab w:val="right" w:pos="5030"/>
        </w:tabs>
        <w:rPr>
          <w:noProof/>
        </w:rPr>
      </w:pPr>
      <w:r>
        <w:rPr>
          <w:noProof/>
        </w:rPr>
        <w:t>Project Professional, 91</w:t>
      </w:r>
    </w:p>
    <w:p w:rsidR="00B478A9" w:rsidRDefault="00B478A9">
      <w:pPr>
        <w:pStyle w:val="Index1"/>
        <w:tabs>
          <w:tab w:val="right" w:pos="5030"/>
        </w:tabs>
        <w:rPr>
          <w:noProof/>
        </w:rPr>
      </w:pPr>
      <w:r>
        <w:rPr>
          <w:noProof/>
        </w:rPr>
        <w:t>Project Professional 2016, 25</w:t>
      </w:r>
    </w:p>
    <w:p w:rsidR="00B478A9" w:rsidRDefault="00B478A9">
      <w:pPr>
        <w:pStyle w:val="Index1"/>
        <w:tabs>
          <w:tab w:val="right" w:pos="5030"/>
        </w:tabs>
        <w:rPr>
          <w:noProof/>
        </w:rPr>
      </w:pPr>
      <w:r>
        <w:rPr>
          <w:noProof/>
        </w:rPr>
        <w:t>Project Server 2016, 25, 29</w:t>
      </w:r>
    </w:p>
    <w:p w:rsidR="00B478A9" w:rsidRDefault="00B478A9">
      <w:pPr>
        <w:pStyle w:val="Index1"/>
        <w:tabs>
          <w:tab w:val="right" w:pos="5030"/>
        </w:tabs>
        <w:rPr>
          <w:noProof/>
        </w:rPr>
      </w:pPr>
      <w:r>
        <w:rPr>
          <w:noProof/>
        </w:rPr>
        <w:t>Project Standard, 91</w:t>
      </w:r>
    </w:p>
    <w:p w:rsidR="00B478A9" w:rsidRDefault="00B478A9">
      <w:pPr>
        <w:pStyle w:val="Index1"/>
        <w:tabs>
          <w:tab w:val="right" w:pos="5030"/>
        </w:tabs>
        <w:rPr>
          <w:noProof/>
        </w:rPr>
      </w:pPr>
      <w:r>
        <w:rPr>
          <w:noProof/>
        </w:rPr>
        <w:t>Project Standard 2016, 25</w:t>
      </w:r>
    </w:p>
    <w:p w:rsidR="00B478A9" w:rsidRDefault="00B478A9">
      <w:pPr>
        <w:pStyle w:val="Index1"/>
        <w:tabs>
          <w:tab w:val="right" w:pos="5030"/>
        </w:tabs>
        <w:rPr>
          <w:noProof/>
        </w:rPr>
      </w:pPr>
      <w:r>
        <w:rPr>
          <w:noProof/>
        </w:rPr>
        <w:t>Publisher 2016, 25</w:t>
      </w:r>
    </w:p>
    <w:p w:rsidR="00B478A9" w:rsidRDefault="00B478A9">
      <w:pPr>
        <w:pStyle w:val="Index1"/>
        <w:tabs>
          <w:tab w:val="right" w:pos="5030"/>
        </w:tabs>
        <w:rPr>
          <w:noProof/>
        </w:rPr>
      </w:pPr>
      <w:r>
        <w:rPr>
          <w:noProof/>
        </w:rPr>
        <w:t>R Server 2016 لـ Hadoop, 32</w:t>
      </w:r>
    </w:p>
    <w:p w:rsidR="00B478A9" w:rsidRDefault="00B478A9">
      <w:pPr>
        <w:pStyle w:val="Index1"/>
        <w:tabs>
          <w:tab w:val="right" w:pos="5030"/>
        </w:tabs>
        <w:rPr>
          <w:noProof/>
        </w:rPr>
      </w:pPr>
      <w:r>
        <w:rPr>
          <w:noProof/>
        </w:rPr>
        <w:t>R Server 2016 لـ Linux, 32</w:t>
      </w:r>
    </w:p>
    <w:p w:rsidR="00B478A9" w:rsidRDefault="00B478A9">
      <w:pPr>
        <w:pStyle w:val="Index1"/>
        <w:tabs>
          <w:tab w:val="right" w:pos="5030"/>
        </w:tabs>
        <w:rPr>
          <w:noProof/>
        </w:rPr>
      </w:pPr>
      <w:r>
        <w:rPr>
          <w:noProof/>
        </w:rPr>
        <w:t>R Server 2016 لـ Teradata DB, 32</w:t>
      </w:r>
    </w:p>
    <w:p w:rsidR="00B478A9" w:rsidRDefault="00B478A9">
      <w:pPr>
        <w:pStyle w:val="Index1"/>
        <w:tabs>
          <w:tab w:val="right" w:pos="5030"/>
        </w:tabs>
        <w:rPr>
          <w:noProof/>
        </w:rPr>
      </w:pPr>
      <w:r>
        <w:rPr>
          <w:noProof/>
        </w:rPr>
        <w:t>Secure Productive Enterprise E3, 57</w:t>
      </w:r>
    </w:p>
    <w:p w:rsidR="00B478A9" w:rsidRDefault="00B478A9">
      <w:pPr>
        <w:pStyle w:val="Index1"/>
        <w:tabs>
          <w:tab w:val="right" w:pos="5030"/>
        </w:tabs>
        <w:rPr>
          <w:noProof/>
        </w:rPr>
      </w:pPr>
      <w:r>
        <w:rPr>
          <w:noProof/>
        </w:rPr>
        <w:t>Secure Productive Enterprise E3 من ضمان البرنامج, 57</w:t>
      </w:r>
    </w:p>
    <w:p w:rsidR="00B478A9" w:rsidRDefault="00B478A9">
      <w:pPr>
        <w:pStyle w:val="Index1"/>
        <w:tabs>
          <w:tab w:val="right" w:pos="5030"/>
        </w:tabs>
        <w:rPr>
          <w:noProof/>
        </w:rPr>
      </w:pPr>
      <w:r>
        <w:rPr>
          <w:noProof/>
        </w:rPr>
        <w:t>Secure Productive Enterprise E5, 57</w:t>
      </w:r>
    </w:p>
    <w:p w:rsidR="00B478A9" w:rsidRDefault="00B478A9">
      <w:pPr>
        <w:pStyle w:val="Index1"/>
        <w:tabs>
          <w:tab w:val="right" w:pos="5030"/>
        </w:tabs>
        <w:rPr>
          <w:noProof/>
        </w:rPr>
      </w:pPr>
      <w:r>
        <w:rPr>
          <w:noProof/>
        </w:rPr>
        <w:t>Secure Productive Enterprise E5 من ضمان البرنامج, 57</w:t>
      </w:r>
    </w:p>
    <w:p w:rsidR="00B478A9" w:rsidRDefault="00B478A9">
      <w:pPr>
        <w:pStyle w:val="Index1"/>
        <w:tabs>
          <w:tab w:val="right" w:pos="5030"/>
        </w:tabs>
        <w:rPr>
          <w:noProof/>
        </w:rPr>
      </w:pPr>
      <w:r>
        <w:rPr>
          <w:noProof/>
        </w:rPr>
        <w:t>SharePoint Online, 85</w:t>
      </w:r>
    </w:p>
    <w:p w:rsidR="00B478A9" w:rsidRDefault="00B478A9">
      <w:pPr>
        <w:pStyle w:val="Index1"/>
        <w:tabs>
          <w:tab w:val="right" w:pos="5030"/>
        </w:tabs>
        <w:rPr>
          <w:noProof/>
        </w:rPr>
      </w:pPr>
      <w:r>
        <w:rPr>
          <w:noProof/>
        </w:rPr>
        <w:t>SharePoint Online الخطة 1, 70</w:t>
      </w:r>
    </w:p>
    <w:p w:rsidR="00B478A9" w:rsidRDefault="00B478A9">
      <w:pPr>
        <w:pStyle w:val="Index1"/>
        <w:tabs>
          <w:tab w:val="right" w:pos="5030"/>
        </w:tabs>
        <w:rPr>
          <w:noProof/>
        </w:rPr>
      </w:pPr>
      <w:r>
        <w:rPr>
          <w:noProof/>
        </w:rPr>
        <w:t>SharePoint Online الخطة 1 أو 2, 30</w:t>
      </w:r>
    </w:p>
    <w:p w:rsidR="00B478A9" w:rsidRDefault="00B478A9">
      <w:pPr>
        <w:pStyle w:val="Index1"/>
        <w:tabs>
          <w:tab w:val="right" w:pos="5030"/>
        </w:tabs>
        <w:rPr>
          <w:noProof/>
        </w:rPr>
      </w:pPr>
      <w:r>
        <w:rPr>
          <w:noProof/>
        </w:rPr>
        <w:t>SharePoint Online الخطة 2, 30, 70</w:t>
      </w:r>
    </w:p>
    <w:p w:rsidR="00B478A9" w:rsidRDefault="00B478A9">
      <w:pPr>
        <w:pStyle w:val="Index1"/>
        <w:tabs>
          <w:tab w:val="right" w:pos="5030"/>
        </w:tabs>
        <w:rPr>
          <w:noProof/>
        </w:rPr>
      </w:pPr>
      <w:r>
        <w:rPr>
          <w:noProof/>
        </w:rPr>
        <w:t>SharePoint Server, 58, 90</w:t>
      </w:r>
    </w:p>
    <w:p w:rsidR="00B478A9" w:rsidRDefault="00B478A9">
      <w:pPr>
        <w:pStyle w:val="Index1"/>
        <w:tabs>
          <w:tab w:val="right" w:pos="5030"/>
        </w:tabs>
        <w:rPr>
          <w:noProof/>
        </w:rPr>
      </w:pPr>
      <w:r>
        <w:rPr>
          <w:noProof/>
        </w:rPr>
        <w:t>SharePoint Server 2013, 29</w:t>
      </w:r>
    </w:p>
    <w:p w:rsidR="00B478A9" w:rsidRDefault="00B478A9">
      <w:pPr>
        <w:pStyle w:val="Index1"/>
        <w:tabs>
          <w:tab w:val="right" w:pos="5030"/>
        </w:tabs>
        <w:rPr>
          <w:noProof/>
        </w:rPr>
      </w:pPr>
      <w:r>
        <w:rPr>
          <w:noProof/>
        </w:rPr>
        <w:t>SharePoint Server 2016, 29</w:t>
      </w:r>
    </w:p>
    <w:p w:rsidR="00B478A9" w:rsidRDefault="00B478A9">
      <w:pPr>
        <w:pStyle w:val="Index1"/>
        <w:tabs>
          <w:tab w:val="right" w:pos="5030"/>
        </w:tabs>
        <w:rPr>
          <w:noProof/>
        </w:rPr>
      </w:pPr>
      <w:r>
        <w:rPr>
          <w:noProof/>
        </w:rPr>
        <w:t>Skype for Business 2016, 25</w:t>
      </w:r>
    </w:p>
    <w:p w:rsidR="00B478A9" w:rsidRDefault="00B478A9">
      <w:pPr>
        <w:pStyle w:val="Index1"/>
        <w:tabs>
          <w:tab w:val="right" w:pos="5030"/>
        </w:tabs>
        <w:rPr>
          <w:noProof/>
        </w:rPr>
      </w:pPr>
      <w:r>
        <w:rPr>
          <w:noProof/>
        </w:rPr>
        <w:t>Skype for Business Online Cloud PBX, 71</w:t>
      </w:r>
    </w:p>
    <w:p w:rsidR="00B478A9" w:rsidRDefault="00B478A9">
      <w:pPr>
        <w:pStyle w:val="Index1"/>
        <w:tabs>
          <w:tab w:val="right" w:pos="5030"/>
        </w:tabs>
        <w:rPr>
          <w:noProof/>
        </w:rPr>
      </w:pPr>
      <w:r>
        <w:rPr>
          <w:noProof/>
        </w:rPr>
        <w:t>Skype for Business Online الخطة 1, 71</w:t>
      </w:r>
    </w:p>
    <w:p w:rsidR="00B478A9" w:rsidRDefault="00B478A9">
      <w:pPr>
        <w:pStyle w:val="Index1"/>
        <w:tabs>
          <w:tab w:val="right" w:pos="5030"/>
        </w:tabs>
        <w:rPr>
          <w:noProof/>
        </w:rPr>
      </w:pPr>
      <w:r>
        <w:rPr>
          <w:noProof/>
        </w:rPr>
        <w:t>Skype for Business Online الخطة 2, 31, 71</w:t>
      </w:r>
    </w:p>
    <w:p w:rsidR="00B478A9" w:rsidRDefault="00B478A9">
      <w:pPr>
        <w:pStyle w:val="Index1"/>
        <w:tabs>
          <w:tab w:val="right" w:pos="5030"/>
        </w:tabs>
        <w:rPr>
          <w:noProof/>
        </w:rPr>
      </w:pPr>
      <w:r>
        <w:rPr>
          <w:noProof/>
        </w:rPr>
        <w:t>Skype for Business Onlineالخطة 1, 31</w:t>
      </w:r>
    </w:p>
    <w:p w:rsidR="00B478A9" w:rsidRDefault="00B478A9">
      <w:pPr>
        <w:pStyle w:val="Index1"/>
        <w:tabs>
          <w:tab w:val="right" w:pos="5030"/>
        </w:tabs>
        <w:rPr>
          <w:noProof/>
        </w:rPr>
      </w:pPr>
      <w:r>
        <w:rPr>
          <w:noProof/>
        </w:rPr>
        <w:t>Skype for Business Server, 58</w:t>
      </w:r>
    </w:p>
    <w:p w:rsidR="00B478A9" w:rsidRDefault="00B478A9">
      <w:pPr>
        <w:pStyle w:val="Index1"/>
        <w:tabs>
          <w:tab w:val="right" w:pos="5030"/>
        </w:tabs>
        <w:rPr>
          <w:noProof/>
        </w:rPr>
      </w:pPr>
      <w:r>
        <w:rPr>
          <w:noProof/>
        </w:rPr>
        <w:t>Skype for Business Server 2015, 31</w:t>
      </w:r>
    </w:p>
    <w:p w:rsidR="00B478A9" w:rsidRDefault="00B478A9">
      <w:pPr>
        <w:pStyle w:val="Index1"/>
        <w:tabs>
          <w:tab w:val="right" w:pos="5030"/>
        </w:tabs>
        <w:rPr>
          <w:noProof/>
        </w:rPr>
      </w:pPr>
      <w:r>
        <w:rPr>
          <w:noProof/>
        </w:rPr>
        <w:t>SQL Parallel Data Warehouse, 85, 91</w:t>
      </w:r>
    </w:p>
    <w:p w:rsidR="00B478A9" w:rsidRDefault="00B478A9">
      <w:pPr>
        <w:pStyle w:val="Index1"/>
        <w:tabs>
          <w:tab w:val="right" w:pos="5030"/>
        </w:tabs>
        <w:rPr>
          <w:noProof/>
        </w:rPr>
      </w:pPr>
      <w:r>
        <w:rPr>
          <w:noProof/>
        </w:rPr>
        <w:t>SQL Server, 90</w:t>
      </w:r>
    </w:p>
    <w:p w:rsidR="00B478A9" w:rsidRDefault="00B478A9">
      <w:pPr>
        <w:pStyle w:val="Index1"/>
        <w:tabs>
          <w:tab w:val="right" w:pos="5030"/>
        </w:tabs>
        <w:rPr>
          <w:noProof/>
        </w:rPr>
      </w:pPr>
      <w:r>
        <w:rPr>
          <w:noProof/>
        </w:rPr>
        <w:t>SQL Server 2014, 33</w:t>
      </w:r>
    </w:p>
    <w:p w:rsidR="00B478A9" w:rsidRDefault="00B478A9">
      <w:pPr>
        <w:pStyle w:val="Index1"/>
        <w:tabs>
          <w:tab w:val="right" w:pos="5030"/>
        </w:tabs>
        <w:rPr>
          <w:noProof/>
        </w:rPr>
      </w:pPr>
      <w:r>
        <w:rPr>
          <w:noProof/>
        </w:rPr>
        <w:t>SQL Server 2016 CAL, 33</w:t>
      </w:r>
    </w:p>
    <w:p w:rsidR="00B478A9" w:rsidRDefault="00B478A9">
      <w:pPr>
        <w:pStyle w:val="Index1"/>
        <w:tabs>
          <w:tab w:val="right" w:pos="5030"/>
        </w:tabs>
        <w:rPr>
          <w:noProof/>
        </w:rPr>
      </w:pPr>
      <w:r>
        <w:rPr>
          <w:noProof/>
        </w:rPr>
        <w:t>SQL Server 2016 Enterprise, 33</w:t>
      </w:r>
    </w:p>
    <w:p w:rsidR="00B478A9" w:rsidRDefault="00B478A9">
      <w:pPr>
        <w:pStyle w:val="Index1"/>
        <w:tabs>
          <w:tab w:val="right" w:pos="5030"/>
        </w:tabs>
        <w:rPr>
          <w:noProof/>
        </w:rPr>
      </w:pPr>
      <w:r>
        <w:rPr>
          <w:noProof/>
        </w:rPr>
        <w:t>SQL Server 2016 Enterprise Core, 33</w:t>
      </w:r>
    </w:p>
    <w:p w:rsidR="00B478A9" w:rsidRDefault="00B478A9">
      <w:pPr>
        <w:pStyle w:val="Index1"/>
        <w:tabs>
          <w:tab w:val="right" w:pos="5030"/>
        </w:tabs>
        <w:rPr>
          <w:noProof/>
        </w:rPr>
      </w:pPr>
      <w:r>
        <w:rPr>
          <w:noProof/>
        </w:rPr>
        <w:t>SQL Server 2016 Standard, 33</w:t>
      </w:r>
    </w:p>
    <w:p w:rsidR="00B478A9" w:rsidRDefault="00B478A9">
      <w:pPr>
        <w:pStyle w:val="Index1"/>
        <w:tabs>
          <w:tab w:val="right" w:pos="5030"/>
        </w:tabs>
        <w:rPr>
          <w:noProof/>
        </w:rPr>
      </w:pPr>
      <w:r>
        <w:rPr>
          <w:noProof/>
        </w:rPr>
        <w:t>SQL Server 2016 Standard Core, 33</w:t>
      </w:r>
    </w:p>
    <w:p w:rsidR="00B478A9" w:rsidRDefault="00B478A9">
      <w:pPr>
        <w:pStyle w:val="Index1"/>
        <w:tabs>
          <w:tab w:val="right" w:pos="5030"/>
        </w:tabs>
        <w:rPr>
          <w:noProof/>
        </w:rPr>
      </w:pPr>
      <w:r>
        <w:rPr>
          <w:noProof/>
        </w:rPr>
        <w:t>SQL Server Business Intelligence, 85, 92</w:t>
      </w:r>
    </w:p>
    <w:p w:rsidR="00B478A9" w:rsidRDefault="00B478A9">
      <w:pPr>
        <w:pStyle w:val="Index1"/>
        <w:tabs>
          <w:tab w:val="right" w:pos="5030"/>
        </w:tabs>
        <w:rPr>
          <w:noProof/>
        </w:rPr>
      </w:pPr>
      <w:r>
        <w:rPr>
          <w:noProof/>
        </w:rPr>
        <w:t>SQL Server Data Center, 85</w:t>
      </w:r>
    </w:p>
    <w:p w:rsidR="00B478A9" w:rsidRDefault="00B478A9">
      <w:pPr>
        <w:pStyle w:val="Index1"/>
        <w:tabs>
          <w:tab w:val="right" w:pos="5030"/>
        </w:tabs>
        <w:rPr>
          <w:noProof/>
        </w:rPr>
      </w:pPr>
      <w:r>
        <w:rPr>
          <w:noProof/>
        </w:rPr>
        <w:t>SQL Server Enterprise, 85, 91</w:t>
      </w:r>
    </w:p>
    <w:p w:rsidR="00B478A9" w:rsidRDefault="00B478A9">
      <w:pPr>
        <w:pStyle w:val="Index1"/>
        <w:tabs>
          <w:tab w:val="right" w:pos="5030"/>
        </w:tabs>
        <w:rPr>
          <w:noProof/>
        </w:rPr>
      </w:pPr>
      <w:r>
        <w:rPr>
          <w:noProof/>
        </w:rPr>
        <w:t>SQL Server Standard, 85, 91, 92</w:t>
      </w:r>
    </w:p>
    <w:p w:rsidR="00B478A9" w:rsidRDefault="00B478A9">
      <w:pPr>
        <w:pStyle w:val="Index1"/>
        <w:tabs>
          <w:tab w:val="right" w:pos="5030"/>
        </w:tabs>
        <w:rPr>
          <w:noProof/>
        </w:rPr>
      </w:pPr>
      <w:r>
        <w:rPr>
          <w:noProof/>
        </w:rPr>
        <w:t>Suite Bridge لاتفاقية ترخيص وصول العميل الأساسية لـ Enterprise Mobility+ Security, 16</w:t>
      </w:r>
    </w:p>
    <w:p w:rsidR="00B478A9" w:rsidRDefault="00B478A9">
      <w:pPr>
        <w:pStyle w:val="Index1"/>
        <w:tabs>
          <w:tab w:val="right" w:pos="5030"/>
        </w:tabs>
        <w:rPr>
          <w:noProof/>
        </w:rPr>
      </w:pPr>
      <w:r>
        <w:rPr>
          <w:noProof/>
        </w:rPr>
        <w:t>Suite Bridge لترخيص وصول العميل للمؤسسة لـ Microsoft Intune, 16</w:t>
      </w:r>
    </w:p>
    <w:p w:rsidR="00B478A9" w:rsidRDefault="00B478A9">
      <w:pPr>
        <w:pStyle w:val="Index1"/>
        <w:tabs>
          <w:tab w:val="right" w:pos="5030"/>
        </w:tabs>
        <w:rPr>
          <w:noProof/>
        </w:rPr>
      </w:pPr>
      <w:r>
        <w:rPr>
          <w:noProof/>
        </w:rPr>
        <w:t>Suite Bridge لترخيص وصول العميل للمؤسسة لـ Office 365, 16</w:t>
      </w:r>
    </w:p>
    <w:p w:rsidR="00B478A9" w:rsidRDefault="00B478A9">
      <w:pPr>
        <w:pStyle w:val="Index1"/>
        <w:tabs>
          <w:tab w:val="right" w:pos="5030"/>
        </w:tabs>
        <w:rPr>
          <w:noProof/>
        </w:rPr>
      </w:pPr>
      <w:r>
        <w:rPr>
          <w:noProof/>
        </w:rPr>
        <w:t>Suite Bridge لترخيص وصول العميل للمؤسسة لـ Office 365 من ضمان البرنامج, 16</w:t>
      </w:r>
    </w:p>
    <w:p w:rsidR="00B478A9" w:rsidRDefault="00B478A9">
      <w:pPr>
        <w:pStyle w:val="Index1"/>
        <w:tabs>
          <w:tab w:val="right" w:pos="5030"/>
        </w:tabs>
        <w:rPr>
          <w:noProof/>
        </w:rPr>
      </w:pPr>
      <w:r>
        <w:rPr>
          <w:noProof/>
        </w:rPr>
        <w:t>Suite Bridge لترخيص وصول العميل للمؤسسة لـ Office 365 وMicrosoft Intune, 16</w:t>
      </w:r>
    </w:p>
    <w:p w:rsidR="00B478A9" w:rsidRDefault="00B478A9">
      <w:pPr>
        <w:pStyle w:val="Index1"/>
        <w:tabs>
          <w:tab w:val="right" w:pos="5030"/>
        </w:tabs>
        <w:rPr>
          <w:noProof/>
        </w:rPr>
      </w:pPr>
      <w:r>
        <w:rPr>
          <w:noProof/>
        </w:rPr>
        <w:t>System Center, 91</w:t>
      </w:r>
    </w:p>
    <w:p w:rsidR="00B478A9" w:rsidRDefault="00B478A9">
      <w:pPr>
        <w:pStyle w:val="Index1"/>
        <w:tabs>
          <w:tab w:val="right" w:pos="5030"/>
        </w:tabs>
        <w:rPr>
          <w:noProof/>
        </w:rPr>
      </w:pPr>
      <w:r>
        <w:rPr>
          <w:noProof/>
        </w:rPr>
        <w:t>System Center 2012 R2, 35</w:t>
      </w:r>
    </w:p>
    <w:p w:rsidR="00B478A9" w:rsidRDefault="00B478A9">
      <w:pPr>
        <w:pStyle w:val="Index1"/>
        <w:tabs>
          <w:tab w:val="right" w:pos="5030"/>
        </w:tabs>
        <w:rPr>
          <w:noProof/>
        </w:rPr>
      </w:pPr>
      <w:r>
        <w:rPr>
          <w:noProof/>
        </w:rPr>
        <w:t>System Center 2012 R2 Configuration Manager, 36</w:t>
      </w:r>
    </w:p>
    <w:p w:rsidR="00B478A9" w:rsidRDefault="00B478A9">
      <w:pPr>
        <w:pStyle w:val="Index1"/>
        <w:tabs>
          <w:tab w:val="right" w:pos="5030"/>
        </w:tabs>
        <w:rPr>
          <w:noProof/>
        </w:rPr>
      </w:pPr>
      <w:r>
        <w:rPr>
          <w:noProof/>
        </w:rPr>
        <w:t>System Center 2012 R2 Endpoint Protection, 37</w:t>
      </w:r>
    </w:p>
    <w:p w:rsidR="00B478A9" w:rsidRDefault="00B478A9">
      <w:pPr>
        <w:pStyle w:val="Index1"/>
        <w:tabs>
          <w:tab w:val="right" w:pos="5030"/>
        </w:tabs>
        <w:rPr>
          <w:noProof/>
        </w:rPr>
      </w:pPr>
      <w:r>
        <w:rPr>
          <w:noProof/>
        </w:rPr>
        <w:t>System Center Datacenter, 90, 92</w:t>
      </w:r>
    </w:p>
    <w:p w:rsidR="00B478A9" w:rsidRDefault="00B478A9">
      <w:pPr>
        <w:pStyle w:val="Index1"/>
        <w:tabs>
          <w:tab w:val="right" w:pos="5030"/>
        </w:tabs>
        <w:rPr>
          <w:noProof/>
        </w:rPr>
      </w:pPr>
      <w:r>
        <w:rPr>
          <w:noProof/>
        </w:rPr>
        <w:t>System Center Datacenter (ترخيص نواة ثنائي الحزمة), 19</w:t>
      </w:r>
    </w:p>
    <w:p w:rsidR="00B478A9" w:rsidRDefault="00B478A9">
      <w:pPr>
        <w:pStyle w:val="Index1"/>
        <w:tabs>
          <w:tab w:val="right" w:pos="5030"/>
        </w:tabs>
        <w:rPr>
          <w:noProof/>
        </w:rPr>
      </w:pPr>
      <w:r>
        <w:rPr>
          <w:noProof/>
        </w:rPr>
        <w:t>System Center Endpoint Protection 1606, 37</w:t>
      </w:r>
    </w:p>
    <w:p w:rsidR="00B478A9" w:rsidRDefault="00B478A9">
      <w:pPr>
        <w:pStyle w:val="Index1"/>
        <w:tabs>
          <w:tab w:val="right" w:pos="5030"/>
        </w:tabs>
        <w:rPr>
          <w:noProof/>
        </w:rPr>
      </w:pPr>
      <w:r>
        <w:rPr>
          <w:noProof/>
        </w:rPr>
        <w:t>System Center Global Service Monitor, 35</w:t>
      </w:r>
    </w:p>
    <w:p w:rsidR="00B478A9" w:rsidRDefault="00B478A9">
      <w:pPr>
        <w:pStyle w:val="Index1"/>
        <w:tabs>
          <w:tab w:val="right" w:pos="5030"/>
        </w:tabs>
        <w:rPr>
          <w:noProof/>
        </w:rPr>
      </w:pPr>
      <w:r>
        <w:rPr>
          <w:noProof/>
        </w:rPr>
        <w:t>System Center Standard, 90, 92</w:t>
      </w:r>
    </w:p>
    <w:p w:rsidR="00B478A9" w:rsidRDefault="00B478A9">
      <w:pPr>
        <w:pStyle w:val="Index1"/>
        <w:tabs>
          <w:tab w:val="right" w:pos="5030"/>
        </w:tabs>
        <w:rPr>
          <w:noProof/>
        </w:rPr>
      </w:pPr>
      <w:r>
        <w:rPr>
          <w:noProof/>
        </w:rPr>
        <w:t>System Center Standard (ترخيص نواة ثنائي الحزمة), 19</w:t>
      </w:r>
    </w:p>
    <w:p w:rsidR="00B478A9" w:rsidRDefault="00B478A9">
      <w:pPr>
        <w:pStyle w:val="Index1"/>
        <w:tabs>
          <w:tab w:val="right" w:pos="5030"/>
        </w:tabs>
        <w:rPr>
          <w:noProof/>
        </w:rPr>
      </w:pPr>
      <w:r>
        <w:rPr>
          <w:noProof/>
        </w:rPr>
        <w:t>VDI, 38</w:t>
      </w:r>
    </w:p>
    <w:p w:rsidR="00B478A9" w:rsidRDefault="00B478A9">
      <w:pPr>
        <w:pStyle w:val="Index1"/>
        <w:tabs>
          <w:tab w:val="right" w:pos="5030"/>
        </w:tabs>
        <w:rPr>
          <w:noProof/>
        </w:rPr>
      </w:pPr>
      <w:r>
        <w:rPr>
          <w:noProof/>
        </w:rPr>
        <w:t>Visio 2016 Professional, 25</w:t>
      </w:r>
    </w:p>
    <w:p w:rsidR="00B478A9" w:rsidRDefault="00B478A9">
      <w:pPr>
        <w:pStyle w:val="Index1"/>
        <w:tabs>
          <w:tab w:val="right" w:pos="5030"/>
        </w:tabs>
        <w:rPr>
          <w:noProof/>
        </w:rPr>
      </w:pPr>
      <w:r>
        <w:rPr>
          <w:noProof/>
        </w:rPr>
        <w:t>Visio 2016 Standard, 25</w:t>
      </w:r>
    </w:p>
    <w:p w:rsidR="00B478A9" w:rsidRDefault="00B478A9">
      <w:pPr>
        <w:pStyle w:val="Index1"/>
        <w:tabs>
          <w:tab w:val="right" w:pos="5030"/>
        </w:tabs>
        <w:rPr>
          <w:noProof/>
        </w:rPr>
      </w:pPr>
      <w:r>
        <w:rPr>
          <w:noProof/>
        </w:rPr>
        <w:t>Visio Pro for Office 365, 62</w:t>
      </w:r>
    </w:p>
    <w:p w:rsidR="00B478A9" w:rsidRDefault="00B478A9">
      <w:pPr>
        <w:pStyle w:val="Index1"/>
        <w:tabs>
          <w:tab w:val="right" w:pos="5030"/>
        </w:tabs>
        <w:rPr>
          <w:noProof/>
        </w:rPr>
      </w:pPr>
      <w:r>
        <w:rPr>
          <w:noProof/>
        </w:rPr>
        <w:t>Visio Pro for Office 365 بخيار, 62</w:t>
      </w:r>
    </w:p>
    <w:p w:rsidR="00B478A9" w:rsidRDefault="00B478A9">
      <w:pPr>
        <w:pStyle w:val="Index1"/>
        <w:tabs>
          <w:tab w:val="right" w:pos="5030"/>
        </w:tabs>
        <w:rPr>
          <w:noProof/>
        </w:rPr>
      </w:pPr>
      <w:r>
        <w:rPr>
          <w:noProof/>
        </w:rPr>
        <w:t>Visio Professional, 63, 92</w:t>
      </w:r>
    </w:p>
    <w:p w:rsidR="00B478A9" w:rsidRDefault="00B478A9">
      <w:pPr>
        <w:pStyle w:val="Index1"/>
        <w:tabs>
          <w:tab w:val="right" w:pos="5030"/>
        </w:tabs>
        <w:rPr>
          <w:noProof/>
        </w:rPr>
      </w:pPr>
      <w:r>
        <w:rPr>
          <w:noProof/>
        </w:rPr>
        <w:t>Visio Standard, 63, 92</w:t>
      </w:r>
    </w:p>
    <w:p w:rsidR="00B478A9" w:rsidRDefault="00B478A9">
      <w:pPr>
        <w:pStyle w:val="Index1"/>
        <w:tabs>
          <w:tab w:val="right" w:pos="5030"/>
        </w:tabs>
        <w:rPr>
          <w:noProof/>
        </w:rPr>
      </w:pPr>
      <w:r>
        <w:rPr>
          <w:noProof/>
        </w:rPr>
        <w:t>Visual Studio 2013, 38</w:t>
      </w:r>
    </w:p>
    <w:p w:rsidR="00B478A9" w:rsidRDefault="00B478A9">
      <w:pPr>
        <w:pStyle w:val="Index1"/>
        <w:tabs>
          <w:tab w:val="right" w:pos="5030"/>
        </w:tabs>
        <w:rPr>
          <w:noProof/>
        </w:rPr>
      </w:pPr>
      <w:r>
        <w:rPr>
          <w:noProof/>
        </w:rPr>
        <w:t>Visual Studio Enterprise 2015 مع MSDN, 38</w:t>
      </w:r>
    </w:p>
    <w:p w:rsidR="00B478A9" w:rsidRDefault="00B478A9">
      <w:pPr>
        <w:pStyle w:val="Index1"/>
        <w:tabs>
          <w:tab w:val="right" w:pos="5030"/>
        </w:tabs>
        <w:rPr>
          <w:noProof/>
        </w:rPr>
      </w:pPr>
      <w:r>
        <w:rPr>
          <w:noProof/>
        </w:rPr>
        <w:t>Visual Studio Enterprise مع MSDN, 85, 92</w:t>
      </w:r>
    </w:p>
    <w:p w:rsidR="00B478A9" w:rsidRDefault="00B478A9">
      <w:pPr>
        <w:pStyle w:val="Index1"/>
        <w:tabs>
          <w:tab w:val="right" w:pos="5030"/>
        </w:tabs>
        <w:rPr>
          <w:noProof/>
        </w:rPr>
      </w:pPr>
      <w:r>
        <w:rPr>
          <w:noProof/>
        </w:rPr>
        <w:t>Visual Studio Professional 2015, 38</w:t>
      </w:r>
    </w:p>
    <w:p w:rsidR="00B478A9" w:rsidRDefault="00B478A9">
      <w:pPr>
        <w:pStyle w:val="Index1"/>
        <w:tabs>
          <w:tab w:val="right" w:pos="5030"/>
        </w:tabs>
        <w:rPr>
          <w:noProof/>
        </w:rPr>
      </w:pPr>
      <w:r>
        <w:rPr>
          <w:noProof/>
        </w:rPr>
        <w:t>Visual Studio Professional 2015 with MSDN, 38</w:t>
      </w:r>
    </w:p>
    <w:p w:rsidR="00B478A9" w:rsidRDefault="00B478A9">
      <w:pPr>
        <w:pStyle w:val="Index1"/>
        <w:tabs>
          <w:tab w:val="right" w:pos="5030"/>
        </w:tabs>
        <w:rPr>
          <w:noProof/>
        </w:rPr>
      </w:pPr>
      <w:r>
        <w:rPr>
          <w:noProof/>
        </w:rPr>
        <w:t>Visual Studio Professional with MSDN, 92</w:t>
      </w:r>
    </w:p>
    <w:p w:rsidR="00B478A9" w:rsidRDefault="00B478A9">
      <w:pPr>
        <w:pStyle w:val="Index1"/>
        <w:tabs>
          <w:tab w:val="right" w:pos="5030"/>
        </w:tabs>
        <w:rPr>
          <w:noProof/>
        </w:rPr>
      </w:pPr>
      <w:r>
        <w:rPr>
          <w:noProof/>
        </w:rPr>
        <w:t>Visual Studio Team Foundation Server 2015 مع تقنية SQL Server 2014, 40</w:t>
      </w:r>
    </w:p>
    <w:p w:rsidR="00B478A9" w:rsidRDefault="00B478A9">
      <w:pPr>
        <w:pStyle w:val="Index1"/>
        <w:tabs>
          <w:tab w:val="right" w:pos="5030"/>
        </w:tabs>
        <w:rPr>
          <w:noProof/>
        </w:rPr>
      </w:pPr>
      <w:r>
        <w:rPr>
          <w:noProof/>
        </w:rPr>
        <w:t>Visual Studio Test Professional 2015 مع MSDN, 38</w:t>
      </w:r>
    </w:p>
    <w:p w:rsidR="00B478A9" w:rsidRDefault="00B478A9">
      <w:pPr>
        <w:pStyle w:val="Index1"/>
        <w:tabs>
          <w:tab w:val="right" w:pos="5030"/>
        </w:tabs>
        <w:rPr>
          <w:noProof/>
        </w:rPr>
      </w:pPr>
      <w:r>
        <w:rPr>
          <w:noProof/>
        </w:rPr>
        <w:t>Visual Studio Test Professional with MSDN, 92</w:t>
      </w:r>
    </w:p>
    <w:p w:rsidR="00B478A9" w:rsidRDefault="00B478A9">
      <w:pPr>
        <w:pStyle w:val="Index1"/>
        <w:tabs>
          <w:tab w:val="right" w:pos="5030"/>
        </w:tabs>
        <w:rPr>
          <w:noProof/>
        </w:rPr>
      </w:pPr>
      <w:r>
        <w:rPr>
          <w:noProof/>
        </w:rPr>
        <w:t>Windows 10 Education E5 (لكل جهاز), 41</w:t>
      </w:r>
    </w:p>
    <w:p w:rsidR="00B478A9" w:rsidRDefault="00B478A9">
      <w:pPr>
        <w:pStyle w:val="Index1"/>
        <w:tabs>
          <w:tab w:val="right" w:pos="5030"/>
        </w:tabs>
        <w:rPr>
          <w:noProof/>
        </w:rPr>
      </w:pPr>
      <w:r>
        <w:rPr>
          <w:noProof/>
        </w:rPr>
        <w:t>Windows 10 Enterprise, 58</w:t>
      </w:r>
    </w:p>
    <w:p w:rsidR="00B478A9" w:rsidRDefault="00B478A9">
      <w:pPr>
        <w:pStyle w:val="Index1"/>
        <w:tabs>
          <w:tab w:val="right" w:pos="5030"/>
        </w:tabs>
        <w:rPr>
          <w:noProof/>
        </w:rPr>
      </w:pPr>
      <w:r>
        <w:rPr>
          <w:noProof/>
        </w:rPr>
        <w:t>Windows 10 Enterprise E3 لكل مستخدم, 41</w:t>
      </w:r>
    </w:p>
    <w:p w:rsidR="00B478A9" w:rsidRDefault="00B478A9">
      <w:pPr>
        <w:pStyle w:val="Index1"/>
        <w:tabs>
          <w:tab w:val="right" w:pos="5030"/>
        </w:tabs>
        <w:rPr>
          <w:noProof/>
        </w:rPr>
      </w:pPr>
      <w:r>
        <w:rPr>
          <w:noProof/>
        </w:rPr>
        <w:t>Windows 10 Enterprise E3 لكل مستخدم من ضمان البرنامج, 41</w:t>
      </w:r>
    </w:p>
    <w:p w:rsidR="00B478A9" w:rsidRDefault="00B478A9">
      <w:pPr>
        <w:pStyle w:val="Index1"/>
        <w:tabs>
          <w:tab w:val="right" w:pos="5030"/>
        </w:tabs>
        <w:rPr>
          <w:noProof/>
        </w:rPr>
      </w:pPr>
      <w:r>
        <w:rPr>
          <w:noProof/>
        </w:rPr>
        <w:t>Windows 10 Enterprise E5 لكل جهاز أو مستخدم, 41</w:t>
      </w:r>
    </w:p>
    <w:p w:rsidR="00B478A9" w:rsidRDefault="00B478A9">
      <w:pPr>
        <w:pStyle w:val="Index1"/>
        <w:tabs>
          <w:tab w:val="right" w:pos="5030"/>
        </w:tabs>
        <w:rPr>
          <w:noProof/>
        </w:rPr>
      </w:pPr>
      <w:r>
        <w:rPr>
          <w:noProof/>
        </w:rPr>
        <w:t>Windows 10 Enterprise E5 لكل مستخدم من ضمان البرنامج, 41</w:t>
      </w:r>
    </w:p>
    <w:p w:rsidR="00B478A9" w:rsidRDefault="00B478A9">
      <w:pPr>
        <w:pStyle w:val="Index1"/>
        <w:tabs>
          <w:tab w:val="right" w:pos="5030"/>
        </w:tabs>
        <w:rPr>
          <w:noProof/>
        </w:rPr>
      </w:pPr>
      <w:r>
        <w:rPr>
          <w:noProof/>
        </w:rPr>
        <w:t>Windows 10 Enterprise LTSB, 42</w:t>
      </w:r>
    </w:p>
    <w:p w:rsidR="00B478A9" w:rsidRDefault="00B478A9">
      <w:pPr>
        <w:pStyle w:val="Index1"/>
        <w:tabs>
          <w:tab w:val="right" w:pos="5030"/>
        </w:tabs>
        <w:rPr>
          <w:noProof/>
        </w:rPr>
      </w:pPr>
      <w:r>
        <w:rPr>
          <w:noProof/>
        </w:rPr>
        <w:t>Windows 10 IoT Enterprise, 43</w:t>
      </w:r>
    </w:p>
    <w:p w:rsidR="00B478A9" w:rsidRDefault="00B478A9">
      <w:pPr>
        <w:pStyle w:val="Index1"/>
        <w:tabs>
          <w:tab w:val="right" w:pos="5030"/>
        </w:tabs>
        <w:rPr>
          <w:noProof/>
        </w:rPr>
      </w:pPr>
      <w:r>
        <w:rPr>
          <w:noProof/>
        </w:rPr>
        <w:t>Windows 10 IoT Enterprise لـ Retail أو Thin Clients, 43</w:t>
      </w:r>
    </w:p>
    <w:p w:rsidR="00B478A9" w:rsidRDefault="00B478A9">
      <w:pPr>
        <w:pStyle w:val="Index1"/>
        <w:tabs>
          <w:tab w:val="right" w:pos="5030"/>
        </w:tabs>
        <w:rPr>
          <w:noProof/>
        </w:rPr>
      </w:pPr>
      <w:r>
        <w:rPr>
          <w:noProof/>
        </w:rPr>
        <w:t>Windows 10 Mobile Enterprise (لكل جهاز), 41</w:t>
      </w:r>
    </w:p>
    <w:p w:rsidR="00B478A9" w:rsidRDefault="00B478A9">
      <w:pPr>
        <w:pStyle w:val="Index1"/>
        <w:tabs>
          <w:tab w:val="right" w:pos="5030"/>
        </w:tabs>
        <w:rPr>
          <w:noProof/>
        </w:rPr>
      </w:pPr>
      <w:r>
        <w:rPr>
          <w:noProof/>
        </w:rPr>
        <w:t>Windows 2000 Professional for Embedded Systems, 43</w:t>
      </w:r>
    </w:p>
    <w:p w:rsidR="00B478A9" w:rsidRDefault="00B478A9">
      <w:pPr>
        <w:pStyle w:val="Index1"/>
        <w:tabs>
          <w:tab w:val="right" w:pos="5030"/>
        </w:tabs>
        <w:rPr>
          <w:noProof/>
        </w:rPr>
      </w:pPr>
      <w:r>
        <w:rPr>
          <w:noProof/>
        </w:rPr>
        <w:t>Windows 7, 42</w:t>
      </w:r>
    </w:p>
    <w:p w:rsidR="00B478A9" w:rsidRDefault="00B478A9">
      <w:pPr>
        <w:pStyle w:val="Index1"/>
        <w:tabs>
          <w:tab w:val="right" w:pos="5030"/>
        </w:tabs>
        <w:rPr>
          <w:noProof/>
        </w:rPr>
      </w:pPr>
      <w:r>
        <w:rPr>
          <w:noProof/>
        </w:rPr>
        <w:t>Windows 7 Professional for Embedded Systems،‏ Ultimate for Embedded Systems, 43</w:t>
      </w:r>
    </w:p>
    <w:p w:rsidR="00B478A9" w:rsidRDefault="00B478A9">
      <w:pPr>
        <w:pStyle w:val="Index1"/>
        <w:tabs>
          <w:tab w:val="right" w:pos="5030"/>
        </w:tabs>
        <w:rPr>
          <w:noProof/>
        </w:rPr>
      </w:pPr>
      <w:r>
        <w:rPr>
          <w:noProof/>
        </w:rPr>
        <w:t>Windows Embedded 2009, 43</w:t>
      </w:r>
    </w:p>
    <w:p w:rsidR="00B478A9" w:rsidRDefault="00B478A9">
      <w:pPr>
        <w:pStyle w:val="Index1"/>
        <w:tabs>
          <w:tab w:val="right" w:pos="5030"/>
        </w:tabs>
        <w:rPr>
          <w:noProof/>
        </w:rPr>
      </w:pPr>
      <w:r>
        <w:rPr>
          <w:noProof/>
        </w:rPr>
        <w:t>Windows Embedded 8 and 8.1 Industry Retail, 43</w:t>
      </w:r>
    </w:p>
    <w:p w:rsidR="00B478A9" w:rsidRDefault="00B478A9">
      <w:pPr>
        <w:pStyle w:val="Index1"/>
        <w:tabs>
          <w:tab w:val="right" w:pos="5030"/>
        </w:tabs>
        <w:rPr>
          <w:noProof/>
        </w:rPr>
      </w:pPr>
      <w:r>
        <w:rPr>
          <w:noProof/>
        </w:rPr>
        <w:t>Windows Embedded 8 Standard, 43</w:t>
      </w:r>
    </w:p>
    <w:p w:rsidR="00B478A9" w:rsidRDefault="00B478A9">
      <w:pPr>
        <w:pStyle w:val="Index1"/>
        <w:tabs>
          <w:tab w:val="right" w:pos="5030"/>
        </w:tabs>
        <w:rPr>
          <w:noProof/>
        </w:rPr>
      </w:pPr>
      <w:r>
        <w:rPr>
          <w:noProof/>
        </w:rPr>
        <w:t>Windows Embedded 8.1 Industry, 42</w:t>
      </w:r>
    </w:p>
    <w:p w:rsidR="00B478A9" w:rsidRDefault="00B478A9">
      <w:pPr>
        <w:pStyle w:val="Index1"/>
        <w:tabs>
          <w:tab w:val="right" w:pos="5030"/>
        </w:tabs>
        <w:rPr>
          <w:noProof/>
        </w:rPr>
      </w:pPr>
      <w:r>
        <w:rPr>
          <w:noProof/>
        </w:rPr>
        <w:t>Windows Embedded 8/8.1 Pro،‏ Industry Pro, 43</w:t>
      </w:r>
    </w:p>
    <w:p w:rsidR="00B478A9" w:rsidRDefault="00B478A9">
      <w:pPr>
        <w:pStyle w:val="Index1"/>
        <w:tabs>
          <w:tab w:val="right" w:pos="5030"/>
        </w:tabs>
        <w:rPr>
          <w:noProof/>
        </w:rPr>
      </w:pPr>
      <w:r>
        <w:rPr>
          <w:noProof/>
        </w:rPr>
        <w:t>Windows Embedded POSReady 2009, 43</w:t>
      </w:r>
    </w:p>
    <w:p w:rsidR="00B478A9" w:rsidRDefault="00B478A9">
      <w:pPr>
        <w:pStyle w:val="Index1"/>
        <w:tabs>
          <w:tab w:val="right" w:pos="5030"/>
        </w:tabs>
        <w:rPr>
          <w:noProof/>
        </w:rPr>
      </w:pPr>
      <w:r>
        <w:rPr>
          <w:noProof/>
        </w:rPr>
        <w:t>Windows Embedded POSReady 7, 43</w:t>
      </w:r>
    </w:p>
    <w:p w:rsidR="00B478A9" w:rsidRDefault="00B478A9">
      <w:pPr>
        <w:pStyle w:val="Index1"/>
        <w:tabs>
          <w:tab w:val="right" w:pos="5030"/>
        </w:tabs>
        <w:rPr>
          <w:noProof/>
        </w:rPr>
      </w:pPr>
      <w:r>
        <w:rPr>
          <w:noProof/>
        </w:rPr>
        <w:t>Windows Embedded POSReady 7 Pro, 43</w:t>
      </w:r>
    </w:p>
    <w:p w:rsidR="00B478A9" w:rsidRDefault="00B478A9">
      <w:pPr>
        <w:pStyle w:val="Index1"/>
        <w:tabs>
          <w:tab w:val="right" w:pos="5030"/>
        </w:tabs>
        <w:rPr>
          <w:noProof/>
        </w:rPr>
      </w:pPr>
      <w:r>
        <w:rPr>
          <w:noProof/>
        </w:rPr>
        <w:t>Windows Embedded Standard 7, 43</w:t>
      </w:r>
    </w:p>
    <w:p w:rsidR="00B478A9" w:rsidRDefault="00B478A9">
      <w:pPr>
        <w:pStyle w:val="Index1"/>
        <w:tabs>
          <w:tab w:val="right" w:pos="5030"/>
        </w:tabs>
        <w:rPr>
          <w:noProof/>
        </w:rPr>
      </w:pPr>
      <w:r>
        <w:rPr>
          <w:noProof/>
        </w:rPr>
        <w:t>Windows Embedded لنقطة الخدمة, 43</w:t>
      </w:r>
    </w:p>
    <w:p w:rsidR="00B478A9" w:rsidRDefault="00B478A9">
      <w:pPr>
        <w:pStyle w:val="Index1"/>
        <w:tabs>
          <w:tab w:val="right" w:pos="5030"/>
        </w:tabs>
        <w:rPr>
          <w:noProof/>
        </w:rPr>
      </w:pPr>
      <w:r>
        <w:rPr>
          <w:noProof/>
        </w:rPr>
        <w:t>Windows MultiPoint Server 2012, 48</w:t>
      </w:r>
    </w:p>
    <w:p w:rsidR="00B478A9" w:rsidRDefault="00B478A9">
      <w:pPr>
        <w:pStyle w:val="Index1"/>
        <w:tabs>
          <w:tab w:val="right" w:pos="5030"/>
        </w:tabs>
        <w:rPr>
          <w:noProof/>
        </w:rPr>
      </w:pPr>
      <w:r>
        <w:rPr>
          <w:noProof/>
        </w:rPr>
        <w:t>Windows MultiPoint Server 2016 Premium, 48</w:t>
      </w:r>
    </w:p>
    <w:p w:rsidR="00B478A9" w:rsidRDefault="00B478A9">
      <w:pPr>
        <w:pStyle w:val="Index1"/>
        <w:tabs>
          <w:tab w:val="right" w:pos="5030"/>
        </w:tabs>
        <w:rPr>
          <w:noProof/>
        </w:rPr>
      </w:pPr>
      <w:r>
        <w:rPr>
          <w:noProof/>
        </w:rPr>
        <w:t>Windows Server, 91, 92</w:t>
      </w:r>
    </w:p>
    <w:p w:rsidR="00B478A9" w:rsidRDefault="00B478A9">
      <w:pPr>
        <w:pStyle w:val="Index1"/>
        <w:tabs>
          <w:tab w:val="right" w:pos="5030"/>
        </w:tabs>
        <w:rPr>
          <w:noProof/>
        </w:rPr>
      </w:pPr>
      <w:r>
        <w:rPr>
          <w:noProof/>
        </w:rPr>
        <w:t>Windows Server 2012, 49</w:t>
      </w:r>
    </w:p>
    <w:p w:rsidR="00B478A9" w:rsidRDefault="00B478A9">
      <w:pPr>
        <w:pStyle w:val="Index1"/>
        <w:tabs>
          <w:tab w:val="right" w:pos="5030"/>
        </w:tabs>
        <w:rPr>
          <w:noProof/>
        </w:rPr>
      </w:pPr>
      <w:r>
        <w:rPr>
          <w:noProof/>
        </w:rPr>
        <w:t>Windows Server 2012 R2, 49</w:t>
      </w:r>
    </w:p>
    <w:p w:rsidR="00B478A9" w:rsidRDefault="00B478A9">
      <w:pPr>
        <w:pStyle w:val="Index1"/>
        <w:tabs>
          <w:tab w:val="right" w:pos="5030"/>
        </w:tabs>
        <w:rPr>
          <w:noProof/>
        </w:rPr>
      </w:pPr>
      <w:r>
        <w:rPr>
          <w:noProof/>
        </w:rPr>
        <w:t>Windows Server 2016 CAL, 48, 49</w:t>
      </w:r>
    </w:p>
    <w:p w:rsidR="00B478A9" w:rsidRDefault="00B478A9">
      <w:pPr>
        <w:pStyle w:val="Index1"/>
        <w:tabs>
          <w:tab w:val="right" w:pos="5030"/>
        </w:tabs>
        <w:rPr>
          <w:noProof/>
        </w:rPr>
      </w:pPr>
      <w:r>
        <w:rPr>
          <w:noProof/>
        </w:rPr>
        <w:t>Windows Server 2016 Datacenter (ترخيص نواة ثنائي الحزمة), 49</w:t>
      </w:r>
    </w:p>
    <w:p w:rsidR="00B478A9" w:rsidRDefault="00B478A9">
      <w:pPr>
        <w:pStyle w:val="Index1"/>
        <w:tabs>
          <w:tab w:val="right" w:pos="5030"/>
        </w:tabs>
        <w:rPr>
          <w:noProof/>
        </w:rPr>
      </w:pPr>
      <w:r>
        <w:rPr>
          <w:noProof/>
        </w:rPr>
        <w:t>Windows Server 2016 Essentials, 49</w:t>
      </w:r>
    </w:p>
    <w:p w:rsidR="00B478A9" w:rsidRDefault="00B478A9">
      <w:pPr>
        <w:pStyle w:val="Index1"/>
        <w:tabs>
          <w:tab w:val="right" w:pos="5030"/>
        </w:tabs>
        <w:rPr>
          <w:noProof/>
        </w:rPr>
      </w:pPr>
      <w:r>
        <w:rPr>
          <w:noProof/>
        </w:rPr>
        <w:t>Windows Server 2016 External Connector, 49</w:t>
      </w:r>
    </w:p>
    <w:p w:rsidR="00B478A9" w:rsidRDefault="00B478A9">
      <w:pPr>
        <w:pStyle w:val="Index1"/>
        <w:tabs>
          <w:tab w:val="right" w:pos="5030"/>
        </w:tabs>
        <w:rPr>
          <w:noProof/>
        </w:rPr>
      </w:pPr>
      <w:r>
        <w:rPr>
          <w:noProof/>
        </w:rPr>
        <w:t>Windows Server 2016 Remote Desktop Services External Connector, 49</w:t>
      </w:r>
    </w:p>
    <w:p w:rsidR="00B478A9" w:rsidRDefault="00B478A9">
      <w:pPr>
        <w:pStyle w:val="Index1"/>
        <w:tabs>
          <w:tab w:val="right" w:pos="5030"/>
        </w:tabs>
        <w:rPr>
          <w:noProof/>
        </w:rPr>
      </w:pPr>
      <w:r>
        <w:rPr>
          <w:noProof/>
        </w:rPr>
        <w:t>Windows Server 2016 Standard (ترخيص نواة ثنائي الحزمة), 49</w:t>
      </w:r>
    </w:p>
    <w:p w:rsidR="00B478A9" w:rsidRDefault="00B478A9">
      <w:pPr>
        <w:pStyle w:val="Index1"/>
        <w:tabs>
          <w:tab w:val="right" w:pos="5030"/>
        </w:tabs>
        <w:rPr>
          <w:noProof/>
        </w:rPr>
      </w:pPr>
      <w:r>
        <w:rPr>
          <w:noProof/>
        </w:rPr>
        <w:t>Windows Server Datacenter, 85, 90, 92</w:t>
      </w:r>
    </w:p>
    <w:p w:rsidR="00B478A9" w:rsidRDefault="00B478A9">
      <w:pPr>
        <w:pStyle w:val="Index1"/>
        <w:tabs>
          <w:tab w:val="right" w:pos="5030"/>
        </w:tabs>
        <w:rPr>
          <w:noProof/>
        </w:rPr>
      </w:pPr>
      <w:r>
        <w:rPr>
          <w:noProof/>
        </w:rPr>
        <w:lastRenderedPageBreak/>
        <w:t>Windows Server Datacenter (ترخيص نواة ثنائي الحزمة)،, 19</w:t>
      </w:r>
    </w:p>
    <w:p w:rsidR="00B478A9" w:rsidRDefault="00B478A9">
      <w:pPr>
        <w:pStyle w:val="Index1"/>
        <w:tabs>
          <w:tab w:val="right" w:pos="5030"/>
        </w:tabs>
        <w:rPr>
          <w:noProof/>
        </w:rPr>
      </w:pPr>
      <w:r>
        <w:rPr>
          <w:noProof/>
        </w:rPr>
        <w:t>Windows Server Enterprise, 85</w:t>
      </w:r>
    </w:p>
    <w:p w:rsidR="00B478A9" w:rsidRDefault="00B478A9">
      <w:pPr>
        <w:pStyle w:val="Index1"/>
        <w:tabs>
          <w:tab w:val="right" w:pos="5030"/>
        </w:tabs>
        <w:rPr>
          <w:noProof/>
        </w:rPr>
      </w:pPr>
      <w:r>
        <w:rPr>
          <w:noProof/>
        </w:rPr>
        <w:t>Windows Server Standard, 85, 90, 92</w:t>
      </w:r>
    </w:p>
    <w:p w:rsidR="00B478A9" w:rsidRDefault="00B478A9">
      <w:pPr>
        <w:pStyle w:val="Index1"/>
        <w:tabs>
          <w:tab w:val="right" w:pos="5030"/>
        </w:tabs>
        <w:rPr>
          <w:noProof/>
        </w:rPr>
      </w:pPr>
      <w:r>
        <w:rPr>
          <w:noProof/>
        </w:rPr>
        <w:t>Windows Server Standard (ترخيص نواة ثنائي الحزمة)،, 19</w:t>
      </w:r>
    </w:p>
    <w:p w:rsidR="00B478A9" w:rsidRDefault="00B478A9">
      <w:pPr>
        <w:pStyle w:val="Index1"/>
        <w:tabs>
          <w:tab w:val="right" w:pos="5030"/>
        </w:tabs>
        <w:rPr>
          <w:noProof/>
        </w:rPr>
      </w:pPr>
      <w:r>
        <w:rPr>
          <w:noProof/>
        </w:rPr>
        <w:t>Windows Vista, 42</w:t>
      </w:r>
    </w:p>
    <w:p w:rsidR="00B478A9" w:rsidRDefault="00B478A9">
      <w:pPr>
        <w:pStyle w:val="Index1"/>
        <w:tabs>
          <w:tab w:val="right" w:pos="5030"/>
        </w:tabs>
        <w:rPr>
          <w:noProof/>
        </w:rPr>
      </w:pPr>
      <w:r>
        <w:rPr>
          <w:noProof/>
        </w:rPr>
        <w:t>Windows Vista Business for Embedded Systems،‏ Ultimate for Embedded Systems, 43</w:t>
      </w:r>
    </w:p>
    <w:p w:rsidR="00B478A9" w:rsidRDefault="00B478A9">
      <w:pPr>
        <w:pStyle w:val="Index1"/>
        <w:tabs>
          <w:tab w:val="right" w:pos="5030"/>
        </w:tabs>
        <w:rPr>
          <w:noProof/>
        </w:rPr>
      </w:pPr>
      <w:r>
        <w:rPr>
          <w:noProof/>
        </w:rPr>
        <w:t>Windows XP, 42</w:t>
      </w:r>
    </w:p>
    <w:p w:rsidR="00B478A9" w:rsidRDefault="00B478A9">
      <w:pPr>
        <w:pStyle w:val="Index1"/>
        <w:tabs>
          <w:tab w:val="right" w:pos="5030"/>
        </w:tabs>
        <w:rPr>
          <w:noProof/>
        </w:rPr>
      </w:pPr>
      <w:r>
        <w:rPr>
          <w:noProof/>
        </w:rPr>
        <w:t>Windows XP Embedded, 43</w:t>
      </w:r>
    </w:p>
    <w:p w:rsidR="00B478A9" w:rsidRDefault="00B478A9">
      <w:pPr>
        <w:pStyle w:val="Index1"/>
        <w:tabs>
          <w:tab w:val="right" w:pos="5030"/>
        </w:tabs>
        <w:rPr>
          <w:noProof/>
        </w:rPr>
      </w:pPr>
      <w:r>
        <w:rPr>
          <w:noProof/>
        </w:rPr>
        <w:t>Windows XP Professional for Embedded Systems, 43</w:t>
      </w:r>
    </w:p>
    <w:p w:rsidR="00B478A9" w:rsidRDefault="00B478A9">
      <w:pPr>
        <w:pStyle w:val="Index1"/>
        <w:tabs>
          <w:tab w:val="right" w:pos="5030"/>
        </w:tabs>
        <w:rPr>
          <w:noProof/>
        </w:rPr>
      </w:pPr>
      <w:r>
        <w:rPr>
          <w:noProof/>
        </w:rPr>
        <w:t>Word 2016, 25</w:t>
      </w:r>
    </w:p>
    <w:p w:rsidR="00B478A9" w:rsidRDefault="00B478A9">
      <w:pPr>
        <w:pStyle w:val="Index1"/>
        <w:tabs>
          <w:tab w:val="right" w:pos="5030"/>
        </w:tabs>
        <w:rPr>
          <w:noProof/>
        </w:rPr>
      </w:pPr>
      <w:r>
        <w:rPr>
          <w:noProof/>
        </w:rPr>
        <w:t>Word 2016 لـ Mac, 26</w:t>
      </w:r>
    </w:p>
    <w:p w:rsidR="00B478A9" w:rsidRDefault="00B478A9">
      <w:pPr>
        <w:pStyle w:val="Index1"/>
        <w:tabs>
          <w:tab w:val="right" w:pos="5030"/>
        </w:tabs>
        <w:rPr>
          <w:noProof/>
        </w:rPr>
      </w:pPr>
      <w:r>
        <w:rPr>
          <w:noProof/>
        </w:rPr>
        <w:t>Work at Home for Office Professional Plus 2016, 25</w:t>
      </w:r>
    </w:p>
    <w:p w:rsidR="00B478A9" w:rsidRDefault="00B478A9">
      <w:pPr>
        <w:pStyle w:val="Index1"/>
        <w:tabs>
          <w:tab w:val="right" w:pos="5030"/>
        </w:tabs>
        <w:rPr>
          <w:noProof/>
        </w:rPr>
      </w:pPr>
      <w:r>
        <w:rPr>
          <w:noProof/>
        </w:rPr>
        <w:t>Work at Home for Office Standard 2016, 25</w:t>
      </w:r>
    </w:p>
    <w:p w:rsidR="00B478A9" w:rsidRDefault="00B478A9">
      <w:pPr>
        <w:pStyle w:val="Index1"/>
        <w:tabs>
          <w:tab w:val="right" w:pos="5030"/>
        </w:tabs>
        <w:rPr>
          <w:noProof/>
        </w:rPr>
      </w:pPr>
      <w:r>
        <w:rPr>
          <w:noProof/>
        </w:rPr>
        <w:t>Yammer, 23</w:t>
      </w:r>
    </w:p>
    <w:p w:rsidR="00B478A9" w:rsidRDefault="00B478A9">
      <w:pPr>
        <w:pStyle w:val="Index1"/>
        <w:tabs>
          <w:tab w:val="right" w:pos="5030"/>
        </w:tabs>
        <w:rPr>
          <w:noProof/>
        </w:rPr>
      </w:pPr>
      <w:r>
        <w:rPr>
          <w:noProof/>
        </w:rPr>
        <w:t>Yammer Enterprise, 74</w:t>
      </w:r>
    </w:p>
    <w:p w:rsidR="00B478A9" w:rsidRDefault="00B478A9">
      <w:pPr>
        <w:pStyle w:val="Index1"/>
        <w:tabs>
          <w:tab w:val="right" w:pos="5030"/>
        </w:tabs>
        <w:rPr>
          <w:noProof/>
        </w:rPr>
      </w:pPr>
      <w:r>
        <w:rPr>
          <w:noProof/>
        </w:rPr>
        <w:t>‏</w:t>
      </w:r>
      <w:dir w:val="rtl">
        <w:r>
          <w:rPr>
            <w:noProof/>
          </w:rPr>
          <w:t>اتصالات PSTN لـ Skype for Business Online</w:t>
        </w:r>
        <w:r>
          <w:rPr>
            <w:noProof/>
          </w:rPr>
          <w:t>‬, 71</w:t>
        </w:r>
        <w:r w:rsidR="00F06CAC">
          <w:t>‬</w:t>
        </w:r>
      </w:dir>
    </w:p>
    <w:p w:rsidR="00B478A9" w:rsidRDefault="00B478A9">
      <w:pPr>
        <w:pStyle w:val="Index1"/>
        <w:tabs>
          <w:tab w:val="right" w:pos="5030"/>
        </w:tabs>
        <w:rPr>
          <w:noProof/>
        </w:rPr>
      </w:pPr>
      <w:r>
        <w:rPr>
          <w:noProof/>
        </w:rPr>
        <w:t>اتفاقية ترخيص وصول العميل الأساسية, 59, 91</w:t>
      </w:r>
    </w:p>
    <w:p w:rsidR="00B478A9" w:rsidRDefault="00B478A9">
      <w:pPr>
        <w:pStyle w:val="Index1"/>
        <w:tabs>
          <w:tab w:val="right" w:pos="5030"/>
        </w:tabs>
        <w:rPr>
          <w:noProof/>
        </w:rPr>
      </w:pPr>
      <w:r>
        <w:rPr>
          <w:noProof/>
        </w:rPr>
        <w:t>اتفاقية ترخيص وصول العميل الأساسية Suite Bridge لـ Microsoft Intune, 16</w:t>
      </w:r>
    </w:p>
    <w:p w:rsidR="00B478A9" w:rsidRDefault="00B478A9">
      <w:pPr>
        <w:pStyle w:val="Index1"/>
        <w:tabs>
          <w:tab w:val="right" w:pos="5030"/>
        </w:tabs>
        <w:rPr>
          <w:noProof/>
        </w:rPr>
      </w:pPr>
      <w:r>
        <w:rPr>
          <w:noProof/>
        </w:rPr>
        <w:t>‎اتفاقية ترخيص وصول العميل الأساسية Suite Bridge لبرنامج Office 365, 16</w:t>
      </w:r>
    </w:p>
    <w:p w:rsidR="00B478A9" w:rsidRDefault="00B478A9">
      <w:pPr>
        <w:pStyle w:val="Index1"/>
        <w:tabs>
          <w:tab w:val="right" w:pos="5030"/>
        </w:tabs>
        <w:rPr>
          <w:noProof/>
        </w:rPr>
      </w:pPr>
      <w:r>
        <w:rPr>
          <w:noProof/>
        </w:rPr>
        <w:t>‎اتفاقية ترخيص وصول العميل الأساسية Suite Bridge لبرنامج Office 365 وMicrosoft Intune, 16</w:t>
      </w:r>
    </w:p>
    <w:p w:rsidR="00B478A9" w:rsidRDefault="00B478A9">
      <w:pPr>
        <w:pStyle w:val="Index1"/>
        <w:tabs>
          <w:tab w:val="right" w:pos="5030"/>
        </w:tabs>
        <w:rPr>
          <w:noProof/>
        </w:rPr>
      </w:pPr>
      <w:r>
        <w:rPr>
          <w:noProof/>
        </w:rPr>
        <w:t>إدارة أصول خرائط Bing لـ Windows Europe أو North America, 72</w:t>
      </w:r>
    </w:p>
    <w:p w:rsidR="00B478A9" w:rsidRDefault="00B478A9">
      <w:pPr>
        <w:pStyle w:val="Index1"/>
        <w:tabs>
          <w:tab w:val="right" w:pos="5030"/>
        </w:tabs>
        <w:rPr>
          <w:noProof/>
        </w:rPr>
      </w:pPr>
      <w:r>
        <w:rPr>
          <w:noProof/>
        </w:rPr>
        <w:t>إدارة الأمان مقدمًا لـ Office 365 (ترخيص اشتراك المستخدم), 67</w:t>
      </w:r>
    </w:p>
    <w:p w:rsidR="00B478A9" w:rsidRDefault="00B478A9">
      <w:pPr>
        <w:pStyle w:val="Index1"/>
        <w:tabs>
          <w:tab w:val="right" w:pos="5030"/>
        </w:tabs>
        <w:rPr>
          <w:noProof/>
        </w:rPr>
      </w:pPr>
      <w:r>
        <w:rPr>
          <w:noProof/>
        </w:rPr>
        <w:t>أرشفة Exchange Online لـ Exchange Online, 68</w:t>
      </w:r>
    </w:p>
    <w:p w:rsidR="00B478A9" w:rsidRDefault="00B478A9">
      <w:pPr>
        <w:pStyle w:val="Index1"/>
        <w:tabs>
          <w:tab w:val="right" w:pos="5030"/>
        </w:tabs>
        <w:rPr>
          <w:noProof/>
        </w:rPr>
      </w:pPr>
      <w:r>
        <w:rPr>
          <w:noProof/>
        </w:rPr>
        <w:t>أرشفة Exchange Online لـ Exchange Server, 17, 68</w:t>
      </w:r>
    </w:p>
    <w:p w:rsidR="00B478A9" w:rsidRDefault="00B478A9">
      <w:pPr>
        <w:pStyle w:val="Index1"/>
        <w:tabs>
          <w:tab w:val="right" w:pos="5030"/>
        </w:tabs>
        <w:rPr>
          <w:noProof/>
        </w:rPr>
      </w:pPr>
      <w:r>
        <w:rPr>
          <w:noProof/>
        </w:rPr>
        <w:t>‏</w:t>
      </w:r>
      <w:dir w:val="rtl">
        <w:r>
          <w:rPr>
            <w:noProof/>
          </w:rPr>
          <w:t>استهلاك PSTN في Skype for Business, 71</w:t>
        </w:r>
        <w:r w:rsidR="00F06CAC">
          <w:t>‬</w:t>
        </w:r>
      </w:dir>
    </w:p>
    <w:p w:rsidR="00B478A9" w:rsidRDefault="00B478A9">
      <w:pPr>
        <w:pStyle w:val="Index1"/>
        <w:tabs>
          <w:tab w:val="right" w:pos="5030"/>
        </w:tabs>
        <w:rPr>
          <w:noProof/>
        </w:rPr>
      </w:pPr>
      <w:r>
        <w:rPr>
          <w:noProof/>
        </w:rPr>
        <w:t>استيراد خدمة لـ Office 365, 68</w:t>
      </w:r>
    </w:p>
    <w:p w:rsidR="00B478A9" w:rsidRDefault="00B478A9">
      <w:pPr>
        <w:pStyle w:val="Index1"/>
        <w:tabs>
          <w:tab w:val="right" w:pos="5030"/>
        </w:tabs>
        <w:rPr>
          <w:noProof/>
        </w:rPr>
      </w:pPr>
      <w:r>
        <w:rPr>
          <w:noProof/>
        </w:rPr>
        <w:t>اشتراك Windows Companion, 45</w:t>
      </w:r>
    </w:p>
    <w:p w:rsidR="00B478A9" w:rsidRDefault="00B478A9">
      <w:pPr>
        <w:pStyle w:val="Index1"/>
        <w:tabs>
          <w:tab w:val="right" w:pos="5030"/>
        </w:tabs>
        <w:rPr>
          <w:noProof/>
        </w:rPr>
      </w:pPr>
      <w:r>
        <w:rPr>
          <w:noProof/>
        </w:rPr>
        <w:t>الاستخدام التجاري لكل من Office Home وStudent 2013 RT, 25</w:t>
      </w:r>
    </w:p>
    <w:p w:rsidR="00B478A9" w:rsidRDefault="00B478A9">
      <w:pPr>
        <w:pStyle w:val="Index1"/>
        <w:tabs>
          <w:tab w:val="right" w:pos="5030"/>
        </w:tabs>
        <w:rPr>
          <w:noProof/>
        </w:rPr>
      </w:pPr>
      <w:r>
        <w:rPr>
          <w:noProof/>
        </w:rPr>
        <w:t>الاشتراك الشهري الخفيف لـ 5 آلاف مستخدم معروف لخرائط Bing, 72</w:t>
      </w:r>
    </w:p>
    <w:p w:rsidR="00B478A9" w:rsidRDefault="00B478A9">
      <w:pPr>
        <w:pStyle w:val="Index1"/>
        <w:tabs>
          <w:tab w:val="right" w:pos="5030"/>
        </w:tabs>
        <w:rPr>
          <w:noProof/>
        </w:rPr>
      </w:pPr>
      <w:r>
        <w:rPr>
          <w:noProof/>
        </w:rPr>
        <w:t>الاشتراك الشهري الخفيف لـ 500 مستخدم معروف لخرائط Bing, 72</w:t>
      </w:r>
    </w:p>
    <w:p w:rsidR="00B478A9" w:rsidRDefault="00B478A9">
      <w:pPr>
        <w:pStyle w:val="Index1"/>
        <w:tabs>
          <w:tab w:val="right" w:pos="5030"/>
        </w:tabs>
        <w:rPr>
          <w:noProof/>
        </w:rPr>
      </w:pPr>
      <w:r>
        <w:rPr>
          <w:noProof/>
        </w:rPr>
        <w:t>الاشتراك الشهري بحد أقصى 5 آلاف مستخدم معروف لخرائط Bing, 72</w:t>
      </w:r>
    </w:p>
    <w:p w:rsidR="00B478A9" w:rsidRDefault="00B478A9">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الداخلي لخرائط Bing, 72</w:t>
          </w:r>
          <w:r w:rsidR="00F06CAC">
            <w:t>‬</w:t>
          </w:r>
          <w:r w:rsidR="00F06CAC">
            <w:t>‬</w:t>
          </w:r>
        </w:dir>
      </w:dir>
    </w:p>
    <w:p w:rsidR="00B478A9" w:rsidRDefault="00B478A9">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العام لخرائط Bing, 72</w:t>
          </w:r>
          <w:r w:rsidR="00F06CAC">
            <w:t>‬</w:t>
          </w:r>
          <w:r w:rsidR="00F06CAC">
            <w:t>‬</w:t>
          </w:r>
        </w:dir>
      </w:dir>
    </w:p>
    <w:p w:rsidR="00B478A9" w:rsidRDefault="00B478A9">
      <w:pPr>
        <w:pStyle w:val="Index1"/>
        <w:tabs>
          <w:tab w:val="right" w:pos="5030"/>
        </w:tabs>
        <w:rPr>
          <w:noProof/>
        </w:rPr>
      </w:pPr>
      <w:r>
        <w:rPr>
          <w:noProof/>
        </w:rPr>
        <w:t>الاشتراك الشهري برسوم لإدارة أصول خرائط Bing لنظام Windows الأساسي, 72</w:t>
      </w:r>
    </w:p>
    <w:p w:rsidR="00B478A9" w:rsidRDefault="00B478A9">
      <w:pPr>
        <w:pStyle w:val="Index1"/>
        <w:tabs>
          <w:tab w:val="right" w:pos="5030"/>
        </w:tabs>
        <w:rPr>
          <w:noProof/>
        </w:rPr>
      </w:pPr>
      <w:r>
        <w:rPr>
          <w:noProof/>
        </w:rPr>
        <w:t>الاشتراك الشهري برسوم للمؤسسة لخرائط Bing, 72</w:t>
      </w:r>
    </w:p>
    <w:p w:rsidR="00B478A9" w:rsidRDefault="00B478A9">
      <w:pPr>
        <w:pStyle w:val="Index1"/>
        <w:tabs>
          <w:tab w:val="right" w:pos="5030"/>
        </w:tabs>
        <w:rPr>
          <w:noProof/>
        </w:rPr>
      </w:pPr>
      <w:r>
        <w:rPr>
          <w:noProof/>
        </w:rPr>
        <w:t>الاشتراك الشهري في 100 ألف معاملة لاستخدام موقع الويب الداخلي لخرائط Bing, 72</w:t>
      </w:r>
    </w:p>
    <w:p w:rsidR="00B478A9" w:rsidRDefault="00B478A9">
      <w:pPr>
        <w:pStyle w:val="Index1"/>
        <w:tabs>
          <w:tab w:val="right" w:pos="5030"/>
        </w:tabs>
        <w:rPr>
          <w:noProof/>
        </w:rPr>
      </w:pPr>
      <w:r>
        <w:rPr>
          <w:noProof/>
        </w:rPr>
        <w:t>‏</w:t>
      </w:r>
      <w:dir w:val="rtl">
        <w:r>
          <w:rPr>
            <w:noProof/>
          </w:rPr>
          <w:t>‏</w:t>
        </w:r>
        <w:dir w:val="rtl">
          <w:r>
            <w:rPr>
              <w:noProof/>
            </w:rPr>
            <w:t>الاشتراك الشهري في 100 ألف معاملة لاستخدام موقع الويب العام لخرائط Bing, 72</w:t>
          </w:r>
          <w:r w:rsidR="00F06CAC">
            <w:t>‬</w:t>
          </w:r>
          <w:r w:rsidR="00F06CAC">
            <w:t>‬</w:t>
          </w:r>
        </w:dir>
      </w:dir>
    </w:p>
    <w:p w:rsidR="00B478A9" w:rsidRDefault="00B478A9">
      <w:pPr>
        <w:pStyle w:val="Index1"/>
        <w:tabs>
          <w:tab w:val="right" w:pos="5030"/>
        </w:tabs>
        <w:rPr>
          <w:noProof/>
        </w:rPr>
      </w:pPr>
      <w:r>
        <w:rPr>
          <w:noProof/>
        </w:rPr>
        <w:t>الاشتراك الشهري لكل مستخدم معروف لخرائط Bing, 72</w:t>
      </w:r>
    </w:p>
    <w:p w:rsidR="00B478A9" w:rsidRDefault="00B478A9">
      <w:pPr>
        <w:pStyle w:val="Index1"/>
        <w:tabs>
          <w:tab w:val="right" w:pos="5030"/>
        </w:tabs>
        <w:rPr>
          <w:noProof/>
        </w:rPr>
      </w:pPr>
      <w:r>
        <w:rPr>
          <w:noProof/>
        </w:rPr>
        <w:t>الإصدار BizTalk Server 2013 R2 Developer, 15</w:t>
      </w:r>
    </w:p>
    <w:p w:rsidR="00B478A9" w:rsidRDefault="00B478A9">
      <w:pPr>
        <w:pStyle w:val="Index1"/>
        <w:tabs>
          <w:tab w:val="right" w:pos="5030"/>
        </w:tabs>
        <w:rPr>
          <w:noProof/>
        </w:rPr>
      </w:pPr>
      <w:r>
        <w:rPr>
          <w:noProof/>
        </w:rPr>
        <w:t>الالتزام المالي لـ Microsoft Azure StorSimple-1‏ (8100 جهاز), 55</w:t>
      </w:r>
    </w:p>
    <w:p w:rsidR="00B478A9" w:rsidRDefault="00B478A9">
      <w:pPr>
        <w:pStyle w:val="Index1"/>
        <w:tabs>
          <w:tab w:val="right" w:pos="5030"/>
        </w:tabs>
        <w:rPr>
          <w:noProof/>
        </w:rPr>
      </w:pPr>
      <w:r>
        <w:rPr>
          <w:noProof/>
        </w:rPr>
        <w:t>الالتزام المالي لـ Microsoft Azure StorSimple-2‏ (8600 جهاز), 55</w:t>
      </w:r>
    </w:p>
    <w:p w:rsidR="00B478A9" w:rsidRDefault="00B478A9">
      <w:pPr>
        <w:pStyle w:val="Index1"/>
        <w:tabs>
          <w:tab w:val="right" w:pos="5030"/>
        </w:tabs>
        <w:rPr>
          <w:noProof/>
        </w:rPr>
      </w:pPr>
      <w:r>
        <w:rPr>
          <w:noProof/>
        </w:rPr>
        <w:t>البرنامج الإضافي لـ Microsoft Dynamics 365 لأعضاء الفريق، إصدار Enterprise (ترخيص اشتراك المستخدم), 61</w:t>
      </w:r>
    </w:p>
    <w:p w:rsidR="00B478A9" w:rsidRDefault="00B478A9">
      <w:pPr>
        <w:pStyle w:val="Index1"/>
        <w:tabs>
          <w:tab w:val="right" w:pos="5030"/>
        </w:tabs>
        <w:rPr>
          <w:noProof/>
        </w:rPr>
      </w:pPr>
      <w:r>
        <w:rPr>
          <w:noProof/>
        </w:rPr>
        <w:t>البرنامج الإضافي لـ Microsoft Dynamics 365 للعمليات، إصدار Enterprise (ترخيص اشتراك الجهاز والمستخدم), 60</w:t>
      </w:r>
    </w:p>
    <w:p w:rsidR="00B478A9" w:rsidRDefault="00B478A9">
      <w:pPr>
        <w:pStyle w:val="Index1"/>
        <w:tabs>
          <w:tab w:val="right" w:pos="5030"/>
        </w:tabs>
        <w:rPr>
          <w:noProof/>
        </w:rPr>
      </w:pPr>
      <w:r>
        <w:rPr>
          <w:noProof/>
        </w:rPr>
        <w:t>التحميل الجانبي لـ Windows 8.1 Enterprise, 41</w:t>
      </w:r>
    </w:p>
    <w:p w:rsidR="00B478A9" w:rsidRDefault="00B478A9">
      <w:pPr>
        <w:pStyle w:val="Index1"/>
        <w:tabs>
          <w:tab w:val="right" w:pos="5030"/>
        </w:tabs>
        <w:rPr>
          <w:noProof/>
        </w:rPr>
      </w:pPr>
      <w:r>
        <w:rPr>
          <w:noProof/>
        </w:rPr>
        <w:t>الترخيص الإضافي لـ Exchange Online الخطة 1, 65</w:t>
      </w:r>
    </w:p>
    <w:p w:rsidR="00B478A9" w:rsidRDefault="00B478A9">
      <w:pPr>
        <w:pStyle w:val="Index1"/>
        <w:tabs>
          <w:tab w:val="right" w:pos="5030"/>
        </w:tabs>
        <w:rPr>
          <w:noProof/>
        </w:rPr>
      </w:pPr>
      <w:r>
        <w:rPr>
          <w:noProof/>
        </w:rPr>
        <w:t>الترخيص الإضافي لـ Office 365 Education E5, 64</w:t>
      </w:r>
    </w:p>
    <w:p w:rsidR="00B478A9" w:rsidRDefault="00B478A9">
      <w:pPr>
        <w:pStyle w:val="Index1"/>
        <w:tabs>
          <w:tab w:val="right" w:pos="5030"/>
        </w:tabs>
        <w:rPr>
          <w:noProof/>
        </w:rPr>
      </w:pPr>
      <w:r>
        <w:rPr>
          <w:noProof/>
        </w:rPr>
        <w:t>الترخيص الإضافي لـ Office 365 Midsize Business, 65</w:t>
      </w:r>
    </w:p>
    <w:p w:rsidR="00B478A9" w:rsidRDefault="00B478A9">
      <w:pPr>
        <w:pStyle w:val="Index1"/>
        <w:tabs>
          <w:tab w:val="right" w:pos="5030"/>
        </w:tabs>
        <w:rPr>
          <w:noProof/>
        </w:rPr>
      </w:pPr>
      <w:r>
        <w:rPr>
          <w:noProof/>
        </w:rPr>
        <w:t>الترخيص الإضافي لـ Skype for Business Online الخطة 1, 65</w:t>
      </w:r>
    </w:p>
    <w:p w:rsidR="00B478A9" w:rsidRDefault="00B478A9">
      <w:pPr>
        <w:pStyle w:val="Index1"/>
        <w:tabs>
          <w:tab w:val="right" w:pos="5030"/>
        </w:tabs>
        <w:rPr>
          <w:noProof/>
        </w:rPr>
      </w:pPr>
      <w:r>
        <w:rPr>
          <w:noProof/>
        </w:rPr>
        <w:t>الدعم القياسي النشط لـ Azure, 55</w:t>
      </w:r>
    </w:p>
    <w:p w:rsidR="00B478A9" w:rsidRDefault="00B478A9">
      <w:pPr>
        <w:pStyle w:val="Index1"/>
        <w:tabs>
          <w:tab w:val="right" w:pos="5030"/>
        </w:tabs>
        <w:rPr>
          <w:noProof/>
        </w:rPr>
      </w:pPr>
      <w:r>
        <w:rPr>
          <w:noProof/>
        </w:rPr>
        <w:t>الدعم القياسي لـ Microsoft Azure StorSimple, 55</w:t>
      </w:r>
    </w:p>
    <w:p w:rsidR="00B478A9" w:rsidRDefault="00B478A9">
      <w:pPr>
        <w:pStyle w:val="Index1"/>
        <w:tabs>
          <w:tab w:val="right" w:pos="5030"/>
        </w:tabs>
        <w:rPr>
          <w:noProof/>
        </w:rPr>
      </w:pPr>
      <w:r>
        <w:rPr>
          <w:noProof/>
        </w:rPr>
        <w:t>الدعم القياسي لـ Microsoft Azure StorSimple للدعم المميز, 55</w:t>
      </w:r>
    </w:p>
    <w:p w:rsidR="00B478A9" w:rsidRDefault="00B478A9">
      <w:pPr>
        <w:pStyle w:val="Index1"/>
        <w:tabs>
          <w:tab w:val="right" w:pos="5030"/>
        </w:tabs>
        <w:rPr>
          <w:noProof/>
        </w:rPr>
      </w:pPr>
      <w:r>
        <w:rPr>
          <w:noProof/>
        </w:rPr>
        <w:t>الدعم المباشر الاحترافي النشط لـ Azure, 55</w:t>
      </w:r>
    </w:p>
    <w:p w:rsidR="00B478A9" w:rsidRDefault="00B478A9">
      <w:pPr>
        <w:pStyle w:val="Index1"/>
        <w:tabs>
          <w:tab w:val="right" w:pos="5030"/>
        </w:tabs>
        <w:rPr>
          <w:noProof/>
        </w:rPr>
      </w:pPr>
      <w:r>
        <w:rPr>
          <w:noProof/>
        </w:rPr>
        <w:t>الدعم المباشر لـ Microsoft Dynamics 365 Pro, 61</w:t>
      </w:r>
    </w:p>
    <w:p w:rsidR="00B478A9" w:rsidRDefault="00B478A9">
      <w:pPr>
        <w:pStyle w:val="Index1"/>
        <w:tabs>
          <w:tab w:val="right" w:pos="5030"/>
        </w:tabs>
        <w:rPr>
          <w:noProof/>
        </w:rPr>
      </w:pPr>
      <w:r>
        <w:rPr>
          <w:noProof/>
        </w:rPr>
        <w:t>الدعم المحسّن لـ Microsoft Dynamics 365, 61</w:t>
      </w:r>
    </w:p>
    <w:p w:rsidR="00B478A9" w:rsidRDefault="00B478A9">
      <w:pPr>
        <w:pStyle w:val="Index1"/>
        <w:tabs>
          <w:tab w:val="right" w:pos="5030"/>
        </w:tabs>
        <w:rPr>
          <w:noProof/>
        </w:rPr>
      </w:pPr>
      <w:r>
        <w:rPr>
          <w:noProof/>
        </w:rPr>
        <w:t>الدعم المميز لـ Microsoft Azure StorSimple, 55</w:t>
      </w:r>
    </w:p>
    <w:p w:rsidR="00B478A9" w:rsidRDefault="00B478A9">
      <w:pPr>
        <w:pStyle w:val="Index1"/>
        <w:tabs>
          <w:tab w:val="right" w:pos="5030"/>
        </w:tabs>
        <w:rPr>
          <w:noProof/>
        </w:rPr>
      </w:pPr>
      <w:r>
        <w:rPr>
          <w:noProof/>
        </w:rPr>
        <w:t>الرابط الخارجي لخدمات إدارة الحقوق لـ Windows Server 2016 Active Directory, 49</w:t>
      </w:r>
    </w:p>
    <w:p w:rsidR="00B478A9" w:rsidRDefault="00B478A9">
      <w:pPr>
        <w:pStyle w:val="Index1"/>
        <w:tabs>
          <w:tab w:val="right" w:pos="5030"/>
        </w:tabs>
        <w:rPr>
          <w:noProof/>
        </w:rPr>
      </w:pPr>
      <w:r>
        <w:rPr>
          <w:noProof/>
        </w:rPr>
        <w:t>الصيانة التنبئية لمجموعة IoT الخطة 1, 55</w:t>
      </w:r>
    </w:p>
    <w:p w:rsidR="00B478A9" w:rsidRDefault="00B478A9">
      <w:pPr>
        <w:pStyle w:val="Index1"/>
        <w:tabs>
          <w:tab w:val="right" w:pos="5030"/>
        </w:tabs>
        <w:rPr>
          <w:noProof/>
        </w:rPr>
      </w:pPr>
      <w:r>
        <w:rPr>
          <w:noProof/>
        </w:rPr>
        <w:t>الصيانة التنبئية لمجموعة IoT الخطة 2, 55</w:t>
      </w:r>
    </w:p>
    <w:p w:rsidR="00B478A9" w:rsidRDefault="00B478A9">
      <w:pPr>
        <w:pStyle w:val="Index1"/>
        <w:tabs>
          <w:tab w:val="right" w:pos="5030"/>
        </w:tabs>
        <w:rPr>
          <w:noProof/>
        </w:rPr>
      </w:pPr>
      <w:r>
        <w:rPr>
          <w:noProof/>
        </w:rPr>
        <w:t>المراقبة عن بعد لمجموعة IoT الخطة 1, 55</w:t>
      </w:r>
    </w:p>
    <w:p w:rsidR="00B478A9" w:rsidRDefault="00B478A9">
      <w:pPr>
        <w:pStyle w:val="Index1"/>
        <w:tabs>
          <w:tab w:val="right" w:pos="5030"/>
        </w:tabs>
        <w:rPr>
          <w:noProof/>
        </w:rPr>
      </w:pPr>
      <w:r>
        <w:rPr>
          <w:noProof/>
        </w:rPr>
        <w:t>المراقبة عن بعد لمجموعة IoT الخطة 2, 55</w:t>
      </w:r>
    </w:p>
    <w:p w:rsidR="00B478A9" w:rsidRDefault="00B478A9">
      <w:pPr>
        <w:pStyle w:val="Index1"/>
        <w:tabs>
          <w:tab w:val="right" w:pos="5030"/>
        </w:tabs>
        <w:rPr>
          <w:noProof/>
        </w:rPr>
      </w:pPr>
      <w:r>
        <w:rPr>
          <w:noProof/>
        </w:rPr>
        <w:t>المكوّن الإضافي Lync Voice لـ Secure Productive Enterprise, 57</w:t>
      </w:r>
    </w:p>
    <w:p w:rsidR="00B478A9" w:rsidRDefault="00B478A9">
      <w:pPr>
        <w:pStyle w:val="Index1"/>
        <w:tabs>
          <w:tab w:val="right" w:pos="5030"/>
        </w:tabs>
        <w:rPr>
          <w:noProof/>
        </w:rPr>
      </w:pPr>
      <w:r>
        <w:rPr>
          <w:noProof/>
        </w:rPr>
        <w:t>المكون الإضافي Visio Pro for Office 365, 62</w:t>
      </w:r>
    </w:p>
    <w:p w:rsidR="00B478A9" w:rsidRDefault="00B478A9">
      <w:pPr>
        <w:pStyle w:val="Index1"/>
        <w:tabs>
          <w:tab w:val="right" w:pos="5030"/>
        </w:tabs>
        <w:rPr>
          <w:noProof/>
        </w:rPr>
      </w:pPr>
      <w:r>
        <w:rPr>
          <w:noProof/>
        </w:rPr>
        <w:t>المكوِّن الإضافي لـ Azure Information Protection Premium, 65</w:t>
      </w:r>
    </w:p>
    <w:p w:rsidR="00B478A9" w:rsidRDefault="00B478A9">
      <w:pPr>
        <w:pStyle w:val="Index1"/>
        <w:tabs>
          <w:tab w:val="right" w:pos="5030"/>
        </w:tabs>
        <w:rPr>
          <w:noProof/>
        </w:rPr>
      </w:pPr>
      <w:r>
        <w:rPr>
          <w:noProof/>
        </w:rPr>
        <w:t>المكوِّن الإضافي لـ Azure Information Protection Premium Plan 1 (ترخيص اشتراك المستخدم), 55</w:t>
      </w:r>
    </w:p>
    <w:p w:rsidR="00B478A9" w:rsidRDefault="00B478A9">
      <w:pPr>
        <w:pStyle w:val="Index1"/>
        <w:tabs>
          <w:tab w:val="right" w:pos="5030"/>
        </w:tabs>
        <w:rPr>
          <w:noProof/>
        </w:rPr>
      </w:pPr>
      <w:r>
        <w:rPr>
          <w:noProof/>
        </w:rPr>
        <w:t>المكوِّن الإضافي لـ Azure Information Protection Premium Plan 2, 55</w:t>
      </w:r>
    </w:p>
    <w:p w:rsidR="00B478A9" w:rsidRDefault="00B478A9">
      <w:pPr>
        <w:pStyle w:val="Index1"/>
        <w:tabs>
          <w:tab w:val="right" w:pos="5030"/>
        </w:tabs>
        <w:rPr>
          <w:noProof/>
        </w:rPr>
      </w:pPr>
      <w:r>
        <w:rPr>
          <w:noProof/>
        </w:rPr>
        <w:t>المكوّن الإضافي لـ Enterprise Mobility + Security E3‏‎, 59</w:t>
      </w:r>
    </w:p>
    <w:p w:rsidR="00B478A9" w:rsidRDefault="00B478A9">
      <w:pPr>
        <w:pStyle w:val="Index1"/>
        <w:tabs>
          <w:tab w:val="right" w:pos="5030"/>
        </w:tabs>
        <w:rPr>
          <w:noProof/>
        </w:rPr>
      </w:pPr>
      <w:r>
        <w:rPr>
          <w:noProof/>
        </w:rPr>
        <w:t>المكوّن الإضافي لـ Enterprise Mobility + Security E5‏‎, 59</w:t>
      </w:r>
    </w:p>
    <w:p w:rsidR="00B478A9" w:rsidRDefault="00B478A9">
      <w:pPr>
        <w:pStyle w:val="Index1"/>
        <w:tabs>
          <w:tab w:val="right" w:pos="5030"/>
        </w:tabs>
        <w:rPr>
          <w:noProof/>
        </w:rPr>
      </w:pPr>
      <w:r>
        <w:rPr>
          <w:noProof/>
        </w:rPr>
        <w:t>المكوّن الإضافي لـ Exchange Online الخطة 1, 68</w:t>
      </w:r>
    </w:p>
    <w:p w:rsidR="00B478A9" w:rsidRDefault="00B478A9">
      <w:pPr>
        <w:pStyle w:val="Index1"/>
        <w:tabs>
          <w:tab w:val="right" w:pos="5030"/>
        </w:tabs>
        <w:rPr>
          <w:noProof/>
        </w:rPr>
      </w:pPr>
      <w:r>
        <w:rPr>
          <w:noProof/>
        </w:rPr>
        <w:t>المكون الإضافي لـ Microsoft Dynamics 365 الخطة 2، إصدار Enterprise (ترخيص اشتراك المستخدم), 60</w:t>
      </w:r>
    </w:p>
    <w:p w:rsidR="00B478A9" w:rsidRDefault="00B478A9">
      <w:pPr>
        <w:pStyle w:val="Index1"/>
        <w:tabs>
          <w:tab w:val="right" w:pos="5030"/>
        </w:tabs>
        <w:rPr>
          <w:noProof/>
        </w:rPr>
      </w:pPr>
      <w:r>
        <w:rPr>
          <w:noProof/>
        </w:rPr>
        <w:t>المكوّن الإضافي لـ Office 365 Enterprise E1, E3, 64</w:t>
      </w:r>
    </w:p>
    <w:p w:rsidR="00B478A9" w:rsidRDefault="00B478A9">
      <w:pPr>
        <w:pStyle w:val="Index1"/>
        <w:tabs>
          <w:tab w:val="right" w:pos="5030"/>
        </w:tabs>
        <w:rPr>
          <w:noProof/>
        </w:rPr>
      </w:pPr>
      <w:r>
        <w:rPr>
          <w:noProof/>
        </w:rPr>
        <w:t>المكوّن الإضافي لـ Office 365 Enterprise E4, 64</w:t>
      </w:r>
    </w:p>
    <w:p w:rsidR="00B478A9" w:rsidRDefault="00B478A9">
      <w:pPr>
        <w:pStyle w:val="Index1"/>
        <w:tabs>
          <w:tab w:val="right" w:pos="5030"/>
        </w:tabs>
        <w:rPr>
          <w:noProof/>
        </w:rPr>
      </w:pPr>
      <w:r>
        <w:rPr>
          <w:noProof/>
        </w:rPr>
        <w:t>المكوّن الإضافي لـ Office 365 Enterprise E5, 64</w:t>
      </w:r>
    </w:p>
    <w:p w:rsidR="00B478A9" w:rsidRDefault="00B478A9">
      <w:pPr>
        <w:pStyle w:val="Index1"/>
        <w:tabs>
          <w:tab w:val="right" w:pos="5030"/>
        </w:tabs>
        <w:rPr>
          <w:noProof/>
        </w:rPr>
      </w:pPr>
      <w:r>
        <w:rPr>
          <w:noProof/>
        </w:rPr>
        <w:t>المكوّن الإضافي لـ Secure Productive Enterprise E3, 57</w:t>
      </w:r>
    </w:p>
    <w:p w:rsidR="00B478A9" w:rsidRDefault="00B478A9">
      <w:pPr>
        <w:pStyle w:val="Index1"/>
        <w:tabs>
          <w:tab w:val="right" w:pos="5030"/>
        </w:tabs>
        <w:rPr>
          <w:noProof/>
        </w:rPr>
      </w:pPr>
      <w:r>
        <w:rPr>
          <w:noProof/>
        </w:rPr>
        <w:t>المكوّن الإضافي لـ Secure Productive Enterprise E5, 57</w:t>
      </w:r>
    </w:p>
    <w:p w:rsidR="00B478A9" w:rsidRDefault="00B478A9">
      <w:pPr>
        <w:pStyle w:val="Index1"/>
        <w:tabs>
          <w:tab w:val="right" w:pos="5030"/>
        </w:tabs>
        <w:rPr>
          <w:noProof/>
        </w:rPr>
      </w:pPr>
      <w:r>
        <w:rPr>
          <w:noProof/>
        </w:rPr>
        <w:t>‎المكوّن الإضافي لـ SharePoint Online الخطة 1, 70</w:t>
      </w:r>
    </w:p>
    <w:p w:rsidR="00B478A9" w:rsidRDefault="00B478A9">
      <w:pPr>
        <w:pStyle w:val="Index1"/>
        <w:tabs>
          <w:tab w:val="right" w:pos="5030"/>
        </w:tabs>
        <w:rPr>
          <w:noProof/>
        </w:rPr>
      </w:pPr>
      <w:r>
        <w:rPr>
          <w:noProof/>
        </w:rPr>
        <w:t>المكوّن الإضافي لـ Skype for Business Online الخطة 1, 71</w:t>
      </w:r>
    </w:p>
    <w:p w:rsidR="00B478A9" w:rsidRDefault="00B478A9">
      <w:pPr>
        <w:pStyle w:val="Index1"/>
        <w:tabs>
          <w:tab w:val="right" w:pos="5030"/>
        </w:tabs>
        <w:rPr>
          <w:noProof/>
        </w:rPr>
      </w:pPr>
      <w:r>
        <w:rPr>
          <w:noProof/>
        </w:rPr>
        <w:t>الموصل الخارجي لـ Microsoft Identity Manager 2016, 24</w:t>
      </w:r>
    </w:p>
    <w:p w:rsidR="00B478A9" w:rsidRDefault="00B478A9">
      <w:pPr>
        <w:pStyle w:val="Index1"/>
        <w:tabs>
          <w:tab w:val="right" w:pos="5030"/>
        </w:tabs>
        <w:rPr>
          <w:noProof/>
        </w:rPr>
      </w:pPr>
      <w:r>
        <w:rPr>
          <w:noProof/>
        </w:rPr>
        <w:t>‎الوصول إلى سطح مكتب Windows الظاهري, 42</w:t>
      </w:r>
    </w:p>
    <w:p w:rsidR="00B478A9" w:rsidRDefault="00B478A9">
      <w:pPr>
        <w:pStyle w:val="Index1"/>
        <w:tabs>
          <w:tab w:val="right" w:pos="5030"/>
        </w:tabs>
        <w:rPr>
          <w:noProof/>
        </w:rPr>
      </w:pPr>
      <w:r>
        <w:rPr>
          <w:noProof/>
        </w:rPr>
        <w:t>الوصول إلى سطح مكتب Windows الظاهري, 42</w:t>
      </w:r>
    </w:p>
    <w:p w:rsidR="00B478A9" w:rsidRDefault="00B478A9">
      <w:pPr>
        <w:pStyle w:val="Index1"/>
        <w:tabs>
          <w:tab w:val="right" w:pos="5030"/>
        </w:tabs>
        <w:rPr>
          <w:noProof/>
        </w:rPr>
      </w:pPr>
      <w:r>
        <w:rPr>
          <w:noProof/>
        </w:rPr>
        <w:t>الوظيفة الإضافية لـ Operations Management Suite E1, 56</w:t>
      </w:r>
    </w:p>
    <w:p w:rsidR="00B478A9" w:rsidRDefault="00B478A9">
      <w:pPr>
        <w:pStyle w:val="Index1"/>
        <w:tabs>
          <w:tab w:val="right" w:pos="5030"/>
        </w:tabs>
        <w:rPr>
          <w:noProof/>
        </w:rPr>
      </w:pPr>
      <w:r>
        <w:rPr>
          <w:noProof/>
        </w:rPr>
        <w:t>الوظيفة الإضافية لـ Operations Management Suite E2, 56</w:t>
      </w:r>
    </w:p>
    <w:p w:rsidR="00B478A9" w:rsidRDefault="00B478A9">
      <w:pPr>
        <w:pStyle w:val="Index1"/>
        <w:tabs>
          <w:tab w:val="right" w:pos="5030"/>
        </w:tabs>
        <w:rPr>
          <w:noProof/>
        </w:rPr>
      </w:pPr>
      <w:r>
        <w:rPr>
          <w:noProof/>
        </w:rPr>
        <w:t>الوظيفة الإضافية لـ Project Online Essentials, 69</w:t>
      </w:r>
    </w:p>
    <w:p w:rsidR="00B478A9" w:rsidRDefault="00B478A9">
      <w:pPr>
        <w:pStyle w:val="Index1"/>
        <w:tabs>
          <w:tab w:val="right" w:pos="5030"/>
        </w:tabs>
        <w:rPr>
          <w:noProof/>
        </w:rPr>
      </w:pPr>
      <w:r>
        <w:rPr>
          <w:noProof/>
        </w:rPr>
        <w:t>الوظيفة الإضافية لـ Project Online Premium, 69</w:t>
      </w:r>
    </w:p>
    <w:p w:rsidR="00B478A9" w:rsidRDefault="00B478A9">
      <w:pPr>
        <w:pStyle w:val="Index1"/>
        <w:tabs>
          <w:tab w:val="right" w:pos="5030"/>
        </w:tabs>
        <w:rPr>
          <w:noProof/>
        </w:rPr>
      </w:pPr>
      <w:r>
        <w:rPr>
          <w:noProof/>
        </w:rPr>
        <w:t>‎الوظيفة الإضافية لـ Project Online Professional, 69</w:t>
      </w:r>
    </w:p>
    <w:p w:rsidR="00B478A9" w:rsidRDefault="00B478A9">
      <w:pPr>
        <w:pStyle w:val="Index1"/>
        <w:tabs>
          <w:tab w:val="right" w:pos="5030"/>
        </w:tabs>
        <w:rPr>
          <w:noProof/>
        </w:rPr>
      </w:pPr>
      <w:r>
        <w:rPr>
          <w:noProof/>
        </w:rPr>
        <w:t>الوظيفة الإضافية لـ Windows 10 Education E5 لكل جهاز (لـ E3 لكل جهاز), 41</w:t>
      </w:r>
    </w:p>
    <w:p w:rsidR="00B478A9" w:rsidRDefault="00B478A9">
      <w:pPr>
        <w:pStyle w:val="Index1"/>
        <w:tabs>
          <w:tab w:val="right" w:pos="5030"/>
        </w:tabs>
        <w:rPr>
          <w:noProof/>
        </w:rPr>
      </w:pPr>
      <w:r>
        <w:rPr>
          <w:noProof/>
        </w:rPr>
        <w:t>الوظيفة الإضافية لـ Windows 10 Enterprise E3 لكل مستخدم (لـ E3 لكل جهاز), 41</w:t>
      </w:r>
    </w:p>
    <w:p w:rsidR="00B478A9" w:rsidRDefault="00B478A9">
      <w:pPr>
        <w:pStyle w:val="Index1"/>
        <w:tabs>
          <w:tab w:val="right" w:pos="5030"/>
        </w:tabs>
        <w:rPr>
          <w:noProof/>
        </w:rPr>
      </w:pPr>
      <w:r>
        <w:rPr>
          <w:noProof/>
        </w:rPr>
        <w:t>الوظيفة الإضافية لـ Windows 10 Enterprise E5 لكل جهاز أو مستخدم (لـ E3 لكل جهاز) (ترخيص الاشتراك), 41</w:t>
      </w:r>
    </w:p>
    <w:p w:rsidR="00B478A9" w:rsidRDefault="00B478A9">
      <w:pPr>
        <w:pStyle w:val="Index1"/>
        <w:tabs>
          <w:tab w:val="right" w:pos="5030"/>
        </w:tabs>
        <w:rPr>
          <w:noProof/>
        </w:rPr>
      </w:pPr>
      <w:r>
        <w:rPr>
          <w:noProof/>
        </w:rPr>
        <w:t>أنظمة MSDN الأساسية, 38</w:t>
      </w:r>
    </w:p>
    <w:p w:rsidR="00B478A9" w:rsidRDefault="00B478A9">
      <w:pPr>
        <w:pStyle w:val="Index1"/>
        <w:tabs>
          <w:tab w:val="right" w:pos="5030"/>
        </w:tabs>
        <w:rPr>
          <w:noProof/>
        </w:rPr>
      </w:pPr>
      <w:r>
        <w:rPr>
          <w:noProof/>
        </w:rPr>
        <w:t>‎إيصالات اختبارات Microsoft Learning MCP 1, 73</w:t>
      </w:r>
    </w:p>
    <w:p w:rsidR="00B478A9" w:rsidRDefault="00B478A9">
      <w:pPr>
        <w:pStyle w:val="Index1"/>
        <w:tabs>
          <w:tab w:val="right" w:pos="5030"/>
        </w:tabs>
        <w:rPr>
          <w:noProof/>
        </w:rPr>
      </w:pPr>
      <w:r>
        <w:rPr>
          <w:noProof/>
        </w:rPr>
        <w:t>‎إيصالات اختبارات Microsoft Learning MCP 30, 73</w:t>
      </w:r>
    </w:p>
    <w:p w:rsidR="00B478A9" w:rsidRDefault="00B478A9">
      <w:pPr>
        <w:pStyle w:val="Index1"/>
        <w:tabs>
          <w:tab w:val="right" w:pos="5030"/>
        </w:tabs>
        <w:rPr>
          <w:noProof/>
        </w:rPr>
      </w:pPr>
      <w:r>
        <w:rPr>
          <w:noProof/>
        </w:rPr>
        <w:t>تراخيص وصول العميل الأساسية, 37</w:t>
      </w:r>
    </w:p>
    <w:p w:rsidR="00B478A9" w:rsidRDefault="00B478A9">
      <w:pPr>
        <w:pStyle w:val="Index1"/>
        <w:tabs>
          <w:tab w:val="right" w:pos="5030"/>
        </w:tabs>
        <w:rPr>
          <w:noProof/>
        </w:rPr>
      </w:pPr>
      <w:r>
        <w:rPr>
          <w:noProof/>
        </w:rPr>
        <w:t>تراخيص وصول العميل الخاصة بالجهاز لـ Project Server 2016, 25</w:t>
      </w:r>
    </w:p>
    <w:p w:rsidR="00B478A9" w:rsidRDefault="00B478A9">
      <w:pPr>
        <w:pStyle w:val="Index1"/>
        <w:tabs>
          <w:tab w:val="right" w:pos="5030"/>
        </w:tabs>
        <w:rPr>
          <w:noProof/>
        </w:rPr>
      </w:pPr>
      <w:r>
        <w:rPr>
          <w:noProof/>
        </w:rPr>
        <w:t>تراخيص وصول العميل للمؤسسة, 37</w:t>
      </w:r>
    </w:p>
    <w:p w:rsidR="00B478A9" w:rsidRDefault="00B478A9">
      <w:pPr>
        <w:pStyle w:val="Index1"/>
        <w:tabs>
          <w:tab w:val="right" w:pos="5030"/>
        </w:tabs>
        <w:rPr>
          <w:noProof/>
        </w:rPr>
      </w:pPr>
      <w:r>
        <w:rPr>
          <w:noProof/>
        </w:rPr>
        <w:t>ترخيص Core CAL Suite Bridge لبرنامج Office 365, 59</w:t>
      </w:r>
    </w:p>
    <w:p w:rsidR="00B478A9" w:rsidRDefault="00B478A9">
      <w:pPr>
        <w:pStyle w:val="Index1"/>
        <w:tabs>
          <w:tab w:val="right" w:pos="5030"/>
        </w:tabs>
        <w:rPr>
          <w:noProof/>
        </w:rPr>
      </w:pPr>
      <w:r>
        <w:rPr>
          <w:noProof/>
        </w:rPr>
        <w:t>ترخيص Core CAL Suite Bridge لبرنامج Office 365 وMicrosoft Intune, 59</w:t>
      </w:r>
    </w:p>
    <w:p w:rsidR="00B478A9" w:rsidRDefault="00B478A9">
      <w:pPr>
        <w:pStyle w:val="Index1"/>
        <w:tabs>
          <w:tab w:val="right" w:pos="5030"/>
        </w:tabs>
        <w:rPr>
          <w:noProof/>
        </w:rPr>
      </w:pPr>
      <w:r>
        <w:rPr>
          <w:noProof/>
        </w:rPr>
        <w:t>ترخيص Enterprise CAL Suite Bridge لبرنامج Office 365, 59</w:t>
      </w:r>
    </w:p>
    <w:p w:rsidR="00B478A9" w:rsidRDefault="00B478A9">
      <w:pPr>
        <w:pStyle w:val="Index1"/>
        <w:tabs>
          <w:tab w:val="right" w:pos="5030"/>
        </w:tabs>
        <w:rPr>
          <w:noProof/>
        </w:rPr>
      </w:pPr>
      <w:r>
        <w:rPr>
          <w:noProof/>
        </w:rPr>
        <w:t>ترخيص Enterprise CAL Suite Bridge لبرنامج Office 365 وMicrosoft Intune, 59</w:t>
      </w:r>
    </w:p>
    <w:p w:rsidR="00B478A9" w:rsidRDefault="00B478A9">
      <w:pPr>
        <w:pStyle w:val="Index1"/>
        <w:tabs>
          <w:tab w:val="right" w:pos="5030"/>
        </w:tabs>
        <w:rPr>
          <w:noProof/>
        </w:rPr>
      </w:pPr>
      <w:r>
        <w:rPr>
          <w:noProof/>
        </w:rPr>
        <w:t>ترخيص Work at Home for Mac 2016, 26</w:t>
      </w:r>
    </w:p>
    <w:p w:rsidR="00B478A9" w:rsidRDefault="00B478A9">
      <w:pPr>
        <w:pStyle w:val="Index1"/>
        <w:tabs>
          <w:tab w:val="right" w:pos="5030"/>
        </w:tabs>
        <w:rPr>
          <w:noProof/>
        </w:rPr>
      </w:pPr>
      <w:r>
        <w:rPr>
          <w:noProof/>
        </w:rPr>
        <w:t>ترخيص إدارة العملاء لـ Advanced Threat Analytics 2016 لكل بيئة نظام تشغيل, 14</w:t>
      </w:r>
    </w:p>
    <w:p w:rsidR="00B478A9" w:rsidRDefault="00B478A9">
      <w:pPr>
        <w:pStyle w:val="Index1"/>
        <w:tabs>
          <w:tab w:val="right" w:pos="5030"/>
        </w:tabs>
        <w:rPr>
          <w:noProof/>
        </w:rPr>
      </w:pPr>
      <w:r>
        <w:rPr>
          <w:noProof/>
        </w:rPr>
        <w:t>ترخيص إدارة العملاء لـ Advanced Threat Analytics 2016 لكل مستخدم, 14</w:t>
      </w:r>
    </w:p>
    <w:p w:rsidR="00B478A9" w:rsidRDefault="00B478A9">
      <w:pPr>
        <w:pStyle w:val="Index1"/>
        <w:tabs>
          <w:tab w:val="right" w:pos="5030"/>
        </w:tabs>
        <w:rPr>
          <w:noProof/>
        </w:rPr>
      </w:pPr>
      <w:r>
        <w:rPr>
          <w:noProof/>
        </w:rPr>
        <w:lastRenderedPageBreak/>
        <w:t>ترخيص إدارة العميل لـ System Center Configuration Manager 1606, 36</w:t>
      </w:r>
    </w:p>
    <w:p w:rsidR="00B478A9" w:rsidRDefault="00B478A9">
      <w:pPr>
        <w:pStyle w:val="Index1"/>
        <w:tabs>
          <w:tab w:val="right" w:pos="5030"/>
        </w:tabs>
        <w:rPr>
          <w:noProof/>
        </w:rPr>
      </w:pPr>
      <w:r>
        <w:rPr>
          <w:noProof/>
        </w:rPr>
        <w:t>ترخيص إدارة خادم System Center 2012 Datacenter, 85</w:t>
      </w:r>
    </w:p>
    <w:p w:rsidR="00B478A9" w:rsidRDefault="00B478A9">
      <w:pPr>
        <w:pStyle w:val="Index1"/>
        <w:tabs>
          <w:tab w:val="right" w:pos="5030"/>
        </w:tabs>
        <w:rPr>
          <w:noProof/>
        </w:rPr>
      </w:pPr>
      <w:r>
        <w:rPr>
          <w:noProof/>
        </w:rPr>
        <w:t>ترخيص إدارة خادم System Center 2016 Datacenter, 34</w:t>
      </w:r>
    </w:p>
    <w:p w:rsidR="00B478A9" w:rsidRDefault="00B478A9">
      <w:pPr>
        <w:pStyle w:val="Index1"/>
        <w:tabs>
          <w:tab w:val="right" w:pos="5030"/>
        </w:tabs>
        <w:rPr>
          <w:noProof/>
        </w:rPr>
      </w:pPr>
      <w:r>
        <w:rPr>
          <w:noProof/>
        </w:rPr>
        <w:t>ترخيص إدارة خادم System Center 2016 Standard, 34</w:t>
      </w:r>
    </w:p>
    <w:p w:rsidR="00B478A9" w:rsidRDefault="00B478A9">
      <w:pPr>
        <w:pStyle w:val="Index1"/>
        <w:tabs>
          <w:tab w:val="right" w:pos="5030"/>
        </w:tabs>
        <w:rPr>
          <w:noProof/>
        </w:rPr>
      </w:pPr>
      <w:r>
        <w:rPr>
          <w:noProof/>
        </w:rPr>
        <w:t>ترخيص اشتراك المستخدم الإضافي لـ Microsoft Intune بالمساحة التخزينية الإضافية (1 غيغابايت), 73</w:t>
      </w:r>
    </w:p>
    <w:p w:rsidR="00B478A9" w:rsidRDefault="00B478A9">
      <w:pPr>
        <w:pStyle w:val="Index1"/>
        <w:tabs>
          <w:tab w:val="right" w:pos="5030"/>
        </w:tabs>
        <w:rPr>
          <w:noProof/>
        </w:rPr>
      </w:pPr>
      <w:r>
        <w:rPr>
          <w:noProof/>
        </w:rPr>
        <w:t>ترخيص موقع اختبارات Microsoft Learning MOS 500, 73</w:t>
      </w:r>
    </w:p>
    <w:p w:rsidR="00B478A9" w:rsidRDefault="00B478A9">
      <w:pPr>
        <w:pStyle w:val="Index1"/>
        <w:tabs>
          <w:tab w:val="right" w:pos="5030"/>
        </w:tabs>
        <w:rPr>
          <w:noProof/>
        </w:rPr>
      </w:pPr>
      <w:r>
        <w:rPr>
          <w:noProof/>
        </w:rPr>
        <w:t>ترخيص موقع اختبارات Microsoft Learning MTA 250, 73</w:t>
      </w:r>
    </w:p>
    <w:p w:rsidR="00B478A9" w:rsidRDefault="00B478A9">
      <w:pPr>
        <w:pStyle w:val="Index1"/>
        <w:tabs>
          <w:tab w:val="right" w:pos="5030"/>
        </w:tabs>
        <w:rPr>
          <w:noProof/>
        </w:rPr>
      </w:pPr>
      <w:r>
        <w:rPr>
          <w:noProof/>
        </w:rPr>
        <w:t>ترخيص وصول العميل الإضافي لـ Microsoft Dynamics CRM 2016 Basic, 22</w:t>
      </w:r>
    </w:p>
    <w:p w:rsidR="00B478A9" w:rsidRDefault="00B478A9">
      <w:pPr>
        <w:pStyle w:val="Index1"/>
        <w:tabs>
          <w:tab w:val="right" w:pos="5030"/>
        </w:tabs>
        <w:rPr>
          <w:noProof/>
        </w:rPr>
      </w:pPr>
      <w:r>
        <w:rPr>
          <w:noProof/>
        </w:rPr>
        <w:t>ترخيص وصول العميل الإضافي لـ Microsoft Dynamics CRM 2016 Professional, 22</w:t>
      </w:r>
    </w:p>
    <w:p w:rsidR="00B478A9" w:rsidRDefault="00B478A9">
      <w:pPr>
        <w:pStyle w:val="Index1"/>
        <w:tabs>
          <w:tab w:val="right" w:pos="5030"/>
        </w:tabs>
        <w:rPr>
          <w:noProof/>
        </w:rPr>
      </w:pPr>
      <w:r>
        <w:rPr>
          <w:noProof/>
        </w:rPr>
        <w:t>ترخيص وصول العميل الإضافي للمؤسسة لـ Microsoft Dynamics AX 2012 R3, 21</w:t>
      </w:r>
    </w:p>
    <w:p w:rsidR="00B478A9" w:rsidRDefault="00B478A9">
      <w:pPr>
        <w:pStyle w:val="Index1"/>
        <w:tabs>
          <w:tab w:val="right" w:pos="5030"/>
        </w:tabs>
        <w:rPr>
          <w:noProof/>
        </w:rPr>
      </w:pPr>
      <w:r>
        <w:rPr>
          <w:noProof/>
        </w:rPr>
        <w:t>ترخيص وصول العميل الإضافي لمهام Microsoft Dynamics AX 2012 R3, 20</w:t>
      </w:r>
    </w:p>
    <w:p w:rsidR="00B478A9" w:rsidRDefault="00B478A9">
      <w:pPr>
        <w:pStyle w:val="Index1"/>
        <w:tabs>
          <w:tab w:val="right" w:pos="5030"/>
        </w:tabs>
        <w:rPr>
          <w:noProof/>
        </w:rPr>
      </w:pPr>
      <w:r>
        <w:rPr>
          <w:noProof/>
        </w:rPr>
        <w:t>ترخيص وصول العميل الإضافي لوظائف Microsoft Dynamics AX 2012 R3, 21</w:t>
      </w:r>
    </w:p>
    <w:p w:rsidR="00B478A9" w:rsidRDefault="00B478A9">
      <w:pPr>
        <w:pStyle w:val="Index1"/>
        <w:tabs>
          <w:tab w:val="right" w:pos="5030"/>
        </w:tabs>
        <w:rPr>
          <w:noProof/>
        </w:rPr>
      </w:pPr>
      <w:r>
        <w:rPr>
          <w:noProof/>
        </w:rPr>
        <w:t>ترخيص وصول العميل لـ Exchange Server Enterprise 2016, 27</w:t>
      </w:r>
    </w:p>
    <w:p w:rsidR="00B478A9" w:rsidRDefault="00B478A9">
      <w:pPr>
        <w:pStyle w:val="Index1"/>
        <w:tabs>
          <w:tab w:val="right" w:pos="5030"/>
        </w:tabs>
        <w:rPr>
          <w:noProof/>
        </w:rPr>
      </w:pPr>
      <w:r>
        <w:rPr>
          <w:noProof/>
        </w:rPr>
        <w:t>ترخيص وصول العميل لـ Exchange Server Standard 2016, 27</w:t>
      </w:r>
    </w:p>
    <w:p w:rsidR="00B478A9" w:rsidRDefault="00B478A9">
      <w:pPr>
        <w:pStyle w:val="Index1"/>
        <w:tabs>
          <w:tab w:val="right" w:pos="5030"/>
        </w:tabs>
        <w:rPr>
          <w:noProof/>
        </w:rPr>
      </w:pPr>
      <w:r>
        <w:rPr>
          <w:noProof/>
        </w:rPr>
        <w:t>ترخيص وصول العميل لـ Microsoft Dynamics AX Functional أو, 62</w:t>
      </w:r>
    </w:p>
    <w:p w:rsidR="00B478A9" w:rsidRDefault="00B478A9">
      <w:pPr>
        <w:pStyle w:val="Index1"/>
        <w:tabs>
          <w:tab w:val="right" w:pos="5030"/>
        </w:tabs>
        <w:rPr>
          <w:noProof/>
        </w:rPr>
      </w:pPr>
      <w:r>
        <w:rPr>
          <w:noProof/>
        </w:rPr>
        <w:t>ترخيص وصول العميل لـ Microsoft Dynamics AX Self Serve, 62</w:t>
      </w:r>
    </w:p>
    <w:p w:rsidR="00B478A9" w:rsidRDefault="00B478A9">
      <w:pPr>
        <w:pStyle w:val="Index1"/>
        <w:tabs>
          <w:tab w:val="right" w:pos="5030"/>
        </w:tabs>
        <w:rPr>
          <w:noProof/>
        </w:rPr>
      </w:pPr>
      <w:r>
        <w:rPr>
          <w:noProof/>
        </w:rPr>
        <w:t>ترخيص وصول العميل لـ Microsoft Dynamics AX Task (الجهاز), 62</w:t>
      </w:r>
    </w:p>
    <w:p w:rsidR="00B478A9" w:rsidRDefault="00B478A9">
      <w:pPr>
        <w:pStyle w:val="Index1"/>
        <w:tabs>
          <w:tab w:val="right" w:pos="5030"/>
        </w:tabs>
        <w:rPr>
          <w:noProof/>
        </w:rPr>
      </w:pPr>
      <w:r>
        <w:rPr>
          <w:noProof/>
        </w:rPr>
        <w:t>ترخيص وصول العميل لـ Microsoft Dynamics AX Task، أو, 62</w:t>
      </w:r>
    </w:p>
    <w:p w:rsidR="00B478A9" w:rsidRDefault="00B478A9">
      <w:pPr>
        <w:pStyle w:val="Index1"/>
        <w:tabs>
          <w:tab w:val="right" w:pos="5030"/>
        </w:tabs>
        <w:rPr>
          <w:noProof/>
        </w:rPr>
      </w:pPr>
      <w:r>
        <w:rPr>
          <w:noProof/>
        </w:rPr>
        <w:t>‎ترخيص وصول العميل لـ Microsoft Dynamics CRM 2016 Basic, 22</w:t>
      </w:r>
    </w:p>
    <w:p w:rsidR="00B478A9" w:rsidRDefault="00B478A9">
      <w:pPr>
        <w:pStyle w:val="Index1"/>
        <w:tabs>
          <w:tab w:val="right" w:pos="5030"/>
        </w:tabs>
        <w:rPr>
          <w:noProof/>
        </w:rPr>
      </w:pPr>
      <w:r>
        <w:rPr>
          <w:noProof/>
        </w:rPr>
        <w:t>ترخيص وصول العميل لـ Microsoft Dynamics CRM 2016 Essentials, 22</w:t>
      </w:r>
    </w:p>
    <w:p w:rsidR="00B478A9" w:rsidRDefault="00B478A9">
      <w:pPr>
        <w:pStyle w:val="Index1"/>
        <w:tabs>
          <w:tab w:val="right" w:pos="5030"/>
        </w:tabs>
        <w:rPr>
          <w:noProof/>
        </w:rPr>
      </w:pPr>
      <w:r>
        <w:rPr>
          <w:noProof/>
        </w:rPr>
        <w:t>ترخيص وصول العميل لـ Microsoft Dynamics CRM 2016 Professional, 22</w:t>
      </w:r>
    </w:p>
    <w:p w:rsidR="00B478A9" w:rsidRDefault="00B478A9">
      <w:pPr>
        <w:pStyle w:val="Index1"/>
        <w:tabs>
          <w:tab w:val="right" w:pos="5030"/>
        </w:tabs>
        <w:rPr>
          <w:noProof/>
        </w:rPr>
      </w:pPr>
      <w:r>
        <w:rPr>
          <w:noProof/>
        </w:rPr>
        <w:t>‏</w:t>
      </w:r>
      <w:dir w:val="rtl">
        <w:r>
          <w:rPr>
            <w:noProof/>
          </w:rPr>
          <w:t>ترخيص وصول العميل لـ Microsoft Identity Manager 2016, 24</w:t>
        </w:r>
        <w:r w:rsidR="00F06CAC">
          <w:t>‬</w:t>
        </w:r>
      </w:dir>
    </w:p>
    <w:p w:rsidR="00B478A9" w:rsidRDefault="00B478A9">
      <w:pPr>
        <w:pStyle w:val="Index1"/>
        <w:tabs>
          <w:tab w:val="right" w:pos="5030"/>
        </w:tabs>
        <w:rPr>
          <w:noProof/>
        </w:rPr>
      </w:pPr>
      <w:r>
        <w:rPr>
          <w:noProof/>
        </w:rPr>
        <w:t>ترخيص وصول العميل لـ Project Server 2016, 29</w:t>
      </w:r>
    </w:p>
    <w:p w:rsidR="00B478A9" w:rsidRDefault="00B478A9">
      <w:pPr>
        <w:pStyle w:val="Index1"/>
        <w:tabs>
          <w:tab w:val="right" w:pos="5030"/>
        </w:tabs>
        <w:rPr>
          <w:noProof/>
        </w:rPr>
      </w:pPr>
      <w:r>
        <w:rPr>
          <w:noProof/>
        </w:rPr>
        <w:t>ترخيص وصول العميل لـ SharePoint Server 2016 Standard, 29</w:t>
      </w:r>
    </w:p>
    <w:p w:rsidR="00B478A9" w:rsidRDefault="00B478A9">
      <w:pPr>
        <w:pStyle w:val="Index1"/>
        <w:tabs>
          <w:tab w:val="right" w:pos="5030"/>
        </w:tabs>
        <w:rPr>
          <w:noProof/>
        </w:rPr>
      </w:pPr>
      <w:r>
        <w:rPr>
          <w:noProof/>
        </w:rPr>
        <w:t>‏</w:t>
      </w:r>
      <w:dir w:val="rtl">
        <w:r>
          <w:rPr>
            <w:noProof/>
          </w:rPr>
          <w:t>ترخيص وصول العميل لـ Skype for Business Plus</w:t>
        </w:r>
        <w:r>
          <w:rPr>
            <w:noProof/>
          </w:rPr>
          <w:t>‬, 31</w:t>
        </w:r>
        <w:r w:rsidR="00F06CAC">
          <w:t>‬</w:t>
        </w:r>
      </w:dir>
    </w:p>
    <w:p w:rsidR="00B478A9" w:rsidRDefault="00B478A9">
      <w:pPr>
        <w:pStyle w:val="Index1"/>
        <w:tabs>
          <w:tab w:val="right" w:pos="5030"/>
        </w:tabs>
        <w:rPr>
          <w:noProof/>
        </w:rPr>
      </w:pPr>
      <w:r>
        <w:rPr>
          <w:noProof/>
        </w:rPr>
        <w:t>ترخيص وصول العميل لـ Skype for Business Server 2015 Plus, 31</w:t>
      </w:r>
    </w:p>
    <w:p w:rsidR="00B478A9" w:rsidRDefault="00B478A9">
      <w:pPr>
        <w:pStyle w:val="Index1"/>
        <w:tabs>
          <w:tab w:val="right" w:pos="5030"/>
        </w:tabs>
        <w:rPr>
          <w:noProof/>
        </w:rPr>
      </w:pPr>
      <w:r>
        <w:rPr>
          <w:noProof/>
        </w:rPr>
        <w:t>‎ترخيص وصول العميل لـ Skype for Business Server 2015 Standard, 31</w:t>
      </w:r>
    </w:p>
    <w:p w:rsidR="00B478A9" w:rsidRDefault="00B478A9">
      <w:pPr>
        <w:pStyle w:val="Index1"/>
        <w:tabs>
          <w:tab w:val="right" w:pos="5030"/>
        </w:tabs>
        <w:rPr>
          <w:noProof/>
        </w:rPr>
      </w:pPr>
      <w:r>
        <w:rPr>
          <w:noProof/>
        </w:rPr>
        <w:t>ترخيص وصول العميل لـ Visual Studio Team Foundation Server 2015, 40</w:t>
      </w:r>
    </w:p>
    <w:p w:rsidR="00B478A9" w:rsidRDefault="00B478A9">
      <w:pPr>
        <w:pStyle w:val="Index1"/>
        <w:tabs>
          <w:tab w:val="right" w:pos="5030"/>
        </w:tabs>
        <w:rPr>
          <w:noProof/>
        </w:rPr>
      </w:pPr>
      <w:r>
        <w:rPr>
          <w:noProof/>
        </w:rPr>
        <w:t>ترخيص وصول العميل لخدمات إدارة حقوق Active Directory لـ Windows Server 2016, 48, 49</w:t>
      </w:r>
    </w:p>
    <w:p w:rsidR="00B478A9" w:rsidRDefault="00B478A9">
      <w:pPr>
        <w:pStyle w:val="Index1"/>
        <w:tabs>
          <w:tab w:val="right" w:pos="5030"/>
        </w:tabs>
        <w:rPr>
          <w:noProof/>
        </w:rPr>
      </w:pPr>
      <w:r>
        <w:rPr>
          <w:noProof/>
        </w:rPr>
        <w:t>ترخيص وصول العميل لخدمات سطح المكتب البعيد لـ Windows Server 2016, 49</w:t>
      </w:r>
    </w:p>
    <w:p w:rsidR="00B478A9" w:rsidRDefault="00B478A9">
      <w:pPr>
        <w:pStyle w:val="Index1"/>
        <w:tabs>
          <w:tab w:val="right" w:pos="5030"/>
        </w:tabs>
        <w:rPr>
          <w:noProof/>
        </w:rPr>
      </w:pPr>
      <w:r>
        <w:rPr>
          <w:noProof/>
        </w:rPr>
        <w:t>ترخيص وصول العميل للخدمة الذاتية لـ Microsoft Dynamics AX 2012 R3, 20</w:t>
      </w:r>
    </w:p>
    <w:p w:rsidR="00B478A9" w:rsidRDefault="00B478A9">
      <w:pPr>
        <w:pStyle w:val="Index1"/>
        <w:tabs>
          <w:tab w:val="right" w:pos="5030"/>
        </w:tabs>
        <w:rPr>
          <w:noProof/>
        </w:rPr>
      </w:pPr>
      <w:r>
        <w:rPr>
          <w:noProof/>
        </w:rPr>
        <w:t>ترخيص وصول العميل للمؤسسة, 59, 91</w:t>
      </w:r>
    </w:p>
    <w:p w:rsidR="00B478A9" w:rsidRDefault="00B478A9">
      <w:pPr>
        <w:pStyle w:val="Index1"/>
        <w:tabs>
          <w:tab w:val="right" w:pos="5030"/>
        </w:tabs>
        <w:rPr>
          <w:noProof/>
        </w:rPr>
      </w:pPr>
      <w:r>
        <w:rPr>
          <w:noProof/>
        </w:rPr>
        <w:t>ترخيص وصول العميل للمؤسسة SharePoint Server 2016, 29</w:t>
      </w:r>
    </w:p>
    <w:p w:rsidR="00B478A9" w:rsidRDefault="00B478A9">
      <w:pPr>
        <w:pStyle w:val="Index1"/>
        <w:tabs>
          <w:tab w:val="right" w:pos="5030"/>
        </w:tabs>
        <w:rPr>
          <w:noProof/>
        </w:rPr>
      </w:pPr>
      <w:r>
        <w:rPr>
          <w:noProof/>
        </w:rPr>
        <w:t>ترخيص وصول العميل للمؤسسة لـ Microsoft Dynamics AX, 62</w:t>
      </w:r>
    </w:p>
    <w:p w:rsidR="00B478A9" w:rsidRDefault="00B478A9">
      <w:pPr>
        <w:pStyle w:val="Index1"/>
        <w:tabs>
          <w:tab w:val="right" w:pos="5030"/>
        </w:tabs>
        <w:rPr>
          <w:noProof/>
        </w:rPr>
      </w:pPr>
      <w:r>
        <w:rPr>
          <w:noProof/>
        </w:rPr>
        <w:t>ترخيص وصول العميل للمؤسسة لـ Microsoft Dynamics AX 2012 R3, 21</w:t>
      </w:r>
    </w:p>
    <w:p w:rsidR="00B478A9" w:rsidRDefault="00B478A9">
      <w:pPr>
        <w:pStyle w:val="Index1"/>
        <w:tabs>
          <w:tab w:val="right" w:pos="5030"/>
        </w:tabs>
        <w:rPr>
          <w:noProof/>
        </w:rPr>
      </w:pPr>
      <w:r>
        <w:rPr>
          <w:noProof/>
        </w:rPr>
        <w:t>ترخيص وصول العميل للمؤسسة لـ Skype for Business Server 2015, 31</w:t>
      </w:r>
    </w:p>
    <w:p w:rsidR="00B478A9" w:rsidRDefault="00B478A9">
      <w:pPr>
        <w:pStyle w:val="Index1"/>
        <w:tabs>
          <w:tab w:val="right" w:pos="5030"/>
        </w:tabs>
        <w:rPr>
          <w:noProof/>
        </w:rPr>
      </w:pPr>
      <w:r>
        <w:rPr>
          <w:noProof/>
        </w:rPr>
        <w:t>ترخيص وصول العميل لمهام Microsoft Dynamics AX 2012 R3, 20</w:t>
      </w:r>
    </w:p>
    <w:p w:rsidR="00B478A9" w:rsidRDefault="00B478A9">
      <w:pPr>
        <w:pStyle w:val="Index1"/>
        <w:tabs>
          <w:tab w:val="right" w:pos="5030"/>
        </w:tabs>
        <w:rPr>
          <w:noProof/>
        </w:rPr>
      </w:pPr>
      <w:r>
        <w:rPr>
          <w:noProof/>
        </w:rPr>
        <w:t>ترخيص وصول العميل لوظائف Microsoft Dynamics AX 2012 R3, 20</w:t>
      </w:r>
    </w:p>
    <w:p w:rsidR="00B478A9" w:rsidRDefault="00B478A9">
      <w:pPr>
        <w:pStyle w:val="Index1"/>
        <w:tabs>
          <w:tab w:val="right" w:pos="5030"/>
        </w:tabs>
        <w:rPr>
          <w:noProof/>
        </w:rPr>
      </w:pPr>
      <w:r>
        <w:rPr>
          <w:noProof/>
        </w:rPr>
        <w:t>ترقية Windows 10 Education (لكل جهاز), 41</w:t>
      </w:r>
    </w:p>
    <w:p w:rsidR="00B478A9" w:rsidRDefault="00B478A9">
      <w:pPr>
        <w:pStyle w:val="Index1"/>
        <w:tabs>
          <w:tab w:val="right" w:pos="5030"/>
        </w:tabs>
        <w:rPr>
          <w:noProof/>
        </w:rPr>
      </w:pPr>
      <w:r>
        <w:rPr>
          <w:noProof/>
        </w:rPr>
        <w:t>ترقية Windows 10 Enterprise E3 and LTSB 2016 (لكل جهاز), 41</w:t>
      </w:r>
    </w:p>
    <w:p w:rsidR="00B478A9" w:rsidRDefault="00B478A9">
      <w:pPr>
        <w:pStyle w:val="Index1"/>
        <w:tabs>
          <w:tab w:val="right" w:pos="5030"/>
        </w:tabs>
        <w:rPr>
          <w:noProof/>
        </w:rPr>
      </w:pPr>
      <w:r>
        <w:rPr>
          <w:noProof/>
        </w:rPr>
        <w:t>ترقية Windows 10 Enterprise LTSB 2016 (لكل جهاز), 41</w:t>
      </w:r>
    </w:p>
    <w:p w:rsidR="00B478A9" w:rsidRDefault="00B478A9">
      <w:pPr>
        <w:pStyle w:val="Index1"/>
        <w:tabs>
          <w:tab w:val="right" w:pos="5030"/>
        </w:tabs>
        <w:rPr>
          <w:noProof/>
        </w:rPr>
      </w:pPr>
      <w:r>
        <w:rPr>
          <w:noProof/>
        </w:rPr>
        <w:t>ترقية Windows 10 Pro, 41</w:t>
      </w:r>
    </w:p>
    <w:p w:rsidR="00B478A9" w:rsidRDefault="00B478A9">
      <w:pPr>
        <w:pStyle w:val="Index1"/>
        <w:tabs>
          <w:tab w:val="right" w:pos="5030"/>
        </w:tabs>
        <w:rPr>
          <w:noProof/>
        </w:rPr>
      </w:pPr>
      <w:r>
        <w:rPr>
          <w:noProof/>
        </w:rPr>
        <w:t>‎‏</w:t>
      </w:r>
      <w:dir w:val="rtl">
        <w:r>
          <w:rPr>
            <w:noProof/>
          </w:rPr>
          <w:t>حماية متقدمة من المخاطر لـ Office 365</w:t>
        </w:r>
        <w:r>
          <w:rPr>
            <w:noProof/>
          </w:rPr>
          <w:t>‬, 68</w:t>
        </w:r>
        <w:r w:rsidR="00F06CAC">
          <w:t>‬</w:t>
        </w:r>
      </w:dir>
    </w:p>
    <w:p w:rsidR="00B478A9" w:rsidRDefault="00B478A9">
      <w:pPr>
        <w:pStyle w:val="Index1"/>
        <w:tabs>
          <w:tab w:val="right" w:pos="5030"/>
        </w:tabs>
        <w:rPr>
          <w:noProof/>
        </w:rPr>
      </w:pPr>
      <w:r>
        <w:rPr>
          <w:noProof/>
        </w:rPr>
        <w:t>خادم Microsoft Dynamics AX 2012 R3, 20</w:t>
      </w:r>
    </w:p>
    <w:p w:rsidR="00B478A9" w:rsidRDefault="00B478A9">
      <w:pPr>
        <w:pStyle w:val="Index1"/>
        <w:tabs>
          <w:tab w:val="right" w:pos="5030"/>
        </w:tabs>
        <w:rPr>
          <w:noProof/>
        </w:rPr>
      </w:pPr>
      <w:r>
        <w:rPr>
          <w:noProof/>
        </w:rPr>
        <w:t>خادم Microsoft Dynamics AX 2012 R3 Store, 20</w:t>
      </w:r>
    </w:p>
    <w:p w:rsidR="00B478A9" w:rsidRDefault="00B478A9">
      <w:pPr>
        <w:pStyle w:val="Index1"/>
        <w:tabs>
          <w:tab w:val="right" w:pos="5030"/>
        </w:tabs>
        <w:rPr>
          <w:noProof/>
        </w:rPr>
      </w:pPr>
      <w:r>
        <w:rPr>
          <w:noProof/>
        </w:rPr>
        <w:t>خدمات Microsoft Azure, 55, 92</w:t>
      </w:r>
    </w:p>
    <w:p w:rsidR="00B478A9" w:rsidRDefault="00B478A9">
      <w:pPr>
        <w:pStyle w:val="Index1"/>
        <w:tabs>
          <w:tab w:val="right" w:pos="5030"/>
        </w:tabs>
        <w:rPr>
          <w:noProof/>
        </w:rPr>
      </w:pPr>
      <w:r>
        <w:rPr>
          <w:noProof/>
        </w:rPr>
        <w:t>خطة Azure App Service, 55</w:t>
      </w:r>
    </w:p>
    <w:p w:rsidR="00B478A9" w:rsidRDefault="00B478A9">
      <w:pPr>
        <w:pStyle w:val="Index1"/>
        <w:tabs>
          <w:tab w:val="right" w:pos="5030"/>
        </w:tabs>
        <w:rPr>
          <w:noProof/>
        </w:rPr>
      </w:pPr>
      <w:r>
        <w:rPr>
          <w:noProof/>
        </w:rPr>
        <w:t>مجموعة Windows Embedded 8 Standard Enterprise ‏(100 حزمة), 42</w:t>
      </w:r>
    </w:p>
    <w:p w:rsidR="00B478A9" w:rsidRDefault="00B478A9">
      <w:pPr>
        <w:pStyle w:val="Index1"/>
        <w:tabs>
          <w:tab w:val="right" w:pos="5030"/>
        </w:tabs>
        <w:rPr>
          <w:noProof/>
        </w:rPr>
      </w:pPr>
      <w:r>
        <w:rPr>
          <w:noProof/>
        </w:rPr>
        <w:t>مجموعة اتفاقية ترخيص وصول العميل الأساسية, 16, 65</w:t>
      </w:r>
    </w:p>
    <w:p w:rsidR="00B478A9" w:rsidRDefault="00B478A9">
      <w:pPr>
        <w:pStyle w:val="Index1"/>
        <w:tabs>
          <w:tab w:val="right" w:pos="5030"/>
        </w:tabs>
        <w:rPr>
          <w:noProof/>
        </w:rPr>
      </w:pPr>
      <w:r>
        <w:rPr>
          <w:noProof/>
        </w:rPr>
        <w:t>مجموعة اتفاقية ترخيص وصول العميل للمؤسسة, 69</w:t>
      </w:r>
    </w:p>
    <w:p w:rsidR="00B478A9" w:rsidRDefault="00B478A9">
      <w:pPr>
        <w:pStyle w:val="Index1"/>
        <w:tabs>
          <w:tab w:val="right" w:pos="5030"/>
        </w:tabs>
        <w:rPr>
          <w:noProof/>
        </w:rPr>
      </w:pPr>
      <w:r>
        <w:rPr>
          <w:noProof/>
        </w:rPr>
        <w:t>مجموعة إدارة العمليات E1, 56</w:t>
      </w:r>
    </w:p>
    <w:p w:rsidR="00B478A9" w:rsidRDefault="00B478A9">
      <w:pPr>
        <w:pStyle w:val="Index1"/>
        <w:tabs>
          <w:tab w:val="right" w:pos="5030"/>
        </w:tabs>
        <w:rPr>
          <w:noProof/>
        </w:rPr>
      </w:pPr>
      <w:r>
        <w:rPr>
          <w:noProof/>
        </w:rPr>
        <w:t>مجموعة إدارة العمليات E2, 56</w:t>
      </w:r>
    </w:p>
    <w:p w:rsidR="00B478A9" w:rsidRDefault="00B478A9">
      <w:pPr>
        <w:pStyle w:val="Index1"/>
        <w:tabs>
          <w:tab w:val="right" w:pos="5030"/>
        </w:tabs>
        <w:rPr>
          <w:noProof/>
        </w:rPr>
      </w:pPr>
      <w:r>
        <w:rPr>
          <w:noProof/>
        </w:rPr>
        <w:t>مجموعة إدارة عميل System Center 2012 R2, 36</w:t>
      </w:r>
    </w:p>
    <w:p w:rsidR="00B478A9" w:rsidRDefault="00B478A9">
      <w:pPr>
        <w:pStyle w:val="Index1"/>
        <w:tabs>
          <w:tab w:val="right" w:pos="5030"/>
        </w:tabs>
        <w:rPr>
          <w:noProof/>
        </w:rPr>
      </w:pPr>
      <w:r>
        <w:rPr>
          <w:noProof/>
        </w:rPr>
        <w:t>مجموعة إدارة عميل System Center 2016, 35</w:t>
      </w:r>
    </w:p>
    <w:p w:rsidR="00B478A9" w:rsidRDefault="00B478A9">
      <w:pPr>
        <w:pStyle w:val="Index1"/>
        <w:tabs>
          <w:tab w:val="right" w:pos="5030"/>
        </w:tabs>
        <w:rPr>
          <w:noProof/>
        </w:rPr>
      </w:pPr>
      <w:r>
        <w:rPr>
          <w:noProof/>
        </w:rPr>
        <w:t>مجموعة ترخيص وصول العميل للمؤسسة, 65</w:t>
      </w:r>
    </w:p>
    <w:p w:rsidR="00B478A9" w:rsidRDefault="00B478A9">
      <w:pPr>
        <w:pStyle w:val="Index1"/>
        <w:tabs>
          <w:tab w:val="right" w:pos="5030"/>
        </w:tabs>
        <w:rPr>
          <w:noProof/>
        </w:rPr>
      </w:pPr>
      <w:r>
        <w:rPr>
          <w:noProof/>
        </w:rPr>
        <w:t>مجموعة ‏</w:t>
      </w:r>
      <w:dir w:val="rtl">
        <w:r>
          <w:rPr>
            <w:noProof/>
          </w:rPr>
          <w:t>ترخيص وصول عميل المؤسسة, 16</w:t>
        </w:r>
        <w:r w:rsidR="00F06CAC">
          <w:t>‬</w:t>
        </w:r>
      </w:dir>
    </w:p>
    <w:p w:rsidR="00B478A9" w:rsidRDefault="00B478A9">
      <w:pPr>
        <w:pStyle w:val="Index1"/>
        <w:tabs>
          <w:tab w:val="right" w:pos="5030"/>
        </w:tabs>
        <w:rPr>
          <w:noProof/>
        </w:rPr>
      </w:pPr>
      <w:r>
        <w:rPr>
          <w:noProof/>
        </w:rPr>
        <w:t>مساحة تخزين ملفات إضافية لـ Office 365 تبلغ 1 غيغابايت, 70</w:t>
      </w:r>
    </w:p>
    <w:p w:rsidR="00B478A9" w:rsidRDefault="00B478A9">
      <w:pPr>
        <w:pStyle w:val="Index1"/>
        <w:tabs>
          <w:tab w:val="right" w:pos="5030"/>
        </w:tabs>
        <w:rPr>
          <w:noProof/>
        </w:rPr>
      </w:pPr>
      <w:r>
        <w:rPr>
          <w:noProof/>
        </w:rPr>
        <w:t>‏</w:t>
      </w:r>
      <w:dir w:val="rtl">
        <w:r>
          <w:rPr>
            <w:noProof/>
          </w:rPr>
          <w:t>مؤتمرات PSTN لـ Skype for Business Online</w:t>
        </w:r>
        <w:r>
          <w:rPr>
            <w:noProof/>
          </w:rPr>
          <w:t>‬, 71</w:t>
        </w:r>
        <w:r w:rsidR="00F06CAC">
          <w:t>‬</w:t>
        </w:r>
      </w:dir>
    </w:p>
    <w:p w:rsidR="00B478A9" w:rsidRDefault="00B478A9">
      <w:pPr>
        <w:pStyle w:val="Index1"/>
        <w:tabs>
          <w:tab w:val="right" w:pos="5030"/>
        </w:tabs>
        <w:rPr>
          <w:noProof/>
        </w:rPr>
      </w:pPr>
      <w:r>
        <w:rPr>
          <w:noProof/>
        </w:rPr>
        <w:t>وExchange Online Protection, 17</w:t>
      </w:r>
    </w:p>
    <w:p w:rsidR="00B478A9" w:rsidRDefault="00B478A9">
      <w:pPr>
        <w:pStyle w:val="Index1"/>
        <w:tabs>
          <w:tab w:val="right" w:pos="5030"/>
        </w:tabs>
        <w:rPr>
          <w:noProof/>
        </w:rPr>
      </w:pPr>
      <w:r>
        <w:rPr>
          <w:noProof/>
        </w:rPr>
        <w:t>وLync 2013, 25</w:t>
      </w:r>
    </w:p>
    <w:p w:rsidR="00B478A9" w:rsidRDefault="00B478A9">
      <w:pPr>
        <w:pStyle w:val="Index1"/>
        <w:tabs>
          <w:tab w:val="right" w:pos="5030"/>
        </w:tabs>
        <w:rPr>
          <w:noProof/>
        </w:rPr>
      </w:pPr>
      <w:r>
        <w:rPr>
          <w:noProof/>
        </w:rPr>
        <w:t>وMicrosoft Dynamics AX Enterprise CAL, 85</w:t>
      </w:r>
    </w:p>
    <w:p w:rsidR="00B478A9" w:rsidRDefault="00B478A9">
      <w:pPr>
        <w:pStyle w:val="Index1"/>
        <w:tabs>
          <w:tab w:val="right" w:pos="5030"/>
        </w:tabs>
        <w:rPr>
          <w:noProof/>
        </w:rPr>
      </w:pPr>
      <w:r>
        <w:rPr>
          <w:noProof/>
        </w:rPr>
        <w:t>وMicrosoft Dynamics AX Functional CAL, 85</w:t>
      </w:r>
    </w:p>
    <w:p w:rsidR="00B478A9" w:rsidRDefault="00B478A9">
      <w:pPr>
        <w:pStyle w:val="Index1"/>
        <w:tabs>
          <w:tab w:val="right" w:pos="5030"/>
        </w:tabs>
        <w:rPr>
          <w:noProof/>
        </w:rPr>
      </w:pPr>
      <w:r>
        <w:rPr>
          <w:noProof/>
        </w:rPr>
        <w:t>وMicrosoft Dynamics AX Store Server, 85</w:t>
      </w:r>
    </w:p>
    <w:p w:rsidR="00B478A9" w:rsidRDefault="00B478A9">
      <w:pPr>
        <w:pStyle w:val="Index1"/>
        <w:tabs>
          <w:tab w:val="right" w:pos="5030"/>
        </w:tabs>
        <w:rPr>
          <w:noProof/>
        </w:rPr>
      </w:pPr>
      <w:r>
        <w:rPr>
          <w:noProof/>
        </w:rPr>
        <w:t>وMicrosoft Dynamics AX Task CAL, 85</w:t>
      </w:r>
    </w:p>
    <w:p w:rsidR="00B478A9" w:rsidRDefault="00B478A9">
      <w:pPr>
        <w:pStyle w:val="Index1"/>
        <w:tabs>
          <w:tab w:val="right" w:pos="5030"/>
        </w:tabs>
        <w:rPr>
          <w:noProof/>
        </w:rPr>
      </w:pPr>
      <w:r>
        <w:rPr>
          <w:noProof/>
        </w:rPr>
        <w:t>وMicrosoft Dynamics CRM CAL, 85</w:t>
      </w:r>
    </w:p>
    <w:p w:rsidR="00B478A9" w:rsidRDefault="00B478A9">
      <w:pPr>
        <w:pStyle w:val="Index1"/>
        <w:tabs>
          <w:tab w:val="right" w:pos="5030"/>
        </w:tabs>
        <w:rPr>
          <w:noProof/>
        </w:rPr>
      </w:pPr>
      <w:r>
        <w:rPr>
          <w:noProof/>
        </w:rPr>
        <w:t>وMicrosoft Dynamics CRM Server 2011, 85</w:t>
      </w:r>
    </w:p>
    <w:p w:rsidR="00B478A9" w:rsidRDefault="00B478A9">
      <w:pPr>
        <w:pStyle w:val="Index1"/>
        <w:tabs>
          <w:tab w:val="right" w:pos="5030"/>
        </w:tabs>
        <w:rPr>
          <w:noProof/>
        </w:rPr>
      </w:pPr>
      <w:r>
        <w:rPr>
          <w:noProof/>
        </w:rPr>
        <w:t>وMicrosoft Dynamics CRM Server 2013, 85</w:t>
      </w:r>
    </w:p>
    <w:p w:rsidR="00B478A9" w:rsidRDefault="00B478A9">
      <w:pPr>
        <w:pStyle w:val="Index1"/>
        <w:tabs>
          <w:tab w:val="right" w:pos="5030"/>
        </w:tabs>
        <w:rPr>
          <w:noProof/>
        </w:rPr>
      </w:pPr>
      <w:r>
        <w:rPr>
          <w:noProof/>
        </w:rPr>
        <w:t>وMicrosoft Dynamics CRM Server 2015, 85</w:t>
      </w:r>
    </w:p>
    <w:p w:rsidR="00B478A9" w:rsidRDefault="00B478A9">
      <w:pPr>
        <w:pStyle w:val="Index1"/>
        <w:tabs>
          <w:tab w:val="right" w:pos="5030"/>
        </w:tabs>
        <w:rPr>
          <w:noProof/>
        </w:rPr>
      </w:pPr>
      <w:r>
        <w:rPr>
          <w:noProof/>
        </w:rPr>
        <w:t>وProject Standard, 85</w:t>
      </w:r>
    </w:p>
    <w:p w:rsidR="00B478A9" w:rsidRDefault="00B478A9">
      <w:pPr>
        <w:pStyle w:val="Index1"/>
        <w:tabs>
          <w:tab w:val="right" w:pos="5030"/>
        </w:tabs>
        <w:rPr>
          <w:noProof/>
        </w:rPr>
      </w:pPr>
      <w:r>
        <w:rPr>
          <w:noProof/>
        </w:rPr>
        <w:t>وVisio Standard, 85</w:t>
      </w:r>
    </w:p>
    <w:p w:rsidR="00B478A9" w:rsidRDefault="00B478A9">
      <w:pPr>
        <w:pStyle w:val="Index1"/>
        <w:tabs>
          <w:tab w:val="right" w:pos="5030"/>
        </w:tabs>
        <w:rPr>
          <w:noProof/>
        </w:rPr>
      </w:pPr>
      <w:r>
        <w:rPr>
          <w:noProof/>
        </w:rPr>
        <w:t>وVisual Studio Professional with MSDN, 85</w:t>
      </w:r>
    </w:p>
    <w:p w:rsidR="00B478A9" w:rsidRDefault="00B478A9">
      <w:pPr>
        <w:pStyle w:val="Index1"/>
        <w:tabs>
          <w:tab w:val="right" w:pos="5030"/>
        </w:tabs>
        <w:rPr>
          <w:noProof/>
        </w:rPr>
      </w:pPr>
      <w:r>
        <w:rPr>
          <w:noProof/>
        </w:rPr>
        <w:t>وVisual Studio Test Professional with MSDN, 85</w:t>
      </w:r>
    </w:p>
    <w:p w:rsidR="00B478A9" w:rsidRDefault="00B478A9">
      <w:pPr>
        <w:pStyle w:val="Index1"/>
        <w:tabs>
          <w:tab w:val="right" w:pos="5030"/>
        </w:tabs>
        <w:rPr>
          <w:noProof/>
        </w:rPr>
      </w:pPr>
      <w:r>
        <w:rPr>
          <w:noProof/>
        </w:rPr>
        <w:t>وWindows HPC Server, 51</w:t>
      </w:r>
    </w:p>
    <w:p w:rsidR="00B478A9" w:rsidRDefault="00B478A9">
      <w:pPr>
        <w:pStyle w:val="Index1"/>
        <w:tabs>
          <w:tab w:val="right" w:pos="5030"/>
        </w:tabs>
        <w:rPr>
          <w:noProof/>
        </w:rPr>
      </w:pPr>
      <w:r>
        <w:rPr>
          <w:noProof/>
        </w:rPr>
        <w:t>وWindows Server Enterprise, 51</w:t>
      </w:r>
    </w:p>
    <w:p w:rsidR="00B478A9" w:rsidRDefault="00B478A9">
      <w:pPr>
        <w:pStyle w:val="Index1"/>
        <w:tabs>
          <w:tab w:val="right" w:pos="5030"/>
        </w:tabs>
        <w:rPr>
          <w:noProof/>
        </w:rPr>
      </w:pPr>
      <w:r>
        <w:rPr>
          <w:noProof/>
        </w:rPr>
        <w:t>وWindows Server for Itanium Based Systems, 51</w:t>
      </w:r>
    </w:p>
    <w:p w:rsidR="00B478A9" w:rsidRDefault="00B478A9">
      <w:pPr>
        <w:pStyle w:val="Index1"/>
        <w:tabs>
          <w:tab w:val="right" w:pos="5030"/>
        </w:tabs>
        <w:rPr>
          <w:noProof/>
        </w:rPr>
      </w:pPr>
      <w:r>
        <w:rPr>
          <w:noProof/>
        </w:rPr>
        <w:t>وWindows Server HPC Edition, 51</w:t>
      </w:r>
    </w:p>
    <w:p w:rsidR="00B478A9" w:rsidRDefault="00B478A9">
      <w:pPr>
        <w:pStyle w:val="Index1"/>
        <w:tabs>
          <w:tab w:val="right" w:pos="5030"/>
        </w:tabs>
        <w:rPr>
          <w:noProof/>
        </w:rPr>
      </w:pPr>
      <w:r>
        <w:rPr>
          <w:noProof/>
        </w:rPr>
        <w:t>وWindows Small Business Server, 51</w:t>
      </w:r>
    </w:p>
    <w:p w:rsidR="00B478A9" w:rsidRDefault="00B478A9">
      <w:pPr>
        <w:pStyle w:val="Index1"/>
        <w:tabs>
          <w:tab w:val="right" w:pos="5030"/>
        </w:tabs>
        <w:rPr>
          <w:noProof/>
        </w:rPr>
      </w:pPr>
      <w:r>
        <w:rPr>
          <w:noProof/>
        </w:rPr>
        <w:t>وترخيص إدارة System Center 2012 Standard Server, 85</w:t>
      </w:r>
    </w:p>
    <w:p w:rsidR="00B478A9" w:rsidRDefault="00B478A9">
      <w:pPr>
        <w:pStyle w:val="ProductList-Body"/>
        <w:rPr>
          <w:noProof/>
        </w:rPr>
        <w:sectPr w:rsidR="00B478A9" w:rsidSect="00B478A9">
          <w:type w:val="continuous"/>
          <w:pgSz w:w="12240" w:h="15840" w:code="1"/>
          <w:pgMar w:top="1170" w:right="720" w:bottom="720" w:left="720" w:header="432" w:footer="288" w:gutter="0"/>
          <w:cols w:num="2" w:space="720"/>
          <w:bidi/>
        </w:sectPr>
      </w:pPr>
    </w:p>
    <w:p w:rsidR="00437D3A" w:rsidRDefault="00B478A9">
      <w:pPr>
        <w:pStyle w:val="ProductList-Body"/>
        <w:sectPr w:rsidR="00437D3A" w:rsidSect="00B478A9">
          <w:type w:val="continuous"/>
          <w:pgSz w:w="12240" w:h="15840" w:code="1"/>
          <w:pgMar w:top="1170" w:right="720" w:bottom="720" w:left="720" w:header="432" w:footer="288" w:gutter="0"/>
          <w:cols w:num="2" w:space="360"/>
          <w:bidi/>
        </w:sectPr>
      </w:pPr>
      <w:r>
        <w:fldChar w:fldCharType="end"/>
      </w:r>
    </w:p>
    <w:p w:rsidR="00437D3A" w:rsidRDefault="00437D3A">
      <w:pPr>
        <w:pStyle w:val="ProductList-Body"/>
        <w:rPr>
          <w:rtl/>
        </w:rPr>
      </w:pPr>
    </w:p>
    <w:sectPr w:rsidR="00437D3A" w:rsidSect="008E4F0E">
      <w:headerReference w:type="default" r:id="rId128"/>
      <w:footerReference w:type="default" r:id="rId12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06CAC" w:rsidRDefault="00F06CAC" w:rsidP="007C7D4D">
      <w:pPr>
        <w:spacing w:after="0"/>
      </w:pPr>
      <w:r>
        <w:separator/>
      </w:r>
    </w:p>
    <w:p w:rsidR="00F06CAC" w:rsidRDefault="00F06CAC"/>
  </w:endnote>
  <w:endnote w:type="continuationSeparator" w:id="0">
    <w:p w:rsidR="00F06CAC" w:rsidRDefault="00F06CAC" w:rsidP="007C7D4D">
      <w:pPr>
        <w:spacing w:after="0"/>
      </w:pPr>
      <w:r>
        <w:continuationSeparator/>
      </w:r>
    </w:p>
    <w:p w:rsidR="00F06CAC" w:rsidRDefault="00F06CAC"/>
  </w:endnote>
  <w:endnote w:type="continuationNotice" w:id="1">
    <w:p w:rsidR="00F06CAC" w:rsidRDefault="00F06CA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2656" w:rsidRDefault="001F265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6046" w:rsidRDefault="00B478A9">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2656" w:rsidRDefault="001F265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437D3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7D3A" w:rsidRDefault="00F06CAC">
          <w:pPr>
            <w:pStyle w:val="PURFooterText"/>
            <w:jc w:val="center"/>
            <w:rPr>
              <w:rtl/>
            </w:rPr>
          </w:pPr>
          <w:hyperlink w:anchor="_Sec842">
            <w:r w:rsidR="00B478A9">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31">
            <w:r w:rsidR="00B478A9">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36">
            <w:r w:rsidR="00B478A9">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47">
            <w:r w:rsidR="00B478A9">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48">
            <w:r w:rsidR="00B478A9">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49">
            <w:r w:rsidR="00B478A9">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91">
            <w:r w:rsidR="00B478A9">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844">
            <w:r w:rsidR="00B478A9">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437D3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7D3A" w:rsidRDefault="00F06CAC">
          <w:pPr>
            <w:pStyle w:val="PURFooterText"/>
            <w:jc w:val="center"/>
            <w:rPr>
              <w:rtl/>
            </w:rPr>
          </w:pPr>
          <w:hyperlink w:anchor="_Sec842">
            <w:r w:rsidR="00B478A9">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31">
            <w:r w:rsidR="00B478A9">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36">
            <w:r w:rsidR="00B478A9">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47">
            <w:r w:rsidR="00B478A9">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48">
            <w:r w:rsidR="00B478A9">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49">
            <w:r w:rsidR="00B478A9">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91">
            <w:r w:rsidR="00B478A9">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844">
            <w:r w:rsidR="00B478A9">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37D3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7D3A" w:rsidRDefault="00F06CAC">
          <w:pPr>
            <w:pStyle w:val="PURFooterText"/>
            <w:jc w:val="center"/>
            <w:rPr>
              <w:rtl/>
            </w:rPr>
          </w:pPr>
          <w:hyperlink w:anchor="_Sec842">
            <w:r w:rsidR="00B478A9">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31">
            <w:r w:rsidR="00B478A9">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36">
            <w:r w:rsidR="00B478A9">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47">
            <w:r w:rsidR="00B478A9">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48">
            <w:r w:rsidR="00B478A9">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49">
            <w:r w:rsidR="00B478A9">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91">
            <w:r w:rsidR="00B478A9">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844">
            <w:r w:rsidR="00B478A9">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437D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842">
            <w:r w:rsidR="00B478A9">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7D3A" w:rsidRDefault="00F06CAC">
          <w:pPr>
            <w:pStyle w:val="PURFooterText"/>
            <w:jc w:val="center"/>
            <w:rPr>
              <w:rtl/>
            </w:rPr>
          </w:pPr>
          <w:hyperlink w:anchor="_Sec531">
            <w:r w:rsidR="00B478A9">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36">
            <w:r w:rsidR="00B478A9">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47">
            <w:r w:rsidR="00B478A9">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48">
            <w:r w:rsidR="00B478A9">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49">
            <w:r w:rsidR="00B478A9">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91">
            <w:r w:rsidR="00B478A9">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844">
            <w:r w:rsidR="00B478A9">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437D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842">
            <w:r w:rsidR="00B478A9">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31">
            <w:r w:rsidR="00B478A9">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7D3A" w:rsidRDefault="00F06CAC">
          <w:pPr>
            <w:pStyle w:val="PURFooterText"/>
            <w:jc w:val="center"/>
            <w:rPr>
              <w:rtl/>
            </w:rPr>
          </w:pPr>
          <w:hyperlink w:anchor="_Sec536">
            <w:r w:rsidR="00B478A9">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47">
            <w:r w:rsidR="00B478A9">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48">
            <w:r w:rsidR="00B478A9">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49">
            <w:r w:rsidR="00B478A9">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91">
            <w:r w:rsidR="00B478A9">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844">
            <w:r w:rsidR="00B478A9">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437D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842">
            <w:r w:rsidR="00B478A9">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31">
            <w:r w:rsidR="00B478A9">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36">
            <w:r w:rsidR="00B478A9">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7D3A" w:rsidRDefault="00F06CAC">
          <w:pPr>
            <w:pStyle w:val="PURFooterText"/>
            <w:jc w:val="center"/>
            <w:rPr>
              <w:rtl/>
            </w:rPr>
          </w:pPr>
          <w:hyperlink w:anchor="_Sec547">
            <w:r w:rsidR="00B478A9">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48">
            <w:r w:rsidR="00B478A9">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49">
            <w:r w:rsidR="00B478A9">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91">
            <w:r w:rsidR="00B478A9">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844">
            <w:r w:rsidR="00B478A9">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437D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842">
            <w:r w:rsidR="00B478A9">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31">
            <w:r w:rsidR="00B478A9">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36">
            <w:r w:rsidR="00B478A9">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47">
            <w:r w:rsidR="00B478A9">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7D3A" w:rsidRDefault="00F06CAC">
          <w:pPr>
            <w:pStyle w:val="PURFooterText"/>
            <w:jc w:val="center"/>
            <w:rPr>
              <w:rtl/>
            </w:rPr>
          </w:pPr>
          <w:hyperlink w:anchor="_Sec548">
            <w:r w:rsidR="00B478A9">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49">
            <w:r w:rsidR="00B478A9">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91">
            <w:r w:rsidR="00B478A9">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844">
            <w:r w:rsidR="00B478A9">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437D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842">
            <w:r w:rsidR="00B478A9">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31">
            <w:r w:rsidR="00B478A9">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36">
            <w:r w:rsidR="00B478A9">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47">
            <w:r w:rsidR="00B478A9">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48">
            <w:r w:rsidR="00B478A9">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7D3A" w:rsidRDefault="00F06CAC">
          <w:pPr>
            <w:pStyle w:val="PURFooterText"/>
            <w:jc w:val="center"/>
            <w:rPr>
              <w:rtl/>
            </w:rPr>
          </w:pPr>
          <w:hyperlink w:anchor="_Sec549">
            <w:r w:rsidR="00B478A9">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91">
            <w:r w:rsidR="00B478A9">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844">
            <w:r w:rsidR="00B478A9">
              <w:rPr>
                <w:color w:val="00467F"/>
                <w:u w:val="single"/>
                <w:rtl/>
              </w:rPr>
              <w:t>الفهرس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437D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842">
            <w:r w:rsidR="00B478A9">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31">
            <w:r w:rsidR="00B478A9">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36">
            <w:r w:rsidR="00B478A9">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47">
            <w:r w:rsidR="00B478A9">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48">
            <w:r w:rsidR="00B478A9">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49">
            <w:r w:rsidR="00B478A9">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7D3A" w:rsidRDefault="00F06CAC">
          <w:pPr>
            <w:pStyle w:val="PURFooterText"/>
            <w:jc w:val="center"/>
            <w:rPr>
              <w:rtl/>
            </w:rPr>
          </w:pPr>
          <w:hyperlink w:anchor="_Sec591">
            <w:r w:rsidR="00B478A9">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844">
            <w:r w:rsidR="00B478A9">
              <w:rPr>
                <w:color w:val="00467F"/>
                <w:u w:val="single"/>
                <w:rtl/>
              </w:rPr>
              <w:t>الفهرس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437D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842">
            <w:r w:rsidR="00B478A9">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31">
            <w:r w:rsidR="00B478A9">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36">
            <w:r w:rsidR="00B478A9">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47">
            <w:r w:rsidR="00B478A9">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48">
            <w:r w:rsidR="00B478A9">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49">
            <w:r w:rsidR="00B478A9">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91">
            <w:r w:rsidR="00B478A9">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7D3A" w:rsidRDefault="00F06CAC">
          <w:pPr>
            <w:pStyle w:val="PURFooterText"/>
            <w:jc w:val="center"/>
            <w:rPr>
              <w:rtl/>
            </w:rPr>
          </w:pPr>
          <w:hyperlink w:anchor="_Sec844">
            <w:r w:rsidR="00B478A9">
              <w:rPr>
                <w:color w:val="00467F"/>
                <w:u w:val="single"/>
                <w:rtl/>
              </w:rPr>
              <w:t>الفهرس</w:t>
            </w:r>
          </w:hyperlink>
        </w:p>
      </w:tc>
    </w:tr>
  </w:tbl>
  <w:p w:rsidR="00437D3A" w:rsidRDefault="00437D3A">
    <w:pPr>
      <w:rPr>
        <w:rtl/>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37D3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842">
            <w:r w:rsidR="00B478A9">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31">
            <w:r w:rsidR="00B478A9">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36">
            <w:r w:rsidR="00B478A9">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47">
            <w:r w:rsidR="00B478A9">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48">
            <w:r w:rsidR="00B478A9">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49">
            <w:r w:rsidR="00B478A9">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7D3A" w:rsidRDefault="00F06CAC">
          <w:pPr>
            <w:pStyle w:val="PURFooterText"/>
            <w:jc w:val="center"/>
            <w:rPr>
              <w:rtl/>
            </w:rPr>
          </w:pPr>
          <w:hyperlink w:anchor="_Sec591">
            <w:r w:rsidR="00B478A9">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7D3A" w:rsidRDefault="00437D3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7D3A" w:rsidRDefault="00F06CAC">
          <w:pPr>
            <w:pStyle w:val="PURFooterText"/>
            <w:jc w:val="center"/>
            <w:rPr>
              <w:rtl/>
            </w:rPr>
          </w:pPr>
          <w:hyperlink w:anchor="_Sec844">
            <w:r w:rsidR="00B478A9">
              <w:rPr>
                <w:color w:val="00467F"/>
                <w:u w:val="single"/>
                <w:rtl/>
              </w:rPr>
              <w:t>الفهرس</w:t>
            </w:r>
          </w:hyperlink>
        </w:p>
      </w:tc>
    </w:tr>
  </w:tbl>
  <w:p w:rsidR="00437D3A" w:rsidRDefault="00437D3A">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06CAC" w:rsidRDefault="00F06CAC" w:rsidP="007C7D4D">
      <w:pPr>
        <w:spacing w:after="0"/>
      </w:pPr>
      <w:r>
        <w:separator/>
      </w:r>
    </w:p>
    <w:p w:rsidR="00F06CAC" w:rsidRDefault="00F06CAC"/>
  </w:footnote>
  <w:footnote w:type="continuationSeparator" w:id="0">
    <w:p w:rsidR="00F06CAC" w:rsidRDefault="00F06CAC" w:rsidP="007C7D4D">
      <w:pPr>
        <w:spacing w:after="0"/>
      </w:pPr>
      <w:r>
        <w:continuationSeparator/>
      </w:r>
    </w:p>
    <w:p w:rsidR="00F06CAC" w:rsidRDefault="00F06CAC"/>
  </w:footnote>
  <w:footnote w:type="continuationNotice" w:id="1">
    <w:p w:rsidR="00F06CAC" w:rsidRDefault="00F06CA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2656" w:rsidRDefault="001F265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2656" w:rsidRDefault="001F265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2656" w:rsidRDefault="001F265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4"/>
      <w:gridCol w:w="3236"/>
    </w:tblGrid>
    <w:tr w:rsidR="00437D3A">
      <w:tc>
        <w:tcPr>
          <w:tcW w:w="8560" w:type="dxa"/>
        </w:tcPr>
        <w:p w:rsidR="00437D3A" w:rsidRDefault="00B478A9">
          <w:pPr>
            <w:pStyle w:val="PURHeaderText"/>
            <w:rPr>
              <w:rtl/>
            </w:rPr>
          </w:pPr>
          <w:r>
            <w:rPr>
              <w:rtl/>
            </w:rPr>
            <w:t>شروط منتج الترخيص المجمع من Microsoft (‏</w:t>
          </w:r>
          <w:dir w:val="rtl">
            <w:r>
              <w:rPr>
                <w:rtl/>
              </w:rPr>
              <w:t>العربية (Arabic)، نوفمبر 2016)</w:t>
            </w:r>
            <w:r w:rsidR="00F06CAC">
              <w:t>‬</w:t>
            </w:r>
          </w:dir>
        </w:p>
      </w:tc>
      <w:tc>
        <w:tcPr>
          <w:tcW w:w="3680" w:type="dxa"/>
        </w:tcPr>
        <w:p w:rsidR="00437D3A" w:rsidRDefault="00B478A9">
          <w:pPr>
            <w:pStyle w:val="PURHeaderText"/>
            <w:jc w:val="right"/>
            <w:rPr>
              <w:rtl/>
            </w:rPr>
          </w:pPr>
          <w:r>
            <w:rPr>
              <w:rtl/>
            </w:rPr>
            <w:fldChar w:fldCharType="begin"/>
          </w:r>
          <w:r>
            <w:rPr>
              <w:rtl/>
            </w:rPr>
            <w:instrText xml:space="preserve"> PAGE \* MERGEFORMAT </w:instrText>
          </w:r>
          <w:r>
            <w:rPr>
              <w:rtl/>
            </w:rPr>
            <w:fldChar w:fldCharType="separate"/>
          </w:r>
          <w:r w:rsidR="001F2656">
            <w:rPr>
              <w:noProof/>
              <w:rtl/>
            </w:rPr>
            <w:t>2</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4"/>
      <w:gridCol w:w="3236"/>
    </w:tblGrid>
    <w:tr w:rsidR="00437D3A">
      <w:tc>
        <w:tcPr>
          <w:tcW w:w="8560" w:type="dxa"/>
        </w:tcPr>
        <w:p w:rsidR="00437D3A" w:rsidRDefault="00B478A9">
          <w:pPr>
            <w:pStyle w:val="PURHeaderText"/>
            <w:rPr>
              <w:rtl/>
            </w:rPr>
          </w:pPr>
          <w:r>
            <w:rPr>
              <w:rtl/>
            </w:rPr>
            <w:t>شروط منتج الترخيص المجمع من Microsoft (‏</w:t>
          </w:r>
          <w:dir w:val="rtl">
            <w:r>
              <w:rPr>
                <w:rtl/>
              </w:rPr>
              <w:t>العربية (Arabic)، نوفمبر 2016)</w:t>
            </w:r>
            <w:r w:rsidR="00F06CAC">
              <w:t>‬</w:t>
            </w:r>
          </w:dir>
        </w:p>
      </w:tc>
      <w:tc>
        <w:tcPr>
          <w:tcW w:w="3680" w:type="dxa"/>
        </w:tcPr>
        <w:p w:rsidR="00437D3A" w:rsidRDefault="00B478A9">
          <w:pPr>
            <w:pStyle w:val="PURHeaderText"/>
            <w:jc w:val="right"/>
            <w:rPr>
              <w:rtl/>
            </w:rPr>
          </w:pPr>
          <w:r>
            <w:rPr>
              <w:rtl/>
            </w:rPr>
            <w:fldChar w:fldCharType="begin"/>
          </w:r>
          <w:r>
            <w:rPr>
              <w:rtl/>
            </w:rPr>
            <w:instrText xml:space="preserve"> PAGE \* MERGEFORMAT </w:instrText>
          </w:r>
          <w:r>
            <w:rPr>
              <w:rtl/>
            </w:rPr>
            <w:fldChar w:fldCharType="separate"/>
          </w:r>
          <w:r w:rsidR="001F2656">
            <w:rPr>
              <w:noProof/>
              <w:rtl/>
            </w:rPr>
            <w:t>3</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8560"/>
      <w:gridCol w:w="3680"/>
    </w:tblGrid>
    <w:tr w:rsidR="00437D3A">
      <w:tc>
        <w:tcPr>
          <w:tcW w:w="8560" w:type="dxa"/>
        </w:tcPr>
        <w:p w:rsidR="00437D3A" w:rsidRDefault="00B478A9">
          <w:pPr>
            <w:pStyle w:val="PURHeaderText"/>
            <w:rPr>
              <w:rtl/>
            </w:rPr>
          </w:pPr>
          <w:r>
            <w:rPr>
              <w:rtl/>
            </w:rPr>
            <w:t>شروط منتج الترخيص المجمع من Microsoft (‏</w:t>
          </w:r>
          <w:dir w:val="rtl">
            <w:r>
              <w:rPr>
                <w:rtl/>
              </w:rPr>
              <w:t>العربية (Arabic)، نوفمبر 2016)</w:t>
            </w:r>
            <w:r w:rsidR="00F06CAC">
              <w:t>‬</w:t>
            </w:r>
          </w:dir>
        </w:p>
      </w:tc>
      <w:tc>
        <w:tcPr>
          <w:tcW w:w="3680" w:type="dxa"/>
        </w:tcPr>
        <w:p w:rsidR="00437D3A" w:rsidRDefault="00B478A9">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4"/>
      <w:gridCol w:w="3236"/>
    </w:tblGrid>
    <w:tr w:rsidR="00437D3A">
      <w:tc>
        <w:tcPr>
          <w:tcW w:w="8560" w:type="dxa"/>
        </w:tcPr>
        <w:p w:rsidR="00437D3A" w:rsidRDefault="00B478A9">
          <w:pPr>
            <w:pStyle w:val="PURHeaderText"/>
            <w:rPr>
              <w:rtl/>
            </w:rPr>
          </w:pPr>
          <w:r>
            <w:rPr>
              <w:rtl/>
            </w:rPr>
            <w:t>شروط منتج الترخيص المجمع من Microsoft (‏</w:t>
          </w:r>
          <w:dir w:val="rtl">
            <w:r>
              <w:rPr>
                <w:rtl/>
              </w:rPr>
              <w:t>العربية (Arabic)، نوفمبر 2016)</w:t>
            </w:r>
            <w:r w:rsidR="00F06CAC">
              <w:t>‬</w:t>
            </w:r>
          </w:dir>
        </w:p>
      </w:tc>
      <w:tc>
        <w:tcPr>
          <w:tcW w:w="3680" w:type="dxa"/>
        </w:tcPr>
        <w:p w:rsidR="00437D3A" w:rsidRDefault="00B478A9">
          <w:pPr>
            <w:pStyle w:val="PURHeaderText"/>
            <w:jc w:val="right"/>
            <w:rPr>
              <w:rtl/>
            </w:rPr>
          </w:pPr>
          <w:r>
            <w:rPr>
              <w:rtl/>
            </w:rPr>
            <w:fldChar w:fldCharType="begin"/>
          </w:r>
          <w:r>
            <w:rPr>
              <w:rtl/>
            </w:rPr>
            <w:instrText xml:space="preserve"> PAGE \* MERGEFORMAT </w:instrText>
          </w:r>
          <w:r>
            <w:rPr>
              <w:rtl/>
            </w:rPr>
            <w:fldChar w:fldCharType="separate"/>
          </w:r>
          <w:r w:rsidR="001F2656">
            <w:rPr>
              <w:noProof/>
              <w:rtl/>
            </w:rPr>
            <w:t>7</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4"/>
      <w:gridCol w:w="3236"/>
    </w:tblGrid>
    <w:tr w:rsidR="00437D3A">
      <w:tc>
        <w:tcPr>
          <w:tcW w:w="8560" w:type="dxa"/>
        </w:tcPr>
        <w:p w:rsidR="00437D3A" w:rsidRDefault="00B478A9">
          <w:pPr>
            <w:pStyle w:val="PURHeaderText"/>
            <w:rPr>
              <w:rtl/>
            </w:rPr>
          </w:pPr>
          <w:r>
            <w:rPr>
              <w:rtl/>
            </w:rPr>
            <w:t>شروط منتج الترخيص المجمع من Microsoft (‏</w:t>
          </w:r>
          <w:dir w:val="rtl">
            <w:r>
              <w:rPr>
                <w:rtl/>
              </w:rPr>
              <w:t>العربية (Arabic)، نوفمبر 2016)</w:t>
            </w:r>
            <w:r w:rsidR="00F06CAC">
              <w:t>‬</w:t>
            </w:r>
          </w:dir>
        </w:p>
      </w:tc>
      <w:tc>
        <w:tcPr>
          <w:tcW w:w="3680" w:type="dxa"/>
        </w:tcPr>
        <w:p w:rsidR="00437D3A" w:rsidRDefault="00B478A9">
          <w:pPr>
            <w:pStyle w:val="PURHeaderText"/>
            <w:jc w:val="right"/>
            <w:rPr>
              <w:rtl/>
            </w:rPr>
          </w:pPr>
          <w:r>
            <w:rPr>
              <w:rtl/>
            </w:rPr>
            <w:fldChar w:fldCharType="begin"/>
          </w:r>
          <w:r>
            <w:rPr>
              <w:rtl/>
            </w:rPr>
            <w:instrText xml:space="preserve"> PAGE \* MERGEFORMAT </w:instrText>
          </w:r>
          <w:r>
            <w:rPr>
              <w:rtl/>
            </w:rPr>
            <w:fldChar w:fldCharType="separate"/>
          </w:r>
          <w:r w:rsidR="001F2656">
            <w:rPr>
              <w:noProof/>
              <w:rtl/>
            </w:rPr>
            <w:t>13</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437D3A">
      <w:tc>
        <w:tcPr>
          <w:tcW w:w="8560" w:type="dxa"/>
        </w:tcPr>
        <w:p w:rsidR="00437D3A" w:rsidRDefault="00B478A9">
          <w:pPr>
            <w:pStyle w:val="PURHeaderText"/>
            <w:rPr>
              <w:rtl/>
            </w:rPr>
          </w:pPr>
          <w:r>
            <w:rPr>
              <w:rtl/>
            </w:rPr>
            <w:t>شروط منتج الترخيص المجمع من Microsoft (‏</w:t>
          </w:r>
          <w:dir w:val="rtl">
            <w:r>
              <w:rPr>
                <w:rtl/>
              </w:rPr>
              <w:t>العربية (Arabic)، نوفمبر 2016)</w:t>
            </w:r>
            <w:r w:rsidR="00F06CAC">
              <w:t>‬</w:t>
            </w:r>
          </w:dir>
        </w:p>
      </w:tc>
      <w:tc>
        <w:tcPr>
          <w:tcW w:w="3680" w:type="dxa"/>
        </w:tcPr>
        <w:p w:rsidR="00437D3A" w:rsidRDefault="00B478A9">
          <w:pPr>
            <w:pStyle w:val="PURHeaderText"/>
            <w:jc w:val="right"/>
            <w:rPr>
              <w:rtl/>
            </w:rPr>
          </w:pPr>
          <w:r>
            <w:rPr>
              <w:rtl/>
            </w:rPr>
            <w:fldChar w:fldCharType="begin"/>
          </w:r>
          <w:r>
            <w:rPr>
              <w:rtl/>
            </w:rPr>
            <w:instrText xml:space="preserve"> PAGE \* MERGEFORMAT </w:instrText>
          </w:r>
          <w:r>
            <w:rPr>
              <w:rtl/>
            </w:rPr>
            <w:fldChar w:fldCharType="separate"/>
          </w:r>
          <w:r w:rsidR="001F2656">
            <w:rPr>
              <w:noProof/>
              <w:rtl/>
            </w:rPr>
            <w:t>21</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437D3A">
      <w:tc>
        <w:tcPr>
          <w:tcW w:w="8560" w:type="dxa"/>
        </w:tcPr>
        <w:p w:rsidR="00437D3A" w:rsidRDefault="00B478A9">
          <w:pPr>
            <w:pStyle w:val="PURHeaderText"/>
            <w:rPr>
              <w:rtl/>
            </w:rPr>
          </w:pPr>
          <w:r>
            <w:rPr>
              <w:rtl/>
            </w:rPr>
            <w:t>شروط منتج الترخيص المجمع من Microsoft (‏</w:t>
          </w:r>
          <w:dir w:val="rtl">
            <w:r>
              <w:rPr>
                <w:rtl/>
              </w:rPr>
              <w:t>العربية (Arabic)، نوفمبر 2016)</w:t>
            </w:r>
            <w:r w:rsidR="00F06CAC">
              <w:t>‬</w:t>
            </w:r>
          </w:dir>
        </w:p>
      </w:tc>
      <w:tc>
        <w:tcPr>
          <w:tcW w:w="3680" w:type="dxa"/>
        </w:tcPr>
        <w:p w:rsidR="00437D3A" w:rsidRDefault="00B478A9">
          <w:pPr>
            <w:pStyle w:val="PURHeaderText"/>
            <w:jc w:val="right"/>
            <w:rPr>
              <w:rtl/>
            </w:rPr>
          </w:pPr>
          <w:r>
            <w:rPr>
              <w:rtl/>
            </w:rPr>
            <w:fldChar w:fldCharType="begin"/>
          </w:r>
          <w:r>
            <w:rPr>
              <w:rtl/>
            </w:rPr>
            <w:instrText xml:space="preserve"> PAGE \* MERGEFORMAT </w:instrText>
          </w:r>
          <w:r>
            <w:rPr>
              <w:rtl/>
            </w:rPr>
            <w:fldChar w:fldCharType="separate"/>
          </w:r>
          <w:r w:rsidR="001F2656">
            <w:rPr>
              <w:noProof/>
              <w:rtl/>
            </w:rPr>
            <w:t>75</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437D3A">
      <w:tc>
        <w:tcPr>
          <w:tcW w:w="8560" w:type="dxa"/>
        </w:tcPr>
        <w:p w:rsidR="00437D3A" w:rsidRDefault="00B478A9">
          <w:pPr>
            <w:pStyle w:val="PURHeaderText"/>
            <w:rPr>
              <w:rtl/>
            </w:rPr>
          </w:pPr>
          <w:r>
            <w:rPr>
              <w:rtl/>
            </w:rPr>
            <w:t>شروط منتج الترخيص المجمع من Microsoft (‏</w:t>
          </w:r>
          <w:dir w:val="rtl">
            <w:r>
              <w:rPr>
                <w:rtl/>
              </w:rPr>
              <w:t>العربية (Arabic)، نوفمبر 2016)</w:t>
            </w:r>
            <w:r w:rsidR="00F06CAC">
              <w:t>‬</w:t>
            </w:r>
          </w:dir>
        </w:p>
      </w:tc>
      <w:tc>
        <w:tcPr>
          <w:tcW w:w="3680" w:type="dxa"/>
        </w:tcPr>
        <w:p w:rsidR="00437D3A" w:rsidRDefault="00B478A9">
          <w:pPr>
            <w:pStyle w:val="PURHeaderText"/>
            <w:jc w:val="right"/>
            <w:rPr>
              <w:rtl/>
            </w:rPr>
          </w:pPr>
          <w:r>
            <w:rPr>
              <w:rtl/>
            </w:rPr>
            <w:fldChar w:fldCharType="begin"/>
          </w:r>
          <w:r>
            <w:rPr>
              <w:rtl/>
            </w:rPr>
            <w:instrText xml:space="preserve"> PAGE \* MERGEFORMAT </w:instrText>
          </w:r>
          <w:r>
            <w:rPr>
              <w:rtl/>
            </w:rPr>
            <w:fldChar w:fldCharType="separate"/>
          </w:r>
          <w:r w:rsidR="001F2656">
            <w:rPr>
              <w:noProof/>
              <w:rtl/>
            </w:rPr>
            <w:t>79</w:t>
          </w:r>
          <w:r>
            <w:rPr>
              <w:rtl/>
            </w:rP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437D3A">
      <w:tc>
        <w:tcPr>
          <w:tcW w:w="8560" w:type="dxa"/>
        </w:tcPr>
        <w:p w:rsidR="00437D3A" w:rsidRDefault="00B478A9">
          <w:pPr>
            <w:pStyle w:val="PURHeaderText"/>
            <w:rPr>
              <w:rtl/>
            </w:rPr>
          </w:pPr>
          <w:r>
            <w:rPr>
              <w:rtl/>
            </w:rPr>
            <w:t>شروط منتج الترخيص المجمع من Microsoft (‏</w:t>
          </w:r>
          <w:dir w:val="rtl">
            <w:r>
              <w:rPr>
                <w:rtl/>
              </w:rPr>
              <w:t>العربية (Arabic)، نوفمبر 2016)</w:t>
            </w:r>
            <w:r w:rsidR="00F06CAC">
              <w:t>‬</w:t>
            </w:r>
          </w:dir>
        </w:p>
      </w:tc>
      <w:tc>
        <w:tcPr>
          <w:tcW w:w="3680" w:type="dxa"/>
        </w:tcPr>
        <w:p w:rsidR="00437D3A" w:rsidRDefault="00B478A9">
          <w:pPr>
            <w:pStyle w:val="PURHeaderText"/>
            <w:jc w:val="right"/>
            <w:rPr>
              <w:rtl/>
            </w:rPr>
          </w:pPr>
          <w:r>
            <w:rPr>
              <w:rtl/>
            </w:rPr>
            <w:fldChar w:fldCharType="begin"/>
          </w:r>
          <w:r>
            <w:rPr>
              <w:rtl/>
            </w:rPr>
            <w:instrText xml:space="preserve"> PAGE \* MERGEFORMAT </w:instrText>
          </w:r>
          <w:r>
            <w:rPr>
              <w:rtl/>
            </w:rPr>
            <w:fldChar w:fldCharType="separate"/>
          </w:r>
          <w:r w:rsidR="001F2656">
            <w:rPr>
              <w:noProof/>
              <w:rtl/>
            </w:rPr>
            <w:t>102</w:t>
          </w:r>
          <w:r>
            <w:rPr>
              <w:rtl/>
            </w:rP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45"/>
      <w:gridCol w:w="3255"/>
    </w:tblGrid>
    <w:tr w:rsidR="00437D3A">
      <w:tc>
        <w:tcPr>
          <w:tcW w:w="8560" w:type="dxa"/>
        </w:tcPr>
        <w:p w:rsidR="00437D3A" w:rsidRDefault="00B478A9">
          <w:pPr>
            <w:pStyle w:val="PURHeaderText"/>
            <w:rPr>
              <w:rtl/>
            </w:rPr>
          </w:pPr>
          <w:r>
            <w:rPr>
              <w:rtl/>
            </w:rPr>
            <w:t>شروط منتج الترخيص المجمع من Microsoft (‏</w:t>
          </w:r>
          <w:dir w:val="rtl">
            <w:r>
              <w:rPr>
                <w:rtl/>
              </w:rPr>
              <w:t>العربية (Arabic)، نوفمبر 2016)</w:t>
            </w:r>
            <w:r w:rsidR="00F06CAC">
              <w:t>‬</w:t>
            </w:r>
          </w:dir>
        </w:p>
      </w:tc>
      <w:tc>
        <w:tcPr>
          <w:tcW w:w="3680" w:type="dxa"/>
        </w:tcPr>
        <w:p w:rsidR="00437D3A" w:rsidRDefault="00B478A9">
          <w:pPr>
            <w:pStyle w:val="PURHeaderText"/>
            <w:jc w:val="right"/>
            <w:rPr>
              <w:rtl/>
            </w:rPr>
          </w:pPr>
          <w:r>
            <w:rPr>
              <w:rtl/>
            </w:rPr>
            <w:fldChar w:fldCharType="begin"/>
          </w:r>
          <w:r>
            <w:rPr>
              <w:rtl/>
            </w:rPr>
            <w:instrText xml:space="preserve"> PAGE \* MERGEFORMAT </w:instrText>
          </w:r>
          <w:r>
            <w:rPr>
              <w:rtl/>
            </w:rPr>
            <w:fldChar w:fldCharType="separate"/>
          </w:r>
          <w:r w:rsidR="001F2656">
            <w:rPr>
              <w:noProof/>
              <w:rtl/>
            </w:rPr>
            <w:t>107</w:t>
          </w:r>
          <w:r>
            <w:rPr>
              <w:rtl/>
            </w:rP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8560"/>
      <w:gridCol w:w="3680"/>
    </w:tblGrid>
    <w:tr w:rsidR="00437D3A">
      <w:tc>
        <w:tcPr>
          <w:tcW w:w="8560" w:type="dxa"/>
        </w:tcPr>
        <w:p w:rsidR="00437D3A" w:rsidRDefault="00B478A9">
          <w:pPr>
            <w:pStyle w:val="PURHeaderText"/>
            <w:rPr>
              <w:rtl/>
            </w:rPr>
          </w:pPr>
          <w:r>
            <w:rPr>
              <w:rtl/>
            </w:rPr>
            <w:t>شروط منتج الترخيص المجمع من Microsoft (‏</w:t>
          </w:r>
          <w:dir w:val="rtl">
            <w:r>
              <w:rPr>
                <w:rtl/>
              </w:rPr>
              <w:t>العربية (Arabic)، نوفمبر 2016)</w:t>
            </w:r>
            <w:r w:rsidR="00F06CAC">
              <w:t>‬</w:t>
            </w:r>
          </w:dir>
        </w:p>
      </w:tc>
      <w:tc>
        <w:tcPr>
          <w:tcW w:w="3680" w:type="dxa"/>
        </w:tcPr>
        <w:p w:rsidR="00437D3A" w:rsidRDefault="00B478A9">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F5F49"/>
    <w:multiLevelType w:val="multilevel"/>
    <w:tmpl w:val="6874B1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37563F"/>
    <w:multiLevelType w:val="multilevel"/>
    <w:tmpl w:val="E634E6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DC0EFA"/>
    <w:multiLevelType w:val="multilevel"/>
    <w:tmpl w:val="820CA9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F5403B"/>
    <w:multiLevelType w:val="multilevel"/>
    <w:tmpl w:val="D2BC2D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A92768"/>
    <w:multiLevelType w:val="multilevel"/>
    <w:tmpl w:val="D64009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B94B09"/>
    <w:multiLevelType w:val="multilevel"/>
    <w:tmpl w:val="A10A89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C00A4E"/>
    <w:multiLevelType w:val="multilevel"/>
    <w:tmpl w:val="2C869F8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D8796C"/>
    <w:multiLevelType w:val="multilevel"/>
    <w:tmpl w:val="F7CA85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032319"/>
    <w:multiLevelType w:val="multilevel"/>
    <w:tmpl w:val="4F0E65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FB0756"/>
    <w:multiLevelType w:val="multilevel"/>
    <w:tmpl w:val="27E49F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50D26A4"/>
    <w:multiLevelType w:val="multilevel"/>
    <w:tmpl w:val="530683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7D55215"/>
    <w:multiLevelType w:val="multilevel"/>
    <w:tmpl w:val="8B269F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C363F1E"/>
    <w:multiLevelType w:val="multilevel"/>
    <w:tmpl w:val="29BEB0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F2A1D7E"/>
    <w:multiLevelType w:val="multilevel"/>
    <w:tmpl w:val="2FA8AC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7CC3AB0"/>
    <w:multiLevelType w:val="multilevel"/>
    <w:tmpl w:val="53BCC63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8861B2D"/>
    <w:multiLevelType w:val="multilevel"/>
    <w:tmpl w:val="8EBA08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98F6BFC"/>
    <w:multiLevelType w:val="multilevel"/>
    <w:tmpl w:val="E1EA51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B200820"/>
    <w:multiLevelType w:val="multilevel"/>
    <w:tmpl w:val="B04C031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B864623"/>
    <w:multiLevelType w:val="multilevel"/>
    <w:tmpl w:val="DA5A71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C6413B7"/>
    <w:multiLevelType w:val="multilevel"/>
    <w:tmpl w:val="0F127A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CD5675D"/>
    <w:multiLevelType w:val="multilevel"/>
    <w:tmpl w:val="6E10B4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761953"/>
    <w:multiLevelType w:val="multilevel"/>
    <w:tmpl w:val="72080D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D00CF5"/>
    <w:multiLevelType w:val="multilevel"/>
    <w:tmpl w:val="93021F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E1911D1"/>
    <w:multiLevelType w:val="multilevel"/>
    <w:tmpl w:val="7368D6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B54C14"/>
    <w:multiLevelType w:val="multilevel"/>
    <w:tmpl w:val="A1385D9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541A67"/>
    <w:multiLevelType w:val="multilevel"/>
    <w:tmpl w:val="461C02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BC783E"/>
    <w:multiLevelType w:val="multilevel"/>
    <w:tmpl w:val="6E02C4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9C2DBE"/>
    <w:multiLevelType w:val="multilevel"/>
    <w:tmpl w:val="FEF212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3D57B2"/>
    <w:multiLevelType w:val="multilevel"/>
    <w:tmpl w:val="37F06A6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DE218D4"/>
    <w:multiLevelType w:val="multilevel"/>
    <w:tmpl w:val="76BEE8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EA964E4"/>
    <w:multiLevelType w:val="multilevel"/>
    <w:tmpl w:val="AAEE11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F37833"/>
    <w:multiLevelType w:val="multilevel"/>
    <w:tmpl w:val="05EA44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02553BF"/>
    <w:multiLevelType w:val="multilevel"/>
    <w:tmpl w:val="1B7A8B9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156299F"/>
    <w:multiLevelType w:val="multilevel"/>
    <w:tmpl w:val="08A617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1BB28D8"/>
    <w:multiLevelType w:val="multilevel"/>
    <w:tmpl w:val="56D6B8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506F91"/>
    <w:multiLevelType w:val="multilevel"/>
    <w:tmpl w:val="A2FC2C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73A1EFD"/>
    <w:multiLevelType w:val="multilevel"/>
    <w:tmpl w:val="F59622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B337F2"/>
    <w:multiLevelType w:val="multilevel"/>
    <w:tmpl w:val="1EBEE8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E60213"/>
    <w:multiLevelType w:val="multilevel"/>
    <w:tmpl w:val="919C75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F2670C"/>
    <w:multiLevelType w:val="multilevel"/>
    <w:tmpl w:val="E80497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240AFB"/>
    <w:multiLevelType w:val="multilevel"/>
    <w:tmpl w:val="DAAEE8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BF33DF"/>
    <w:multiLevelType w:val="multilevel"/>
    <w:tmpl w:val="5692A2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57570A"/>
    <w:multiLevelType w:val="multilevel"/>
    <w:tmpl w:val="BC2A17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7642C04"/>
    <w:multiLevelType w:val="multilevel"/>
    <w:tmpl w:val="ACB090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97308C"/>
    <w:multiLevelType w:val="multilevel"/>
    <w:tmpl w:val="569298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CF0D6F"/>
    <w:multiLevelType w:val="multilevel"/>
    <w:tmpl w:val="02C6D5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C413B97"/>
    <w:multiLevelType w:val="multilevel"/>
    <w:tmpl w:val="B42C8D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D9A093D"/>
    <w:multiLevelType w:val="multilevel"/>
    <w:tmpl w:val="1918206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951C9C"/>
    <w:multiLevelType w:val="multilevel"/>
    <w:tmpl w:val="64686D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2587AED"/>
    <w:multiLevelType w:val="multilevel"/>
    <w:tmpl w:val="5852BE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6C77037"/>
    <w:multiLevelType w:val="multilevel"/>
    <w:tmpl w:val="6CFC70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89D6912"/>
    <w:multiLevelType w:val="multilevel"/>
    <w:tmpl w:val="6E94B0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7C3BE1"/>
    <w:multiLevelType w:val="multilevel"/>
    <w:tmpl w:val="E2A6BA0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9"/>
  </w:num>
  <w:num w:numId="3">
    <w:abstractNumId w:val="6"/>
  </w:num>
  <w:num w:numId="4">
    <w:abstractNumId w:val="51"/>
  </w:num>
  <w:num w:numId="5">
    <w:abstractNumId w:val="10"/>
  </w:num>
  <w:num w:numId="6">
    <w:abstractNumId w:val="48"/>
  </w:num>
  <w:num w:numId="7">
    <w:abstractNumId w:val="0"/>
  </w:num>
  <w:num w:numId="8">
    <w:abstractNumId w:val="9"/>
  </w:num>
  <w:num w:numId="9">
    <w:abstractNumId w:val="28"/>
  </w:num>
  <w:num w:numId="10">
    <w:abstractNumId w:val="21"/>
  </w:num>
  <w:num w:numId="11">
    <w:abstractNumId w:val="33"/>
  </w:num>
  <w:num w:numId="12">
    <w:abstractNumId w:val="35"/>
  </w:num>
  <w:num w:numId="13">
    <w:abstractNumId w:val="43"/>
  </w:num>
  <w:num w:numId="14">
    <w:abstractNumId w:val="14"/>
  </w:num>
  <w:num w:numId="15">
    <w:abstractNumId w:val="26"/>
  </w:num>
  <w:num w:numId="16">
    <w:abstractNumId w:val="41"/>
  </w:num>
  <w:num w:numId="17">
    <w:abstractNumId w:val="23"/>
  </w:num>
  <w:num w:numId="18">
    <w:abstractNumId w:val="12"/>
  </w:num>
  <w:num w:numId="19">
    <w:abstractNumId w:val="40"/>
  </w:num>
  <w:num w:numId="20">
    <w:abstractNumId w:val="5"/>
  </w:num>
  <w:num w:numId="21">
    <w:abstractNumId w:val="24"/>
  </w:num>
  <w:num w:numId="22">
    <w:abstractNumId w:val="45"/>
  </w:num>
  <w:num w:numId="23">
    <w:abstractNumId w:val="7"/>
  </w:num>
  <w:num w:numId="24">
    <w:abstractNumId w:val="11"/>
  </w:num>
  <w:num w:numId="25">
    <w:abstractNumId w:val="36"/>
  </w:num>
  <w:num w:numId="26">
    <w:abstractNumId w:val="20"/>
  </w:num>
  <w:num w:numId="27">
    <w:abstractNumId w:val="53"/>
  </w:num>
  <w:num w:numId="28">
    <w:abstractNumId w:val="47"/>
  </w:num>
  <w:num w:numId="29">
    <w:abstractNumId w:val="50"/>
  </w:num>
  <w:num w:numId="30">
    <w:abstractNumId w:val="37"/>
  </w:num>
  <w:num w:numId="31">
    <w:abstractNumId w:val="15"/>
  </w:num>
  <w:num w:numId="32">
    <w:abstractNumId w:val="2"/>
  </w:num>
  <w:num w:numId="33">
    <w:abstractNumId w:val="22"/>
  </w:num>
  <w:num w:numId="34">
    <w:abstractNumId w:val="54"/>
  </w:num>
  <w:num w:numId="35">
    <w:abstractNumId w:val="27"/>
  </w:num>
  <w:num w:numId="36">
    <w:abstractNumId w:val="32"/>
  </w:num>
  <w:num w:numId="37">
    <w:abstractNumId w:val="16"/>
  </w:num>
  <w:num w:numId="38">
    <w:abstractNumId w:val="8"/>
  </w:num>
  <w:num w:numId="39">
    <w:abstractNumId w:val="19"/>
  </w:num>
  <w:num w:numId="40">
    <w:abstractNumId w:val="52"/>
  </w:num>
  <w:num w:numId="41">
    <w:abstractNumId w:val="30"/>
  </w:num>
  <w:num w:numId="42">
    <w:abstractNumId w:val="42"/>
  </w:num>
  <w:num w:numId="43">
    <w:abstractNumId w:val="25"/>
  </w:num>
  <w:num w:numId="44">
    <w:abstractNumId w:val="13"/>
  </w:num>
  <w:num w:numId="45">
    <w:abstractNumId w:val="39"/>
  </w:num>
  <w:num w:numId="46">
    <w:abstractNumId w:val="38"/>
  </w:num>
  <w:num w:numId="47">
    <w:abstractNumId w:val="17"/>
  </w:num>
  <w:num w:numId="48">
    <w:abstractNumId w:val="34"/>
  </w:num>
  <w:num w:numId="49">
    <w:abstractNumId w:val="1"/>
  </w:num>
  <w:num w:numId="50">
    <w:abstractNumId w:val="44"/>
  </w:num>
  <w:num w:numId="51">
    <w:abstractNumId w:val="3"/>
  </w:num>
  <w:num w:numId="52">
    <w:abstractNumId w:val="18"/>
  </w:num>
  <w:num w:numId="53">
    <w:abstractNumId w:val="46"/>
  </w:num>
  <w:num w:numId="54">
    <w:abstractNumId w:val="49"/>
  </w:num>
  <w:num w:numId="55">
    <w:abstractNumId w:val="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5s67H8q9GztJT0fLH3+isNF6Pc/PsfuR9smK3XuM0XM5hidxA88NiFMZ7JPCJlT681j5lxxAlvEecvSQ16pK6w==" w:salt="0OdD7GeSvj9CL+Xn9iUqo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2656"/>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D3A"/>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046"/>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A9"/>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CAC"/>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478A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directory.partners.extranet.microsoft.com/psbprovider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footer" Target="footer10.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www.microsoft.com/en-us/privacystatement" TargetMode="External"/><Relationship Id="rId128"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license-mobility.aspx" TargetMode="External"/><Relationship Id="rId118" Type="http://schemas.openxmlformats.org/officeDocument/2006/relationships/hyperlink" Target="http://www.microsoft.com/licensing" TargetMode="External"/><Relationship Id="rId126"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licensing/software-assurance/planning-services-overview.aspx" TargetMode="External"/><Relationship Id="rId124" Type="http://schemas.openxmlformats.org/officeDocument/2006/relationships/header" Target="header12.xml"/><Relationship Id="rId129"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40733"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0.0.3.131/"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11.xml"/><Relationship Id="rId119" Type="http://schemas.openxmlformats.org/officeDocument/2006/relationships/hyperlink" Target="http://support.microsoft.com/gp/saphone" TargetMode="External"/><Relationship Id="rId127" Type="http://schemas.openxmlformats.org/officeDocument/2006/relationships/footer" Target="footer13.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fwlink/?LinkId=627000" TargetMode="External"/><Relationship Id="rId13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www.microsoftvolumelicensing.com/DocumentSearch.aspx?Mode=3&amp;DocumentTypeId=5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fwlink/?linkid=246338"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11.xml"/><Relationship Id="rId131"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994AA3-71BE-4BF2-BF45-7AD2F3F841BF}">
  <ds:schemaRefs>
    <ds:schemaRef ds:uri="http://schemas.openxmlformats.org/officeDocument/2006/bibliography"/>
  </ds:schemaRefs>
</ds:datastoreItem>
</file>

<file path=customXml/itemProps2.xml><?xml version="1.0" encoding="utf-8"?>
<ds:datastoreItem xmlns:ds="http://schemas.openxmlformats.org/officeDocument/2006/customXml" ds:itemID="{7FD521AA-93C0-47BB-9FFD-AB55FF04C5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95741</Words>
  <Characters>545728</Characters>
  <Application>Microsoft Office Word</Application>
  <DocSecurity>8</DocSecurity>
  <Lines>4547</Lines>
  <Paragraphs>1280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640189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2016-10-28T03:33:00Z</dcterms:created>
  <dcterms:modified xsi:type="dcterms:W3CDTF">2016-10-28T03:33:00Z</dcterms:modified>
</cp:coreProperties>
</file>