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6B6A5D" w:rsidRDefault="006B6A5D">
      <w:pPr>
        <w:pStyle w:val="PURBody"/>
        <w:shd w:val="clear" w:color="auto" w:fill="00188F"/>
        <w:tabs>
          <w:tab w:val="clear" w:pos="360"/>
        </w:tabs>
        <w:ind w:right="7920" w:firstLine="360"/>
        <w:rPr>
          <w:color w:val="FFFFFF"/>
          <w:sz w:val="6"/>
          <w:szCs w:val="6"/>
        </w:rPr>
      </w:pPr>
    </w:p>
    <w:p w:rsidR="006B6A5D" w:rsidRDefault="001B580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6B6A5D" w:rsidRDefault="001B5807">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лицензиране</w:t>
      </w:r>
      <w:proofErr w:type="gramEnd"/>
    </w:p>
    <w:p w:rsidR="006B6A5D" w:rsidRDefault="006B6A5D">
      <w:pPr>
        <w:pStyle w:val="PURBody"/>
        <w:shd w:val="clear" w:color="auto" w:fill="00188F"/>
        <w:tabs>
          <w:tab w:val="clear" w:pos="360"/>
        </w:tabs>
        <w:spacing w:after="0"/>
        <w:ind w:right="7920" w:firstLine="360"/>
        <w:rPr>
          <w:color w:val="FFFFFF" w:themeColor="background1"/>
          <w:szCs w:val="18"/>
        </w:rPr>
      </w:pPr>
    </w:p>
    <w:p w:rsidR="006B6A5D" w:rsidRDefault="006B6A5D">
      <w:pPr>
        <w:pStyle w:val="PURBody"/>
        <w:shd w:val="clear" w:color="auto" w:fill="00188F"/>
        <w:tabs>
          <w:tab w:val="clear" w:pos="360"/>
        </w:tabs>
        <w:spacing w:after="0"/>
        <w:ind w:right="7920" w:firstLine="360"/>
        <w:rPr>
          <w:color w:val="FFFFFF" w:themeColor="background1"/>
          <w:szCs w:val="18"/>
        </w:rPr>
      </w:pPr>
    </w:p>
    <w:p w:rsidR="006B6A5D" w:rsidRDefault="006B6A5D">
      <w:pPr>
        <w:pStyle w:val="PURBody"/>
        <w:shd w:val="clear" w:color="auto" w:fill="00188F"/>
        <w:tabs>
          <w:tab w:val="clear" w:pos="360"/>
        </w:tabs>
        <w:spacing w:after="0"/>
        <w:ind w:right="7920" w:firstLine="360"/>
        <w:rPr>
          <w:color w:val="FFFFFF" w:themeColor="background1"/>
          <w:szCs w:val="18"/>
        </w:rPr>
      </w:pPr>
    </w:p>
    <w:p w:rsidR="006B6A5D" w:rsidRDefault="006B6A5D">
      <w:pPr>
        <w:pStyle w:val="PURBody"/>
        <w:shd w:val="clear" w:color="auto" w:fill="00188F"/>
        <w:tabs>
          <w:tab w:val="clear" w:pos="360"/>
        </w:tabs>
        <w:spacing w:after="0"/>
        <w:ind w:right="7920" w:firstLine="360"/>
        <w:rPr>
          <w:color w:val="FFFFFF" w:themeColor="background1"/>
          <w:szCs w:val="18"/>
        </w:rPr>
      </w:pPr>
    </w:p>
    <w:p w:rsidR="006B6A5D" w:rsidRDefault="006B6A5D">
      <w:pPr>
        <w:pStyle w:val="PURBody"/>
        <w:shd w:val="clear" w:color="auto" w:fill="00188F"/>
        <w:tabs>
          <w:tab w:val="clear" w:pos="360"/>
        </w:tabs>
        <w:spacing w:after="0"/>
        <w:ind w:right="7920" w:firstLine="360"/>
        <w:rPr>
          <w:color w:val="FFFFFF" w:themeColor="background1"/>
          <w:szCs w:val="18"/>
        </w:rPr>
      </w:pPr>
    </w:p>
    <w:p w:rsidR="006B6A5D" w:rsidRDefault="006B6A5D">
      <w:pPr>
        <w:pStyle w:val="PURBody"/>
        <w:shd w:val="clear" w:color="auto" w:fill="0072C6"/>
        <w:tabs>
          <w:tab w:val="clear" w:pos="360"/>
        </w:tabs>
        <w:ind w:right="1800" w:firstLine="360"/>
        <w:rPr>
          <w:sz w:val="72"/>
          <w:szCs w:val="72"/>
        </w:rPr>
      </w:pPr>
    </w:p>
    <w:p w:rsidR="006B6A5D" w:rsidRDefault="006B6A5D">
      <w:pPr>
        <w:pStyle w:val="PURBody"/>
        <w:shd w:val="clear" w:color="auto" w:fill="0072C6"/>
        <w:tabs>
          <w:tab w:val="clear" w:pos="360"/>
          <w:tab w:val="left" w:pos="180"/>
        </w:tabs>
        <w:ind w:right="1800" w:firstLine="360"/>
        <w:rPr>
          <w:color w:val="FFFFFF" w:themeColor="background1"/>
          <w:sz w:val="72"/>
          <w:szCs w:val="72"/>
        </w:rPr>
      </w:pPr>
    </w:p>
    <w:p w:rsidR="006B6A5D" w:rsidRDefault="001B58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6B6A5D" w:rsidRDefault="001B580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март 2017 г.</w:t>
      </w:r>
    </w:p>
    <w:p w:rsidR="006B6A5D" w:rsidRDefault="006B6A5D">
      <w:pPr>
        <w:pStyle w:val="PURBody"/>
        <w:shd w:val="clear" w:color="auto" w:fill="0072C6"/>
        <w:tabs>
          <w:tab w:val="clear" w:pos="360"/>
        </w:tabs>
        <w:spacing w:after="0" w:line="230" w:lineRule="auto"/>
        <w:ind w:right="1800" w:firstLine="360"/>
        <w:rPr>
          <w:color w:val="FFFFFF" w:themeColor="background1"/>
          <w:sz w:val="96"/>
          <w:szCs w:val="96"/>
        </w:rPr>
      </w:pPr>
    </w:p>
    <w:p w:rsidR="006B6A5D" w:rsidRDefault="001B580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B6A5D" w:rsidRDefault="006B6A5D">
      <w:pPr>
        <w:sectPr w:rsidR="006B6A5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B6A5D" w:rsidRDefault="001B5807">
      <w:pPr>
        <w:pStyle w:val="ProductList-SectionHeading"/>
        <w:pageBreakBefore/>
      </w:pPr>
      <w:bookmarkStart w:id="1" w:name="_Sec842"/>
      <w:r>
        <w:lastRenderedPageBreak/>
        <w:t>Съдържание</w:t>
      </w:r>
    </w:p>
    <w:p w:rsidR="006B6A5D" w:rsidRDefault="006B6A5D">
      <w:pPr>
        <w:pStyle w:val="ProductList-Body"/>
      </w:pPr>
    </w:p>
    <w:p w:rsidR="006B6A5D" w:rsidRDefault="006B6A5D">
      <w:pPr>
        <w:sectPr w:rsidR="006B6A5D">
          <w:headerReference w:type="default" r:id="rId16"/>
          <w:footerReference w:type="default" r:id="rId17"/>
          <w:type w:val="continuous"/>
          <w:pgSz w:w="12240" w:h="15840" w:code="1"/>
          <w:pgMar w:top="1170" w:right="720" w:bottom="1620" w:left="720" w:header="432" w:footer="288" w:gutter="0"/>
          <w:cols w:space="360"/>
        </w:sectPr>
      </w:pPr>
    </w:p>
    <w:p w:rsidR="001B5807" w:rsidRDefault="001B580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35130" w:history="1">
        <w:r w:rsidRPr="0031188B">
          <w:rPr>
            <w:rStyle w:val="Hyperlink"/>
            <w:noProof/>
          </w:rPr>
          <w:t>Въведение</w:t>
        </w:r>
        <w:r>
          <w:rPr>
            <w:noProof/>
          </w:rPr>
          <w:tab/>
        </w:r>
        <w:r>
          <w:rPr>
            <w:noProof/>
          </w:rPr>
          <w:fldChar w:fldCharType="begin"/>
        </w:r>
        <w:r>
          <w:rPr>
            <w:noProof/>
          </w:rPr>
          <w:instrText xml:space="preserve"> PAGEREF _Toc478635130 \h </w:instrText>
        </w:r>
        <w:r>
          <w:rPr>
            <w:noProof/>
          </w:rPr>
        </w:r>
        <w:r>
          <w:rPr>
            <w:noProof/>
          </w:rPr>
          <w:fldChar w:fldCharType="separate"/>
        </w:r>
        <w:r>
          <w:rPr>
            <w:noProof/>
          </w:rPr>
          <w:t>4</w:t>
        </w:r>
        <w:r>
          <w:rPr>
            <w:noProof/>
          </w:rPr>
          <w:fldChar w:fldCharType="end"/>
        </w:r>
      </w:hyperlink>
    </w:p>
    <w:p w:rsidR="001B5807" w:rsidRDefault="00175355">
      <w:pPr>
        <w:pStyle w:val="TOC2"/>
        <w:rPr>
          <w:rFonts w:eastAsiaTheme="minorEastAsia"/>
          <w:smallCaps w:val="0"/>
          <w:sz w:val="22"/>
        </w:rPr>
      </w:pPr>
      <w:hyperlink w:anchor="_Toc478635131" w:history="1">
        <w:r w:rsidR="001B5807" w:rsidRPr="0031188B">
          <w:rPr>
            <w:rStyle w:val="Hyperlink"/>
          </w:rPr>
          <w:t>Относно настоящия Документ</w:t>
        </w:r>
        <w:r w:rsidR="001B5807">
          <w:tab/>
        </w:r>
        <w:r w:rsidR="001B5807">
          <w:fldChar w:fldCharType="begin"/>
        </w:r>
        <w:r w:rsidR="001B5807">
          <w:instrText xml:space="preserve"> PAGEREF _Toc478635131 \h </w:instrText>
        </w:r>
        <w:r w:rsidR="001B5807">
          <w:fldChar w:fldCharType="separate"/>
        </w:r>
        <w:r w:rsidR="001B5807">
          <w:t>4</w:t>
        </w:r>
        <w:r w:rsidR="001B5807">
          <w:fldChar w:fldCharType="end"/>
        </w:r>
      </w:hyperlink>
    </w:p>
    <w:p w:rsidR="001B5807" w:rsidRDefault="00175355">
      <w:pPr>
        <w:pStyle w:val="TOC2"/>
        <w:rPr>
          <w:rFonts w:eastAsiaTheme="minorEastAsia"/>
          <w:smallCaps w:val="0"/>
          <w:sz w:val="22"/>
        </w:rPr>
      </w:pPr>
      <w:hyperlink w:anchor="_Toc478635132" w:history="1">
        <w:r w:rsidR="001B5807" w:rsidRPr="0031188B">
          <w:rPr>
            <w:rStyle w:val="Hyperlink"/>
          </w:rPr>
          <w:t>Съдържание на настоящия Документ</w:t>
        </w:r>
        <w:r w:rsidR="001B5807">
          <w:tab/>
        </w:r>
        <w:r w:rsidR="001B5807">
          <w:fldChar w:fldCharType="begin"/>
        </w:r>
        <w:r w:rsidR="001B5807">
          <w:instrText xml:space="preserve"> PAGEREF _Toc478635132 \h </w:instrText>
        </w:r>
        <w:r w:rsidR="001B5807">
          <w:fldChar w:fldCharType="separate"/>
        </w:r>
        <w:r w:rsidR="001B5807">
          <w:t>4</w:t>
        </w:r>
        <w:r w:rsidR="001B5807">
          <w:fldChar w:fldCharType="end"/>
        </w:r>
      </w:hyperlink>
    </w:p>
    <w:p w:rsidR="001B5807" w:rsidRDefault="00175355">
      <w:pPr>
        <w:pStyle w:val="TOC2"/>
        <w:rPr>
          <w:rFonts w:eastAsiaTheme="minorEastAsia"/>
          <w:smallCaps w:val="0"/>
          <w:sz w:val="22"/>
        </w:rPr>
      </w:pPr>
      <w:hyperlink w:anchor="_Toc478635133" w:history="1">
        <w:r w:rsidR="001B5807" w:rsidRPr="0031188B">
          <w:rPr>
            <w:rStyle w:val="Hyperlink"/>
          </w:rPr>
          <w:t>Навигиране в Запис на продукт</w:t>
        </w:r>
        <w:r w:rsidR="001B5807">
          <w:tab/>
        </w:r>
        <w:r w:rsidR="001B5807">
          <w:fldChar w:fldCharType="begin"/>
        </w:r>
        <w:r w:rsidR="001B5807">
          <w:instrText xml:space="preserve"> PAGEREF _Toc478635133 \h </w:instrText>
        </w:r>
        <w:r w:rsidR="001B5807">
          <w:fldChar w:fldCharType="separate"/>
        </w:r>
        <w:r w:rsidR="001B5807">
          <w:t>4</w:t>
        </w:r>
        <w:r w:rsidR="001B5807">
          <w:fldChar w:fldCharType="end"/>
        </w:r>
      </w:hyperlink>
    </w:p>
    <w:p w:rsidR="001B5807" w:rsidRDefault="00175355">
      <w:pPr>
        <w:pStyle w:val="TOC2"/>
        <w:rPr>
          <w:rFonts w:eastAsiaTheme="minorEastAsia"/>
          <w:smallCaps w:val="0"/>
          <w:sz w:val="22"/>
        </w:rPr>
      </w:pPr>
      <w:hyperlink w:anchor="_Toc478635134" w:history="1">
        <w:r w:rsidR="001B5807" w:rsidRPr="0031188B">
          <w:rPr>
            <w:rStyle w:val="Hyperlink"/>
          </w:rPr>
          <w:t>Уточнения и обобщение на промените в настоящия Документ</w:t>
        </w:r>
        <w:r w:rsidR="001B5807">
          <w:tab/>
        </w:r>
        <w:r w:rsidR="001B5807">
          <w:fldChar w:fldCharType="begin"/>
        </w:r>
        <w:r w:rsidR="001B5807">
          <w:instrText xml:space="preserve"> PAGEREF _Toc478635134 \h </w:instrText>
        </w:r>
        <w:r w:rsidR="001B5807">
          <w:fldChar w:fldCharType="separate"/>
        </w:r>
        <w:r w:rsidR="001B5807">
          <w:t>5</w:t>
        </w:r>
        <w:r w:rsidR="001B5807">
          <w:fldChar w:fldCharType="end"/>
        </w:r>
      </w:hyperlink>
    </w:p>
    <w:p w:rsidR="001B5807" w:rsidRDefault="00175355">
      <w:pPr>
        <w:pStyle w:val="TOC1"/>
        <w:rPr>
          <w:rFonts w:eastAsiaTheme="minorEastAsia"/>
          <w:b w:val="0"/>
          <w:caps w:val="0"/>
          <w:noProof/>
          <w:sz w:val="22"/>
          <w:szCs w:val="22"/>
        </w:rPr>
      </w:pPr>
      <w:hyperlink w:anchor="_Toc478635135" w:history="1">
        <w:r w:rsidR="001B5807" w:rsidRPr="0031188B">
          <w:rPr>
            <w:rStyle w:val="Hyperlink"/>
            <w:noProof/>
          </w:rPr>
          <w:t>Лицензионни условия</w:t>
        </w:r>
        <w:r w:rsidR="001B5807">
          <w:rPr>
            <w:noProof/>
          </w:rPr>
          <w:tab/>
        </w:r>
        <w:r w:rsidR="001B5807">
          <w:rPr>
            <w:noProof/>
          </w:rPr>
          <w:fldChar w:fldCharType="begin"/>
        </w:r>
        <w:r w:rsidR="001B5807">
          <w:rPr>
            <w:noProof/>
          </w:rPr>
          <w:instrText xml:space="preserve"> PAGEREF _Toc478635135 \h </w:instrText>
        </w:r>
        <w:r w:rsidR="001B5807">
          <w:rPr>
            <w:noProof/>
          </w:rPr>
        </w:r>
        <w:r w:rsidR="001B5807">
          <w:rPr>
            <w:noProof/>
          </w:rPr>
          <w:fldChar w:fldCharType="separate"/>
        </w:r>
        <w:r w:rsidR="001B5807">
          <w:rPr>
            <w:noProof/>
          </w:rPr>
          <w:t>7</w:t>
        </w:r>
        <w:r w:rsidR="001B5807">
          <w:rPr>
            <w:noProof/>
          </w:rPr>
          <w:fldChar w:fldCharType="end"/>
        </w:r>
      </w:hyperlink>
    </w:p>
    <w:p w:rsidR="001B5807" w:rsidRDefault="00175355">
      <w:pPr>
        <w:pStyle w:val="TOC2"/>
        <w:rPr>
          <w:rFonts w:eastAsiaTheme="minorEastAsia"/>
          <w:smallCaps w:val="0"/>
          <w:sz w:val="22"/>
        </w:rPr>
      </w:pPr>
      <w:hyperlink w:anchor="_Toc478635136" w:history="1">
        <w:r w:rsidR="001B5807" w:rsidRPr="0031188B">
          <w:rPr>
            <w:rStyle w:val="Hyperlink"/>
          </w:rPr>
          <w:t>Универсални лицензионни условия</w:t>
        </w:r>
        <w:r w:rsidR="001B5807">
          <w:tab/>
        </w:r>
        <w:r w:rsidR="001B5807">
          <w:fldChar w:fldCharType="begin"/>
        </w:r>
        <w:r w:rsidR="001B5807">
          <w:instrText xml:space="preserve"> PAGEREF _Toc478635136 \h </w:instrText>
        </w:r>
        <w:r w:rsidR="001B5807">
          <w:fldChar w:fldCharType="separate"/>
        </w:r>
        <w:r w:rsidR="001B5807">
          <w:t>7</w:t>
        </w:r>
        <w:r w:rsidR="001B5807">
          <w:fldChar w:fldCharType="end"/>
        </w:r>
      </w:hyperlink>
    </w:p>
    <w:p w:rsidR="001B5807" w:rsidRDefault="00175355">
      <w:pPr>
        <w:pStyle w:val="TOC2"/>
        <w:rPr>
          <w:rFonts w:eastAsiaTheme="minorEastAsia"/>
          <w:smallCaps w:val="0"/>
          <w:sz w:val="22"/>
        </w:rPr>
      </w:pPr>
      <w:hyperlink w:anchor="_Toc478635137" w:history="1">
        <w:r w:rsidR="001B5807" w:rsidRPr="0031188B">
          <w:rPr>
            <w:rStyle w:val="Hyperlink"/>
          </w:rPr>
          <w:t>Условия на Лицензионен модел</w:t>
        </w:r>
        <w:r w:rsidR="001B5807">
          <w:tab/>
        </w:r>
        <w:r w:rsidR="001B5807">
          <w:fldChar w:fldCharType="begin"/>
        </w:r>
        <w:r w:rsidR="001B5807">
          <w:instrText xml:space="preserve"> PAGEREF _Toc478635137 \h </w:instrText>
        </w:r>
        <w:r w:rsidR="001B5807">
          <w:fldChar w:fldCharType="separate"/>
        </w:r>
        <w:r w:rsidR="001B5807">
          <w:t>10</w:t>
        </w:r>
        <w:r w:rsidR="001B5807">
          <w:fldChar w:fldCharType="end"/>
        </w:r>
      </w:hyperlink>
    </w:p>
    <w:p w:rsidR="001B5807" w:rsidRDefault="00175355">
      <w:pPr>
        <w:pStyle w:val="TOC3"/>
        <w:rPr>
          <w:rFonts w:eastAsiaTheme="minorEastAsia"/>
          <w:smallCaps w:val="0"/>
          <w:sz w:val="22"/>
        </w:rPr>
      </w:pPr>
      <w:hyperlink w:anchor="_Toc478635138" w:history="1">
        <w:r w:rsidR="001B5807" w:rsidRPr="0031188B">
          <w:rPr>
            <w:rStyle w:val="Hyperlink"/>
          </w:rPr>
          <w:t>Настолни приложения</w:t>
        </w:r>
        <w:r w:rsidR="001B5807">
          <w:tab/>
        </w:r>
        <w:r w:rsidR="001B5807">
          <w:fldChar w:fldCharType="begin"/>
        </w:r>
        <w:r w:rsidR="001B5807">
          <w:instrText xml:space="preserve"> PAGEREF _Toc478635138 \h </w:instrText>
        </w:r>
        <w:r w:rsidR="001B5807">
          <w:fldChar w:fldCharType="separate"/>
        </w:r>
        <w:r w:rsidR="001B5807">
          <w:t>10</w:t>
        </w:r>
        <w:r w:rsidR="001B5807">
          <w:fldChar w:fldCharType="end"/>
        </w:r>
      </w:hyperlink>
    </w:p>
    <w:p w:rsidR="001B5807" w:rsidRDefault="00175355">
      <w:pPr>
        <w:pStyle w:val="TOC3"/>
        <w:rPr>
          <w:rFonts w:eastAsiaTheme="minorEastAsia"/>
          <w:smallCaps w:val="0"/>
          <w:sz w:val="22"/>
        </w:rPr>
      </w:pPr>
      <w:hyperlink w:anchor="_Toc478635139" w:history="1">
        <w:r w:rsidR="001B5807" w:rsidRPr="0031188B">
          <w:rPr>
            <w:rStyle w:val="Hyperlink"/>
          </w:rPr>
          <w:t>Настолни операционни системи</w:t>
        </w:r>
        <w:r w:rsidR="001B5807">
          <w:tab/>
        </w:r>
        <w:r w:rsidR="001B5807">
          <w:fldChar w:fldCharType="begin"/>
        </w:r>
        <w:r w:rsidR="001B5807">
          <w:instrText xml:space="preserve"> PAGEREF _Toc478635139 \h </w:instrText>
        </w:r>
        <w:r w:rsidR="001B5807">
          <w:fldChar w:fldCharType="separate"/>
        </w:r>
        <w:r w:rsidR="001B5807">
          <w:t>10</w:t>
        </w:r>
        <w:r w:rsidR="001B5807">
          <w:fldChar w:fldCharType="end"/>
        </w:r>
      </w:hyperlink>
    </w:p>
    <w:p w:rsidR="001B5807" w:rsidRDefault="00175355">
      <w:pPr>
        <w:pStyle w:val="TOC3"/>
        <w:rPr>
          <w:rFonts w:eastAsiaTheme="minorEastAsia"/>
          <w:smallCaps w:val="0"/>
          <w:sz w:val="22"/>
        </w:rPr>
      </w:pPr>
      <w:hyperlink w:anchor="_Toc478635140" w:history="1">
        <w:r w:rsidR="001B5807" w:rsidRPr="0031188B">
          <w:rPr>
            <w:rStyle w:val="Hyperlink"/>
          </w:rPr>
          <w:t>За ядро/ЛКД</w:t>
        </w:r>
        <w:r w:rsidR="001B5807">
          <w:tab/>
        </w:r>
        <w:r w:rsidR="001B5807">
          <w:fldChar w:fldCharType="begin"/>
        </w:r>
        <w:r w:rsidR="001B5807">
          <w:instrText xml:space="preserve"> PAGEREF _Toc478635140 \h </w:instrText>
        </w:r>
        <w:r w:rsidR="001B5807">
          <w:fldChar w:fldCharType="separate"/>
        </w:r>
        <w:r w:rsidR="001B5807">
          <w:t>10</w:t>
        </w:r>
        <w:r w:rsidR="001B5807">
          <w:fldChar w:fldCharType="end"/>
        </w:r>
      </w:hyperlink>
    </w:p>
    <w:p w:rsidR="001B5807" w:rsidRDefault="00175355">
      <w:pPr>
        <w:pStyle w:val="TOC3"/>
        <w:rPr>
          <w:rFonts w:eastAsiaTheme="minorEastAsia"/>
          <w:smallCaps w:val="0"/>
          <w:sz w:val="22"/>
        </w:rPr>
      </w:pPr>
      <w:hyperlink w:anchor="_Toc478635141" w:history="1">
        <w:r w:rsidR="001B5807" w:rsidRPr="0031188B">
          <w:rPr>
            <w:rStyle w:val="Hyperlink"/>
          </w:rPr>
          <w:t>Сървър/ЛКД</w:t>
        </w:r>
        <w:r w:rsidR="001B5807">
          <w:tab/>
        </w:r>
        <w:r w:rsidR="001B5807">
          <w:fldChar w:fldCharType="begin"/>
        </w:r>
        <w:r w:rsidR="001B5807">
          <w:instrText xml:space="preserve"> PAGEREF _Toc478635141 \h </w:instrText>
        </w:r>
        <w:r w:rsidR="001B5807">
          <w:fldChar w:fldCharType="separate"/>
        </w:r>
        <w:r w:rsidR="001B5807">
          <w:t>11</w:t>
        </w:r>
        <w:r w:rsidR="001B5807">
          <w:fldChar w:fldCharType="end"/>
        </w:r>
      </w:hyperlink>
    </w:p>
    <w:p w:rsidR="001B5807" w:rsidRDefault="00175355">
      <w:pPr>
        <w:pStyle w:val="TOC3"/>
        <w:rPr>
          <w:rFonts w:eastAsiaTheme="minorEastAsia"/>
          <w:smallCaps w:val="0"/>
          <w:sz w:val="22"/>
        </w:rPr>
      </w:pPr>
      <w:hyperlink w:anchor="_Toc478635142" w:history="1">
        <w:r w:rsidR="001B5807" w:rsidRPr="0031188B">
          <w:rPr>
            <w:rStyle w:val="Hyperlink"/>
          </w:rPr>
          <w:t>По ядро</w:t>
        </w:r>
        <w:r w:rsidR="001B5807">
          <w:tab/>
        </w:r>
        <w:r w:rsidR="001B5807">
          <w:fldChar w:fldCharType="begin"/>
        </w:r>
        <w:r w:rsidR="001B5807">
          <w:instrText xml:space="preserve"> PAGEREF _Toc478635142 \h </w:instrText>
        </w:r>
        <w:r w:rsidR="001B5807">
          <w:fldChar w:fldCharType="separate"/>
        </w:r>
        <w:r w:rsidR="001B5807">
          <w:t>11</w:t>
        </w:r>
        <w:r w:rsidR="001B5807">
          <w:fldChar w:fldCharType="end"/>
        </w:r>
      </w:hyperlink>
    </w:p>
    <w:p w:rsidR="001B5807" w:rsidRDefault="00175355">
      <w:pPr>
        <w:pStyle w:val="TOC3"/>
        <w:rPr>
          <w:rFonts w:eastAsiaTheme="minorEastAsia"/>
          <w:smallCaps w:val="0"/>
          <w:sz w:val="22"/>
        </w:rPr>
      </w:pPr>
      <w:hyperlink w:anchor="_Toc478635143" w:history="1">
        <w:r w:rsidR="001B5807" w:rsidRPr="0031188B">
          <w:rPr>
            <w:rStyle w:val="Hyperlink"/>
          </w:rPr>
          <w:t>Сървъри за управление</w:t>
        </w:r>
        <w:r w:rsidR="001B5807">
          <w:tab/>
        </w:r>
        <w:r w:rsidR="001B5807">
          <w:fldChar w:fldCharType="begin"/>
        </w:r>
        <w:r w:rsidR="001B5807">
          <w:instrText xml:space="preserve"> PAGEREF _Toc478635143 \h </w:instrText>
        </w:r>
        <w:r w:rsidR="001B5807">
          <w:fldChar w:fldCharType="separate"/>
        </w:r>
        <w:r w:rsidR="001B5807">
          <w:t>12</w:t>
        </w:r>
        <w:r w:rsidR="001B5807">
          <w:fldChar w:fldCharType="end"/>
        </w:r>
      </w:hyperlink>
    </w:p>
    <w:p w:rsidR="001B5807" w:rsidRDefault="00175355">
      <w:pPr>
        <w:pStyle w:val="TOC3"/>
        <w:rPr>
          <w:rFonts w:eastAsiaTheme="minorEastAsia"/>
          <w:smallCaps w:val="0"/>
          <w:sz w:val="22"/>
        </w:rPr>
      </w:pPr>
      <w:hyperlink w:anchor="_Toc478635144" w:history="1">
        <w:r w:rsidR="001B5807" w:rsidRPr="0031188B">
          <w:rPr>
            <w:rStyle w:val="Hyperlink"/>
          </w:rPr>
          <w:t>Специализирани сървъри</w:t>
        </w:r>
        <w:r w:rsidR="001B5807">
          <w:tab/>
        </w:r>
        <w:r w:rsidR="001B5807">
          <w:fldChar w:fldCharType="begin"/>
        </w:r>
        <w:r w:rsidR="001B5807">
          <w:instrText xml:space="preserve"> PAGEREF _Toc478635144 \h </w:instrText>
        </w:r>
        <w:r w:rsidR="001B5807">
          <w:fldChar w:fldCharType="separate"/>
        </w:r>
        <w:r w:rsidR="001B5807">
          <w:t>12</w:t>
        </w:r>
        <w:r w:rsidR="001B5807">
          <w:fldChar w:fldCharType="end"/>
        </w:r>
      </w:hyperlink>
    </w:p>
    <w:p w:rsidR="001B5807" w:rsidRDefault="00175355">
      <w:pPr>
        <w:pStyle w:val="TOC3"/>
        <w:rPr>
          <w:rFonts w:eastAsiaTheme="minorEastAsia"/>
          <w:smallCaps w:val="0"/>
          <w:sz w:val="22"/>
        </w:rPr>
      </w:pPr>
      <w:hyperlink w:anchor="_Toc478635145" w:history="1">
        <w:r w:rsidR="001B5807" w:rsidRPr="0031188B">
          <w:rPr>
            <w:rStyle w:val="Hyperlink"/>
          </w:rPr>
          <w:t>Инструменти за разработчици</w:t>
        </w:r>
        <w:r w:rsidR="001B5807">
          <w:tab/>
        </w:r>
        <w:r w:rsidR="001B5807">
          <w:fldChar w:fldCharType="begin"/>
        </w:r>
        <w:r w:rsidR="001B5807">
          <w:instrText xml:space="preserve"> PAGEREF _Toc478635145 \h </w:instrText>
        </w:r>
        <w:r w:rsidR="001B5807">
          <w:fldChar w:fldCharType="separate"/>
        </w:r>
        <w:r w:rsidR="001B5807">
          <w:t>12</w:t>
        </w:r>
        <w:r w:rsidR="001B5807">
          <w:fldChar w:fldCharType="end"/>
        </w:r>
      </w:hyperlink>
    </w:p>
    <w:p w:rsidR="001B5807" w:rsidRDefault="00175355">
      <w:pPr>
        <w:pStyle w:val="TOC1"/>
        <w:rPr>
          <w:rFonts w:eastAsiaTheme="minorEastAsia"/>
          <w:b w:val="0"/>
          <w:caps w:val="0"/>
          <w:noProof/>
          <w:sz w:val="22"/>
          <w:szCs w:val="22"/>
        </w:rPr>
      </w:pPr>
      <w:hyperlink w:anchor="_Toc478635146" w:history="1">
        <w:r w:rsidR="001B5807" w:rsidRPr="0031188B">
          <w:rPr>
            <w:rStyle w:val="Hyperlink"/>
            <w:noProof/>
          </w:rPr>
          <w:t>Софтуер</w:t>
        </w:r>
        <w:r w:rsidR="001B5807">
          <w:rPr>
            <w:noProof/>
          </w:rPr>
          <w:tab/>
        </w:r>
        <w:r w:rsidR="001B5807">
          <w:rPr>
            <w:noProof/>
          </w:rPr>
          <w:fldChar w:fldCharType="begin"/>
        </w:r>
        <w:r w:rsidR="001B5807">
          <w:rPr>
            <w:noProof/>
          </w:rPr>
          <w:instrText xml:space="preserve"> PAGEREF _Toc478635146 \h </w:instrText>
        </w:r>
        <w:r w:rsidR="001B5807">
          <w:rPr>
            <w:noProof/>
          </w:rPr>
        </w:r>
        <w:r w:rsidR="001B5807">
          <w:rPr>
            <w:noProof/>
          </w:rPr>
          <w:fldChar w:fldCharType="separate"/>
        </w:r>
        <w:r w:rsidR="001B5807">
          <w:rPr>
            <w:noProof/>
          </w:rPr>
          <w:t>14</w:t>
        </w:r>
        <w:r w:rsidR="001B5807">
          <w:rPr>
            <w:noProof/>
          </w:rPr>
          <w:fldChar w:fldCharType="end"/>
        </w:r>
      </w:hyperlink>
    </w:p>
    <w:p w:rsidR="001B5807" w:rsidRDefault="00175355">
      <w:pPr>
        <w:pStyle w:val="TOC2"/>
        <w:rPr>
          <w:rFonts w:eastAsiaTheme="minorEastAsia"/>
          <w:smallCaps w:val="0"/>
          <w:sz w:val="22"/>
        </w:rPr>
      </w:pPr>
      <w:hyperlink w:anchor="_Toc478635147" w:history="1">
        <w:r w:rsidR="001B5807" w:rsidRPr="0031188B">
          <w:rPr>
            <w:rStyle w:val="Hyperlink"/>
          </w:rPr>
          <w:t>Advanced Threat Analytics</w:t>
        </w:r>
        <w:r w:rsidR="001B5807">
          <w:tab/>
        </w:r>
        <w:r w:rsidR="001B5807">
          <w:fldChar w:fldCharType="begin"/>
        </w:r>
        <w:r w:rsidR="001B5807">
          <w:instrText xml:space="preserve"> PAGEREF _Toc478635147 \h </w:instrText>
        </w:r>
        <w:r w:rsidR="001B5807">
          <w:fldChar w:fldCharType="separate"/>
        </w:r>
        <w:r w:rsidR="001B5807">
          <w:t>14</w:t>
        </w:r>
        <w:r w:rsidR="001B5807">
          <w:fldChar w:fldCharType="end"/>
        </w:r>
      </w:hyperlink>
    </w:p>
    <w:p w:rsidR="001B5807" w:rsidRDefault="00175355">
      <w:pPr>
        <w:pStyle w:val="TOC2"/>
        <w:rPr>
          <w:rFonts w:eastAsiaTheme="minorEastAsia"/>
          <w:smallCaps w:val="0"/>
          <w:sz w:val="22"/>
        </w:rPr>
      </w:pPr>
      <w:hyperlink w:anchor="_Toc478635148" w:history="1">
        <w:r w:rsidR="001B5807" w:rsidRPr="0031188B">
          <w:rPr>
            <w:rStyle w:val="Hyperlink"/>
          </w:rPr>
          <w:t>BizTalk</w:t>
        </w:r>
        <w:r w:rsidR="001B5807">
          <w:tab/>
        </w:r>
        <w:r w:rsidR="001B5807">
          <w:fldChar w:fldCharType="begin"/>
        </w:r>
        <w:r w:rsidR="001B5807">
          <w:instrText xml:space="preserve"> PAGEREF _Toc478635148 \h </w:instrText>
        </w:r>
        <w:r w:rsidR="001B5807">
          <w:fldChar w:fldCharType="separate"/>
        </w:r>
        <w:r w:rsidR="001B5807">
          <w:t>14</w:t>
        </w:r>
        <w:r w:rsidR="001B5807">
          <w:fldChar w:fldCharType="end"/>
        </w:r>
      </w:hyperlink>
    </w:p>
    <w:p w:rsidR="001B5807" w:rsidRDefault="00175355">
      <w:pPr>
        <w:pStyle w:val="TOC2"/>
        <w:rPr>
          <w:rFonts w:eastAsiaTheme="minorEastAsia"/>
          <w:smallCaps w:val="0"/>
          <w:sz w:val="22"/>
        </w:rPr>
      </w:pPr>
      <w:hyperlink w:anchor="_Toc478635149" w:history="1">
        <w:r w:rsidR="001B5807" w:rsidRPr="0031188B">
          <w:rPr>
            <w:rStyle w:val="Hyperlink"/>
          </w:rPr>
          <w:t>ЛКД пакети</w:t>
        </w:r>
        <w:r w:rsidR="001B5807">
          <w:tab/>
        </w:r>
        <w:r w:rsidR="001B5807">
          <w:fldChar w:fldCharType="begin"/>
        </w:r>
        <w:r w:rsidR="001B5807">
          <w:instrText xml:space="preserve"> PAGEREF _Toc478635149 \h </w:instrText>
        </w:r>
        <w:r w:rsidR="001B5807">
          <w:fldChar w:fldCharType="separate"/>
        </w:r>
        <w:r w:rsidR="001B5807">
          <w:t>16</w:t>
        </w:r>
        <w:r w:rsidR="001B5807">
          <w:fldChar w:fldCharType="end"/>
        </w:r>
      </w:hyperlink>
    </w:p>
    <w:p w:rsidR="001B5807" w:rsidRDefault="00175355">
      <w:pPr>
        <w:pStyle w:val="TOC2"/>
        <w:rPr>
          <w:rFonts w:eastAsiaTheme="minorEastAsia"/>
          <w:smallCaps w:val="0"/>
          <w:sz w:val="22"/>
        </w:rPr>
      </w:pPr>
      <w:hyperlink w:anchor="_Toc478635150" w:history="1">
        <w:r w:rsidR="001B5807" w:rsidRPr="0031188B">
          <w:rPr>
            <w:rStyle w:val="Hyperlink"/>
          </w:rPr>
          <w:t>Core Infrastructure Server (CIS) Suite</w:t>
        </w:r>
        <w:r w:rsidR="001B5807">
          <w:tab/>
        </w:r>
        <w:r w:rsidR="001B5807">
          <w:fldChar w:fldCharType="begin"/>
        </w:r>
        <w:r w:rsidR="001B5807">
          <w:instrText xml:space="preserve"> PAGEREF _Toc478635150 \h </w:instrText>
        </w:r>
        <w:r w:rsidR="001B5807">
          <w:fldChar w:fldCharType="separate"/>
        </w:r>
        <w:r w:rsidR="001B5807">
          <w:t>18</w:t>
        </w:r>
        <w:r w:rsidR="001B5807">
          <w:fldChar w:fldCharType="end"/>
        </w:r>
      </w:hyperlink>
    </w:p>
    <w:p w:rsidR="001B5807" w:rsidRDefault="00175355">
      <w:pPr>
        <w:pStyle w:val="TOC2"/>
        <w:rPr>
          <w:rFonts w:eastAsiaTheme="minorEastAsia"/>
          <w:smallCaps w:val="0"/>
          <w:sz w:val="22"/>
        </w:rPr>
      </w:pPr>
      <w:hyperlink w:anchor="_Toc478635151" w:history="1">
        <w:r w:rsidR="001B5807" w:rsidRPr="0031188B">
          <w:rPr>
            <w:rStyle w:val="Hyperlink"/>
          </w:rPr>
          <w:t>Forefront</w:t>
        </w:r>
        <w:r w:rsidR="001B5807">
          <w:tab/>
        </w:r>
        <w:r w:rsidR="001B5807">
          <w:fldChar w:fldCharType="begin"/>
        </w:r>
        <w:r w:rsidR="001B5807">
          <w:instrText xml:space="preserve"> PAGEREF _Toc478635151 \h </w:instrText>
        </w:r>
        <w:r w:rsidR="001B5807">
          <w:fldChar w:fldCharType="separate"/>
        </w:r>
        <w:r w:rsidR="001B5807">
          <w:t>19</w:t>
        </w:r>
        <w:r w:rsidR="001B5807">
          <w:fldChar w:fldCharType="end"/>
        </w:r>
      </w:hyperlink>
    </w:p>
    <w:p w:rsidR="001B5807" w:rsidRDefault="00175355">
      <w:pPr>
        <w:pStyle w:val="TOC2"/>
        <w:rPr>
          <w:rFonts w:eastAsiaTheme="minorEastAsia"/>
          <w:smallCaps w:val="0"/>
          <w:sz w:val="22"/>
        </w:rPr>
      </w:pPr>
      <w:hyperlink w:anchor="_Toc478635152" w:history="1">
        <w:r w:rsidR="001B5807" w:rsidRPr="0031188B">
          <w:rPr>
            <w:rStyle w:val="Hyperlink"/>
          </w:rPr>
          <w:t>Microsoft Dynamics</w:t>
        </w:r>
        <w:r w:rsidR="001B5807">
          <w:tab/>
        </w:r>
        <w:r w:rsidR="001B5807">
          <w:fldChar w:fldCharType="begin"/>
        </w:r>
        <w:r w:rsidR="001B5807">
          <w:instrText xml:space="preserve"> PAGEREF _Toc478635152 \h </w:instrText>
        </w:r>
        <w:r w:rsidR="001B5807">
          <w:fldChar w:fldCharType="separate"/>
        </w:r>
        <w:r w:rsidR="001B5807">
          <w:t>20</w:t>
        </w:r>
        <w:r w:rsidR="001B5807">
          <w:fldChar w:fldCharType="end"/>
        </w:r>
      </w:hyperlink>
    </w:p>
    <w:p w:rsidR="001B5807" w:rsidRDefault="00175355">
      <w:pPr>
        <w:pStyle w:val="TOC3"/>
        <w:rPr>
          <w:rFonts w:eastAsiaTheme="minorEastAsia"/>
          <w:smallCaps w:val="0"/>
          <w:sz w:val="22"/>
        </w:rPr>
      </w:pPr>
      <w:hyperlink w:anchor="_Toc478635153" w:history="1">
        <w:r w:rsidR="001B5807" w:rsidRPr="0031188B">
          <w:rPr>
            <w:rStyle w:val="Hyperlink"/>
          </w:rPr>
          <w:t>Локален Microsoft Dynamics 365</w:t>
        </w:r>
        <w:r w:rsidR="001B5807">
          <w:tab/>
        </w:r>
        <w:r w:rsidR="001B5807">
          <w:fldChar w:fldCharType="begin"/>
        </w:r>
        <w:r w:rsidR="001B5807">
          <w:instrText xml:space="preserve"> PAGEREF _Toc478635153 \h </w:instrText>
        </w:r>
        <w:r w:rsidR="001B5807">
          <w:fldChar w:fldCharType="separate"/>
        </w:r>
        <w:r w:rsidR="001B5807">
          <w:t>20</w:t>
        </w:r>
        <w:r w:rsidR="001B5807">
          <w:fldChar w:fldCharType="end"/>
        </w:r>
      </w:hyperlink>
    </w:p>
    <w:p w:rsidR="001B5807" w:rsidRDefault="00175355">
      <w:pPr>
        <w:pStyle w:val="TOC3"/>
        <w:rPr>
          <w:rFonts w:eastAsiaTheme="minorEastAsia"/>
          <w:smallCaps w:val="0"/>
          <w:sz w:val="22"/>
        </w:rPr>
      </w:pPr>
      <w:hyperlink w:anchor="_Toc478635154" w:history="1">
        <w:r w:rsidR="001B5807" w:rsidRPr="0031188B">
          <w:rPr>
            <w:rStyle w:val="Hyperlink"/>
          </w:rPr>
          <w:t>Microsoft Dynamics AX</w:t>
        </w:r>
        <w:r w:rsidR="001B5807">
          <w:tab/>
        </w:r>
        <w:r w:rsidR="001B5807">
          <w:fldChar w:fldCharType="begin"/>
        </w:r>
        <w:r w:rsidR="001B5807">
          <w:instrText xml:space="preserve"> PAGEREF _Toc478635154 \h </w:instrText>
        </w:r>
        <w:r w:rsidR="001B5807">
          <w:fldChar w:fldCharType="separate"/>
        </w:r>
        <w:r w:rsidR="001B5807">
          <w:t>22</w:t>
        </w:r>
        <w:r w:rsidR="001B5807">
          <w:fldChar w:fldCharType="end"/>
        </w:r>
      </w:hyperlink>
    </w:p>
    <w:p w:rsidR="001B5807" w:rsidRDefault="00175355">
      <w:pPr>
        <w:pStyle w:val="TOC2"/>
        <w:rPr>
          <w:rFonts w:eastAsiaTheme="minorEastAsia"/>
          <w:smallCaps w:val="0"/>
          <w:sz w:val="22"/>
        </w:rPr>
      </w:pPr>
      <w:hyperlink w:anchor="_Toc478635155" w:history="1">
        <w:r w:rsidR="001B5807" w:rsidRPr="0031188B">
          <w:rPr>
            <w:rStyle w:val="Hyperlink"/>
          </w:rPr>
          <w:t>Microsoft Identity Manager</w:t>
        </w:r>
        <w:r w:rsidR="001B5807">
          <w:tab/>
        </w:r>
        <w:r w:rsidR="001B5807">
          <w:fldChar w:fldCharType="begin"/>
        </w:r>
        <w:r w:rsidR="001B5807">
          <w:instrText xml:space="preserve"> PAGEREF _Toc478635155 \h </w:instrText>
        </w:r>
        <w:r w:rsidR="001B5807">
          <w:fldChar w:fldCharType="separate"/>
        </w:r>
        <w:r w:rsidR="001B5807">
          <w:t>23</w:t>
        </w:r>
        <w:r w:rsidR="001B5807">
          <w:fldChar w:fldCharType="end"/>
        </w:r>
      </w:hyperlink>
    </w:p>
    <w:p w:rsidR="001B5807" w:rsidRDefault="00175355">
      <w:pPr>
        <w:pStyle w:val="TOC2"/>
        <w:rPr>
          <w:rFonts w:eastAsiaTheme="minorEastAsia"/>
          <w:smallCaps w:val="0"/>
          <w:sz w:val="22"/>
        </w:rPr>
      </w:pPr>
      <w:hyperlink w:anchor="_Toc478635156" w:history="1">
        <w:r w:rsidR="001B5807" w:rsidRPr="0031188B">
          <w:rPr>
            <w:rStyle w:val="Hyperlink"/>
          </w:rPr>
          <w:t>Приложения на Office</w:t>
        </w:r>
        <w:r w:rsidR="001B5807">
          <w:tab/>
        </w:r>
        <w:r w:rsidR="001B5807">
          <w:fldChar w:fldCharType="begin"/>
        </w:r>
        <w:r w:rsidR="001B5807">
          <w:instrText xml:space="preserve"> PAGEREF _Toc478635156 \h </w:instrText>
        </w:r>
        <w:r w:rsidR="001B5807">
          <w:fldChar w:fldCharType="separate"/>
        </w:r>
        <w:r w:rsidR="001B5807">
          <w:t>24</w:t>
        </w:r>
        <w:r w:rsidR="001B5807">
          <w:fldChar w:fldCharType="end"/>
        </w:r>
      </w:hyperlink>
    </w:p>
    <w:p w:rsidR="001B5807" w:rsidRDefault="00175355">
      <w:pPr>
        <w:pStyle w:val="TOC3"/>
        <w:rPr>
          <w:rFonts w:eastAsiaTheme="minorEastAsia"/>
          <w:smallCaps w:val="0"/>
          <w:sz w:val="22"/>
        </w:rPr>
      </w:pPr>
      <w:hyperlink w:anchor="_Toc478635157" w:history="1">
        <w:r w:rsidR="001B5807" w:rsidRPr="0031188B">
          <w:rPr>
            <w:rStyle w:val="Hyperlink"/>
          </w:rPr>
          <w:t>Настолни приложения на Office</w:t>
        </w:r>
        <w:r w:rsidR="001B5807">
          <w:tab/>
        </w:r>
        <w:r w:rsidR="001B5807">
          <w:fldChar w:fldCharType="begin"/>
        </w:r>
        <w:r w:rsidR="001B5807">
          <w:instrText xml:space="preserve"> PAGEREF _Toc478635157 \h </w:instrText>
        </w:r>
        <w:r w:rsidR="001B5807">
          <w:fldChar w:fldCharType="separate"/>
        </w:r>
        <w:r w:rsidR="001B5807">
          <w:t>24</w:t>
        </w:r>
        <w:r w:rsidR="001B5807">
          <w:fldChar w:fldCharType="end"/>
        </w:r>
      </w:hyperlink>
    </w:p>
    <w:p w:rsidR="001B5807" w:rsidRDefault="00175355">
      <w:pPr>
        <w:pStyle w:val="TOC3"/>
        <w:rPr>
          <w:rFonts w:eastAsiaTheme="minorEastAsia"/>
          <w:smallCaps w:val="0"/>
          <w:sz w:val="22"/>
        </w:rPr>
      </w:pPr>
      <w:hyperlink w:anchor="_Toc478635158" w:history="1">
        <w:r w:rsidR="001B5807" w:rsidRPr="0031188B">
          <w:rPr>
            <w:rStyle w:val="Hyperlink"/>
          </w:rPr>
          <w:t>Office за Mac</w:t>
        </w:r>
        <w:r w:rsidR="001B5807">
          <w:tab/>
        </w:r>
        <w:r w:rsidR="001B5807">
          <w:fldChar w:fldCharType="begin"/>
        </w:r>
        <w:r w:rsidR="001B5807">
          <w:instrText xml:space="preserve"> PAGEREF _Toc478635158 \h </w:instrText>
        </w:r>
        <w:r w:rsidR="001B5807">
          <w:fldChar w:fldCharType="separate"/>
        </w:r>
        <w:r w:rsidR="001B5807">
          <w:t>26</w:t>
        </w:r>
        <w:r w:rsidR="001B5807">
          <w:fldChar w:fldCharType="end"/>
        </w:r>
      </w:hyperlink>
    </w:p>
    <w:p w:rsidR="001B5807" w:rsidRDefault="00175355">
      <w:pPr>
        <w:pStyle w:val="TOC2"/>
        <w:rPr>
          <w:rFonts w:eastAsiaTheme="minorEastAsia"/>
          <w:smallCaps w:val="0"/>
          <w:sz w:val="22"/>
        </w:rPr>
      </w:pPr>
      <w:hyperlink w:anchor="_Toc478635159" w:history="1">
        <w:r w:rsidR="001B5807" w:rsidRPr="0031188B">
          <w:rPr>
            <w:rStyle w:val="Hyperlink"/>
          </w:rPr>
          <w:t>Сървъри на Office</w:t>
        </w:r>
        <w:r w:rsidR="001B5807">
          <w:tab/>
        </w:r>
        <w:r w:rsidR="001B5807">
          <w:fldChar w:fldCharType="begin"/>
        </w:r>
        <w:r w:rsidR="001B5807">
          <w:instrText xml:space="preserve"> PAGEREF _Toc478635159 \h </w:instrText>
        </w:r>
        <w:r w:rsidR="001B5807">
          <w:fldChar w:fldCharType="separate"/>
        </w:r>
        <w:r w:rsidR="001B5807">
          <w:t>27</w:t>
        </w:r>
        <w:r w:rsidR="001B5807">
          <w:fldChar w:fldCharType="end"/>
        </w:r>
      </w:hyperlink>
    </w:p>
    <w:p w:rsidR="001B5807" w:rsidRDefault="00175355">
      <w:pPr>
        <w:pStyle w:val="TOC3"/>
        <w:rPr>
          <w:rFonts w:eastAsiaTheme="minorEastAsia"/>
          <w:smallCaps w:val="0"/>
          <w:sz w:val="22"/>
        </w:rPr>
      </w:pPr>
      <w:hyperlink w:anchor="_Toc478635160" w:history="1">
        <w:r w:rsidR="001B5807" w:rsidRPr="0031188B">
          <w:rPr>
            <w:rStyle w:val="Hyperlink"/>
          </w:rPr>
          <w:t>Exchange Server</w:t>
        </w:r>
        <w:r w:rsidR="001B5807">
          <w:tab/>
        </w:r>
        <w:r w:rsidR="001B5807">
          <w:fldChar w:fldCharType="begin"/>
        </w:r>
        <w:r w:rsidR="001B5807">
          <w:instrText xml:space="preserve"> PAGEREF _Toc478635160 \h </w:instrText>
        </w:r>
        <w:r w:rsidR="001B5807">
          <w:fldChar w:fldCharType="separate"/>
        </w:r>
        <w:r w:rsidR="001B5807">
          <w:t>27</w:t>
        </w:r>
        <w:r w:rsidR="001B5807">
          <w:fldChar w:fldCharType="end"/>
        </w:r>
      </w:hyperlink>
    </w:p>
    <w:p w:rsidR="001B5807" w:rsidRDefault="00175355">
      <w:pPr>
        <w:pStyle w:val="TOC3"/>
        <w:rPr>
          <w:rFonts w:eastAsiaTheme="minorEastAsia"/>
          <w:smallCaps w:val="0"/>
          <w:sz w:val="22"/>
        </w:rPr>
      </w:pPr>
      <w:hyperlink w:anchor="_Toc478635161" w:history="1">
        <w:r w:rsidR="001B5807" w:rsidRPr="0031188B">
          <w:rPr>
            <w:rStyle w:val="Hyperlink"/>
          </w:rPr>
          <w:t>Project Server</w:t>
        </w:r>
        <w:r w:rsidR="001B5807">
          <w:tab/>
        </w:r>
        <w:r w:rsidR="001B5807">
          <w:fldChar w:fldCharType="begin"/>
        </w:r>
        <w:r w:rsidR="001B5807">
          <w:instrText xml:space="preserve"> PAGEREF _Toc478635161 \h </w:instrText>
        </w:r>
        <w:r w:rsidR="001B5807">
          <w:fldChar w:fldCharType="separate"/>
        </w:r>
        <w:r w:rsidR="001B5807">
          <w:t>28</w:t>
        </w:r>
        <w:r w:rsidR="001B5807">
          <w:fldChar w:fldCharType="end"/>
        </w:r>
      </w:hyperlink>
    </w:p>
    <w:p w:rsidR="001B5807" w:rsidRDefault="00175355">
      <w:pPr>
        <w:pStyle w:val="TOC3"/>
        <w:rPr>
          <w:rFonts w:eastAsiaTheme="minorEastAsia"/>
          <w:smallCaps w:val="0"/>
          <w:sz w:val="22"/>
        </w:rPr>
      </w:pPr>
      <w:hyperlink w:anchor="_Toc478635162" w:history="1">
        <w:r w:rsidR="001B5807" w:rsidRPr="0031188B">
          <w:rPr>
            <w:rStyle w:val="Hyperlink"/>
          </w:rPr>
          <w:t>SharePoint Server</w:t>
        </w:r>
        <w:r w:rsidR="001B5807">
          <w:tab/>
        </w:r>
        <w:r w:rsidR="001B5807">
          <w:fldChar w:fldCharType="begin"/>
        </w:r>
        <w:r w:rsidR="001B5807">
          <w:instrText xml:space="preserve"> PAGEREF _Toc478635162 \h </w:instrText>
        </w:r>
        <w:r w:rsidR="001B5807">
          <w:fldChar w:fldCharType="separate"/>
        </w:r>
        <w:r w:rsidR="001B5807">
          <w:t>28</w:t>
        </w:r>
        <w:r w:rsidR="001B5807">
          <w:fldChar w:fldCharType="end"/>
        </w:r>
      </w:hyperlink>
    </w:p>
    <w:p w:rsidR="001B5807" w:rsidRDefault="00175355">
      <w:pPr>
        <w:pStyle w:val="TOC3"/>
        <w:rPr>
          <w:rFonts w:eastAsiaTheme="minorEastAsia"/>
          <w:smallCaps w:val="0"/>
          <w:sz w:val="22"/>
        </w:rPr>
      </w:pPr>
      <w:hyperlink w:anchor="_Toc478635163" w:history="1">
        <w:r w:rsidR="001B5807" w:rsidRPr="0031188B">
          <w:rPr>
            <w:rStyle w:val="Hyperlink"/>
          </w:rPr>
          <w:t>Skype for Business Server</w:t>
        </w:r>
        <w:r w:rsidR="001B5807">
          <w:tab/>
        </w:r>
        <w:r w:rsidR="001B5807">
          <w:fldChar w:fldCharType="begin"/>
        </w:r>
        <w:r w:rsidR="001B5807">
          <w:instrText xml:space="preserve"> PAGEREF _Toc478635163 \h </w:instrText>
        </w:r>
        <w:r w:rsidR="001B5807">
          <w:fldChar w:fldCharType="separate"/>
        </w:r>
        <w:r w:rsidR="001B5807">
          <w:t>30</w:t>
        </w:r>
        <w:r w:rsidR="001B5807">
          <w:fldChar w:fldCharType="end"/>
        </w:r>
      </w:hyperlink>
    </w:p>
    <w:p w:rsidR="001B5807" w:rsidRDefault="00175355">
      <w:pPr>
        <w:pStyle w:val="TOC2"/>
        <w:rPr>
          <w:rFonts w:eastAsiaTheme="minorEastAsia"/>
          <w:smallCaps w:val="0"/>
          <w:sz w:val="22"/>
        </w:rPr>
      </w:pPr>
      <w:hyperlink w:anchor="_Toc478635164" w:history="1">
        <w:r w:rsidR="001B5807" w:rsidRPr="0031188B">
          <w:rPr>
            <w:rStyle w:val="Hyperlink"/>
          </w:rPr>
          <w:t>R Server</w:t>
        </w:r>
        <w:r w:rsidR="001B5807">
          <w:tab/>
        </w:r>
        <w:r w:rsidR="001B5807">
          <w:fldChar w:fldCharType="begin"/>
        </w:r>
        <w:r w:rsidR="001B5807">
          <w:instrText xml:space="preserve"> PAGEREF _Toc478635164 \h </w:instrText>
        </w:r>
        <w:r w:rsidR="001B5807">
          <w:fldChar w:fldCharType="separate"/>
        </w:r>
        <w:r w:rsidR="001B5807">
          <w:t>31</w:t>
        </w:r>
        <w:r w:rsidR="001B5807">
          <w:fldChar w:fldCharType="end"/>
        </w:r>
      </w:hyperlink>
    </w:p>
    <w:p w:rsidR="001B5807" w:rsidRDefault="00175355">
      <w:pPr>
        <w:pStyle w:val="TOC2"/>
        <w:rPr>
          <w:rFonts w:eastAsiaTheme="minorEastAsia"/>
          <w:smallCaps w:val="0"/>
          <w:sz w:val="22"/>
        </w:rPr>
      </w:pPr>
      <w:hyperlink w:anchor="_Toc478635165" w:history="1">
        <w:r w:rsidR="001B5807" w:rsidRPr="0031188B">
          <w:rPr>
            <w:rStyle w:val="Hyperlink"/>
          </w:rPr>
          <w:t>SQL Server</w:t>
        </w:r>
        <w:r w:rsidR="001B5807">
          <w:tab/>
        </w:r>
        <w:r w:rsidR="001B5807">
          <w:fldChar w:fldCharType="begin"/>
        </w:r>
        <w:r w:rsidR="001B5807">
          <w:instrText xml:space="preserve"> PAGEREF _Toc478635165 \h </w:instrText>
        </w:r>
        <w:r w:rsidR="001B5807">
          <w:fldChar w:fldCharType="separate"/>
        </w:r>
        <w:r w:rsidR="001B5807">
          <w:t>32</w:t>
        </w:r>
        <w:r w:rsidR="001B5807">
          <w:fldChar w:fldCharType="end"/>
        </w:r>
      </w:hyperlink>
    </w:p>
    <w:p w:rsidR="001B5807" w:rsidRDefault="00175355">
      <w:pPr>
        <w:pStyle w:val="TOC2"/>
        <w:rPr>
          <w:rFonts w:eastAsiaTheme="minorEastAsia"/>
          <w:smallCaps w:val="0"/>
          <w:sz w:val="22"/>
        </w:rPr>
      </w:pPr>
      <w:hyperlink w:anchor="_Toc478635166" w:history="1">
        <w:r w:rsidR="001B5807" w:rsidRPr="0031188B">
          <w:rPr>
            <w:rStyle w:val="Hyperlink"/>
          </w:rPr>
          <w:t>System Center</w:t>
        </w:r>
        <w:r w:rsidR="001B5807">
          <w:tab/>
        </w:r>
        <w:r w:rsidR="001B5807">
          <w:fldChar w:fldCharType="begin"/>
        </w:r>
        <w:r w:rsidR="001B5807">
          <w:instrText xml:space="preserve"> PAGEREF _Toc478635166 \h </w:instrText>
        </w:r>
        <w:r w:rsidR="001B5807">
          <w:fldChar w:fldCharType="separate"/>
        </w:r>
        <w:r w:rsidR="001B5807">
          <w:t>34</w:t>
        </w:r>
        <w:r w:rsidR="001B5807">
          <w:fldChar w:fldCharType="end"/>
        </w:r>
      </w:hyperlink>
    </w:p>
    <w:p w:rsidR="001B5807" w:rsidRDefault="00175355">
      <w:pPr>
        <w:pStyle w:val="TOC3"/>
        <w:rPr>
          <w:rFonts w:eastAsiaTheme="minorEastAsia"/>
          <w:smallCaps w:val="0"/>
          <w:sz w:val="22"/>
        </w:rPr>
      </w:pPr>
      <w:hyperlink w:anchor="_Toc478635167" w:history="1">
        <w:r w:rsidR="001B5807" w:rsidRPr="0031188B">
          <w:rPr>
            <w:rStyle w:val="Hyperlink"/>
          </w:rPr>
          <w:t>System Center Server</w:t>
        </w:r>
        <w:r w:rsidR="001B5807">
          <w:tab/>
        </w:r>
        <w:r w:rsidR="001B5807">
          <w:fldChar w:fldCharType="begin"/>
        </w:r>
        <w:r w:rsidR="001B5807">
          <w:instrText xml:space="preserve"> PAGEREF _Toc478635167 \h </w:instrText>
        </w:r>
        <w:r w:rsidR="001B5807">
          <w:fldChar w:fldCharType="separate"/>
        </w:r>
        <w:r w:rsidR="001B5807">
          <w:t>34</w:t>
        </w:r>
        <w:r w:rsidR="001B5807">
          <w:fldChar w:fldCharType="end"/>
        </w:r>
      </w:hyperlink>
    </w:p>
    <w:p w:rsidR="001B5807" w:rsidRDefault="00175355">
      <w:pPr>
        <w:pStyle w:val="TOC3"/>
        <w:rPr>
          <w:rFonts w:eastAsiaTheme="minorEastAsia"/>
          <w:smallCaps w:val="0"/>
          <w:sz w:val="22"/>
        </w:rPr>
      </w:pPr>
      <w:hyperlink w:anchor="_Toc478635168" w:history="1">
        <w:r w:rsidR="001B5807" w:rsidRPr="0031188B">
          <w:rPr>
            <w:rStyle w:val="Hyperlink"/>
          </w:rPr>
          <w:t>System Center Configuration Manager</w:t>
        </w:r>
        <w:r w:rsidR="001B5807">
          <w:tab/>
        </w:r>
        <w:r w:rsidR="001B5807">
          <w:fldChar w:fldCharType="begin"/>
        </w:r>
        <w:r w:rsidR="001B5807">
          <w:instrText xml:space="preserve"> PAGEREF _Toc478635168 \h </w:instrText>
        </w:r>
        <w:r w:rsidR="001B5807">
          <w:fldChar w:fldCharType="separate"/>
        </w:r>
        <w:r w:rsidR="001B5807">
          <w:t>35</w:t>
        </w:r>
        <w:r w:rsidR="001B5807">
          <w:fldChar w:fldCharType="end"/>
        </w:r>
      </w:hyperlink>
    </w:p>
    <w:p w:rsidR="001B5807" w:rsidRDefault="00175355">
      <w:pPr>
        <w:pStyle w:val="TOC3"/>
        <w:rPr>
          <w:rFonts w:eastAsiaTheme="minorEastAsia"/>
          <w:smallCaps w:val="0"/>
          <w:sz w:val="22"/>
        </w:rPr>
      </w:pPr>
      <w:hyperlink w:anchor="_Toc478635169" w:history="1">
        <w:r w:rsidR="001B5807" w:rsidRPr="0031188B">
          <w:rPr>
            <w:rStyle w:val="Hyperlink"/>
          </w:rPr>
          <w:t>System Center Data Protection Manager</w:t>
        </w:r>
        <w:r w:rsidR="001B5807">
          <w:tab/>
        </w:r>
        <w:r w:rsidR="001B5807">
          <w:fldChar w:fldCharType="begin"/>
        </w:r>
        <w:r w:rsidR="001B5807">
          <w:instrText xml:space="preserve"> PAGEREF _Toc478635169 \h </w:instrText>
        </w:r>
        <w:r w:rsidR="001B5807">
          <w:fldChar w:fldCharType="separate"/>
        </w:r>
        <w:r w:rsidR="001B5807">
          <w:t>36</w:t>
        </w:r>
        <w:r w:rsidR="001B5807">
          <w:fldChar w:fldCharType="end"/>
        </w:r>
      </w:hyperlink>
    </w:p>
    <w:p w:rsidR="001B5807" w:rsidRDefault="00175355">
      <w:pPr>
        <w:pStyle w:val="TOC3"/>
        <w:rPr>
          <w:rFonts w:eastAsiaTheme="minorEastAsia"/>
          <w:smallCaps w:val="0"/>
          <w:sz w:val="22"/>
        </w:rPr>
      </w:pPr>
      <w:hyperlink w:anchor="_Toc478635170" w:history="1">
        <w:r w:rsidR="001B5807" w:rsidRPr="0031188B">
          <w:rPr>
            <w:rStyle w:val="Hyperlink"/>
          </w:rPr>
          <w:t>System Center Endpoint Protection</w:t>
        </w:r>
        <w:r w:rsidR="001B5807">
          <w:tab/>
        </w:r>
        <w:r w:rsidR="001B5807">
          <w:fldChar w:fldCharType="begin"/>
        </w:r>
        <w:r w:rsidR="001B5807">
          <w:instrText xml:space="preserve"> PAGEREF _Toc478635170 \h </w:instrText>
        </w:r>
        <w:r w:rsidR="001B5807">
          <w:fldChar w:fldCharType="separate"/>
        </w:r>
        <w:r w:rsidR="001B5807">
          <w:t>37</w:t>
        </w:r>
        <w:r w:rsidR="001B5807">
          <w:fldChar w:fldCharType="end"/>
        </w:r>
      </w:hyperlink>
    </w:p>
    <w:p w:rsidR="001B5807" w:rsidRDefault="00175355">
      <w:pPr>
        <w:pStyle w:val="TOC3"/>
        <w:rPr>
          <w:rFonts w:eastAsiaTheme="minorEastAsia"/>
          <w:smallCaps w:val="0"/>
          <w:sz w:val="22"/>
        </w:rPr>
      </w:pPr>
      <w:hyperlink w:anchor="_Toc478635171" w:history="1">
        <w:r w:rsidR="001B5807" w:rsidRPr="0031188B">
          <w:rPr>
            <w:rStyle w:val="Hyperlink"/>
          </w:rPr>
          <w:t>System Center Operations Manager</w:t>
        </w:r>
        <w:r w:rsidR="001B5807">
          <w:tab/>
        </w:r>
        <w:r w:rsidR="001B5807">
          <w:fldChar w:fldCharType="begin"/>
        </w:r>
        <w:r w:rsidR="001B5807">
          <w:instrText xml:space="preserve"> PAGEREF _Toc478635171 \h </w:instrText>
        </w:r>
        <w:r w:rsidR="001B5807">
          <w:fldChar w:fldCharType="separate"/>
        </w:r>
        <w:r w:rsidR="001B5807">
          <w:t>37</w:t>
        </w:r>
        <w:r w:rsidR="001B5807">
          <w:fldChar w:fldCharType="end"/>
        </w:r>
      </w:hyperlink>
    </w:p>
    <w:p w:rsidR="001B5807" w:rsidRDefault="00175355">
      <w:pPr>
        <w:pStyle w:val="TOC3"/>
        <w:rPr>
          <w:rFonts w:eastAsiaTheme="minorEastAsia"/>
          <w:smallCaps w:val="0"/>
          <w:sz w:val="22"/>
        </w:rPr>
      </w:pPr>
      <w:hyperlink w:anchor="_Toc478635172" w:history="1">
        <w:r w:rsidR="001B5807" w:rsidRPr="0031188B">
          <w:rPr>
            <w:rStyle w:val="Hyperlink"/>
          </w:rPr>
          <w:t>System Center Orchestrator</w:t>
        </w:r>
        <w:r w:rsidR="001B5807">
          <w:tab/>
        </w:r>
        <w:r w:rsidR="001B5807">
          <w:fldChar w:fldCharType="begin"/>
        </w:r>
        <w:r w:rsidR="001B5807">
          <w:instrText xml:space="preserve"> PAGEREF _Toc478635172 \h </w:instrText>
        </w:r>
        <w:r w:rsidR="001B5807">
          <w:fldChar w:fldCharType="separate"/>
        </w:r>
        <w:r w:rsidR="001B5807">
          <w:t>38</w:t>
        </w:r>
        <w:r w:rsidR="001B5807">
          <w:fldChar w:fldCharType="end"/>
        </w:r>
      </w:hyperlink>
    </w:p>
    <w:p w:rsidR="001B5807" w:rsidRDefault="00175355">
      <w:pPr>
        <w:pStyle w:val="TOC3"/>
        <w:rPr>
          <w:rFonts w:eastAsiaTheme="minorEastAsia"/>
          <w:smallCaps w:val="0"/>
          <w:sz w:val="22"/>
        </w:rPr>
      </w:pPr>
      <w:hyperlink w:anchor="_Toc478635173" w:history="1">
        <w:r w:rsidR="001B5807" w:rsidRPr="0031188B">
          <w:rPr>
            <w:rStyle w:val="Hyperlink"/>
          </w:rPr>
          <w:t>System Center Service Manager</w:t>
        </w:r>
        <w:r w:rsidR="001B5807">
          <w:tab/>
        </w:r>
        <w:r w:rsidR="001B5807">
          <w:fldChar w:fldCharType="begin"/>
        </w:r>
        <w:r w:rsidR="001B5807">
          <w:instrText xml:space="preserve"> PAGEREF _Toc478635173 \h </w:instrText>
        </w:r>
        <w:r w:rsidR="001B5807">
          <w:fldChar w:fldCharType="separate"/>
        </w:r>
        <w:r w:rsidR="001B5807">
          <w:t>39</w:t>
        </w:r>
        <w:r w:rsidR="001B5807">
          <w:fldChar w:fldCharType="end"/>
        </w:r>
      </w:hyperlink>
    </w:p>
    <w:p w:rsidR="001B5807" w:rsidRDefault="00175355">
      <w:pPr>
        <w:pStyle w:val="TOC2"/>
        <w:rPr>
          <w:rFonts w:eastAsiaTheme="minorEastAsia"/>
          <w:smallCaps w:val="0"/>
          <w:sz w:val="22"/>
        </w:rPr>
      </w:pPr>
      <w:hyperlink w:anchor="_Toc478635174" w:history="1">
        <w:r w:rsidR="001B5807" w:rsidRPr="0031188B">
          <w:rPr>
            <w:rStyle w:val="Hyperlink"/>
          </w:rPr>
          <w:t>Virtual Desktop Infrastructure (VDI) пакет</w:t>
        </w:r>
        <w:r w:rsidR="001B5807">
          <w:tab/>
        </w:r>
        <w:r w:rsidR="001B5807">
          <w:fldChar w:fldCharType="begin"/>
        </w:r>
        <w:r w:rsidR="001B5807">
          <w:instrText xml:space="preserve"> PAGEREF _Toc478635174 \h </w:instrText>
        </w:r>
        <w:r w:rsidR="001B5807">
          <w:fldChar w:fldCharType="separate"/>
        </w:r>
        <w:r w:rsidR="001B5807">
          <w:t>40</w:t>
        </w:r>
        <w:r w:rsidR="001B5807">
          <w:fldChar w:fldCharType="end"/>
        </w:r>
      </w:hyperlink>
    </w:p>
    <w:p w:rsidR="001B5807" w:rsidRDefault="00175355">
      <w:pPr>
        <w:pStyle w:val="TOC2"/>
        <w:rPr>
          <w:rFonts w:eastAsiaTheme="minorEastAsia"/>
          <w:smallCaps w:val="0"/>
          <w:sz w:val="22"/>
        </w:rPr>
      </w:pPr>
      <w:hyperlink w:anchor="_Toc478635175" w:history="1">
        <w:r w:rsidR="001B5807" w:rsidRPr="0031188B">
          <w:rPr>
            <w:rStyle w:val="Hyperlink"/>
          </w:rPr>
          <w:t>Visual Studio</w:t>
        </w:r>
        <w:r w:rsidR="001B5807">
          <w:tab/>
        </w:r>
        <w:r w:rsidR="001B5807">
          <w:fldChar w:fldCharType="begin"/>
        </w:r>
        <w:r w:rsidR="001B5807">
          <w:instrText xml:space="preserve"> PAGEREF _Toc478635175 \h </w:instrText>
        </w:r>
        <w:r w:rsidR="001B5807">
          <w:fldChar w:fldCharType="separate"/>
        </w:r>
        <w:r w:rsidR="001B5807">
          <w:t>40</w:t>
        </w:r>
        <w:r w:rsidR="001B5807">
          <w:fldChar w:fldCharType="end"/>
        </w:r>
      </w:hyperlink>
    </w:p>
    <w:p w:rsidR="001B5807" w:rsidRDefault="00175355">
      <w:pPr>
        <w:pStyle w:val="TOC3"/>
        <w:rPr>
          <w:rFonts w:eastAsiaTheme="minorEastAsia"/>
          <w:smallCaps w:val="0"/>
          <w:sz w:val="22"/>
        </w:rPr>
      </w:pPr>
      <w:hyperlink w:anchor="_Toc478635176" w:history="1">
        <w:r w:rsidR="001B5807" w:rsidRPr="0031188B">
          <w:rPr>
            <w:rStyle w:val="Hyperlink"/>
          </w:rPr>
          <w:t>Visual Studio</w:t>
        </w:r>
        <w:r w:rsidR="001B5807">
          <w:tab/>
        </w:r>
        <w:r w:rsidR="001B5807">
          <w:fldChar w:fldCharType="begin"/>
        </w:r>
        <w:r w:rsidR="001B5807">
          <w:instrText xml:space="preserve"> PAGEREF _Toc478635176 \h </w:instrText>
        </w:r>
        <w:r w:rsidR="001B5807">
          <w:fldChar w:fldCharType="separate"/>
        </w:r>
        <w:r w:rsidR="001B5807">
          <w:t>40</w:t>
        </w:r>
        <w:r w:rsidR="001B5807">
          <w:fldChar w:fldCharType="end"/>
        </w:r>
      </w:hyperlink>
    </w:p>
    <w:p w:rsidR="001B5807" w:rsidRDefault="00175355">
      <w:pPr>
        <w:pStyle w:val="TOC3"/>
        <w:rPr>
          <w:rFonts w:eastAsiaTheme="minorEastAsia"/>
          <w:smallCaps w:val="0"/>
          <w:sz w:val="22"/>
        </w:rPr>
      </w:pPr>
      <w:hyperlink w:anchor="_Toc478635177" w:history="1">
        <w:r w:rsidR="001B5807" w:rsidRPr="0031188B">
          <w:rPr>
            <w:rStyle w:val="Hyperlink"/>
          </w:rPr>
          <w:t>Visual Studio Team Foundation Server</w:t>
        </w:r>
        <w:r w:rsidR="001B5807">
          <w:tab/>
        </w:r>
        <w:r w:rsidR="001B5807">
          <w:fldChar w:fldCharType="begin"/>
        </w:r>
        <w:r w:rsidR="001B5807">
          <w:instrText xml:space="preserve"> PAGEREF _Toc478635177 \h </w:instrText>
        </w:r>
        <w:r w:rsidR="001B5807">
          <w:fldChar w:fldCharType="separate"/>
        </w:r>
        <w:r w:rsidR="001B5807">
          <w:t>42</w:t>
        </w:r>
        <w:r w:rsidR="001B5807">
          <w:fldChar w:fldCharType="end"/>
        </w:r>
      </w:hyperlink>
    </w:p>
    <w:p w:rsidR="001B5807" w:rsidRDefault="00175355">
      <w:pPr>
        <w:pStyle w:val="TOC2"/>
        <w:rPr>
          <w:rFonts w:eastAsiaTheme="minorEastAsia"/>
          <w:smallCaps w:val="0"/>
          <w:sz w:val="22"/>
        </w:rPr>
      </w:pPr>
      <w:hyperlink w:anchor="_Toc478635178" w:history="1">
        <w:r w:rsidR="001B5807" w:rsidRPr="0031188B">
          <w:rPr>
            <w:rStyle w:val="Hyperlink"/>
          </w:rPr>
          <w:t>Windows</w:t>
        </w:r>
        <w:r w:rsidR="001B5807">
          <w:tab/>
        </w:r>
        <w:r w:rsidR="001B5807">
          <w:fldChar w:fldCharType="begin"/>
        </w:r>
        <w:r w:rsidR="001B5807">
          <w:instrText xml:space="preserve"> PAGEREF _Toc478635178 \h </w:instrText>
        </w:r>
        <w:r w:rsidR="001B5807">
          <w:fldChar w:fldCharType="separate"/>
        </w:r>
        <w:r w:rsidR="001B5807">
          <w:t>43</w:t>
        </w:r>
        <w:r w:rsidR="001B5807">
          <w:fldChar w:fldCharType="end"/>
        </w:r>
      </w:hyperlink>
    </w:p>
    <w:p w:rsidR="001B5807" w:rsidRDefault="00175355">
      <w:pPr>
        <w:pStyle w:val="TOC3"/>
        <w:rPr>
          <w:rFonts w:eastAsiaTheme="minorEastAsia"/>
          <w:smallCaps w:val="0"/>
          <w:sz w:val="22"/>
        </w:rPr>
      </w:pPr>
      <w:hyperlink w:anchor="_Toc478635179" w:history="1">
        <w:r w:rsidR="001B5807" w:rsidRPr="0031188B">
          <w:rPr>
            <w:rStyle w:val="Hyperlink"/>
          </w:rPr>
          <w:t>Настолна операционна система Windows</w:t>
        </w:r>
        <w:r w:rsidR="001B5807">
          <w:tab/>
        </w:r>
        <w:r w:rsidR="001B5807">
          <w:fldChar w:fldCharType="begin"/>
        </w:r>
        <w:r w:rsidR="001B5807">
          <w:instrText xml:space="preserve"> PAGEREF _Toc478635179 \h </w:instrText>
        </w:r>
        <w:r w:rsidR="001B5807">
          <w:fldChar w:fldCharType="separate"/>
        </w:r>
        <w:r w:rsidR="001B5807">
          <w:t>43</w:t>
        </w:r>
        <w:r w:rsidR="001B5807">
          <w:fldChar w:fldCharType="end"/>
        </w:r>
      </w:hyperlink>
    </w:p>
    <w:p w:rsidR="001B5807" w:rsidRDefault="00175355">
      <w:pPr>
        <w:pStyle w:val="TOC2"/>
        <w:rPr>
          <w:rFonts w:eastAsiaTheme="minorEastAsia"/>
          <w:smallCaps w:val="0"/>
          <w:sz w:val="22"/>
        </w:rPr>
      </w:pPr>
      <w:hyperlink w:anchor="_Toc478635180" w:history="1">
        <w:r w:rsidR="001B5807" w:rsidRPr="0031188B">
          <w:rPr>
            <w:rStyle w:val="Hyperlink"/>
          </w:rPr>
          <w:t>Windows Server</w:t>
        </w:r>
        <w:r w:rsidR="001B5807">
          <w:tab/>
        </w:r>
        <w:r w:rsidR="001B5807">
          <w:fldChar w:fldCharType="begin"/>
        </w:r>
        <w:r w:rsidR="001B5807">
          <w:instrText xml:space="preserve"> PAGEREF _Toc478635180 \h </w:instrText>
        </w:r>
        <w:r w:rsidR="001B5807">
          <w:fldChar w:fldCharType="separate"/>
        </w:r>
        <w:r w:rsidR="001B5807">
          <w:t>50</w:t>
        </w:r>
        <w:r w:rsidR="001B5807">
          <w:fldChar w:fldCharType="end"/>
        </w:r>
      </w:hyperlink>
    </w:p>
    <w:p w:rsidR="001B5807" w:rsidRDefault="00175355">
      <w:pPr>
        <w:pStyle w:val="TOC3"/>
        <w:rPr>
          <w:rFonts w:eastAsiaTheme="minorEastAsia"/>
          <w:smallCaps w:val="0"/>
          <w:sz w:val="22"/>
        </w:rPr>
      </w:pPr>
      <w:hyperlink w:anchor="_Toc478635181" w:history="1">
        <w:r w:rsidR="001B5807" w:rsidRPr="0031188B">
          <w:rPr>
            <w:rStyle w:val="Hyperlink"/>
          </w:rPr>
          <w:t>Windows MultiPoint Server</w:t>
        </w:r>
        <w:r w:rsidR="001B5807">
          <w:tab/>
        </w:r>
        <w:r w:rsidR="001B5807">
          <w:fldChar w:fldCharType="begin"/>
        </w:r>
        <w:r w:rsidR="001B5807">
          <w:instrText xml:space="preserve"> PAGEREF _Toc478635181 \h </w:instrText>
        </w:r>
        <w:r w:rsidR="001B5807">
          <w:fldChar w:fldCharType="separate"/>
        </w:r>
        <w:r w:rsidR="001B5807">
          <w:t>50</w:t>
        </w:r>
        <w:r w:rsidR="001B5807">
          <w:fldChar w:fldCharType="end"/>
        </w:r>
      </w:hyperlink>
    </w:p>
    <w:p w:rsidR="001B5807" w:rsidRDefault="00175355">
      <w:pPr>
        <w:pStyle w:val="TOC3"/>
        <w:rPr>
          <w:rFonts w:eastAsiaTheme="minorEastAsia"/>
          <w:smallCaps w:val="0"/>
          <w:sz w:val="22"/>
        </w:rPr>
      </w:pPr>
      <w:hyperlink w:anchor="_Toc478635182" w:history="1">
        <w:r w:rsidR="001B5807" w:rsidRPr="0031188B">
          <w:rPr>
            <w:rStyle w:val="Hyperlink"/>
          </w:rPr>
          <w:t>Windows Server</w:t>
        </w:r>
        <w:r w:rsidR="001B5807">
          <w:tab/>
        </w:r>
        <w:r w:rsidR="001B5807">
          <w:fldChar w:fldCharType="begin"/>
        </w:r>
        <w:r w:rsidR="001B5807">
          <w:instrText xml:space="preserve"> PAGEREF _Toc478635182 \h </w:instrText>
        </w:r>
        <w:r w:rsidR="001B5807">
          <w:fldChar w:fldCharType="separate"/>
        </w:r>
        <w:r w:rsidR="001B5807">
          <w:t>51</w:t>
        </w:r>
        <w:r w:rsidR="001B5807">
          <w:fldChar w:fldCharType="end"/>
        </w:r>
      </w:hyperlink>
    </w:p>
    <w:p w:rsidR="001B5807" w:rsidRDefault="00175355">
      <w:pPr>
        <w:pStyle w:val="TOC1"/>
        <w:rPr>
          <w:rFonts w:eastAsiaTheme="minorEastAsia"/>
          <w:b w:val="0"/>
          <w:caps w:val="0"/>
          <w:noProof/>
          <w:sz w:val="22"/>
          <w:szCs w:val="22"/>
        </w:rPr>
      </w:pPr>
      <w:hyperlink w:anchor="_Toc478635183" w:history="1">
        <w:r w:rsidR="001B5807" w:rsidRPr="0031188B">
          <w:rPr>
            <w:rStyle w:val="Hyperlink"/>
            <w:noProof/>
          </w:rPr>
          <w:t>Онлайн услуги</w:t>
        </w:r>
        <w:r w:rsidR="001B5807">
          <w:rPr>
            <w:noProof/>
          </w:rPr>
          <w:tab/>
        </w:r>
        <w:r w:rsidR="001B5807">
          <w:rPr>
            <w:noProof/>
          </w:rPr>
          <w:fldChar w:fldCharType="begin"/>
        </w:r>
        <w:r w:rsidR="001B5807">
          <w:rPr>
            <w:noProof/>
          </w:rPr>
          <w:instrText xml:space="preserve"> PAGEREF _Toc478635183 \h </w:instrText>
        </w:r>
        <w:r w:rsidR="001B5807">
          <w:rPr>
            <w:noProof/>
          </w:rPr>
        </w:r>
        <w:r w:rsidR="001B5807">
          <w:rPr>
            <w:noProof/>
          </w:rPr>
          <w:fldChar w:fldCharType="separate"/>
        </w:r>
        <w:r w:rsidR="001B5807">
          <w:rPr>
            <w:noProof/>
          </w:rPr>
          <w:t>55</w:t>
        </w:r>
        <w:r w:rsidR="001B5807">
          <w:rPr>
            <w:noProof/>
          </w:rPr>
          <w:fldChar w:fldCharType="end"/>
        </w:r>
      </w:hyperlink>
    </w:p>
    <w:p w:rsidR="001B5807" w:rsidRDefault="00175355">
      <w:pPr>
        <w:pStyle w:val="TOC2"/>
        <w:rPr>
          <w:rFonts w:eastAsiaTheme="minorEastAsia"/>
          <w:smallCaps w:val="0"/>
          <w:sz w:val="22"/>
        </w:rPr>
      </w:pPr>
      <w:hyperlink w:anchor="_Toc478635184" w:history="1">
        <w:r w:rsidR="001B5807" w:rsidRPr="0031188B">
          <w:rPr>
            <w:rStyle w:val="Hyperlink"/>
          </w:rPr>
          <w:t>Регионална достъпност на Онлайн услугите</w:t>
        </w:r>
        <w:r w:rsidR="001B5807">
          <w:tab/>
        </w:r>
        <w:r w:rsidR="001B5807">
          <w:fldChar w:fldCharType="begin"/>
        </w:r>
        <w:r w:rsidR="001B5807">
          <w:instrText xml:space="preserve"> PAGEREF _Toc478635184 \h </w:instrText>
        </w:r>
        <w:r w:rsidR="001B5807">
          <w:fldChar w:fldCharType="separate"/>
        </w:r>
        <w:r w:rsidR="001B5807">
          <w:t>55</w:t>
        </w:r>
        <w:r w:rsidR="001B5807">
          <w:fldChar w:fldCharType="end"/>
        </w:r>
      </w:hyperlink>
    </w:p>
    <w:p w:rsidR="001B5807" w:rsidRDefault="00175355">
      <w:pPr>
        <w:pStyle w:val="TOC2"/>
        <w:rPr>
          <w:rFonts w:eastAsiaTheme="minorEastAsia"/>
          <w:smallCaps w:val="0"/>
          <w:sz w:val="22"/>
        </w:rPr>
      </w:pPr>
      <w:hyperlink w:anchor="_Toc478635185" w:history="1">
        <w:r w:rsidR="001B5807" w:rsidRPr="0031188B">
          <w:rPr>
            <w:rStyle w:val="Hyperlink"/>
          </w:rPr>
          <w:t>Правила за закупуване на Онлайн услуги</w:t>
        </w:r>
        <w:r w:rsidR="001B5807">
          <w:tab/>
        </w:r>
        <w:r w:rsidR="001B5807">
          <w:fldChar w:fldCharType="begin"/>
        </w:r>
        <w:r w:rsidR="001B5807">
          <w:instrText xml:space="preserve"> PAGEREF _Toc478635185 \h </w:instrText>
        </w:r>
        <w:r w:rsidR="001B5807">
          <w:fldChar w:fldCharType="separate"/>
        </w:r>
        <w:r w:rsidR="001B5807">
          <w:t>55</w:t>
        </w:r>
        <w:r w:rsidR="001B5807">
          <w:fldChar w:fldCharType="end"/>
        </w:r>
      </w:hyperlink>
    </w:p>
    <w:p w:rsidR="001B5807" w:rsidRDefault="00175355">
      <w:pPr>
        <w:pStyle w:val="TOC2"/>
        <w:rPr>
          <w:rFonts w:eastAsiaTheme="minorEastAsia"/>
          <w:smallCaps w:val="0"/>
          <w:sz w:val="22"/>
        </w:rPr>
      </w:pPr>
      <w:hyperlink w:anchor="_Toc478635186" w:history="1">
        <w:r w:rsidR="001B5807" w:rsidRPr="0031188B">
          <w:rPr>
            <w:rStyle w:val="Hyperlink"/>
          </w:rPr>
          <w:t>Подновяване на Онлайн услуги</w:t>
        </w:r>
        <w:r w:rsidR="001B5807">
          <w:tab/>
        </w:r>
        <w:r w:rsidR="001B5807">
          <w:fldChar w:fldCharType="begin"/>
        </w:r>
        <w:r w:rsidR="001B5807">
          <w:instrText xml:space="preserve"> PAGEREF _Toc478635186 \h </w:instrText>
        </w:r>
        <w:r w:rsidR="001B5807">
          <w:fldChar w:fldCharType="separate"/>
        </w:r>
        <w:r w:rsidR="001B5807">
          <w:t>55</w:t>
        </w:r>
        <w:r w:rsidR="001B5807">
          <w:fldChar w:fldCharType="end"/>
        </w:r>
      </w:hyperlink>
    </w:p>
    <w:p w:rsidR="001B5807" w:rsidRDefault="00175355">
      <w:pPr>
        <w:pStyle w:val="TOC2"/>
        <w:rPr>
          <w:rFonts w:eastAsiaTheme="minorEastAsia"/>
          <w:smallCaps w:val="0"/>
          <w:sz w:val="22"/>
        </w:rPr>
      </w:pPr>
      <w:hyperlink w:anchor="_Toc478635187" w:history="1">
        <w:r w:rsidR="001B5807" w:rsidRPr="0031188B">
          <w:rPr>
            <w:rStyle w:val="Hyperlink"/>
          </w:rPr>
          <w:t>Microsoft Azure Services</w:t>
        </w:r>
        <w:r w:rsidR="001B5807">
          <w:tab/>
        </w:r>
        <w:r w:rsidR="001B5807">
          <w:fldChar w:fldCharType="begin"/>
        </w:r>
        <w:r w:rsidR="001B5807">
          <w:instrText xml:space="preserve"> PAGEREF _Toc478635187 \h </w:instrText>
        </w:r>
        <w:r w:rsidR="001B5807">
          <w:fldChar w:fldCharType="separate"/>
        </w:r>
        <w:r w:rsidR="001B5807">
          <w:t>55</w:t>
        </w:r>
        <w:r w:rsidR="001B5807">
          <w:fldChar w:fldCharType="end"/>
        </w:r>
      </w:hyperlink>
    </w:p>
    <w:p w:rsidR="001B5807" w:rsidRDefault="00175355">
      <w:pPr>
        <w:pStyle w:val="TOC3"/>
        <w:rPr>
          <w:rFonts w:eastAsiaTheme="minorEastAsia"/>
          <w:smallCaps w:val="0"/>
          <w:sz w:val="22"/>
        </w:rPr>
      </w:pPr>
      <w:hyperlink w:anchor="_Toc478635188" w:history="1">
        <w:r w:rsidR="001B5807" w:rsidRPr="0031188B">
          <w:rPr>
            <w:rStyle w:val="Hyperlink"/>
          </w:rPr>
          <w:t>Microsoft Azure Services</w:t>
        </w:r>
        <w:r w:rsidR="001B5807">
          <w:tab/>
        </w:r>
        <w:r w:rsidR="001B5807">
          <w:fldChar w:fldCharType="begin"/>
        </w:r>
        <w:r w:rsidR="001B5807">
          <w:instrText xml:space="preserve"> PAGEREF _Toc478635188 \h </w:instrText>
        </w:r>
        <w:r w:rsidR="001B5807">
          <w:fldChar w:fldCharType="separate"/>
        </w:r>
        <w:r w:rsidR="001B5807">
          <w:t>57</w:t>
        </w:r>
        <w:r w:rsidR="001B5807">
          <w:fldChar w:fldCharType="end"/>
        </w:r>
      </w:hyperlink>
    </w:p>
    <w:p w:rsidR="001B5807" w:rsidRDefault="00175355">
      <w:pPr>
        <w:pStyle w:val="TOC3"/>
        <w:rPr>
          <w:rFonts w:eastAsiaTheme="minorEastAsia"/>
          <w:smallCaps w:val="0"/>
          <w:sz w:val="22"/>
        </w:rPr>
      </w:pPr>
      <w:hyperlink w:anchor="_Toc478635189" w:history="1">
        <w:r w:rsidR="001B5807" w:rsidRPr="0031188B">
          <w:rPr>
            <w:rStyle w:val="Hyperlink"/>
          </w:rPr>
          <w:t>Планове за Microsoft Azure за инфраструктура</w:t>
        </w:r>
        <w:r w:rsidR="001B5807">
          <w:tab/>
        </w:r>
        <w:r w:rsidR="001B5807">
          <w:fldChar w:fldCharType="begin"/>
        </w:r>
        <w:r w:rsidR="001B5807">
          <w:instrText xml:space="preserve"> PAGEREF _Toc478635189 \h </w:instrText>
        </w:r>
        <w:r w:rsidR="001B5807">
          <w:fldChar w:fldCharType="separate"/>
        </w:r>
        <w:r w:rsidR="001B5807">
          <w:t>58</w:t>
        </w:r>
        <w:r w:rsidR="001B5807">
          <w:fldChar w:fldCharType="end"/>
        </w:r>
      </w:hyperlink>
    </w:p>
    <w:p w:rsidR="001B5807" w:rsidRDefault="00175355">
      <w:pPr>
        <w:pStyle w:val="TOC3"/>
        <w:rPr>
          <w:rFonts w:eastAsiaTheme="minorEastAsia"/>
          <w:smallCaps w:val="0"/>
          <w:sz w:val="22"/>
        </w:rPr>
      </w:pPr>
      <w:hyperlink w:anchor="_Toc478635190" w:history="1">
        <w:r w:rsidR="001B5807" w:rsidRPr="0031188B">
          <w:rPr>
            <w:rStyle w:val="Hyperlink"/>
          </w:rPr>
          <w:t>Планове за Microsoft Azure за поддръжка</w:t>
        </w:r>
        <w:r w:rsidR="001B5807">
          <w:tab/>
        </w:r>
        <w:r w:rsidR="001B5807">
          <w:fldChar w:fldCharType="begin"/>
        </w:r>
        <w:r w:rsidR="001B5807">
          <w:instrText xml:space="preserve"> PAGEREF _Toc478635190 \h </w:instrText>
        </w:r>
        <w:r w:rsidR="001B5807">
          <w:fldChar w:fldCharType="separate"/>
        </w:r>
        <w:r w:rsidR="001B5807">
          <w:t>59</w:t>
        </w:r>
        <w:r w:rsidR="001B5807">
          <w:fldChar w:fldCharType="end"/>
        </w:r>
      </w:hyperlink>
    </w:p>
    <w:p w:rsidR="001B5807" w:rsidRDefault="00175355">
      <w:pPr>
        <w:pStyle w:val="TOC3"/>
        <w:rPr>
          <w:rFonts w:eastAsiaTheme="minorEastAsia"/>
          <w:smallCaps w:val="0"/>
          <w:sz w:val="22"/>
        </w:rPr>
      </w:pPr>
      <w:hyperlink w:anchor="_Toc478635191" w:history="1">
        <w:r w:rsidR="001B5807" w:rsidRPr="0031188B">
          <w:rPr>
            <w:rStyle w:val="Hyperlink"/>
          </w:rPr>
          <w:t>Планове за Microsoft Azure за потребители</w:t>
        </w:r>
        <w:r w:rsidR="001B5807">
          <w:tab/>
        </w:r>
        <w:r w:rsidR="001B5807">
          <w:fldChar w:fldCharType="begin"/>
        </w:r>
        <w:r w:rsidR="001B5807">
          <w:instrText xml:space="preserve"> PAGEREF _Toc478635191 \h </w:instrText>
        </w:r>
        <w:r w:rsidR="001B5807">
          <w:fldChar w:fldCharType="separate"/>
        </w:r>
        <w:r w:rsidR="001B5807">
          <w:t>60</w:t>
        </w:r>
        <w:r w:rsidR="001B5807">
          <w:fldChar w:fldCharType="end"/>
        </w:r>
      </w:hyperlink>
    </w:p>
    <w:p w:rsidR="001B5807" w:rsidRDefault="00175355">
      <w:pPr>
        <w:pStyle w:val="TOC2"/>
        <w:rPr>
          <w:rFonts w:eastAsiaTheme="minorEastAsia"/>
          <w:smallCaps w:val="0"/>
          <w:sz w:val="22"/>
        </w:rPr>
      </w:pPr>
      <w:hyperlink w:anchor="_Toc478635192" w:history="1">
        <w:r w:rsidR="001B5807" w:rsidRPr="0031188B">
          <w:rPr>
            <w:rStyle w:val="Hyperlink"/>
          </w:rPr>
          <w:t>Secure Productive Enterprise</w:t>
        </w:r>
        <w:r w:rsidR="001B5807">
          <w:tab/>
        </w:r>
        <w:r w:rsidR="001B5807">
          <w:fldChar w:fldCharType="begin"/>
        </w:r>
        <w:r w:rsidR="001B5807">
          <w:instrText xml:space="preserve"> PAGEREF _Toc478635192 \h </w:instrText>
        </w:r>
        <w:r w:rsidR="001B5807">
          <w:fldChar w:fldCharType="separate"/>
        </w:r>
        <w:r w:rsidR="001B5807">
          <w:t>60</w:t>
        </w:r>
        <w:r w:rsidR="001B5807">
          <w:fldChar w:fldCharType="end"/>
        </w:r>
      </w:hyperlink>
    </w:p>
    <w:p w:rsidR="001B5807" w:rsidRDefault="00175355">
      <w:pPr>
        <w:pStyle w:val="TOC2"/>
        <w:rPr>
          <w:rFonts w:eastAsiaTheme="minorEastAsia"/>
          <w:smallCaps w:val="0"/>
          <w:sz w:val="22"/>
        </w:rPr>
      </w:pPr>
      <w:hyperlink w:anchor="_Toc478635193" w:history="1">
        <w:r w:rsidR="001B5807" w:rsidRPr="0031188B">
          <w:rPr>
            <w:rStyle w:val="Hyperlink"/>
          </w:rPr>
          <w:t>Корпоративна мобилност и сигурност</w:t>
        </w:r>
        <w:r w:rsidR="001B5807">
          <w:tab/>
        </w:r>
        <w:r w:rsidR="001B5807">
          <w:fldChar w:fldCharType="begin"/>
        </w:r>
        <w:r w:rsidR="001B5807">
          <w:instrText xml:space="preserve"> PAGEREF _Toc478635193 \h </w:instrText>
        </w:r>
        <w:r w:rsidR="001B5807">
          <w:fldChar w:fldCharType="separate"/>
        </w:r>
        <w:r w:rsidR="001B5807">
          <w:t>62</w:t>
        </w:r>
        <w:r w:rsidR="001B5807">
          <w:fldChar w:fldCharType="end"/>
        </w:r>
      </w:hyperlink>
    </w:p>
    <w:p w:rsidR="001B5807" w:rsidRDefault="00175355">
      <w:pPr>
        <w:pStyle w:val="TOC2"/>
        <w:rPr>
          <w:rFonts w:eastAsiaTheme="minorEastAsia"/>
          <w:smallCaps w:val="0"/>
          <w:sz w:val="22"/>
        </w:rPr>
      </w:pPr>
      <w:hyperlink w:anchor="_Toc478635194" w:history="1">
        <w:r w:rsidR="001B5807" w:rsidRPr="0031188B">
          <w:rPr>
            <w:rStyle w:val="Hyperlink"/>
          </w:rPr>
          <w:t>Услуги на Microsoft Dynamics 365</w:t>
        </w:r>
        <w:r w:rsidR="001B5807">
          <w:tab/>
        </w:r>
        <w:r w:rsidR="001B5807">
          <w:fldChar w:fldCharType="begin"/>
        </w:r>
        <w:r w:rsidR="001B5807">
          <w:instrText xml:space="preserve"> PAGEREF _Toc478635194 \h </w:instrText>
        </w:r>
        <w:r w:rsidR="001B5807">
          <w:fldChar w:fldCharType="separate"/>
        </w:r>
        <w:r w:rsidR="001B5807">
          <w:t>63</w:t>
        </w:r>
        <w:r w:rsidR="001B5807">
          <w:fldChar w:fldCharType="end"/>
        </w:r>
      </w:hyperlink>
    </w:p>
    <w:p w:rsidR="001B5807" w:rsidRDefault="00175355">
      <w:pPr>
        <w:pStyle w:val="TOC2"/>
        <w:rPr>
          <w:rFonts w:eastAsiaTheme="minorEastAsia"/>
          <w:smallCaps w:val="0"/>
          <w:sz w:val="22"/>
        </w:rPr>
      </w:pPr>
      <w:hyperlink w:anchor="_Toc478635195" w:history="1">
        <w:r w:rsidR="001B5807" w:rsidRPr="0031188B">
          <w:rPr>
            <w:rStyle w:val="Hyperlink"/>
          </w:rPr>
          <w:t>Услуги на Office 365</w:t>
        </w:r>
        <w:r w:rsidR="001B5807">
          <w:tab/>
        </w:r>
        <w:r w:rsidR="001B5807">
          <w:fldChar w:fldCharType="begin"/>
        </w:r>
        <w:r w:rsidR="001B5807">
          <w:instrText xml:space="preserve"> PAGEREF _Toc478635195 \h </w:instrText>
        </w:r>
        <w:r w:rsidR="001B5807">
          <w:fldChar w:fldCharType="separate"/>
        </w:r>
        <w:r w:rsidR="001B5807">
          <w:t>65</w:t>
        </w:r>
        <w:r w:rsidR="001B5807">
          <w:fldChar w:fldCharType="end"/>
        </w:r>
      </w:hyperlink>
    </w:p>
    <w:p w:rsidR="001B5807" w:rsidRDefault="00175355">
      <w:pPr>
        <w:pStyle w:val="TOC3"/>
        <w:rPr>
          <w:rFonts w:eastAsiaTheme="minorEastAsia"/>
          <w:smallCaps w:val="0"/>
          <w:sz w:val="22"/>
        </w:rPr>
      </w:pPr>
      <w:hyperlink w:anchor="_Toc478635196" w:history="1">
        <w:r w:rsidR="001B5807" w:rsidRPr="0031188B">
          <w:rPr>
            <w:rStyle w:val="Hyperlink"/>
          </w:rPr>
          <w:t>Приложения на Office 365</w:t>
        </w:r>
        <w:r w:rsidR="001B5807">
          <w:tab/>
        </w:r>
        <w:r w:rsidR="001B5807">
          <w:fldChar w:fldCharType="begin"/>
        </w:r>
        <w:r w:rsidR="001B5807">
          <w:instrText xml:space="preserve"> PAGEREF _Toc478635196 \h </w:instrText>
        </w:r>
        <w:r w:rsidR="001B5807">
          <w:fldChar w:fldCharType="separate"/>
        </w:r>
        <w:r w:rsidR="001B5807">
          <w:t>65</w:t>
        </w:r>
        <w:r w:rsidR="001B5807">
          <w:fldChar w:fldCharType="end"/>
        </w:r>
      </w:hyperlink>
    </w:p>
    <w:p w:rsidR="001B5807" w:rsidRDefault="00175355">
      <w:pPr>
        <w:pStyle w:val="TOC3"/>
        <w:rPr>
          <w:rFonts w:eastAsiaTheme="minorEastAsia"/>
          <w:smallCaps w:val="0"/>
          <w:sz w:val="22"/>
        </w:rPr>
      </w:pPr>
      <w:hyperlink w:anchor="_Toc478635197" w:history="1">
        <w:r w:rsidR="001B5807" w:rsidRPr="0031188B">
          <w:rPr>
            <w:rStyle w:val="Hyperlink"/>
          </w:rPr>
          <w:t>Пакети на Office 365</w:t>
        </w:r>
        <w:r w:rsidR="001B5807">
          <w:tab/>
        </w:r>
        <w:r w:rsidR="001B5807">
          <w:fldChar w:fldCharType="begin"/>
        </w:r>
        <w:r w:rsidR="001B5807">
          <w:instrText xml:space="preserve"> PAGEREF _Toc478635197 \h </w:instrText>
        </w:r>
        <w:r w:rsidR="001B5807">
          <w:fldChar w:fldCharType="separate"/>
        </w:r>
        <w:r w:rsidR="001B5807">
          <w:t>67</w:t>
        </w:r>
        <w:r w:rsidR="001B5807">
          <w:fldChar w:fldCharType="end"/>
        </w:r>
      </w:hyperlink>
    </w:p>
    <w:p w:rsidR="001B5807" w:rsidRDefault="00175355">
      <w:pPr>
        <w:pStyle w:val="TOC3"/>
        <w:rPr>
          <w:rFonts w:eastAsiaTheme="minorEastAsia"/>
          <w:smallCaps w:val="0"/>
          <w:sz w:val="22"/>
        </w:rPr>
      </w:pPr>
      <w:hyperlink w:anchor="_Toc478635198" w:history="1">
        <w:r w:rsidR="001B5807" w:rsidRPr="0031188B">
          <w:rPr>
            <w:rStyle w:val="Hyperlink"/>
          </w:rPr>
          <w:t>Разширено управление на сигурността за Office 365</w:t>
        </w:r>
        <w:r w:rsidR="001B5807">
          <w:tab/>
        </w:r>
        <w:r w:rsidR="001B5807">
          <w:fldChar w:fldCharType="begin"/>
        </w:r>
        <w:r w:rsidR="001B5807">
          <w:instrText xml:space="preserve"> PAGEREF _Toc478635198 \h </w:instrText>
        </w:r>
        <w:r w:rsidR="001B5807">
          <w:fldChar w:fldCharType="separate"/>
        </w:r>
        <w:r w:rsidR="001B5807">
          <w:t>69</w:t>
        </w:r>
        <w:r w:rsidR="001B5807">
          <w:fldChar w:fldCharType="end"/>
        </w:r>
      </w:hyperlink>
    </w:p>
    <w:p w:rsidR="001B5807" w:rsidRDefault="00175355">
      <w:pPr>
        <w:pStyle w:val="TOC3"/>
        <w:rPr>
          <w:rFonts w:eastAsiaTheme="minorEastAsia"/>
          <w:smallCaps w:val="0"/>
          <w:sz w:val="22"/>
        </w:rPr>
      </w:pPr>
      <w:hyperlink w:anchor="_Toc478635199" w:history="1">
        <w:r w:rsidR="001B5807" w:rsidRPr="0031188B">
          <w:rPr>
            <w:rStyle w:val="Hyperlink"/>
          </w:rPr>
          <w:t>Customer Lockbox за Office 365</w:t>
        </w:r>
        <w:r w:rsidR="001B5807">
          <w:tab/>
        </w:r>
        <w:r w:rsidR="001B5807">
          <w:fldChar w:fldCharType="begin"/>
        </w:r>
        <w:r w:rsidR="001B5807">
          <w:instrText xml:space="preserve"> PAGEREF _Toc478635199 \h </w:instrText>
        </w:r>
        <w:r w:rsidR="001B5807">
          <w:fldChar w:fldCharType="separate"/>
        </w:r>
        <w:r w:rsidR="001B5807">
          <w:t>70</w:t>
        </w:r>
        <w:r w:rsidR="001B5807">
          <w:fldChar w:fldCharType="end"/>
        </w:r>
      </w:hyperlink>
    </w:p>
    <w:p w:rsidR="001B5807" w:rsidRDefault="00175355">
      <w:pPr>
        <w:pStyle w:val="TOC3"/>
        <w:rPr>
          <w:rFonts w:eastAsiaTheme="minorEastAsia"/>
          <w:smallCaps w:val="0"/>
          <w:sz w:val="22"/>
        </w:rPr>
      </w:pPr>
      <w:hyperlink w:anchor="_Toc478635200" w:history="1">
        <w:r w:rsidR="001B5807" w:rsidRPr="0031188B">
          <w:rPr>
            <w:rStyle w:val="Hyperlink"/>
          </w:rPr>
          <w:t>Microsoft MyAnalytics</w:t>
        </w:r>
        <w:r w:rsidR="001B5807">
          <w:tab/>
        </w:r>
        <w:r w:rsidR="001B5807">
          <w:fldChar w:fldCharType="begin"/>
        </w:r>
        <w:r w:rsidR="001B5807">
          <w:instrText xml:space="preserve"> PAGEREF _Toc478635200 \h </w:instrText>
        </w:r>
        <w:r w:rsidR="001B5807">
          <w:fldChar w:fldCharType="separate"/>
        </w:r>
        <w:r w:rsidR="001B5807">
          <w:t>70</w:t>
        </w:r>
        <w:r w:rsidR="001B5807">
          <w:fldChar w:fldCharType="end"/>
        </w:r>
      </w:hyperlink>
    </w:p>
    <w:p w:rsidR="001B5807" w:rsidRDefault="00175355">
      <w:pPr>
        <w:pStyle w:val="TOC3"/>
        <w:rPr>
          <w:rFonts w:eastAsiaTheme="minorEastAsia"/>
          <w:smallCaps w:val="0"/>
          <w:sz w:val="22"/>
        </w:rPr>
      </w:pPr>
      <w:hyperlink w:anchor="_Toc478635201" w:history="1">
        <w:r w:rsidR="001B5807" w:rsidRPr="0031188B">
          <w:rPr>
            <w:rStyle w:val="Hyperlink"/>
          </w:rPr>
          <w:t>Разширено съответствие за Office 365</w:t>
        </w:r>
        <w:r w:rsidR="001B5807">
          <w:tab/>
        </w:r>
        <w:r w:rsidR="001B5807">
          <w:fldChar w:fldCharType="begin"/>
        </w:r>
        <w:r w:rsidR="001B5807">
          <w:instrText xml:space="preserve"> PAGEREF _Toc478635201 \h </w:instrText>
        </w:r>
        <w:r w:rsidR="001B5807">
          <w:fldChar w:fldCharType="separate"/>
        </w:r>
        <w:r w:rsidR="001B5807">
          <w:t>70</w:t>
        </w:r>
        <w:r w:rsidR="001B5807">
          <w:fldChar w:fldCharType="end"/>
        </w:r>
      </w:hyperlink>
    </w:p>
    <w:p w:rsidR="001B5807" w:rsidRDefault="00175355">
      <w:pPr>
        <w:pStyle w:val="TOC3"/>
        <w:rPr>
          <w:rFonts w:eastAsiaTheme="minorEastAsia"/>
          <w:smallCaps w:val="0"/>
          <w:sz w:val="22"/>
        </w:rPr>
      </w:pPr>
      <w:hyperlink w:anchor="_Toc478635202" w:history="1">
        <w:r w:rsidR="001B5807" w:rsidRPr="0031188B">
          <w:rPr>
            <w:rStyle w:val="Hyperlink"/>
          </w:rPr>
          <w:t>Exchange Online</w:t>
        </w:r>
        <w:r w:rsidR="001B5807">
          <w:tab/>
        </w:r>
        <w:r w:rsidR="001B5807">
          <w:fldChar w:fldCharType="begin"/>
        </w:r>
        <w:r w:rsidR="001B5807">
          <w:instrText xml:space="preserve"> PAGEREF _Toc478635202 \h </w:instrText>
        </w:r>
        <w:r w:rsidR="001B5807">
          <w:fldChar w:fldCharType="separate"/>
        </w:r>
        <w:r w:rsidR="001B5807">
          <w:t>71</w:t>
        </w:r>
        <w:r w:rsidR="001B5807">
          <w:fldChar w:fldCharType="end"/>
        </w:r>
      </w:hyperlink>
    </w:p>
    <w:p w:rsidR="001B5807" w:rsidRDefault="00175355">
      <w:pPr>
        <w:pStyle w:val="TOC3"/>
        <w:rPr>
          <w:rFonts w:eastAsiaTheme="minorEastAsia"/>
          <w:smallCaps w:val="0"/>
          <w:sz w:val="22"/>
        </w:rPr>
      </w:pPr>
      <w:hyperlink w:anchor="_Toc478635203" w:history="1">
        <w:r w:rsidR="001B5807" w:rsidRPr="0031188B">
          <w:rPr>
            <w:rStyle w:val="Hyperlink"/>
          </w:rPr>
          <w:t>OneDrive за бизнеса</w:t>
        </w:r>
        <w:r w:rsidR="001B5807">
          <w:tab/>
        </w:r>
        <w:r w:rsidR="001B5807">
          <w:fldChar w:fldCharType="begin"/>
        </w:r>
        <w:r w:rsidR="001B5807">
          <w:instrText xml:space="preserve"> PAGEREF _Toc478635203 \h </w:instrText>
        </w:r>
        <w:r w:rsidR="001B5807">
          <w:fldChar w:fldCharType="separate"/>
        </w:r>
        <w:r w:rsidR="001B5807">
          <w:t>71</w:t>
        </w:r>
        <w:r w:rsidR="001B5807">
          <w:fldChar w:fldCharType="end"/>
        </w:r>
      </w:hyperlink>
    </w:p>
    <w:p w:rsidR="001B5807" w:rsidRDefault="00175355">
      <w:pPr>
        <w:pStyle w:val="TOC3"/>
        <w:rPr>
          <w:rFonts w:eastAsiaTheme="minorEastAsia"/>
          <w:smallCaps w:val="0"/>
          <w:sz w:val="22"/>
        </w:rPr>
      </w:pPr>
      <w:hyperlink w:anchor="_Toc478635204" w:history="1">
        <w:r w:rsidR="001B5807" w:rsidRPr="0031188B">
          <w:rPr>
            <w:rStyle w:val="Hyperlink"/>
          </w:rPr>
          <w:t>Project Online</w:t>
        </w:r>
        <w:r w:rsidR="001B5807">
          <w:tab/>
        </w:r>
        <w:r w:rsidR="001B5807">
          <w:fldChar w:fldCharType="begin"/>
        </w:r>
        <w:r w:rsidR="001B5807">
          <w:instrText xml:space="preserve"> PAGEREF _Toc478635204 \h </w:instrText>
        </w:r>
        <w:r w:rsidR="001B5807">
          <w:fldChar w:fldCharType="separate"/>
        </w:r>
        <w:r w:rsidR="001B5807">
          <w:t>72</w:t>
        </w:r>
        <w:r w:rsidR="001B5807">
          <w:fldChar w:fldCharType="end"/>
        </w:r>
      </w:hyperlink>
    </w:p>
    <w:p w:rsidR="001B5807" w:rsidRDefault="00175355">
      <w:pPr>
        <w:pStyle w:val="TOC3"/>
        <w:rPr>
          <w:rFonts w:eastAsiaTheme="minorEastAsia"/>
          <w:smallCaps w:val="0"/>
          <w:sz w:val="22"/>
        </w:rPr>
      </w:pPr>
      <w:hyperlink w:anchor="_Toc478635205" w:history="1">
        <w:r w:rsidR="001B5807" w:rsidRPr="0031188B">
          <w:rPr>
            <w:rStyle w:val="Hyperlink"/>
          </w:rPr>
          <w:t>SharePoint Online</w:t>
        </w:r>
        <w:r w:rsidR="001B5807">
          <w:tab/>
        </w:r>
        <w:r w:rsidR="001B5807">
          <w:fldChar w:fldCharType="begin"/>
        </w:r>
        <w:r w:rsidR="001B5807">
          <w:instrText xml:space="preserve"> PAGEREF _Toc478635205 \h </w:instrText>
        </w:r>
        <w:r w:rsidR="001B5807">
          <w:fldChar w:fldCharType="separate"/>
        </w:r>
        <w:r w:rsidR="001B5807">
          <w:t>73</w:t>
        </w:r>
        <w:r w:rsidR="001B5807">
          <w:fldChar w:fldCharType="end"/>
        </w:r>
      </w:hyperlink>
    </w:p>
    <w:p w:rsidR="001B5807" w:rsidRDefault="00175355">
      <w:pPr>
        <w:pStyle w:val="TOC3"/>
        <w:rPr>
          <w:rFonts w:eastAsiaTheme="minorEastAsia"/>
          <w:smallCaps w:val="0"/>
          <w:sz w:val="22"/>
        </w:rPr>
      </w:pPr>
      <w:hyperlink w:anchor="_Toc478635206" w:history="1">
        <w:r w:rsidR="001B5807" w:rsidRPr="0031188B">
          <w:rPr>
            <w:rStyle w:val="Hyperlink"/>
          </w:rPr>
          <w:t>Skype за бизнеса онлайн</w:t>
        </w:r>
        <w:r w:rsidR="001B5807">
          <w:tab/>
        </w:r>
        <w:r w:rsidR="001B5807">
          <w:fldChar w:fldCharType="begin"/>
        </w:r>
        <w:r w:rsidR="001B5807">
          <w:instrText xml:space="preserve"> PAGEREF _Toc478635206 \h </w:instrText>
        </w:r>
        <w:r w:rsidR="001B5807">
          <w:fldChar w:fldCharType="separate"/>
        </w:r>
        <w:r w:rsidR="001B5807">
          <w:t>73</w:t>
        </w:r>
        <w:r w:rsidR="001B5807">
          <w:fldChar w:fldCharType="end"/>
        </w:r>
      </w:hyperlink>
    </w:p>
    <w:p w:rsidR="001B5807" w:rsidRDefault="00175355">
      <w:pPr>
        <w:pStyle w:val="TOC2"/>
        <w:rPr>
          <w:rFonts w:eastAsiaTheme="minorEastAsia"/>
          <w:smallCaps w:val="0"/>
          <w:sz w:val="22"/>
        </w:rPr>
      </w:pPr>
      <w:hyperlink w:anchor="_Toc478635207" w:history="1">
        <w:r w:rsidR="001B5807" w:rsidRPr="0031188B">
          <w:rPr>
            <w:rStyle w:val="Hyperlink"/>
          </w:rPr>
          <w:t>Други Онлайн услуги</w:t>
        </w:r>
        <w:r w:rsidR="001B5807">
          <w:tab/>
        </w:r>
        <w:r w:rsidR="001B5807">
          <w:fldChar w:fldCharType="begin"/>
        </w:r>
        <w:r w:rsidR="001B5807">
          <w:instrText xml:space="preserve"> PAGEREF _Toc478635207 \h </w:instrText>
        </w:r>
        <w:r w:rsidR="001B5807">
          <w:fldChar w:fldCharType="separate"/>
        </w:r>
        <w:r w:rsidR="001B5807">
          <w:t>74</w:t>
        </w:r>
        <w:r w:rsidR="001B5807">
          <w:fldChar w:fldCharType="end"/>
        </w:r>
      </w:hyperlink>
    </w:p>
    <w:p w:rsidR="001B5807" w:rsidRDefault="00175355">
      <w:pPr>
        <w:pStyle w:val="TOC3"/>
        <w:rPr>
          <w:rFonts w:eastAsiaTheme="minorEastAsia"/>
          <w:smallCaps w:val="0"/>
          <w:sz w:val="22"/>
        </w:rPr>
      </w:pPr>
      <w:hyperlink w:anchor="_Toc478635208" w:history="1">
        <w:r w:rsidR="001B5807" w:rsidRPr="0031188B">
          <w:rPr>
            <w:rStyle w:val="Hyperlink"/>
          </w:rPr>
          <w:t>Карти на Bing</w:t>
        </w:r>
        <w:r w:rsidR="001B5807">
          <w:tab/>
        </w:r>
        <w:r w:rsidR="001B5807">
          <w:fldChar w:fldCharType="begin"/>
        </w:r>
        <w:r w:rsidR="001B5807">
          <w:instrText xml:space="preserve"> PAGEREF _Toc478635208 \h </w:instrText>
        </w:r>
        <w:r w:rsidR="001B5807">
          <w:fldChar w:fldCharType="separate"/>
        </w:r>
        <w:r w:rsidR="001B5807">
          <w:t>74</w:t>
        </w:r>
        <w:r w:rsidR="001B5807">
          <w:fldChar w:fldCharType="end"/>
        </w:r>
      </w:hyperlink>
    </w:p>
    <w:p w:rsidR="001B5807" w:rsidRDefault="00175355">
      <w:pPr>
        <w:pStyle w:val="TOC3"/>
        <w:rPr>
          <w:rFonts w:eastAsiaTheme="minorEastAsia"/>
          <w:smallCaps w:val="0"/>
          <w:sz w:val="22"/>
        </w:rPr>
      </w:pPr>
      <w:hyperlink w:anchor="_Toc478635209" w:history="1">
        <w:r w:rsidR="001B5807" w:rsidRPr="0031188B">
          <w:rPr>
            <w:rStyle w:val="Hyperlink"/>
          </w:rPr>
          <w:t>Платформа на бизнес приложение</w:t>
        </w:r>
        <w:r w:rsidR="001B5807">
          <w:tab/>
        </w:r>
        <w:r w:rsidR="001B5807">
          <w:fldChar w:fldCharType="begin"/>
        </w:r>
        <w:r w:rsidR="001B5807">
          <w:instrText xml:space="preserve"> PAGEREF _Toc478635209 \h </w:instrText>
        </w:r>
        <w:r w:rsidR="001B5807">
          <w:fldChar w:fldCharType="separate"/>
        </w:r>
        <w:r w:rsidR="001B5807">
          <w:t>75</w:t>
        </w:r>
        <w:r w:rsidR="001B5807">
          <w:fldChar w:fldCharType="end"/>
        </w:r>
      </w:hyperlink>
    </w:p>
    <w:p w:rsidR="001B5807" w:rsidRDefault="00175355">
      <w:pPr>
        <w:pStyle w:val="TOC3"/>
        <w:rPr>
          <w:rFonts w:eastAsiaTheme="minorEastAsia"/>
          <w:smallCaps w:val="0"/>
          <w:sz w:val="22"/>
        </w:rPr>
      </w:pPr>
      <w:hyperlink w:anchor="_Toc478635210" w:history="1">
        <w:r w:rsidR="001B5807" w:rsidRPr="0031188B">
          <w:rPr>
            <w:rStyle w:val="Hyperlink"/>
          </w:rPr>
          <w:t>Microsoft Intune</w:t>
        </w:r>
        <w:r w:rsidR="001B5807">
          <w:tab/>
        </w:r>
        <w:r w:rsidR="001B5807">
          <w:fldChar w:fldCharType="begin"/>
        </w:r>
        <w:r w:rsidR="001B5807">
          <w:instrText xml:space="preserve"> PAGEREF _Toc478635210 \h </w:instrText>
        </w:r>
        <w:r w:rsidR="001B5807">
          <w:fldChar w:fldCharType="separate"/>
        </w:r>
        <w:r w:rsidR="001B5807">
          <w:t>75</w:t>
        </w:r>
        <w:r w:rsidR="001B5807">
          <w:fldChar w:fldCharType="end"/>
        </w:r>
      </w:hyperlink>
    </w:p>
    <w:p w:rsidR="001B5807" w:rsidRDefault="00175355">
      <w:pPr>
        <w:pStyle w:val="TOC3"/>
        <w:rPr>
          <w:rFonts w:eastAsiaTheme="minorEastAsia"/>
          <w:smallCaps w:val="0"/>
          <w:sz w:val="22"/>
        </w:rPr>
      </w:pPr>
      <w:hyperlink w:anchor="_Toc478635211" w:history="1">
        <w:r w:rsidR="001B5807" w:rsidRPr="0031188B">
          <w:rPr>
            <w:rStyle w:val="Hyperlink"/>
          </w:rPr>
          <w:t>Microsoft Learning</w:t>
        </w:r>
        <w:r w:rsidR="001B5807">
          <w:tab/>
        </w:r>
        <w:r w:rsidR="001B5807">
          <w:fldChar w:fldCharType="begin"/>
        </w:r>
        <w:r w:rsidR="001B5807">
          <w:instrText xml:space="preserve"> PAGEREF _Toc478635211 \h </w:instrText>
        </w:r>
        <w:r w:rsidR="001B5807">
          <w:fldChar w:fldCharType="separate"/>
        </w:r>
        <w:r w:rsidR="001B5807">
          <w:t>75</w:t>
        </w:r>
        <w:r w:rsidR="001B5807">
          <w:fldChar w:fldCharType="end"/>
        </w:r>
      </w:hyperlink>
    </w:p>
    <w:p w:rsidR="001B5807" w:rsidRDefault="00175355">
      <w:pPr>
        <w:pStyle w:val="TOC3"/>
        <w:rPr>
          <w:rFonts w:eastAsiaTheme="minorEastAsia"/>
          <w:smallCaps w:val="0"/>
          <w:sz w:val="22"/>
        </w:rPr>
      </w:pPr>
      <w:hyperlink w:anchor="_Toc478635212" w:history="1">
        <w:r w:rsidR="001B5807" w:rsidRPr="0031188B">
          <w:rPr>
            <w:rStyle w:val="Hyperlink"/>
          </w:rPr>
          <w:t>Minecraft: Образователно издание</w:t>
        </w:r>
        <w:r w:rsidR="001B5807">
          <w:tab/>
        </w:r>
        <w:r w:rsidR="001B5807">
          <w:fldChar w:fldCharType="begin"/>
        </w:r>
        <w:r w:rsidR="001B5807">
          <w:instrText xml:space="preserve"> PAGEREF _Toc478635212 \h </w:instrText>
        </w:r>
        <w:r w:rsidR="001B5807">
          <w:fldChar w:fldCharType="separate"/>
        </w:r>
        <w:r w:rsidR="001B5807">
          <w:t>76</w:t>
        </w:r>
        <w:r w:rsidR="001B5807">
          <w:fldChar w:fldCharType="end"/>
        </w:r>
      </w:hyperlink>
    </w:p>
    <w:p w:rsidR="001B5807" w:rsidRDefault="00175355">
      <w:pPr>
        <w:pStyle w:val="TOC1"/>
        <w:rPr>
          <w:rFonts w:eastAsiaTheme="minorEastAsia"/>
          <w:b w:val="0"/>
          <w:caps w:val="0"/>
          <w:noProof/>
          <w:sz w:val="22"/>
          <w:szCs w:val="22"/>
        </w:rPr>
      </w:pPr>
      <w:hyperlink w:anchor="_Toc478635213" w:history="1">
        <w:r w:rsidR="001B5807" w:rsidRPr="0031188B">
          <w:rPr>
            <w:rStyle w:val="Hyperlink"/>
            <w:noProof/>
          </w:rPr>
          <w:t>Речник</w:t>
        </w:r>
        <w:r w:rsidR="001B5807">
          <w:rPr>
            <w:noProof/>
          </w:rPr>
          <w:tab/>
        </w:r>
        <w:r w:rsidR="001B5807">
          <w:rPr>
            <w:noProof/>
          </w:rPr>
          <w:fldChar w:fldCharType="begin"/>
        </w:r>
        <w:r w:rsidR="001B5807">
          <w:rPr>
            <w:noProof/>
          </w:rPr>
          <w:instrText xml:space="preserve"> PAGEREF _Toc478635213 \h </w:instrText>
        </w:r>
        <w:r w:rsidR="001B5807">
          <w:rPr>
            <w:noProof/>
          </w:rPr>
        </w:r>
        <w:r w:rsidR="001B5807">
          <w:rPr>
            <w:noProof/>
          </w:rPr>
          <w:fldChar w:fldCharType="separate"/>
        </w:r>
        <w:r w:rsidR="001B5807">
          <w:rPr>
            <w:noProof/>
          </w:rPr>
          <w:t>77</w:t>
        </w:r>
        <w:r w:rsidR="001B5807">
          <w:rPr>
            <w:noProof/>
          </w:rPr>
          <w:fldChar w:fldCharType="end"/>
        </w:r>
      </w:hyperlink>
    </w:p>
    <w:p w:rsidR="001B5807" w:rsidRDefault="00175355">
      <w:pPr>
        <w:pStyle w:val="TOC2"/>
        <w:rPr>
          <w:rFonts w:eastAsiaTheme="minorEastAsia"/>
          <w:smallCaps w:val="0"/>
          <w:sz w:val="22"/>
        </w:rPr>
      </w:pPr>
      <w:hyperlink w:anchor="_Toc478635214" w:history="1">
        <w:r w:rsidR="001B5807" w:rsidRPr="0031188B">
          <w:rPr>
            <w:rStyle w:val="Hyperlink"/>
          </w:rPr>
          <w:t>Атрибути</w:t>
        </w:r>
        <w:r w:rsidR="001B5807">
          <w:tab/>
        </w:r>
        <w:r w:rsidR="001B5807">
          <w:fldChar w:fldCharType="begin"/>
        </w:r>
        <w:r w:rsidR="001B5807">
          <w:instrText xml:space="preserve"> PAGEREF _Toc478635214 \h </w:instrText>
        </w:r>
        <w:r w:rsidR="001B5807">
          <w:fldChar w:fldCharType="separate"/>
        </w:r>
        <w:r w:rsidR="001B5807">
          <w:t>77</w:t>
        </w:r>
        <w:r w:rsidR="001B5807">
          <w:fldChar w:fldCharType="end"/>
        </w:r>
      </w:hyperlink>
    </w:p>
    <w:p w:rsidR="001B5807" w:rsidRDefault="00175355">
      <w:pPr>
        <w:pStyle w:val="TOC2"/>
        <w:rPr>
          <w:rFonts w:eastAsiaTheme="minorEastAsia"/>
          <w:smallCaps w:val="0"/>
          <w:sz w:val="22"/>
        </w:rPr>
      </w:pPr>
      <w:hyperlink w:anchor="_Toc478635215" w:history="1">
        <w:r w:rsidR="001B5807" w:rsidRPr="0031188B">
          <w:rPr>
            <w:rStyle w:val="Hyperlink"/>
          </w:rPr>
          <w:t>Стойности в клетки</w:t>
        </w:r>
        <w:r w:rsidR="001B5807">
          <w:tab/>
        </w:r>
        <w:r w:rsidR="001B5807">
          <w:fldChar w:fldCharType="begin"/>
        </w:r>
        <w:r w:rsidR="001B5807">
          <w:instrText xml:space="preserve"> PAGEREF _Toc478635215 \h </w:instrText>
        </w:r>
        <w:r w:rsidR="001B5807">
          <w:fldChar w:fldCharType="separate"/>
        </w:r>
        <w:r w:rsidR="001B5807">
          <w:t>78</w:t>
        </w:r>
        <w:r w:rsidR="001B5807">
          <w:fldChar w:fldCharType="end"/>
        </w:r>
      </w:hyperlink>
    </w:p>
    <w:p w:rsidR="001B5807" w:rsidRDefault="00175355">
      <w:pPr>
        <w:pStyle w:val="TOC2"/>
        <w:rPr>
          <w:rFonts w:eastAsiaTheme="minorEastAsia"/>
          <w:smallCaps w:val="0"/>
          <w:sz w:val="22"/>
        </w:rPr>
      </w:pPr>
      <w:hyperlink w:anchor="_Toc478635216" w:history="1">
        <w:r w:rsidR="001B5807" w:rsidRPr="0031188B">
          <w:rPr>
            <w:rStyle w:val="Hyperlink"/>
          </w:rPr>
          <w:t>Заглавия на колони</w:t>
        </w:r>
        <w:r w:rsidR="001B5807">
          <w:tab/>
        </w:r>
        <w:r w:rsidR="001B5807">
          <w:fldChar w:fldCharType="begin"/>
        </w:r>
        <w:r w:rsidR="001B5807">
          <w:instrText xml:space="preserve"> PAGEREF _Toc478635216 \h </w:instrText>
        </w:r>
        <w:r w:rsidR="001B5807">
          <w:fldChar w:fldCharType="separate"/>
        </w:r>
        <w:r w:rsidR="001B5807">
          <w:t>79</w:t>
        </w:r>
        <w:r w:rsidR="001B5807">
          <w:fldChar w:fldCharType="end"/>
        </w:r>
      </w:hyperlink>
    </w:p>
    <w:p w:rsidR="001B5807" w:rsidRDefault="00175355">
      <w:pPr>
        <w:pStyle w:val="TOC2"/>
        <w:rPr>
          <w:rFonts w:eastAsiaTheme="minorEastAsia"/>
          <w:smallCaps w:val="0"/>
          <w:sz w:val="22"/>
        </w:rPr>
      </w:pPr>
      <w:hyperlink w:anchor="_Toc478635217" w:history="1">
        <w:r w:rsidR="001B5807" w:rsidRPr="0031188B">
          <w:rPr>
            <w:rStyle w:val="Hyperlink"/>
          </w:rPr>
          <w:t>Определения</w:t>
        </w:r>
        <w:r w:rsidR="001B5807">
          <w:tab/>
        </w:r>
        <w:r w:rsidR="001B5807">
          <w:fldChar w:fldCharType="begin"/>
        </w:r>
        <w:r w:rsidR="001B5807">
          <w:instrText xml:space="preserve"> PAGEREF _Toc478635217 \h </w:instrText>
        </w:r>
        <w:r w:rsidR="001B5807">
          <w:fldChar w:fldCharType="separate"/>
        </w:r>
        <w:r w:rsidR="001B5807">
          <w:t>79</w:t>
        </w:r>
        <w:r w:rsidR="001B5807">
          <w:fldChar w:fldCharType="end"/>
        </w:r>
      </w:hyperlink>
    </w:p>
    <w:p w:rsidR="001B5807" w:rsidRDefault="00175355">
      <w:pPr>
        <w:pStyle w:val="TOC1"/>
        <w:rPr>
          <w:rFonts w:eastAsiaTheme="minorEastAsia"/>
          <w:b w:val="0"/>
          <w:caps w:val="0"/>
          <w:noProof/>
          <w:sz w:val="22"/>
          <w:szCs w:val="22"/>
        </w:rPr>
      </w:pPr>
      <w:hyperlink w:anchor="_Toc478635218" w:history="1">
        <w:r w:rsidR="001B5807" w:rsidRPr="0031188B">
          <w:rPr>
            <w:rStyle w:val="Hyperlink"/>
            <w:noProof/>
          </w:rPr>
          <w:t>Приложение A – Лицензи, еквивалентни на ЛКД/ЛУ</w:t>
        </w:r>
        <w:r w:rsidR="001B5807">
          <w:rPr>
            <w:noProof/>
          </w:rPr>
          <w:tab/>
        </w:r>
        <w:r w:rsidR="001B5807">
          <w:rPr>
            <w:noProof/>
          </w:rPr>
          <w:fldChar w:fldCharType="begin"/>
        </w:r>
        <w:r w:rsidR="001B5807">
          <w:rPr>
            <w:noProof/>
          </w:rPr>
          <w:instrText xml:space="preserve"> PAGEREF _Toc478635218 \h </w:instrText>
        </w:r>
        <w:r w:rsidR="001B5807">
          <w:rPr>
            <w:noProof/>
          </w:rPr>
        </w:r>
        <w:r w:rsidR="001B5807">
          <w:rPr>
            <w:noProof/>
          </w:rPr>
          <w:fldChar w:fldCharType="separate"/>
        </w:r>
        <w:r w:rsidR="001B5807">
          <w:rPr>
            <w:noProof/>
          </w:rPr>
          <w:t>82</w:t>
        </w:r>
        <w:r w:rsidR="001B5807">
          <w:rPr>
            <w:noProof/>
          </w:rPr>
          <w:fldChar w:fldCharType="end"/>
        </w:r>
      </w:hyperlink>
    </w:p>
    <w:p w:rsidR="001B5807" w:rsidRDefault="00175355">
      <w:pPr>
        <w:pStyle w:val="TOC1"/>
        <w:rPr>
          <w:rFonts w:eastAsiaTheme="minorEastAsia"/>
          <w:b w:val="0"/>
          <w:caps w:val="0"/>
          <w:noProof/>
          <w:sz w:val="22"/>
          <w:szCs w:val="22"/>
        </w:rPr>
      </w:pPr>
      <w:hyperlink w:anchor="_Toc478635219" w:history="1">
        <w:r w:rsidR="001B5807" w:rsidRPr="0031188B">
          <w:rPr>
            <w:rStyle w:val="Hyperlink"/>
            <w:noProof/>
          </w:rPr>
          <w:t>Приложение B – Софтуерна осигуровка</w:t>
        </w:r>
        <w:r w:rsidR="001B5807">
          <w:rPr>
            <w:noProof/>
          </w:rPr>
          <w:tab/>
        </w:r>
        <w:r w:rsidR="001B5807">
          <w:rPr>
            <w:noProof/>
          </w:rPr>
          <w:fldChar w:fldCharType="begin"/>
        </w:r>
        <w:r w:rsidR="001B5807">
          <w:rPr>
            <w:noProof/>
          </w:rPr>
          <w:instrText xml:space="preserve"> PAGEREF _Toc478635219 \h </w:instrText>
        </w:r>
        <w:r w:rsidR="001B5807">
          <w:rPr>
            <w:noProof/>
          </w:rPr>
        </w:r>
        <w:r w:rsidR="001B5807">
          <w:rPr>
            <w:noProof/>
          </w:rPr>
          <w:fldChar w:fldCharType="separate"/>
        </w:r>
        <w:r w:rsidR="001B5807">
          <w:rPr>
            <w:noProof/>
          </w:rPr>
          <w:t>83</w:t>
        </w:r>
        <w:r w:rsidR="001B5807">
          <w:rPr>
            <w:noProof/>
          </w:rPr>
          <w:fldChar w:fldCharType="end"/>
        </w:r>
      </w:hyperlink>
    </w:p>
    <w:p w:rsidR="001B5807" w:rsidRDefault="00175355">
      <w:pPr>
        <w:pStyle w:val="TOC2"/>
        <w:rPr>
          <w:rFonts w:eastAsiaTheme="minorEastAsia"/>
          <w:smallCaps w:val="0"/>
          <w:sz w:val="22"/>
        </w:rPr>
      </w:pPr>
      <w:hyperlink w:anchor="_Toc478635220" w:history="1">
        <w:r w:rsidR="001B5807" w:rsidRPr="0031188B">
          <w:rPr>
            <w:rStyle w:val="Hyperlink"/>
          </w:rPr>
          <w:t>Закупуване на Софтуерната осигуровка</w:t>
        </w:r>
        <w:r w:rsidR="001B5807">
          <w:tab/>
        </w:r>
        <w:r w:rsidR="001B5807">
          <w:fldChar w:fldCharType="begin"/>
        </w:r>
        <w:r w:rsidR="001B5807">
          <w:instrText xml:space="preserve"> PAGEREF _Toc478635220 \h </w:instrText>
        </w:r>
        <w:r w:rsidR="001B5807">
          <w:fldChar w:fldCharType="separate"/>
        </w:r>
        <w:r w:rsidR="001B5807">
          <w:t>83</w:t>
        </w:r>
        <w:r w:rsidR="001B5807">
          <w:fldChar w:fldCharType="end"/>
        </w:r>
      </w:hyperlink>
    </w:p>
    <w:p w:rsidR="001B5807" w:rsidRDefault="00175355">
      <w:pPr>
        <w:pStyle w:val="TOC2"/>
        <w:rPr>
          <w:rFonts w:eastAsiaTheme="minorEastAsia"/>
          <w:smallCaps w:val="0"/>
          <w:sz w:val="22"/>
        </w:rPr>
      </w:pPr>
      <w:hyperlink w:anchor="_Toc478635221" w:history="1">
        <w:r w:rsidR="001B5807" w:rsidRPr="0031188B">
          <w:rPr>
            <w:rStyle w:val="Hyperlink"/>
          </w:rPr>
          <w:t>Подновяване на Софтуерната осигуровка</w:t>
        </w:r>
        <w:r w:rsidR="001B5807">
          <w:tab/>
        </w:r>
        <w:r w:rsidR="001B5807">
          <w:fldChar w:fldCharType="begin"/>
        </w:r>
        <w:r w:rsidR="001B5807">
          <w:instrText xml:space="preserve"> PAGEREF _Toc478635221 \h </w:instrText>
        </w:r>
        <w:r w:rsidR="001B5807">
          <w:fldChar w:fldCharType="separate"/>
        </w:r>
        <w:r w:rsidR="001B5807">
          <w:t>83</w:t>
        </w:r>
        <w:r w:rsidR="001B5807">
          <w:fldChar w:fldCharType="end"/>
        </w:r>
      </w:hyperlink>
    </w:p>
    <w:p w:rsidR="001B5807" w:rsidRDefault="00175355">
      <w:pPr>
        <w:pStyle w:val="TOC2"/>
        <w:rPr>
          <w:rFonts w:eastAsiaTheme="minorEastAsia"/>
          <w:smallCaps w:val="0"/>
          <w:sz w:val="22"/>
        </w:rPr>
      </w:pPr>
      <w:hyperlink w:anchor="_Toc478635222" w:history="1">
        <w:r w:rsidR="001B5807" w:rsidRPr="0031188B">
          <w:rPr>
            <w:rStyle w:val="Hyperlink"/>
          </w:rPr>
          <w:t>Лицензи за миграция за Прекратени продукти или Продукти в края на жизнения им цикъл</w:t>
        </w:r>
        <w:r w:rsidR="001B5807">
          <w:tab/>
        </w:r>
        <w:r w:rsidR="001B5807">
          <w:fldChar w:fldCharType="begin"/>
        </w:r>
        <w:r w:rsidR="001B5807">
          <w:instrText xml:space="preserve"> PAGEREF _Toc478635222 \h </w:instrText>
        </w:r>
        <w:r w:rsidR="001B5807">
          <w:fldChar w:fldCharType="separate"/>
        </w:r>
        <w:r w:rsidR="001B5807">
          <w:t>84</w:t>
        </w:r>
        <w:r w:rsidR="001B5807">
          <w:fldChar w:fldCharType="end"/>
        </w:r>
      </w:hyperlink>
    </w:p>
    <w:p w:rsidR="001B5807" w:rsidRDefault="00175355">
      <w:pPr>
        <w:pStyle w:val="TOC2"/>
        <w:rPr>
          <w:rFonts w:eastAsiaTheme="minorEastAsia"/>
          <w:smallCaps w:val="0"/>
          <w:sz w:val="22"/>
        </w:rPr>
      </w:pPr>
      <w:hyperlink w:anchor="_Toc478635223" w:history="1">
        <w:r w:rsidR="001B5807" w:rsidRPr="0031188B">
          <w:rPr>
            <w:rStyle w:val="Hyperlink"/>
          </w:rPr>
          <w:t>Ползи от Софтуерната осигуровка</w:t>
        </w:r>
        <w:r w:rsidR="001B5807">
          <w:tab/>
        </w:r>
        <w:r w:rsidR="001B5807">
          <w:fldChar w:fldCharType="begin"/>
        </w:r>
        <w:r w:rsidR="001B5807">
          <w:instrText xml:space="preserve"> PAGEREF _Toc478635223 \h </w:instrText>
        </w:r>
        <w:r w:rsidR="001B5807">
          <w:fldChar w:fldCharType="separate"/>
        </w:r>
        <w:r w:rsidR="001B5807">
          <w:t>84</w:t>
        </w:r>
        <w:r w:rsidR="001B5807">
          <w:fldChar w:fldCharType="end"/>
        </w:r>
      </w:hyperlink>
    </w:p>
    <w:p w:rsidR="001B5807" w:rsidRDefault="00175355">
      <w:pPr>
        <w:pStyle w:val="TOC1"/>
        <w:rPr>
          <w:rFonts w:eastAsiaTheme="minorEastAsia"/>
          <w:b w:val="0"/>
          <w:caps w:val="0"/>
          <w:noProof/>
          <w:sz w:val="22"/>
          <w:szCs w:val="22"/>
        </w:rPr>
      </w:pPr>
      <w:hyperlink w:anchor="_Toc478635224" w:history="1">
        <w:r w:rsidR="001B5807" w:rsidRPr="0031188B">
          <w:rPr>
            <w:rStyle w:val="Hyperlink"/>
            <w:noProof/>
          </w:rPr>
          <w:t>Приложение C – Професионални услуги</w:t>
        </w:r>
        <w:r w:rsidR="001B5807">
          <w:rPr>
            <w:noProof/>
          </w:rPr>
          <w:tab/>
        </w:r>
        <w:r w:rsidR="001B5807">
          <w:rPr>
            <w:noProof/>
          </w:rPr>
          <w:fldChar w:fldCharType="begin"/>
        </w:r>
        <w:r w:rsidR="001B5807">
          <w:rPr>
            <w:noProof/>
          </w:rPr>
          <w:instrText xml:space="preserve"> PAGEREF _Toc478635224 \h </w:instrText>
        </w:r>
        <w:r w:rsidR="001B5807">
          <w:rPr>
            <w:noProof/>
          </w:rPr>
        </w:r>
        <w:r w:rsidR="001B5807">
          <w:rPr>
            <w:noProof/>
          </w:rPr>
          <w:fldChar w:fldCharType="separate"/>
        </w:r>
        <w:r w:rsidR="001B5807">
          <w:rPr>
            <w:noProof/>
          </w:rPr>
          <w:t>96</w:t>
        </w:r>
        <w:r w:rsidR="001B5807">
          <w:rPr>
            <w:noProof/>
          </w:rPr>
          <w:fldChar w:fldCharType="end"/>
        </w:r>
      </w:hyperlink>
    </w:p>
    <w:p w:rsidR="001B5807" w:rsidRDefault="00175355">
      <w:pPr>
        <w:pStyle w:val="TOC2"/>
        <w:rPr>
          <w:rFonts w:eastAsiaTheme="minorEastAsia"/>
          <w:smallCaps w:val="0"/>
          <w:sz w:val="22"/>
        </w:rPr>
      </w:pPr>
      <w:hyperlink w:anchor="_Toc478635225" w:history="1">
        <w:r w:rsidR="001B5807" w:rsidRPr="0031188B">
          <w:rPr>
            <w:rStyle w:val="Hyperlink"/>
          </w:rPr>
          <w:t>Предложения за Поддръжка Premier на Microsoft</w:t>
        </w:r>
        <w:r w:rsidR="001B5807">
          <w:tab/>
        </w:r>
        <w:r w:rsidR="001B5807">
          <w:fldChar w:fldCharType="begin"/>
        </w:r>
        <w:r w:rsidR="001B5807">
          <w:instrText xml:space="preserve"> PAGEREF _Toc478635225 \h </w:instrText>
        </w:r>
        <w:r w:rsidR="001B5807">
          <w:fldChar w:fldCharType="separate"/>
        </w:r>
        <w:r w:rsidR="001B5807">
          <w:t>96</w:t>
        </w:r>
        <w:r w:rsidR="001B5807">
          <w:fldChar w:fldCharType="end"/>
        </w:r>
      </w:hyperlink>
    </w:p>
    <w:p w:rsidR="001B5807" w:rsidRDefault="00175355">
      <w:pPr>
        <w:pStyle w:val="TOC2"/>
        <w:rPr>
          <w:rFonts w:eastAsiaTheme="minorEastAsia"/>
          <w:smallCaps w:val="0"/>
          <w:sz w:val="22"/>
        </w:rPr>
      </w:pPr>
      <w:hyperlink w:anchor="_Toc478635226" w:history="1">
        <w:r w:rsidR="001B5807" w:rsidRPr="0031188B">
          <w:rPr>
            <w:rStyle w:val="Hyperlink"/>
          </w:rPr>
          <w:t>Предложения за Цифрови съветнически услуги на Microsoft</w:t>
        </w:r>
        <w:r w:rsidR="001B5807">
          <w:tab/>
        </w:r>
        <w:r w:rsidR="001B5807">
          <w:fldChar w:fldCharType="begin"/>
        </w:r>
        <w:r w:rsidR="001B5807">
          <w:instrText xml:space="preserve"> PAGEREF _Toc478635226 \h </w:instrText>
        </w:r>
        <w:r w:rsidR="001B5807">
          <w:fldChar w:fldCharType="separate"/>
        </w:r>
        <w:r w:rsidR="001B5807">
          <w:t>97</w:t>
        </w:r>
        <w:r w:rsidR="001B5807">
          <w:fldChar w:fldCharType="end"/>
        </w:r>
      </w:hyperlink>
    </w:p>
    <w:p w:rsidR="001B5807" w:rsidRDefault="00175355">
      <w:pPr>
        <w:pStyle w:val="TOC2"/>
        <w:rPr>
          <w:rFonts w:eastAsiaTheme="minorEastAsia"/>
          <w:smallCaps w:val="0"/>
          <w:sz w:val="22"/>
        </w:rPr>
      </w:pPr>
      <w:hyperlink w:anchor="_Toc478635227" w:history="1">
        <w:r w:rsidR="001B5807" w:rsidRPr="0031188B">
          <w:rPr>
            <w:rStyle w:val="Hyperlink"/>
          </w:rPr>
          <w:t>Предложения за Стимулиране на продуктивността при продажбите</w:t>
        </w:r>
        <w:r w:rsidR="001B5807">
          <w:tab/>
        </w:r>
        <w:r w:rsidR="001B5807">
          <w:fldChar w:fldCharType="begin"/>
        </w:r>
        <w:r w:rsidR="001B5807">
          <w:instrText xml:space="preserve"> PAGEREF _Toc478635227 \h </w:instrText>
        </w:r>
        <w:r w:rsidR="001B5807">
          <w:fldChar w:fldCharType="separate"/>
        </w:r>
        <w:r w:rsidR="001B5807">
          <w:t>97</w:t>
        </w:r>
        <w:r w:rsidR="001B5807">
          <w:fldChar w:fldCharType="end"/>
        </w:r>
      </w:hyperlink>
    </w:p>
    <w:p w:rsidR="001B5807" w:rsidRDefault="00175355">
      <w:pPr>
        <w:pStyle w:val="TOC1"/>
        <w:rPr>
          <w:rFonts w:eastAsiaTheme="minorEastAsia"/>
          <w:b w:val="0"/>
          <w:caps w:val="0"/>
          <w:noProof/>
          <w:sz w:val="22"/>
          <w:szCs w:val="22"/>
        </w:rPr>
      </w:pPr>
      <w:hyperlink w:anchor="_Toc478635228" w:history="1">
        <w:r w:rsidR="001B5807" w:rsidRPr="0031188B">
          <w:rPr>
            <w:rStyle w:val="Hyperlink"/>
            <w:noProof/>
          </w:rPr>
          <w:t>Приложение D – Допълнителни условия на Споразумение за програма</w:t>
        </w:r>
        <w:r w:rsidR="001B5807">
          <w:rPr>
            <w:noProof/>
          </w:rPr>
          <w:tab/>
        </w:r>
        <w:r w:rsidR="001B5807">
          <w:rPr>
            <w:noProof/>
          </w:rPr>
          <w:fldChar w:fldCharType="begin"/>
        </w:r>
        <w:r w:rsidR="001B5807">
          <w:rPr>
            <w:noProof/>
          </w:rPr>
          <w:instrText xml:space="preserve"> PAGEREF _Toc478635228 \h </w:instrText>
        </w:r>
        <w:r w:rsidR="001B5807">
          <w:rPr>
            <w:noProof/>
          </w:rPr>
        </w:r>
        <w:r w:rsidR="001B5807">
          <w:rPr>
            <w:noProof/>
          </w:rPr>
          <w:fldChar w:fldCharType="separate"/>
        </w:r>
        <w:r w:rsidR="001B5807">
          <w:rPr>
            <w:noProof/>
          </w:rPr>
          <w:t>99</w:t>
        </w:r>
        <w:r w:rsidR="001B5807">
          <w:rPr>
            <w:noProof/>
          </w:rPr>
          <w:fldChar w:fldCharType="end"/>
        </w:r>
      </w:hyperlink>
    </w:p>
    <w:p w:rsidR="001B5807" w:rsidRDefault="00175355">
      <w:pPr>
        <w:pStyle w:val="TOC2"/>
        <w:rPr>
          <w:rFonts w:eastAsiaTheme="minorEastAsia"/>
          <w:smallCaps w:val="0"/>
          <w:sz w:val="22"/>
        </w:rPr>
      </w:pPr>
      <w:hyperlink w:anchor="_Toc478635229" w:history="1">
        <w:r w:rsidR="001B5807" w:rsidRPr="0031188B">
          <w:rPr>
            <w:rStyle w:val="Hyperlink"/>
          </w:rPr>
          <w:t>Допълнителни условия за Програма на Select Plus</w:t>
        </w:r>
        <w:r w:rsidR="001B5807">
          <w:tab/>
        </w:r>
        <w:r w:rsidR="001B5807">
          <w:fldChar w:fldCharType="begin"/>
        </w:r>
        <w:r w:rsidR="001B5807">
          <w:instrText xml:space="preserve"> PAGEREF _Toc478635229 \h </w:instrText>
        </w:r>
        <w:r w:rsidR="001B5807">
          <w:fldChar w:fldCharType="separate"/>
        </w:r>
        <w:r w:rsidR="001B5807">
          <w:t>99</w:t>
        </w:r>
        <w:r w:rsidR="001B5807">
          <w:fldChar w:fldCharType="end"/>
        </w:r>
      </w:hyperlink>
    </w:p>
    <w:p w:rsidR="001B5807" w:rsidRDefault="00175355">
      <w:pPr>
        <w:pStyle w:val="TOC2"/>
        <w:rPr>
          <w:rFonts w:eastAsiaTheme="minorEastAsia"/>
          <w:smallCaps w:val="0"/>
          <w:sz w:val="22"/>
        </w:rPr>
      </w:pPr>
      <w:hyperlink w:anchor="_Toc478635230" w:history="1">
        <w:r w:rsidR="001B5807" w:rsidRPr="0031188B">
          <w:rPr>
            <w:rStyle w:val="Hyperlink"/>
          </w:rPr>
          <w:t>Определение за Управление за Отговарящи на изискванията устройства</w:t>
        </w:r>
        <w:r w:rsidR="001B5807">
          <w:tab/>
        </w:r>
        <w:r w:rsidR="001B5807">
          <w:fldChar w:fldCharType="begin"/>
        </w:r>
        <w:r w:rsidR="001B5807">
          <w:instrText xml:space="preserve"> PAGEREF _Toc478635230 \h </w:instrText>
        </w:r>
        <w:r w:rsidR="001B5807">
          <w:fldChar w:fldCharType="separate"/>
        </w:r>
        <w:r w:rsidR="001B5807">
          <w:t>99</w:t>
        </w:r>
        <w:r w:rsidR="001B5807">
          <w:fldChar w:fldCharType="end"/>
        </w:r>
      </w:hyperlink>
    </w:p>
    <w:p w:rsidR="001B5807" w:rsidRDefault="00175355">
      <w:pPr>
        <w:pStyle w:val="TOC2"/>
        <w:rPr>
          <w:rFonts w:eastAsiaTheme="minorEastAsia"/>
          <w:smallCaps w:val="0"/>
          <w:sz w:val="22"/>
        </w:rPr>
      </w:pPr>
      <w:hyperlink w:anchor="_Toc478635231" w:history="1">
        <w:r w:rsidR="001B5807" w:rsidRPr="0031188B">
          <w:rPr>
            <w:rStyle w:val="Hyperlink"/>
          </w:rPr>
          <w:t>Онлайн услуги в Програми Open</w:t>
        </w:r>
        <w:r w:rsidR="001B5807">
          <w:tab/>
        </w:r>
        <w:r w:rsidR="001B5807">
          <w:fldChar w:fldCharType="begin"/>
        </w:r>
        <w:r w:rsidR="001B5807">
          <w:instrText xml:space="preserve"> PAGEREF _Toc478635231 \h </w:instrText>
        </w:r>
        <w:r w:rsidR="001B5807">
          <w:fldChar w:fldCharType="separate"/>
        </w:r>
        <w:r w:rsidR="001B5807">
          <w:t>99</w:t>
        </w:r>
        <w:r w:rsidR="001B5807">
          <w:fldChar w:fldCharType="end"/>
        </w:r>
      </w:hyperlink>
    </w:p>
    <w:p w:rsidR="001B5807" w:rsidRDefault="00175355">
      <w:pPr>
        <w:pStyle w:val="TOC2"/>
        <w:rPr>
          <w:rFonts w:eastAsiaTheme="minorEastAsia"/>
          <w:smallCaps w:val="0"/>
          <w:sz w:val="22"/>
        </w:rPr>
      </w:pPr>
      <w:hyperlink w:anchor="_Toc478635232" w:history="1">
        <w:r w:rsidR="001B5807" w:rsidRPr="0031188B">
          <w:rPr>
            <w:rStyle w:val="Hyperlink"/>
          </w:rPr>
          <w:t>Допълнителни условия за Професионални услуги – Предишни споразумения</w:t>
        </w:r>
        <w:r w:rsidR="001B5807">
          <w:tab/>
        </w:r>
        <w:r w:rsidR="001B5807">
          <w:fldChar w:fldCharType="begin"/>
        </w:r>
        <w:r w:rsidR="001B5807">
          <w:instrText xml:space="preserve"> PAGEREF _Toc478635232 \h </w:instrText>
        </w:r>
        <w:r w:rsidR="001B5807">
          <w:fldChar w:fldCharType="separate"/>
        </w:r>
        <w:r w:rsidR="001B5807">
          <w:t>99</w:t>
        </w:r>
        <w:r w:rsidR="001B5807">
          <w:fldChar w:fldCharType="end"/>
        </w:r>
      </w:hyperlink>
    </w:p>
    <w:p w:rsidR="001B5807" w:rsidRDefault="00175355">
      <w:pPr>
        <w:pStyle w:val="TOC1"/>
        <w:rPr>
          <w:rFonts w:eastAsiaTheme="minorEastAsia"/>
          <w:b w:val="0"/>
          <w:caps w:val="0"/>
          <w:noProof/>
          <w:sz w:val="22"/>
          <w:szCs w:val="22"/>
        </w:rPr>
      </w:pPr>
      <w:hyperlink w:anchor="_Toc478635233" w:history="1">
        <w:r w:rsidR="001B5807" w:rsidRPr="0031188B">
          <w:rPr>
            <w:rStyle w:val="Hyperlink"/>
            <w:noProof/>
          </w:rPr>
          <w:t>Приложение E – Промоции</w:t>
        </w:r>
        <w:r w:rsidR="001B5807">
          <w:rPr>
            <w:noProof/>
          </w:rPr>
          <w:tab/>
        </w:r>
        <w:r w:rsidR="001B5807">
          <w:rPr>
            <w:noProof/>
          </w:rPr>
          <w:fldChar w:fldCharType="begin"/>
        </w:r>
        <w:r w:rsidR="001B5807">
          <w:rPr>
            <w:noProof/>
          </w:rPr>
          <w:instrText xml:space="preserve"> PAGEREF _Toc478635233 \h </w:instrText>
        </w:r>
        <w:r w:rsidR="001B5807">
          <w:rPr>
            <w:noProof/>
          </w:rPr>
        </w:r>
        <w:r w:rsidR="001B5807">
          <w:rPr>
            <w:noProof/>
          </w:rPr>
          <w:fldChar w:fldCharType="separate"/>
        </w:r>
        <w:r w:rsidR="001B5807">
          <w:rPr>
            <w:noProof/>
          </w:rPr>
          <w:t>102</w:t>
        </w:r>
        <w:r w:rsidR="001B5807">
          <w:rPr>
            <w:noProof/>
          </w:rPr>
          <w:fldChar w:fldCharType="end"/>
        </w:r>
      </w:hyperlink>
    </w:p>
    <w:p w:rsidR="001B5807" w:rsidRDefault="00175355">
      <w:pPr>
        <w:pStyle w:val="TOC2"/>
        <w:rPr>
          <w:rFonts w:eastAsiaTheme="minorEastAsia"/>
          <w:smallCaps w:val="0"/>
          <w:sz w:val="22"/>
        </w:rPr>
      </w:pPr>
      <w:hyperlink w:anchor="_Toc478635234" w:history="1">
        <w:r w:rsidR="001B5807" w:rsidRPr="0031188B">
          <w:rPr>
            <w:rStyle w:val="Hyperlink"/>
          </w:rPr>
          <w:t>Промоция на изчислителен капацитет в Azure</w:t>
        </w:r>
        <w:r w:rsidR="001B5807">
          <w:tab/>
        </w:r>
        <w:r w:rsidR="001B5807">
          <w:fldChar w:fldCharType="begin"/>
        </w:r>
        <w:r w:rsidR="001B5807">
          <w:instrText xml:space="preserve"> PAGEREF _Toc478635234 \h </w:instrText>
        </w:r>
        <w:r w:rsidR="001B5807">
          <w:fldChar w:fldCharType="separate"/>
        </w:r>
        <w:r w:rsidR="001B5807">
          <w:t>102</w:t>
        </w:r>
        <w:r w:rsidR="001B5807">
          <w:fldChar w:fldCharType="end"/>
        </w:r>
      </w:hyperlink>
    </w:p>
    <w:p w:rsidR="001B5807" w:rsidRDefault="00175355">
      <w:pPr>
        <w:pStyle w:val="TOC2"/>
        <w:rPr>
          <w:rFonts w:eastAsiaTheme="minorEastAsia"/>
          <w:smallCaps w:val="0"/>
          <w:sz w:val="22"/>
        </w:rPr>
      </w:pPr>
      <w:hyperlink w:anchor="_Toc478635235" w:history="1">
        <w:r w:rsidR="001B5807" w:rsidRPr="0031188B">
          <w:rPr>
            <w:rStyle w:val="Hyperlink"/>
          </w:rPr>
          <w:t>Предложение за финансови ангажименти за нов клиент на Azure</w:t>
        </w:r>
        <w:r w:rsidR="001B5807">
          <w:tab/>
        </w:r>
        <w:r w:rsidR="001B5807">
          <w:fldChar w:fldCharType="begin"/>
        </w:r>
        <w:r w:rsidR="001B5807">
          <w:instrText xml:space="preserve"> PAGEREF _Toc478635235 \h </w:instrText>
        </w:r>
        <w:r w:rsidR="001B5807">
          <w:fldChar w:fldCharType="separate"/>
        </w:r>
        <w:r w:rsidR="001B5807">
          <w:t>102</w:t>
        </w:r>
        <w:r w:rsidR="001B5807">
          <w:fldChar w:fldCharType="end"/>
        </w:r>
      </w:hyperlink>
    </w:p>
    <w:p w:rsidR="001B5807" w:rsidRDefault="00175355">
      <w:pPr>
        <w:pStyle w:val="TOC1"/>
        <w:rPr>
          <w:rFonts w:eastAsiaTheme="minorEastAsia"/>
          <w:b w:val="0"/>
          <w:caps w:val="0"/>
          <w:noProof/>
          <w:sz w:val="22"/>
          <w:szCs w:val="22"/>
        </w:rPr>
      </w:pPr>
      <w:hyperlink w:anchor="_Toc478635236" w:history="1">
        <w:r w:rsidR="001B5807" w:rsidRPr="0031188B">
          <w:rPr>
            <w:rStyle w:val="Hyperlink"/>
            <w:noProof/>
          </w:rPr>
          <w:t>Приложение F – Условия на Масив за съхранение</w:t>
        </w:r>
        <w:r w:rsidR="001B5807">
          <w:rPr>
            <w:noProof/>
          </w:rPr>
          <w:tab/>
        </w:r>
        <w:r w:rsidR="001B5807">
          <w:rPr>
            <w:noProof/>
          </w:rPr>
          <w:fldChar w:fldCharType="begin"/>
        </w:r>
        <w:r w:rsidR="001B5807">
          <w:rPr>
            <w:noProof/>
          </w:rPr>
          <w:instrText xml:space="preserve"> PAGEREF _Toc478635236 \h </w:instrText>
        </w:r>
        <w:r w:rsidR="001B5807">
          <w:rPr>
            <w:noProof/>
          </w:rPr>
        </w:r>
        <w:r w:rsidR="001B5807">
          <w:rPr>
            <w:noProof/>
          </w:rPr>
          <w:fldChar w:fldCharType="separate"/>
        </w:r>
        <w:r w:rsidR="001B5807">
          <w:rPr>
            <w:noProof/>
          </w:rPr>
          <w:t>103</w:t>
        </w:r>
        <w:r w:rsidR="001B5807">
          <w:rPr>
            <w:noProof/>
          </w:rPr>
          <w:fldChar w:fldCharType="end"/>
        </w:r>
      </w:hyperlink>
    </w:p>
    <w:p w:rsidR="001B5807" w:rsidRDefault="00175355">
      <w:pPr>
        <w:pStyle w:val="TOC2"/>
        <w:rPr>
          <w:rFonts w:eastAsiaTheme="minorEastAsia"/>
          <w:smallCaps w:val="0"/>
          <w:sz w:val="22"/>
        </w:rPr>
      </w:pPr>
      <w:hyperlink w:anchor="_Toc478635237" w:history="1">
        <w:r w:rsidR="001B5807" w:rsidRPr="0031188B">
          <w:rPr>
            <w:rStyle w:val="Hyperlink"/>
          </w:rPr>
          <w:t>Наличност</w:t>
        </w:r>
        <w:r w:rsidR="001B5807">
          <w:tab/>
        </w:r>
        <w:r w:rsidR="001B5807">
          <w:fldChar w:fldCharType="begin"/>
        </w:r>
        <w:r w:rsidR="001B5807">
          <w:instrText xml:space="preserve"> PAGEREF _Toc478635237 \h </w:instrText>
        </w:r>
        <w:r w:rsidR="001B5807">
          <w:fldChar w:fldCharType="separate"/>
        </w:r>
        <w:r w:rsidR="001B5807">
          <w:t>103</w:t>
        </w:r>
        <w:r w:rsidR="001B5807">
          <w:fldChar w:fldCharType="end"/>
        </w:r>
      </w:hyperlink>
    </w:p>
    <w:p w:rsidR="001B5807" w:rsidRDefault="00175355">
      <w:pPr>
        <w:pStyle w:val="TOC2"/>
        <w:rPr>
          <w:rFonts w:eastAsiaTheme="minorEastAsia"/>
          <w:smallCaps w:val="0"/>
          <w:sz w:val="22"/>
        </w:rPr>
      </w:pPr>
      <w:hyperlink w:anchor="_Toc478635238" w:history="1">
        <w:r w:rsidR="001B5807" w:rsidRPr="0031188B">
          <w:rPr>
            <w:rStyle w:val="Hyperlink"/>
          </w:rPr>
          <w:t>Доставка и право на собственост</w:t>
        </w:r>
        <w:r w:rsidR="001B5807">
          <w:tab/>
        </w:r>
        <w:r w:rsidR="001B5807">
          <w:fldChar w:fldCharType="begin"/>
        </w:r>
        <w:r w:rsidR="001B5807">
          <w:instrText xml:space="preserve"> PAGEREF _Toc478635238 \h </w:instrText>
        </w:r>
        <w:r w:rsidR="001B5807">
          <w:fldChar w:fldCharType="separate"/>
        </w:r>
        <w:r w:rsidR="001B5807">
          <w:t>103</w:t>
        </w:r>
        <w:r w:rsidR="001B5807">
          <w:fldChar w:fldCharType="end"/>
        </w:r>
      </w:hyperlink>
    </w:p>
    <w:p w:rsidR="001B5807" w:rsidRDefault="00175355">
      <w:pPr>
        <w:pStyle w:val="TOC2"/>
        <w:rPr>
          <w:rFonts w:eastAsiaTheme="minorEastAsia"/>
          <w:smallCaps w:val="0"/>
          <w:sz w:val="22"/>
        </w:rPr>
      </w:pPr>
      <w:hyperlink w:anchor="_Toc478635239" w:history="1">
        <w:r w:rsidR="001B5807" w:rsidRPr="0031188B">
          <w:rPr>
            <w:rStyle w:val="Hyperlink"/>
          </w:rPr>
          <w:t>Софтуер на Масив за съхранение</w:t>
        </w:r>
        <w:r w:rsidR="001B5807">
          <w:tab/>
        </w:r>
        <w:r w:rsidR="001B5807">
          <w:fldChar w:fldCharType="begin"/>
        </w:r>
        <w:r w:rsidR="001B5807">
          <w:instrText xml:space="preserve"> PAGEREF _Toc478635239 \h </w:instrText>
        </w:r>
        <w:r w:rsidR="001B5807">
          <w:fldChar w:fldCharType="separate"/>
        </w:r>
        <w:r w:rsidR="001B5807">
          <w:t>103</w:t>
        </w:r>
        <w:r w:rsidR="001B5807">
          <w:fldChar w:fldCharType="end"/>
        </w:r>
      </w:hyperlink>
    </w:p>
    <w:p w:rsidR="001B5807" w:rsidRDefault="00175355">
      <w:pPr>
        <w:pStyle w:val="TOC2"/>
        <w:rPr>
          <w:rFonts w:eastAsiaTheme="minorEastAsia"/>
          <w:smallCaps w:val="0"/>
          <w:sz w:val="22"/>
        </w:rPr>
      </w:pPr>
      <w:hyperlink w:anchor="_Toc478635240" w:history="1">
        <w:r w:rsidR="001B5807" w:rsidRPr="0031188B">
          <w:rPr>
            <w:rStyle w:val="Hyperlink"/>
          </w:rPr>
          <w:t>Ограничена гаранция за хардуера</w:t>
        </w:r>
        <w:r w:rsidR="001B5807">
          <w:tab/>
        </w:r>
        <w:r w:rsidR="001B5807">
          <w:fldChar w:fldCharType="begin"/>
        </w:r>
        <w:r w:rsidR="001B5807">
          <w:instrText xml:space="preserve"> PAGEREF _Toc478635240 \h </w:instrText>
        </w:r>
        <w:r w:rsidR="001B5807">
          <w:fldChar w:fldCharType="separate"/>
        </w:r>
        <w:r w:rsidR="001B5807">
          <w:t>103</w:t>
        </w:r>
        <w:r w:rsidR="001B5807">
          <w:fldChar w:fldCharType="end"/>
        </w:r>
      </w:hyperlink>
    </w:p>
    <w:p w:rsidR="001B5807" w:rsidRDefault="00175355">
      <w:pPr>
        <w:pStyle w:val="TOC2"/>
        <w:rPr>
          <w:rFonts w:eastAsiaTheme="minorEastAsia"/>
          <w:smallCaps w:val="0"/>
          <w:sz w:val="22"/>
        </w:rPr>
      </w:pPr>
      <w:hyperlink w:anchor="_Toc478635241" w:history="1">
        <w:r w:rsidR="001B5807" w:rsidRPr="0031188B">
          <w:rPr>
            <w:rStyle w:val="Hyperlink"/>
          </w:rPr>
          <w:t>Обезщетение. Защита срещу претенции от трети лица</w:t>
        </w:r>
        <w:r w:rsidR="001B5807">
          <w:tab/>
        </w:r>
        <w:r w:rsidR="001B5807">
          <w:fldChar w:fldCharType="begin"/>
        </w:r>
        <w:r w:rsidR="001B5807">
          <w:instrText xml:space="preserve"> PAGEREF _Toc478635241 \h </w:instrText>
        </w:r>
        <w:r w:rsidR="001B5807">
          <w:fldChar w:fldCharType="separate"/>
        </w:r>
        <w:r w:rsidR="001B5807">
          <w:t>104</w:t>
        </w:r>
        <w:r w:rsidR="001B5807">
          <w:fldChar w:fldCharType="end"/>
        </w:r>
      </w:hyperlink>
    </w:p>
    <w:p w:rsidR="001B5807" w:rsidRDefault="00175355">
      <w:pPr>
        <w:pStyle w:val="TOC2"/>
        <w:rPr>
          <w:rFonts w:eastAsiaTheme="minorEastAsia"/>
          <w:smallCaps w:val="0"/>
          <w:sz w:val="22"/>
        </w:rPr>
      </w:pPr>
      <w:hyperlink w:anchor="_Toc478635242" w:history="1">
        <w:r w:rsidR="001B5807" w:rsidRPr="0031188B">
          <w:rPr>
            <w:rStyle w:val="Hyperlink"/>
          </w:rPr>
          <w:t>Ограничение на отговорността</w:t>
        </w:r>
        <w:r w:rsidR="001B5807">
          <w:tab/>
        </w:r>
        <w:r w:rsidR="001B5807">
          <w:fldChar w:fldCharType="begin"/>
        </w:r>
        <w:r w:rsidR="001B5807">
          <w:instrText xml:space="preserve"> PAGEREF _Toc478635242 \h </w:instrText>
        </w:r>
        <w:r w:rsidR="001B5807">
          <w:fldChar w:fldCharType="separate"/>
        </w:r>
        <w:r w:rsidR="001B5807">
          <w:t>104</w:t>
        </w:r>
        <w:r w:rsidR="001B5807">
          <w:fldChar w:fldCharType="end"/>
        </w:r>
      </w:hyperlink>
    </w:p>
    <w:p w:rsidR="001B5807" w:rsidRDefault="00175355">
      <w:pPr>
        <w:pStyle w:val="TOC2"/>
        <w:rPr>
          <w:rFonts w:eastAsiaTheme="minorEastAsia"/>
          <w:smallCaps w:val="0"/>
          <w:sz w:val="22"/>
        </w:rPr>
      </w:pPr>
      <w:hyperlink w:anchor="_Toc478635243" w:history="1">
        <w:r w:rsidR="001B5807" w:rsidRPr="0031188B">
          <w:rPr>
            <w:rStyle w:val="Hyperlink"/>
          </w:rPr>
          <w:t>Закони за контрол на износа на САЩ</w:t>
        </w:r>
        <w:r w:rsidR="001B5807">
          <w:tab/>
        </w:r>
        <w:r w:rsidR="001B5807">
          <w:fldChar w:fldCharType="begin"/>
        </w:r>
        <w:r w:rsidR="001B5807">
          <w:instrText xml:space="preserve"> PAGEREF _Toc478635243 \h </w:instrText>
        </w:r>
        <w:r w:rsidR="001B5807">
          <w:fldChar w:fldCharType="separate"/>
        </w:r>
        <w:r w:rsidR="001B5807">
          <w:t>104</w:t>
        </w:r>
        <w:r w:rsidR="001B5807">
          <w:fldChar w:fldCharType="end"/>
        </w:r>
      </w:hyperlink>
    </w:p>
    <w:p w:rsidR="001B5807" w:rsidRDefault="00175355">
      <w:pPr>
        <w:pStyle w:val="TOC2"/>
        <w:rPr>
          <w:rFonts w:eastAsiaTheme="minorEastAsia"/>
          <w:smallCaps w:val="0"/>
          <w:sz w:val="22"/>
        </w:rPr>
      </w:pPr>
      <w:hyperlink w:anchor="_Toc478635244" w:history="1">
        <w:r w:rsidR="001B5807" w:rsidRPr="0031188B">
          <w:rPr>
            <w:rStyle w:val="Hyperlink"/>
          </w:rPr>
          <w:t>Събиране на Данни за диагностицирането</w:t>
        </w:r>
        <w:r w:rsidR="001B5807">
          <w:tab/>
        </w:r>
        <w:r w:rsidR="001B5807">
          <w:fldChar w:fldCharType="begin"/>
        </w:r>
        <w:r w:rsidR="001B5807">
          <w:instrText xml:space="preserve"> PAGEREF _Toc478635244 \h </w:instrText>
        </w:r>
        <w:r w:rsidR="001B5807">
          <w:fldChar w:fldCharType="separate"/>
        </w:r>
        <w:r w:rsidR="001B5807">
          <w:t>104</w:t>
        </w:r>
        <w:r w:rsidR="001B5807">
          <w:fldChar w:fldCharType="end"/>
        </w:r>
      </w:hyperlink>
    </w:p>
    <w:p w:rsidR="001B5807" w:rsidRDefault="00175355">
      <w:pPr>
        <w:pStyle w:val="TOC2"/>
        <w:rPr>
          <w:rFonts w:eastAsiaTheme="minorEastAsia"/>
          <w:smallCaps w:val="0"/>
          <w:sz w:val="22"/>
        </w:rPr>
      </w:pPr>
      <w:hyperlink w:anchor="_Toc478635245" w:history="1">
        <w:r w:rsidR="001B5807" w:rsidRPr="0031188B">
          <w:rPr>
            <w:rStyle w:val="Hyperlink"/>
          </w:rPr>
          <w:t>Използване от правителствена организация</w:t>
        </w:r>
        <w:r w:rsidR="001B5807">
          <w:tab/>
        </w:r>
        <w:r w:rsidR="001B5807">
          <w:fldChar w:fldCharType="begin"/>
        </w:r>
        <w:r w:rsidR="001B5807">
          <w:instrText xml:space="preserve"> PAGEREF _Toc478635245 \h </w:instrText>
        </w:r>
        <w:r w:rsidR="001B5807">
          <w:fldChar w:fldCharType="separate"/>
        </w:r>
        <w:r w:rsidR="001B5807">
          <w:t>104</w:t>
        </w:r>
        <w:r w:rsidR="001B5807">
          <w:fldChar w:fldCharType="end"/>
        </w:r>
      </w:hyperlink>
    </w:p>
    <w:p w:rsidR="001B5807" w:rsidRDefault="00175355">
      <w:pPr>
        <w:pStyle w:val="TOC1"/>
        <w:rPr>
          <w:rFonts w:eastAsiaTheme="minorEastAsia"/>
          <w:b w:val="0"/>
          <w:caps w:val="0"/>
          <w:noProof/>
          <w:sz w:val="22"/>
          <w:szCs w:val="22"/>
        </w:rPr>
      </w:pPr>
      <w:hyperlink w:anchor="_Toc478635246" w:history="1">
        <w:r w:rsidR="001B5807" w:rsidRPr="0031188B">
          <w:rPr>
            <w:rStyle w:val="Hyperlink"/>
            <w:noProof/>
          </w:rPr>
          <w:t>Приложение G - Премиум осигуровка</w:t>
        </w:r>
        <w:r w:rsidR="001B5807">
          <w:rPr>
            <w:noProof/>
          </w:rPr>
          <w:tab/>
        </w:r>
        <w:r w:rsidR="001B5807">
          <w:rPr>
            <w:noProof/>
          </w:rPr>
          <w:fldChar w:fldCharType="begin"/>
        </w:r>
        <w:r w:rsidR="001B5807">
          <w:rPr>
            <w:noProof/>
          </w:rPr>
          <w:instrText xml:space="preserve"> PAGEREF _Toc478635246 \h </w:instrText>
        </w:r>
        <w:r w:rsidR="001B5807">
          <w:rPr>
            <w:noProof/>
          </w:rPr>
        </w:r>
        <w:r w:rsidR="001B5807">
          <w:rPr>
            <w:noProof/>
          </w:rPr>
          <w:fldChar w:fldCharType="separate"/>
        </w:r>
        <w:r w:rsidR="001B5807">
          <w:rPr>
            <w:noProof/>
          </w:rPr>
          <w:t>105</w:t>
        </w:r>
        <w:r w:rsidR="001B5807">
          <w:rPr>
            <w:noProof/>
          </w:rPr>
          <w:fldChar w:fldCharType="end"/>
        </w:r>
      </w:hyperlink>
    </w:p>
    <w:p w:rsidR="001B5807" w:rsidRDefault="00175355">
      <w:pPr>
        <w:pStyle w:val="TOC1"/>
        <w:rPr>
          <w:rFonts w:eastAsiaTheme="minorEastAsia"/>
          <w:b w:val="0"/>
          <w:caps w:val="0"/>
          <w:noProof/>
          <w:sz w:val="22"/>
          <w:szCs w:val="22"/>
        </w:rPr>
      </w:pPr>
      <w:hyperlink w:anchor="_Toc478635247" w:history="1">
        <w:r w:rsidR="001B5807" w:rsidRPr="0031188B">
          <w:rPr>
            <w:rStyle w:val="Hyperlink"/>
            <w:noProof/>
          </w:rPr>
          <w:t>Показалец</w:t>
        </w:r>
        <w:r w:rsidR="001B5807">
          <w:rPr>
            <w:noProof/>
          </w:rPr>
          <w:tab/>
        </w:r>
        <w:r w:rsidR="001B5807">
          <w:rPr>
            <w:noProof/>
          </w:rPr>
          <w:fldChar w:fldCharType="begin"/>
        </w:r>
        <w:r w:rsidR="001B5807">
          <w:rPr>
            <w:noProof/>
          </w:rPr>
          <w:instrText xml:space="preserve"> PAGEREF _Toc478635247 \h </w:instrText>
        </w:r>
        <w:r w:rsidR="001B5807">
          <w:rPr>
            <w:noProof/>
          </w:rPr>
        </w:r>
        <w:r w:rsidR="001B5807">
          <w:rPr>
            <w:noProof/>
          </w:rPr>
          <w:fldChar w:fldCharType="separate"/>
        </w:r>
        <w:r w:rsidR="001B5807">
          <w:rPr>
            <w:noProof/>
          </w:rPr>
          <w:t>107</w:t>
        </w:r>
        <w:r w:rsidR="001B5807">
          <w:rPr>
            <w:noProof/>
          </w:rPr>
          <w:fldChar w:fldCharType="end"/>
        </w:r>
      </w:hyperlink>
    </w:p>
    <w:p w:rsidR="006B6A5D" w:rsidRDefault="001B5807">
      <w:pPr>
        <w:pStyle w:val="ProductList-Body"/>
        <w:sectPr w:rsidR="006B6A5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B6A5D" w:rsidRDefault="006B6A5D">
      <w:pPr>
        <w:pStyle w:val="ProductList-Body"/>
      </w:pPr>
    </w:p>
    <w:p w:rsidR="006B6A5D" w:rsidRDefault="006B6A5D">
      <w:pPr>
        <w:sectPr w:rsidR="006B6A5D">
          <w:headerReference w:type="default" r:id="rId20"/>
          <w:footerReference w:type="default" r:id="rId21"/>
          <w:type w:val="continuous"/>
          <w:pgSz w:w="12240" w:h="15840" w:code="1"/>
          <w:pgMar w:top="1170" w:right="720" w:bottom="720" w:left="720" w:header="432" w:footer="288" w:gutter="0"/>
          <w:cols w:space="360"/>
        </w:sectPr>
      </w:pPr>
    </w:p>
    <w:p w:rsidR="006B6A5D" w:rsidRDefault="001B5807">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78635130"/>
      <w:r>
        <w:instrText>Въведение</w:instrText>
      </w:r>
      <w:bookmarkEnd w:id="3"/>
      <w:r>
        <w:instrText>" \l 1</w:instrText>
      </w:r>
      <w:r>
        <w:fldChar w:fldCharType="end"/>
      </w:r>
    </w:p>
    <w:p w:rsidR="006B6A5D" w:rsidRDefault="006B6A5D">
      <w:pPr>
        <w:pStyle w:val="ProductList-Body"/>
      </w:pPr>
    </w:p>
    <w:p w:rsidR="006B6A5D" w:rsidRDefault="001B5807">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78635131"/>
      <w:r>
        <w:instrText>Относно настоящия Документ</w:instrText>
      </w:r>
      <w:bookmarkEnd w:id="5"/>
      <w:r>
        <w:instrText>" \l 2</w:instrText>
      </w:r>
      <w:r>
        <w:fldChar w:fldCharType="end"/>
      </w:r>
    </w:p>
    <w:p w:rsidR="006B6A5D" w:rsidRDefault="001B5807">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6B6A5D" w:rsidRDefault="006B6A5D">
      <w:pPr>
        <w:pStyle w:val="ProductList-Body"/>
      </w:pPr>
    </w:p>
    <w:p w:rsidR="006B6A5D" w:rsidRDefault="001B5807">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включително предишни версии на документите „Списък с продукти</w:t>
      </w:r>
      <w:proofErr w:type="gramStart"/>
      <w:r>
        <w:t>“ и</w:t>
      </w:r>
      <w:proofErr w:type="gramEnd"/>
      <w:r>
        <w:t xml:space="preserve">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6B6A5D" w:rsidRDefault="001B5807">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78635132"/>
      <w:r>
        <w:instrText>Съдържание на настоящия Документ</w:instrText>
      </w:r>
      <w:bookmarkEnd w:id="7"/>
      <w:r>
        <w:instrText>" \l 2</w:instrText>
      </w:r>
      <w:r>
        <w:fldChar w:fldCharType="end"/>
      </w:r>
    </w:p>
    <w:p w:rsidR="006B6A5D" w:rsidRDefault="001B5807">
      <w:pPr>
        <w:pStyle w:val="ProductList-Body"/>
      </w:pPr>
      <w:r>
        <w:t xml:space="preserve">Условията за продукти включват следните раздели: </w:t>
      </w:r>
    </w:p>
    <w:p w:rsidR="006B6A5D" w:rsidRDefault="00175355" w:rsidP="001B5807">
      <w:pPr>
        <w:pStyle w:val="ProductList-Bullet"/>
        <w:numPr>
          <w:ilvl w:val="0"/>
          <w:numId w:val="3"/>
        </w:numPr>
      </w:pPr>
      <w:hyperlink w:anchor="_Sec531">
        <w:r w:rsidR="001B5807">
          <w:rPr>
            <w:color w:val="00467F"/>
            <w:u w:val="single"/>
          </w:rPr>
          <w:t>Въведение</w:t>
        </w:r>
      </w:hyperlink>
      <w:r w:rsidR="001B5807">
        <w:t>, което включва списък със скорошните промени.</w:t>
      </w:r>
    </w:p>
    <w:p w:rsidR="006B6A5D" w:rsidRDefault="00175355" w:rsidP="001B5807">
      <w:pPr>
        <w:pStyle w:val="ProductList-Bullet"/>
        <w:numPr>
          <w:ilvl w:val="0"/>
          <w:numId w:val="3"/>
        </w:numPr>
      </w:pPr>
      <w:hyperlink w:anchor="_Sec536">
        <w:r w:rsidR="001B5807">
          <w:rPr>
            <w:color w:val="00467F"/>
            <w:u w:val="single"/>
          </w:rPr>
          <w:t>Лицензионни условия</w:t>
        </w:r>
      </w:hyperlink>
      <w:r w:rsidR="001B5807">
        <w:t>, които изброяват Универсалните лицензионни условия и Условията на Лицензионния модел, приложими за Софтуерни продукти.</w:t>
      </w:r>
    </w:p>
    <w:p w:rsidR="006B6A5D" w:rsidRDefault="00175355" w:rsidP="001B5807">
      <w:pPr>
        <w:pStyle w:val="ProductList-Bullet"/>
        <w:numPr>
          <w:ilvl w:val="0"/>
          <w:numId w:val="3"/>
        </w:numPr>
      </w:pPr>
      <w:hyperlink w:anchor="_Sec547">
        <w:r w:rsidR="001B5807">
          <w:rPr>
            <w:color w:val="00467F"/>
            <w:u w:val="single"/>
          </w:rPr>
          <w:t>Софтуерни продукти</w:t>
        </w:r>
      </w:hyperlink>
      <w:r w:rsidR="001B5807">
        <w:t>, които изброяват всички Записи на софтуерен продукт.</w:t>
      </w:r>
    </w:p>
    <w:p w:rsidR="006B6A5D" w:rsidRDefault="00175355" w:rsidP="001B5807">
      <w:pPr>
        <w:pStyle w:val="ProductList-Bullet"/>
        <w:numPr>
          <w:ilvl w:val="0"/>
          <w:numId w:val="3"/>
        </w:numPr>
      </w:pPr>
      <w:hyperlink w:anchor="_Sec548">
        <w:r w:rsidR="001B5807">
          <w:rPr>
            <w:color w:val="00467F"/>
            <w:u w:val="single"/>
          </w:rPr>
          <w:t>Продукти, които са Онлайн услуги</w:t>
        </w:r>
      </w:hyperlink>
      <w:r w:rsidR="001B5807">
        <w:t>, които изброяват всички Записи на продукт, който е Онлайн услуга.</w:t>
      </w:r>
    </w:p>
    <w:p w:rsidR="006B6A5D" w:rsidRDefault="00175355" w:rsidP="001B5807">
      <w:pPr>
        <w:pStyle w:val="ProductList-Bullet"/>
        <w:numPr>
          <w:ilvl w:val="0"/>
          <w:numId w:val="3"/>
        </w:numPr>
      </w:pPr>
      <w:hyperlink w:anchor="_Sec549">
        <w:r w:rsidR="001B5807">
          <w:rPr>
            <w:color w:val="00467F"/>
            <w:u w:val="single"/>
          </w:rPr>
          <w:t>Речник</w:t>
        </w:r>
      </w:hyperlink>
      <w:r w:rsidR="001B5807">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6B6A5D" w:rsidRDefault="001B5807" w:rsidP="001B5807">
      <w:pPr>
        <w:pStyle w:val="ProductList-Bullet"/>
        <w:numPr>
          <w:ilvl w:val="0"/>
          <w:numId w:val="3"/>
        </w:numPr>
      </w:pPr>
      <w:r>
        <w:t>Следните приложения:</w:t>
      </w:r>
    </w:p>
    <w:p w:rsidR="006B6A5D" w:rsidRDefault="00175355" w:rsidP="001B5807">
      <w:pPr>
        <w:pStyle w:val="ProductList-Bullet"/>
        <w:numPr>
          <w:ilvl w:val="1"/>
          <w:numId w:val="3"/>
        </w:numPr>
      </w:pPr>
      <w:hyperlink w:anchor="_Sec591">
        <w:r w:rsidR="001B5807">
          <w:rPr>
            <w:color w:val="00467F"/>
            <w:u w:val="single"/>
          </w:rPr>
          <w:t xml:space="preserve">Приложение </w:t>
        </w:r>
        <w:proofErr w:type="gramStart"/>
        <w:r w:rsidR="001B5807">
          <w:rPr>
            <w:color w:val="00467F"/>
            <w:u w:val="single"/>
          </w:rPr>
          <w:t>A</w:t>
        </w:r>
        <w:proofErr w:type="gramEnd"/>
        <w:r w:rsidR="001B5807">
          <w:rPr>
            <w:color w:val="00467F"/>
            <w:u w:val="single"/>
          </w:rPr>
          <w:t xml:space="preserve"> – Таблица „Лицензи, еквивалентни на ЛКД/ЛУ“</w:t>
        </w:r>
      </w:hyperlink>
      <w:r w:rsidR="001B5807">
        <w:t>, което указва наличните ЛКД пакети и Лицензи за абонамент за Онлайн услуги, които предоставят достъп до Сървърни продукти.</w:t>
      </w:r>
    </w:p>
    <w:p w:rsidR="006B6A5D" w:rsidRDefault="00175355" w:rsidP="001B5807">
      <w:pPr>
        <w:pStyle w:val="ProductList-Bullet"/>
        <w:numPr>
          <w:ilvl w:val="1"/>
          <w:numId w:val="3"/>
        </w:numPr>
      </w:pPr>
      <w:hyperlink w:anchor="_Sec564">
        <w:r w:rsidR="001B5807">
          <w:rPr>
            <w:color w:val="00467F"/>
            <w:u w:val="single"/>
          </w:rPr>
          <w:t>Приложение B – Софтуерна осигуровка</w:t>
        </w:r>
      </w:hyperlink>
      <w:r w:rsidR="001B5807">
        <w:t>, което описва правилата за закупуване на SA и допълнителни ползи, налични за клиенти на SA.</w:t>
      </w:r>
    </w:p>
    <w:p w:rsidR="006B6A5D" w:rsidRDefault="00175355" w:rsidP="001B5807">
      <w:pPr>
        <w:pStyle w:val="ProductList-Bullet"/>
        <w:numPr>
          <w:ilvl w:val="1"/>
          <w:numId w:val="3"/>
        </w:numPr>
      </w:pPr>
      <w:hyperlink w:anchor="_Sec562">
        <w:r w:rsidR="001B5807">
          <w:rPr>
            <w:color w:val="00467F"/>
            <w:u w:val="single"/>
          </w:rPr>
          <w:t>Приложение C – Професионални услуги</w:t>
        </w:r>
      </w:hyperlink>
      <w:r w:rsidR="001B5807">
        <w:t>, което изброява Професионалните услуги, предлагани чрез Корпоративно лицензиране от Microsoft.</w:t>
      </w:r>
    </w:p>
    <w:p w:rsidR="006B6A5D" w:rsidRDefault="00175355" w:rsidP="001B5807">
      <w:pPr>
        <w:pStyle w:val="ProductList-Bullet"/>
        <w:numPr>
          <w:ilvl w:val="1"/>
          <w:numId w:val="3"/>
        </w:numPr>
      </w:pPr>
      <w:hyperlink w:anchor="_Sec563">
        <w:r w:rsidR="001B5807">
          <w:rPr>
            <w:color w:val="00467F"/>
            <w:u w:val="single"/>
          </w:rPr>
          <w:t>Приложение D – Допълнителни условия на споразумението по програма</w:t>
        </w:r>
      </w:hyperlink>
      <w:r w:rsidR="001B5807">
        <w:t>, което указва допълнителни условия за Споразуменията по Програмите за корпоративно лицензиране от Microsoft.</w:t>
      </w:r>
    </w:p>
    <w:p w:rsidR="006B6A5D" w:rsidRDefault="00175355" w:rsidP="001B5807">
      <w:pPr>
        <w:pStyle w:val="ProductList-Bullet"/>
        <w:numPr>
          <w:ilvl w:val="1"/>
          <w:numId w:val="3"/>
        </w:numPr>
      </w:pPr>
      <w:hyperlink w:anchor="_Sec572">
        <w:r w:rsidR="001B5807">
          <w:rPr>
            <w:color w:val="00467F"/>
            <w:u w:val="single"/>
          </w:rPr>
          <w:t>Appendix E – Промоции на продукти</w:t>
        </w:r>
      </w:hyperlink>
      <w:r w:rsidR="001B5807">
        <w:t>, което изброява промоциите на Продукти, които не са включени в Ценовата листа.</w:t>
      </w:r>
    </w:p>
    <w:p w:rsidR="006B6A5D" w:rsidRDefault="00175355" w:rsidP="001B5807">
      <w:pPr>
        <w:pStyle w:val="ProductList-Bullet"/>
        <w:numPr>
          <w:ilvl w:val="1"/>
          <w:numId w:val="3"/>
        </w:numPr>
      </w:pPr>
      <w:hyperlink w:anchor="_Sec899">
        <w:r w:rsidR="001B5807">
          <w:rPr>
            <w:color w:val="00467F"/>
            <w:u w:val="single"/>
          </w:rPr>
          <w:t>Приложение F – Условия на Масив за съхранение</w:t>
        </w:r>
      </w:hyperlink>
      <w:r w:rsidR="001B5807">
        <w:t>, което предоставя допълнителни условия за устройства с Масив за съхранение.</w:t>
      </w:r>
    </w:p>
    <w:p w:rsidR="006B6A5D" w:rsidRDefault="00175355" w:rsidP="001B5807">
      <w:pPr>
        <w:pStyle w:val="ProductList-Bullet"/>
        <w:numPr>
          <w:ilvl w:val="0"/>
          <w:numId w:val="3"/>
        </w:numPr>
      </w:pPr>
      <w:hyperlink w:anchor="_Sec844">
        <w:r w:rsidR="001B5807">
          <w:rPr>
            <w:color w:val="00467F"/>
            <w:u w:val="single"/>
          </w:rPr>
          <w:t>Индекс</w:t>
        </w:r>
      </w:hyperlink>
      <w:r w:rsidR="001B5807">
        <w:t>, който изброява всички Продукти, споменати в Условията за продукти, и указва къде се намират.</w:t>
      </w:r>
    </w:p>
    <w:p w:rsidR="006B6A5D" w:rsidRDefault="001B5807">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78635133"/>
      <w:r>
        <w:instrText>Навигиране в Запис на продукт</w:instrText>
      </w:r>
      <w:bookmarkEnd w:id="9"/>
      <w:r>
        <w:instrText>" \l 2</w:instrText>
      </w:r>
      <w:r>
        <w:fldChar w:fldCharType="end"/>
      </w:r>
    </w:p>
    <w:p w:rsidR="006B6A5D" w:rsidRDefault="001B5807">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6B6A5D" w:rsidRDefault="001B5807">
      <w:pPr>
        <w:pStyle w:val="ProductList-Body"/>
      </w:pPr>
      <w:r>
        <w:t>Всеки Запис на продукт, който е Онлайн услуга, включва два раздела: „Наличност чрез програма</w:t>
      </w:r>
      <w:proofErr w:type="gramStart"/>
      <w:r>
        <w:t>“ и</w:t>
      </w:r>
      <w:proofErr w:type="gramEnd"/>
      <w:r>
        <w:t xml:space="preserve"> „Условия на Продукта“. </w:t>
      </w:r>
    </w:p>
    <w:p w:rsidR="006B6A5D" w:rsidRDefault="006B6A5D">
      <w:pPr>
        <w:pStyle w:val="ProductList-Body"/>
      </w:pPr>
    </w:p>
    <w:p w:rsidR="006B6A5D" w:rsidRDefault="001B5807">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6B6A5D" w:rsidRDefault="001B580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6B6A5D" w:rsidRDefault="006B6A5D">
      <w:pPr>
        <w:pStyle w:val="ProductList-Body"/>
      </w:pPr>
    </w:p>
    <w:p w:rsidR="006B6A5D" w:rsidRDefault="001B5807">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6B6A5D" w:rsidRDefault="001B580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6B6A5D" w:rsidRDefault="006B6A5D">
      <w:pPr>
        <w:pStyle w:val="ProductList-Body"/>
      </w:pPr>
    </w:p>
    <w:p w:rsidR="006B6A5D" w:rsidRDefault="001B5807">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6B6A5D" w:rsidRDefault="001B580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6B6A5D" w:rsidRDefault="006B6A5D">
      <w:pPr>
        <w:pStyle w:val="ProductList-Body"/>
      </w:pPr>
    </w:p>
    <w:p w:rsidR="006B6A5D" w:rsidRDefault="001B5807">
      <w:pPr>
        <w:pStyle w:val="ProductList-Body"/>
      </w:pPr>
      <w:r>
        <w:rPr>
          <w:b/>
          <w:color w:val="00188F"/>
        </w:rPr>
        <w:t xml:space="preserve">4. Софтуерната осигуровка (SA) </w:t>
      </w:r>
      <w:r>
        <w:t>указва правилата и условията, свързани с покритието на SA.</w:t>
      </w:r>
    </w:p>
    <w:p w:rsidR="006B6A5D" w:rsidRDefault="001B580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6B6A5D" w:rsidRDefault="001B5807">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78635134"/>
      <w:r>
        <w:instrText>Уточнения и обобщение на промените в настоящия Документ</w:instrText>
      </w:r>
      <w:bookmarkEnd w:id="11"/>
      <w:r>
        <w:instrText>" \l 2</w:instrText>
      </w:r>
      <w:r>
        <w:fldChar w:fldCharType="end"/>
      </w:r>
    </w:p>
    <w:p w:rsidR="006B6A5D" w:rsidRDefault="001B5807">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Премахвания</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Добавка Премиум осигуровка за SQL Server Standard </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Microsoft Learning E-Reference Library</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SQL Server Standard Core</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SQL Server Standard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SQL Server Enterprise</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SQL Server Enterprise Core</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SQL Server Enterprise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Windows Server Datacenter</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Windows Server Datacenter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Windows Server Datacenter Core (Лиценз за пакет за 16 ядра)</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Windows Server Standard</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Windows Server Standard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Премиум осигуровка за Windows Server Standard Core (Лиценз за пакет за 16 ядра)</w:t>
            </w:r>
          </w:p>
        </w:tc>
        <w:tc>
          <w:tcPr>
            <w:tcW w:w="612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6B6A5D">
      <w:pPr>
        <w:pStyle w:val="ProductList-Body"/>
      </w:pPr>
    </w:p>
    <w:p w:rsidR="006B6A5D" w:rsidRDefault="001B5807">
      <w:pPr>
        <w:pStyle w:val="ProductList-ClauseHeading"/>
        <w:outlineLvl w:val="2"/>
      </w:pPr>
      <w:r>
        <w:t>Специфични условия за Онлайн услуги</w:t>
      </w:r>
    </w:p>
    <w:p w:rsidR="006B6A5D" w:rsidRDefault="00175355">
      <w:pPr>
        <w:pStyle w:val="ProductList-Body"/>
      </w:pPr>
      <w:hyperlink w:anchor="_Sec624">
        <w:r w:rsidR="001B5807">
          <w:rPr>
            <w:color w:val="00467F"/>
            <w:u w:val="single"/>
          </w:rPr>
          <w:t>Microsoft Azure Services</w:t>
        </w:r>
      </w:hyperlink>
      <w:r w:rsidR="001B5807">
        <w:t xml:space="preserve">: API на Microsoft Translator беше преместен в Записа на продукт </w:t>
      </w:r>
      <w:hyperlink w:anchor="_Sec625">
        <w:r w:rsidR="001B5807">
          <w:rPr>
            <w:color w:val="00467F"/>
            <w:u w:val="single"/>
          </w:rPr>
          <w:t>Microsoft Azure Services</w:t>
        </w:r>
      </w:hyperlink>
      <w:r w:rsidR="001B5807">
        <w:t xml:space="preserve">. Записите на продукти Планове за Microsoft </w:t>
      </w:r>
      <w:hyperlink w:anchor="_Sec1197">
        <w:r w:rsidR="001B5807">
          <w:rPr>
            <w:color w:val="00467F"/>
            <w:u w:val="single"/>
          </w:rPr>
          <w:t>Azure за инфраструктура</w:t>
        </w:r>
      </w:hyperlink>
      <w:r w:rsidR="001B5807">
        <w:t xml:space="preserve">, </w:t>
      </w:r>
      <w:hyperlink w:anchor="_Sec1198">
        <w:r w:rsidR="001B5807">
          <w:rPr>
            <w:color w:val="00467F"/>
            <w:u w:val="single"/>
          </w:rPr>
          <w:t>Планове за Microsoft Azure за поддръжка</w:t>
        </w:r>
      </w:hyperlink>
      <w:r w:rsidR="001B5807">
        <w:t xml:space="preserve"> и </w:t>
      </w:r>
      <w:hyperlink w:anchor="_Sec1199">
        <w:r w:rsidR="001B5807">
          <w:rPr>
            <w:color w:val="00467F"/>
            <w:u w:val="single"/>
          </w:rPr>
          <w:t>Планове за Microsoft Azure за потребители</w:t>
        </w:r>
      </w:hyperlink>
      <w:r w:rsidR="001B5807">
        <w:t xml:space="preserve"> бяха преместени в раздела </w:t>
      </w:r>
      <w:hyperlink r:id="rId29">
        <w:r w:rsidR="001B5807">
          <w:rPr>
            <w:color w:val="00467F"/>
            <w:u w:val="single"/>
          </w:rPr>
          <w:t>Microsoft Azure Services</w:t>
        </w:r>
      </w:hyperlink>
      <w:r w:rsidR="001B5807">
        <w:t>.</w:t>
      </w:r>
    </w:p>
    <w:p w:rsidR="006B6A5D" w:rsidRDefault="006B6A5D">
      <w:pPr>
        <w:pStyle w:val="ProductList-Body"/>
      </w:pPr>
    </w:p>
    <w:p w:rsidR="006B6A5D" w:rsidRDefault="001B5807">
      <w:pPr>
        <w:pStyle w:val="ProductList-ClauseHeading"/>
        <w:outlineLvl w:val="2"/>
      </w:pPr>
      <w:r>
        <w:lastRenderedPageBreak/>
        <w:t>Речник</w:t>
      </w:r>
    </w:p>
    <w:p w:rsidR="006B6A5D" w:rsidRDefault="00175355">
      <w:pPr>
        <w:pStyle w:val="ProductList-Body"/>
      </w:pPr>
      <w:hyperlink w:anchor="_Sec553">
        <w:r w:rsidR="001B5807">
          <w:rPr>
            <w:color w:val="00467F"/>
            <w:u w:val="single"/>
          </w:rPr>
          <w:t>Определения</w:t>
        </w:r>
      </w:hyperlink>
      <w:r w:rsidR="001B5807">
        <w:t xml:space="preserve">: Определението за </w:t>
      </w:r>
      <w:r w:rsidR="001B5807">
        <w:fldChar w:fldCharType="begin"/>
      </w:r>
      <w:r w:rsidR="001B5807">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rsidR="001B5807">
        <w:fldChar w:fldCharType="separate"/>
      </w:r>
      <w:r w:rsidR="001B5807">
        <w:rPr>
          <w:color w:val="0563C1"/>
        </w:rPr>
        <w:t>„Добавка“</w:t>
      </w:r>
      <w:r w:rsidR="001B5807">
        <w:fldChar w:fldCharType="end"/>
      </w:r>
      <w:r w:rsidR="001B5807">
        <w:t xml:space="preserve"> беше актуализирано с цел да се изясни, че дадена </w:t>
      </w:r>
      <w:r w:rsidR="001B5807">
        <w:fldChar w:fldCharType="begin"/>
      </w:r>
      <w:r w:rsidR="001B5807">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rsidR="001B5807">
        <w:fldChar w:fldCharType="separate"/>
      </w:r>
      <w:r w:rsidR="001B5807">
        <w:rPr>
          <w:color w:val="0563C1"/>
        </w:rPr>
        <w:t>Добавка</w:t>
      </w:r>
      <w:r w:rsidR="001B5807">
        <w:fldChar w:fldCharType="end"/>
      </w:r>
      <w:r w:rsidR="001B5807">
        <w:t xml:space="preserve"> може да бъде назначена на същия Сървър или устройство, на които е назначен Отговарящият на условията лиценз. Добавена е„Премиум осигуровка</w:t>
      </w:r>
      <w:proofErr w:type="gramStart"/>
      <w:r w:rsidR="001B5807">
        <w:t>“ като</w:t>
      </w:r>
      <w:proofErr w:type="gramEnd"/>
      <w:r w:rsidR="001B5807">
        <w:t xml:space="preserve"> дефиниран термин.</w:t>
      </w:r>
    </w:p>
    <w:p w:rsidR="006B6A5D" w:rsidRDefault="006B6A5D">
      <w:pPr>
        <w:pStyle w:val="ProductList-Body"/>
      </w:pPr>
    </w:p>
    <w:p w:rsidR="006B6A5D" w:rsidRDefault="001B5807">
      <w:pPr>
        <w:pStyle w:val="ProductList-ClauseHeading"/>
        <w:outlineLvl w:val="2"/>
      </w:pPr>
      <w:r>
        <w:t>Приложение</w:t>
      </w:r>
    </w:p>
    <w:p w:rsidR="006B6A5D" w:rsidRDefault="00175355">
      <w:pPr>
        <w:pStyle w:val="ProductList-Body"/>
      </w:pPr>
      <w:hyperlink w:anchor="_Sec564">
        <w:r w:rsidR="001B5807">
          <w:rPr>
            <w:color w:val="00467F"/>
            <w:u w:val="single"/>
          </w:rPr>
          <w:t>Приложение B – Софтуерна осигуровка</w:t>
        </w:r>
      </w:hyperlink>
      <w:r w:rsidR="001B5807">
        <w:t xml:space="preserve">: System Center 2016 беше добавен към таблицата за Подвижност на Лиценз чрез Софтуерна осигуровка в раздела </w:t>
      </w:r>
      <w:hyperlink w:anchor="_Sec589">
        <w:r w:rsidR="001B5807">
          <w:rPr>
            <w:color w:val="00467F"/>
            <w:u w:val="single"/>
          </w:rPr>
          <w:t>Подвижност на лицензи</w:t>
        </w:r>
      </w:hyperlink>
      <w:r w:rsidR="001B5807">
        <w:t>.</w:t>
      </w:r>
    </w:p>
    <w:p w:rsidR="006B6A5D" w:rsidRDefault="00175355">
      <w:pPr>
        <w:pStyle w:val="ProductList-Body"/>
      </w:pPr>
      <w:hyperlink w:anchor="_Sec1205">
        <w:r w:rsidR="001B5807">
          <w:rPr>
            <w:color w:val="00467F"/>
            <w:u w:val="single"/>
          </w:rPr>
          <w:t>Приложение G - Премиум осигуровка</w:t>
        </w:r>
      </w:hyperlink>
      <w:r w:rsidR="001B5807">
        <w:t>: Информация за офертата за Премиум осигуровка беше добавена в Приложение G.</w:t>
      </w:r>
    </w:p>
    <w:p w:rsidR="006B6A5D" w:rsidRDefault="006B6A5D">
      <w:pPr>
        <w:pStyle w:val="ProductList-Body"/>
      </w:pP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6B6A5D">
      <w:pPr>
        <w:sectPr w:rsidR="006B6A5D">
          <w:headerReference w:type="default" r:id="rId30"/>
          <w:footerReference w:type="default" r:id="rId31"/>
          <w:type w:val="continuous"/>
          <w:pgSz w:w="12240" w:h="15840" w:code="1"/>
          <w:pgMar w:top="1170" w:right="720" w:bottom="720" w:left="720" w:header="432" w:footer="288" w:gutter="0"/>
          <w:cols w:space="360"/>
        </w:sectPr>
      </w:pPr>
    </w:p>
    <w:p w:rsidR="006B6A5D" w:rsidRDefault="001B5807">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78635135"/>
      <w:r>
        <w:instrText>Лицензионни условия</w:instrText>
      </w:r>
      <w:bookmarkEnd w:id="13"/>
      <w:r>
        <w:instrText>" \l 1</w:instrText>
      </w:r>
      <w:r>
        <w:fldChar w:fldCharType="end"/>
      </w:r>
    </w:p>
    <w:p w:rsidR="006B6A5D" w:rsidRDefault="001B5807">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6B6A5D" w:rsidRDefault="006B6A5D">
      <w:pPr>
        <w:pStyle w:val="ProductList-Body"/>
      </w:pPr>
    </w:p>
    <w:p w:rsidR="006B6A5D" w:rsidRDefault="001B5807">
      <w:pPr>
        <w:pStyle w:val="ProductList-Body"/>
      </w:pPr>
      <w:r>
        <w:t>За Онлайн услуги позоваванията на „Права за използване на продукти</w:t>
      </w:r>
      <w:proofErr w:type="gramStart"/>
      <w:r>
        <w:t>“ в</w:t>
      </w:r>
      <w:proofErr w:type="gramEnd"/>
      <w:r>
        <w:t xml:space="preserve">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6B6A5D" w:rsidRDefault="001B5807">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78635136"/>
      <w:r>
        <w:instrText>Универсални лицензионни условия</w:instrText>
      </w:r>
      <w:bookmarkEnd w:id="15"/>
      <w:r>
        <w:instrText>" \l 2</w:instrText>
      </w:r>
      <w:r>
        <w:fldChar w:fldCharType="end"/>
      </w:r>
    </w:p>
    <w:p w:rsidR="006B6A5D" w:rsidRDefault="001B5807">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6B6A5D" w:rsidRDefault="006B6A5D">
      <w:pPr>
        <w:pStyle w:val="ProductList-Body"/>
      </w:pPr>
    </w:p>
    <w:p w:rsidR="006B6A5D" w:rsidRDefault="001B5807">
      <w:pPr>
        <w:pStyle w:val="ProductList-ClauseHeading"/>
        <w:outlineLvl w:val="2"/>
      </w:pPr>
      <w:r>
        <w:t>1. Определения</w:t>
      </w:r>
    </w:p>
    <w:p w:rsidR="006B6A5D" w:rsidRDefault="001B5807">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6B6A5D" w:rsidRDefault="006B6A5D">
      <w:pPr>
        <w:pStyle w:val="ProductList-Body"/>
      </w:pPr>
    </w:p>
    <w:p w:rsidR="006B6A5D" w:rsidRDefault="001B5807">
      <w:pPr>
        <w:pStyle w:val="ProductList-ClauseHeading"/>
        <w:outlineLvl w:val="2"/>
      </w:pPr>
      <w:r>
        <w:t>2. Права за използване на Клиента</w:t>
      </w:r>
    </w:p>
    <w:p w:rsidR="006B6A5D" w:rsidRDefault="001B5807">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6B6A5D" w:rsidRDefault="006B6A5D">
      <w:pPr>
        <w:pStyle w:val="ProductList-Body"/>
      </w:pPr>
    </w:p>
    <w:p w:rsidR="006B6A5D" w:rsidRDefault="001B5807">
      <w:pPr>
        <w:pStyle w:val="ProductList-ClauseHeading"/>
        <w:outlineLvl w:val="2"/>
      </w:pPr>
      <w:r>
        <w:t>3. Права за използване на други версии и издания с по-малко функции</w:t>
      </w:r>
    </w:p>
    <w:p w:rsidR="006B6A5D" w:rsidRDefault="001B5807">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6B6A5D" w:rsidRDefault="006B6A5D">
      <w:pPr>
        <w:pStyle w:val="ProductList-Body"/>
      </w:pPr>
    </w:p>
    <w:p w:rsidR="006B6A5D" w:rsidRDefault="001B5807">
      <w:pPr>
        <w:pStyle w:val="ProductList-ClauseHeading"/>
        <w:outlineLvl w:val="2"/>
      </w:pPr>
      <w:r>
        <w:t>4. Софтуер на трето лице</w:t>
      </w:r>
    </w:p>
    <w:p w:rsidR="006B6A5D" w:rsidRDefault="001B5807">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6B6A5D" w:rsidRDefault="006B6A5D">
      <w:pPr>
        <w:pStyle w:val="ProductList-Body"/>
      </w:pPr>
    </w:p>
    <w:p w:rsidR="006B6A5D" w:rsidRDefault="001B5807">
      <w:pPr>
        <w:pStyle w:val="ProductList-ClauseHeading"/>
        <w:outlineLvl w:val="2"/>
      </w:pPr>
      <w:r>
        <w:t>5. Предпусков код, актуализации или допълнения, допълнителни функции</w:t>
      </w:r>
    </w:p>
    <w:p w:rsidR="006B6A5D" w:rsidRDefault="001B5807">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6B6A5D" w:rsidRDefault="006B6A5D">
      <w:pPr>
        <w:pStyle w:val="ProductList-Body"/>
      </w:pPr>
    </w:p>
    <w:p w:rsidR="006B6A5D" w:rsidRDefault="001B5807">
      <w:pPr>
        <w:pStyle w:val="ProductList-ClauseHeading"/>
        <w:outlineLvl w:val="2"/>
      </w:pPr>
      <w:r>
        <w:t>6. Ограничения</w:t>
      </w:r>
    </w:p>
    <w:p w:rsidR="006B6A5D" w:rsidRDefault="001B5807">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6B6A5D" w:rsidRDefault="006B6A5D">
      <w:pPr>
        <w:pStyle w:val="ProductList-Body"/>
      </w:pPr>
    </w:p>
    <w:p w:rsidR="006B6A5D" w:rsidRDefault="001B5807">
      <w:pPr>
        <w:pStyle w:val="ProductList-ClauseHeading"/>
        <w:outlineLvl w:val="2"/>
      </w:pPr>
      <w:r>
        <w:t>7. Софтуерна осигуровка</w:t>
      </w:r>
    </w:p>
    <w:p w:rsidR="006B6A5D" w:rsidRDefault="001B5807">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6B6A5D" w:rsidRDefault="006B6A5D">
      <w:pPr>
        <w:pStyle w:val="ProductList-Body"/>
      </w:pPr>
    </w:p>
    <w:p w:rsidR="006B6A5D" w:rsidRDefault="001B5807">
      <w:pPr>
        <w:pStyle w:val="ProductList-ClauseHeading"/>
        <w:outlineLvl w:val="2"/>
      </w:pPr>
      <w:r>
        <w:t>8. Изнесено софтуерно управление</w:t>
      </w:r>
    </w:p>
    <w:p w:rsidR="006B6A5D" w:rsidRDefault="001B5807">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6B6A5D" w:rsidRDefault="006B6A5D">
      <w:pPr>
        <w:pStyle w:val="ProductList-Body"/>
      </w:pPr>
    </w:p>
    <w:p w:rsidR="006B6A5D" w:rsidRDefault="001B5807">
      <w:pPr>
        <w:pStyle w:val="ProductList-ClauseHeading"/>
        <w:outlineLvl w:val="2"/>
      </w:pPr>
      <w:r>
        <w:t>9. Назначаване и преназначаване на лицензи</w:t>
      </w:r>
    </w:p>
    <w:p w:rsidR="006B6A5D" w:rsidRDefault="001B5807">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6B6A5D" w:rsidRDefault="006B6A5D">
      <w:pPr>
        <w:pStyle w:val="ProductList-Body"/>
      </w:pPr>
    </w:p>
    <w:p w:rsidR="006B6A5D" w:rsidRDefault="001B5807">
      <w:pPr>
        <w:pStyle w:val="ProductList-ClauseHeading"/>
        <w:outlineLvl w:val="2"/>
      </w:pPr>
      <w:r>
        <w:t>10. Технически мерки</w:t>
      </w:r>
    </w:p>
    <w:p w:rsidR="006B6A5D" w:rsidRDefault="001B5807">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6B6A5D" w:rsidRDefault="006B6A5D">
      <w:pPr>
        <w:pStyle w:val="ProductList-Body"/>
      </w:pPr>
    </w:p>
    <w:p w:rsidR="006B6A5D" w:rsidRDefault="001B5807">
      <w:pPr>
        <w:pStyle w:val="ProductList-SubClauseHeading"/>
        <w:outlineLvl w:val="3"/>
      </w:pPr>
      <w:r>
        <w:t>10.1 Активиране и проверка</w:t>
      </w:r>
    </w:p>
    <w:p w:rsidR="006B6A5D" w:rsidRDefault="001B5807">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6B6A5D" w:rsidRDefault="006B6A5D">
      <w:pPr>
        <w:pStyle w:val="ProductList-BodyIndented"/>
      </w:pPr>
    </w:p>
    <w:p w:rsidR="006B6A5D" w:rsidRDefault="001B5807">
      <w:pPr>
        <w:pStyle w:val="ProductList-SubClauseHeading"/>
        <w:outlineLvl w:val="3"/>
      </w:pPr>
      <w:r>
        <w:t>10.2 Продуктови ключове</w:t>
      </w:r>
    </w:p>
    <w:p w:rsidR="006B6A5D" w:rsidRDefault="001B5807">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6B6A5D" w:rsidRDefault="006B6A5D">
      <w:pPr>
        <w:pStyle w:val="ProductList-BodyIndented"/>
      </w:pPr>
    </w:p>
    <w:p w:rsidR="006B6A5D" w:rsidRDefault="001B5807">
      <w:pPr>
        <w:pStyle w:val="ProductList-ClauseHeading"/>
        <w:outlineLvl w:val="2"/>
      </w:pPr>
      <w:r>
        <w:t>11. Бележки</w:t>
      </w:r>
    </w:p>
    <w:p w:rsidR="006B6A5D" w:rsidRDefault="001B5807">
      <w:pPr>
        <w:pStyle w:val="ProductList-Body"/>
      </w:pPr>
      <w:r>
        <w:t>Където е указано в раздела „Права за използване</w:t>
      </w:r>
      <w:proofErr w:type="gramStart"/>
      <w:r>
        <w:t>“ на</w:t>
      </w:r>
      <w:proofErr w:type="gramEnd"/>
      <w:r>
        <w:t xml:space="preserve"> всеки Запис на продукт, се прилагат следните бележки:</w:t>
      </w:r>
    </w:p>
    <w:p w:rsidR="006B6A5D" w:rsidRDefault="006B6A5D">
      <w:pPr>
        <w:pStyle w:val="ProductList-Body"/>
      </w:pPr>
    </w:p>
    <w:p w:rsidR="006B6A5D" w:rsidRDefault="001B5807">
      <w:pPr>
        <w:pStyle w:val="ProductList-SubClauseHeading"/>
        <w:outlineLvl w:val="3"/>
      </w:pPr>
      <w:r>
        <w:t>11. 1 Интернет-базирани функции</w:t>
      </w:r>
    </w:p>
    <w:p w:rsidR="006B6A5D" w:rsidRDefault="001B5807">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6B6A5D" w:rsidRDefault="006B6A5D">
      <w:pPr>
        <w:pStyle w:val="ProductList-BodyIndented"/>
      </w:pPr>
    </w:p>
    <w:p w:rsidR="006B6A5D" w:rsidRDefault="001B5807">
      <w:pPr>
        <w:pStyle w:val="ProductList-SubClauseHeading"/>
        <w:outlineLvl w:val="3"/>
      </w:pPr>
      <w:r>
        <w:t>11.2 Карти на Bing</w:t>
      </w:r>
    </w:p>
    <w:p w:rsidR="006B6A5D" w:rsidRDefault="001B5807">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2">
        <w:r>
          <w:rPr>
            <w:color w:val="00467F"/>
            <w:u w:val="single"/>
          </w:rPr>
          <w:t>http://go.microsoft.com/?linkid=9710837</w:t>
        </w:r>
      </w:hyperlink>
      <w:r>
        <w:t xml:space="preserve">, и от Декларацията за поверителност на Карти на Bing, която се намира на адрес </w:t>
      </w:r>
      <w:hyperlink r:id="rId33">
        <w:r>
          <w:rPr>
            <w:color w:val="00467F"/>
            <w:u w:val="single"/>
          </w:rPr>
          <w:t>http://go.microsoft.com/fwlink/?LinkID=248686</w:t>
        </w:r>
      </w:hyperlink>
      <w:r>
        <w:t>.</w:t>
      </w:r>
    </w:p>
    <w:p w:rsidR="006B6A5D" w:rsidRDefault="006B6A5D">
      <w:pPr>
        <w:pStyle w:val="ProductList-BodyIndented"/>
      </w:pPr>
    </w:p>
    <w:p w:rsidR="006B6A5D" w:rsidRDefault="001B5807">
      <w:pPr>
        <w:pStyle w:val="ProductList-SubClauseHeading"/>
        <w:outlineLvl w:val="3"/>
      </w:pPr>
      <w:r>
        <w:t>11.3 Визуален стандарт H.264/AVC, Видеостандарт VC-1 и Визуален стандарт MPEG-4 Част 2</w:t>
      </w:r>
    </w:p>
    <w:p w:rsidR="006B6A5D" w:rsidRDefault="001B5807">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4">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6B6A5D" w:rsidRDefault="006B6A5D">
      <w:pPr>
        <w:pStyle w:val="ProductList-BodyIndented"/>
      </w:pPr>
    </w:p>
    <w:p w:rsidR="006B6A5D" w:rsidRDefault="001B5807">
      <w:pPr>
        <w:pStyle w:val="ProductList-ClauseHeading"/>
        <w:outlineLvl w:val="2"/>
      </w:pPr>
      <w:r>
        <w:lastRenderedPageBreak/>
        <w:t>12. Компоненти на шрифтове, изображения и звуци</w:t>
      </w:r>
    </w:p>
    <w:p w:rsidR="006B6A5D" w:rsidRDefault="001B5807">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6B6A5D" w:rsidRDefault="006B6A5D">
      <w:pPr>
        <w:pStyle w:val="ProductList-Body"/>
      </w:pPr>
    </w:p>
    <w:p w:rsidR="006B6A5D" w:rsidRDefault="001B5807">
      <w:pPr>
        <w:pStyle w:val="ProductList-ClauseHeading"/>
        <w:outlineLvl w:val="2"/>
      </w:pPr>
      <w:r>
        <w:t>13. Включени технологии</w:t>
      </w:r>
    </w:p>
    <w:p w:rsidR="006B6A5D" w:rsidRDefault="001B5807">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6B6A5D" w:rsidRDefault="006B6A5D">
      <w:pPr>
        <w:pStyle w:val="ProductList-Body"/>
      </w:pPr>
    </w:p>
    <w:p w:rsidR="006B6A5D" w:rsidRDefault="001B5807">
      <w:pPr>
        <w:pStyle w:val="ProductList-ClauseHeading"/>
        <w:outlineLvl w:val="2"/>
      </w:pPr>
      <w:r>
        <w:t>14. Тестване на производителността</w:t>
      </w:r>
    </w:p>
    <w:p w:rsidR="006B6A5D" w:rsidRDefault="001B5807">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6B6A5D" w:rsidRDefault="006B6A5D">
      <w:pPr>
        <w:pStyle w:val="ProductList-Body"/>
      </w:pPr>
    </w:p>
    <w:p w:rsidR="006B6A5D" w:rsidRDefault="001B5807">
      <w:pPr>
        <w:pStyle w:val="ProductList-ClauseHeading"/>
        <w:outlineLvl w:val="2"/>
      </w:pPr>
      <w:r>
        <w:t>15. Мултиплексиране</w:t>
      </w:r>
    </w:p>
    <w:p w:rsidR="006B6A5D" w:rsidRDefault="001B5807">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6B6A5D" w:rsidRDefault="006B6A5D">
      <w:pPr>
        <w:pStyle w:val="ProductList-Body"/>
      </w:pPr>
    </w:p>
    <w:p w:rsidR="006B6A5D" w:rsidRDefault="001B5807">
      <w:pPr>
        <w:pStyle w:val="ProductList-ClauseHeading"/>
        <w:outlineLvl w:val="2"/>
      </w:pPr>
      <w:r>
        <w:t>16. Административни права и права за поддръжка</w:t>
      </w:r>
    </w:p>
    <w:p w:rsidR="006B6A5D" w:rsidRDefault="001B5807">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6B6A5D" w:rsidRDefault="006B6A5D">
      <w:pPr>
        <w:pStyle w:val="ProductList-Body"/>
      </w:pPr>
    </w:p>
    <w:p w:rsidR="006B6A5D" w:rsidRDefault="001B5807">
      <w:pPr>
        <w:pStyle w:val="ProductList-ClauseHeading"/>
        <w:outlineLvl w:val="2"/>
      </w:pPr>
      <w:r>
        <w:t>17. Разпространим код</w:t>
      </w:r>
    </w:p>
    <w:p w:rsidR="006B6A5D" w:rsidRDefault="001B5807">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6B6A5D" w:rsidRDefault="006B6A5D">
      <w:pPr>
        <w:pStyle w:val="ProductList-Body"/>
      </w:pPr>
    </w:p>
    <w:p w:rsidR="006B6A5D" w:rsidRDefault="001B5807">
      <w:pPr>
        <w:pStyle w:val="ProductList-SubClauseHeading"/>
        <w:outlineLvl w:val="3"/>
      </w:pPr>
      <w:r>
        <w:t>17.1 Право за използване и разпространение</w:t>
      </w:r>
    </w:p>
    <w:p w:rsidR="006B6A5D" w:rsidRDefault="001B5807">
      <w:pPr>
        <w:pStyle w:val="ProductList-BodyIndented"/>
      </w:pPr>
      <w:r>
        <w:t xml:space="preserve">Кодът и текстовите файлове по-долу са „Разпространим код“. </w:t>
      </w:r>
    </w:p>
    <w:p w:rsidR="006B6A5D" w:rsidRDefault="001B5807" w:rsidP="001B5807">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6B6A5D" w:rsidRDefault="001B5807" w:rsidP="001B5807">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6B6A5D" w:rsidRDefault="001B5807" w:rsidP="001B5807">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6B6A5D" w:rsidRDefault="001B5807" w:rsidP="001B5807">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6B6A5D" w:rsidRDefault="006B6A5D">
      <w:pPr>
        <w:pStyle w:val="ProductList-BodyIndented"/>
      </w:pPr>
    </w:p>
    <w:p w:rsidR="006B6A5D" w:rsidRDefault="001B5807">
      <w:pPr>
        <w:pStyle w:val="ProductList-SubClauseHeading"/>
        <w:outlineLvl w:val="3"/>
      </w:pPr>
      <w:r>
        <w:t>17.2 Изисквания при разпространение</w:t>
      </w:r>
    </w:p>
    <w:p w:rsidR="006B6A5D" w:rsidRDefault="001B5807">
      <w:pPr>
        <w:pStyle w:val="ProductList-BodyIndented"/>
      </w:pPr>
      <w:r>
        <w:t>Ако Клиентът разпространява който и да е Разпространим код. Клиентът трябва:</w:t>
      </w:r>
    </w:p>
    <w:p w:rsidR="006B6A5D" w:rsidRDefault="001B5807" w:rsidP="001B5807">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6B6A5D" w:rsidRDefault="001B5807" w:rsidP="001B5807">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6B6A5D" w:rsidRDefault="001B5807" w:rsidP="001B5807">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6B6A5D" w:rsidRDefault="006B6A5D">
      <w:pPr>
        <w:pStyle w:val="ProductList-BodyIndented"/>
      </w:pPr>
    </w:p>
    <w:p w:rsidR="006B6A5D" w:rsidRDefault="001B5807">
      <w:pPr>
        <w:pStyle w:val="ProductList-SubClauseHeading"/>
        <w:outlineLvl w:val="3"/>
      </w:pPr>
      <w:r>
        <w:t>17.3 Ограничения на разпространението</w:t>
      </w:r>
    </w:p>
    <w:p w:rsidR="006B6A5D" w:rsidRDefault="001B5807">
      <w:pPr>
        <w:pStyle w:val="ProductList-BodyIndented"/>
      </w:pPr>
      <w:r>
        <w:t>Клиентът няма право:</w:t>
      </w:r>
    </w:p>
    <w:p w:rsidR="006B6A5D" w:rsidRDefault="001B5807" w:rsidP="001B5807">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6B6A5D" w:rsidRDefault="001B5807" w:rsidP="001B5807">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6B6A5D" w:rsidRDefault="001B5807" w:rsidP="001B5807">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6B6A5D" w:rsidRDefault="001B5807" w:rsidP="001B5807">
      <w:pPr>
        <w:pStyle w:val="ProductList-Bullet"/>
        <w:numPr>
          <w:ilvl w:val="1"/>
          <w:numId w:val="6"/>
        </w:numPr>
      </w:pPr>
      <w:proofErr w:type="gramStart"/>
      <w:r>
        <w:t>да</w:t>
      </w:r>
      <w:proofErr w:type="gramEnd"/>
      <w:r>
        <w:t xml:space="preserve">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6B6A5D" w:rsidRDefault="006B6A5D">
      <w:pPr>
        <w:pStyle w:val="ProductList-BodyIndented"/>
      </w:pPr>
    </w:p>
    <w:p w:rsidR="006B6A5D" w:rsidRDefault="001B5807">
      <w:pPr>
        <w:pStyle w:val="ProductList-ClauseHeading"/>
        <w:outlineLvl w:val="2"/>
      </w:pPr>
      <w:r>
        <w:t xml:space="preserve">18. Software </w:t>
      </w:r>
      <w:proofErr w:type="gramStart"/>
      <w:r>
        <w:t>Plus</w:t>
      </w:r>
      <w:proofErr w:type="gramEnd"/>
      <w:r>
        <w:t xml:space="preserve"> Services</w:t>
      </w:r>
    </w:p>
    <w:p w:rsidR="006B6A5D" w:rsidRDefault="001B5807">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78635137"/>
      <w:r>
        <w:instrText>Условия на Лицензионен модел</w:instrText>
      </w:r>
      <w:bookmarkEnd w:id="17"/>
      <w:r>
        <w:instrText>" \l 2</w:instrText>
      </w:r>
      <w:r>
        <w:fldChar w:fldCharType="end"/>
      </w:r>
    </w:p>
    <w:p w:rsidR="006B6A5D" w:rsidRDefault="001B5807">
      <w:pPr>
        <w:pStyle w:val="ProductList-Body"/>
      </w:pPr>
      <w:r>
        <w:t>Лицензионният модел за всеки Продукт се указва в раздела „Права за използване</w:t>
      </w:r>
      <w:proofErr w:type="gramStart"/>
      <w:r>
        <w:t>“ на</w:t>
      </w:r>
      <w:proofErr w:type="gramEnd"/>
      <w:r>
        <w:t xml:space="preserve">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6B6A5D" w:rsidRDefault="001B5807">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78635138"/>
      <w:r>
        <w:instrText>Настолни приложения</w:instrText>
      </w:r>
      <w:bookmarkEnd w:id="19"/>
      <w:r>
        <w:instrText>" \l 3</w:instrText>
      </w:r>
      <w:r>
        <w:fldChar w:fldCharType="end"/>
      </w:r>
    </w:p>
    <w:p w:rsidR="006B6A5D" w:rsidRDefault="001B5807">
      <w:pPr>
        <w:pStyle w:val="ProductList-ClauseHeading"/>
        <w:outlineLvl w:val="3"/>
      </w:pPr>
      <w:r>
        <w:t>Лиценз за устройство</w:t>
      </w:r>
    </w:p>
    <w:p w:rsidR="006B6A5D" w:rsidRDefault="001B5807" w:rsidP="001B5807">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6B6A5D" w:rsidRDefault="001B5807" w:rsidP="001B5807">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6B6A5D" w:rsidRDefault="001B5807" w:rsidP="001B5807">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6B6A5D" w:rsidRDefault="001B5807" w:rsidP="001B5807">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6B6A5D" w:rsidRDefault="001B5807" w:rsidP="001B5807">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6B6A5D" w:rsidRDefault="006B6A5D">
      <w:pPr>
        <w:pStyle w:val="ProductList-Body"/>
      </w:pPr>
    </w:p>
    <w:p w:rsidR="006B6A5D" w:rsidRDefault="001B5807">
      <w:pPr>
        <w:pStyle w:val="ProductList-ClauseHeading"/>
        <w:outlineLvl w:val="3"/>
      </w:pPr>
      <w:r>
        <w:t>Медийни елементи и шаблони</w:t>
      </w:r>
    </w:p>
    <w:p w:rsidR="006B6A5D" w:rsidRDefault="001B5807">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6B6A5D" w:rsidRDefault="001B5807">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78635139"/>
      <w:r>
        <w:instrText>Настолни операционни системи</w:instrText>
      </w:r>
      <w:bookmarkEnd w:id="21"/>
      <w:r>
        <w:instrText>" \l 3</w:instrText>
      </w:r>
      <w:r>
        <w:fldChar w:fldCharType="end"/>
      </w:r>
    </w:p>
    <w:p w:rsidR="006B6A5D" w:rsidRDefault="001B5807">
      <w:pPr>
        <w:pStyle w:val="ProductList-ClauseHeading"/>
        <w:outlineLvl w:val="3"/>
      </w:pPr>
      <w:r>
        <w:t>Лиценз за устройство</w:t>
      </w:r>
    </w:p>
    <w:p w:rsidR="006B6A5D" w:rsidRDefault="001B5807" w:rsidP="001B5807">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6B6A5D" w:rsidRDefault="001B5807" w:rsidP="001B5807">
      <w:pPr>
        <w:pStyle w:val="ProductList-Bullet"/>
        <w:numPr>
          <w:ilvl w:val="0"/>
          <w:numId w:val="8"/>
        </w:numPr>
      </w:pPr>
      <w:r>
        <w:t>Клиентът има право да използва софтуера на до два процесора.</w:t>
      </w:r>
    </w:p>
    <w:p w:rsidR="006B6A5D" w:rsidRDefault="001B5807" w:rsidP="001B5807">
      <w:pPr>
        <w:pStyle w:val="ProductList-Bullet"/>
        <w:numPr>
          <w:ilvl w:val="0"/>
          <w:numId w:val="8"/>
        </w:numPr>
      </w:pPr>
      <w:r>
        <w:t>Локалното използване е позволено на всички потребители.</w:t>
      </w:r>
    </w:p>
    <w:p w:rsidR="006B6A5D" w:rsidRDefault="001B5807" w:rsidP="001B5807">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6B6A5D" w:rsidRDefault="001B5807" w:rsidP="001B5807">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6B6A5D" w:rsidRDefault="001B5807" w:rsidP="001B5807">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6B6A5D" w:rsidRDefault="001B5807" w:rsidP="001B5807">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6B6A5D" w:rsidRDefault="006B6A5D">
      <w:pPr>
        <w:pStyle w:val="ProductList-Body"/>
      </w:pPr>
    </w:p>
    <w:p w:rsidR="006B6A5D" w:rsidRDefault="001B5807">
      <w:pPr>
        <w:pStyle w:val="ProductList-ClauseHeading"/>
        <w:outlineLvl w:val="3"/>
      </w:pPr>
      <w:r>
        <w:t>Adobe Flash Player</w:t>
      </w:r>
    </w:p>
    <w:p w:rsidR="006B6A5D" w:rsidRDefault="001B5807">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6B6A5D" w:rsidRDefault="001B5807">
      <w:pPr>
        <w:pStyle w:val="ProductList-Offering2Heading"/>
        <w:outlineLvl w:val="2"/>
      </w:pPr>
      <w:bookmarkStart w:id="22" w:name="_Sec541"/>
      <w:r>
        <w:t>За ядро/ЛКД</w:t>
      </w:r>
      <w:bookmarkEnd w:id="22"/>
      <w:r>
        <w:fldChar w:fldCharType="begin"/>
      </w:r>
      <w:r>
        <w:instrText xml:space="preserve"> TC "</w:instrText>
      </w:r>
      <w:bookmarkStart w:id="23" w:name="_Toc478635140"/>
      <w:r>
        <w:instrText>За ядро/ЛКД</w:instrText>
      </w:r>
      <w:bookmarkEnd w:id="23"/>
      <w:r>
        <w:instrText>" \l 3</w:instrText>
      </w:r>
      <w:r>
        <w:fldChar w:fldCharType="end"/>
      </w:r>
    </w:p>
    <w:p w:rsidR="006B6A5D" w:rsidRDefault="001B5807">
      <w:pPr>
        <w:pStyle w:val="ProductList-ClauseHeading"/>
        <w:outlineLvl w:val="3"/>
      </w:pPr>
      <w:r>
        <w:t>Сървърни лицензи (за ядро)</w:t>
      </w:r>
    </w:p>
    <w:p w:rsidR="006B6A5D" w:rsidRDefault="001B5807" w:rsidP="001B5807">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6B6A5D" w:rsidRDefault="001B5807" w:rsidP="001B5807">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B6A5D" w:rsidRDefault="001B5807" w:rsidP="001B5807">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B6A5D" w:rsidRDefault="001B5807" w:rsidP="001B5807">
      <w:pPr>
        <w:pStyle w:val="ProductList-Bullet"/>
        <w:numPr>
          <w:ilvl w:val="0"/>
          <w:numId w:val="9"/>
        </w:numPr>
      </w:pPr>
      <w:r>
        <w:t>Издание Standard:</w:t>
      </w:r>
    </w:p>
    <w:p w:rsidR="006B6A5D" w:rsidRDefault="001B5807" w:rsidP="001B5807">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6B6A5D" w:rsidRDefault="001B5807" w:rsidP="001B5807">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6B6A5D" w:rsidRDefault="001B5807" w:rsidP="001B5807">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B6A5D" w:rsidRDefault="001B5807" w:rsidP="001B5807">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6B6A5D" w:rsidRDefault="001B5807" w:rsidP="001B5807">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6B6A5D" w:rsidRDefault="006B6A5D">
      <w:pPr>
        <w:pStyle w:val="ProductList-Body"/>
      </w:pPr>
    </w:p>
    <w:p w:rsidR="006B6A5D" w:rsidRDefault="001B5807">
      <w:pPr>
        <w:pStyle w:val="ProductList-ClauseHeading"/>
        <w:outlineLvl w:val="3"/>
      </w:pPr>
      <w:r>
        <w:t>Лицензи за достъп</w:t>
      </w:r>
    </w:p>
    <w:p w:rsidR="006B6A5D" w:rsidRDefault="001B5807" w:rsidP="001B5807">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6B6A5D" w:rsidRDefault="001B5807" w:rsidP="001B580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6B6A5D" w:rsidRDefault="001B5807" w:rsidP="001B580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6B6A5D" w:rsidRDefault="001B5807" w:rsidP="001B580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B6A5D" w:rsidRDefault="001B5807">
      <w:pPr>
        <w:pStyle w:val="ProductList-Offering2Heading"/>
        <w:outlineLvl w:val="2"/>
      </w:pPr>
      <w:bookmarkStart w:id="24" w:name="_Sec542"/>
      <w:r>
        <w:t>Сървър/ЛКД</w:t>
      </w:r>
      <w:bookmarkEnd w:id="24"/>
      <w:r>
        <w:fldChar w:fldCharType="begin"/>
      </w:r>
      <w:r>
        <w:instrText xml:space="preserve"> TC "</w:instrText>
      </w:r>
      <w:bookmarkStart w:id="25" w:name="_Toc478635141"/>
      <w:r>
        <w:instrText>Сървър/ЛКД</w:instrText>
      </w:r>
      <w:bookmarkEnd w:id="25"/>
      <w:r>
        <w:instrText>" \l 3</w:instrText>
      </w:r>
      <w:r>
        <w:fldChar w:fldCharType="end"/>
      </w:r>
    </w:p>
    <w:p w:rsidR="006B6A5D" w:rsidRDefault="001B5807">
      <w:pPr>
        <w:pStyle w:val="ProductList-ClauseHeading"/>
        <w:outlineLvl w:val="3"/>
      </w:pPr>
      <w:r>
        <w:t>Сървърни лицензи (на Екземпляр)</w:t>
      </w:r>
    </w:p>
    <w:p w:rsidR="006B6A5D" w:rsidRDefault="001B5807">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6B6A5D" w:rsidRDefault="006B6A5D">
      <w:pPr>
        <w:pStyle w:val="ProductList-Body"/>
      </w:pPr>
    </w:p>
    <w:p w:rsidR="006B6A5D" w:rsidRDefault="001B5807">
      <w:pPr>
        <w:pStyle w:val="ProductList-ClauseHeading"/>
        <w:outlineLvl w:val="3"/>
      </w:pPr>
      <w:r>
        <w:t>Лицензи за достъп</w:t>
      </w:r>
    </w:p>
    <w:p w:rsidR="006B6A5D" w:rsidRDefault="001B5807" w:rsidP="001B5807">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6B6A5D" w:rsidRDefault="001B5807" w:rsidP="001B5807">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6B6A5D" w:rsidRDefault="001B5807">
      <w:pPr>
        <w:pStyle w:val="ProductList-Offering2Heading"/>
        <w:outlineLvl w:val="2"/>
      </w:pPr>
      <w:bookmarkStart w:id="26" w:name="_Sec543"/>
      <w:r>
        <w:t>По ядро</w:t>
      </w:r>
      <w:bookmarkEnd w:id="26"/>
      <w:r>
        <w:fldChar w:fldCharType="begin"/>
      </w:r>
      <w:r>
        <w:instrText xml:space="preserve"> TC "</w:instrText>
      </w:r>
      <w:bookmarkStart w:id="27" w:name="_Toc478635142"/>
      <w:r>
        <w:instrText>По ядро</w:instrText>
      </w:r>
      <w:bookmarkEnd w:id="27"/>
      <w:r>
        <w:instrText>" \l 3</w:instrText>
      </w:r>
      <w:r>
        <w:fldChar w:fldCharType="end"/>
      </w:r>
    </w:p>
    <w:p w:rsidR="006B6A5D" w:rsidRDefault="001B5807">
      <w:pPr>
        <w:pStyle w:val="ProductList-Body"/>
      </w:pPr>
      <w:r>
        <w:t>За Продукти по Лицензионен модел „за ядро</w:t>
      </w:r>
      <w:proofErr w:type="gramStart"/>
      <w:r>
        <w:t>“ Клиентът</w:t>
      </w:r>
      <w:proofErr w:type="gramEnd"/>
      <w:r>
        <w:t xml:space="preserve">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6B6A5D" w:rsidRDefault="006B6A5D">
      <w:pPr>
        <w:pStyle w:val="ProductList-Body"/>
      </w:pPr>
    </w:p>
    <w:p w:rsidR="006B6A5D" w:rsidRDefault="001B5807">
      <w:pPr>
        <w:pStyle w:val="ProductList-ClauseHeading"/>
        <w:outlineLvl w:val="3"/>
      </w:pPr>
      <w:r>
        <w:t>Сървърни лицензи (за ядро) – лицензиране на Физическо ядро на Сървър</w:t>
      </w:r>
    </w:p>
    <w:p w:rsidR="006B6A5D" w:rsidRDefault="001B5807" w:rsidP="001B5807">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6B6A5D" w:rsidRDefault="001B5807" w:rsidP="001B5807">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6B6A5D" w:rsidRDefault="001B5807" w:rsidP="001B5807">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6B6A5D" w:rsidRDefault="001B5807" w:rsidP="001B5807">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B6A5D" w:rsidRDefault="001B5807" w:rsidP="001B5807">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B6A5D" w:rsidRDefault="006B6A5D">
      <w:pPr>
        <w:pStyle w:val="ProductList-Body"/>
      </w:pPr>
    </w:p>
    <w:p w:rsidR="006B6A5D" w:rsidRDefault="001B5807">
      <w:pPr>
        <w:pStyle w:val="ProductList-ClauseHeading"/>
        <w:outlineLvl w:val="3"/>
      </w:pPr>
      <w:r>
        <w:t>Сървърни лицензи (за ядро) – Лицензиране на Отделна Виртуална OSE</w:t>
      </w:r>
    </w:p>
    <w:p w:rsidR="006B6A5D" w:rsidRDefault="001B5807" w:rsidP="001B5807">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6B6A5D" w:rsidRDefault="001B5807" w:rsidP="001B5807">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6B6A5D" w:rsidRDefault="001B5807" w:rsidP="001B5807">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6B6A5D" w:rsidRDefault="001B5807">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78635143"/>
      <w:r>
        <w:instrText>Сървъри за управление</w:instrText>
      </w:r>
      <w:bookmarkEnd w:id="29"/>
      <w:r>
        <w:instrText>" \l 3</w:instrText>
      </w:r>
      <w:r>
        <w:fldChar w:fldCharType="end"/>
      </w:r>
    </w:p>
    <w:p w:rsidR="006B6A5D" w:rsidRDefault="001B5807">
      <w:pPr>
        <w:pStyle w:val="ProductList-ClauseHeading"/>
        <w:outlineLvl w:val="3"/>
      </w:pPr>
      <w:r>
        <w:t>Лицензи за управление</w:t>
      </w:r>
    </w:p>
    <w:p w:rsidR="006B6A5D" w:rsidRDefault="001B5807">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6B6A5D" w:rsidRDefault="006B6A5D">
      <w:pPr>
        <w:pStyle w:val="ProductList-Body"/>
      </w:pPr>
    </w:p>
    <w:p w:rsidR="006B6A5D" w:rsidRDefault="001B5807">
      <w:pPr>
        <w:pStyle w:val="ProductList-ClauseHeading"/>
        <w:outlineLvl w:val="3"/>
      </w:pPr>
      <w:r>
        <w:t>Сървърни лицензи за управление (за ядро)</w:t>
      </w:r>
    </w:p>
    <w:p w:rsidR="006B6A5D" w:rsidRDefault="001B5807" w:rsidP="001B5807">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6B6A5D" w:rsidRDefault="001B5807" w:rsidP="001B5807">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B6A5D" w:rsidRDefault="001B5807" w:rsidP="001B5807">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B6A5D" w:rsidRDefault="001B5807" w:rsidP="001B5807">
      <w:pPr>
        <w:pStyle w:val="ProductList-Bullet"/>
        <w:numPr>
          <w:ilvl w:val="0"/>
          <w:numId w:val="14"/>
        </w:numPr>
      </w:pPr>
      <w:r>
        <w:t>Издание Standard:</w:t>
      </w:r>
    </w:p>
    <w:p w:rsidR="006B6A5D" w:rsidRDefault="001B5807" w:rsidP="001B5807">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B6A5D" w:rsidRDefault="001B5807" w:rsidP="001B5807">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B6A5D" w:rsidRDefault="001B5807" w:rsidP="001B5807">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6B6A5D" w:rsidRDefault="001B5807" w:rsidP="001B5807">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6B6A5D" w:rsidRDefault="006B6A5D">
      <w:pPr>
        <w:pStyle w:val="ProductList-Body"/>
      </w:pPr>
    </w:p>
    <w:p w:rsidR="006B6A5D" w:rsidRDefault="001B5807">
      <w:pPr>
        <w:pStyle w:val="ProductList-ClauseHeading"/>
        <w:outlineLvl w:val="3"/>
      </w:pPr>
      <w:r>
        <w:t>Клиентски лицензи за управление (на OSE или потребител)</w:t>
      </w:r>
    </w:p>
    <w:p w:rsidR="006B6A5D" w:rsidRDefault="001B5807" w:rsidP="001B5807">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6B6A5D" w:rsidRDefault="001B5807" w:rsidP="001B5807">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6B6A5D" w:rsidRDefault="001B5807" w:rsidP="001B5807">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6B6A5D" w:rsidRDefault="001B5807" w:rsidP="001B5807">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6B6A5D" w:rsidRDefault="006B6A5D">
      <w:pPr>
        <w:pStyle w:val="ProductList-Body"/>
      </w:pPr>
    </w:p>
    <w:p w:rsidR="006B6A5D" w:rsidRDefault="001B5807">
      <w:pPr>
        <w:pStyle w:val="ProductList-ClauseHeading"/>
        <w:outlineLvl w:val="3"/>
      </w:pPr>
      <w:r>
        <w:t>Лицензи за управление не са необходими за:</w:t>
      </w:r>
    </w:p>
    <w:p w:rsidR="006B6A5D" w:rsidRDefault="001B5807" w:rsidP="001B5807">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6B6A5D" w:rsidRDefault="001B5807" w:rsidP="001B5807">
      <w:pPr>
        <w:pStyle w:val="ProductList-Bullet"/>
        <w:numPr>
          <w:ilvl w:val="0"/>
          <w:numId w:val="16"/>
        </w:numPr>
      </w:pPr>
      <w:proofErr w:type="gramStart"/>
      <w:r>
        <w:t>всяко</w:t>
      </w:r>
      <w:proofErr w:type="gramEnd"/>
      <w:r>
        <w:t xml:space="preserve">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6B6A5D" w:rsidRDefault="001B5807" w:rsidP="001B5807">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6B6A5D" w:rsidRDefault="001B5807" w:rsidP="001B5807">
      <w:pPr>
        <w:pStyle w:val="ProductList-Bullet"/>
        <w:numPr>
          <w:ilvl w:val="0"/>
          <w:numId w:val="16"/>
        </w:numPr>
      </w:pPr>
      <w:proofErr w:type="gramStart"/>
      <w:r>
        <w:t>всяко</w:t>
      </w:r>
      <w:proofErr w:type="gramEnd"/>
      <w:r>
        <w:t xml:space="preserve">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6B6A5D" w:rsidRDefault="006B6A5D">
      <w:pPr>
        <w:pStyle w:val="ProductList-Body"/>
      </w:pPr>
    </w:p>
    <w:p w:rsidR="006B6A5D" w:rsidRDefault="001B5807">
      <w:pPr>
        <w:pStyle w:val="ProductList-ClauseHeading"/>
        <w:outlineLvl w:val="3"/>
      </w:pPr>
      <w:r>
        <w:t>Набори от данни</w:t>
      </w:r>
    </w:p>
    <w:p w:rsidR="006B6A5D" w:rsidRDefault="001B5807">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6B6A5D" w:rsidRDefault="001B5807">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78635144"/>
      <w:r>
        <w:instrText>Специализирани сървъри</w:instrText>
      </w:r>
      <w:bookmarkEnd w:id="31"/>
      <w:r>
        <w:instrText>" \l 3</w:instrText>
      </w:r>
      <w:r>
        <w:fldChar w:fldCharType="end"/>
      </w:r>
    </w:p>
    <w:p w:rsidR="006B6A5D" w:rsidRDefault="001B5807">
      <w:pPr>
        <w:pStyle w:val="ProductList-ClauseHeading"/>
        <w:outlineLvl w:val="3"/>
      </w:pPr>
      <w:r>
        <w:t>Сървърни лицензи (на Екземпляр)</w:t>
      </w:r>
    </w:p>
    <w:p w:rsidR="006B6A5D" w:rsidRDefault="001B5807">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6B6A5D" w:rsidRDefault="001B5807">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78635145"/>
      <w:r>
        <w:instrText>Инструменти за разработчици</w:instrText>
      </w:r>
      <w:bookmarkEnd w:id="33"/>
      <w:r>
        <w:instrText>" \l 3</w:instrText>
      </w:r>
      <w:r>
        <w:fldChar w:fldCharType="end"/>
      </w:r>
    </w:p>
    <w:p w:rsidR="006B6A5D" w:rsidRDefault="001B5807">
      <w:pPr>
        <w:pStyle w:val="ProductList-ClauseHeading"/>
        <w:outlineLvl w:val="3"/>
      </w:pPr>
      <w:r>
        <w:t>Потребителски лицензи</w:t>
      </w:r>
    </w:p>
    <w:p w:rsidR="006B6A5D" w:rsidRDefault="001B5807" w:rsidP="001B5807">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6B6A5D" w:rsidRDefault="001B5807" w:rsidP="001B5807">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6B6A5D" w:rsidRDefault="001B5807" w:rsidP="001B5807">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6B6A5D" w:rsidRDefault="006B6A5D">
      <w:pPr>
        <w:pStyle w:val="ProductList-Body"/>
      </w:pPr>
    </w:p>
    <w:p w:rsidR="006B6A5D" w:rsidRDefault="001B5807">
      <w:pPr>
        <w:pStyle w:val="ProductList-ClauseHeading"/>
        <w:outlineLvl w:val="3"/>
      </w:pPr>
      <w:r>
        <w:t>Допълнителни Лицензионни условия за MSDN абонаменти</w:t>
      </w:r>
    </w:p>
    <w:p w:rsidR="006B6A5D" w:rsidRDefault="001B5807">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w:t>
      </w:r>
      <w:proofErr w:type="gramStart"/>
      <w:r>
        <w:t>“ означава</w:t>
      </w:r>
      <w:proofErr w:type="gramEnd"/>
      <w:r>
        <w:t xml:space="preserve">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6B6A5D" w:rsidRDefault="006B6A5D">
      <w:pPr>
        <w:pStyle w:val="ProductList-Body"/>
      </w:pPr>
    </w:p>
    <w:p w:rsidR="006B6A5D" w:rsidRDefault="001B5807">
      <w:pPr>
        <w:pStyle w:val="ProductList-SubClauseHeading"/>
        <w:outlineLvl w:val="4"/>
      </w:pPr>
      <w:r>
        <w:t>Изпълнение на Софтуера на Microsoft Azure Platform Services</w:t>
      </w:r>
    </w:p>
    <w:p w:rsidR="006B6A5D" w:rsidRDefault="001B5807" w:rsidP="001B5807">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6B6A5D" w:rsidRDefault="001B5807" w:rsidP="001B5807">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6B6A5D" w:rsidRDefault="001B5807" w:rsidP="001B5807">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6B6A5D" w:rsidRDefault="006B6A5D">
      <w:pPr>
        <w:pStyle w:val="ProductList-BodyIndented"/>
      </w:pPr>
    </w:p>
    <w:p w:rsidR="006B6A5D" w:rsidRDefault="001B5807">
      <w:pPr>
        <w:pStyle w:val="ProductList-SubClauseHeading"/>
        <w:outlineLvl w:val="4"/>
      </w:pPr>
      <w:r>
        <w:t>Допълнителни изисквания</w:t>
      </w:r>
    </w:p>
    <w:p w:rsidR="006B6A5D" w:rsidRDefault="001B5807">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6B6A5D" w:rsidRDefault="006B6A5D">
      <w:pPr>
        <w:pStyle w:val="ProductList-BodyIndented"/>
      </w:pPr>
    </w:p>
    <w:p w:rsidR="006B6A5D" w:rsidRDefault="001B5807">
      <w:pPr>
        <w:pStyle w:val="ProductList-SubClauseHeading"/>
        <w:outlineLvl w:val="4"/>
      </w:pPr>
      <w:r>
        <w:t>Тестване за приемането и обратна връзка</w:t>
      </w:r>
    </w:p>
    <w:p w:rsidR="006B6A5D" w:rsidRDefault="001B5807">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6B6A5D" w:rsidRDefault="006B6A5D">
      <w:pPr>
        <w:pStyle w:val="ProductList-BodyIndented"/>
      </w:pPr>
    </w:p>
    <w:p w:rsidR="006B6A5D" w:rsidRDefault="001B5807">
      <w:pPr>
        <w:pStyle w:val="ProductList-SubClauseHeading"/>
        <w:outlineLvl w:val="4"/>
      </w:pPr>
      <w:r>
        <w:t>Услуги за отдалечен работен плот за Windows Server 2016</w:t>
      </w:r>
    </w:p>
    <w:p w:rsidR="006B6A5D" w:rsidRDefault="001B5807">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6B6A5D" w:rsidRDefault="006B6A5D">
      <w:pPr>
        <w:pStyle w:val="ProductList-BodyIndented"/>
      </w:pPr>
    </w:p>
    <w:p w:rsidR="006B6A5D" w:rsidRDefault="001B5807">
      <w:pPr>
        <w:pStyle w:val="ProductList-SubClauseHeading"/>
        <w:outlineLvl w:val="4"/>
      </w:pPr>
      <w:r>
        <w:t>Продукт Windows Embedded</w:t>
      </w:r>
    </w:p>
    <w:p w:rsidR="006B6A5D" w:rsidRDefault="001B5807">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6B6A5D" w:rsidRDefault="006B6A5D">
      <w:pPr>
        <w:pStyle w:val="ProductList-BodyIndented"/>
        <w:jc w:val="right"/>
      </w:pPr>
    </w:p>
    <w:tbl>
      <w:tblPr>
        <w:tblStyle w:val="PURTable0"/>
        <w:tblW w:w="0" w:type="dxa"/>
        <w:tblLook w:val="04A0" w:firstRow="1" w:lastRow="0" w:firstColumn="1" w:lastColumn="0" w:noHBand="0" w:noVBand="1"/>
      </w:tblPr>
      <w:tblGrid>
        <w:gridCol w:w="1044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Indented"/>
      </w:pPr>
    </w:p>
    <w:p w:rsidR="006B6A5D" w:rsidRDefault="006B6A5D">
      <w:pPr>
        <w:sectPr w:rsidR="006B6A5D">
          <w:headerReference w:type="default" r:id="rId36"/>
          <w:footerReference w:type="default" r:id="rId37"/>
          <w:type w:val="continuous"/>
          <w:pgSz w:w="12240" w:h="15840" w:code="1"/>
          <w:pgMar w:top="1170" w:right="720" w:bottom="720" w:left="720" w:header="432" w:footer="288" w:gutter="0"/>
          <w:cols w:space="360"/>
        </w:sectPr>
      </w:pPr>
    </w:p>
    <w:p w:rsidR="006B6A5D" w:rsidRDefault="001B5807">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78635146"/>
      <w:r>
        <w:instrText>Софтуер</w:instrText>
      </w:r>
      <w:bookmarkEnd w:id="35"/>
      <w:r>
        <w:instrText>" \l 1</w:instrText>
      </w:r>
      <w:r>
        <w:fldChar w:fldCharType="end"/>
      </w:r>
    </w:p>
    <w:p w:rsidR="006B6A5D" w:rsidRDefault="001B5807">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35147"/>
      <w:r>
        <w:instrText>Advanced Threat Analytics</w:instrText>
      </w:r>
      <w:bookmarkEnd w:id="37"/>
      <w:r>
        <w:instrText>" \l 2</w:instrText>
      </w:r>
      <w:r>
        <w:fldChar w:fldCharType="end"/>
      </w:r>
    </w:p>
    <w:p w:rsidR="006B6A5D" w:rsidRDefault="001B5807">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none" w:sz="4" w:space="0" w:color="FFFFFF"/>
              <w:right w:val="none" w:sz="4" w:space="0" w:color="6E6E6E"/>
            </w:tcBorders>
          </w:tcPr>
          <w:p w:rsidR="006B6A5D" w:rsidRDefault="001B5807">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B6A5D" w:rsidRDefault="001B580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6A5D" w:rsidRDefault="001B580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8">
              <w:r>
                <w:rPr>
                  <w:color w:val="000000"/>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2.1 Ограничения за държава</w:t>
      </w:r>
    </w:p>
    <w:p w:rsidR="006B6A5D" w:rsidRDefault="001B5807">
      <w:pPr>
        <w:pStyle w:val="ProductList-Body"/>
      </w:pPr>
      <w:r>
        <w:t>Клиентът няма право да изтегля Advanced Threat Analytics 2016 за използване или разпространение в Китайската народна република.</w:t>
      </w:r>
    </w:p>
    <w:p w:rsidR="006B6A5D" w:rsidRDefault="001B5807">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B6A5D" w:rsidRDefault="001B580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6B6A5D" w:rsidRDefault="006B6A5D">
      <w:pPr>
        <w:pStyle w:val="ProductList-Body"/>
      </w:pPr>
    </w:p>
    <w:p w:rsidR="006B6A5D" w:rsidRDefault="001B5807">
      <w:pPr>
        <w:pStyle w:val="ProductList-ClauseHeading"/>
        <w:outlineLvl w:val="3"/>
      </w:pPr>
      <w:r>
        <w:t>3.2 Употреба, изискваща Лиценз за управление</w:t>
      </w:r>
    </w:p>
    <w:p w:rsidR="006B6A5D" w:rsidRDefault="001B580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6B6A5D" w:rsidRDefault="006B6A5D">
      <w:pPr>
        <w:pStyle w:val="ProductList-Body"/>
      </w:pPr>
    </w:p>
    <w:p w:rsidR="006B6A5D" w:rsidRDefault="001B5807">
      <w:pPr>
        <w:pStyle w:val="ProductList-ClauseHeading"/>
        <w:outlineLvl w:val="3"/>
      </w:pPr>
      <w:r>
        <w:t>3.3 Библиотеки, лицензирани съгласно Ограничен стандартен обществен лиценз GNU</w:t>
      </w:r>
    </w:p>
    <w:p w:rsidR="006B6A5D" w:rsidRDefault="001B580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6B6A5D" w:rsidRDefault="001B5807">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42" w:name="_Sec592"/>
      <w:r>
        <w:t>BizTalk</w:t>
      </w:r>
      <w:bookmarkEnd w:id="42"/>
      <w:r>
        <w:fldChar w:fldCharType="begin"/>
      </w:r>
      <w:r>
        <w:instrText xml:space="preserve"> TC "</w:instrText>
      </w:r>
      <w:bookmarkStart w:id="43" w:name="_Toc478635148"/>
      <w:r>
        <w:instrText>BizTalk</w:instrText>
      </w:r>
      <w:bookmarkEnd w:id="43"/>
      <w:r>
        <w:instrText>" \l 2</w:instrText>
      </w:r>
      <w:r>
        <w:fldChar w:fldCharType="end"/>
      </w:r>
    </w:p>
    <w:p w:rsidR="006B6A5D" w:rsidRDefault="001B5807">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B6A5D" w:rsidRDefault="001B58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6A5D" w:rsidRDefault="001B580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6A5D" w:rsidRDefault="001B58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6A5D" w:rsidRDefault="001B58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none" w:sz="4" w:space="0" w:color="6E6E6E"/>
              <w:right w:val="none" w:sz="4" w:space="0" w:color="6E6E6E"/>
            </w:tcBorders>
          </w:tcPr>
          <w:p w:rsidR="006B6A5D" w:rsidRDefault="001B5807">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6A5D" w:rsidRDefault="001B580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6A5D" w:rsidRDefault="006B6A5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6A5D" w:rsidRDefault="006B6A5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3.1 BizTalk Server Branch и Standard</w:t>
      </w:r>
    </w:p>
    <w:p w:rsidR="006B6A5D" w:rsidRDefault="001B5807">
      <w:pPr>
        <w:pStyle w:val="ProductList-SubClauseHeading"/>
        <w:outlineLvl w:val="4"/>
      </w:pPr>
      <w:r>
        <w:t>3.1.1 Ограничаване на употребата</w:t>
      </w:r>
    </w:p>
    <w:p w:rsidR="006B6A5D" w:rsidRDefault="001B5807">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B6A5D" w:rsidRDefault="006B6A5D">
      <w:pPr>
        <w:pStyle w:val="ProductList-BodyIndented"/>
      </w:pPr>
    </w:p>
    <w:p w:rsidR="006B6A5D" w:rsidRDefault="001B5807">
      <w:pPr>
        <w:pStyle w:val="ProductList-SubClauseHeading"/>
        <w:outlineLvl w:val="4"/>
      </w:pPr>
      <w:r>
        <w:t>3.1.2 Office Web Component</w:t>
      </w:r>
    </w:p>
    <w:p w:rsidR="006B6A5D" w:rsidRDefault="001B5807">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6B6A5D" w:rsidRDefault="006B6A5D">
      <w:pPr>
        <w:pStyle w:val="ProductList-BodyIndented"/>
      </w:pPr>
    </w:p>
    <w:p w:rsidR="006B6A5D" w:rsidRDefault="001B5807">
      <w:pPr>
        <w:pStyle w:val="ProductList-ClauseHeading"/>
        <w:outlineLvl w:val="3"/>
      </w:pPr>
      <w:r>
        <w:t>3.2 BizTalk Server Branch</w:t>
      </w:r>
    </w:p>
    <w:p w:rsidR="006B6A5D" w:rsidRDefault="001B5807">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6B6A5D" w:rsidRDefault="001B5807" w:rsidP="001B5807">
      <w:pPr>
        <w:pStyle w:val="ProductList-Bullet"/>
        <w:numPr>
          <w:ilvl w:val="0"/>
          <w:numId w:val="19"/>
        </w:numPr>
      </w:pPr>
      <w:r>
        <w:t xml:space="preserve">бъде централната нишка в мрежа от звездообразен тип; </w:t>
      </w:r>
    </w:p>
    <w:p w:rsidR="006B6A5D" w:rsidRDefault="001B5807" w:rsidP="001B5807">
      <w:pPr>
        <w:pStyle w:val="ProductList-Bullet"/>
        <w:numPr>
          <w:ilvl w:val="0"/>
          <w:numId w:val="19"/>
        </w:numPr>
      </w:pPr>
      <w:r>
        <w:t xml:space="preserve">централизира комуникациите в цялото предприятие с други Сървъри или устройства или </w:t>
      </w:r>
    </w:p>
    <w:p w:rsidR="006B6A5D" w:rsidRDefault="001B5807" w:rsidP="001B5807">
      <w:pPr>
        <w:pStyle w:val="ProductList-Bullet"/>
        <w:numPr>
          <w:ilvl w:val="0"/>
          <w:numId w:val="19"/>
        </w:numPr>
      </w:pPr>
      <w:proofErr w:type="gramStart"/>
      <w:r>
        <w:t>автоматични</w:t>
      </w:r>
      <w:proofErr w:type="gramEnd"/>
      <w:r>
        <w:t xml:space="preserve"> бизнес процесори в отдели, фирмени единици или клонове.</w:t>
      </w:r>
    </w:p>
    <w:p w:rsidR="006B6A5D" w:rsidRDefault="006B6A5D">
      <w:pPr>
        <w:pStyle w:val="ProductList-Body"/>
      </w:pPr>
    </w:p>
    <w:p w:rsidR="006B6A5D" w:rsidRDefault="001B5807">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Сродни схеми, шаблони и адаптери за BizTalk Server</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API за събитие на BAM и интерсептори и инструменти за администриране</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Инструменти за разработка</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MQHelper.dll</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SOAP Receive Adapter</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UDDI</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2"/>
      </w:pPr>
      <w:bookmarkStart w:id="47" w:name="_Sec596"/>
      <w:r>
        <w:t>4. Софтуерна осигуровка</w:t>
      </w:r>
      <w:bookmarkEnd w:id="47"/>
    </w:p>
    <w:p w:rsidR="006B6A5D" w:rsidRDefault="006B6A5D">
      <w:pPr>
        <w:pStyle w:val="ProductList-Body"/>
      </w:pPr>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4.1 Biz Talk Server 2013 R2 Enterprise – Неограничена виртуализация</w:t>
      </w:r>
    </w:p>
    <w:p w:rsidR="006B6A5D" w:rsidRDefault="001B580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48" w:name="_Sec597"/>
      <w:r>
        <w:t>ЛКД пакети</w:t>
      </w:r>
      <w:bookmarkEnd w:id="48"/>
      <w:r>
        <w:fldChar w:fldCharType="begin"/>
      </w:r>
      <w:r>
        <w:instrText xml:space="preserve"> TC "</w:instrText>
      </w:r>
      <w:bookmarkStart w:id="49" w:name="_Toc478635149"/>
      <w:r>
        <w:instrText>ЛКД пакети</w:instrText>
      </w:r>
      <w:bookmarkEnd w:id="49"/>
      <w:r>
        <w:instrText>" \l 2</w:instrText>
      </w:r>
      <w:r>
        <w:fldChar w:fldCharType="end"/>
      </w:r>
    </w:p>
    <w:p w:rsidR="006B6A5D" w:rsidRDefault="001B5807">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6B6A5D">
      <w:pPr>
        <w:pStyle w:val="ProductList-Body"/>
      </w:pPr>
    </w:p>
    <w:p w:rsidR="006B6A5D" w:rsidRDefault="001B5807">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2.1 Процес на Определяне на приложимите права за използване за ЛКД пакети</w:t>
      </w:r>
    </w:p>
    <w:p w:rsidR="006B6A5D" w:rsidRDefault="001B5807">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6B6A5D" w:rsidRDefault="006B6A5D">
      <w:pPr>
        <w:pStyle w:val="ProductList-Body"/>
      </w:pPr>
    </w:p>
    <w:p w:rsidR="006B6A5D" w:rsidRDefault="001B5807">
      <w:pPr>
        <w:pStyle w:val="ProductList-ClauseHeading"/>
        <w:outlineLvl w:val="3"/>
      </w:pPr>
      <w:r>
        <w:t>2.2 Компоненти на ЛКД пакет</w:t>
      </w:r>
    </w:p>
    <w:p w:rsidR="006B6A5D" w:rsidRDefault="001B5807">
      <w:pPr>
        <w:pStyle w:val="ProductList-Body"/>
      </w:pPr>
      <w:r>
        <w:t xml:space="preserve">Прегледайте </w:t>
      </w:r>
      <w:hyperlink w:anchor="_Sec591">
        <w:r>
          <w:rPr>
            <w:color w:val="00467F"/>
            <w:u w:val="single"/>
          </w:rPr>
          <w:t xml:space="preserve">Приложение </w:t>
        </w:r>
        <w:proofErr w:type="gramStart"/>
        <w:r>
          <w:rPr>
            <w:color w:val="00467F"/>
            <w:u w:val="single"/>
          </w:rPr>
          <w:t>A</w:t>
        </w:r>
        <w:proofErr w:type="gramEnd"/>
      </w:hyperlink>
      <w:r>
        <w:t>, таблица „Лицензи, еквивалентни на ЛКД/Лицензи за управление“, за текущите компоненти на Базовия ЛКД пакет и на Корпоративния ЛКД пакет.</w:t>
      </w:r>
    </w:p>
    <w:p w:rsidR="006B6A5D" w:rsidRDefault="006B6A5D">
      <w:pPr>
        <w:pStyle w:val="ProductList-Body"/>
      </w:pPr>
    </w:p>
    <w:p w:rsidR="006B6A5D" w:rsidRDefault="001B5807">
      <w:pPr>
        <w:pStyle w:val="ProductList-ClauseHeading"/>
        <w:outlineLvl w:val="3"/>
      </w:pPr>
      <w:r>
        <w:t>2.3 Онлайн услуги, включени в Корпоративен ЛКД пакет</w:t>
      </w:r>
    </w:p>
    <w:p w:rsidR="006B6A5D" w:rsidRDefault="001B5807">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w:t>
      </w:r>
      <w:r>
        <w:lastRenderedPageBreak/>
        <w:t xml:space="preserve">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6B6A5D" w:rsidRDefault="006B6A5D">
      <w:pPr>
        <w:pStyle w:val="ProductList-Body"/>
      </w:pPr>
    </w:p>
    <w:p w:rsidR="006B6A5D" w:rsidRDefault="001B5807">
      <w:pPr>
        <w:pStyle w:val="ProductList-ClauseHeading"/>
        <w:outlineLvl w:val="3"/>
      </w:pPr>
      <w:r>
        <w:t>2.4 Мост за ЛКД пакет за O365, за O365 &amp; Intune и за Intune</w:t>
      </w:r>
    </w:p>
    <w:p w:rsidR="006B6A5D" w:rsidRDefault="001B5807">
      <w:pPr>
        <w:pStyle w:val="ProductList-SubClauseHeading"/>
        <w:outlineLvl w:val="4"/>
      </w:pPr>
      <w:r>
        <w:t>2.4.1 Изисквания за Мостове за ЛКД пакет</w:t>
      </w:r>
    </w:p>
    <w:p w:rsidR="006B6A5D" w:rsidRDefault="001B5807">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6B6A5D" w:rsidRDefault="006B6A5D">
      <w:pPr>
        <w:pStyle w:val="ProductList-BodyIndented"/>
      </w:pPr>
    </w:p>
    <w:p w:rsidR="006B6A5D" w:rsidRDefault="001B5807">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Отговарящи на условията Онлайн услуги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6B6A5D" w:rsidRDefault="001B5807">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6B6A5D" w:rsidRDefault="001B5807">
            <w:pPr>
              <w:pStyle w:val="ProductList-TableBody"/>
            </w:pPr>
            <w:r>
              <w:t>Office 365 Enterprise E5 и Microsoft Intune</w:t>
            </w:r>
            <w:r>
              <w:fldChar w:fldCharType="begin"/>
            </w:r>
            <w:r>
              <w:instrText xml:space="preserve"> XE "Office 365 Enterprise E5 и Microsoft Intune" </w:instrText>
            </w:r>
            <w:r>
              <w:fldChar w:fldCharType="end"/>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Microsoft Intune</w:t>
            </w:r>
            <w:r>
              <w:fldChar w:fldCharType="begin"/>
            </w:r>
            <w:r>
              <w:instrText xml:space="preserve"> XE "Microsoft Intune" </w:instrText>
            </w:r>
            <w:r>
              <w:fldChar w:fldCharType="end"/>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6B6A5D" w:rsidRDefault="001B580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365 Enterprise E3</w:t>
            </w:r>
            <w:r>
              <w:fldChar w:fldCharType="begin"/>
            </w:r>
            <w:r>
              <w:instrText xml:space="preserve"> XE "Office 365 Enterprise E3" </w:instrText>
            </w:r>
            <w:r>
              <w:fldChar w:fldCharType="end"/>
            </w:r>
            <w:r>
              <w:t xml:space="preserve"> или</w:t>
            </w:r>
          </w:p>
          <w:p w:rsidR="006B6A5D" w:rsidRDefault="001B5807">
            <w:pPr>
              <w:pStyle w:val="ProductList-TableBody"/>
            </w:pPr>
            <w:r>
              <w:t>Office 365 Enterprise E5</w:t>
            </w:r>
            <w:r>
              <w:fldChar w:fldCharType="begin"/>
            </w:r>
            <w:r>
              <w:instrText xml:space="preserve"> XE "Office 365 Enterprise E5" </w:instrText>
            </w:r>
            <w:r>
              <w:fldChar w:fldCharType="end"/>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6B6A5D" w:rsidRDefault="001B5807">
            <w:pPr>
              <w:pStyle w:val="ProductList-TableBody"/>
            </w:pPr>
            <w:r>
              <w:t>Office 365 Enterprise E5 и Microsoft Intune</w:t>
            </w:r>
            <w:r>
              <w:fldChar w:fldCharType="begin"/>
            </w:r>
            <w:r>
              <w:instrText xml:space="preserve"> XE "Office 365 Enterprise E5 и Microsoft Intune" </w:instrText>
            </w:r>
            <w:r>
              <w:fldChar w:fldCharType="end"/>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Microsoft Intune</w:t>
            </w:r>
            <w:r>
              <w:fldChar w:fldCharType="begin"/>
            </w:r>
            <w:r>
              <w:instrText xml:space="preserve"> XE "Microsoft Intune" </w:instrText>
            </w:r>
            <w:r>
              <w:fldChar w:fldCharType="end"/>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6B6A5D" w:rsidRDefault="001B580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6B6A5D" w:rsidRDefault="001B5807">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6B6A5D" w:rsidRDefault="006B6A5D">
      <w:pPr>
        <w:pStyle w:val="ProductList-BodyIndented"/>
      </w:pPr>
    </w:p>
    <w:p w:rsidR="006B6A5D" w:rsidRDefault="001B5807">
      <w:pPr>
        <w:pStyle w:val="ProductList-SubClauseHeading"/>
        <w:outlineLvl w:val="4"/>
      </w:pPr>
      <w:r>
        <w:t>2.4.2 ЛКД само за Учащи (Лиценз Academic Open и Academic Select)</w:t>
      </w:r>
    </w:p>
    <w:p w:rsidR="006B6A5D" w:rsidRDefault="001B5807">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6B6A5D" w:rsidRDefault="001B5807">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p w:rsidR="006B6A5D" w:rsidRDefault="001B5807">
      <w:pPr>
        <w:pStyle w:val="ProductList-ClauseHeading"/>
        <w:outlineLvl w:val="3"/>
      </w:pPr>
      <w:r>
        <w:t>4.1 Разширени права за използване за Клиенти на Secure Productive Enterprise</w:t>
      </w:r>
    </w:p>
    <w:p w:rsidR="006B6A5D" w:rsidRDefault="001B5807">
      <w:pPr>
        <w:pStyle w:val="ProductList-Body"/>
      </w:pPr>
      <w:r>
        <w:t>За отговарящи на условията клиенти Secure Productive Enterprise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условията клиенти</w:t>
      </w:r>
      <w:proofErr w:type="gramStart"/>
      <w:r>
        <w:t>“ са</w:t>
      </w:r>
      <w:proofErr w:type="gramEnd"/>
      <w:r>
        <w:t xml:space="preserve">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6B6A5D" w:rsidRDefault="006B6A5D">
      <w:pPr>
        <w:pStyle w:val="ProductList-Body"/>
      </w:pPr>
    </w:p>
    <w:p w:rsidR="006B6A5D" w:rsidRDefault="001B5807">
      <w:pPr>
        <w:pStyle w:val="ProductList-Body"/>
      </w:pPr>
      <w:r>
        <w:t>Отговарящи на условията клиенти, лицензирани за Secure Productive Enterprise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35150"/>
      <w:r>
        <w:instrText>Core Infrastructure Server (CIS) Suite</w:instrText>
      </w:r>
      <w:bookmarkEnd w:id="55"/>
      <w:r>
        <w:instrText>" \l 2</w:instrText>
      </w:r>
      <w:r>
        <w:fldChar w:fldCharType="end"/>
      </w:r>
    </w:p>
    <w:p w:rsidR="006B6A5D" w:rsidRDefault="001B5807">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2.1 Софтуер, включен в CIS Suite Standard</w:t>
      </w:r>
    </w:p>
    <w:p w:rsidR="006B6A5D" w:rsidRDefault="001B5807">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6B6A5D" w:rsidRDefault="006B6A5D">
      <w:pPr>
        <w:pStyle w:val="ProductList-Body"/>
      </w:pPr>
    </w:p>
    <w:p w:rsidR="006B6A5D" w:rsidRDefault="001B5807">
      <w:pPr>
        <w:pStyle w:val="ProductList-ClauseHeading"/>
        <w:outlineLvl w:val="3"/>
      </w:pPr>
      <w:r>
        <w:t>2.2 Софтуер, включен в CIS Suite Datacenter</w:t>
      </w:r>
    </w:p>
    <w:p w:rsidR="006B6A5D" w:rsidRDefault="001B5807">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6B6A5D" w:rsidRDefault="001B5807">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3.1 Приложими Права за използване</w:t>
      </w:r>
    </w:p>
    <w:p w:rsidR="006B6A5D" w:rsidRDefault="001B5807">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B6A5D" w:rsidRDefault="006B6A5D">
      <w:pPr>
        <w:pStyle w:val="ProductList-Body"/>
      </w:pPr>
    </w:p>
    <w:p w:rsidR="006B6A5D" w:rsidRDefault="001B5807">
      <w:pPr>
        <w:pStyle w:val="ProductList-ClauseHeading"/>
        <w:outlineLvl w:val="3"/>
      </w:pPr>
      <w:r>
        <w:t>3.2 Назначаване на сървърен лиценз и лиценз за управление</w:t>
      </w:r>
    </w:p>
    <w:p w:rsidR="006B6A5D" w:rsidRDefault="001B5807">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6B6A5D" w:rsidRDefault="006B6A5D">
      <w:pPr>
        <w:pStyle w:val="ProductList-Body"/>
      </w:pPr>
    </w:p>
    <w:p w:rsidR="006B6A5D" w:rsidRDefault="001B5807">
      <w:pPr>
        <w:pStyle w:val="ProductList-ClauseHeading"/>
        <w:outlineLvl w:val="3"/>
      </w:pPr>
      <w:r>
        <w:t>3.3 Допълнителни условия</w:t>
      </w:r>
    </w:p>
    <w:p w:rsidR="006B6A5D" w:rsidRDefault="001B5807">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6B6A5D" w:rsidRDefault="006B6A5D">
      <w:pPr>
        <w:pStyle w:val="ProductList-Body"/>
      </w:pPr>
    </w:p>
    <w:p w:rsidR="006B6A5D" w:rsidRDefault="001B5807">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6B6A5D" w:rsidRDefault="001B5807">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 xml:space="preserve">Списък с продукти – март 2014 </w:t>
              </w:r>
              <w:proofErr w:type="gramStart"/>
              <w:r>
                <w:rPr>
                  <w:color w:val="00467F"/>
                  <w:u w:val="single"/>
                </w:rPr>
                <w:t>г.</w:t>
              </w:r>
            </w:hyperlink>
            <w:r>
              <w:t>,</w:t>
            </w:r>
            <w:proofErr w:type="gramEnd"/>
            <w:r>
              <w:t xml:space="preserve"> </w:t>
            </w:r>
            <w:hyperlink r:id="rId4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4.1 Microsoft Azure Hybrid Use Benefit</w:t>
      </w:r>
    </w:p>
    <w:p w:rsidR="006B6A5D" w:rsidRDefault="001B5807">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6B6A5D" w:rsidRDefault="006B6A5D">
      <w:pPr>
        <w:pStyle w:val="ProductList-Body"/>
      </w:pPr>
    </w:p>
    <w:p w:rsidR="006B6A5D" w:rsidRDefault="001B5807">
      <w:pPr>
        <w:pStyle w:val="ProductList-ClauseHeading"/>
        <w:outlineLvl w:val="3"/>
      </w:pPr>
      <w:r>
        <w:t>4.2 Nano Server</w:t>
      </w:r>
    </w:p>
    <w:p w:rsidR="006B6A5D" w:rsidRDefault="001B580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Nano Server.</w:t>
      </w:r>
    </w:p>
    <w:p w:rsidR="006B6A5D" w:rsidRDefault="006B6A5D">
      <w:pPr>
        <w:pStyle w:val="ProductList-Body"/>
      </w:pPr>
    </w:p>
    <w:p w:rsidR="006B6A5D" w:rsidRDefault="001B5807">
      <w:pPr>
        <w:pStyle w:val="ProductList-ClauseHeading"/>
        <w:outlineLvl w:val="3"/>
      </w:pPr>
      <w:r>
        <w:t>4.3 Права за System Center Configuration Manager за Текущ клон</w:t>
      </w:r>
    </w:p>
    <w:p w:rsidR="006B6A5D" w:rsidRDefault="001B580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6B6A5D" w:rsidRDefault="006B6A5D">
      <w:pPr>
        <w:pStyle w:val="ProductList-Body"/>
      </w:pPr>
    </w:p>
    <w:p w:rsidR="006B6A5D" w:rsidRDefault="001B5807">
      <w:pPr>
        <w:pStyle w:val="ProductList-ClauseHeading"/>
        <w:outlineLvl w:val="3"/>
      </w:pPr>
      <w:r>
        <w:t>4.4 Права и ползи от Софтуерна осигуровка за Лицензи за абонамент</w:t>
      </w:r>
    </w:p>
    <w:p w:rsidR="006B6A5D" w:rsidRDefault="001B5807">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6B6A5D" w:rsidRDefault="006B6A5D">
      <w:pPr>
        <w:pStyle w:val="ProductList-Body"/>
      </w:pPr>
    </w:p>
    <w:p w:rsidR="006B6A5D" w:rsidRDefault="001B5807">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6B6A5D" w:rsidRDefault="001B5807">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6B6A5D" w:rsidRDefault="001B5807">
      <w:pPr>
        <w:pStyle w:val="ProductList-Body"/>
        <w:ind w:left="720"/>
      </w:pPr>
      <w:r>
        <w:t>• Копия на виртуална машина с Windows Server (включително копия, внедрени в Azure HUB)</w:t>
      </w:r>
    </w:p>
    <w:p w:rsidR="006B6A5D" w:rsidRDefault="001B5807">
      <w:pPr>
        <w:pStyle w:val="ProductList-Body"/>
        <w:ind w:left="720"/>
      </w:pPr>
      <w:r>
        <w:t>• Копия на Услуги в облака (Уеб роля и Роля на служител)</w:t>
      </w:r>
    </w:p>
    <w:p w:rsidR="006B6A5D" w:rsidRDefault="001B5807">
      <w:pPr>
        <w:pStyle w:val="ProductList-Body"/>
        <w:ind w:left="720"/>
      </w:pPr>
      <w:r>
        <w:t>• Акаунти за място за съхранение</w:t>
      </w:r>
    </w:p>
    <w:p w:rsidR="006B6A5D" w:rsidRDefault="001B5807">
      <w:pPr>
        <w:pStyle w:val="ProductList-Body"/>
        <w:ind w:left="720"/>
      </w:pPr>
      <w:r>
        <w:t>• SQL бази данни</w:t>
      </w:r>
    </w:p>
    <w:p w:rsidR="006B6A5D" w:rsidRDefault="001B5807">
      <w:pPr>
        <w:pStyle w:val="ProductList-Body"/>
        <w:ind w:left="720"/>
      </w:pPr>
      <w:r>
        <w:t>• Копия на уеб сайтове</w:t>
      </w:r>
    </w:p>
    <w:p w:rsidR="006B6A5D" w:rsidRDefault="006B6A5D">
      <w:pPr>
        <w:pStyle w:val="ProductList-Body"/>
      </w:pPr>
    </w:p>
    <w:p w:rsidR="006B6A5D" w:rsidRDefault="001B5807">
      <w:pPr>
        <w:pStyle w:val="ProductList-ClauseHeading"/>
        <w:outlineLvl w:val="3"/>
      </w:pPr>
      <w:r>
        <w:t>4.6 Предложение за подновяване на Софтуерна осигуровка за Windows Server и System Center</w:t>
      </w:r>
    </w:p>
    <w:p w:rsidR="006B6A5D" w:rsidRDefault="001B5807">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Колона B</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Server Standard (Лиценз за пакет за 2 ядра) System Center Standard (Лиценз за пакет за 2 ядра)</w:t>
            </w:r>
            <w:r>
              <w:fldChar w:fldCharType="begin"/>
            </w:r>
            <w:r>
              <w:instrText xml:space="preserve"> XE "System Center Standard (Лиценз за пакет за 2 ядра)" </w:instrText>
            </w:r>
            <w:r>
              <w:fldChar w:fldCharType="end"/>
            </w:r>
            <w:r>
              <w:fldChar w:fldCharType="begin"/>
            </w:r>
            <w:r>
              <w:instrText xml:space="preserve"> XE "Windows Server Standard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Core Infrastructure Server Suite Standard (Лиценз за пакет за 2 ядра)</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Server Datacenter (Лиценз за пакет за 2 ядра) System Center Datacenter (Лиценз за пакет за 2 ядра)</w:t>
            </w:r>
            <w:r>
              <w:fldChar w:fldCharType="begin"/>
            </w:r>
            <w:r>
              <w:instrText xml:space="preserve"> XE "System Center Datacenter (Лиценз за пакет за 2 ядра)" </w:instrText>
            </w:r>
            <w:r>
              <w:fldChar w:fldCharType="end"/>
            </w:r>
            <w:r>
              <w:fldChar w:fldCharType="begin"/>
            </w:r>
            <w:r>
              <w:instrText xml:space="preserve"> XE "Windows Server Datacenter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Core Infrastructure Server Suite Datacenter (Лиценз за пакет за 2 ядра)</w:t>
            </w:r>
          </w:p>
        </w:tc>
      </w:tr>
    </w:tbl>
    <w:p w:rsidR="006B6A5D" w:rsidRDefault="001B5807">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60" w:name="_Sec862"/>
      <w:r>
        <w:t>Forefront</w:t>
      </w:r>
      <w:bookmarkEnd w:id="60"/>
      <w:r>
        <w:fldChar w:fldCharType="begin"/>
      </w:r>
      <w:r>
        <w:instrText xml:space="preserve"> TC "</w:instrText>
      </w:r>
      <w:bookmarkStart w:id="61" w:name="_Toc478635151"/>
      <w:r>
        <w:instrText>Forefront</w:instrText>
      </w:r>
      <w:bookmarkEnd w:id="61"/>
      <w:r>
        <w:instrText>" \l 2</w:instrText>
      </w:r>
      <w:r>
        <w:fldChar w:fldCharType="end"/>
      </w:r>
    </w:p>
    <w:p w:rsidR="006B6A5D" w:rsidRDefault="001B5807">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BFBFBF"/>
              <w:bottom w:val="none" w:sz="4" w:space="0" w:color="BFBFBF"/>
              <w:right w:val="none" w:sz="4" w:space="0" w:color="6E6E6E"/>
            </w:tcBorders>
          </w:tcPr>
          <w:p w:rsidR="006B6A5D" w:rsidRDefault="001B5807">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B6A5D" w:rsidRDefault="001B580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2.1 Forefront Identity Manager 2010 – Windows Live</w:t>
      </w:r>
    </w:p>
    <w:p w:rsidR="006B6A5D" w:rsidRDefault="001B5807">
      <w:pPr>
        <w:pStyle w:val="ProductList-Body"/>
      </w:pPr>
      <w:r>
        <w:t>Forefront Identity Manager 2010 – Windows Live Edition е следващата версия за Identity Lifecycle Manager 2007 – Windows Live Edition.</w:t>
      </w:r>
    </w:p>
    <w:p w:rsidR="006B6A5D" w:rsidRDefault="001B5807">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4">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3.1 Импортиране на данни за самоличност: Forefront Identity Manager 2010 R2 Windows Live</w:t>
      </w:r>
    </w:p>
    <w:p w:rsidR="006B6A5D" w:rsidRDefault="001B5807">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6B6A5D" w:rsidRDefault="006B6A5D">
      <w:pPr>
        <w:pStyle w:val="ProductList-Body"/>
      </w:pPr>
    </w:p>
    <w:p w:rsidR="006B6A5D" w:rsidRDefault="001B5807">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66" w:name="_Sec608"/>
      <w:r>
        <w:t>Microsoft Dynamics</w:t>
      </w:r>
      <w:bookmarkEnd w:id="66"/>
      <w:r>
        <w:fldChar w:fldCharType="begin"/>
      </w:r>
      <w:r>
        <w:instrText xml:space="preserve"> TC "</w:instrText>
      </w:r>
      <w:bookmarkStart w:id="67" w:name="_Toc478635152"/>
      <w:r>
        <w:instrText>Microsoft Dynamics</w:instrText>
      </w:r>
      <w:bookmarkEnd w:id="67"/>
      <w:r>
        <w:instrText>" \l 2</w:instrText>
      </w:r>
      <w:r>
        <w:fldChar w:fldCharType="end"/>
      </w:r>
    </w:p>
    <w:p w:rsidR="006B6A5D" w:rsidRDefault="001B5807">
      <w:pPr>
        <w:pStyle w:val="ProductList-Offering2HeadingNoBorder"/>
        <w:outlineLvl w:val="2"/>
      </w:pPr>
      <w:bookmarkStart w:id="68" w:name="_Sec610"/>
      <w:r>
        <w:t>Локален Microsoft Dynamics 365</w:t>
      </w:r>
      <w:bookmarkEnd w:id="68"/>
      <w:r>
        <w:fldChar w:fldCharType="begin"/>
      </w:r>
      <w:r>
        <w:instrText xml:space="preserve"> TC "</w:instrText>
      </w:r>
      <w:bookmarkStart w:id="69" w:name="_Toc478635153"/>
      <w:r>
        <w:instrText>Локален Microsoft Dynamics 365</w:instrText>
      </w:r>
      <w:bookmarkEnd w:id="69"/>
      <w:r>
        <w:instrText>" \l 3</w:instrText>
      </w:r>
      <w:r>
        <w:fldChar w:fldCharType="end"/>
      </w:r>
    </w:p>
    <w:p w:rsidR="006B6A5D" w:rsidRDefault="001B5807">
      <w:pPr>
        <w:pStyle w:val="ProductList-Offering1SubSection"/>
        <w:outlineLvl w:val="3"/>
      </w:pPr>
      <w:bookmarkStart w:id="70" w:name="_Sec679"/>
      <w:r>
        <w:t>1. Наличност чрез програма</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71" w:name="_Sec735"/>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72" w:name="_Sec790"/>
      <w:r>
        <w:t>3. Права за използване</w:t>
      </w:r>
      <w:bookmarkEnd w:id="72"/>
    </w:p>
    <w:tbl>
      <w:tblPr>
        <w:tblStyle w:val="PURTable"/>
        <w:tblW w:w="0" w:type="dxa"/>
        <w:tblLook w:val="04A0" w:firstRow="1" w:lastRow="0" w:firstColumn="1" w:lastColumn="0" w:noHBand="0" w:noVBand="1"/>
      </w:tblPr>
      <w:tblGrid>
        <w:gridCol w:w="3595"/>
        <w:gridCol w:w="3592"/>
        <w:gridCol w:w="3603"/>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xml:space="preserve">: Лицензиран с ЛКД, с изключение на: (i) </w:t>
            </w:r>
            <w:r>
              <w:lastRenderedPageBreak/>
              <w:t>контрагенти и агенти на Клиента или на неговите Свързани лица; или (ii) достъп чрез Клиенти на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lastRenderedPageBreak/>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Достъп до сървърен софтуер за CAL за Microsoft Dynamics 365 за членове на екип на място</w:t>
      </w:r>
    </w:p>
    <w:p w:rsidR="006B6A5D" w:rsidRDefault="001B5807">
      <w:pPr>
        <w:pStyle w:val="ProductList-Body"/>
      </w:pPr>
      <w:r>
        <w:t>Достъп до Сървърен софтуер за Членове на екипа.</w:t>
      </w:r>
    </w:p>
    <w:tbl>
      <w:tblPr>
        <w:tblStyle w:val="PURTable"/>
        <w:tblW w:w="0" w:type="dxa"/>
        <w:tblLook w:val="04A0" w:firstRow="1" w:lastRow="0" w:firstColumn="1" w:lastColumn="0" w:noHBand="0" w:noVBand="1"/>
      </w:tblPr>
      <w:tblGrid>
        <w:gridCol w:w="3564"/>
        <w:gridCol w:w="3613"/>
        <w:gridCol w:w="3613"/>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6B6A5D" w:rsidRDefault="001B5807">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6B6A5D" w:rsidRDefault="006B6A5D">
      <w:pPr>
        <w:pStyle w:val="ProductList-Body"/>
      </w:pPr>
    </w:p>
    <w:p w:rsidR="006B6A5D" w:rsidRDefault="001B5807">
      <w:pPr>
        <w:pStyle w:val="ProductList-ClauseHeading"/>
        <w:outlineLvl w:val="4"/>
      </w:pPr>
      <w:r>
        <w:t>3.2 Достъп до сървърен софтуер за CAL за Microsoft Dynamics 365 за продажби на място</w:t>
      </w:r>
    </w:p>
    <w:p w:rsidR="006B6A5D" w:rsidRDefault="001B5807">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Локален ЛКД за Microsoft Dynamics 365 за Продажби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3.3 Достъп до сървърен софтуер за CAL за Microsoft Dynamics 365 за обслужване на клиенти</w:t>
      </w:r>
    </w:p>
    <w:p w:rsidR="006B6A5D" w:rsidRDefault="001B5807">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3.4 Права за използване на сървър за ЛКД за Dynamics 365</w:t>
      </w:r>
    </w:p>
    <w:p w:rsidR="006B6A5D" w:rsidRDefault="001B5807">
      <w:pPr>
        <w:pStyle w:val="ProductList-Body"/>
      </w:pPr>
      <w:r>
        <w:t>Клиенти с ЛКД за Microsoft Dynamics 365 имат право да инсталират и използват произволен брой копия на софтуера Microsoft Dynamics 365 Server на даден сървър.</w:t>
      </w:r>
    </w:p>
    <w:p w:rsidR="006B6A5D" w:rsidRDefault="006B6A5D">
      <w:pPr>
        <w:pStyle w:val="ProductList-Body"/>
      </w:pPr>
    </w:p>
    <w:p w:rsidR="006B6A5D" w:rsidRDefault="001B5807">
      <w:pPr>
        <w:pStyle w:val="ProductList-ClauseHeading"/>
        <w:outlineLvl w:val="4"/>
      </w:pPr>
      <w:r>
        <w:t>3.5 Пригодност за Квалифицирани оферти</w:t>
      </w:r>
    </w:p>
    <w:p w:rsidR="006B6A5D" w:rsidRDefault="001B5807">
      <w:pPr>
        <w:pStyle w:val="ProductList-Body"/>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6B6A5D" w:rsidRDefault="006B6A5D">
      <w:pPr>
        <w:pStyle w:val="ProductList-Body"/>
      </w:pPr>
    </w:p>
    <w:p w:rsidR="006B6A5D" w:rsidRDefault="001B5807">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Microsoft Dynamics CRM 2016 за Microsoft Office Outlook</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Отчетни разширения на Microsoft Dynamics CRM за Microsoft Dynamics CRM 2016</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Microsoft Dynamics Marketing Connector за Microsoft Dynamics CRM (без Workgroup Server)</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3"/>
      </w:pPr>
      <w:bookmarkStart w:id="73" w:name="_Sec818"/>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 xml:space="preserve">Продуктов списък - ноември 2014 и юни 2015 </w:t>
              </w:r>
              <w:proofErr w:type="gramStart"/>
              <w:r>
                <w:rPr>
                  <w:color w:val="00467F"/>
                  <w:u w:val="single"/>
                </w:rPr>
                <w:t>г.</w:t>
              </w:r>
            </w:hyperlink>
            <w:r>
              <w:t>;</w:t>
            </w:r>
            <w:proofErr w:type="gramEnd"/>
            <w:r>
              <w:t xml:space="preserve"> </w:t>
            </w:r>
            <w:hyperlink r:id="rId46">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4.1 Права за използване на сървър</w:t>
      </w:r>
    </w:p>
    <w:p w:rsidR="006B6A5D" w:rsidRDefault="001B5807">
      <w:pPr>
        <w:pStyle w:val="ProductList-Body"/>
      </w:pPr>
      <w:r>
        <w:t>Клиентът може да използва Microsoft Dynamics CRM Server 2016 или всяка предишна версия на сървърния софтуер вместо Microsoft Dynamics 365 Server.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6B6A5D" w:rsidRDefault="006B6A5D">
      <w:pPr>
        <w:pStyle w:val="ProductList-Body"/>
      </w:pPr>
    </w:p>
    <w:p w:rsidR="006B6A5D" w:rsidRDefault="001B5807">
      <w:pPr>
        <w:pStyle w:val="ProductList-ClauseHeading"/>
        <w:outlineLvl w:val="4"/>
      </w:pPr>
      <w:r>
        <w:t>4.2 Unified Service Desk (USD)</w:t>
      </w:r>
    </w:p>
    <w:p w:rsidR="006B6A5D" w:rsidRDefault="001B5807">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B6A5D" w:rsidRDefault="006B6A5D">
      <w:pPr>
        <w:pStyle w:val="ProductList-Body"/>
      </w:pPr>
    </w:p>
    <w:p w:rsidR="006B6A5D" w:rsidRDefault="001B5807">
      <w:pPr>
        <w:pStyle w:val="ProductList-ClauseHeading"/>
        <w:outlineLvl w:val="4"/>
      </w:pPr>
      <w:r>
        <w:t>4.3 Microsoft Dynamics CustomerSource</w:t>
      </w:r>
    </w:p>
    <w:p w:rsidR="006B6A5D" w:rsidRDefault="001B5807">
      <w:pPr>
        <w:pStyle w:val="ProductList-Body"/>
      </w:pPr>
      <w:r>
        <w:t xml:space="preserve">Клиенти с локален ЛКД за Microsoft Dynamics 365 и действаща СО ще имат достъп до CustomerSource. </w:t>
      </w:r>
    </w:p>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74" w:name="_Sec609"/>
      <w:r>
        <w:t>Microsoft Dynamics AX</w:t>
      </w:r>
      <w:bookmarkEnd w:id="74"/>
      <w:r>
        <w:fldChar w:fldCharType="begin"/>
      </w:r>
      <w:r>
        <w:instrText xml:space="preserve"> TC "</w:instrText>
      </w:r>
      <w:bookmarkStart w:id="75" w:name="_Toc478635154"/>
      <w:r>
        <w:instrText>Microsoft Dynamics AX</w:instrText>
      </w:r>
      <w:bookmarkEnd w:id="75"/>
      <w:r>
        <w:instrText>" \l 3</w:instrText>
      </w:r>
      <w:r>
        <w:fldChar w:fldCharType="end"/>
      </w:r>
    </w:p>
    <w:p w:rsidR="006B6A5D" w:rsidRDefault="001B5807">
      <w:pPr>
        <w:pStyle w:val="ProductList-Offering1SubSection"/>
        <w:outlineLvl w:val="3"/>
      </w:pPr>
      <w:bookmarkStart w:id="76" w:name="_Sec678"/>
      <w:r>
        <w:t>1. Наличност чрез програма</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none" w:sz="4" w:space="0" w:color="FFFFFF"/>
              <w:right w:val="none" w:sz="4" w:space="0" w:color="6E6E6E"/>
            </w:tcBorders>
          </w:tcPr>
          <w:p w:rsidR="006B6A5D" w:rsidRDefault="001B5807">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6B6A5D" w:rsidRDefault="001B580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B6A5D" w:rsidRDefault="001B580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3"/>
      </w:pPr>
      <w:bookmarkStart w:id="77" w:name="_Sec734"/>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78" w:name="_Sec789"/>
      <w:r>
        <w:t>3. Права за използване</w:t>
      </w:r>
      <w:bookmarkEnd w:id="78"/>
    </w:p>
    <w:tbl>
      <w:tblPr>
        <w:tblStyle w:val="PURTable"/>
        <w:tblW w:w="0" w:type="dxa"/>
        <w:tblLook w:val="04A0" w:firstRow="1" w:lastRow="0" w:firstColumn="1" w:lastColumn="0" w:noHBand="0" w:noVBand="1"/>
      </w:tblPr>
      <w:tblGrid>
        <w:gridCol w:w="3599"/>
        <w:gridCol w:w="3590"/>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Достъп до Сървърен софтуер</w:t>
      </w:r>
    </w:p>
    <w:p w:rsidR="006B6A5D" w:rsidRDefault="001B5807">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50"/>
        <w:gridCol w:w="3641"/>
        <w:gridCol w:w="359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B6A5D" w:rsidRDefault="001B5807">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6B6A5D" w:rsidRDefault="006B6A5D">
      <w:pPr>
        <w:pStyle w:val="ProductList-Body"/>
      </w:pPr>
    </w:p>
    <w:p w:rsidR="006B6A5D" w:rsidRDefault="001B5807">
      <w:pPr>
        <w:pStyle w:val="ProductList-SubClauseHeading"/>
        <w:outlineLvl w:val="5"/>
      </w:pPr>
      <w:r>
        <w:t>3.1.1 Допълнителна функция, свързана с ЛКД за определена задача за Microsoft Dynamics AX 2012 R3</w:t>
      </w:r>
    </w:p>
    <w:p w:rsidR="006B6A5D" w:rsidRDefault="001B5807">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0"/>
        <w:gridCol w:w="3470"/>
        <w:gridCol w:w="3480"/>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Допълнителен ЛКД за Microsoft Dynamics AX 2012 R3 Task</w:t>
            </w:r>
          </w:p>
        </w:tc>
      </w:tr>
      <w:tr w:rsidR="006B6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6A5D" w:rsidRDefault="001B5807">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6B6A5D" w:rsidRDefault="001B5807">
            <w:pPr>
              <w:pStyle w:val="ProductList-TableBody"/>
            </w:pPr>
            <w:r>
              <w:t>Microsoft Dynamics 365 за Членове на екипа, издание Enterprise (ЛА за Потребител)</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Indented"/>
      </w:pPr>
    </w:p>
    <w:p w:rsidR="006B6A5D" w:rsidRDefault="001B5807">
      <w:pPr>
        <w:pStyle w:val="ProductList-SubClauseHeading"/>
        <w:outlineLvl w:val="5"/>
      </w:pPr>
      <w:r>
        <w:t>3.1.2 Допълнителна функция, свързана с Функционален ЛКД за Microsoft Dynamics AX 2012 R3</w:t>
      </w:r>
    </w:p>
    <w:p w:rsidR="006B6A5D" w:rsidRDefault="001B5807">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Допълнителен функционален ЛКД за Microsoft Dynamics AX 2012 R3</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6B6A5D" w:rsidRDefault="001B5807">
            <w:pPr>
              <w:pStyle w:val="ProductList-TableBody"/>
            </w:pPr>
            <w:r>
              <w:t xml:space="preserve">Лиценз, еквивалентен на ЛКД (виж </w:t>
            </w:r>
            <w:hyperlink w:anchor="_Sec591">
              <w:r>
                <w:rPr>
                  <w:color w:val="00467F"/>
                  <w:u w:val="single"/>
                </w:rPr>
                <w:t>Приложение A</w:t>
              </w:r>
            </w:hyperlink>
            <w:r>
              <w:t>)</w:t>
            </w:r>
          </w:p>
        </w:tc>
      </w:tr>
    </w:tbl>
    <w:p w:rsidR="006B6A5D" w:rsidRDefault="006B6A5D">
      <w:pPr>
        <w:pStyle w:val="ProductList-BodyIndented"/>
      </w:pPr>
    </w:p>
    <w:p w:rsidR="006B6A5D" w:rsidRDefault="001B5807">
      <w:pPr>
        <w:pStyle w:val="ProductList-SubClauseHeading"/>
        <w:outlineLvl w:val="5"/>
      </w:pPr>
      <w:r>
        <w:t>3.1.3 Допълнителна функция, свързана с Корпоративен ЛКД за Microsoft Dynamics AX 2012 R3</w:t>
      </w:r>
    </w:p>
    <w:p w:rsidR="006B6A5D" w:rsidRDefault="001B5807">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Допълнителен ЛКД за Microsoft Dynamics AX 2012 R3 Enterprise</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6B6A5D" w:rsidRDefault="001B5807">
            <w:pPr>
              <w:pStyle w:val="ProductList-TableBody"/>
            </w:pPr>
            <w:r>
              <w:t xml:space="preserve">Лиценз, еквивалентен на ЛКД (виж </w:t>
            </w:r>
            <w:hyperlink w:anchor="_Sec591">
              <w:r>
                <w:rPr>
                  <w:color w:val="00467F"/>
                  <w:u w:val="single"/>
                </w:rPr>
                <w:t>Приложение A</w:t>
              </w:r>
            </w:hyperlink>
            <w:r>
              <w:t>)</w:t>
            </w:r>
          </w:p>
        </w:tc>
      </w:tr>
    </w:tbl>
    <w:p w:rsidR="006B6A5D" w:rsidRDefault="006B6A5D">
      <w:pPr>
        <w:pStyle w:val="ProductList-BodyIndented"/>
      </w:pPr>
    </w:p>
    <w:p w:rsidR="006B6A5D" w:rsidRDefault="001B5807">
      <w:pPr>
        <w:pStyle w:val="ProductList-ClauseHeading"/>
        <w:outlineLvl w:val="4"/>
      </w:pPr>
      <w:r>
        <w:t>3.2 Право за модифициране</w:t>
      </w:r>
    </w:p>
    <w:p w:rsidR="006B6A5D" w:rsidRDefault="001B5807">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6B6A5D" w:rsidRDefault="006B6A5D">
      <w:pPr>
        <w:pStyle w:val="ProductList-Body"/>
      </w:pPr>
    </w:p>
    <w:p w:rsidR="006B6A5D" w:rsidRDefault="001B5807">
      <w:pPr>
        <w:pStyle w:val="ProductList-ClauseHeading"/>
        <w:outlineLvl w:val="4"/>
      </w:pPr>
      <w:r>
        <w:t>3.3 Dynamics AX Standard Commerce Server Core – Фактор на ядрото</w:t>
      </w:r>
    </w:p>
    <w:p w:rsidR="006B6A5D" w:rsidRDefault="001B5807">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7">
        <w:r>
          <w:rPr>
            <w:color w:val="00467F"/>
            <w:u w:val="single"/>
          </w:rPr>
          <w:t>http://go.microsoft.com/fwlink/?LinkID=229882</w:t>
        </w:r>
      </w:hyperlink>
      <w:r>
        <w:t>.</w:t>
      </w:r>
    </w:p>
    <w:p w:rsidR="006B6A5D" w:rsidRDefault="006B6A5D">
      <w:pPr>
        <w:pStyle w:val="ProductList-Body"/>
      </w:pPr>
    </w:p>
    <w:p w:rsidR="006B6A5D" w:rsidRDefault="001B5807">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3"/>
      </w:pPr>
      <w:bookmarkStart w:id="79" w:name="_Sec817"/>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4.1 Локализация и актуализации</w:t>
      </w:r>
    </w:p>
    <w:p w:rsidR="006B6A5D" w:rsidRDefault="001B5807">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35155"/>
      <w:r>
        <w:instrText>Microsoft Identity Manager</w:instrText>
      </w:r>
      <w:bookmarkEnd w:id="81"/>
      <w:r>
        <w:instrText>" \l 2</w:instrText>
      </w:r>
      <w:r>
        <w:fldChar w:fldCharType="end"/>
      </w:r>
    </w:p>
    <w:p w:rsidR="006B6A5D" w:rsidRDefault="001B5807">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BFBFBF"/>
              <w:bottom w:val="dashed" w:sz="4" w:space="0" w:color="BFBFBF"/>
              <w:right w:val="none" w:sz="4" w:space="0" w:color="6E6E6E"/>
            </w:tcBorders>
          </w:tcPr>
          <w:p w:rsidR="006B6A5D" w:rsidRDefault="001B5807">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BFBFBF"/>
              <w:bottom w:val="none" w:sz="4" w:space="0" w:color="BFBFBF"/>
              <w:right w:val="none" w:sz="4" w:space="0" w:color="6E6E6E"/>
            </w:tcBorders>
          </w:tcPr>
          <w:p w:rsidR="006B6A5D" w:rsidRDefault="001B5807">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B6A5D" w:rsidRDefault="006B6A5D">
            <w:pPr>
              <w:pStyle w:val="ProductList-TableBody"/>
            </w:pPr>
          </w:p>
        </w:tc>
      </w:tr>
    </w:tbl>
    <w:p w:rsidR="006B6A5D" w:rsidRDefault="001B5807">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78635156"/>
      <w:r>
        <w:instrText>Приложения на Office</w:instrText>
      </w:r>
      <w:bookmarkEnd w:id="87"/>
      <w:r>
        <w:instrText>" \l 2</w:instrText>
      </w:r>
      <w:r>
        <w:fldChar w:fldCharType="end"/>
      </w:r>
    </w:p>
    <w:p w:rsidR="006B6A5D" w:rsidRDefault="001B5807">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78635157"/>
      <w:r>
        <w:instrText>Настолни приложения на Office</w:instrText>
      </w:r>
      <w:bookmarkEnd w:id="89"/>
      <w:r>
        <w:instrText>" \l 3</w:instrText>
      </w:r>
      <w:r>
        <w:fldChar w:fldCharType="end"/>
      </w:r>
    </w:p>
    <w:p w:rsidR="006B6A5D" w:rsidRDefault="001B5807">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000000"/>
              <w:bottom w:val="dashed" w:sz="4" w:space="0" w:color="BFBFBF"/>
              <w:right w:val="single" w:sz="6" w:space="0" w:color="FFFFFF"/>
            </w:tcBorders>
          </w:tcPr>
          <w:p w:rsidR="006B6A5D" w:rsidRDefault="001B580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dashed" w:sz="4" w:space="0" w:color="BFBFBF"/>
              <w:right w:val="single" w:sz="6" w:space="0" w:color="FFFFFF"/>
            </w:tcBorders>
          </w:tcPr>
          <w:p w:rsidR="006B6A5D" w:rsidRDefault="001B5807">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6A5D" w:rsidRDefault="006B6A5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000000"/>
              <w:bottom w:val="none" w:sz="4" w:space="0" w:color="BFBFBF"/>
              <w:right w:val="single" w:sz="6" w:space="0" w:color="FFFFFF"/>
            </w:tcBorders>
          </w:tcPr>
          <w:p w:rsidR="006B6A5D" w:rsidRDefault="001B5807">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B6A5D" w:rsidRDefault="001B580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B6A5D" w:rsidRDefault="006B6A5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Project Professional 2016</w:t>
      </w:r>
    </w:p>
    <w:p w:rsidR="006B6A5D" w:rsidRDefault="001B5807">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6B6A5D" w:rsidRDefault="006B6A5D">
      <w:pPr>
        <w:pStyle w:val="ProductList-Body"/>
      </w:pPr>
    </w:p>
    <w:p w:rsidR="006B6A5D" w:rsidRDefault="001B5807">
      <w:pPr>
        <w:pStyle w:val="ProductList-ClauseHeading"/>
        <w:outlineLvl w:val="4"/>
      </w:pPr>
      <w:r>
        <w:t>2.2 Работа от дома</w:t>
      </w:r>
    </w:p>
    <w:p w:rsidR="006B6A5D" w:rsidRDefault="001B5807">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6B6A5D" w:rsidRDefault="006B6A5D">
      <w:pPr>
        <w:pStyle w:val="ProductList-Body"/>
      </w:pPr>
    </w:p>
    <w:p w:rsidR="006B6A5D" w:rsidRDefault="001B5807">
      <w:pPr>
        <w:pStyle w:val="ProductList-ClauseHeading"/>
        <w:outlineLvl w:val="4"/>
      </w:pPr>
      <w:r>
        <w:t>2.3 Независим от платформата</w:t>
      </w:r>
    </w:p>
    <w:p w:rsidR="006B6A5D" w:rsidRDefault="001B5807">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6B6A5D" w:rsidRDefault="006B6A5D">
      <w:pPr>
        <w:pStyle w:val="ProductList-Body"/>
      </w:pPr>
    </w:p>
    <w:p w:rsidR="006B6A5D" w:rsidRDefault="001B5807">
      <w:pPr>
        <w:pStyle w:val="ProductList-ClauseHeading"/>
        <w:outlineLvl w:val="4"/>
      </w:pPr>
      <w:r>
        <w:t>2.4 Версии-приемници</w:t>
      </w:r>
    </w:p>
    <w:p w:rsidR="006B6A5D" w:rsidRDefault="001B5807">
      <w:pPr>
        <w:pStyle w:val="ProductList-Body"/>
      </w:pPr>
      <w:r>
        <w:t>Skype за бизнеса 2016 е версията приемник на Lync 2013.</w:t>
      </w:r>
    </w:p>
    <w:p w:rsidR="006B6A5D" w:rsidRDefault="006B6A5D">
      <w:pPr>
        <w:pStyle w:val="ProductList-Body"/>
      </w:pPr>
    </w:p>
    <w:p w:rsidR="006B6A5D" w:rsidRDefault="001B5807">
      <w:pPr>
        <w:pStyle w:val="ProductList-ClauseHeading"/>
        <w:outlineLvl w:val="4"/>
      </w:pPr>
      <w:r>
        <w:t>2.5 Office Online Server</w:t>
      </w:r>
    </w:p>
    <w:p w:rsidR="006B6A5D" w:rsidRDefault="001B5807">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6B6A5D" w:rsidRDefault="001B5807">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Права за търговско използване на Office Home and Student 2013 RT</w:t>
      </w:r>
    </w:p>
    <w:p w:rsidR="006B6A5D" w:rsidRDefault="001B5807">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6B6A5D" w:rsidRDefault="006B6A5D">
      <w:pPr>
        <w:pStyle w:val="ProductList-Body"/>
      </w:pPr>
    </w:p>
    <w:p w:rsidR="006B6A5D" w:rsidRDefault="001B5807">
      <w:pPr>
        <w:pStyle w:val="ProductList-ClauseHeading"/>
        <w:outlineLvl w:val="4"/>
      </w:pPr>
      <w:r>
        <w:t>3.2 Office Professional Plus 2016 и Office Standard 2016 – търговско използване на Office Home and Student 2013 RT</w:t>
      </w:r>
    </w:p>
    <w:p w:rsidR="006B6A5D" w:rsidRDefault="001B5807">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6B6A5D" w:rsidRDefault="001B5807">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4.1 Project Professional 2016</w:t>
      </w:r>
    </w:p>
    <w:p w:rsidR="006B6A5D" w:rsidRDefault="001B5807">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94" w:name="_Sec680"/>
      <w:r>
        <w:lastRenderedPageBreak/>
        <w:t>Office за Mac</w:t>
      </w:r>
      <w:bookmarkEnd w:id="94"/>
      <w:r>
        <w:fldChar w:fldCharType="begin"/>
      </w:r>
      <w:r>
        <w:instrText xml:space="preserve"> TC "</w:instrText>
      </w:r>
      <w:bookmarkStart w:id="95" w:name="_Toc478635158"/>
      <w:r>
        <w:instrText>Office за Mac</w:instrText>
      </w:r>
      <w:bookmarkEnd w:id="95"/>
      <w:r>
        <w:instrText>" \l 3</w:instrText>
      </w:r>
      <w:r>
        <w:fldChar w:fldCharType="end"/>
      </w:r>
    </w:p>
    <w:p w:rsidR="006B6A5D" w:rsidRDefault="001B5807">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Версии-приемници</w:t>
      </w:r>
    </w:p>
    <w:p w:rsidR="006B6A5D" w:rsidRDefault="001B5807">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6B6A5D" w:rsidRDefault="006B6A5D">
      <w:pPr>
        <w:pStyle w:val="ProductList-Body"/>
      </w:pPr>
    </w:p>
    <w:p w:rsidR="006B6A5D" w:rsidRDefault="001B5807">
      <w:pPr>
        <w:pStyle w:val="ProductList-ClauseHeading"/>
        <w:outlineLvl w:val="4"/>
      </w:pPr>
      <w:r>
        <w:t>2.2 Работа от дома</w:t>
      </w:r>
    </w:p>
    <w:p w:rsidR="006B6A5D" w:rsidRDefault="001B5807">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6B6A5D" w:rsidRDefault="006B6A5D">
      <w:pPr>
        <w:pStyle w:val="ProductList-Body"/>
      </w:pPr>
    </w:p>
    <w:p w:rsidR="006B6A5D" w:rsidRDefault="001B5807">
      <w:pPr>
        <w:pStyle w:val="ProductList-ClauseHeading"/>
        <w:outlineLvl w:val="4"/>
      </w:pPr>
      <w:r>
        <w:t>2.3 Независим от платформата</w:t>
      </w:r>
    </w:p>
    <w:p w:rsidR="006B6A5D" w:rsidRDefault="001B5807">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6B6A5D" w:rsidRDefault="001B5807">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Търговско използване на Office Home and Student 2013 RT</w:t>
      </w:r>
    </w:p>
    <w:p w:rsidR="006B6A5D" w:rsidRDefault="001B5807">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6B6A5D" w:rsidRDefault="001B5807">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100" w:name="_Sec612"/>
      <w:r>
        <w:t>Сървъри на Office</w:t>
      </w:r>
      <w:bookmarkEnd w:id="100"/>
      <w:r>
        <w:fldChar w:fldCharType="begin"/>
      </w:r>
      <w:r>
        <w:instrText xml:space="preserve"> TC "</w:instrText>
      </w:r>
      <w:bookmarkStart w:id="101" w:name="_Toc478635159"/>
      <w:r>
        <w:instrText>Сървъри на Office</w:instrText>
      </w:r>
      <w:bookmarkEnd w:id="101"/>
      <w:r>
        <w:instrText>" \l 2</w:instrText>
      </w:r>
      <w:r>
        <w:fldChar w:fldCharType="end"/>
      </w:r>
    </w:p>
    <w:p w:rsidR="006B6A5D" w:rsidRDefault="001B5807">
      <w:pPr>
        <w:pStyle w:val="ProductList-Offering2HeadingNoBorder"/>
        <w:outlineLvl w:val="2"/>
      </w:pPr>
      <w:bookmarkStart w:id="102" w:name="_Sec638"/>
      <w:r>
        <w:t>Exchange Server</w:t>
      </w:r>
      <w:bookmarkEnd w:id="102"/>
      <w:r>
        <w:fldChar w:fldCharType="begin"/>
      </w:r>
      <w:r>
        <w:instrText xml:space="preserve"> TC "</w:instrText>
      </w:r>
      <w:bookmarkStart w:id="103" w:name="_Toc478635160"/>
      <w:r>
        <w:instrText>Exchange Server</w:instrText>
      </w:r>
      <w:bookmarkEnd w:id="103"/>
      <w:r>
        <w:instrText>" \l 3</w:instrText>
      </w:r>
      <w:r>
        <w:fldChar w:fldCharType="end"/>
      </w:r>
    </w:p>
    <w:p w:rsidR="006B6A5D" w:rsidRDefault="001B5807">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ЛА за потребител за Exchange Online (план 1)</w:t>
            </w:r>
          </w:p>
        </w:tc>
      </w:tr>
      <w:tr w:rsidR="006B6A5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6A5D" w:rsidRDefault="006B6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6A5D" w:rsidRDefault="001B5807">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B6A5D" w:rsidRDefault="001B5807">
            <w:pPr>
              <w:pStyle w:val="ProductList-TableBody"/>
            </w:pPr>
            <w:r>
              <w:t>ЛА за Потребител за Exchange Online (план 2)</w:t>
            </w:r>
          </w:p>
        </w:tc>
      </w:tr>
      <w:tr w:rsidR="006B6A5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6A5D" w:rsidRDefault="006B6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6A5D" w:rsidRDefault="001B5807">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B6A5D" w:rsidRDefault="001B5807">
            <w:pPr>
              <w:pStyle w:val="ProductList-TableBody"/>
            </w:pPr>
            <w:r>
              <w:t>ЛА за Потребител за Exchange Online (план 2G)</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SubClauseHeading"/>
        <w:outlineLvl w:val="5"/>
      </w:pPr>
      <w:r>
        <w:t>3.1.1 Допълнителна функция, свързана с Корпоративен ЛКД за Exchange</w:t>
      </w:r>
    </w:p>
    <w:p w:rsidR="006B6A5D" w:rsidRDefault="001B5807">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ЛА за Потребител за Exchange Online (план 2)</w:t>
            </w:r>
          </w:p>
        </w:tc>
      </w:tr>
      <w:tr w:rsidR="006B6A5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6A5D" w:rsidRDefault="006B6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6A5D" w:rsidRDefault="001B5807">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6B6A5D" w:rsidRDefault="001B5807">
            <w:pPr>
              <w:pStyle w:val="ProductList-TableBody"/>
            </w:pPr>
            <w:r>
              <w:t>ЛА за Потребител за Exchange Online (план 2G)</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Indented"/>
      </w:pPr>
    </w:p>
    <w:p w:rsidR="006B6A5D" w:rsidRDefault="001B580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4.1 Допълнителни правила и условия за Корпоративен ЛКД за Exchange със Services 2016</w:t>
      </w:r>
    </w:p>
    <w:p w:rsidR="006B6A5D" w:rsidRDefault="001B5807">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2">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08" w:name="_Sec639"/>
      <w:r>
        <w:t>Project Server</w:t>
      </w:r>
      <w:bookmarkEnd w:id="108"/>
      <w:r>
        <w:fldChar w:fldCharType="begin"/>
      </w:r>
      <w:r>
        <w:instrText xml:space="preserve"> TC "</w:instrText>
      </w:r>
      <w:bookmarkStart w:id="109" w:name="_Toc478635161"/>
      <w:r>
        <w:instrText>Project Server</w:instrText>
      </w:r>
      <w:bookmarkEnd w:id="109"/>
      <w:r>
        <w:instrText>" \l 3</w:instrText>
      </w:r>
      <w:r>
        <w:fldChar w:fldCharType="end"/>
      </w:r>
    </w:p>
    <w:p w:rsidR="006B6A5D" w:rsidRDefault="001B5807">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B6A5D" w:rsidRDefault="001B5807">
            <w:pPr>
              <w:pStyle w:val="ProductList-TableBody"/>
            </w:pPr>
            <w:r>
              <w:t>ЛА за потребител за Project Online Essentials</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B6A5D" w:rsidRDefault="001B5807">
            <w:pPr>
              <w:pStyle w:val="ProductList-TableBody"/>
            </w:pPr>
            <w:r>
              <w:t>ЛА за потребител за Project Online Premium</w:t>
            </w:r>
          </w:p>
        </w:tc>
      </w:tr>
    </w:tbl>
    <w:p w:rsidR="006B6A5D" w:rsidRDefault="006B6A5D">
      <w:pPr>
        <w:pStyle w:val="ProductList-Body"/>
      </w:pPr>
    </w:p>
    <w:p w:rsidR="006B6A5D" w:rsidRDefault="001B580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14" w:name="_Sec640"/>
      <w:r>
        <w:t>SharePoint Server</w:t>
      </w:r>
      <w:bookmarkEnd w:id="114"/>
      <w:r>
        <w:fldChar w:fldCharType="begin"/>
      </w:r>
      <w:r>
        <w:instrText xml:space="preserve"> TC "</w:instrText>
      </w:r>
      <w:bookmarkStart w:id="115" w:name="_Toc478635162"/>
      <w:r>
        <w:instrText>SharePoint Server</w:instrText>
      </w:r>
      <w:bookmarkEnd w:id="115"/>
      <w:r>
        <w:instrText>" \l 3</w:instrText>
      </w:r>
      <w:r>
        <w:fldChar w:fldCharType="end"/>
      </w:r>
    </w:p>
    <w:p w:rsidR="006B6A5D" w:rsidRDefault="001B5807">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1B5807">
            <w:pPr>
              <w:pStyle w:val="ProductList-TableBody"/>
            </w:pPr>
            <w:r>
              <w:t>ЛА за Потребител за SharePoint Online (план 2)</w:t>
            </w:r>
          </w:p>
        </w:tc>
      </w:tr>
    </w:tbl>
    <w:p w:rsidR="006B6A5D" w:rsidRDefault="006B6A5D">
      <w:pPr>
        <w:pStyle w:val="ProductList-Body"/>
      </w:pPr>
    </w:p>
    <w:p w:rsidR="006B6A5D" w:rsidRDefault="001B5807">
      <w:pPr>
        <w:pStyle w:val="ProductList-SubClauseHeading"/>
        <w:outlineLvl w:val="5"/>
      </w:pPr>
      <w:r>
        <w:t>3.2.1 Допълнителни функции за SharePoint Server, свързани с ЛКД за SharePoint Enterprise</w:t>
      </w:r>
    </w:p>
    <w:p w:rsidR="006B6A5D" w:rsidRDefault="001B5807">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ЛА за Потребител за SharePoint Online (план 2)</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Indented"/>
      </w:pPr>
    </w:p>
    <w:p w:rsidR="006B6A5D" w:rsidRDefault="001B5807">
      <w:pPr>
        <w:pStyle w:val="ProductList-ClauseHeading"/>
        <w:outlineLvl w:val="4"/>
      </w:pPr>
      <w:r>
        <w:t>3.3 Отказ от ЛКД за Потребители, осъществяващи достъп до налично в публичното пространство съдържание</w:t>
      </w:r>
    </w:p>
    <w:p w:rsidR="006B6A5D" w:rsidRDefault="001B580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6B6A5D" w:rsidRDefault="006B6A5D">
      <w:pPr>
        <w:pStyle w:val="ProductList-Body"/>
      </w:pPr>
    </w:p>
    <w:p w:rsidR="006B6A5D" w:rsidRDefault="001B5807">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35163"/>
      <w:r>
        <w:instrText>Skype for Business Server</w:instrText>
      </w:r>
      <w:bookmarkEnd w:id="121"/>
      <w:r>
        <w:instrText>" \l 3</w:instrText>
      </w:r>
      <w:r>
        <w:fldChar w:fldCharType="end"/>
      </w:r>
    </w:p>
    <w:p w:rsidR="006B6A5D" w:rsidRDefault="001B5807">
      <w:pPr>
        <w:pStyle w:val="ProductList-Offering1SubSection"/>
        <w:outlineLvl w:val="3"/>
      </w:pPr>
      <w:bookmarkStart w:id="122" w:name="_Sec686"/>
      <w:r>
        <w:t>1. Наличност чрез програма</w:t>
      </w:r>
      <w:bookmarkEnd w:id="122"/>
    </w:p>
    <w:p w:rsidR="006B6A5D" w:rsidRDefault="006B6A5D">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none" w:sz="4" w:space="0" w:color="FFFFFF"/>
              <w:right w:val="none" w:sz="4" w:space="0" w:color="6E6E6E"/>
            </w:tcBorders>
          </w:tcPr>
          <w:p w:rsidR="006B6A5D" w:rsidRDefault="001B5807">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ЛА за Потребител за Skype за бизнеса онлайн (план 1)</w:t>
            </w:r>
          </w:p>
        </w:tc>
      </w:tr>
      <w:tr w:rsidR="006B6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6A5D" w:rsidRDefault="001B5807">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B6A5D" w:rsidRDefault="001B5807">
            <w:pPr>
              <w:pStyle w:val="ProductList-TableBody"/>
            </w:pPr>
            <w:r>
              <w:t>ЛА за Потребител за Skype за бизнеса онлайн (план 2)</w:t>
            </w:r>
          </w:p>
        </w:tc>
      </w:tr>
      <w:tr w:rsidR="006B6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6A5D" w:rsidRDefault="001B5807">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B6A5D" w:rsidRDefault="001B5807">
            <w:pPr>
              <w:pStyle w:val="ProductList-TableBody"/>
            </w:pPr>
            <w:r>
              <w:t>ЛА за Потребител за Skype за бизнеса онлайн (план 2G)</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SubClauseHeading"/>
        <w:outlineLvl w:val="5"/>
      </w:pPr>
      <w:r>
        <w:t>3.1.1 Допълнителна функция, свързана с ЛКД за Skype за бизнеса онлайн Enterprise</w:t>
      </w:r>
    </w:p>
    <w:p w:rsidR="006B6A5D" w:rsidRDefault="001B5807">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ЛА за Потребител за Skype за бизнеса онлайн (план 2)</w:t>
            </w:r>
          </w:p>
        </w:tc>
      </w:tr>
      <w:tr w:rsidR="006B6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6A5D" w:rsidRDefault="001B5807">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6B6A5D" w:rsidRDefault="001B5807">
            <w:pPr>
              <w:pStyle w:val="ProductList-TableBody"/>
            </w:pPr>
            <w:r>
              <w:t>ЛА за Потребител за Skype за бизнеса онлайн (план 2G)</w:t>
            </w:r>
          </w:p>
        </w:tc>
      </w:tr>
      <w:tr w:rsidR="006B6A5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6A5D" w:rsidRDefault="001B5807">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B6A5D" w:rsidRDefault="001B5807">
            <w:pPr>
              <w:pStyle w:val="ProductList-TableBody"/>
            </w:pPr>
            <w:r>
              <w:t>ЛА за потребител за Live Meeting Professional</w:t>
            </w:r>
            <w:r>
              <w:fldChar w:fldCharType="begin"/>
            </w:r>
            <w:r>
              <w:instrText xml:space="preserve"> XE "Live Meeting Professional" </w:instrText>
            </w:r>
            <w:r>
              <w:fldChar w:fldCharType="end"/>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Indented"/>
      </w:pPr>
    </w:p>
    <w:p w:rsidR="006B6A5D" w:rsidRDefault="001B5807">
      <w:pPr>
        <w:pStyle w:val="ProductList-SubClauseHeading"/>
        <w:outlineLvl w:val="5"/>
      </w:pPr>
      <w:r>
        <w:t>3.1.2 Допълнителна функция, свързана с ЛКД за Skype за бизнеса онлайн Plus</w:t>
      </w:r>
    </w:p>
    <w:p w:rsidR="006B6A5D" w:rsidRDefault="001B5807">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6B6A5D" w:rsidRDefault="001B5807">
            <w:pPr>
              <w:pStyle w:val="ProductList-TableBody"/>
            </w:pPr>
            <w:r>
              <w:t>ЛА за Потребител за ЛКД за Skype за бизнеса Plus</w:t>
            </w:r>
          </w:p>
        </w:tc>
      </w:tr>
    </w:tbl>
    <w:p w:rsidR="006B6A5D" w:rsidRDefault="006B6A5D">
      <w:pPr>
        <w:pStyle w:val="ProductList-BodyIndented"/>
      </w:pPr>
    </w:p>
    <w:p w:rsidR="006B6A5D" w:rsidRDefault="001B580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Audio/Video Conferencing Server</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Ръководна роля</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Mediation Server</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Инструмент за администриране на групов чат на Microsoft Lync Server 2013</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Конзолна добавка PowerShell</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Роля на принадлежност на преносим клон</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Роля на сървър на видео оперативна съвместимост</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126" w:name="_Sec883"/>
      <w:r>
        <w:t>R Server</w:t>
      </w:r>
      <w:bookmarkEnd w:id="126"/>
      <w:r>
        <w:fldChar w:fldCharType="begin"/>
      </w:r>
      <w:r>
        <w:instrText xml:space="preserve"> TC "</w:instrText>
      </w:r>
      <w:bookmarkStart w:id="127" w:name="_Toc478635164"/>
      <w:r>
        <w:instrText>R Server</w:instrText>
      </w:r>
      <w:bookmarkEnd w:id="127"/>
      <w:r>
        <w:instrText>" \l 2</w:instrText>
      </w:r>
      <w:r>
        <w:fldChar w:fldCharType="end"/>
      </w:r>
    </w:p>
    <w:p w:rsidR="006B6A5D" w:rsidRDefault="001B5807">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none" w:sz="4" w:space="0" w:color="FFFFFF"/>
              <w:left w:val="none" w:sz="4" w:space="0" w:color="FFFFFF"/>
              <w:bottom w:val="dashed" w:sz="4" w:space="0" w:color="BFBFBF"/>
              <w:right w:val="none" w:sz="4" w:space="0" w:color="FFFFFF"/>
            </w:tcBorders>
          </w:tcPr>
          <w:p w:rsidR="006B6A5D" w:rsidRDefault="001B5807">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B6A5D" w:rsidRDefault="001B580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B6A5D" w:rsidRDefault="006B6A5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B6A5D" w:rsidRDefault="006B6A5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B6A5D" w:rsidRDefault="006B6A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FFFFFF"/>
              <w:bottom w:val="dashed" w:sz="4" w:space="0" w:color="BFBFBF"/>
              <w:right w:val="none" w:sz="4" w:space="0" w:color="FFFFFF"/>
            </w:tcBorders>
          </w:tcPr>
          <w:p w:rsidR="006B6A5D" w:rsidRDefault="001B5807">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B6A5D" w:rsidRDefault="001B580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B6A5D" w:rsidRDefault="006B6A5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B6A5D" w:rsidRDefault="006B6A5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6A5D" w:rsidRDefault="006B6A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FFFFFF"/>
              <w:bottom w:val="none" w:sz="4" w:space="0" w:color="BFBFBF"/>
              <w:right w:val="none" w:sz="4" w:space="0" w:color="FFFFFF"/>
            </w:tcBorders>
          </w:tcPr>
          <w:p w:rsidR="006B6A5D" w:rsidRDefault="001B5807">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B6A5D" w:rsidRDefault="001B580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B6A5D" w:rsidRDefault="006B6A5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B6A5D" w:rsidRDefault="006B6A5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B6A5D" w:rsidRDefault="006B6A5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3.1 R Server 2016 за Hadoop и R Server за Teradata DB</w:t>
      </w:r>
    </w:p>
    <w:p w:rsidR="006B6A5D" w:rsidRDefault="001B5807">
      <w:pPr>
        <w:pStyle w:val="ProductList-Body"/>
      </w:pPr>
      <w:r>
        <w:t xml:space="preserve">Всеки Сървърен лиценз за R Server 2016 за Hadoop и R Server 2016 за Teradata DB покрива до 24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6B6A5D" w:rsidRDefault="006B6A5D">
      <w:pPr>
        <w:pStyle w:val="ProductList-Body"/>
      </w:pPr>
    </w:p>
    <w:p w:rsidR="006B6A5D" w:rsidRDefault="001B5807">
      <w:pPr>
        <w:pStyle w:val="ProductList-ClauseHeading"/>
        <w:outlineLvl w:val="3"/>
      </w:pPr>
      <w:r>
        <w:t>3.2 Библиотеки, лицензирани съгласно Ограничен стандартен обществен лиценз GNU</w:t>
      </w:r>
    </w:p>
    <w:p w:rsidR="006B6A5D" w:rsidRDefault="001B580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6B6A5D" w:rsidRDefault="001B5807">
      <w:pPr>
        <w:pStyle w:val="ProductList-Offering1SubSection"/>
        <w:outlineLvl w:val="2"/>
      </w:pPr>
      <w:bookmarkStart w:id="131" w:name="_Sec887"/>
      <w:r>
        <w:lastRenderedPageBreak/>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4.1 R Server за Hadoop, R Server за Linux и R Server за Teradata DB</w:t>
      </w:r>
    </w:p>
    <w:p w:rsidR="006B6A5D" w:rsidRDefault="001B5807">
      <w:pPr>
        <w:pStyle w:val="ProductList-Body"/>
      </w:pPr>
      <w:r>
        <w:t>Клиенти с Лицензирани сървъри, покрити от SA, имат право да използват предоставени след декември 2016 г. актуализации на R Server при спазване на правата за използване на R Server.</w:t>
      </w:r>
    </w:p>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132" w:name="_Sec614"/>
      <w:r>
        <w:t>SQL Server</w:t>
      </w:r>
      <w:bookmarkEnd w:id="132"/>
      <w:r>
        <w:fldChar w:fldCharType="begin"/>
      </w:r>
      <w:r>
        <w:instrText xml:space="preserve"> TC "</w:instrText>
      </w:r>
      <w:bookmarkStart w:id="133" w:name="_Toc478635165"/>
      <w:r>
        <w:instrText>SQL Server</w:instrText>
      </w:r>
      <w:bookmarkEnd w:id="133"/>
      <w:r>
        <w:instrText>" \l 2</w:instrText>
      </w:r>
      <w:r>
        <w:fldChar w:fldCharType="end"/>
      </w:r>
    </w:p>
    <w:p w:rsidR="006B6A5D" w:rsidRDefault="001B5807">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2B2B2"/>
              <w:right w:val="none" w:sz="4" w:space="0" w:color="6E6E6E"/>
            </w:tcBorders>
          </w:tcPr>
          <w:p w:rsidR="006B6A5D" w:rsidRDefault="001B5807">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B6A5D" w:rsidRDefault="001B5807">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2B2B2"/>
              <w:left w:val="none" w:sz="4" w:space="0" w:color="6E6E6E"/>
              <w:bottom w:val="dashed" w:sz="4" w:space="0" w:color="BFBFBF"/>
              <w:right w:val="none" w:sz="4" w:space="0" w:color="6E6E6E"/>
            </w:tcBorders>
          </w:tcPr>
          <w:p w:rsidR="006B6A5D" w:rsidRDefault="001B5807">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B6A5D" w:rsidRDefault="001B580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Премиум осигуровка за SQL Server Standard Core</w:t>
            </w:r>
            <w:r>
              <w:fldChar w:fldCharType="begin"/>
            </w:r>
            <w:r>
              <w:instrText xml:space="preserve"> XE "Добавка Премиум осигуровка за SQL Server Standard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2B2B2"/>
              <w:right w:val="none" w:sz="4" w:space="0" w:color="6E6E6E"/>
            </w:tcBorders>
          </w:tcPr>
          <w:p w:rsidR="006B6A5D" w:rsidRDefault="001B5807">
            <w:pPr>
              <w:pStyle w:val="ProductList-TableBody"/>
            </w:pPr>
            <w:r>
              <w:t>Добавка Премиум осигуровка за SQL Server Standard Core (Лиценз за пакет за 2 ядра)</w:t>
            </w:r>
          </w:p>
        </w:tc>
        <w:tc>
          <w:tcPr>
            <w:tcW w:w="620" w:type="dxa"/>
            <w:tcBorders>
              <w:top w:val="dashed" w:sz="4" w:space="0" w:color="BFBFBF"/>
              <w:left w:val="none" w:sz="4" w:space="0" w:color="6E6E6E"/>
              <w:bottom w:val="dashed" w:sz="4" w:space="0" w:color="B2B2B2"/>
              <w:right w:val="none" w:sz="4" w:space="0" w:color="6E6E6E"/>
            </w:tcBorders>
          </w:tcPr>
          <w:p w:rsidR="006B6A5D" w:rsidRDefault="001B580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2B2B2"/>
              <w:left w:val="none" w:sz="4" w:space="0" w:color="6E6E6E"/>
              <w:bottom w:val="dashed" w:sz="4" w:space="0" w:color="BFBFBF"/>
              <w:right w:val="none" w:sz="4" w:space="0" w:color="6E6E6E"/>
            </w:tcBorders>
          </w:tcPr>
          <w:p w:rsidR="006B6A5D" w:rsidRDefault="001B5807">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B6A5D" w:rsidRDefault="001B580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Премиум осигуровка за SQL Server Enterprise Core</w:t>
            </w:r>
            <w:r>
              <w:fldChar w:fldCharType="begin"/>
            </w:r>
            <w:r>
              <w:instrText xml:space="preserve"> XE "Добавка Премиум осигуровка за SQL Server Enterprise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Добавка Премиум осигуровка за SQL Server Enterprise Core (Лиценз за пакет за 2 ядра)</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6B6A5D">
      <w:pPr>
        <w:pStyle w:val="ProductList-Body"/>
      </w:pPr>
    </w:p>
    <w:p w:rsidR="006B6A5D" w:rsidRDefault="001B5807">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2.1 SQL Server 2016 Enterprise</w:t>
      </w:r>
    </w:p>
    <w:p w:rsidR="006B6A5D" w:rsidRDefault="001B5807">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5">
        <w:r>
          <w:rPr>
            <w:color w:val="00467F"/>
            <w:u w:val="single"/>
          </w:rPr>
          <w:t>Условията за продукти от юни 2016 г.</w:t>
        </w:r>
      </w:hyperlink>
      <w:r>
        <w:t xml:space="preserve"> за лицензионните си условия.</w:t>
      </w:r>
    </w:p>
    <w:p w:rsidR="006B6A5D" w:rsidRDefault="006B6A5D">
      <w:pPr>
        <w:pStyle w:val="ProductList-Body"/>
      </w:pPr>
    </w:p>
    <w:p w:rsidR="006B6A5D" w:rsidRDefault="001B5807">
      <w:pPr>
        <w:pStyle w:val="ProductList-ClauseHeading"/>
        <w:outlineLvl w:val="3"/>
      </w:pPr>
      <w:r>
        <w:t>2.2 SQL Server Parallel Data Warehouse</w:t>
      </w:r>
    </w:p>
    <w:p w:rsidR="006B6A5D" w:rsidRDefault="001B5807">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6B6A5D" w:rsidRDefault="006B6A5D">
      <w:pPr>
        <w:pStyle w:val="ProductList-Body"/>
      </w:pPr>
    </w:p>
    <w:p w:rsidR="006B6A5D" w:rsidRDefault="001B5807">
      <w:pPr>
        <w:pStyle w:val="ProductList-ClauseHeading"/>
        <w:outlineLvl w:val="3"/>
      </w:pPr>
      <w:r>
        <w:t>2.3 Опционална компилация на SQL Server Parallel Data Warehouse без Oracle Java</w:t>
      </w:r>
    </w:p>
    <w:p w:rsidR="006B6A5D" w:rsidRDefault="001B5807">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6">
        <w:r>
          <w:rPr>
            <w:color w:val="00467F"/>
            <w:u w:val="single"/>
          </w:rPr>
          <w:t>http://www.microsoft.com/en-us/sqlserver/solutions-technologies/data-warehousing/pdw.aspx</w:t>
        </w:r>
      </w:hyperlink>
      <w:r>
        <w:t>.</w:t>
      </w:r>
    </w:p>
    <w:p w:rsidR="006B6A5D" w:rsidRDefault="001B5807">
      <w:pPr>
        <w:pStyle w:val="ProductList-Offering1SubSection"/>
        <w:outlineLvl w:val="2"/>
      </w:pPr>
      <w:bookmarkStart w:id="136" w:name="_Sec794"/>
      <w:r>
        <w:lastRenderedPageBreak/>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3.2 Автоматични актуализации на по-стари версии на SQL Server</w:t>
      </w:r>
    </w:p>
    <w:p w:rsidR="006B6A5D" w:rsidRDefault="001B5807">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6B6A5D" w:rsidRDefault="006B6A5D">
      <w:pPr>
        <w:pStyle w:val="ProductList-Body"/>
      </w:pPr>
    </w:p>
    <w:p w:rsidR="006B6A5D" w:rsidRDefault="001B5807">
      <w:pPr>
        <w:pStyle w:val="ProductList-ClauseHeading"/>
        <w:outlineLvl w:val="3"/>
      </w:pPr>
      <w:r>
        <w:t>3.3 Изпълнявани Екземпляри за Издание Standard</w:t>
      </w:r>
    </w:p>
    <w:p w:rsidR="006B6A5D" w:rsidRDefault="001B580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6B6A5D" w:rsidRDefault="006B6A5D">
      <w:pPr>
        <w:pStyle w:val="ProductList-Body"/>
      </w:pPr>
    </w:p>
    <w:p w:rsidR="006B6A5D" w:rsidRDefault="001B5807">
      <w:pPr>
        <w:pStyle w:val="ProductList-ClauseHeading"/>
        <w:outlineLvl w:val="3"/>
      </w:pPr>
      <w:r>
        <w:t>3.4 Резервни сървъри за Parallel Data Warehouse (PDW)</w:t>
      </w:r>
    </w:p>
    <w:p w:rsidR="006B6A5D" w:rsidRDefault="001B5807">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6B6A5D" w:rsidRDefault="006B6A5D">
      <w:pPr>
        <w:pStyle w:val="ProductList-Body"/>
      </w:pPr>
    </w:p>
    <w:p w:rsidR="006B6A5D" w:rsidRDefault="001B5807">
      <w:pPr>
        <w:pStyle w:val="ProductList-ClauseHeading"/>
        <w:outlineLvl w:val="3"/>
      </w:pPr>
      <w:r>
        <w:t>3.5 Допълнителен софтуер</w:t>
      </w:r>
    </w:p>
    <w:p w:rsidR="006B6A5D" w:rsidRDefault="001B5807">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Client Tools Connectivity</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Клиент за разпространено повторно възпроизвеждане</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Инструменти за управление – пълен набор</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Indented"/>
      </w:pPr>
    </w:p>
    <w:p w:rsidR="006B6A5D" w:rsidRDefault="001B5807">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7">
              <w:r>
                <w:rPr>
                  <w:color w:val="00467F"/>
                  <w:u w:val="single"/>
                </w:rPr>
                <w:t>Условия за продукти – юни 2016 г.</w:t>
              </w:r>
            </w:hyperlink>
          </w:p>
          <w:p w:rsidR="006B6A5D" w:rsidRDefault="00175355">
            <w:pPr>
              <w:pStyle w:val="ProductList-TableBody"/>
            </w:pPr>
            <w:hyperlink r:id="rId58">
              <w:r w:rsidR="001B5807">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URBreadcrumb"/>
      </w:pPr>
    </w:p>
    <w:p w:rsidR="006B6A5D" w:rsidRDefault="001B5807">
      <w:pPr>
        <w:pStyle w:val="ProductList-ClauseHeading"/>
        <w:outlineLvl w:val="3"/>
      </w:pPr>
      <w:r>
        <w:t>4.1 SQL Server 2016 Enterprise Core – неограничена виртуализация</w:t>
      </w:r>
    </w:p>
    <w:p w:rsidR="006B6A5D" w:rsidRDefault="001B5807">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6B6A5D" w:rsidRDefault="006B6A5D">
      <w:pPr>
        <w:pStyle w:val="ProductList-Body"/>
      </w:pPr>
    </w:p>
    <w:p w:rsidR="006B6A5D" w:rsidRDefault="001B5807">
      <w:pPr>
        <w:pStyle w:val="ProductList-ClauseHeading"/>
        <w:outlineLvl w:val="3"/>
      </w:pPr>
      <w:r>
        <w:t>4.2 SQL Server 2016 Enterprise Core – Актуализации на функции на Parallel Data Warehouse</w:t>
      </w:r>
    </w:p>
    <w:p w:rsidR="006B6A5D" w:rsidRDefault="001B5807">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6B6A5D" w:rsidRDefault="006B6A5D">
      <w:pPr>
        <w:pStyle w:val="ProductList-Body"/>
      </w:pPr>
    </w:p>
    <w:p w:rsidR="006B6A5D" w:rsidRDefault="001B5807">
      <w:pPr>
        <w:pStyle w:val="ProductList-ClauseHeading"/>
        <w:outlineLvl w:val="3"/>
      </w:pPr>
      <w:r>
        <w:t>4.3 Опция за изкупуване за SQL Server по Enrollment for Application Platform (EAP)</w:t>
      </w:r>
    </w:p>
    <w:p w:rsidR="006B6A5D" w:rsidRDefault="001B5807">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6B6A5D" w:rsidRDefault="006B6A5D">
      <w:pPr>
        <w:pStyle w:val="ProductList-Body"/>
      </w:pPr>
    </w:p>
    <w:p w:rsidR="006B6A5D" w:rsidRDefault="001B5807">
      <w:pPr>
        <w:pStyle w:val="ProductList-ClauseHeading"/>
        <w:outlineLvl w:val="3"/>
      </w:pPr>
      <w:r>
        <w:t>4.4 R Server за Windows – SQL Server Enterprise Core и SQL Server Enterprise</w:t>
      </w:r>
    </w:p>
    <w:p w:rsidR="006B6A5D" w:rsidRDefault="001B5807">
      <w:pPr>
        <w:pStyle w:val="ProductList-Body"/>
      </w:pPr>
      <w:r>
        <w:t>Само клиенти със сървъри, лицензирани да изпълняват SQL Server Enterprise Core със SA или SQL Server Enterprise със SA, имат право да използват актуализации на R Server за Windows, предоставени след юни 2016 г. Клиентите имат право да използват тези актуализации на Лицензираните сървъри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„Сървър/ЛКД“, трябва също така да имат съответстващи ЛКД, за да придобият тази полза. Правото на Клиентите да използват тези актуализации изтича с изтичането на тяхната SA.</w:t>
      </w:r>
    </w:p>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138" w:name="_Sec615"/>
      <w:r>
        <w:t>System Center</w:t>
      </w:r>
      <w:bookmarkEnd w:id="138"/>
      <w:r>
        <w:fldChar w:fldCharType="begin"/>
      </w:r>
      <w:r>
        <w:instrText xml:space="preserve"> TC "</w:instrText>
      </w:r>
      <w:bookmarkStart w:id="139" w:name="_Toc478635166"/>
      <w:r>
        <w:instrText>System Center</w:instrText>
      </w:r>
      <w:bookmarkEnd w:id="139"/>
      <w:r>
        <w:instrText>" \l 2</w:instrText>
      </w:r>
      <w:r>
        <w:fldChar w:fldCharType="end"/>
      </w:r>
    </w:p>
    <w:p w:rsidR="006B6A5D" w:rsidRDefault="001B5807">
      <w:pPr>
        <w:pStyle w:val="ProductList-Offering2HeadingNoBorder"/>
        <w:outlineLvl w:val="2"/>
      </w:pPr>
      <w:bookmarkStart w:id="140" w:name="_Sec642"/>
      <w:r>
        <w:t>System Center Server</w:t>
      </w:r>
      <w:bookmarkEnd w:id="140"/>
      <w:r>
        <w:fldChar w:fldCharType="begin"/>
      </w:r>
      <w:r>
        <w:instrText xml:space="preserve"> TC "</w:instrText>
      </w:r>
      <w:bookmarkStart w:id="141" w:name="_Toc478635167"/>
      <w:r>
        <w:instrText>System Center Server</w:instrText>
      </w:r>
      <w:bookmarkEnd w:id="141"/>
      <w:r>
        <w:instrText>" \l 3</w:instrText>
      </w:r>
      <w:r>
        <w:fldChar w:fldCharType="end"/>
      </w:r>
    </w:p>
    <w:p w:rsidR="006B6A5D" w:rsidRDefault="001B5807">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Сървърен лиценз за управление за System Center 2016 Datacenter</w:t>
            </w:r>
            <w:r>
              <w:fldChar w:fldCharType="begin"/>
            </w:r>
            <w:r>
              <w:instrText xml:space="preserve"> XE "Сървърен лиценз за управление за System Center 2016 Datacenter" </w:instrText>
            </w:r>
            <w:r>
              <w:fldChar w:fldCharType="end"/>
            </w:r>
            <w:r>
              <w:t xml:space="preserve"> (Лиценз за пакет за 2 ядра)</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Сървърен лиценз за управление за System Center 2016 Standard</w:t>
            </w:r>
            <w:r>
              <w:fldChar w:fldCharType="begin"/>
            </w:r>
            <w:r>
              <w:instrText xml:space="preserve"> XE "Сървърен лиценз за управление за System Center 2016 Standard" </w:instrText>
            </w:r>
            <w:r>
              <w:fldChar w:fldCharType="end"/>
            </w:r>
            <w:r>
              <w:t xml:space="preserve"> (Лиценз за пакет за 2 ядра)</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3.3 Технология SQL Server</w:t>
      </w:r>
    </w:p>
    <w:p w:rsidR="006B6A5D" w:rsidRDefault="001B580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6B6A5D" w:rsidRDefault="006B6A5D">
      <w:pPr>
        <w:pStyle w:val="ProductList-Body"/>
      </w:pPr>
    </w:p>
    <w:p w:rsidR="006B6A5D" w:rsidRDefault="001B5807">
      <w:pPr>
        <w:pStyle w:val="ProductList-ClauseHeading"/>
        <w:outlineLvl w:val="4"/>
      </w:pPr>
      <w:r>
        <w:t>3.4 Контейнери Windows Server</w:t>
      </w:r>
    </w:p>
    <w:p w:rsidR="006B6A5D" w:rsidRDefault="001B5807">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B6A5D" w:rsidRDefault="001B5807">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4.1 Nano Server</w:t>
      </w:r>
    </w:p>
    <w:p w:rsidR="006B6A5D" w:rsidRDefault="001B580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Nano Server. </w:t>
      </w:r>
    </w:p>
    <w:p w:rsidR="006B6A5D" w:rsidRDefault="006B6A5D">
      <w:pPr>
        <w:pStyle w:val="ProductList-Body"/>
      </w:pPr>
    </w:p>
    <w:p w:rsidR="006B6A5D" w:rsidRDefault="001B5807">
      <w:pPr>
        <w:pStyle w:val="ProductList-ClauseHeading"/>
        <w:outlineLvl w:val="4"/>
      </w:pPr>
      <w:r>
        <w:t>4.2 Права за System Center Configuration Manager за Текущ клон</w:t>
      </w:r>
    </w:p>
    <w:p w:rsidR="006B6A5D" w:rsidRDefault="001B580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на System Center Configuration Manager.</w:t>
      </w:r>
    </w:p>
    <w:p w:rsidR="006B6A5D" w:rsidRDefault="006B6A5D">
      <w:pPr>
        <w:pStyle w:val="ProductList-ClauseHeading"/>
        <w:outlineLvl w:val="4"/>
      </w:pPr>
    </w:p>
    <w:p w:rsidR="006B6A5D" w:rsidRDefault="001B5807">
      <w:pPr>
        <w:pStyle w:val="ProductList-ClauseHeading"/>
        <w:outlineLvl w:val="4"/>
      </w:pPr>
      <w:r>
        <w:t>4.3 System Center Global Service Monitor</w:t>
      </w:r>
    </w:p>
    <w:p w:rsidR="006B6A5D" w:rsidRDefault="001B5807">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35168"/>
      <w:r>
        <w:instrText>System Center Configuration Manager</w:instrText>
      </w:r>
      <w:bookmarkEnd w:id="147"/>
      <w:r>
        <w:instrText>" \l 3</w:instrText>
      </w:r>
      <w:r>
        <w:fldChar w:fldCharType="end"/>
      </w:r>
    </w:p>
    <w:p w:rsidR="006B6A5D" w:rsidRDefault="001B5807">
      <w:pPr>
        <w:pStyle w:val="ProductList-Offering1SubSection"/>
        <w:outlineLvl w:val="3"/>
      </w:pPr>
      <w:bookmarkStart w:id="148" w:name="_Sec691"/>
      <w:r>
        <w:t>1. Наличност чрез програма</w:t>
      </w:r>
      <w:bookmarkEnd w:id="148"/>
    </w:p>
    <w:p w:rsidR="006B6A5D" w:rsidRDefault="006B6A5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149" w:name="_Sec746"/>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50" w:name="_Sec802"/>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3.2 Технология SQL Server</w:t>
      </w:r>
    </w:p>
    <w:p w:rsidR="006B6A5D" w:rsidRDefault="001B580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6B6A5D" w:rsidRDefault="001B5807">
      <w:pPr>
        <w:pStyle w:val="ProductList-Offering1SubSection"/>
        <w:outlineLvl w:val="3"/>
      </w:pPr>
      <w:bookmarkStart w:id="151" w:name="_Sec839"/>
      <w:r>
        <w:lastRenderedPageBreak/>
        <w:t>4. Софтуерна осигуровка</w:t>
      </w:r>
      <w:bookmarkEnd w:id="151"/>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4.1 System Center Configuration Manager – Права за VDI</w:t>
      </w:r>
    </w:p>
    <w:p w:rsidR="006B6A5D" w:rsidRDefault="001B5807">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6B6A5D" w:rsidRDefault="006B6A5D">
      <w:pPr>
        <w:pStyle w:val="ProductList-Body"/>
      </w:pPr>
    </w:p>
    <w:p w:rsidR="006B6A5D" w:rsidRDefault="001B5807">
      <w:pPr>
        <w:pStyle w:val="ProductList-ClauseHeading"/>
        <w:outlineLvl w:val="4"/>
      </w:pPr>
      <w:r>
        <w:t>4.2 Права за System Center Configuration Manager за Текущ клон</w:t>
      </w:r>
    </w:p>
    <w:p w:rsidR="006B6A5D" w:rsidRDefault="001B5807">
      <w:pPr>
        <w:pStyle w:val="ProductList-Body"/>
      </w:pPr>
      <w:r>
        <w:t>Клиентите с действаща SA за System Center Configuration Manager или еквивалентни права за абонамент имат право да инсталират и използват опцията Текущ клон на System Center Configuration Manager.</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35169"/>
      <w:r>
        <w:instrText>System Center Data Protection Manager</w:instrText>
      </w:r>
      <w:bookmarkEnd w:id="153"/>
      <w:r>
        <w:instrText>" \l 3</w:instrText>
      </w:r>
      <w:r>
        <w:fldChar w:fldCharType="end"/>
      </w:r>
    </w:p>
    <w:p w:rsidR="006B6A5D" w:rsidRDefault="001B5807">
      <w:pPr>
        <w:pStyle w:val="ProductList-Offering1SubSection"/>
        <w:outlineLvl w:val="3"/>
      </w:pPr>
      <w:bookmarkStart w:id="154" w:name="_Sec690"/>
      <w:r>
        <w:t>1. Наличност чрез програма</w:t>
      </w:r>
      <w:bookmarkEnd w:id="154"/>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155" w:name="_Sec745"/>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56" w:name="_Sec801"/>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3.2 Технология SQL Server</w:t>
      </w:r>
    </w:p>
    <w:p w:rsidR="006B6A5D" w:rsidRDefault="001B580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6B6A5D" w:rsidRDefault="001B5807">
      <w:pPr>
        <w:pStyle w:val="ProductList-Offering1SubSection"/>
        <w:outlineLvl w:val="3"/>
      </w:pPr>
      <w:bookmarkStart w:id="157" w:name="_Sec927"/>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35170"/>
      <w:r>
        <w:instrText>System Center Endpoint Protection</w:instrText>
      </w:r>
      <w:bookmarkEnd w:id="159"/>
      <w:r>
        <w:instrText>" \l 3</w:instrText>
      </w:r>
      <w:r>
        <w:fldChar w:fldCharType="end"/>
      </w:r>
    </w:p>
    <w:p w:rsidR="006B6A5D" w:rsidRDefault="001B5807">
      <w:pPr>
        <w:pStyle w:val="ProductList-Offering1SubSection"/>
        <w:outlineLvl w:val="3"/>
      </w:pPr>
      <w:bookmarkStart w:id="160" w:name="_Sec892"/>
      <w:r>
        <w:t>1. Наличност чрез програма</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161" w:name="_Sec893"/>
      <w:r>
        <w:t>2. Условия на Продукта</w:t>
      </w:r>
      <w:bookmarkEnd w:id="161"/>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(SA):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62" w:name="_Sec894"/>
      <w:r>
        <w:t>3. Права за използване</w:t>
      </w:r>
      <w:bookmarkEnd w:id="162"/>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ЛА за Устройство и Потребител</w:t>
      </w:r>
    </w:p>
    <w:p w:rsidR="006B6A5D" w:rsidRDefault="001B5807">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6B6A5D" w:rsidRDefault="006B6A5D">
      <w:pPr>
        <w:pStyle w:val="ProductList-Body"/>
      </w:pPr>
    </w:p>
    <w:p w:rsidR="006B6A5D" w:rsidRDefault="001B5807">
      <w:pPr>
        <w:pStyle w:val="ProductList-ClauseHeading"/>
        <w:outlineLvl w:val="4"/>
      </w:pPr>
      <w:r>
        <w:t>3.2 ЛА за управление на сървъри</w:t>
      </w:r>
    </w:p>
    <w:p w:rsidR="006B6A5D" w:rsidRDefault="001B5807">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6B6A5D" w:rsidRDefault="006B6A5D">
      <w:pPr>
        <w:pStyle w:val="ProductList-Body"/>
      </w:pPr>
    </w:p>
    <w:p w:rsidR="006B6A5D" w:rsidRDefault="001B5807">
      <w:pPr>
        <w:pStyle w:val="ProductList-ClauseHeading"/>
        <w:outlineLvl w:val="4"/>
      </w:pPr>
      <w:r>
        <w:t>3.3 Замяна на системите за сканиране</w:t>
      </w:r>
    </w:p>
    <w:p w:rsidR="006B6A5D" w:rsidRDefault="001B5807">
      <w:pPr>
        <w:pStyle w:val="ProductList-Body"/>
      </w:pPr>
      <w:r>
        <w:t>Microsoft има право да заменя подобен софтуер и файлове за следните елементи на Онлайн услугата:</w:t>
      </w:r>
    </w:p>
    <w:p w:rsidR="006B6A5D" w:rsidRDefault="001B5807" w:rsidP="001B5807">
      <w:pPr>
        <w:pStyle w:val="ProductList-Bullet"/>
        <w:numPr>
          <w:ilvl w:val="0"/>
          <w:numId w:val="20"/>
        </w:numPr>
      </w:pPr>
      <w:r>
        <w:t>антивирусен софтуер, както и софтуер против нежелана поща; и</w:t>
      </w:r>
    </w:p>
    <w:p w:rsidR="006B6A5D" w:rsidRDefault="001B5807" w:rsidP="001B5807">
      <w:pPr>
        <w:pStyle w:val="ProductList-Bullet"/>
        <w:numPr>
          <w:ilvl w:val="0"/>
          <w:numId w:val="20"/>
        </w:numPr>
      </w:pPr>
      <w:r>
        <w:t>файлове с подписи, както и файлове с данни за филтриране на съдържание.</w:t>
      </w:r>
    </w:p>
    <w:p w:rsidR="006B6A5D" w:rsidRDefault="001B5807">
      <w:pPr>
        <w:pStyle w:val="ProductList-Offering1SubSection"/>
        <w:outlineLvl w:val="3"/>
      </w:pPr>
      <w:bookmarkStart w:id="163" w:name="_Sec895"/>
      <w:r>
        <w:t>4. Софтуерна осигуровка</w:t>
      </w:r>
      <w:bookmarkEnd w:id="163"/>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8635171"/>
      <w:r>
        <w:instrText>System Center Operations Manager</w:instrText>
      </w:r>
      <w:bookmarkEnd w:id="165"/>
      <w:r>
        <w:instrText>" \l 3</w:instrText>
      </w:r>
      <w:r>
        <w:fldChar w:fldCharType="end"/>
      </w:r>
    </w:p>
    <w:p w:rsidR="006B6A5D" w:rsidRDefault="001B5807">
      <w:pPr>
        <w:pStyle w:val="ProductList-Offering1SubSection"/>
        <w:outlineLvl w:val="3"/>
      </w:pPr>
      <w:bookmarkStart w:id="166" w:name="_Sec1181"/>
      <w:r>
        <w:t>1. Наличност чрез програма</w:t>
      </w:r>
      <w:bookmarkEnd w:id="166"/>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167" w:name="_Sec1182"/>
      <w:r>
        <w:t>2. Условия на Продукта</w:t>
      </w:r>
      <w:bookmarkEnd w:id="167"/>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68" w:name="_Sec1183"/>
      <w:r>
        <w:t>3. Права за използване</w:t>
      </w:r>
      <w:bookmarkEnd w:id="168"/>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3.2 Технология SQL Server</w:t>
      </w:r>
    </w:p>
    <w:p w:rsidR="006B6A5D" w:rsidRDefault="001B580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6B6A5D" w:rsidRDefault="001B5807">
      <w:pPr>
        <w:pStyle w:val="ProductList-Offering1SubSection"/>
        <w:outlineLvl w:val="3"/>
      </w:pPr>
      <w:bookmarkStart w:id="169" w:name="_Sec1184"/>
      <w:r>
        <w:t>4. Софтуерна осигуровка</w:t>
      </w:r>
      <w:bookmarkEnd w:id="169"/>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35172"/>
      <w:r>
        <w:instrText>System Center Orchestrator</w:instrText>
      </w:r>
      <w:bookmarkEnd w:id="171"/>
      <w:r>
        <w:instrText>" \l 3</w:instrText>
      </w:r>
      <w:r>
        <w:fldChar w:fldCharType="end"/>
      </w:r>
    </w:p>
    <w:p w:rsidR="006B6A5D" w:rsidRDefault="001B5807">
      <w:pPr>
        <w:pStyle w:val="ProductList-Offering1SubSection"/>
        <w:outlineLvl w:val="3"/>
      </w:pPr>
      <w:bookmarkStart w:id="172" w:name="_Sec1186"/>
      <w:r>
        <w:t>1. Наличност чрез програма</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Orchestrator за System Center 2016</w:t>
            </w:r>
            <w:r>
              <w:fldChar w:fldCharType="begin"/>
            </w:r>
            <w:r>
              <w:instrText xml:space="preserve"> XE "Orchestrator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173" w:name="_Sec1187"/>
      <w:r>
        <w:lastRenderedPageBreak/>
        <w:t>2. Условия на Продукта</w:t>
      </w:r>
      <w:bookmarkEnd w:id="173"/>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74" w:name="_Sec1188"/>
      <w:r>
        <w:t>3. Права за използване</w:t>
      </w:r>
      <w:bookmarkEnd w:id="174"/>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3.2 Технология SQL Server</w:t>
      </w:r>
    </w:p>
    <w:p w:rsidR="006B6A5D" w:rsidRDefault="001B580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6B6A5D" w:rsidRDefault="001B5807">
      <w:pPr>
        <w:pStyle w:val="ProductList-Offering1SubSection"/>
        <w:outlineLvl w:val="3"/>
      </w:pPr>
      <w:bookmarkStart w:id="175" w:name="_Sec1189"/>
      <w:r>
        <w:t>4. Софтуерна осигуровка</w:t>
      </w:r>
      <w:bookmarkEnd w:id="175"/>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35173"/>
      <w:r>
        <w:instrText>System Center Service Manager</w:instrText>
      </w:r>
      <w:bookmarkEnd w:id="177"/>
      <w:r>
        <w:instrText>" \l 3</w:instrText>
      </w:r>
      <w:r>
        <w:fldChar w:fldCharType="end"/>
      </w:r>
    </w:p>
    <w:p w:rsidR="006B6A5D" w:rsidRDefault="001B5807">
      <w:pPr>
        <w:pStyle w:val="ProductList-Offering1SubSection"/>
        <w:outlineLvl w:val="3"/>
      </w:pPr>
      <w:bookmarkStart w:id="178" w:name="_Sec1191"/>
      <w:r>
        <w:t>1. Наличност чрез програма</w:t>
      </w:r>
      <w:bookmarkEnd w:id="178"/>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179" w:name="_Sec119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80" w:name="_Sec1193"/>
      <w:r>
        <w:lastRenderedPageBreak/>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3.2 Технология SQL Server</w:t>
      </w:r>
    </w:p>
    <w:p w:rsidR="006B6A5D" w:rsidRDefault="001B580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6B6A5D" w:rsidRDefault="001B5807">
      <w:pPr>
        <w:pStyle w:val="ProductList-Offering1SubSection"/>
        <w:outlineLvl w:val="3"/>
      </w:pPr>
      <w:bookmarkStart w:id="181" w:name="_Sec119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
        <w:outlineLvl w:val="1"/>
      </w:pPr>
      <w:bookmarkStart w:id="182" w:name="_Sec616"/>
      <w:r>
        <w:t>Virtual Desktop Infrastructure (VDI) пакет</w:t>
      </w:r>
      <w:bookmarkEnd w:id="182"/>
      <w:r>
        <w:fldChar w:fldCharType="begin"/>
      </w:r>
      <w:r>
        <w:instrText xml:space="preserve"> TC "</w:instrText>
      </w:r>
      <w:bookmarkStart w:id="183" w:name="_Toc478635174"/>
      <w:r>
        <w:instrText>Virtual Desktop Infrastructure (VDI) пакет</w:instrText>
      </w:r>
      <w:bookmarkEnd w:id="183"/>
      <w:r>
        <w:instrText>" \l 2</w:instrText>
      </w:r>
      <w:r>
        <w:fldChar w:fldCharType="end"/>
      </w:r>
    </w:p>
    <w:p w:rsidR="006B6A5D" w:rsidRDefault="001B5807">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184" w:name="_Sec617"/>
      <w:r>
        <w:t>Visual Studio</w:t>
      </w:r>
      <w:bookmarkEnd w:id="184"/>
      <w:r>
        <w:fldChar w:fldCharType="begin"/>
      </w:r>
      <w:r>
        <w:instrText xml:space="preserve"> TC "</w:instrText>
      </w:r>
      <w:bookmarkStart w:id="185" w:name="_Toc478635175"/>
      <w:r>
        <w:instrText>Visual Studio</w:instrText>
      </w:r>
      <w:bookmarkEnd w:id="185"/>
      <w:r>
        <w:instrText>" \l 2</w:instrText>
      </w:r>
      <w:r>
        <w:fldChar w:fldCharType="end"/>
      </w:r>
    </w:p>
    <w:p w:rsidR="006B6A5D" w:rsidRDefault="001B5807">
      <w:pPr>
        <w:pStyle w:val="ProductList-Offering2HeadingNoBorder"/>
        <w:outlineLvl w:val="2"/>
      </w:pPr>
      <w:bookmarkStart w:id="186" w:name="_Sec649"/>
      <w:r>
        <w:t>Visual Studio</w:t>
      </w:r>
      <w:bookmarkEnd w:id="186"/>
      <w:r>
        <w:fldChar w:fldCharType="begin"/>
      </w:r>
      <w:r>
        <w:instrText xml:space="preserve"> TC "</w:instrText>
      </w:r>
      <w:bookmarkStart w:id="187" w:name="_Toc478635176"/>
      <w:r>
        <w:instrText>Visual Studio</w:instrText>
      </w:r>
      <w:bookmarkEnd w:id="187"/>
      <w:r>
        <w:instrText>" \l 3</w:instrText>
      </w:r>
      <w:r>
        <w:fldChar w:fldCharType="end"/>
      </w:r>
    </w:p>
    <w:p w:rsidR="006B6A5D" w:rsidRDefault="001B5807">
      <w:pPr>
        <w:pStyle w:val="ProductList-Offering1SubSection"/>
        <w:outlineLvl w:val="3"/>
      </w:pPr>
      <w:bookmarkStart w:id="188" w:name="_Sec697"/>
      <w:r>
        <w:t>1. Наличност чрез програма</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3"/>
      </w:pPr>
      <w:bookmarkStart w:id="189" w:name="_Sec752"/>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lastRenderedPageBreak/>
        <w:t>2.1 Visual Studio Premium 2013 с MSDN и Visual Studio Ultimate 2013 с MSDN</w:t>
      </w:r>
    </w:p>
    <w:p w:rsidR="006B6A5D" w:rsidRDefault="001B5807">
      <w:pPr>
        <w:pStyle w:val="ProductList-Body"/>
      </w:pPr>
      <w:r>
        <w:t>Visual Studio Enterprise 2015 с MSDN е версията приемник на Visual Studio Premium 2013 с MSDN и Visual Studio Ultimate 2013 с MSDN.</w:t>
      </w:r>
    </w:p>
    <w:p w:rsidR="006B6A5D" w:rsidRDefault="006B6A5D">
      <w:pPr>
        <w:pStyle w:val="ProductList-Body"/>
      </w:pPr>
    </w:p>
    <w:p w:rsidR="006B6A5D" w:rsidRDefault="001B5807">
      <w:pPr>
        <w:pStyle w:val="ProductList-ClauseHeading"/>
        <w:outlineLvl w:val="4"/>
      </w:pPr>
      <w:r>
        <w:t>2.2 Предоставяне на Лиценз за SQL Server Parallel Data Warehouse Developer</w:t>
      </w:r>
    </w:p>
    <w:p w:rsidR="006B6A5D" w:rsidRDefault="001B5807">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6B6A5D" w:rsidRDefault="006B6A5D">
      <w:pPr>
        <w:pStyle w:val="ProductList-Body"/>
      </w:pPr>
    </w:p>
    <w:p w:rsidR="006B6A5D" w:rsidRDefault="001B5807">
      <w:pPr>
        <w:pStyle w:val="ProductList-ClauseHeading"/>
        <w:outlineLvl w:val="4"/>
      </w:pPr>
      <w:r>
        <w:t>2.3 Предоставяне на Лиценз за Visual Studio Team Foundation Server 2017</w:t>
      </w:r>
    </w:p>
    <w:p w:rsidR="006B6A5D" w:rsidRDefault="001B5807">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6B6A5D" w:rsidRDefault="006B6A5D">
      <w:pPr>
        <w:pStyle w:val="ProductList-Body"/>
      </w:pPr>
    </w:p>
    <w:p w:rsidR="006B6A5D" w:rsidRDefault="001B5807">
      <w:pPr>
        <w:pStyle w:val="ProductList-ClauseHeading"/>
        <w:outlineLvl w:val="4"/>
      </w:pPr>
      <w:r>
        <w:t>2.4 Услуги в платформата Microsoft Azure</w:t>
      </w:r>
    </w:p>
    <w:p w:rsidR="006B6A5D" w:rsidRDefault="001B5807">
      <w:pPr>
        <w:pStyle w:val="ProductList-Body"/>
      </w:pPr>
      <w:r>
        <w:t>Ползите от Microsoft Azure не могат да се комбинират от различни абонаменти за MSDN в един акаунт за Microsoft Azure.</w:t>
      </w:r>
    </w:p>
    <w:p w:rsidR="006B6A5D" w:rsidRDefault="001B5807">
      <w:pPr>
        <w:pStyle w:val="ProductList-Offering1SubSection"/>
        <w:outlineLvl w:val="3"/>
      </w:pPr>
      <w:bookmarkStart w:id="190" w:name="_Sec810"/>
      <w:r>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Файл BUILDSERVER.TXT</w:t>
      </w:r>
    </w:p>
    <w:p w:rsidR="006B6A5D" w:rsidRDefault="001B5807">
      <w:pPr>
        <w:pStyle w:val="ProductList-Body"/>
      </w:pPr>
      <w:r>
        <w:t xml:space="preserve">Клиентът може да инсталира копия на файловете в Списъците с BuildServer, които се намират на адрес: </w:t>
      </w:r>
      <w:hyperlink r:id="rId88">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6B6A5D" w:rsidRDefault="006B6A5D">
      <w:pPr>
        <w:pStyle w:val="ProductList-Body"/>
      </w:pPr>
    </w:p>
    <w:p w:rsidR="006B6A5D" w:rsidRDefault="001B5807">
      <w:pPr>
        <w:pStyle w:val="ProductList-ClauseHeading"/>
        <w:outlineLvl w:val="4"/>
      </w:pPr>
      <w:r>
        <w:t>3.2 Помощни програми</w:t>
      </w:r>
    </w:p>
    <w:p w:rsidR="006B6A5D" w:rsidRDefault="001B5807">
      <w:pPr>
        <w:pStyle w:val="ProductList-Body"/>
      </w:pPr>
      <w:r>
        <w:t xml:space="preserve">Клиентът има право да копира и инсталира Помощните програми, изброени на адрес </w:t>
      </w:r>
      <w:hyperlink r:id="rId89">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6B6A5D" w:rsidRDefault="006B6A5D">
      <w:pPr>
        <w:pStyle w:val="ProductList-Body"/>
      </w:pPr>
    </w:p>
    <w:p w:rsidR="006B6A5D" w:rsidRDefault="001B5807">
      <w:pPr>
        <w:pStyle w:val="ProductList-ClauseHeading"/>
        <w:outlineLvl w:val="4"/>
      </w:pPr>
      <w:r>
        <w:t>3.3 System Center – Virtual Machine Manager (SCVMM) – Visual Studio Enterprise с MSDN и Visual Studio Test Professional с MSDN</w:t>
      </w:r>
    </w:p>
    <w:p w:rsidR="006B6A5D" w:rsidRDefault="001B5807">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6B6A5D" w:rsidRDefault="006B6A5D">
      <w:pPr>
        <w:pStyle w:val="ProductList-Body"/>
      </w:pPr>
    </w:p>
    <w:p w:rsidR="006B6A5D" w:rsidRDefault="001B5807">
      <w:pPr>
        <w:pStyle w:val="ProductList-ClauseHeading"/>
        <w:outlineLvl w:val="4"/>
      </w:pPr>
      <w:r>
        <w:t>3.4 Office Professional Plus 2016 – Visual Studio Enterprise с MSDN</w:t>
      </w:r>
    </w:p>
    <w:p w:rsidR="006B6A5D" w:rsidRDefault="001B5807">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6B6A5D" w:rsidRDefault="006B6A5D">
      <w:pPr>
        <w:pStyle w:val="ProductList-Body"/>
      </w:pPr>
    </w:p>
    <w:p w:rsidR="006B6A5D" w:rsidRDefault="001B5807">
      <w:pPr>
        <w:pStyle w:val="ProductList-ClauseHeading"/>
        <w:outlineLvl w:val="4"/>
      </w:pPr>
      <w:r>
        <w:t>3.5 Библиотеки, лицензирани съгласно Ограничен стандартен обществен лиценз GNU</w:t>
      </w:r>
    </w:p>
    <w:p w:rsidR="006B6A5D" w:rsidRDefault="001B580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6B6A5D" w:rsidRDefault="001B5807">
      <w:pPr>
        <w:pStyle w:val="ProductList-Offering1SubSection"/>
        <w:outlineLvl w:val="3"/>
      </w:pPr>
      <w:bookmarkStart w:id="191" w:name="_Sec834"/>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Списък с продукти – март 2014 г.</w:t>
              </w:r>
            </w:hyperlink>
            <w:r>
              <w:t xml:space="preserve"> и </w:t>
            </w:r>
            <w:hyperlink r:id="rId91">
              <w:r>
                <w:rPr>
                  <w:color w:val="00467F"/>
                  <w:u w:val="single"/>
                </w:rPr>
                <w:t>Условия за продукти – септември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lastRenderedPageBreak/>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4.1 Пригодност на Софтуерна осигуровка</w:t>
      </w:r>
    </w:p>
    <w:p w:rsidR="006B6A5D" w:rsidRDefault="001B5807">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6B6A5D" w:rsidRDefault="006B6A5D">
      <w:pPr>
        <w:pStyle w:val="ProductList-Body"/>
      </w:pPr>
    </w:p>
    <w:p w:rsidR="006B6A5D" w:rsidRDefault="001B5807">
      <w:pPr>
        <w:pStyle w:val="ProductList-ClauseHeading"/>
        <w:outlineLvl w:val="4"/>
      </w:pPr>
      <w:r>
        <w:t>4.2 Постоянни права за MSDN</w:t>
      </w:r>
    </w:p>
    <w:p w:rsidR="006B6A5D" w:rsidRDefault="001B5807">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35177"/>
      <w:r>
        <w:instrText>Visual Studio Team Foundation Server</w:instrText>
      </w:r>
      <w:bookmarkEnd w:id="193"/>
      <w:r>
        <w:instrText>" \l 3</w:instrText>
      </w:r>
      <w:r>
        <w:fldChar w:fldCharType="end"/>
      </w:r>
    </w:p>
    <w:p w:rsidR="006B6A5D" w:rsidRDefault="001B5807">
      <w:pPr>
        <w:pStyle w:val="ProductList-Offering1SubSection"/>
        <w:outlineLvl w:val="3"/>
      </w:pPr>
      <w:bookmarkStart w:id="194" w:name="_Sec698"/>
      <w:r>
        <w:t>1. Наличност чрез програма</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B6A5D" w:rsidRDefault="006B6A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B6A5D" w:rsidRDefault="006B6A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3"/>
      </w:pPr>
      <w:bookmarkStart w:id="195" w:name="_Sec753"/>
      <w:r>
        <w:t>2. Условия на Продукта</w:t>
      </w:r>
      <w:bookmarkEnd w:id="195"/>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196" w:name="_Sec811"/>
      <w:r>
        <w:t>3. Права за използване</w:t>
      </w:r>
      <w:bookmarkEnd w:id="196"/>
    </w:p>
    <w:tbl>
      <w:tblPr>
        <w:tblStyle w:val="PURTable"/>
        <w:tblW w:w="0" w:type="dxa"/>
        <w:tblLook w:val="04A0" w:firstRow="1" w:lastRow="0" w:firstColumn="1" w:lastColumn="0" w:noHBand="0" w:noVBand="1"/>
      </w:tblPr>
      <w:tblGrid>
        <w:gridCol w:w="3599"/>
        <w:gridCol w:w="3590"/>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6B6A5D" w:rsidRDefault="001B5807">
            <w:pPr>
              <w:pStyle w:val="ProductList-TableBody"/>
            </w:pPr>
            <w:r>
              <w:t>Потребител на платени услуги на Visual Studio Team Services</w:t>
            </w:r>
          </w:p>
        </w:tc>
      </w:tr>
    </w:tbl>
    <w:p w:rsidR="006B6A5D" w:rsidRDefault="006B6A5D">
      <w:pPr>
        <w:pStyle w:val="ProductList-Body"/>
      </w:pPr>
    </w:p>
    <w:p w:rsidR="006B6A5D" w:rsidRDefault="001B5807">
      <w:pPr>
        <w:pStyle w:val="ProductList-SubClauseHeading"/>
        <w:outlineLvl w:val="5"/>
      </w:pPr>
      <w:r>
        <w:t>3.1.1 Допълнителни функции</w:t>
      </w:r>
    </w:p>
    <w:p w:rsidR="006B6A5D" w:rsidRDefault="001B5807">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Visual Studio Enterprise 2015 с MSDN</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6B6A5D" w:rsidRDefault="001B5807">
            <w:pPr>
              <w:pStyle w:val="ProductList-TableBody"/>
            </w:pPr>
            <w:r>
              <w:t>Разширение Test Manager за Visual Studio Team Services</w:t>
            </w:r>
          </w:p>
        </w:tc>
      </w:tr>
    </w:tbl>
    <w:p w:rsidR="006B6A5D" w:rsidRDefault="006B6A5D">
      <w:pPr>
        <w:pStyle w:val="ProductList-BodyIndented"/>
      </w:pPr>
    </w:p>
    <w:p w:rsidR="006B6A5D" w:rsidRDefault="001B5807">
      <w:pPr>
        <w:pStyle w:val="ProductList-SubClauseHeading"/>
        <w:outlineLvl w:val="5"/>
      </w:pPr>
      <w:r>
        <w:t>3.1.2 Допълнителни функции</w:t>
      </w:r>
    </w:p>
    <w:p w:rsidR="006B6A5D" w:rsidRDefault="001B5807">
      <w:pPr>
        <w:pStyle w:val="ProductList-BodyIndented"/>
      </w:pPr>
      <w:r>
        <w:t>Пакети за управление</w:t>
      </w:r>
    </w:p>
    <w:tbl>
      <w:tblPr>
        <w:tblStyle w:val="PURTable0"/>
        <w:tblW w:w="0" w:type="dxa"/>
        <w:tblLook w:val="04A0" w:firstRow="1" w:lastRow="0" w:firstColumn="1" w:lastColumn="0" w:noHBand="0" w:noVBand="1"/>
      </w:tblPr>
      <w:tblGrid>
        <w:gridCol w:w="3503"/>
        <w:gridCol w:w="3445"/>
        <w:gridCol w:w="348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Visual Studio Enterprise 2015 с MSDN</w:t>
            </w:r>
          </w:p>
        </w:tc>
        <w:tc>
          <w:tcPr>
            <w:tcW w:w="4040" w:type="dxa"/>
            <w:tcBorders>
              <w:top w:val="single" w:sz="18" w:space="0" w:color="0072C6"/>
              <w:left w:val="none" w:sz="4" w:space="0" w:color="000000"/>
              <w:bottom w:val="single" w:sz="4" w:space="0" w:color="000000"/>
              <w:right w:val="single" w:sz="4" w:space="0" w:color="000000"/>
            </w:tcBorders>
          </w:tcPr>
          <w:p w:rsidR="006B6A5D" w:rsidRDefault="001B5807">
            <w:pPr>
              <w:pStyle w:val="ProductList-TableBody"/>
            </w:pPr>
            <w:r>
              <w:t>Разширение Package Management за Visual Studio Team Services</w:t>
            </w:r>
          </w:p>
        </w:tc>
      </w:tr>
    </w:tbl>
    <w:p w:rsidR="006B6A5D" w:rsidRDefault="006B6A5D">
      <w:pPr>
        <w:pStyle w:val="ProductList-BodyIndented"/>
      </w:pPr>
    </w:p>
    <w:p w:rsidR="006B6A5D" w:rsidRDefault="001B5807">
      <w:pPr>
        <w:pStyle w:val="ProductList-ClauseHeading"/>
        <w:outlineLvl w:val="4"/>
      </w:pPr>
      <w:r>
        <w:lastRenderedPageBreak/>
        <w:t>3.2 Използване, което не изисква ЛКД</w:t>
      </w:r>
    </w:p>
    <w:p w:rsidR="006B6A5D" w:rsidRDefault="001B5807">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6B6A5D" w:rsidRDefault="006B6A5D">
      <w:pPr>
        <w:pStyle w:val="ProductList-Body"/>
      </w:pPr>
    </w:p>
    <w:p w:rsidR="006B6A5D" w:rsidRDefault="001B5807">
      <w:pPr>
        <w:pStyle w:val="ProductList-ClauseHeading"/>
        <w:outlineLvl w:val="4"/>
      </w:pPr>
      <w:r>
        <w:t>3.3 Технология SQL Server</w:t>
      </w:r>
    </w:p>
    <w:p w:rsidR="006B6A5D" w:rsidRDefault="001B580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6B6A5D" w:rsidRDefault="006B6A5D">
      <w:pPr>
        <w:pStyle w:val="ProductList-Body"/>
      </w:pPr>
    </w:p>
    <w:p w:rsidR="006B6A5D" w:rsidRDefault="001B5807">
      <w:pPr>
        <w:pStyle w:val="ProductList-ClauseHeading"/>
        <w:outlineLvl w:val="4"/>
      </w:pPr>
      <w:r>
        <w:t>3.4 Библиотеки, лицензирани съгласно Ограничен стандартен обществен лиценз GNU</w:t>
      </w:r>
    </w:p>
    <w:p w:rsidR="006B6A5D" w:rsidRDefault="001B580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6B6A5D" w:rsidRDefault="006B6A5D">
      <w:pPr>
        <w:pStyle w:val="ProductList-Body"/>
      </w:pPr>
    </w:p>
    <w:p w:rsidR="006B6A5D" w:rsidRDefault="001B5807">
      <w:pPr>
        <w:pStyle w:val="ProductList-ClauseHeading"/>
        <w:outlineLvl w:val="4"/>
      </w:pPr>
      <w:r>
        <w:t>3.5 Visual Studio Team Foundation Server Build Services</w:t>
      </w:r>
    </w:p>
    <w:p w:rsidR="006B6A5D" w:rsidRDefault="001B5807">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Visual Studio Professional с MSDN,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2017 на Клиента.</w:t>
      </w:r>
    </w:p>
    <w:p w:rsidR="006B6A5D" w:rsidRDefault="006B6A5D">
      <w:pPr>
        <w:pStyle w:val="ProductList-Body"/>
      </w:pPr>
    </w:p>
    <w:p w:rsidR="006B6A5D" w:rsidRDefault="001B5807">
      <w:pPr>
        <w:pStyle w:val="ProductList-ClauseHeading"/>
        <w:outlineLvl w:val="4"/>
      </w:pPr>
      <w:r>
        <w:t>3.6 Управление на издаване</w:t>
      </w:r>
    </w:p>
    <w:p w:rsidR="006B6A5D" w:rsidRDefault="001B5807">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6B6A5D" w:rsidRDefault="001B5807" w:rsidP="001B5807">
      <w:pPr>
        <w:pStyle w:val="ProductList-Bullet"/>
        <w:numPr>
          <w:ilvl w:val="0"/>
          <w:numId w:val="21"/>
        </w:numPr>
      </w:pPr>
      <w:r>
        <w:t xml:space="preserve">Visual Studio Enterprise 2015 с MSDN </w:t>
      </w:r>
    </w:p>
    <w:p w:rsidR="006B6A5D" w:rsidRDefault="001B5807" w:rsidP="001B5807">
      <w:pPr>
        <w:pStyle w:val="ProductList-Bullet"/>
        <w:numPr>
          <w:ilvl w:val="0"/>
          <w:numId w:val="21"/>
        </w:numPr>
      </w:pPr>
      <w:r>
        <w:t xml:space="preserve">Visual Studio Enterprise (месечен или годишен абонамент) </w:t>
      </w:r>
    </w:p>
    <w:p w:rsidR="006B6A5D" w:rsidRDefault="001B5807" w:rsidP="001B5807">
      <w:pPr>
        <w:pStyle w:val="ProductList-Bullet"/>
        <w:numPr>
          <w:ilvl w:val="0"/>
          <w:numId w:val="21"/>
        </w:numPr>
      </w:pPr>
      <w:r>
        <w:t>Team Services Build и Deployment Private Pipeline (платено копие)</w:t>
      </w:r>
    </w:p>
    <w:p w:rsidR="006B6A5D" w:rsidRDefault="006B6A5D">
      <w:pPr>
        <w:pStyle w:val="ProductList-Body"/>
      </w:pPr>
    </w:p>
    <w:p w:rsidR="006B6A5D" w:rsidRDefault="001B5807">
      <w:pPr>
        <w:pStyle w:val="ProductList-ClauseHeading"/>
        <w:outlineLvl w:val="4"/>
      </w:pPr>
      <w:r>
        <w:t>3.7 Допълнителен софтуер</w:t>
      </w:r>
    </w:p>
    <w:tbl>
      <w:tblPr>
        <w:tblStyle w:val="PURTable"/>
        <w:tblW w:w="0" w:type="dxa"/>
        <w:tblLook w:val="04A0" w:firstRow="1" w:lastRow="0" w:firstColumn="1" w:lastColumn="0" w:noHBand="0" w:noVBand="1"/>
      </w:tblPr>
      <w:tblGrid>
        <w:gridCol w:w="3625"/>
        <w:gridCol w:w="3636"/>
        <w:gridCol w:w="352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Разширения за SharePoint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3"/>
      </w:pPr>
      <w:bookmarkStart w:id="197" w:name="_Sec837"/>
      <w:r>
        <w:t>4. Софтуерна осигуровка</w:t>
      </w:r>
      <w:bookmarkEnd w:id="197"/>
    </w:p>
    <w:tbl>
      <w:tblPr>
        <w:tblStyle w:val="PURTable"/>
        <w:tblW w:w="0" w:type="dxa"/>
        <w:tblLook w:val="04A0" w:firstRow="1" w:lastRow="0" w:firstColumn="1" w:lastColumn="0" w:noHBand="0" w:noVBand="1"/>
      </w:tblPr>
      <w:tblGrid>
        <w:gridCol w:w="3583"/>
        <w:gridCol w:w="3606"/>
        <w:gridCol w:w="3516"/>
        <w:gridCol w:w="85"/>
      </w:tblGrid>
      <w:tr w:rsidR="006B6A5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r w:rsidR="006B6A5D">
        <w:tc>
          <w:tcPr>
            <w:tcW w:w="12240" w:type="dxa"/>
            <w:gridSpan w:val="4"/>
            <w:tcBorders>
              <w:top w:val="none" w:sz="4" w:space="0" w:color="6E6E6E"/>
              <w:left w:val="none" w:sz="4" w:space="0" w:color="6E6E6E"/>
              <w:bottom w:val="none" w:sz="4" w:space="0" w:color="6E6E6E"/>
              <w:right w:val="none" w:sz="4" w:space="0" w:color="6E6E6E"/>
            </w:tcBorders>
          </w:tcPr>
          <w:p w:rsidR="006B6A5D" w:rsidRDefault="006B6A5D">
            <w:pPr>
              <w:pStyle w:val="PURBreadcrumb"/>
            </w:pPr>
          </w:p>
          <w:tbl>
            <w:tblPr>
              <w:tblW w:w="0" w:type="dxa"/>
              <w:tblLook w:val="04A0" w:firstRow="1" w:lastRow="0" w:firstColumn="1" w:lastColumn="0" w:noHBand="0" w:noVBand="1"/>
            </w:tblPr>
            <w:tblGrid>
              <w:gridCol w:w="10674"/>
            </w:tblGrid>
            <w:tr w:rsidR="006B6A5D">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TableBody"/>
            </w:pPr>
          </w:p>
        </w:tc>
      </w:tr>
    </w:tbl>
    <w:p w:rsidR="006B6A5D" w:rsidRDefault="006B6A5D">
      <w:pPr>
        <w:pStyle w:val="ProductList-Body"/>
      </w:pPr>
    </w:p>
    <w:p w:rsidR="006B6A5D" w:rsidRDefault="001B5807">
      <w:pPr>
        <w:pStyle w:val="ProductList-OfferingGroupHeading"/>
        <w:outlineLvl w:val="1"/>
      </w:pPr>
      <w:bookmarkStart w:id="198" w:name="_Sec618"/>
      <w:r>
        <w:t>Windows</w:t>
      </w:r>
      <w:bookmarkEnd w:id="198"/>
      <w:r>
        <w:fldChar w:fldCharType="begin"/>
      </w:r>
      <w:r>
        <w:instrText xml:space="preserve"> TC "</w:instrText>
      </w:r>
      <w:bookmarkStart w:id="199" w:name="_Toc478635178"/>
      <w:r>
        <w:instrText>Windows</w:instrText>
      </w:r>
      <w:bookmarkEnd w:id="199"/>
      <w:r>
        <w:instrText>" \l 2</w:instrText>
      </w:r>
      <w:r>
        <w:fldChar w:fldCharType="end"/>
      </w:r>
    </w:p>
    <w:p w:rsidR="006B6A5D" w:rsidRDefault="001B5807">
      <w:pPr>
        <w:pStyle w:val="ProductList-Offering2HeadingNoBorder"/>
        <w:outlineLvl w:val="2"/>
      </w:pPr>
      <w:bookmarkStart w:id="200" w:name="_Sec652"/>
      <w:r>
        <w:t>Настолна операционна система Windows</w:t>
      </w:r>
      <w:bookmarkEnd w:id="200"/>
      <w:r>
        <w:fldChar w:fldCharType="begin"/>
      </w:r>
      <w:r>
        <w:instrText xml:space="preserve"> TC "</w:instrText>
      </w:r>
      <w:bookmarkStart w:id="201" w:name="_Toc478635179"/>
      <w:r>
        <w:instrText>Настолна операционна система Windows</w:instrText>
      </w:r>
      <w:bookmarkEnd w:id="201"/>
      <w:r>
        <w:instrText>" \l 3</w:instrText>
      </w:r>
      <w:r>
        <w:fldChar w:fldCharType="end"/>
      </w:r>
    </w:p>
    <w:p w:rsidR="006B6A5D" w:rsidRDefault="001B5807">
      <w:pPr>
        <w:pStyle w:val="ProductList-Offering1SubSection"/>
        <w:outlineLvl w:val="3"/>
      </w:pPr>
      <w:bookmarkStart w:id="202" w:name="_Sec700"/>
      <w:r>
        <w:t>1. Наличност чрез програма</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9" w:space="0" w:color="FFFFFF"/>
              <w:left w:val="single" w:sz="9" w:space="0" w:color="FFFFFF"/>
              <w:bottom w:val="dashed" w:sz="4" w:space="0" w:color="BFBFBF"/>
              <w:right w:val="single" w:sz="9" w:space="0" w:color="FFFFFF"/>
            </w:tcBorders>
          </w:tcPr>
          <w:p w:rsidR="006B6A5D" w:rsidRDefault="001B5807">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lastRenderedPageBreak/>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Windows Virtual Desktop Access</w:t>
            </w:r>
            <w:r>
              <w:fldChar w:fldCharType="begin"/>
            </w:r>
            <w:r>
              <w:instrText xml:space="preserve"> XE "Windows Virtual Desktop Access" </w:instrText>
            </w:r>
            <w:r>
              <w:fldChar w:fldCharType="end"/>
            </w:r>
            <w:r>
              <w:t xml:space="preserve"> за Устройство (ЛА)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Добавка за потребител за Windows Virtual Desktop Access (към VDA за устройство) (ЛА)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r w:rsidR="006B6A5D">
        <w:tc>
          <w:tcPr>
            <w:tcW w:w="4160" w:type="dxa"/>
            <w:tcBorders>
              <w:top w:val="dashed" w:sz="4" w:space="0" w:color="BFBFBF"/>
              <w:left w:val="single" w:sz="9" w:space="0" w:color="FFFFFF"/>
              <w:bottom w:val="none" w:sz="4" w:space="0" w:color="BFBFBF"/>
              <w:right w:val="single" w:sz="9" w:space="0" w:color="FFFFFF"/>
            </w:tcBorders>
          </w:tcPr>
          <w:p w:rsidR="006B6A5D" w:rsidRDefault="001B5807">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B6A5D" w:rsidRDefault="001B580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203" w:name="_Sec755"/>
      <w:r>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Windows 10 Enterprise E5</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Отговаря на условията операционни системи (ОС)</w:t>
      </w:r>
    </w:p>
    <w:p w:rsidR="006B6A5D" w:rsidRDefault="001B5807">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6B6A5D" w:rsidRDefault="006B6A5D">
      <w:pPr>
        <w:pStyle w:val="ProductList-Body"/>
      </w:pPr>
    </w:p>
    <w:p w:rsidR="006B6A5D" w:rsidRDefault="001B5807">
      <w:pPr>
        <w:pStyle w:val="ProductList-SubClauseHeading"/>
        <w:outlineLvl w:val="5"/>
      </w:pPr>
      <w:r>
        <w:t>2.1.1 Диаграма с отговарящи на условията операционни системи (ОС)</w:t>
      </w:r>
    </w:p>
    <w:p w:rsidR="006B6A5D" w:rsidRDefault="001B5807">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Академични и благотворителни организации</w:t>
            </w:r>
          </w:p>
        </w:tc>
      </w:tr>
      <w:tr w:rsidR="006B6A5D">
        <w:tc>
          <w:tcPr>
            <w:tcW w:w="4040" w:type="dxa"/>
            <w:tcBorders>
              <w:top w:val="single" w:sz="4" w:space="0" w:color="000000"/>
              <w:left w:val="single" w:sz="4" w:space="0" w:color="000000"/>
              <w:bottom w:val="single" w:sz="4" w:space="0" w:color="000000"/>
              <w:right w:val="none" w:sz="4" w:space="0" w:color="000000"/>
            </w:tcBorders>
          </w:tcPr>
          <w:p w:rsidR="006B6A5D" w:rsidRDefault="001B580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6A5D" w:rsidRDefault="006B6A5D">
            <w:pPr>
              <w:pStyle w:val="ProductList-TableBody"/>
              <w:jc w:val="center"/>
            </w:pP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none" w:sz="4" w:space="0" w:color="000000"/>
            </w:tcBorders>
          </w:tcPr>
          <w:p w:rsidR="006B6A5D" w:rsidRDefault="001B5807">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6A5D" w:rsidRDefault="006B6A5D">
            <w:pPr>
              <w:pStyle w:val="ProductList-TableBody"/>
              <w:jc w:val="center"/>
            </w:pP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none" w:sz="4" w:space="0" w:color="000000"/>
            </w:tcBorders>
          </w:tcPr>
          <w:p w:rsidR="006B6A5D" w:rsidRDefault="001B580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6A5D" w:rsidRDefault="006B6A5D">
            <w:pPr>
              <w:pStyle w:val="ProductList-TableBody"/>
              <w:jc w:val="center"/>
            </w:pP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none" w:sz="4" w:space="0" w:color="000000"/>
            </w:tcBorders>
          </w:tcPr>
          <w:p w:rsidR="006B6A5D" w:rsidRDefault="001B580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6A5D" w:rsidRDefault="006B6A5D">
            <w:pPr>
              <w:pStyle w:val="ProductList-TableBody"/>
              <w:jc w:val="center"/>
            </w:pP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none" w:sz="4" w:space="0" w:color="000000"/>
            </w:tcBorders>
          </w:tcPr>
          <w:p w:rsidR="006B6A5D" w:rsidRDefault="001B580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6A5D" w:rsidRDefault="006B6A5D">
            <w:pPr>
              <w:pStyle w:val="ProductList-TableBody"/>
              <w:jc w:val="center"/>
            </w:pP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none" w:sz="4" w:space="0" w:color="000000"/>
            </w:tcBorders>
          </w:tcPr>
          <w:p w:rsidR="006B6A5D" w:rsidRDefault="001B580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6A5D" w:rsidRDefault="006B6A5D">
            <w:pPr>
              <w:pStyle w:val="ProductList-TableBody"/>
              <w:jc w:val="center"/>
            </w:pP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none" w:sz="4" w:space="0" w:color="000000"/>
            </w:tcBorders>
          </w:tcPr>
          <w:p w:rsidR="006B6A5D" w:rsidRDefault="001B5807">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6A5D" w:rsidRDefault="006B6A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6A5D" w:rsidRDefault="006B6A5D">
            <w:pPr>
              <w:pStyle w:val="ProductList-TableBody"/>
              <w:jc w:val="center"/>
            </w:pP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bl>
    <w:p w:rsidR="006B6A5D" w:rsidRDefault="001B580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6B6A5D" w:rsidRDefault="001B5807">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6B6A5D" w:rsidRDefault="001B5807">
      <w:pPr>
        <w:pStyle w:val="ProductList-BodyIndented"/>
      </w:pPr>
      <w:r>
        <w:rPr>
          <w:i/>
          <w:vertAlign w:val="superscript"/>
        </w:rPr>
        <w:t>3</w:t>
      </w:r>
      <w:r>
        <w:rPr>
          <w:i/>
        </w:rPr>
        <w:t>Не се прилага към Академични, Благотворителни организации и OV-CW.</w:t>
      </w:r>
    </w:p>
    <w:p w:rsidR="006B6A5D" w:rsidRDefault="001B5807">
      <w:pPr>
        <w:pStyle w:val="ProductList-BodyIndented"/>
      </w:pPr>
      <w:r>
        <w:rPr>
          <w:i/>
          <w:vertAlign w:val="superscript"/>
        </w:rPr>
        <w:t>4</w:t>
      </w:r>
      <w:r>
        <w:rPr>
          <w:i/>
        </w:rPr>
        <w:t>N, K и KN са специализирани издания, налични за определени пазари.</w:t>
      </w:r>
    </w:p>
    <w:p w:rsidR="006B6A5D" w:rsidRDefault="001B5807">
      <w:pPr>
        <w:pStyle w:val="ProductList-BodyIndented"/>
      </w:pPr>
      <w:r>
        <w:rPr>
          <w:i/>
          <w:vertAlign w:val="superscript"/>
        </w:rPr>
        <w:t>5</w:t>
      </w:r>
      <w:r>
        <w:rPr>
          <w:i/>
        </w:rPr>
        <w:t>Виж 2.1.2.1 по-долу относно ограничения за използването</w:t>
      </w:r>
    </w:p>
    <w:p w:rsidR="006B6A5D" w:rsidRDefault="006B6A5D">
      <w:pPr>
        <w:pStyle w:val="ProductList-BodyIndented"/>
      </w:pPr>
    </w:p>
    <w:p w:rsidR="006B6A5D" w:rsidRDefault="001B5807">
      <w:pPr>
        <w:pStyle w:val="ProductList-SubClauseHeading"/>
        <w:outlineLvl w:val="5"/>
      </w:pPr>
      <w:r>
        <w:t>2.1.2 Диаграма за използване на ограничени отговарящи на условията операционни системи (ОС)</w:t>
      </w:r>
    </w:p>
    <w:p w:rsidR="006B6A5D" w:rsidRDefault="001B5807">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6B6A5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Академични и благотворителни организации</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6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bl>
    <w:p w:rsidR="006B6A5D" w:rsidRDefault="001B580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6B6A5D" w:rsidRDefault="001B5807">
      <w:pPr>
        <w:pStyle w:val="ProductList-BodyIndented"/>
      </w:pPr>
      <w:r>
        <w:rPr>
          <w:i/>
          <w:vertAlign w:val="superscript"/>
        </w:rPr>
        <w:t>2</w:t>
      </w:r>
      <w:r>
        <w:rPr>
          <w:i/>
        </w:rPr>
        <w:t>Не се прилага към Академични, Благотворителни организации и OV-CW.</w:t>
      </w:r>
    </w:p>
    <w:p w:rsidR="006B6A5D" w:rsidRDefault="001B5807">
      <w:pPr>
        <w:pStyle w:val="ProductList-BodyIndented"/>
      </w:pPr>
      <w:r>
        <w:rPr>
          <w:i/>
          <w:vertAlign w:val="superscript"/>
        </w:rPr>
        <w:t>3</w:t>
      </w:r>
      <w:r>
        <w:rPr>
          <w:i/>
        </w:rPr>
        <w:t>Раздел 2.1.2.2 не се прилага за Windows 10 IoT Enterprise за търговия на дребно и клиенти на Thin PC</w:t>
      </w:r>
    </w:p>
    <w:p w:rsidR="006B6A5D" w:rsidRDefault="006B6A5D">
      <w:pPr>
        <w:pStyle w:val="ProductList-BodyIndented"/>
      </w:pPr>
    </w:p>
    <w:p w:rsidR="006B6A5D" w:rsidRDefault="001B5807">
      <w:pPr>
        <w:pStyle w:val="ProductList-BodyIndented"/>
      </w:pPr>
      <w:r>
        <w:rPr>
          <w:b/>
        </w:rPr>
        <w:t>2.1.2.1 Ограничения за използването на Условно отговарящите на изискванията операционни системи</w:t>
      </w:r>
    </w:p>
    <w:p w:rsidR="006B6A5D" w:rsidRDefault="001B5807">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6B6A5D" w:rsidRDefault="001B5807" w:rsidP="001B5807">
      <w:pPr>
        <w:pStyle w:val="ProductList-Bullet"/>
        <w:numPr>
          <w:ilvl w:val="1"/>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6B6A5D" w:rsidRDefault="001B5807" w:rsidP="001B5807">
      <w:pPr>
        <w:pStyle w:val="ProductList-Bullet"/>
        <w:numPr>
          <w:ilvl w:val="1"/>
          <w:numId w:val="22"/>
        </w:numPr>
      </w:pPr>
      <w:r>
        <w:t xml:space="preserve">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w:t>
      </w:r>
      <w:r>
        <w:lastRenderedPageBreak/>
        <w:t xml:space="preserve">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 </w:t>
      </w:r>
    </w:p>
    <w:p w:rsidR="006B6A5D" w:rsidRDefault="001B5807" w:rsidP="001B5807">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6B6A5D" w:rsidRDefault="006B6A5D">
      <w:pPr>
        <w:pStyle w:val="ProductList-BodyIndented"/>
      </w:pPr>
    </w:p>
    <w:p w:rsidR="006B6A5D" w:rsidRDefault="001B5807">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6B6A5D" w:rsidRDefault="001B5807">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rsidR="006B6A5D" w:rsidRDefault="006B6A5D">
      <w:pPr>
        <w:pStyle w:val="ProductList-SubClauseHeading"/>
        <w:outlineLvl w:val="5"/>
      </w:pPr>
    </w:p>
    <w:p w:rsidR="006B6A5D" w:rsidRDefault="001B5807">
      <w:pPr>
        <w:pStyle w:val="ProductList-SubClauseHeading"/>
        <w:outlineLvl w:val="5"/>
      </w:pPr>
      <w:r>
        <w:t>2.1.3 Правила за отговарящи на условията ОС за Лицензи за VL за надстройка на Windows</w:t>
      </w:r>
    </w:p>
    <w:p w:rsidR="006B6A5D" w:rsidRDefault="001B5807" w:rsidP="001B5807">
      <w:pPr>
        <w:pStyle w:val="ProductList-Bullet"/>
        <w:numPr>
          <w:ilvl w:val="1"/>
          <w:numId w:val="23"/>
        </w:numPr>
      </w:pPr>
      <w:r>
        <w:t>Отговарящите на условията ОС трябва да се инсталират на устройството, на което ще се назначи Лицензът за VL за надстройка.</w:t>
      </w:r>
    </w:p>
    <w:p w:rsidR="006B6A5D" w:rsidRDefault="001B5807" w:rsidP="001B5807">
      <w:pPr>
        <w:pStyle w:val="ProductList-Bullet"/>
        <w:numPr>
          <w:ilvl w:val="1"/>
          <w:numId w:val="23"/>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6B6A5D" w:rsidRDefault="001B5807" w:rsidP="001B5807">
      <w:pPr>
        <w:pStyle w:val="ProductList-Bullet"/>
        <w:numPr>
          <w:ilvl w:val="1"/>
          <w:numId w:val="23"/>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6B6A5D" w:rsidRDefault="001B5807" w:rsidP="001B5807">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6B6A5D" w:rsidRDefault="006B6A5D">
      <w:pPr>
        <w:pStyle w:val="ProductList-BodyIndented"/>
      </w:pPr>
    </w:p>
    <w:p w:rsidR="006B6A5D" w:rsidRDefault="001B5807">
      <w:pPr>
        <w:pStyle w:val="ProductList-ClauseHeading"/>
        <w:outlineLvl w:val="4"/>
      </w:pPr>
      <w:r>
        <w:t>2.2 Надстройка до Windows Enterprise (без версии) и Надстройка до Windows Professional (без версии)</w:t>
      </w:r>
    </w:p>
    <w:p w:rsidR="006B6A5D" w:rsidRDefault="001B580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6B6A5D" w:rsidRDefault="006B6A5D">
      <w:pPr>
        <w:pStyle w:val="ProductList-Body"/>
      </w:pPr>
    </w:p>
    <w:p w:rsidR="006B6A5D" w:rsidRDefault="001B5807">
      <w:pPr>
        <w:pStyle w:val="ProductList-ClauseHeading"/>
        <w:outlineLvl w:val="4"/>
      </w:pPr>
      <w:r>
        <w:t>2.3 Дублиране с Windows 10</w:t>
      </w:r>
    </w:p>
    <w:p w:rsidR="006B6A5D" w:rsidRDefault="001B5807">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6B6A5D" w:rsidRDefault="006B6A5D">
      <w:pPr>
        <w:pStyle w:val="ProductList-Body"/>
      </w:pPr>
    </w:p>
    <w:p w:rsidR="006B6A5D" w:rsidRDefault="001B5807">
      <w:pPr>
        <w:pStyle w:val="ProductList-ClauseHeading"/>
        <w:outlineLvl w:val="4"/>
      </w:pPr>
      <w:r>
        <w:t>2.4 Опции за регионално изпълнение</w:t>
      </w:r>
    </w:p>
    <w:p w:rsidR="006B6A5D" w:rsidRDefault="001B5807">
      <w:pPr>
        <w:pStyle w:val="ProductList-SubClauseHeading"/>
        <w:outlineLvl w:val="5"/>
      </w:pPr>
      <w:r>
        <w:t>Версии 2.4.1 N (без Windows Media Player) на Microsoft Windows XP Professional, Vista Business и 7 Professional</w:t>
      </w:r>
    </w:p>
    <w:p w:rsidR="006B6A5D" w:rsidRDefault="001B5807">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3">
        <w:r>
          <w:rPr>
            <w:color w:val="00467F"/>
            <w:u w:val="single"/>
          </w:rPr>
          <w:t>http://go.microsoft.com/?linkid=9839207</w:t>
        </w:r>
      </w:hyperlink>
      <w:r>
        <w:t>.</w:t>
      </w:r>
    </w:p>
    <w:p w:rsidR="006B6A5D" w:rsidRDefault="006B6A5D">
      <w:pPr>
        <w:pStyle w:val="ProductList-BodyIndented"/>
      </w:pPr>
    </w:p>
    <w:p w:rsidR="006B6A5D" w:rsidRDefault="001B5807">
      <w:pPr>
        <w:pStyle w:val="ProductList-SubClauseHeading"/>
        <w:outlineLvl w:val="5"/>
      </w:pPr>
      <w:r>
        <w:t>2.4.2 K и KN Версии на Windows XP Professional, Vista Business и 7 Professional</w:t>
      </w:r>
    </w:p>
    <w:p w:rsidR="006B6A5D" w:rsidRDefault="001B5807">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4">
        <w:r>
          <w:rPr>
            <w:color w:val="00467F"/>
            <w:u w:val="single"/>
          </w:rPr>
          <w:t>http://go.microsoft.com/?linkid=9839207</w:t>
        </w:r>
      </w:hyperlink>
      <w:r>
        <w:t>.</w:t>
      </w:r>
    </w:p>
    <w:p w:rsidR="006B6A5D" w:rsidRDefault="006B6A5D">
      <w:pPr>
        <w:pStyle w:val="ProductList-BodyIndented"/>
      </w:pPr>
    </w:p>
    <w:p w:rsidR="006B6A5D" w:rsidRDefault="001B5807">
      <w:pPr>
        <w:pStyle w:val="ProductList-SubClauseHeading"/>
        <w:outlineLvl w:val="5"/>
      </w:pPr>
      <w:r>
        <w:t>2.4.3 Windows 8/8.1 Pro KN и Windows 10 Pro KN</w:t>
      </w:r>
    </w:p>
    <w:p w:rsidR="006B6A5D" w:rsidRDefault="001B5807">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6B6A5D" w:rsidRDefault="006B6A5D">
      <w:pPr>
        <w:pStyle w:val="ProductList-BodyIndented"/>
      </w:pPr>
    </w:p>
    <w:p w:rsidR="006B6A5D" w:rsidRDefault="001B5807">
      <w:pPr>
        <w:pStyle w:val="ProductList-SubClauseHeading"/>
        <w:outlineLvl w:val="5"/>
      </w:pPr>
      <w:r>
        <w:t>2.4.4 Windows 8/8.1 Pro N и Windows 10 Pro N (без Windows Media Player)</w:t>
      </w:r>
    </w:p>
    <w:p w:rsidR="006B6A5D" w:rsidRDefault="001B5807">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6B6A5D" w:rsidRDefault="006B6A5D">
      <w:pPr>
        <w:pStyle w:val="ProductList-BodyIndented"/>
      </w:pPr>
    </w:p>
    <w:p w:rsidR="006B6A5D" w:rsidRDefault="001B5807">
      <w:pPr>
        <w:pStyle w:val="ProductList-ClauseHeading"/>
        <w:outlineLvl w:val="4"/>
      </w:pPr>
      <w:r>
        <w:lastRenderedPageBreak/>
        <w:t>2.5 Windows Embedded 8 Standard Enterprise Kit</w:t>
      </w:r>
    </w:p>
    <w:p w:rsidR="006B6A5D" w:rsidRDefault="001B5807">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6B6A5D" w:rsidRDefault="006B6A5D">
      <w:pPr>
        <w:pStyle w:val="ProductList-Body"/>
      </w:pPr>
    </w:p>
    <w:p w:rsidR="006B6A5D" w:rsidRDefault="001B5807">
      <w:pPr>
        <w:pStyle w:val="ProductList-ClauseHeading"/>
        <w:outlineLvl w:val="4"/>
      </w:pPr>
      <w:r>
        <w:t>2.6 Права за инсталиране и използване</w:t>
      </w:r>
    </w:p>
    <w:p w:rsidR="006B6A5D" w:rsidRDefault="001B5807">
      <w:pPr>
        <w:pStyle w:val="ProductList-Body"/>
      </w:pPr>
      <w:r>
        <w:t>За Клиенти, лицензирани съгласно Споразумение за облак на Microsoft:</w:t>
      </w:r>
    </w:p>
    <w:p w:rsidR="006B6A5D" w:rsidRDefault="001B5807" w:rsidP="001B5807">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и</w:t>
      </w:r>
    </w:p>
    <w:p w:rsidR="006B6A5D" w:rsidRDefault="001B5807" w:rsidP="001B5807">
      <w:pPr>
        <w:pStyle w:val="ProductList-Bullet"/>
        <w:numPr>
          <w:ilvl w:val="0"/>
          <w:numId w:val="24"/>
        </w:numPr>
      </w:pPr>
      <w:r>
        <w:t>Раздел 4 по‑долу не се прилага.</w:t>
      </w:r>
    </w:p>
    <w:p w:rsidR="006B6A5D" w:rsidRDefault="001B5807">
      <w:pPr>
        <w:pStyle w:val="ProductList-Offering1SubSection"/>
        <w:outlineLvl w:val="3"/>
      </w:pPr>
      <w:bookmarkStart w:id="204" w:name="_Sec813"/>
      <w:r>
        <w:t>3. Права за използване</w:t>
      </w:r>
      <w:bookmarkEnd w:id="204"/>
    </w:p>
    <w:tbl>
      <w:tblPr>
        <w:tblStyle w:val="PURTable"/>
        <w:tblW w:w="0" w:type="dxa"/>
        <w:tblLook w:val="04A0" w:firstRow="1" w:lastRow="0" w:firstColumn="1" w:lastColumn="0" w:noHBand="0" w:noVBand="1"/>
      </w:tblPr>
      <w:tblGrid>
        <w:gridCol w:w="3596"/>
        <w:gridCol w:w="3596"/>
        <w:gridCol w:w="359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5">
              <w:r>
                <w:rPr>
                  <w:color w:val="00467F"/>
                  <w:u w:val="single"/>
                </w:rPr>
                <w:t>OST</w:t>
              </w:r>
            </w:hyperlink>
            <w:r>
              <w:t xml:space="preserve"> (частта Windows Defender Advanced Threat Protection от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Допълнителен софтуер: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Назначаване на лиценз</w:t>
      </w:r>
    </w:p>
    <w:p w:rsidR="006B6A5D" w:rsidRDefault="001B5807">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6B6A5D" w:rsidRDefault="006B6A5D">
      <w:pPr>
        <w:pStyle w:val="ProductList-Body"/>
      </w:pPr>
    </w:p>
    <w:p w:rsidR="006B6A5D" w:rsidRDefault="001B5807">
      <w:pPr>
        <w:pStyle w:val="ProductList-ClauseHeading"/>
        <w:outlineLvl w:val="4"/>
      </w:pPr>
      <w:r>
        <w:t>3.2 Приложения за Windows</w:t>
      </w:r>
    </w:p>
    <w:p w:rsidR="006B6A5D" w:rsidRDefault="001B5807">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6">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7">
        <w:r>
          <w:rPr>
            <w:color w:val="00467F"/>
            <w:u w:val="single"/>
          </w:rPr>
          <w:t>http://xbox.com/legal/livetou</w:t>
        </w:r>
      </w:hyperlink>
      <w:r>
        <w:t>.</w:t>
      </w:r>
    </w:p>
    <w:p w:rsidR="006B6A5D" w:rsidRDefault="001B5807">
      <w:pPr>
        <w:pStyle w:val="ProductList-Offering1SubSection"/>
        <w:outlineLvl w:val="3"/>
      </w:pPr>
      <w:bookmarkStart w:id="205" w:name="_Sec841"/>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9">
              <w:r>
                <w:rPr>
                  <w:color w:val="00467F"/>
                  <w:u w:val="single"/>
                </w:rPr>
                <w:t>Февруари 2016 г. – Условия за продукти</w:t>
              </w:r>
            </w:hyperlink>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4.1 Допълнителни права за използване за Windows 10 Enterprise E3/E5 (за потребител и за устройство) и Windows Virtual Desktop Access (VDA) (за потребител и за устройство), предоставяни чрез SA</w:t>
      </w:r>
    </w:p>
    <w:p w:rsidR="006B6A5D" w:rsidRDefault="001B5807">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6B6A5D" w:rsidRDefault="001B5807">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6B6A5D" w:rsidRDefault="001B5807">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6B6A5D" w:rsidRDefault="001B5807" w:rsidP="001B5807">
      <w:pPr>
        <w:pStyle w:val="ProductList-Bullet"/>
        <w:numPr>
          <w:ilvl w:val="0"/>
          <w:numId w:val="25"/>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rsidR="006B6A5D" w:rsidRDefault="001B5807" w:rsidP="001B5807">
      <w:pPr>
        <w:pStyle w:val="ProductList-Bullet"/>
        <w:numPr>
          <w:ilvl w:val="0"/>
          <w:numId w:val="25"/>
        </w:numPr>
      </w:pPr>
      <w:r>
        <w:t>Вижте раздели 2.1.2.1 и 2.1.2.2 относно ограниченията за използването на Условно отговаряща на изискванията операционна система.</w:t>
      </w:r>
    </w:p>
    <w:p w:rsidR="006B6A5D" w:rsidRDefault="001B5807" w:rsidP="001B5807">
      <w:pPr>
        <w:pStyle w:val="ProductList-Bullet"/>
        <w:numPr>
          <w:ilvl w:val="0"/>
          <w:numId w:val="25"/>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6B6A5D" w:rsidRDefault="001B5807" w:rsidP="001B5807">
      <w:pPr>
        <w:pStyle w:val="ProductList-Bullet"/>
        <w:numPr>
          <w:ilvl w:val="0"/>
          <w:numId w:val="25"/>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6B6A5D" w:rsidRDefault="001B5807" w:rsidP="001B5807">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6B6A5D" w:rsidRDefault="006B6A5D">
      <w:pPr>
        <w:pStyle w:val="ProductList-Body"/>
      </w:pPr>
    </w:p>
    <w:p w:rsidR="006B6A5D" w:rsidRDefault="001B5807">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6B6A5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B6A5D" w:rsidRDefault="006B6A5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6A5D" w:rsidRDefault="001B580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6A5D" w:rsidRDefault="001B5807">
            <w:pPr>
              <w:pStyle w:val="ProductList-TableBody"/>
              <w:jc w:val="center"/>
            </w:pPr>
            <w:r>
              <w:rPr>
                <w:color w:val="FFFFFF"/>
              </w:rPr>
              <w:t>Windows VDA</w:t>
            </w:r>
          </w:p>
        </w:tc>
      </w:tr>
      <w:tr w:rsidR="006B6A5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B6A5D" w:rsidRDefault="006B6A5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Потребител</w:t>
            </w:r>
          </w:p>
        </w:tc>
      </w:tr>
      <w:tr w:rsidR="006B6A5D">
        <w:tc>
          <w:tcPr>
            <w:tcW w:w="80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80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80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bl>
    <w:p w:rsidR="006B6A5D" w:rsidRDefault="006B6A5D">
      <w:pPr>
        <w:pStyle w:val="ProductList-Body"/>
      </w:pPr>
    </w:p>
    <w:p w:rsidR="006B6A5D" w:rsidRDefault="001B5807">
      <w:pPr>
        <w:pStyle w:val="ProductList-SubClauseHeading"/>
        <w:outlineLvl w:val="5"/>
      </w:pPr>
      <w:r>
        <w:t>4.1.1 Права за Windows 10 Enterprise Current Branch</w:t>
      </w:r>
    </w:p>
    <w:p w:rsidR="006B6A5D" w:rsidRDefault="001B5807">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6B6A5D" w:rsidRDefault="006B6A5D">
      <w:pPr>
        <w:pStyle w:val="ProductList-BodyIndented"/>
      </w:pPr>
    </w:p>
    <w:p w:rsidR="006B6A5D" w:rsidRDefault="001B5807">
      <w:pPr>
        <w:pStyle w:val="ProductList-ClauseHeading"/>
        <w:outlineLvl w:val="4"/>
      </w:pPr>
      <w:r>
        <w:t>4.2 Отговаря на условията операционни системи (ОС)</w:t>
      </w:r>
    </w:p>
    <w:p w:rsidR="006B6A5D" w:rsidRDefault="001B5807">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6B6A5D" w:rsidRDefault="001B5807" w:rsidP="001B5807">
      <w:pPr>
        <w:pStyle w:val="ProductList-Bullet"/>
        <w:numPr>
          <w:ilvl w:val="0"/>
          <w:numId w:val="26"/>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6B6A5D" w:rsidRDefault="001B5807" w:rsidP="001B5807">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6B6A5D" w:rsidRDefault="006B6A5D">
      <w:pPr>
        <w:pStyle w:val="ProductList-Body"/>
      </w:pPr>
    </w:p>
    <w:p w:rsidR="006B6A5D" w:rsidRDefault="001B5807">
      <w:pPr>
        <w:pStyle w:val="ProductList-ClauseHeading"/>
        <w:outlineLvl w:val="4"/>
      </w:pPr>
      <w:r>
        <w:t>4.3 Преназначаване на Софтуерна осигуровка за Windows за Устройство</w:t>
      </w:r>
    </w:p>
    <w:p w:rsidR="006B6A5D" w:rsidRDefault="001B5807">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6B6A5D" w:rsidRDefault="006B6A5D">
      <w:pPr>
        <w:pStyle w:val="ProductList-Body"/>
      </w:pPr>
    </w:p>
    <w:p w:rsidR="006B6A5D" w:rsidRDefault="001B5807">
      <w:pPr>
        <w:pStyle w:val="ProductList-ClauseHeading"/>
        <w:outlineLvl w:val="4"/>
      </w:pPr>
      <w:r>
        <w:t>4.4 Правила за назначаване на Лиценз за потребител за Windows 10 Enterprise</w:t>
      </w:r>
    </w:p>
    <w:p w:rsidR="006B6A5D" w:rsidRDefault="001B5807">
      <w:pPr>
        <w:pStyle w:val="ProductList-SubClauseHeading"/>
        <w:outlineLvl w:val="5"/>
      </w:pPr>
      <w:r>
        <w:t>4.4.1 ЛА за потребител за Windows 10 Enterprise E3/E5</w:t>
      </w:r>
    </w:p>
    <w:p w:rsidR="006B6A5D" w:rsidRDefault="001B580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6B6A5D" w:rsidRDefault="006B6A5D">
      <w:pPr>
        <w:pStyle w:val="ProductList-BodyIndented"/>
      </w:pPr>
    </w:p>
    <w:p w:rsidR="006B6A5D" w:rsidRDefault="001B5807">
      <w:pPr>
        <w:pStyle w:val="ProductList-SubClauseHeading"/>
        <w:outlineLvl w:val="5"/>
      </w:pPr>
      <w:r>
        <w:t>4.4.2 Добавки за потребител за Windows 10 Enterprise E3/E5 и VDA</w:t>
      </w:r>
    </w:p>
    <w:p w:rsidR="006B6A5D" w:rsidRDefault="001B580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6B6A5D" w:rsidRDefault="006B6A5D">
      <w:pPr>
        <w:pStyle w:val="ProductList-BodyIndented"/>
      </w:pPr>
    </w:p>
    <w:p w:rsidR="006B6A5D" w:rsidRDefault="001B5807">
      <w:pPr>
        <w:pStyle w:val="ProductList-ClauseHeading"/>
        <w:outlineLvl w:val="4"/>
      </w:pPr>
      <w:r>
        <w:t>4.5 Добавки за Windows 10 Enterprise E3/E5 и VDA</w:t>
      </w:r>
    </w:p>
    <w:p w:rsidR="006B6A5D" w:rsidRDefault="001B5807">
      <w:pPr>
        <w:pStyle w:val="ProductList-Body"/>
      </w:pPr>
      <w:r>
        <w:t>Добавките за Windows 10 Enterprise E3/E5 и VDA са лицензи за абонамент, които:</w:t>
      </w:r>
    </w:p>
    <w:p w:rsidR="006B6A5D" w:rsidRDefault="001B5807" w:rsidP="001B5807">
      <w:pPr>
        <w:pStyle w:val="ProductList-Bullet"/>
        <w:numPr>
          <w:ilvl w:val="0"/>
          <w:numId w:val="27"/>
        </w:numPr>
      </w:pPr>
      <w:r>
        <w:t xml:space="preserve">се закупуват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и </w:t>
      </w:r>
    </w:p>
    <w:p w:rsidR="006B6A5D" w:rsidRDefault="001B5807" w:rsidP="001B5807">
      <w:pPr>
        <w:pStyle w:val="ProductList-Bullet"/>
        <w:numPr>
          <w:ilvl w:val="0"/>
          <w:numId w:val="27"/>
        </w:numPr>
      </w:pPr>
      <w:r>
        <w:t>изтичат с изтичането на Отговарящото на условията покритие или Отговарящия на условията лиценз.</w:t>
      </w:r>
    </w:p>
    <w:p w:rsidR="006B6A5D" w:rsidRDefault="001B5807">
      <w:pPr>
        <w:pStyle w:val="ProductList-Body"/>
      </w:pPr>
      <w:r>
        <w:t>За добавките за потребител за Windows 10 Enterprise E3/E5 и VDA в допълнение към горното:</w:t>
      </w:r>
    </w:p>
    <w:p w:rsidR="006B6A5D" w:rsidRDefault="001B5807" w:rsidP="001B5807">
      <w:pPr>
        <w:pStyle w:val="ProductList-Bullet"/>
        <w:numPr>
          <w:ilvl w:val="0"/>
          <w:numId w:val="28"/>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rsidR="006B6A5D" w:rsidRDefault="001B5807" w:rsidP="001B5807">
      <w:pPr>
        <w:pStyle w:val="ProductList-Bullet"/>
        <w:numPr>
          <w:ilvl w:val="0"/>
          <w:numId w:val="28"/>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rsidR="006B6A5D" w:rsidRDefault="001B5807">
      <w:pPr>
        <w:pStyle w:val="ProductList-Body"/>
      </w:pPr>
      <w:r>
        <w:lastRenderedPageBreak/>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Добавките за потребител за Windows 10 Enterprise E3/E5 или VDA може да бъдат закупени в произволно количество до максималния брой устройства, лицензирани със SA или VDA.</w:t>
      </w:r>
    </w:p>
    <w:p w:rsidR="006B6A5D" w:rsidRDefault="006B6A5D">
      <w:pPr>
        <w:pStyle w:val="ProductList-Body"/>
      </w:pPr>
    </w:p>
    <w:p w:rsidR="006B6A5D" w:rsidRDefault="001B5807">
      <w:pPr>
        <w:pStyle w:val="ProductList-ClauseHeading"/>
        <w:outlineLvl w:val="4"/>
      </w:pPr>
      <w:r>
        <w:t>4.6 Записвания Enterprise в комбинация от SA за Потребител за Windows и SA за Windows за Устройство или VDA покритие</w:t>
      </w:r>
    </w:p>
    <w:p w:rsidR="006B6A5D" w:rsidRDefault="001B5807">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6B6A5D" w:rsidRDefault="001B5807" w:rsidP="001B5807">
      <w:pPr>
        <w:pStyle w:val="ProductList-Bullet"/>
        <w:numPr>
          <w:ilvl w:val="0"/>
          <w:numId w:val="29"/>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6B6A5D" w:rsidRDefault="001B5807" w:rsidP="001B5807">
      <w:pPr>
        <w:pStyle w:val="ProductList-Bullet"/>
        <w:numPr>
          <w:ilvl w:val="0"/>
          <w:numId w:val="29"/>
        </w:numPr>
      </w:pPr>
      <w:r>
        <w:t>Всички Отговарящи на изискванията устройства, използвани от нелицензирани потребители, са лицензирани със SA на Windows за устройство</w:t>
      </w:r>
    </w:p>
    <w:p w:rsidR="006B6A5D" w:rsidRDefault="006B6A5D">
      <w:pPr>
        <w:pStyle w:val="ProductList-Body"/>
      </w:pPr>
    </w:p>
    <w:p w:rsidR="006B6A5D" w:rsidRDefault="001B5807">
      <w:pPr>
        <w:pStyle w:val="ProductList-ClauseHeading"/>
        <w:outlineLvl w:val="4"/>
      </w:pPr>
      <w:r>
        <w:t>4.7 Пригодност за закупуване за ЛА за потребител „От SA“ за Windows 10 Enterprise</w:t>
      </w:r>
    </w:p>
    <w:p w:rsidR="006B6A5D" w:rsidRDefault="001B5807">
      <w:pPr>
        <w:pStyle w:val="ProductList-SubClauseHeading"/>
        <w:outlineLvl w:val="5"/>
      </w:pPr>
      <w:r>
        <w:t>4.7.1 Споразумения Enterprise</w:t>
      </w:r>
    </w:p>
    <w:p w:rsidR="006B6A5D" w:rsidRDefault="001B5807">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Съответен ЛА за Потребител „От SA“</w:t>
            </w:r>
          </w:p>
        </w:tc>
      </w:tr>
      <w:tr w:rsidR="006B6A5D">
        <w:tc>
          <w:tcPr>
            <w:tcW w:w="6120" w:type="dxa"/>
            <w:tcBorders>
              <w:top w:val="single" w:sz="4" w:space="0" w:color="000000"/>
              <w:left w:val="single" w:sz="4" w:space="0" w:color="000000"/>
              <w:bottom w:val="none" w:sz="4" w:space="0" w:color="000000"/>
              <w:right w:val="single" w:sz="4" w:space="0" w:color="000000"/>
            </w:tcBorders>
          </w:tcPr>
          <w:p w:rsidR="006B6A5D" w:rsidRDefault="001B5807">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10 Enterprise E3 за потребител „От SA“ (ЛА)</w:t>
            </w:r>
            <w:r>
              <w:rPr>
                <w:vertAlign w:val="superscript"/>
              </w:rPr>
              <w:t>1</w:t>
            </w:r>
          </w:p>
        </w:tc>
      </w:tr>
      <w:tr w:rsidR="006B6A5D">
        <w:tc>
          <w:tcPr>
            <w:tcW w:w="6120" w:type="dxa"/>
            <w:tcBorders>
              <w:top w:val="none" w:sz="4" w:space="0" w:color="000000"/>
              <w:left w:val="single" w:sz="4" w:space="0" w:color="000000"/>
              <w:bottom w:val="single" w:sz="4" w:space="0" w:color="000000"/>
              <w:right w:val="single" w:sz="4" w:space="0" w:color="000000"/>
            </w:tcBorders>
          </w:tcPr>
          <w:p w:rsidR="006B6A5D" w:rsidRDefault="006B6A5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10 Enterprise E5 за Потребител „От SA“</w:t>
            </w:r>
            <w:r>
              <w:rPr>
                <w:vertAlign w:val="superscript"/>
              </w:rPr>
              <w:t>1</w:t>
            </w:r>
          </w:p>
        </w:tc>
      </w:tr>
    </w:tbl>
    <w:p w:rsidR="006B6A5D" w:rsidRDefault="001B5807">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6B6A5D" w:rsidRDefault="006B6A5D">
      <w:pPr>
        <w:pStyle w:val="ProductList-BodyIndented"/>
      </w:pPr>
    </w:p>
    <w:p w:rsidR="006B6A5D" w:rsidRDefault="001B5807">
      <w:pPr>
        <w:pStyle w:val="ProductList-SubClauseHeading"/>
        <w:outlineLvl w:val="5"/>
      </w:pPr>
      <w:r>
        <w:t>4.7.2 Споразумения Enterprise Subscription</w:t>
      </w:r>
    </w:p>
    <w:p w:rsidR="006B6A5D" w:rsidRDefault="001B5807">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Secure Productive Enterprise E3/E5 „От SA“. Лицензът за абонамент трябва да е бил закупен поне три години преди покупката на ЛА за Потребител „От SA“.</w:t>
      </w:r>
    </w:p>
    <w:p w:rsidR="006B6A5D" w:rsidRDefault="006B6A5D">
      <w:pPr>
        <w:pStyle w:val="ProductList-BodyIndented"/>
      </w:pPr>
    </w:p>
    <w:p w:rsidR="006B6A5D" w:rsidRDefault="001B5807">
      <w:pPr>
        <w:pStyle w:val="ProductList-ClauseHeading"/>
        <w:outlineLvl w:val="4"/>
      </w:pPr>
      <w:r>
        <w:t>4.8 Microsoft Desktop Optimization Pack (MDOP)</w:t>
      </w:r>
    </w:p>
    <w:p w:rsidR="006B6A5D" w:rsidRDefault="001B5807">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6B6A5D" w:rsidRDefault="006B6A5D">
      <w:pPr>
        <w:pStyle w:val="ProductList-Body"/>
      </w:pPr>
    </w:p>
    <w:p w:rsidR="006B6A5D" w:rsidRDefault="001B5807">
      <w:pPr>
        <w:pStyle w:val="ProductList-SubClauseHeading"/>
        <w:outlineLvl w:val="5"/>
      </w:pPr>
      <w:r>
        <w:t>4.8.1 Пригодност за MDOP</w:t>
      </w:r>
    </w:p>
    <w:p w:rsidR="006B6A5D" w:rsidRDefault="001B5807">
      <w:pPr>
        <w:pStyle w:val="ProductList-BodyIndented"/>
      </w:pPr>
      <w:r>
        <w:t>Клиенти с посоченото по-долу имат права за използване на MDOP и не е необходимо да закупуват MDOP отделно.</w:t>
      </w:r>
    </w:p>
    <w:p w:rsidR="006B6A5D" w:rsidRDefault="001B5807" w:rsidP="001B5807">
      <w:pPr>
        <w:pStyle w:val="ProductList-Bullet"/>
        <w:numPr>
          <w:ilvl w:val="1"/>
          <w:numId w:val="30"/>
        </w:numPr>
      </w:pPr>
      <w:r>
        <w:t>ЛА за потребител за Windows Enterprise 10 E3/E5;</w:t>
      </w:r>
    </w:p>
    <w:p w:rsidR="006B6A5D" w:rsidRDefault="001B5807" w:rsidP="001B5807">
      <w:pPr>
        <w:pStyle w:val="ProductList-Bullet"/>
        <w:numPr>
          <w:ilvl w:val="1"/>
          <w:numId w:val="30"/>
        </w:numPr>
      </w:pPr>
      <w:r>
        <w:t>ЛА за устройство за Windows 10 Enterprise E5;</w:t>
      </w:r>
    </w:p>
    <w:p w:rsidR="006B6A5D" w:rsidRDefault="001B5807" w:rsidP="001B5807">
      <w:pPr>
        <w:pStyle w:val="ProductList-Bullet"/>
        <w:numPr>
          <w:ilvl w:val="1"/>
          <w:numId w:val="30"/>
        </w:numPr>
      </w:pPr>
      <w:r>
        <w:t xml:space="preserve">VDA за ЛА за потребител за Windows 10 Enterprise; или </w:t>
      </w:r>
    </w:p>
    <w:p w:rsidR="006B6A5D" w:rsidRDefault="001B5807" w:rsidP="001B5807">
      <w:pPr>
        <w:pStyle w:val="ProductList-Bullet"/>
        <w:numPr>
          <w:ilvl w:val="1"/>
          <w:numId w:val="30"/>
        </w:numPr>
      </w:pPr>
      <w:r>
        <w:t>споразумение с дата на влизане в сила на 1 август 2015 г. или по-късна и VDA за устройство или Windows 10 Enterprise E3 за устройство.</w:t>
      </w:r>
    </w:p>
    <w:p w:rsidR="006B6A5D" w:rsidRDefault="006B6A5D">
      <w:pPr>
        <w:pStyle w:val="ProductList-BodyIndented"/>
      </w:pPr>
    </w:p>
    <w:p w:rsidR="006B6A5D" w:rsidRDefault="001B5807">
      <w:pPr>
        <w:pStyle w:val="ProductList-ClauseHeading"/>
        <w:outlineLvl w:val="4"/>
      </w:pPr>
      <w:r>
        <w:t>4.9 Програми за академични организации</w:t>
      </w:r>
    </w:p>
    <w:p w:rsidR="006B6A5D" w:rsidRDefault="001B5807">
      <w:pPr>
        <w:pStyle w:val="ProductList-Body"/>
      </w:pPr>
      <w:r>
        <w:t>Информацията по-долу важи за всички Програми за корпоративно лицензиране на академични организации:</w:t>
      </w:r>
    </w:p>
    <w:p w:rsidR="006B6A5D" w:rsidRDefault="001B5807">
      <w:pPr>
        <w:pStyle w:val="ProductList-SubClauseHeading"/>
        <w:outlineLvl w:val="5"/>
      </w:pPr>
      <w:r>
        <w:t>4.9.1 Права за Windows Enterprise LTSB</w:t>
      </w:r>
    </w:p>
    <w:p w:rsidR="006B6A5D" w:rsidRDefault="001B5807">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6B6A5D" w:rsidRDefault="006B6A5D">
      <w:pPr>
        <w:pStyle w:val="ProductList-BodyIndented"/>
      </w:pPr>
    </w:p>
    <w:p w:rsidR="006B6A5D" w:rsidRDefault="001B5807">
      <w:pPr>
        <w:pStyle w:val="ProductList-SubClauseHeading"/>
        <w:outlineLvl w:val="5"/>
      </w:pPr>
      <w:r>
        <w:t>4.9.2 Права за Windows 10 Enterprise, издание Windows 10 Education или Windows 10 Pro Education</w:t>
      </w:r>
    </w:p>
    <w:p w:rsidR="006B6A5D" w:rsidRDefault="001B5807">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6B6A5D" w:rsidRDefault="006B6A5D">
      <w:pPr>
        <w:pStyle w:val="ProductList-BodyIndented"/>
      </w:pPr>
    </w:p>
    <w:p w:rsidR="006B6A5D" w:rsidRDefault="001B5807">
      <w:pPr>
        <w:pStyle w:val="ProductList-SubClauseHeading"/>
        <w:outlineLvl w:val="5"/>
      </w:pPr>
      <w:r>
        <w:t>4.9.3 Права за преминаване към по-стара версия</w:t>
      </w:r>
    </w:p>
    <w:p w:rsidR="006B6A5D" w:rsidRDefault="001B5807">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6B6A5D" w:rsidRDefault="006B6A5D">
      <w:pPr>
        <w:pStyle w:val="ProductList-BodyIndented"/>
      </w:pPr>
    </w:p>
    <w:p w:rsidR="006B6A5D" w:rsidRDefault="001B5807">
      <w:pPr>
        <w:pStyle w:val="ProductList-SubClauseHeading"/>
        <w:outlineLvl w:val="5"/>
      </w:pPr>
      <w:r>
        <w:t>4.9.4 Пригодност за MDOP</w:t>
      </w:r>
    </w:p>
    <w:p w:rsidR="006B6A5D" w:rsidRDefault="001B5807">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6B6A5D" w:rsidRDefault="006B6A5D">
      <w:pPr>
        <w:pStyle w:val="ProductList-BodyIndented"/>
      </w:pPr>
    </w:p>
    <w:p w:rsidR="006B6A5D" w:rsidRDefault="001B5807">
      <w:pPr>
        <w:pStyle w:val="ProductList-SubClauseHeading"/>
        <w:outlineLvl w:val="5"/>
      </w:pPr>
      <w:r>
        <w:lastRenderedPageBreak/>
        <w:t>4.9.5 Опция за учащи за Windows To Go</w:t>
      </w:r>
    </w:p>
    <w:p w:rsidR="006B6A5D" w:rsidRDefault="001B5807">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6B6A5D" w:rsidRDefault="006B6A5D">
      <w:pPr>
        <w:pStyle w:val="ProductList-BodyIndented"/>
      </w:pPr>
    </w:p>
    <w:p w:rsidR="006B6A5D" w:rsidRDefault="001B5807">
      <w:pPr>
        <w:pStyle w:val="ProductList-ClauseHeading"/>
        <w:outlineLvl w:val="4"/>
      </w:pPr>
      <w:r>
        <w:t>4.10 Windows 10 Mobile Enterprise</w:t>
      </w:r>
    </w:p>
    <w:p w:rsidR="006B6A5D" w:rsidRDefault="001B5807">
      <w:pPr>
        <w:pStyle w:val="ProductList-Body"/>
      </w:pPr>
      <w:r>
        <w:t>Клиенти с ЛА за действаща SA на Windows за потребител или за Добавка за потребител имат право да инсталират и използват Windows 10 Mobile Enterprise на вторични устройства на всеки лицензиран потребител.</w:t>
      </w:r>
    </w:p>
    <w:p w:rsidR="006B6A5D" w:rsidRDefault="006B6A5D">
      <w:pPr>
        <w:pStyle w:val="ProductList-Body"/>
      </w:pPr>
    </w:p>
    <w:p w:rsidR="006B6A5D" w:rsidRDefault="001B5807">
      <w:pPr>
        <w:pStyle w:val="ProductList-ClauseHeading"/>
        <w:outlineLvl w:val="4"/>
      </w:pPr>
      <w:r>
        <w:t>4.11 Настолна операционна система Windows – права за изпълнение на „Клъстерни HPC приложения“</w:t>
      </w:r>
    </w:p>
    <w:p w:rsidR="006B6A5D" w:rsidRDefault="001B5807">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6B6A5D" w:rsidRDefault="006B6A5D">
      <w:pPr>
        <w:pStyle w:val="ProductList-Body"/>
      </w:pPr>
    </w:p>
    <w:p w:rsidR="006B6A5D" w:rsidRDefault="001B5807">
      <w:pPr>
        <w:pStyle w:val="ProductList-ClauseHeading"/>
        <w:outlineLvl w:val="4"/>
      </w:pPr>
      <w:r>
        <w:t>4.12 Настолна операционна система Windows – Windows Thin PC</w:t>
      </w:r>
    </w:p>
    <w:p w:rsidR="006B6A5D" w:rsidRDefault="001B5807">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6B6A5D" w:rsidRDefault="001B5807" w:rsidP="001B5807">
      <w:pPr>
        <w:pStyle w:val="ProductList-Bullet"/>
        <w:numPr>
          <w:ilvl w:val="0"/>
          <w:numId w:val="31"/>
        </w:numPr>
      </w:pPr>
      <w:r>
        <w:t xml:space="preserve">сигурност </w:t>
      </w:r>
    </w:p>
    <w:p w:rsidR="006B6A5D" w:rsidRDefault="001B5807" w:rsidP="001B5807">
      <w:pPr>
        <w:pStyle w:val="ProductList-Bullet"/>
        <w:numPr>
          <w:ilvl w:val="0"/>
          <w:numId w:val="31"/>
        </w:numPr>
      </w:pPr>
      <w:r>
        <w:t xml:space="preserve">управление </w:t>
      </w:r>
    </w:p>
    <w:p w:rsidR="006B6A5D" w:rsidRDefault="001B5807" w:rsidP="001B5807">
      <w:pPr>
        <w:pStyle w:val="ProductList-Bullet"/>
        <w:numPr>
          <w:ilvl w:val="0"/>
          <w:numId w:val="31"/>
        </w:numPr>
      </w:pPr>
      <w:r>
        <w:t xml:space="preserve">емулация на терминал </w:t>
      </w:r>
    </w:p>
    <w:p w:rsidR="006B6A5D" w:rsidRDefault="001B5807" w:rsidP="001B5807">
      <w:pPr>
        <w:pStyle w:val="ProductList-Bullet"/>
        <w:numPr>
          <w:ilvl w:val="0"/>
          <w:numId w:val="31"/>
        </w:numPr>
      </w:pPr>
      <w:r>
        <w:t xml:space="preserve">отдалечена връзка с работен плот и подобни технологии </w:t>
      </w:r>
    </w:p>
    <w:p w:rsidR="006B6A5D" w:rsidRDefault="001B5807" w:rsidP="001B5807">
      <w:pPr>
        <w:pStyle w:val="ProductList-Bullet"/>
        <w:numPr>
          <w:ilvl w:val="0"/>
          <w:numId w:val="31"/>
        </w:numPr>
      </w:pPr>
      <w:r>
        <w:t xml:space="preserve">уеб браузър </w:t>
      </w:r>
    </w:p>
    <w:p w:rsidR="006B6A5D" w:rsidRDefault="001B5807" w:rsidP="001B5807">
      <w:pPr>
        <w:pStyle w:val="ProductList-Bullet"/>
        <w:numPr>
          <w:ilvl w:val="0"/>
          <w:numId w:val="31"/>
        </w:numPr>
      </w:pPr>
      <w:r>
        <w:t xml:space="preserve">мултимедиен плейър </w:t>
      </w:r>
    </w:p>
    <w:p w:rsidR="006B6A5D" w:rsidRDefault="001B5807" w:rsidP="001B5807">
      <w:pPr>
        <w:pStyle w:val="ProductList-Bullet"/>
        <w:numPr>
          <w:ilvl w:val="0"/>
          <w:numId w:val="31"/>
        </w:numPr>
      </w:pPr>
      <w:r>
        <w:t xml:space="preserve">клиент за незабавни съобщения </w:t>
      </w:r>
    </w:p>
    <w:p w:rsidR="006B6A5D" w:rsidRDefault="001B5807" w:rsidP="001B5807">
      <w:pPr>
        <w:pStyle w:val="ProductList-Bullet"/>
        <w:numPr>
          <w:ilvl w:val="0"/>
          <w:numId w:val="31"/>
        </w:numPr>
      </w:pPr>
      <w:r>
        <w:t xml:space="preserve">програми за преглеждане на документи </w:t>
      </w:r>
    </w:p>
    <w:p w:rsidR="006B6A5D" w:rsidRDefault="001B5807" w:rsidP="001B5807">
      <w:pPr>
        <w:pStyle w:val="ProductList-Bullet"/>
        <w:numPr>
          <w:ilvl w:val="0"/>
          <w:numId w:val="31"/>
        </w:numPr>
      </w:pPr>
      <w:r>
        <w:t>NET Framework и Java Virtual Machine</w:t>
      </w:r>
    </w:p>
    <w:p w:rsidR="006B6A5D" w:rsidRDefault="001B5807">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6B6A5D" w:rsidRDefault="006B6A5D">
      <w:pPr>
        <w:pStyle w:val="ProductList-Body"/>
      </w:pPr>
    </w:p>
    <w:p w:rsidR="006B6A5D" w:rsidRDefault="001B5807">
      <w:pPr>
        <w:pStyle w:val="ProductList-ClauseHeading"/>
        <w:outlineLvl w:val="4"/>
      </w:pPr>
      <w:r>
        <w:t>4.13 Софтуерна осигуровка за Windows Embedded Industry Enterprise</w:t>
      </w:r>
    </w:p>
    <w:p w:rsidR="006B6A5D" w:rsidRDefault="001B5807">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206" w:name="_Sec619"/>
      <w:r>
        <w:t>Windows Server</w:t>
      </w:r>
      <w:bookmarkEnd w:id="206"/>
      <w:r>
        <w:fldChar w:fldCharType="begin"/>
      </w:r>
      <w:r>
        <w:instrText xml:space="preserve"> TC "</w:instrText>
      </w:r>
      <w:bookmarkStart w:id="207" w:name="_Toc478635180"/>
      <w:r>
        <w:instrText>Windows Server</w:instrText>
      </w:r>
      <w:bookmarkEnd w:id="207"/>
      <w:r>
        <w:instrText>" \l 2</w:instrText>
      </w:r>
      <w:r>
        <w:fldChar w:fldCharType="end"/>
      </w:r>
    </w:p>
    <w:p w:rsidR="006B6A5D" w:rsidRDefault="001B5807">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35181"/>
      <w:r>
        <w:instrText>Windows MultiPoint Server</w:instrText>
      </w:r>
      <w:bookmarkEnd w:id="209"/>
      <w:r>
        <w:instrText>" \l 3</w:instrText>
      </w:r>
      <w:r>
        <w:fldChar w:fldCharType="end"/>
      </w:r>
    </w:p>
    <w:p w:rsidR="006B6A5D" w:rsidRDefault="001B5807">
      <w:pPr>
        <w:pStyle w:val="ProductList-Offering1SubSection"/>
        <w:outlineLvl w:val="3"/>
      </w:pPr>
      <w:bookmarkStart w:id="210" w:name="_Sec702"/>
      <w:r>
        <w:t>1. Наличност чрез програма</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9" w:space="0" w:color="FFFFFF"/>
              <w:left w:val="single" w:sz="9" w:space="0" w:color="FFFFFF"/>
              <w:bottom w:val="none" w:sz="4" w:space="0" w:color="BFBFBF"/>
              <w:right w:val="single" w:sz="9" w:space="0" w:color="FFFFFF"/>
            </w:tcBorders>
          </w:tcPr>
          <w:p w:rsidR="006B6A5D" w:rsidRDefault="001B580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B6A5D" w:rsidRDefault="001B580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B6A5D" w:rsidRDefault="001B580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B6A5D" w:rsidRDefault="001B580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B6A5D" w:rsidRDefault="001B58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3"/>
      </w:pPr>
      <w:bookmarkStart w:id="211" w:name="_Sec757"/>
      <w:r>
        <w:t>2. Условия на Продукта</w:t>
      </w:r>
      <w:bookmarkEnd w:id="211"/>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Издания с по-малко функции: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(SA):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212" w:name="_Sec800"/>
      <w:r>
        <w:t>3. Права за използване</w:t>
      </w:r>
      <w:bookmarkEnd w:id="212"/>
    </w:p>
    <w:tbl>
      <w:tblPr>
        <w:tblStyle w:val="PURTable"/>
        <w:tblW w:w="0" w:type="dxa"/>
        <w:tblLook w:val="04A0" w:firstRow="1" w:lastRow="0" w:firstColumn="1" w:lastColumn="0" w:noHBand="0" w:noVBand="1"/>
      </w:tblPr>
      <w:tblGrid>
        <w:gridCol w:w="3595"/>
        <w:gridCol w:w="3592"/>
        <w:gridCol w:w="3603"/>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6A5D" w:rsidRDefault="001B5807">
            <w:pPr>
              <w:pStyle w:val="ProductList-TableBody"/>
            </w:pPr>
            <w:r>
              <w:t>ЛКД за Услуги за отдалечен работен плот за Windows Server 2016 и Лиценз, еквивалентен на ЛКД</w:t>
            </w:r>
          </w:p>
          <w:p w:rsidR="006B6A5D" w:rsidRDefault="001B5807">
            <w:pPr>
              <w:pStyle w:val="ProductList-TableBody"/>
            </w:pPr>
            <w:r>
              <w:t xml:space="preserve">(вижте </w:t>
            </w:r>
            <w:hyperlink w:anchor="_Sec591">
              <w:r>
                <w:rPr>
                  <w:color w:val="00467F"/>
                  <w:u w:val="single"/>
                </w:rPr>
                <w:t>Приложение A</w:t>
              </w:r>
            </w:hyperlink>
            <w:r>
              <w:t>)</w:t>
            </w:r>
          </w:p>
        </w:tc>
      </w:tr>
    </w:tbl>
    <w:p w:rsidR="006B6A5D" w:rsidRDefault="006B6A5D">
      <w:pPr>
        <w:pStyle w:val="ProductList-Body"/>
      </w:pPr>
    </w:p>
    <w:p w:rsidR="006B6A5D" w:rsidRDefault="001B5807">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6B6A5D" w:rsidRDefault="001B5807">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r>
    </w:tbl>
    <w:p w:rsidR="006B6A5D" w:rsidRDefault="006B6A5D">
      <w:pPr>
        <w:pStyle w:val="ProductList-BodyIndented"/>
      </w:pPr>
    </w:p>
    <w:p w:rsidR="006B6A5D" w:rsidRDefault="001B5807">
      <w:pPr>
        <w:pStyle w:val="ProductList-ClauseHeading"/>
        <w:outlineLvl w:val="4"/>
      </w:pPr>
      <w:r>
        <w:t>3.2 Изпълнение на Екземпляри на Софтуера</w:t>
      </w:r>
    </w:p>
    <w:p w:rsidR="006B6A5D" w:rsidRDefault="001B5807">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6B6A5D" w:rsidRDefault="006B6A5D">
      <w:pPr>
        <w:pStyle w:val="ProductList-Body"/>
      </w:pPr>
    </w:p>
    <w:p w:rsidR="006B6A5D" w:rsidRDefault="001B5807">
      <w:pPr>
        <w:pStyle w:val="ProductList-ClauseHeading"/>
        <w:outlineLvl w:val="4"/>
      </w:pPr>
      <w:r>
        <w:t>3.3 Лицензи за достъп</w:t>
      </w:r>
    </w:p>
    <w:p w:rsidR="006B6A5D" w:rsidRDefault="001B580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B6A5D" w:rsidRDefault="006B6A5D">
      <w:pPr>
        <w:pStyle w:val="ProductList-Body"/>
      </w:pPr>
    </w:p>
    <w:p w:rsidR="006B6A5D" w:rsidRDefault="001B5807">
      <w:pPr>
        <w:pStyle w:val="ProductList-ClauseHeading"/>
        <w:outlineLvl w:val="4"/>
      </w:pPr>
      <w:r>
        <w:t>3.4 Windows MultiPoint Server 2016 Connector</w:t>
      </w:r>
    </w:p>
    <w:p w:rsidR="006B6A5D" w:rsidRDefault="001B5807">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6B6A5D" w:rsidRDefault="006B6A5D">
      <w:pPr>
        <w:pStyle w:val="ProductList-Body"/>
      </w:pPr>
    </w:p>
    <w:p w:rsidR="006B6A5D" w:rsidRDefault="001B5807">
      <w:pPr>
        <w:pStyle w:val="ProductList-ClauseHeading"/>
        <w:outlineLvl w:val="4"/>
      </w:pPr>
      <w:r>
        <w:t>3.5 Вид на инсталиране</w:t>
      </w:r>
    </w:p>
    <w:p w:rsidR="006B6A5D" w:rsidRDefault="001B5807">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6B6A5D" w:rsidRDefault="006B6A5D">
      <w:pPr>
        <w:pStyle w:val="ProductList-Body"/>
      </w:pPr>
    </w:p>
    <w:p w:rsidR="006B6A5D" w:rsidRDefault="001B5807">
      <w:pPr>
        <w:pStyle w:val="ProductList-ClauseHeading"/>
        <w:outlineLvl w:val="4"/>
      </w:pPr>
      <w:r>
        <w:t>3.6 Допълнителен софтуер</w:t>
      </w:r>
    </w:p>
    <w:p w:rsidR="006B6A5D" w:rsidRDefault="001B5807">
      <w:pPr>
        <w:pStyle w:val="ProductList-Body"/>
      </w:pPr>
      <w:r>
        <w:t xml:space="preserve">За списък с Допълнителния софтуер вж. </w:t>
      </w:r>
      <w:hyperlink r:id="rId100">
        <w:r>
          <w:rPr>
            <w:color w:val="00467F"/>
            <w:u w:val="single"/>
          </w:rPr>
          <w:t>http://go.microsoft.com/fwlink/?LinkId=245856</w:t>
        </w:r>
      </w:hyperlink>
    </w:p>
    <w:p w:rsidR="006B6A5D" w:rsidRDefault="001B5807">
      <w:pPr>
        <w:pStyle w:val="ProductList-Offering1SubSection"/>
        <w:outlineLvl w:val="3"/>
      </w:pPr>
      <w:bookmarkStart w:id="213" w:name="_Sec832"/>
      <w:r>
        <w:t>4. Софтуерна осигуровка</w:t>
      </w:r>
      <w:bookmarkEnd w:id="213"/>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14" w:name="_Sec655"/>
      <w:r>
        <w:t>Windows Server</w:t>
      </w:r>
      <w:bookmarkEnd w:id="214"/>
      <w:r>
        <w:fldChar w:fldCharType="begin"/>
      </w:r>
      <w:r>
        <w:instrText xml:space="preserve"> TC "</w:instrText>
      </w:r>
      <w:bookmarkStart w:id="215" w:name="_Toc478635182"/>
      <w:r>
        <w:instrText>Windows Server</w:instrText>
      </w:r>
      <w:bookmarkEnd w:id="215"/>
      <w:r>
        <w:instrText>" \l 3</w:instrText>
      </w:r>
      <w:r>
        <w:fldChar w:fldCharType="end"/>
      </w:r>
    </w:p>
    <w:p w:rsidR="006B6A5D" w:rsidRDefault="001B5807">
      <w:pPr>
        <w:pStyle w:val="ProductList-Offering1SubSection"/>
        <w:outlineLvl w:val="3"/>
      </w:pPr>
      <w:bookmarkStart w:id="216" w:name="_Sec703"/>
      <w:r>
        <w:t>1. Наличност чрез програма</w:t>
      </w:r>
      <w:bookmarkEnd w:id="21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6B6A5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160" w:type="dxa"/>
            <w:tcBorders>
              <w:top w:val="single" w:sz="9" w:space="0" w:color="FFFFFF"/>
              <w:left w:val="single" w:sz="9" w:space="0" w:color="FFFFFF"/>
              <w:bottom w:val="dashed" w:sz="4" w:space="0" w:color="BFBFBF"/>
              <w:right w:val="single" w:sz="9" w:space="0" w:color="FFFFFF"/>
            </w:tcBorders>
          </w:tcPr>
          <w:p w:rsidR="006B6A5D" w:rsidRDefault="001B5807">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6A5D" w:rsidRDefault="001B580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Лицензи за Windows Server 2016 Datacenter (Лиценз за пакет за 2 ядра)</w:t>
            </w:r>
            <w:r>
              <w:fldChar w:fldCharType="begin"/>
            </w:r>
            <w:r>
              <w:instrText xml:space="preserve"> XE "Лицензи за Windows Server 2016 Datacenter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lastRenderedPageBreak/>
              <w:t>Windows Server 2016 Standard (Лиценз за пакет за 2 ядра)</w:t>
            </w:r>
            <w:r>
              <w:fldChar w:fldCharType="begin"/>
            </w:r>
            <w:r>
              <w:instrText xml:space="preserve"> XE "Windows Server 2016 Standard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2B2B2"/>
              <w:right w:val="single" w:sz="9" w:space="0" w:color="FFFFFF"/>
            </w:tcBorders>
          </w:tcPr>
          <w:p w:rsidR="006B6A5D" w:rsidRDefault="001B5807">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B6A5D" w:rsidRDefault="001B580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B6A5D" w:rsidRDefault="001B580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B6A5D" w:rsidRDefault="001B580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B6A5D" w:rsidRDefault="001B580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2B2B2"/>
              <w:left w:val="single" w:sz="9" w:space="0" w:color="FFFFFF"/>
              <w:bottom w:val="dashed" w:sz="4" w:space="0" w:color="BFBFBF"/>
              <w:right w:val="single" w:sz="9" w:space="0" w:color="FFFFFF"/>
            </w:tcBorders>
          </w:tcPr>
          <w:p w:rsidR="006B6A5D" w:rsidRDefault="001B5807">
            <w:pPr>
              <w:pStyle w:val="ProductList-TableBody"/>
            </w:pPr>
            <w:r>
              <w:t>Добавка Премиум осигуровка за Windows Server Datacenter</w:t>
            </w:r>
            <w:r>
              <w:fldChar w:fldCharType="begin"/>
            </w:r>
            <w:r>
              <w:instrText xml:space="preserve"> XE "Добавка Премиум осигуровка за Windows Server Datacenter"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Добавка Премиум осигуровка за Windows Server Datacenter Core</w:t>
            </w:r>
            <w:r>
              <w:fldChar w:fldCharType="begin"/>
            </w:r>
            <w:r>
              <w:instrText xml:space="preserve"> XE "Добавка Премиум осигуровка за Windows Server Datacenter Core" </w:instrText>
            </w:r>
            <w:r>
              <w:fldChar w:fldCharType="end"/>
            </w:r>
            <w:r>
              <w:t xml:space="preserve"> (Лиценз за пакет за 2 ядра)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Добавка Премиум осигуровка за Windows Server Datacenter Core (Лиценз за пакет за 16 ядра)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Добавка Премиум осигуровка за Windows Server Standard</w:t>
            </w:r>
            <w:r>
              <w:fldChar w:fldCharType="begin"/>
            </w:r>
            <w:r>
              <w:instrText xml:space="preserve"> XE "Добавка Премиум осигуровка за Windows Server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pPr>
            <w:r>
              <w:t>Добавка Премиум осигуровка за Windows Server Standard Core</w:t>
            </w:r>
            <w:r>
              <w:fldChar w:fldCharType="begin"/>
            </w:r>
            <w:r>
              <w:instrText xml:space="preserve"> XE "Добавка Премиум осигуровка за Windows Server Standard Core" </w:instrText>
            </w:r>
            <w:r>
              <w:fldChar w:fldCharType="end"/>
            </w:r>
            <w:r>
              <w:t xml:space="preserve"> (Лиценз за пакет за 2 ядра)</w:t>
            </w:r>
          </w:p>
        </w:tc>
        <w:tc>
          <w:tcPr>
            <w:tcW w:w="620" w:type="dxa"/>
            <w:tcBorders>
              <w:top w:val="dashed" w:sz="4" w:space="0" w:color="BFBFBF"/>
              <w:left w:val="single" w:sz="9" w:space="0" w:color="FFFFFF"/>
              <w:bottom w:val="dashed" w:sz="4" w:space="0" w:color="BFBFBF"/>
              <w:right w:val="single" w:sz="9" w:space="0" w:color="FFFFFF"/>
            </w:tcBorders>
          </w:tcPr>
          <w:p w:rsidR="006B6A5D" w:rsidRDefault="001B580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4160" w:type="dxa"/>
            <w:tcBorders>
              <w:top w:val="dashed" w:sz="4" w:space="0" w:color="BFBFBF"/>
              <w:left w:val="single" w:sz="9" w:space="0" w:color="FFFFFF"/>
              <w:bottom w:val="none" w:sz="4" w:space="0" w:color="000000"/>
              <w:right w:val="single" w:sz="9" w:space="0" w:color="FFFFFF"/>
            </w:tcBorders>
          </w:tcPr>
          <w:p w:rsidR="006B6A5D" w:rsidRDefault="001B5807">
            <w:pPr>
              <w:pStyle w:val="ProductList-TableBody"/>
            </w:pPr>
            <w:r>
              <w:t>Добавка Премиум осигуровка за Windows Server Standard Core (Лиценз за пакет за 16 ядра)</w:t>
            </w:r>
          </w:p>
        </w:tc>
        <w:tc>
          <w:tcPr>
            <w:tcW w:w="620" w:type="dxa"/>
            <w:tcBorders>
              <w:top w:val="dashed" w:sz="4" w:space="0" w:color="BFBFBF"/>
              <w:left w:val="single" w:sz="9" w:space="0" w:color="FFFFFF"/>
              <w:bottom w:val="none" w:sz="4" w:space="0" w:color="000000"/>
              <w:right w:val="single" w:sz="9" w:space="0" w:color="FFFFFF"/>
            </w:tcBorders>
          </w:tcPr>
          <w:p w:rsidR="006B6A5D" w:rsidRDefault="001B5807">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6B6A5D" w:rsidRDefault="006B6A5D">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6A5D" w:rsidRDefault="006B6A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3"/>
      </w:pPr>
      <w:bookmarkStart w:id="217" w:name="_Sec758"/>
      <w:r>
        <w:t>2. Условия на Продукта</w:t>
      </w:r>
      <w:bookmarkEnd w:id="217"/>
    </w:p>
    <w:tbl>
      <w:tblPr>
        <w:tblStyle w:val="PURTable"/>
        <w:tblW w:w="0" w:type="dxa"/>
        <w:tblLook w:val="04A0" w:firstRow="1" w:lastRow="0" w:firstColumn="1" w:lastColumn="0" w:noHBand="0" w:noVBand="1"/>
      </w:tblPr>
      <w:tblGrid>
        <w:gridCol w:w="3588"/>
        <w:gridCol w:w="3601"/>
        <w:gridCol w:w="360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(SA):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1B5807">
      <w:pPr>
        <w:pStyle w:val="ProductList-Offering1SubSection"/>
        <w:outlineLvl w:val="3"/>
      </w:pPr>
      <w:bookmarkStart w:id="218" w:name="_Sec807"/>
      <w:r>
        <w:t>3. Права за използване</w:t>
      </w:r>
      <w:bookmarkEnd w:id="218"/>
    </w:p>
    <w:tbl>
      <w:tblPr>
        <w:tblStyle w:val="PURTable"/>
        <w:tblW w:w="0" w:type="dxa"/>
        <w:tblLook w:val="04A0" w:firstRow="1" w:lastRow="0" w:firstColumn="1" w:lastColumn="0" w:noHBand="0" w:noVBand="1"/>
      </w:tblPr>
      <w:tblGrid>
        <w:gridCol w:w="3616"/>
        <w:gridCol w:w="3581"/>
        <w:gridCol w:w="3593"/>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Включени технологии: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r>
    </w:tbl>
    <w:p w:rsidR="006B6A5D" w:rsidRDefault="006B6A5D">
      <w:pPr>
        <w:pStyle w:val="ProductList-Body"/>
      </w:pPr>
    </w:p>
    <w:p w:rsidR="006B6A5D" w:rsidRDefault="001B5807">
      <w:pPr>
        <w:pStyle w:val="ProductList-SubClauseHeading"/>
        <w:outlineLvl w:val="5"/>
      </w:pPr>
      <w:r>
        <w:t>3.1.1 Допълнителни функции, свързани с ЛКД за Услугите за отдалечен работен плот за Windows Server 2016</w:t>
      </w:r>
    </w:p>
    <w:p w:rsidR="006B6A5D" w:rsidRDefault="001B5807">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6B6A5D" w:rsidRDefault="001B5807">
            <w:pPr>
              <w:pStyle w:val="ProductList-TableBody"/>
            </w:pPr>
            <w:r>
              <w:t>ЛА за Потребител за Услуги за отдалечен работен плот за Windows Server 2016</w:t>
            </w:r>
          </w:p>
        </w:tc>
      </w:tr>
    </w:tbl>
    <w:p w:rsidR="006B6A5D" w:rsidRDefault="001B5807">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6B6A5D" w:rsidRDefault="006B6A5D">
      <w:pPr>
        <w:pStyle w:val="ProductList-BodyIndented"/>
      </w:pPr>
    </w:p>
    <w:p w:rsidR="006B6A5D" w:rsidRDefault="001B5807">
      <w:pPr>
        <w:pStyle w:val="ProductList-SubClauseHeading"/>
        <w:outlineLvl w:val="5"/>
      </w:pPr>
      <w:r>
        <w:t>3.1.2 Допълнителни функции, свързана с ЛКД за Услуги за управление на правата на достъп за Windows Server 2016</w:t>
      </w:r>
    </w:p>
    <w:p w:rsidR="006B6A5D" w:rsidRDefault="001B580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Azure Information Protection (P1 и P2) ЛА за Потребител</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6B6A5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r>
    </w:tbl>
    <w:p w:rsidR="006B6A5D" w:rsidRDefault="006B6A5D">
      <w:pPr>
        <w:pStyle w:val="ProductList-BodyIndented"/>
      </w:pPr>
    </w:p>
    <w:p w:rsidR="006B6A5D" w:rsidRDefault="001B5807">
      <w:pPr>
        <w:pStyle w:val="ProductList-SubClauseHeading"/>
        <w:outlineLvl w:val="5"/>
      </w:pPr>
      <w:r>
        <w:t>3.1.3 Допълнителни функции, свързани с ЛКД за Потребител за Microsoft Identity Manager</w:t>
      </w:r>
    </w:p>
    <w:p w:rsidR="006B6A5D" w:rsidRDefault="001B580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B6A5D" w:rsidRDefault="001B5807">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B6A5D" w:rsidRDefault="001B5807">
            <w:pPr>
              <w:pStyle w:val="ProductList-TableBody"/>
            </w:pPr>
            <w:r>
              <w:t>Azure Active Directory Premium (P1 и P2) (ЛА за Потребител)</w:t>
            </w:r>
          </w:p>
        </w:tc>
      </w:tr>
      <w:tr w:rsidR="006B6A5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6A5D" w:rsidRDefault="006B6A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6A5D" w:rsidRDefault="001B580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BodyIndented"/>
      </w:pPr>
      <w:r>
        <w:t xml:space="preserve">*Също така се изисква за всяко лице, за което софтуерът издава или управлява информация за самоличност. </w:t>
      </w:r>
    </w:p>
    <w:p w:rsidR="006B6A5D" w:rsidRDefault="006B6A5D">
      <w:pPr>
        <w:pStyle w:val="ProductList-BodyIndented"/>
      </w:pPr>
    </w:p>
    <w:p w:rsidR="006B6A5D" w:rsidRDefault="001B5807">
      <w:pPr>
        <w:pStyle w:val="ProductList-SubClauseHeading"/>
        <w:outlineLvl w:val="5"/>
      </w:pPr>
      <w:r>
        <w:t>3.1.4 Синхронизираща услуга</w:t>
      </w:r>
    </w:p>
    <w:p w:rsidR="006B6A5D" w:rsidRDefault="001B5807">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6B6A5D" w:rsidRDefault="006B6A5D">
      <w:pPr>
        <w:pStyle w:val="ProductList-BodyIndented"/>
      </w:pPr>
    </w:p>
    <w:p w:rsidR="006B6A5D" w:rsidRDefault="001B5807">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6B6A5D" w:rsidRDefault="001B5807">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6B6A5D" w:rsidRDefault="006B6A5D">
      <w:pPr>
        <w:pStyle w:val="ProductList-BodyIndented"/>
      </w:pPr>
    </w:p>
    <w:p w:rsidR="006B6A5D" w:rsidRDefault="001B5807">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6B6A5D" w:rsidRDefault="001B5807">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Indented"/>
      </w:pPr>
    </w:p>
    <w:p w:rsidR="006B6A5D" w:rsidRDefault="001B5807">
      <w:pPr>
        <w:pStyle w:val="ProductList-SubClauseHeading"/>
        <w:outlineLvl w:val="5"/>
      </w:pPr>
      <w:r>
        <w:t>3.2.3 Допълнителни функции, свързани с Лиценз за външен конектор за Microsoft Identity Manager</w:t>
      </w:r>
    </w:p>
    <w:p w:rsidR="006B6A5D" w:rsidRDefault="001B580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B6A5D" w:rsidRDefault="001B5807">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6B6A5D" w:rsidRDefault="006B6A5D">
      <w:pPr>
        <w:pStyle w:val="ProductList-BodyIndented"/>
      </w:pPr>
    </w:p>
    <w:p w:rsidR="006B6A5D" w:rsidRDefault="001B5807">
      <w:pPr>
        <w:pStyle w:val="ProductList-ClauseHeading"/>
        <w:outlineLvl w:val="4"/>
      </w:pPr>
      <w:r>
        <w:t>3.3 Допълнителни условия за Windows Server 2016 Essentials</w:t>
      </w:r>
    </w:p>
    <w:p w:rsidR="006B6A5D" w:rsidRDefault="001B5807">
      <w:pPr>
        <w:pStyle w:val="ProductList-SubClauseHeading"/>
        <w:outlineLvl w:val="5"/>
      </w:pPr>
      <w:r>
        <w:t>3.3.1 Ограничения на употребата</w:t>
      </w:r>
    </w:p>
    <w:p w:rsidR="006B6A5D" w:rsidRDefault="001B5807" w:rsidP="001B5807">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6B6A5D" w:rsidRDefault="001B5807" w:rsidP="001B5807">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6B6A5D" w:rsidRDefault="006B6A5D">
      <w:pPr>
        <w:pStyle w:val="ProductList-BodyIndented"/>
      </w:pPr>
    </w:p>
    <w:p w:rsidR="006B6A5D" w:rsidRDefault="001B5807">
      <w:pPr>
        <w:pStyle w:val="ProductList-SubClauseHeading"/>
        <w:outlineLvl w:val="5"/>
      </w:pPr>
      <w:r>
        <w:t>3.3.2 Използване на Сървърния софтуер</w:t>
      </w:r>
    </w:p>
    <w:p w:rsidR="006B6A5D" w:rsidRDefault="001B5807">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6B6A5D" w:rsidRDefault="006B6A5D">
      <w:pPr>
        <w:pStyle w:val="ProductList-BodyIndented"/>
      </w:pPr>
    </w:p>
    <w:p w:rsidR="006B6A5D" w:rsidRDefault="001B5807">
      <w:pPr>
        <w:pStyle w:val="ProductList-SubClauseHeading"/>
        <w:outlineLvl w:val="5"/>
      </w:pPr>
      <w:r>
        <w:t>3.3.3 Windows Server 2016 Essentials Connector</w:t>
      </w:r>
    </w:p>
    <w:p w:rsidR="006B6A5D" w:rsidRDefault="001B5807">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6B6A5D" w:rsidRDefault="006B6A5D">
      <w:pPr>
        <w:pStyle w:val="ProductList-BodyIndented"/>
      </w:pPr>
    </w:p>
    <w:p w:rsidR="006B6A5D" w:rsidRDefault="001B5807">
      <w:pPr>
        <w:pStyle w:val="ProductList-SubClauseHeading"/>
        <w:outlineLvl w:val="5"/>
      </w:pPr>
      <w:r>
        <w:t>3.3.4 Достъп до услуги за управление на права на Active Directory на Windows Server 2016</w:t>
      </w:r>
    </w:p>
    <w:p w:rsidR="006B6A5D" w:rsidRDefault="001B5807">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6B6A5D" w:rsidRDefault="006B6A5D">
      <w:pPr>
        <w:pStyle w:val="ProductList-BodyIndented"/>
      </w:pPr>
    </w:p>
    <w:p w:rsidR="006B6A5D" w:rsidRDefault="001B5807">
      <w:pPr>
        <w:pStyle w:val="ProductList-ClauseHeading"/>
        <w:outlineLvl w:val="4"/>
      </w:pPr>
      <w:r>
        <w:t>3.4 Контейнери Windows Server с Windows Server 2016 Standard и Datacenter</w:t>
      </w:r>
    </w:p>
    <w:p w:rsidR="006B6A5D" w:rsidRDefault="001B5807">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B6A5D" w:rsidRDefault="006B6A5D">
      <w:pPr>
        <w:pStyle w:val="ProductList-Body"/>
      </w:pPr>
    </w:p>
    <w:p w:rsidR="006B6A5D" w:rsidRDefault="001B5807">
      <w:pPr>
        <w:pStyle w:val="ProductList-ClauseHeading"/>
        <w:outlineLvl w:val="4"/>
      </w:pPr>
      <w:r>
        <w:lastRenderedPageBreak/>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1B5807">
      <w:pPr>
        <w:pStyle w:val="ProductList-Offering1SubSection"/>
        <w:outlineLvl w:val="3"/>
      </w:pPr>
      <w:bookmarkStart w:id="219" w:name="_Sec833"/>
      <w:r>
        <w:t>4. Софтуерна осигуровка</w:t>
      </w:r>
      <w:bookmarkEnd w:id="219"/>
    </w:p>
    <w:tbl>
      <w:tblPr>
        <w:tblStyle w:val="PURTable"/>
        <w:tblW w:w="0" w:type="dxa"/>
        <w:tblLook w:val="04A0" w:firstRow="1" w:lastRow="0" w:firstColumn="1" w:lastColumn="0" w:noHBand="0" w:noVBand="1"/>
      </w:tblPr>
      <w:tblGrid>
        <w:gridCol w:w="3595"/>
        <w:gridCol w:w="3608"/>
        <w:gridCol w:w="358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B6A5D" w:rsidRDefault="001B5807">
            <w:pPr>
              <w:pStyle w:val="ProductList-TableBody"/>
            </w:pPr>
            <w:r>
              <w:rPr>
                <w:color w:val="404040"/>
              </w:rPr>
              <w:t>Права за преместване при отказ: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2">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Списък с продукти – юни 2015 г.</w:t>
              </w:r>
            </w:hyperlink>
            <w:r>
              <w:t xml:space="preserve"> (Forefront Identity Manager 2010 R2); </w:t>
            </w:r>
            <w:hyperlink r:id="rId104">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6A5D" w:rsidRDefault="001B5807">
            <w:pPr>
              <w:pStyle w:val="ProductList-TableBody"/>
            </w:pPr>
            <w:r>
              <w:rPr>
                <w:color w:val="404040"/>
              </w:rPr>
              <w:t>Обновяващи се права: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6A5D" w:rsidRDefault="001B580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6A5D" w:rsidRDefault="006B6A5D">
            <w:pPr>
              <w:pStyle w:val="ProductList-TableBody"/>
            </w:pPr>
          </w:p>
        </w:tc>
      </w:tr>
    </w:tbl>
    <w:p w:rsidR="006B6A5D" w:rsidRDefault="006B6A5D">
      <w:pPr>
        <w:pStyle w:val="ProductList-ClauseHeading"/>
        <w:outlineLvl w:val="4"/>
      </w:pPr>
    </w:p>
    <w:p w:rsidR="006B6A5D" w:rsidRDefault="001B5807">
      <w:pPr>
        <w:pStyle w:val="ProductList-ClauseHeading"/>
        <w:outlineLvl w:val="4"/>
      </w:pPr>
      <w:r>
        <w:t>4.1 Microsoft Azure Hybrid Use Benefit</w:t>
      </w:r>
    </w:p>
    <w:p w:rsidR="006B6A5D" w:rsidRDefault="001B5807">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6B6A5D" w:rsidRDefault="006B6A5D">
      <w:pPr>
        <w:pStyle w:val="ProductList-Body"/>
      </w:pPr>
    </w:p>
    <w:p w:rsidR="006B6A5D" w:rsidRDefault="001B5807">
      <w:pPr>
        <w:pStyle w:val="ProductList-ClauseHeading"/>
        <w:outlineLvl w:val="4"/>
      </w:pPr>
      <w:r>
        <w:t>4.2 Nano Server</w:t>
      </w:r>
    </w:p>
    <w:p w:rsidR="006B6A5D" w:rsidRDefault="001B5807">
      <w:pPr>
        <w:pStyle w:val="ProductList-Body"/>
      </w:pPr>
      <w:r>
        <w:t xml:space="preserve">Клиентите с активен SA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за Windows Server Standard, така и за Datacenter,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имат право да инсталират и използват Nano Server. Действаща СО се изисква също така за Базов лиценз за достъп и Допълнителен лиценз за достъп.</w:t>
      </w:r>
    </w:p>
    <w:p w:rsidR="006B6A5D" w:rsidRDefault="006B6A5D">
      <w:pPr>
        <w:pStyle w:val="ProductList-ClauseHeading"/>
        <w:outlineLvl w:val="4"/>
      </w:pPr>
    </w:p>
    <w:p w:rsidR="006B6A5D" w:rsidRDefault="001B5807">
      <w:pPr>
        <w:pStyle w:val="ProductList-ClauseHeading"/>
        <w:outlineLvl w:val="4"/>
      </w:pPr>
      <w:r>
        <w:t>4.3 ЛКД за Потребител и ЛА за Потребител за Услугите за отдалечен работен плот („RDS“) – разширени права:</w:t>
      </w:r>
    </w:p>
    <w:p w:rsidR="006B6A5D" w:rsidRDefault="001B5807">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6B6A5D" w:rsidRDefault="006B6A5D">
      <w:pPr>
        <w:pStyle w:val="PURBreadcrumb"/>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6B6A5D">
      <w:pPr>
        <w:sectPr w:rsidR="006B6A5D">
          <w:headerReference w:type="default" r:id="rId105"/>
          <w:footerReference w:type="default" r:id="rId106"/>
          <w:type w:val="continuous"/>
          <w:pgSz w:w="12240" w:h="15840" w:code="1"/>
          <w:pgMar w:top="1170" w:right="720" w:bottom="720" w:left="720" w:header="432" w:footer="288" w:gutter="0"/>
          <w:cols w:space="360"/>
        </w:sectPr>
      </w:pPr>
    </w:p>
    <w:p w:rsidR="006B6A5D" w:rsidRDefault="001B5807">
      <w:pPr>
        <w:pStyle w:val="ProductList-SectionHeading"/>
        <w:pageBreakBefore/>
        <w:outlineLvl w:val="0"/>
      </w:pPr>
      <w:bookmarkStart w:id="220" w:name="_Sec548"/>
      <w:bookmarkEnd w:id="34"/>
      <w:r>
        <w:lastRenderedPageBreak/>
        <w:t>Онлайн услуги</w:t>
      </w:r>
      <w:r>
        <w:fldChar w:fldCharType="begin"/>
      </w:r>
      <w:r>
        <w:instrText xml:space="preserve"> TC "</w:instrText>
      </w:r>
      <w:bookmarkStart w:id="221" w:name="_Toc478635183"/>
      <w:r>
        <w:instrText>Онлайн услуги</w:instrText>
      </w:r>
      <w:bookmarkEnd w:id="221"/>
      <w:r>
        <w:instrText>" \l 1</w:instrText>
      </w:r>
      <w:r>
        <w:fldChar w:fldCharType="end"/>
      </w:r>
    </w:p>
    <w:p w:rsidR="006B6A5D" w:rsidRDefault="001B5807">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7">
        <w:r>
          <w:rPr>
            <w:color w:val="00467F"/>
            <w:u w:val="single"/>
          </w:rPr>
          <w:t>http://go.microsoft.com/?linkid=9840733</w:t>
        </w:r>
      </w:hyperlink>
      <w:r>
        <w:t xml:space="preserve"> и са включени в настоящия документ чрез позоваване.</w:t>
      </w:r>
    </w:p>
    <w:p w:rsidR="006B6A5D" w:rsidRDefault="001B5807">
      <w:pPr>
        <w:pStyle w:val="ProductList-Offering1Heading"/>
        <w:outlineLvl w:val="1"/>
      </w:pPr>
      <w:bookmarkStart w:id="222" w:name="_Sec620"/>
      <w:r>
        <w:t>Регионална достъпност на Онлайн услугите</w:t>
      </w:r>
      <w:bookmarkEnd w:id="222"/>
      <w:r>
        <w:fldChar w:fldCharType="begin"/>
      </w:r>
      <w:r>
        <w:instrText xml:space="preserve"> TC "</w:instrText>
      </w:r>
      <w:bookmarkStart w:id="223" w:name="_Toc478635184"/>
      <w:r>
        <w:instrText>Регионална достъпност на Онлайн услугите</w:instrText>
      </w:r>
      <w:bookmarkEnd w:id="223"/>
      <w:r>
        <w:instrText>" \l 2</w:instrText>
      </w:r>
      <w:r>
        <w:fldChar w:fldCharType="end"/>
      </w:r>
    </w:p>
    <w:p w:rsidR="006B6A5D" w:rsidRDefault="001B5807">
      <w:pPr>
        <w:pStyle w:val="ProductList-Body"/>
      </w:pPr>
      <w:r>
        <w:t xml:space="preserve">Посетете адрес: </w:t>
      </w:r>
      <w:hyperlink r:id="rId108"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6B6A5D" w:rsidRDefault="001B5807">
      <w:pPr>
        <w:pStyle w:val="ProductList-Offering1Heading"/>
        <w:outlineLvl w:val="1"/>
      </w:pPr>
      <w:bookmarkStart w:id="224" w:name="_Sec621"/>
      <w:r>
        <w:t>Правила за закупуване на Онлайн услуги</w:t>
      </w:r>
      <w:bookmarkEnd w:id="224"/>
      <w:r>
        <w:fldChar w:fldCharType="begin"/>
      </w:r>
      <w:r>
        <w:instrText xml:space="preserve"> TC "</w:instrText>
      </w:r>
      <w:bookmarkStart w:id="225" w:name="_Toc478635185"/>
      <w:r>
        <w:instrText>Правила за закупуване на Онлайн услуги</w:instrText>
      </w:r>
      <w:bookmarkEnd w:id="225"/>
      <w:r>
        <w:instrText>" \l 2</w:instrText>
      </w:r>
      <w:r>
        <w:fldChar w:fldCharType="end"/>
      </w:r>
    </w:p>
    <w:p w:rsidR="006B6A5D" w:rsidRDefault="001B5807">
      <w:pPr>
        <w:pStyle w:val="ProductList-Body"/>
      </w:pPr>
      <w:r>
        <w:t>Следните правила за закупуване се прилагат за покупката на Онлайн услуги:</w:t>
      </w:r>
    </w:p>
    <w:p w:rsidR="006B6A5D" w:rsidRDefault="001B5807" w:rsidP="001B5807">
      <w:pPr>
        <w:pStyle w:val="ProductList-Bullet"/>
        <w:numPr>
          <w:ilvl w:val="0"/>
          <w:numId w:val="33"/>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6B6A5D" w:rsidRDefault="001B5807" w:rsidP="001B5807">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6B6A5D" w:rsidRDefault="001B5807" w:rsidP="001B5807">
      <w:pPr>
        <w:pStyle w:val="ProductList-Bullet"/>
        <w:numPr>
          <w:ilvl w:val="0"/>
          <w:numId w:val="33"/>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6B6A5D" w:rsidRDefault="001B5807" w:rsidP="001B5807">
      <w:pPr>
        <w:pStyle w:val="ProductList-Bullet"/>
        <w:numPr>
          <w:ilvl w:val="0"/>
          <w:numId w:val="33"/>
        </w:numPr>
      </w:pPr>
      <w:r>
        <w:t>Условията за Microsoft Azure са предоставени в продуктовия запис за Microsoft Azure.</w:t>
      </w:r>
    </w:p>
    <w:p w:rsidR="006B6A5D" w:rsidRDefault="001B5807" w:rsidP="001B5807">
      <w:pPr>
        <w:pStyle w:val="ProductList-Bullet"/>
        <w:numPr>
          <w:ilvl w:val="0"/>
          <w:numId w:val="33"/>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6B6A5D" w:rsidRDefault="001B5807">
      <w:pPr>
        <w:pStyle w:val="ProductList-Offering1Heading"/>
        <w:outlineLvl w:val="1"/>
      </w:pPr>
      <w:bookmarkStart w:id="226" w:name="_Sec623"/>
      <w:r>
        <w:t>Подновяване на Онлайн услуги</w:t>
      </w:r>
      <w:bookmarkEnd w:id="226"/>
      <w:r>
        <w:fldChar w:fldCharType="begin"/>
      </w:r>
      <w:r>
        <w:instrText xml:space="preserve"> TC "</w:instrText>
      </w:r>
      <w:bookmarkStart w:id="227" w:name="_Toc478635186"/>
      <w:r>
        <w:instrText>Подновяване на Онлайн услуги</w:instrText>
      </w:r>
      <w:bookmarkEnd w:id="227"/>
      <w:r>
        <w:instrText>" \l 2</w:instrText>
      </w:r>
      <w:r>
        <w:fldChar w:fldCharType="end"/>
      </w:r>
    </w:p>
    <w:p w:rsidR="006B6A5D" w:rsidRDefault="001B5807">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9">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228" w:name="_Sec624"/>
      <w:r>
        <w:t>Microsoft Azure Services</w:t>
      </w:r>
      <w:bookmarkEnd w:id="228"/>
      <w:r>
        <w:fldChar w:fldCharType="begin"/>
      </w:r>
      <w:r>
        <w:instrText xml:space="preserve"> TC "</w:instrText>
      </w:r>
      <w:bookmarkStart w:id="229" w:name="_Toc478635187"/>
      <w:r>
        <w:instrText>Microsoft Azure Services</w:instrText>
      </w:r>
      <w:bookmarkEnd w:id="229"/>
      <w:r>
        <w:instrText>" \l 2</w:instrText>
      </w:r>
      <w:r>
        <w:fldChar w:fldCharType="end"/>
      </w:r>
    </w:p>
    <w:p w:rsidR="006B6A5D" w:rsidRDefault="001B5807">
      <w:pPr>
        <w:pStyle w:val="ProductList-ClauseHeading"/>
        <w:outlineLvl w:val="2"/>
      </w:pPr>
      <w:r>
        <w:t>1. Определения</w:t>
      </w:r>
    </w:p>
    <w:p w:rsidR="006B6A5D" w:rsidRDefault="001B5807">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6B6A5D" w:rsidRDefault="001B5807">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6B6A5D" w:rsidRDefault="001B5807">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6B6A5D" w:rsidRDefault="001B5807">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6B6A5D" w:rsidRDefault="001B5807">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6B6A5D" w:rsidRDefault="006B6A5D">
      <w:pPr>
        <w:pStyle w:val="ProductList-Body"/>
      </w:pPr>
    </w:p>
    <w:p w:rsidR="006B6A5D" w:rsidRDefault="001B5807">
      <w:pPr>
        <w:pStyle w:val="ProductList-ClauseHeading"/>
        <w:outlineLvl w:val="2"/>
      </w:pPr>
      <w:r>
        <w:t>2. Срок на абонамент</w:t>
      </w:r>
    </w:p>
    <w:p w:rsidR="006B6A5D" w:rsidRDefault="001B5807">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6B6A5D" w:rsidRDefault="006B6A5D">
      <w:pPr>
        <w:pStyle w:val="ProductList-Body"/>
      </w:pPr>
    </w:p>
    <w:p w:rsidR="006B6A5D" w:rsidRDefault="001B5807">
      <w:pPr>
        <w:pStyle w:val="ProductList-ClauseHeading"/>
        <w:outlineLvl w:val="2"/>
      </w:pPr>
      <w:r>
        <w:lastRenderedPageBreak/>
        <w:t>3. Закупуване на услуги</w:t>
      </w:r>
    </w:p>
    <w:p w:rsidR="006B6A5D" w:rsidRDefault="001B5807">
      <w:pPr>
        <w:pStyle w:val="ProductList-Body"/>
      </w:pPr>
      <w:r>
        <w:t>Microsoft Azure Services може да се закупят по един или в комбинация от няколко от следните начини:</w:t>
      </w:r>
    </w:p>
    <w:p w:rsidR="006B6A5D" w:rsidRDefault="001B5807" w:rsidP="001B5807">
      <w:pPr>
        <w:pStyle w:val="ProductList-Bullet"/>
        <w:numPr>
          <w:ilvl w:val="0"/>
          <w:numId w:val="34"/>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6B6A5D" w:rsidRDefault="001B5807" w:rsidP="001B5807">
      <w:pPr>
        <w:pStyle w:val="ProductList-Bullet"/>
        <w:numPr>
          <w:ilvl w:val="1"/>
          <w:numId w:val="34"/>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6B6A5D" w:rsidRDefault="001B5807" w:rsidP="001B5807">
      <w:pPr>
        <w:pStyle w:val="ProductList-Bullet"/>
        <w:numPr>
          <w:ilvl w:val="1"/>
          <w:numId w:val="34"/>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6B6A5D" w:rsidRDefault="001B5807" w:rsidP="001B5807">
      <w:pPr>
        <w:pStyle w:val="ProductList-Bullet"/>
        <w:numPr>
          <w:ilvl w:val="0"/>
          <w:numId w:val="34"/>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6B6A5D" w:rsidRDefault="001B5807" w:rsidP="001B5807">
      <w:pPr>
        <w:pStyle w:val="ProductList-Bullet"/>
        <w:numPr>
          <w:ilvl w:val="0"/>
          <w:numId w:val="34"/>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6B6A5D" w:rsidRDefault="001B5807" w:rsidP="001B5807">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6B6A5D" w:rsidRDefault="006B6A5D">
      <w:pPr>
        <w:pStyle w:val="ProductList-Body"/>
      </w:pPr>
    </w:p>
    <w:p w:rsidR="006B6A5D" w:rsidRDefault="001B5807">
      <w:pPr>
        <w:pStyle w:val="ProductList-ClauseHeading"/>
        <w:outlineLvl w:val="2"/>
      </w:pPr>
      <w:r>
        <w:t>4. Ценообразуване</w:t>
      </w:r>
    </w:p>
    <w:p w:rsidR="006B6A5D" w:rsidRDefault="001B5807">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6B6A5D" w:rsidRDefault="006B6A5D">
      <w:pPr>
        <w:pStyle w:val="ProductList-Body"/>
      </w:pPr>
    </w:p>
    <w:p w:rsidR="006B6A5D" w:rsidRDefault="001B5807">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6B6A5D" w:rsidRDefault="006B6A5D">
      <w:pPr>
        <w:pStyle w:val="ProductList-Body"/>
      </w:pPr>
    </w:p>
    <w:p w:rsidR="006B6A5D" w:rsidRDefault="001B5807">
      <w:pPr>
        <w:pStyle w:val="ProductList-ClauseHeading"/>
        <w:outlineLvl w:val="2"/>
      </w:pPr>
      <w:r>
        <w:t>5. Плащане и такси</w:t>
      </w:r>
    </w:p>
    <w:p w:rsidR="006B6A5D" w:rsidRDefault="001B5807">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6B6A5D" w:rsidRDefault="006B6A5D">
      <w:pPr>
        <w:pStyle w:val="ProductList-Body"/>
      </w:pPr>
    </w:p>
    <w:p w:rsidR="006B6A5D" w:rsidRDefault="001B5807">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6B6A5D" w:rsidRDefault="006B6A5D">
      <w:pPr>
        <w:pStyle w:val="ProductList-Body"/>
      </w:pPr>
    </w:p>
    <w:p w:rsidR="006B6A5D" w:rsidRDefault="001B5807">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6B6A5D" w:rsidRDefault="006B6A5D">
      <w:pPr>
        <w:pStyle w:val="ProductList-Body"/>
      </w:pPr>
    </w:p>
    <w:p w:rsidR="006B6A5D" w:rsidRDefault="001B5807">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6B6A5D" w:rsidRDefault="006B6A5D">
      <w:pPr>
        <w:pStyle w:val="ProductList-Body"/>
      </w:pPr>
    </w:p>
    <w:p w:rsidR="006B6A5D" w:rsidRDefault="001B5807">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6B6A5D" w:rsidRDefault="006B6A5D">
      <w:pPr>
        <w:pStyle w:val="ProductList-Body"/>
      </w:pPr>
    </w:p>
    <w:p w:rsidR="006B6A5D" w:rsidRDefault="001B5807">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6B6A5D" w:rsidRDefault="006B6A5D">
      <w:pPr>
        <w:pStyle w:val="ProductList-Body"/>
      </w:pPr>
    </w:p>
    <w:p w:rsidR="006B6A5D" w:rsidRDefault="001B5807">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6B6A5D" w:rsidRDefault="006B6A5D">
      <w:pPr>
        <w:pStyle w:val="ProductList-Body"/>
      </w:pPr>
    </w:p>
    <w:p w:rsidR="006B6A5D" w:rsidRDefault="001B5807">
      <w:pPr>
        <w:pStyle w:val="ProductList-Body"/>
      </w:pPr>
      <w:r>
        <w:t xml:space="preserve">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w:t>
      </w:r>
      <w:r>
        <w:lastRenderedPageBreak/>
        <w:t>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6B6A5D" w:rsidRDefault="006B6A5D">
      <w:pPr>
        <w:pStyle w:val="ProductList-Body"/>
      </w:pPr>
    </w:p>
    <w:p w:rsidR="006B6A5D" w:rsidRDefault="001B5807">
      <w:pPr>
        <w:pStyle w:val="ProductList-ClauseHeading"/>
        <w:outlineLvl w:val="2"/>
      </w:pPr>
      <w:r>
        <w:t>6. Програми с Open License, Open Value и Open Value Subscription</w:t>
      </w:r>
    </w:p>
    <w:p w:rsidR="006B6A5D" w:rsidRDefault="001B5807">
      <w:pPr>
        <w:pStyle w:val="ProductList-SubClauseHeading"/>
        <w:outlineLvl w:val="3"/>
      </w:pPr>
      <w:r>
        <w:t>6.1 Определения</w:t>
      </w:r>
    </w:p>
    <w:p w:rsidR="006B6A5D" w:rsidRDefault="001B5807">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6B6A5D" w:rsidRDefault="001B5807">
      <w:pPr>
        <w:pStyle w:val="ProductList-BodyIndented"/>
      </w:pPr>
      <w:r>
        <w:rPr>
          <w:b/>
          <w:color w:val="00188F"/>
        </w:rPr>
        <w:t>Портал</w:t>
      </w:r>
      <w:r>
        <w:t xml:space="preserve"> означава онлайн портала, чрез който Клиентът администрира своя Абонамент.</w:t>
      </w:r>
    </w:p>
    <w:p w:rsidR="006B6A5D" w:rsidRDefault="001B5807">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6B6A5D" w:rsidRDefault="006B6A5D">
      <w:pPr>
        <w:pStyle w:val="ProductList-BodyIndented"/>
      </w:pPr>
    </w:p>
    <w:p w:rsidR="006B6A5D" w:rsidRDefault="001B5807">
      <w:pPr>
        <w:pStyle w:val="ProductList-SubClauseHeading"/>
        <w:outlineLvl w:val="3"/>
      </w:pPr>
      <w:r>
        <w:t>6.2 Срок на абонамент</w:t>
      </w:r>
    </w:p>
    <w:p w:rsidR="006B6A5D" w:rsidRDefault="001B5807">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6B6A5D" w:rsidRDefault="006B6A5D">
      <w:pPr>
        <w:pStyle w:val="ProductList-BodyIndented"/>
      </w:pPr>
    </w:p>
    <w:p w:rsidR="006B6A5D" w:rsidRDefault="001B5807">
      <w:pPr>
        <w:pStyle w:val="ProductList-ClauseHeading"/>
        <w:outlineLvl w:val="2"/>
      </w:pPr>
      <w:r>
        <w:t>7. Microsoft Azure Hybrid Use Benefit</w:t>
      </w:r>
    </w:p>
    <w:p w:rsidR="006B6A5D" w:rsidRDefault="001B5807">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rsidR="006B6A5D" w:rsidRDefault="006B6A5D">
      <w:pPr>
        <w:pStyle w:val="ProductList-Body"/>
      </w:pPr>
    </w:p>
    <w:p w:rsidR="006B6A5D" w:rsidRDefault="001B5807">
      <w:pPr>
        <w:pStyle w:val="ProductList-Body"/>
      </w:pPr>
      <w:r>
        <w:t xml:space="preserve">Azure HUB дава възможност на Клиента да използва Windows Server на Microsoft Azure чрез виртуални машини с Azure („Базови екземпляри“).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rsidR="006B6A5D" w:rsidRDefault="006B6A5D">
      <w:pPr>
        <w:pStyle w:val="ProductList-Body"/>
      </w:pPr>
    </w:p>
    <w:p w:rsidR="006B6A5D" w:rsidRDefault="001B5807">
      <w:pPr>
        <w:pStyle w:val="ProductList-Body"/>
      </w:pPr>
      <w:r>
        <w:t xml:space="preserve">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w:t>
      </w:r>
      <w:hyperlink r:id="rId110">
        <w:r>
          <w:rPr>
            <w:color w:val="00467F"/>
            <w:u w:val="single"/>
          </w:rPr>
          <w:t>Условията за Онлайн услуги</w:t>
        </w:r>
      </w:hyperlink>
      <w:r>
        <w:t>.</w:t>
      </w:r>
    </w:p>
    <w:p w:rsidR="006B6A5D" w:rsidRDefault="006B6A5D">
      <w:pPr>
        <w:pStyle w:val="ProductList-Body"/>
      </w:pPr>
    </w:p>
    <w:p w:rsidR="006B6A5D" w:rsidRDefault="001B5807">
      <w:pPr>
        <w:pStyle w:val="ProductList-Body"/>
      </w:pPr>
      <w:r>
        <w:t xml:space="preserve">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6B6A5D" w:rsidRDefault="001B5807">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8635188"/>
      <w:r>
        <w:instrText>Microsoft Azure Services</w:instrText>
      </w:r>
      <w:bookmarkEnd w:id="231"/>
      <w:r>
        <w:instrText>" \l 3</w:instrText>
      </w:r>
      <w:r>
        <w:fldChar w:fldCharType="end"/>
      </w:r>
    </w:p>
    <w:p w:rsidR="006B6A5D" w:rsidRDefault="001B5807">
      <w:pPr>
        <w:pStyle w:val="ProductList-Offering1SubSection"/>
        <w:outlineLvl w:val="3"/>
      </w:pPr>
      <w:bookmarkStart w:id="232" w:name="_Sec705"/>
      <w:r>
        <w:t>1. Наличност чрез програма</w:t>
      </w:r>
      <w:bookmarkEnd w:id="232"/>
    </w:p>
    <w:tbl>
      <w:tblPr>
        <w:tblStyle w:val="PURTable"/>
        <w:tblW w:w="0" w:type="dxa"/>
        <w:tblLook w:val="04A0" w:firstRow="1" w:lastRow="0" w:firstColumn="1" w:lastColumn="0" w:noHBand="0" w:noVBand="1"/>
      </w:tblPr>
      <w:tblGrid>
        <w:gridCol w:w="4379"/>
        <w:gridCol w:w="805"/>
        <w:gridCol w:w="784"/>
        <w:gridCol w:w="790"/>
        <w:gridCol w:w="805"/>
        <w:gridCol w:w="826"/>
        <w:gridCol w:w="818"/>
        <w:gridCol w:w="795"/>
        <w:gridCol w:w="782"/>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2B2B2"/>
              <w:right w:val="none" w:sz="4" w:space="0" w:color="6E6E6E"/>
            </w:tcBorders>
          </w:tcPr>
          <w:p w:rsidR="006B6A5D" w:rsidRDefault="001B5807">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2B2B2"/>
              <w:left w:val="none" w:sz="4" w:space="0" w:color="6E6E6E"/>
              <w:bottom w:val="none" w:sz="4" w:space="0" w:color="BFBFBF"/>
              <w:right w:val="none" w:sz="4" w:space="0" w:color="6E6E6E"/>
            </w:tcBorders>
          </w:tcPr>
          <w:p w:rsidR="006B6A5D" w:rsidRDefault="001B5807">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233" w:name="_Sec760"/>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Планове за услуги на Microsoft Azure</w:t>
      </w:r>
    </w:p>
    <w:p w:rsidR="006B6A5D" w:rsidRDefault="001B5807">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6A5D" w:rsidRDefault="006B6A5D">
            <w:pPr>
              <w:pStyle w:val="PURBreadcrumb"/>
            </w:pPr>
          </w:p>
          <w:tbl>
            <w:tblPr>
              <w:tblW w:w="0" w:type="dxa"/>
              <w:tblLook w:val="04A0" w:firstRow="1" w:lastRow="0" w:firstColumn="1" w:lastColumn="0" w:noHBand="0" w:noVBand="1"/>
            </w:tblPr>
            <w:tblGrid>
              <w:gridCol w:w="10684"/>
            </w:tblGrid>
            <w:tr w:rsidR="006B6A5D">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TableBody"/>
            </w:pPr>
          </w:p>
        </w:tc>
      </w:tr>
    </w:tbl>
    <w:p w:rsidR="006B6A5D" w:rsidRDefault="001B5807">
      <w:pPr>
        <w:pStyle w:val="ProductList-Offering2HeadingNoBorder"/>
        <w:outlineLvl w:val="2"/>
      </w:pPr>
      <w:bookmarkStart w:id="234" w:name="_Sec1197"/>
      <w:r>
        <w:t>Планове за Microsoft Azure за инфраструктура</w:t>
      </w:r>
      <w:bookmarkEnd w:id="234"/>
      <w:r>
        <w:fldChar w:fldCharType="begin"/>
      </w:r>
      <w:r>
        <w:instrText xml:space="preserve"> TC "</w:instrText>
      </w:r>
      <w:bookmarkStart w:id="235" w:name="_Toc478635189"/>
      <w:r>
        <w:instrText>Планове за Microsoft Azure за инфраструктура</w:instrText>
      </w:r>
      <w:bookmarkEnd w:id="235"/>
      <w:r>
        <w:instrText>" \l 3</w:instrText>
      </w:r>
      <w:r>
        <w:fldChar w:fldCharType="end"/>
      </w:r>
    </w:p>
    <w:p w:rsidR="006B6A5D" w:rsidRDefault="001B5807">
      <w:pPr>
        <w:pStyle w:val="ProductList-Offering1SubSection"/>
        <w:outlineLvl w:val="3"/>
      </w:pPr>
      <w:bookmarkStart w:id="236" w:name="_Sec706"/>
      <w:r>
        <w:t>1. Наличност чрез програма</w:t>
      </w:r>
      <w:bookmarkEnd w:id="236"/>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3"/>
      </w:pPr>
      <w:bookmarkStart w:id="237" w:name="_Sec761"/>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Управление и защита на операциите</w:t>
      </w:r>
    </w:p>
    <w:p w:rsidR="006B6A5D" w:rsidRDefault="001B5807">
      <w:pPr>
        <w:pStyle w:val="ProductList-SubClauseHeading"/>
        <w:outlineLvl w:val="5"/>
      </w:pPr>
      <w:r>
        <w:t>2.1.1 ЛА за добавки</w:t>
      </w:r>
    </w:p>
    <w:p w:rsidR="006B6A5D" w:rsidRDefault="001B5807">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3816"/>
        <w:gridCol w:w="4932"/>
        <w:gridCol w:w="1682"/>
      </w:tblGrid>
      <w:tr w:rsidR="006B6A5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B6A5D" w:rsidRDefault="001B5807">
            <w:pPr>
              <w:pStyle w:val="ProductList-TableBody"/>
            </w:pPr>
            <w:r>
              <w:rPr>
                <w:color w:val="FFFFFF"/>
              </w:rPr>
              <w:t>Отговарящ(и) на условията лиценз(и)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B6A5D" w:rsidRDefault="001B5807">
            <w:pPr>
              <w:pStyle w:val="ProductList-TableBody"/>
            </w:pPr>
            <w:r>
              <w:rPr>
                <w:color w:val="FFFFFF"/>
              </w:rPr>
              <w:t>ЛА за добавка</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B6A5D" w:rsidRDefault="001B5807">
            <w:pPr>
              <w:pStyle w:val="ProductList-TableBody"/>
            </w:pPr>
            <w:r>
              <w:rPr>
                <w:color w:val="FFFFFF"/>
              </w:rPr>
              <w:t>Отговарящо на условията количество</w:t>
            </w:r>
          </w:p>
        </w:tc>
      </w:tr>
      <w:tr w:rsidR="006B6A5D">
        <w:tc>
          <w:tcPr>
            <w:tcW w:w="44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 xml:space="preserve">Core Infrastructure Server Suite Standard (Лиценз за пакет за 2 ядра) </w:t>
            </w:r>
          </w:p>
          <w:p w:rsidR="006B6A5D" w:rsidRDefault="001B5807">
            <w:pPr>
              <w:pStyle w:val="ProductList-TableBody"/>
            </w:pPr>
            <w:r>
              <w:t>System Center Standard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jc w:val="center"/>
            </w:pPr>
            <w:r>
              <w:t>1/4</w:t>
            </w:r>
            <w:r>
              <w:rPr>
                <w:i/>
                <w:vertAlign w:val="superscript"/>
              </w:rPr>
              <w:t>2</w:t>
            </w:r>
          </w:p>
        </w:tc>
      </w:tr>
      <w:tr w:rsidR="006B6A5D">
        <w:tc>
          <w:tcPr>
            <w:tcW w:w="44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 xml:space="preserve">Core Infrastructure Server Suite Datacenter (Лиценз за пакет за 2 ядра) </w:t>
            </w:r>
          </w:p>
          <w:p w:rsidR="006B6A5D" w:rsidRDefault="001B5807">
            <w:pPr>
              <w:pStyle w:val="ProductList-TableBody"/>
            </w:pPr>
            <w:r>
              <w:t>System Center Datacenter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jc w:val="center"/>
            </w:pPr>
            <w:r>
              <w:t>1</w:t>
            </w:r>
          </w:p>
        </w:tc>
      </w:tr>
      <w:tr w:rsidR="006B6A5D">
        <w:tc>
          <w:tcPr>
            <w:tcW w:w="44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Core Infrastructure Server Suite Standard (2 процесора)</w:t>
            </w:r>
          </w:p>
          <w:p w:rsidR="006B6A5D" w:rsidRDefault="001B5807">
            <w:pPr>
              <w:pStyle w:val="ProductList-TableBody"/>
            </w:pPr>
            <w:r>
              <w:t>System Center Standard (2 процесора)</w:t>
            </w:r>
          </w:p>
        </w:tc>
        <w:tc>
          <w:tcPr>
            <w:tcW w:w="576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Добавка за Operations Management and Security E1</w:t>
            </w:r>
          </w:p>
          <w:p w:rsidR="006B6A5D" w:rsidRDefault="001B5807">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jc w:val="center"/>
            </w:pPr>
            <w:r>
              <w:t>2</w:t>
            </w:r>
          </w:p>
        </w:tc>
      </w:tr>
      <w:tr w:rsidR="006B6A5D">
        <w:tc>
          <w:tcPr>
            <w:tcW w:w="44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Core Infrastructure Server Suite Datacenter (2 процесора)</w:t>
            </w:r>
          </w:p>
          <w:p w:rsidR="006B6A5D" w:rsidRDefault="001B5807">
            <w:pPr>
              <w:pStyle w:val="ProductList-TableBody"/>
            </w:pPr>
            <w:r>
              <w:t>System Center Datacenter (2 процесора)</w:t>
            </w:r>
          </w:p>
        </w:tc>
        <w:tc>
          <w:tcPr>
            <w:tcW w:w="576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Добавка за Operations Management and Security E1</w:t>
            </w:r>
          </w:p>
          <w:p w:rsidR="006B6A5D" w:rsidRDefault="001B5807">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jc w:val="center"/>
            </w:pPr>
            <w:r>
              <w:t>8</w:t>
            </w:r>
          </w:p>
        </w:tc>
      </w:tr>
    </w:tbl>
    <w:p w:rsidR="006B6A5D" w:rsidRDefault="001B5807">
      <w:pPr>
        <w:pStyle w:val="ProductList-BodyIndented"/>
      </w:pPr>
      <w:r>
        <w:rPr>
          <w:i/>
          <w:vertAlign w:val="superscript"/>
        </w:rPr>
        <w:t>1</w:t>
      </w:r>
      <w:r>
        <w:rPr>
          <w:i/>
        </w:rPr>
        <w:t>Всеки Отговарящ на условията лиценз трябва да има действаща SA</w:t>
      </w:r>
    </w:p>
    <w:p w:rsidR="006B6A5D" w:rsidRDefault="001B5807">
      <w:pPr>
        <w:pStyle w:val="ProductList-BodyIndented"/>
      </w:pPr>
      <w:r>
        <w:rPr>
          <w:i/>
          <w:vertAlign w:val="superscript"/>
        </w:rPr>
        <w:t>2</w:t>
      </w:r>
      <w:r>
        <w:rPr>
          <w:i/>
        </w:rPr>
        <w:t>Изисква най-малко четири Отговарящи на условията лицензи</w:t>
      </w:r>
    </w:p>
    <w:p w:rsidR="006B6A5D" w:rsidRDefault="006B6A5D">
      <w:pPr>
        <w:pStyle w:val="ProductList-BodyIndented"/>
      </w:pPr>
    </w:p>
    <w:p w:rsidR="006B6A5D" w:rsidRDefault="001B5807">
      <w:pPr>
        <w:pStyle w:val="ProductList-SubClauseHeading"/>
        <w:outlineLvl w:val="5"/>
      </w:pPr>
      <w:r>
        <w:lastRenderedPageBreak/>
        <w:t>2.1.2 ЛА за добавка, закупени съгласно споразумение за корпоративно лицензиране, различно от отговарящия на условията лиценз.</w:t>
      </w:r>
    </w:p>
    <w:p w:rsidR="006B6A5D" w:rsidRDefault="001B5807">
      <w:pPr>
        <w:pStyle w:val="ProductList-BodyIndented"/>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 за подновяване.</w:t>
      </w:r>
    </w:p>
    <w:p w:rsidR="006B6A5D" w:rsidRDefault="006B6A5D">
      <w:pPr>
        <w:pStyle w:val="ProductList-BodyIndented"/>
      </w:pPr>
    </w:p>
    <w:p w:rsidR="006B6A5D" w:rsidRDefault="001B5807">
      <w:pPr>
        <w:pStyle w:val="ProductList-SubClauseHeading"/>
        <w:outlineLvl w:val="5"/>
      </w:pPr>
      <w:r>
        <w:t>2.1.3 Софтуер, включен с Управление и защита на операциите E1/E2</w:t>
      </w:r>
    </w:p>
    <w:p w:rsidR="006B6A5D" w:rsidRDefault="001B5807">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6B6A5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B6A5D" w:rsidRDefault="001B5807">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6B6A5D" w:rsidRDefault="001B5807">
            <w:pPr>
              <w:pStyle w:val="ProductList-TableBody"/>
            </w:pPr>
            <w:r>
              <w:rPr>
                <w:color w:val="FFFFFF"/>
              </w:rPr>
              <w:t>Включен софтуер</w:t>
            </w:r>
          </w:p>
        </w:tc>
      </w:tr>
      <w:tr w:rsidR="006B6A5D">
        <w:tc>
          <w:tcPr>
            <w:tcW w:w="6000" w:type="dxa"/>
            <w:tcBorders>
              <w:left w:val="single" w:sz="4" w:space="0" w:color="6E6E6E"/>
              <w:bottom w:val="single" w:sz="4" w:space="0" w:color="6E6E6E"/>
              <w:right w:val="single" w:sz="4" w:space="0" w:color="6E6E6E"/>
            </w:tcBorders>
          </w:tcPr>
          <w:p w:rsidR="006B6A5D" w:rsidRDefault="001B5807">
            <w:pPr>
              <w:pStyle w:val="ProductList-TableBody"/>
            </w:pPr>
            <w:r>
              <w:t>Управление и защита на операциите E1</w:t>
            </w:r>
          </w:p>
          <w:p w:rsidR="006B6A5D" w:rsidRDefault="001B5807">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6B6A5D" w:rsidRDefault="001B5807">
            <w:pPr>
              <w:pStyle w:val="ProductList-TableBody"/>
            </w:pPr>
            <w:r>
              <w:t>System Center Server Standard</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Управление и защита на операциите E2</w:t>
            </w:r>
          </w:p>
          <w:p w:rsidR="006B6A5D" w:rsidRDefault="001B5807">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System Center Server Standard</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System Center Operation Manager</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System Center Configuration Manager</w:t>
            </w:r>
          </w:p>
          <w:p w:rsidR="006B6A5D" w:rsidRDefault="001B5807">
            <w:pPr>
              <w:pStyle w:val="ProductList-TableBody"/>
            </w:pPr>
            <w:r>
              <w:t>System Center Orchestrator</w:t>
            </w:r>
          </w:p>
          <w:p w:rsidR="006B6A5D" w:rsidRDefault="001B5807">
            <w:pPr>
              <w:pStyle w:val="ProductList-TableBody"/>
            </w:pPr>
            <w:r>
              <w:t>System Center Service Manager</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System Center Data Protection Manager</w:t>
            </w:r>
          </w:p>
          <w:p w:rsidR="006B6A5D" w:rsidRDefault="001B5807">
            <w:pPr>
              <w:pStyle w:val="ProductList-TableBody"/>
            </w:pPr>
            <w:r>
              <w:t>System Center Virtual Machine Manager</w:t>
            </w:r>
          </w:p>
        </w:tc>
      </w:tr>
    </w:tbl>
    <w:p w:rsidR="006B6A5D" w:rsidRDefault="006B6A5D">
      <w:pPr>
        <w:pStyle w:val="ProductList-ClauseHeading"/>
        <w:outlineLvl w:val="4"/>
      </w:pPr>
    </w:p>
    <w:p w:rsidR="006B6A5D" w:rsidRDefault="001B5807">
      <w:pPr>
        <w:pStyle w:val="ProductList-SubClauseHeading"/>
        <w:outlineLvl w:val="5"/>
      </w:pPr>
      <w:r>
        <w:t>2.1.4 Пригодност за закупуване „От SA“</w:t>
      </w:r>
    </w:p>
    <w:p w:rsidR="006B6A5D" w:rsidRDefault="001B5807">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386"/>
        <w:gridCol w:w="3978"/>
        <w:gridCol w:w="2066"/>
      </w:tblGrid>
      <w:tr w:rsidR="006B6A5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B6A5D" w:rsidRDefault="001B5807">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6B6A5D" w:rsidRDefault="001B5807">
            <w:pPr>
              <w:pStyle w:val="ProductList-TableBody"/>
            </w:pPr>
            <w:r>
              <w:rPr>
                <w:color w:val="FFFFFF"/>
              </w:rPr>
              <w:t>Съответен лиценз за абонамент „От SA“</w:t>
            </w:r>
          </w:p>
        </w:tc>
        <w:tc>
          <w:tcPr>
            <w:tcW w:w="2320" w:type="dxa"/>
            <w:tcBorders>
              <w:left w:val="single" w:sz="4" w:space="0" w:color="6E6E6E"/>
              <w:right w:val="single" w:sz="4" w:space="0" w:color="6E6E6E"/>
            </w:tcBorders>
            <w:shd w:val="clear" w:color="auto" w:fill="0072C6"/>
          </w:tcPr>
          <w:p w:rsidR="006B6A5D" w:rsidRDefault="001B5807">
            <w:pPr>
              <w:pStyle w:val="ProductList-TableBody"/>
            </w:pPr>
            <w:r>
              <w:rPr>
                <w:color w:val="FFFFFF"/>
              </w:rPr>
              <w:t>Отговарящо на условията количество</w:t>
            </w:r>
          </w:p>
        </w:tc>
      </w:tr>
      <w:tr w:rsidR="006B6A5D">
        <w:tc>
          <w:tcPr>
            <w:tcW w:w="5140" w:type="dxa"/>
            <w:tcBorders>
              <w:left w:val="single" w:sz="4" w:space="0" w:color="6E6E6E"/>
              <w:bottom w:val="single" w:sz="4" w:space="0" w:color="6E6E6E"/>
              <w:right w:val="single" w:sz="4" w:space="0" w:color="6E6E6E"/>
            </w:tcBorders>
          </w:tcPr>
          <w:p w:rsidR="006B6A5D" w:rsidRDefault="001B5807">
            <w:pPr>
              <w:pStyle w:val="ProductList-TableBody"/>
            </w:pPr>
            <w:r>
              <w:t xml:space="preserve">Core Infrastructure Server Suite Standard (Лиценз за пакет за 2 ядра) </w:t>
            </w:r>
          </w:p>
          <w:p w:rsidR="006B6A5D" w:rsidRDefault="001B5807">
            <w:pPr>
              <w:pStyle w:val="ProductList-TableBody"/>
            </w:pPr>
            <w:r>
              <w:t xml:space="preserve">System Center Standard (Лиценз за пакет за 2 ядра) </w:t>
            </w:r>
          </w:p>
        </w:tc>
        <w:tc>
          <w:tcPr>
            <w:tcW w:w="4660" w:type="dxa"/>
            <w:tcBorders>
              <w:left w:val="single" w:sz="4" w:space="0" w:color="6E6E6E"/>
              <w:bottom w:val="single" w:sz="4" w:space="0" w:color="6E6E6E"/>
              <w:right w:val="single" w:sz="4" w:space="0" w:color="6E6E6E"/>
            </w:tcBorders>
          </w:tcPr>
          <w:p w:rsidR="006B6A5D" w:rsidRDefault="001B5807">
            <w:pPr>
              <w:pStyle w:val="ProductList-TableBody"/>
            </w:pPr>
            <w:r>
              <w:t>Управление и защита на операциите E1 от SA</w:t>
            </w:r>
          </w:p>
          <w:p w:rsidR="006B6A5D" w:rsidRDefault="001B5807">
            <w:pPr>
              <w:pStyle w:val="ProductList-TableBody"/>
            </w:pPr>
            <w:r>
              <w:t>Управление и защита на операциите E2 от SA</w:t>
            </w:r>
          </w:p>
        </w:tc>
        <w:tc>
          <w:tcPr>
            <w:tcW w:w="2320" w:type="dxa"/>
            <w:tcBorders>
              <w:left w:val="single" w:sz="4" w:space="0" w:color="6E6E6E"/>
              <w:bottom w:val="single" w:sz="4" w:space="0" w:color="6E6E6E"/>
              <w:right w:val="single" w:sz="4" w:space="0" w:color="6E6E6E"/>
            </w:tcBorders>
          </w:tcPr>
          <w:p w:rsidR="006B6A5D" w:rsidRDefault="001B5807">
            <w:pPr>
              <w:pStyle w:val="ProductList-TableBody"/>
              <w:jc w:val="center"/>
            </w:pPr>
            <w:r>
              <w:t>1/4</w:t>
            </w:r>
            <w:r>
              <w:rPr>
                <w:i/>
                <w:vertAlign w:val="superscript"/>
              </w:rPr>
              <w:t>1</w:t>
            </w:r>
          </w:p>
        </w:tc>
      </w:tr>
      <w:tr w:rsidR="006B6A5D">
        <w:tc>
          <w:tcPr>
            <w:tcW w:w="514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 xml:space="preserve">Core Infrastructure Server Suite Datacenter (Лиценз за пакет за 2 ядра) </w:t>
            </w:r>
          </w:p>
          <w:p w:rsidR="006B6A5D" w:rsidRDefault="001B5807">
            <w:pPr>
              <w:pStyle w:val="ProductList-TableBody"/>
            </w:pPr>
            <w:r>
              <w:t>System Center Datacenter (Лиценз за пакет за 2 ядра)</w:t>
            </w:r>
          </w:p>
        </w:tc>
        <w:tc>
          <w:tcPr>
            <w:tcW w:w="466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Управление и защита на операциите E1 от SA</w:t>
            </w:r>
          </w:p>
          <w:p w:rsidR="006B6A5D" w:rsidRDefault="001B5807">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jc w:val="center"/>
            </w:pPr>
            <w:r>
              <w:t>1</w:t>
            </w:r>
          </w:p>
        </w:tc>
      </w:tr>
      <w:tr w:rsidR="006B6A5D">
        <w:tc>
          <w:tcPr>
            <w:tcW w:w="514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Core Infrastructure Server Suite Standard (2 процесора)</w:t>
            </w:r>
          </w:p>
          <w:p w:rsidR="006B6A5D" w:rsidRDefault="001B5807">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Управление и защита на операциите E1 от SA</w:t>
            </w:r>
          </w:p>
          <w:p w:rsidR="006B6A5D" w:rsidRDefault="001B5807">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jc w:val="center"/>
            </w:pPr>
            <w:r>
              <w:t>2</w:t>
            </w:r>
          </w:p>
        </w:tc>
      </w:tr>
      <w:tr w:rsidR="006B6A5D">
        <w:tc>
          <w:tcPr>
            <w:tcW w:w="514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Core Infrastructure Server Suite Datacenter (2 процесора)</w:t>
            </w:r>
          </w:p>
          <w:p w:rsidR="006B6A5D" w:rsidRDefault="001B5807">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Управление и защита на операциите E1 от SA</w:t>
            </w:r>
          </w:p>
          <w:p w:rsidR="006B6A5D" w:rsidRDefault="001B5807">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jc w:val="center"/>
            </w:pPr>
            <w:r>
              <w:t>8</w:t>
            </w:r>
          </w:p>
        </w:tc>
      </w:tr>
    </w:tbl>
    <w:p w:rsidR="006B6A5D" w:rsidRDefault="001B5807">
      <w:pPr>
        <w:pStyle w:val="ProductList-BodyIndented"/>
      </w:pPr>
      <w:r>
        <w:rPr>
          <w:i/>
          <w:vertAlign w:val="superscript"/>
        </w:rPr>
        <w:t>1</w:t>
      </w:r>
      <w:r>
        <w:rPr>
          <w:i/>
        </w:rPr>
        <w:t>Изисква най-малко четири Отговарящи на условията лицензи</w:t>
      </w:r>
    </w:p>
    <w:p w:rsidR="006B6A5D" w:rsidRDefault="006B6A5D">
      <w:pPr>
        <w:pStyle w:val="ProductList-BodyIndented"/>
      </w:pPr>
    </w:p>
    <w:p w:rsidR="006B6A5D" w:rsidRDefault="001B5807">
      <w:pPr>
        <w:pStyle w:val="ProductList-ClauseHeading"/>
        <w:outlineLvl w:val="4"/>
      </w:pPr>
      <w:r>
        <w:t>2.2 Предложения за план за Microsoft Azure StorSimple</w:t>
      </w:r>
    </w:p>
    <w:p w:rsidR="006B6A5D" w:rsidRDefault="001B5807">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r:id="rId113">
        <w:r>
          <w:rPr>
            <w:color w:val="00467F"/>
            <w:u w:val="single"/>
          </w:rPr>
          <w:t>Приложение F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38" w:name="_Sec1198"/>
      <w:r>
        <w:t>Планове за Microsoft Azure за поддръжка</w:t>
      </w:r>
      <w:bookmarkEnd w:id="238"/>
      <w:r>
        <w:fldChar w:fldCharType="begin"/>
      </w:r>
      <w:r>
        <w:instrText xml:space="preserve"> TC "</w:instrText>
      </w:r>
      <w:bookmarkStart w:id="239" w:name="_Toc478635190"/>
      <w:r>
        <w:instrText>Планове за Microsoft Azure за поддръжка</w:instrText>
      </w:r>
      <w:bookmarkEnd w:id="239"/>
      <w:r>
        <w:instrText>" \l 3</w:instrText>
      </w:r>
      <w:r>
        <w:fldChar w:fldCharType="end"/>
      </w:r>
    </w:p>
    <w:p w:rsidR="006B6A5D" w:rsidRDefault="001B5807">
      <w:pPr>
        <w:pStyle w:val="ProductList-Offering1SubSection"/>
        <w:outlineLvl w:val="3"/>
      </w:pPr>
      <w:bookmarkStart w:id="240" w:name="_Sec1200"/>
      <w:r>
        <w:t>1. Наличност чрез програма</w:t>
      </w:r>
      <w:bookmarkEnd w:id="240"/>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bl>
    <w:p w:rsidR="006B6A5D" w:rsidRDefault="006B6A5D">
      <w:pPr>
        <w:pStyle w:val="ProductList-Body"/>
      </w:pPr>
    </w:p>
    <w:p w:rsidR="006B6A5D" w:rsidRDefault="001B5807">
      <w:pPr>
        <w:pStyle w:val="ProductList-Offering1SubSection"/>
        <w:outlineLvl w:val="3"/>
      </w:pPr>
      <w:bookmarkStart w:id="241" w:name="_Sec1201"/>
      <w:r>
        <w:lastRenderedPageBreak/>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42" w:name="_Sec1199"/>
      <w:r>
        <w:t>Планове за Microsoft Azure за потребители</w:t>
      </w:r>
      <w:bookmarkEnd w:id="242"/>
      <w:r>
        <w:fldChar w:fldCharType="begin"/>
      </w:r>
      <w:r>
        <w:instrText xml:space="preserve"> TC "</w:instrText>
      </w:r>
      <w:bookmarkStart w:id="243" w:name="_Toc478635191"/>
      <w:r>
        <w:instrText>Планове за Microsoft Azure за потребители</w:instrText>
      </w:r>
      <w:bookmarkEnd w:id="243"/>
      <w:r>
        <w:instrText>" \l 3</w:instrText>
      </w:r>
      <w:r>
        <w:fldChar w:fldCharType="end"/>
      </w:r>
    </w:p>
    <w:p w:rsidR="006B6A5D" w:rsidRDefault="001B5807">
      <w:pPr>
        <w:pStyle w:val="ProductList-Offering1SubSection"/>
        <w:outlineLvl w:val="3"/>
      </w:pPr>
      <w:bookmarkStart w:id="244" w:name="_Sec1202"/>
      <w:r>
        <w:t>1. Наличност чрез програма</w:t>
      </w:r>
      <w:bookmarkEnd w:id="244"/>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Приложение за защита на облак на Microsoft K</w:t>
            </w:r>
            <w:r>
              <w:fldChar w:fldCharType="begin"/>
            </w:r>
            <w:r>
              <w:instrText xml:space="preserve"> XE "Приложение за защита на облак на Microsoft 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245" w:name="_Sec1203"/>
      <w:r>
        <w:t>2. Условия на Продукта</w:t>
      </w:r>
      <w:bookmarkEnd w:id="245"/>
    </w:p>
    <w:tbl>
      <w:tblPr>
        <w:tblStyle w:val="PURTable"/>
        <w:tblW w:w="0" w:type="dxa"/>
        <w:tblLook w:val="04A0" w:firstRow="1" w:lastRow="0" w:firstColumn="1" w:lastColumn="0" w:noHBand="0" w:noVBand="1"/>
      </w:tblPr>
      <w:tblGrid>
        <w:gridCol w:w="3591"/>
        <w:gridCol w:w="3608"/>
        <w:gridCol w:w="3591"/>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Приложение за защита на облак на Microsoft,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35192"/>
      <w:r>
        <w:instrText>Secure Productive Enterprise</w:instrText>
      </w:r>
      <w:bookmarkEnd w:id="247"/>
      <w:r>
        <w:instrText>" \l 2</w:instrText>
      </w:r>
      <w:r>
        <w:fldChar w:fldCharType="end"/>
      </w:r>
    </w:p>
    <w:p w:rsidR="006B6A5D" w:rsidRDefault="001B5807">
      <w:pPr>
        <w:pStyle w:val="ProductList-Offering1SubSection"/>
        <w:outlineLvl w:val="2"/>
      </w:pPr>
      <w:bookmarkStart w:id="248" w:name="_Sec713"/>
      <w:r>
        <w:t>1. Наличност чрез програма</w:t>
      </w:r>
      <w:bookmarkEnd w:id="248"/>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Secure Productive Enterprise E3</w:t>
            </w:r>
            <w:r>
              <w:fldChar w:fldCharType="begin"/>
            </w:r>
            <w:r>
              <w:instrText xml:space="preserve"> XE "Secure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Secure Productive Enterprise E3 „От SA“</w:t>
            </w:r>
            <w:r>
              <w:fldChar w:fldCharType="begin"/>
            </w:r>
            <w:r>
              <w:instrText xml:space="preserve"> XE "Добавка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6A5D" w:rsidRDefault="006B6A5D">
            <w:pPr>
              <w:pStyle w:val="ProductList-TableBody"/>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 xml:space="preserve">Добавка за Secure Productive Enterprise E5 „От SA“ </w:t>
            </w:r>
            <w:r>
              <w:fldChar w:fldCharType="begin"/>
            </w:r>
            <w:r>
              <w:instrText xml:space="preserve"> XE "Добавка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lastRenderedPageBreak/>
              <w:t>Добавка за ЛКД за Skype за бизнеса Plus за Secure Productive Enterprise E3</w:t>
            </w:r>
            <w:r>
              <w:fldChar w:fldCharType="begin"/>
            </w:r>
            <w:r>
              <w:instrText xml:space="preserve"> XE "Добавка за ЛКД за Skype за бизнеса Plus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2"/>
      </w:pPr>
      <w:bookmarkStart w:id="249" w:name="_Sec768"/>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2.1 Разширени права за използване за Клиенти на Secure Productive Enterprise</w:t>
      </w:r>
    </w:p>
    <w:p w:rsidR="006B6A5D" w:rsidRDefault="001B5807">
      <w:pPr>
        <w:pStyle w:val="ProductList-SubClauseHeading"/>
        <w:outlineLvl w:val="4"/>
      </w:pPr>
      <w:r>
        <w:t>2.1.1 Сървъри на Office</w:t>
      </w:r>
    </w:p>
    <w:p w:rsidR="006B6A5D" w:rsidRDefault="001B5807">
      <w:pPr>
        <w:pStyle w:val="ProductList-BodyIndented"/>
      </w:pPr>
      <w:r>
        <w:t>Всеки лицензиран потребител с приписан Secure Productive Enterprise User SL може:</w:t>
      </w:r>
    </w:p>
    <w:p w:rsidR="006B6A5D" w:rsidRDefault="001B5807" w:rsidP="001B5807">
      <w:pPr>
        <w:pStyle w:val="ProductList-Bullet"/>
        <w:numPr>
          <w:ilvl w:val="1"/>
          <w:numId w:val="35"/>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6B6A5D" w:rsidRDefault="001B5807" w:rsidP="001B5807">
      <w:pPr>
        <w:pStyle w:val="ProductList-Bullet"/>
        <w:numPr>
          <w:ilvl w:val="1"/>
          <w:numId w:val="35"/>
        </w:numPr>
      </w:pPr>
      <w:r>
        <w:t>достъпът до горния сървърен софтуер е ексклузивен за потребителите с приписани Secure Productive Enterprise User SL и външните потребители.</w:t>
      </w:r>
    </w:p>
    <w:p w:rsidR="006B6A5D" w:rsidRDefault="001B5807">
      <w:pPr>
        <w:pStyle w:val="ProductList-BodyIndented"/>
      </w:pPr>
      <w:r>
        <w:t>Настоящата клауза не се прилага за клиенти, извършващи лицензиране на Secure Productive Enterprise по силата на Споразумението за облак на Microsoft.</w:t>
      </w:r>
    </w:p>
    <w:p w:rsidR="006B6A5D" w:rsidRDefault="006B6A5D">
      <w:pPr>
        <w:pStyle w:val="ProductList-BodyIndented"/>
      </w:pPr>
    </w:p>
    <w:p w:rsidR="006B6A5D" w:rsidRDefault="001B5807">
      <w:pPr>
        <w:pStyle w:val="ProductList-SubClauseHeading"/>
        <w:outlineLvl w:val="4"/>
      </w:pPr>
      <w:r>
        <w:t>2.1.2 Office Professional Plus</w:t>
      </w:r>
    </w:p>
    <w:p w:rsidR="006B6A5D" w:rsidRDefault="001B5807">
      <w:pPr>
        <w:pStyle w:val="ProductList-SubSubClauseHeading"/>
        <w:outlineLvl w:val="5"/>
      </w:pPr>
      <w:r>
        <w:t>2.1.2.1 ЛА за Потребител „От SA“ за Secure Productive Enterprise:</w:t>
      </w:r>
    </w:p>
    <w:p w:rsidR="006B6A5D" w:rsidRDefault="001B5807">
      <w:pPr>
        <w:pStyle w:val="ProductList-BodyIndented2"/>
      </w:pPr>
      <w:r>
        <w:t>За всеки Лицензиран потребител, на когото клиент назначи ЛА за Потребител „От SA“ за Secure Productive Enterprise, Клиентът има право да инсталира:</w:t>
      </w:r>
    </w:p>
    <w:p w:rsidR="006B6A5D" w:rsidRDefault="001B5807" w:rsidP="001B5807">
      <w:pPr>
        <w:pStyle w:val="ProductList-Bullet"/>
        <w:numPr>
          <w:ilvl w:val="2"/>
          <w:numId w:val="36"/>
        </w:numPr>
      </w:pPr>
      <w:r>
        <w:t xml:space="preserve">едно локално копие на Office Professional Plus единствено за използване от Лицензирания потребител за срока на абонамента; и </w:t>
      </w:r>
    </w:p>
    <w:p w:rsidR="006B6A5D" w:rsidRDefault="001B5807" w:rsidP="001B5807">
      <w:pPr>
        <w:pStyle w:val="ProductList-Bullet"/>
        <w:numPr>
          <w:ilvl w:val="2"/>
          <w:numId w:val="36"/>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6B6A5D" w:rsidRDefault="001B5807">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6B6A5D" w:rsidRDefault="006B6A5D">
      <w:pPr>
        <w:pStyle w:val="ProductList-BodyIndented2"/>
      </w:pPr>
    </w:p>
    <w:p w:rsidR="006B6A5D" w:rsidRDefault="001B5807">
      <w:pPr>
        <w:pStyle w:val="ProductList-SubSubClauseHeading"/>
        <w:outlineLvl w:val="5"/>
      </w:pPr>
      <w:r>
        <w:t>2.1.2.1 ЛА за Потребител за Secure Productive Enterprise, придобити в MPSA</w:t>
      </w:r>
    </w:p>
    <w:p w:rsidR="006B6A5D" w:rsidRDefault="001B5807">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Enterprise, Клиентът има право да инсталира едно локално копие на Office Professional Plus единствено за използване от Лицензирания потребител за срока на абонамента.</w:t>
      </w:r>
    </w:p>
    <w:p w:rsidR="006B6A5D" w:rsidRDefault="006B6A5D">
      <w:pPr>
        <w:pStyle w:val="ProductList-BodyIndented2"/>
      </w:pPr>
    </w:p>
    <w:p w:rsidR="006B6A5D" w:rsidRDefault="001B5807">
      <w:pPr>
        <w:pStyle w:val="ProductList-ClauseHeading"/>
        <w:outlineLvl w:val="3"/>
      </w:pPr>
      <w:r>
        <w:t>2.2 ЛА за Потребител за Добавка и ЛА за Потребител „От SA“</w:t>
      </w:r>
    </w:p>
    <w:p w:rsidR="006B6A5D" w:rsidRDefault="001B5807">
      <w:pPr>
        <w:pStyle w:val="ProductList-Body"/>
      </w:pPr>
      <w:r>
        <w:t xml:space="preserve">За да придобие ЛА за Потребител за Добавка за Secure Productive Enterprise или ЛА за Потребител „От SA“ за Secure 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Secure Productive Enterprise.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 За информация вижте подразделите „ЛА за Потребител за Добавка за Secure Productive Enterprise“ и „ЛА за Потребител „От SA“ за Secure Productive Enterprise“ в разделите „Допълнителна информация“ за компонентите на Secure Productive Enterprise.</w:t>
      </w:r>
    </w:p>
    <w:p w:rsidR="006B6A5D" w:rsidRDefault="006B6A5D">
      <w:pPr>
        <w:pStyle w:val="ProductList-Body"/>
      </w:pPr>
    </w:p>
    <w:p w:rsidR="006B6A5D" w:rsidRDefault="001B5807">
      <w:pPr>
        <w:pStyle w:val="ProductList-ClauseHeading"/>
        <w:outlineLvl w:val="3"/>
      </w:pPr>
      <w:r>
        <w:t>2.3 Покупки на ЛА за Потребител „От SA“</w:t>
      </w:r>
    </w:p>
    <w:p w:rsidR="006B6A5D" w:rsidRDefault="001B5807">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6B6A5D" w:rsidRDefault="006B6A5D">
      <w:pPr>
        <w:pStyle w:val="ProductList-Body"/>
      </w:pPr>
    </w:p>
    <w:p w:rsidR="006B6A5D" w:rsidRDefault="001B5807">
      <w:pPr>
        <w:pStyle w:val="ProductList-ClauseHeading"/>
        <w:outlineLvl w:val="3"/>
      </w:pPr>
      <w:r>
        <w:t>2.4 Ползи от SA за ЛА за Потребител „От SA“ за Secure Productive Enterprise</w:t>
      </w:r>
    </w:p>
    <w:p w:rsidR="006B6A5D" w:rsidRDefault="001B5807">
      <w:pPr>
        <w:pStyle w:val="ProductList-Body"/>
      </w:pPr>
      <w:r>
        <w:t xml:space="preserve">ЛА за потребител „От SA“ за Secure Productive Enterprise предоставят същите ползи от SA като компонентите „От SA“ на ЛА за потребител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rsidR="006B6A5D" w:rsidRDefault="006B6A5D">
      <w:pPr>
        <w:pStyle w:val="ProductList-Body"/>
      </w:pPr>
    </w:p>
    <w:p w:rsidR="006B6A5D" w:rsidRDefault="001B5807">
      <w:pPr>
        <w:pStyle w:val="ProductList-ClauseHeading"/>
        <w:outlineLvl w:val="3"/>
      </w:pPr>
      <w:r>
        <w:t>2.5 Услуга в облак на Правителствена общност в САЩ</w:t>
      </w:r>
    </w:p>
    <w:p w:rsidR="006B6A5D" w:rsidRDefault="001B5807">
      <w:pPr>
        <w:pStyle w:val="ProductList-Body"/>
      </w:pPr>
      <w:r>
        <w:t xml:space="preserve">Прегледайте таблицата „Наличност чрез програма“ за всеки компонент на Secure Productive Enterprise, за да разберете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250" w:name="_Sec657"/>
      <w:r>
        <w:t>Корпоративна мобилност и сигурност</w:t>
      </w:r>
      <w:bookmarkEnd w:id="250"/>
      <w:r>
        <w:fldChar w:fldCharType="begin"/>
      </w:r>
      <w:r>
        <w:instrText xml:space="preserve"> TC "</w:instrText>
      </w:r>
      <w:bookmarkStart w:id="251" w:name="_Toc478635193"/>
      <w:r>
        <w:instrText>Корпоративна мобилност и сигурност</w:instrText>
      </w:r>
      <w:bookmarkEnd w:id="251"/>
      <w:r>
        <w:instrText>" \l 2</w:instrText>
      </w:r>
      <w:r>
        <w:fldChar w:fldCharType="end"/>
      </w:r>
    </w:p>
    <w:p w:rsidR="006B6A5D" w:rsidRDefault="001B5807">
      <w:pPr>
        <w:pStyle w:val="ProductList-Offering1SubSection"/>
        <w:outlineLvl w:val="2"/>
      </w:pPr>
      <w:bookmarkStart w:id="252" w:name="_Sec709"/>
      <w:r>
        <w:t>1. Наличност чрез програма</w:t>
      </w:r>
      <w:bookmarkEnd w:id="252"/>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Мобилност и сигурност E5</w:t>
            </w:r>
            <w:r>
              <w:fldChar w:fldCharType="begin"/>
            </w:r>
            <w:r>
              <w:instrText xml:space="preserve"> XE "Мобилност и сигурност E5"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2"/>
      </w:pPr>
      <w:bookmarkStart w:id="253" w:name="_Sec764"/>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2.1 Пригодност за закупуване на ЛА за Потребител за Добавка</w:t>
      </w:r>
    </w:p>
    <w:p w:rsidR="006B6A5D" w:rsidRDefault="001B5807">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6B6A5D" w:rsidRDefault="006B6A5D">
      <w:pPr>
        <w:pStyle w:val="ProductList-Body"/>
      </w:pPr>
    </w:p>
    <w:p w:rsidR="006B6A5D" w:rsidRDefault="001B5807">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ЛА за Потребител за Добавка</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6A5D" w:rsidRDefault="001B5807">
            <w:pPr>
              <w:pStyle w:val="ProductList-TableBody"/>
            </w:pPr>
            <w:r>
              <w:t>Корпоративна мобилност и сигурност</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6A5D" w:rsidRDefault="006B6A5D">
            <w:pPr>
              <w:pStyle w:val="ProductList-TableBody"/>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2.3 Ограничения за закупуване на ЛА за Потребител за Добавка</w:t>
      </w:r>
    </w:p>
    <w:p w:rsidR="006B6A5D" w:rsidRDefault="001B5807">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6B6A5D" w:rsidRDefault="006B6A5D">
      <w:pPr>
        <w:pStyle w:val="ProductList-Body"/>
      </w:pPr>
    </w:p>
    <w:p w:rsidR="006B6A5D" w:rsidRDefault="001B5807">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6B6A5D" w:rsidRDefault="006B6A5D">
      <w:pPr>
        <w:pStyle w:val="ProductList-Body"/>
      </w:pPr>
    </w:p>
    <w:p w:rsidR="006B6A5D" w:rsidRDefault="001B5807">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6B6A5D" w:rsidRDefault="006B6A5D">
      <w:pPr>
        <w:pStyle w:val="ProductList-Body"/>
      </w:pPr>
    </w:p>
    <w:p w:rsidR="006B6A5D" w:rsidRDefault="001B5807">
      <w:pPr>
        <w:pStyle w:val="ProductList-ClauseHeading"/>
        <w:outlineLvl w:val="3"/>
      </w:pPr>
      <w:r>
        <w:t>2.4 Пригодност за закупуване за ЛА за Потребител „От SA“ за Корпоративна мобилност и сигурност</w:t>
      </w:r>
    </w:p>
    <w:p w:rsidR="006B6A5D" w:rsidRDefault="001B5807">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7"/>
        <w:gridCol w:w="3596"/>
        <w:gridCol w:w="359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Изискван Мост за ЛКД пакет</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Базов ЛКД за Корпоративна мобилност и сигурност</w:t>
            </w:r>
            <w:r>
              <w:rPr>
                <w:vertAlign w:val="superscript"/>
              </w:rPr>
              <w:t>2,3</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Корпоративен ЛКД за Корпоративна мобилност и сигурност</w:t>
            </w:r>
            <w:r>
              <w:rPr>
                <w:vertAlign w:val="superscript"/>
              </w:rPr>
              <w:t>2, 4</w:t>
            </w:r>
          </w:p>
        </w:tc>
      </w:tr>
    </w:tbl>
    <w:p w:rsidR="006B6A5D" w:rsidRDefault="001B5807">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6B6A5D" w:rsidRDefault="001B5807">
      <w:pPr>
        <w:pStyle w:val="ProductList-Body"/>
      </w:pPr>
      <w:r>
        <w:rPr>
          <w:i/>
          <w:vertAlign w:val="superscript"/>
        </w:rPr>
        <w:t>2</w:t>
      </w:r>
      <w:r>
        <w:rPr>
          <w:i/>
        </w:rPr>
        <w:t>Изисква се за Закупуване само на датата на годишнината на договора за записване.</w:t>
      </w:r>
    </w:p>
    <w:p w:rsidR="006B6A5D" w:rsidRDefault="001B5807">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6B6A5D" w:rsidRDefault="001B5807">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6B6A5D" w:rsidRDefault="006B6A5D">
      <w:pPr>
        <w:pStyle w:val="ProductList-Body"/>
      </w:pPr>
    </w:p>
    <w:p w:rsidR="006B6A5D" w:rsidRDefault="001B5807">
      <w:pPr>
        <w:pStyle w:val="ProductList-ClauseHeading"/>
        <w:outlineLvl w:val="3"/>
      </w:pPr>
      <w:r>
        <w:t>2.5 Покупки на ЛА за Потребител „От SA“</w:t>
      </w:r>
    </w:p>
    <w:p w:rsidR="006B6A5D" w:rsidRDefault="001B5807">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6B6A5D" w:rsidRDefault="006B6A5D">
      <w:pPr>
        <w:pStyle w:val="ProductList-Body"/>
      </w:pPr>
    </w:p>
    <w:p w:rsidR="006B6A5D" w:rsidRDefault="001B5807">
      <w:pPr>
        <w:pStyle w:val="ProductList-ClauseHeading"/>
        <w:outlineLvl w:val="3"/>
      </w:pPr>
      <w:r>
        <w:t>2.6 Ползи от SA за ЛА за Потребител „От SA“ за Корпоративна мобилност и сигурност</w:t>
      </w:r>
    </w:p>
    <w:p w:rsidR="006B6A5D" w:rsidRDefault="001B5807">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NoBorder"/>
        <w:outlineLvl w:val="1"/>
      </w:pPr>
      <w:bookmarkStart w:id="254" w:name="_Sec1151"/>
      <w:r>
        <w:t>Услуги на Microsoft Dynamics 365</w:t>
      </w:r>
      <w:bookmarkEnd w:id="254"/>
      <w:r>
        <w:fldChar w:fldCharType="begin"/>
      </w:r>
      <w:r>
        <w:instrText xml:space="preserve"> TC "</w:instrText>
      </w:r>
      <w:bookmarkStart w:id="255" w:name="_Toc478635194"/>
      <w:r>
        <w:instrText>Услуги на Microsoft Dynamics 365</w:instrText>
      </w:r>
      <w:bookmarkEnd w:id="255"/>
      <w:r>
        <w:instrText>" \l 2</w:instrText>
      </w:r>
      <w:r>
        <w:fldChar w:fldCharType="end"/>
      </w:r>
    </w:p>
    <w:p w:rsidR="006B6A5D" w:rsidRDefault="001B5807">
      <w:pPr>
        <w:pStyle w:val="ProductList-Offering1SubSection"/>
        <w:outlineLvl w:val="2"/>
      </w:pPr>
      <w:bookmarkStart w:id="256" w:name="_Sec1152"/>
      <w:r>
        <w:t>1. Наличност чрез програма</w:t>
      </w:r>
      <w:bookmarkEnd w:id="256"/>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Microsoft Dynamics 365 Plan 1, издание Enterprise (ЛА за Потребител)</w:t>
            </w:r>
            <w:r>
              <w:fldChar w:fldCharType="begin"/>
            </w:r>
            <w:r>
              <w:instrText xml:space="preserve"> XE "Microsoft Dynamics 365 Plan 1,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Microsoft Dynamics 365 Plan 1, издание Enterprise</w:t>
            </w:r>
            <w:r>
              <w:fldChar w:fldCharType="begin"/>
            </w:r>
            <w:r>
              <w:instrText xml:space="preserve"> XE "Добавка за Microsoft Dynamics 365 Plan 1,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Plan 1, издание Enterprise „От SA“</w:t>
            </w:r>
            <w:r>
              <w:fldChar w:fldCharType="begin"/>
            </w:r>
            <w:r>
              <w:instrText xml:space="preserve"> XE "Microsoft Dynamics 365 Plan 1,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Plan 2, издание Enterprise (ЛА за Потребител)</w:t>
            </w:r>
            <w:r>
              <w:fldChar w:fldCharType="begin"/>
            </w:r>
            <w:r>
              <w:instrText xml:space="preserve"> XE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Microsoft Dynamics 365 Plan 2, издание Enterprise (ЛА за Потребител)</w:t>
            </w:r>
            <w:r>
              <w:fldChar w:fldCharType="begin"/>
            </w:r>
            <w:r>
              <w:instrText xml:space="preserve"> XE "Добавка за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Plan 2, издание Enterprise „От SA“ (ЛА за Потребител)</w:t>
            </w:r>
            <w:r>
              <w:fldChar w:fldCharType="begin"/>
            </w:r>
            <w:r>
              <w:instrText xml:space="preserve"> XE "Microsoft Dynamics 365 Plan 2,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Операции, издание Enterprise (ЛА за Потребител)</w:t>
            </w:r>
            <w:r>
              <w:fldChar w:fldCharType="begin"/>
            </w:r>
            <w:r>
              <w:instrText xml:space="preserve"> XE "Microsoft Dynamics 365 за Операции,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Microsoft Dynamics 365 за Операции, издание Enterprise (ЛА за Устройство и Потребител)</w:t>
            </w:r>
            <w:r>
              <w:fldChar w:fldCharType="begin"/>
            </w:r>
            <w:r>
              <w:instrText xml:space="preserve"> XE "Добавка за Microsoft Dynamics 365 за Операции, издание Enterprise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Microsoft Dynamics 365 за Операции, издание Enterprise „От SA“ (ЛА за Устройство и Потребител)</w:t>
            </w:r>
            <w:r>
              <w:fldChar w:fldCharType="begin"/>
            </w:r>
            <w:r>
              <w:instrText xml:space="preserve"> XE "Добавка за Microsoft Dynamics 365 за Операции, издание Enterprise „От SA“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lastRenderedPageBreak/>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2"/>
      </w:pPr>
      <w:bookmarkStart w:id="257" w:name="_Sec1153"/>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3"/>
      </w:pPr>
      <w:r>
        <w:t>2.1 Пригодност за закупуване за ЛА за Потребител „От SA“ за Dynamics 365</w:t>
      </w:r>
    </w:p>
    <w:p w:rsidR="006B6A5D" w:rsidRDefault="001B5807">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64"/>
        <w:gridCol w:w="5426"/>
      </w:tblGrid>
      <w:tr w:rsidR="006B6A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6A5D" w:rsidRDefault="001B5807">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6A5D" w:rsidRDefault="001B5807">
            <w:pPr>
              <w:pStyle w:val="ProductList-TableBody"/>
            </w:pPr>
            <w:r>
              <w:rPr>
                <w:color w:val="FFFFFF"/>
              </w:rPr>
              <w:t>Съответен ЛА за Потребител „От SA“</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Microsoft Dynamics 365 за Членове на екипа, издание Enterprise „От SA“</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ЛКД за Microsoft Dynamics AX Task (Устройство)</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Microsoft Dynamics 365 за Операции, издание Enterprise „От SA“ (Устройство)</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Функционален ЛКД за Microsoft Dynamics AX или</w:t>
            </w:r>
            <w:r>
              <w:b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 xml:space="preserve">Microsoft Dynamics 365 за Операции, издание Enterprise „От SA“ </w:t>
            </w:r>
          </w:p>
          <w:p w:rsidR="006B6A5D" w:rsidRDefault="001B5807">
            <w:pPr>
              <w:pStyle w:val="ProductList-TableBody"/>
            </w:pPr>
            <w:r>
              <w:t>Microsoft Dynamics 365, издание Enterprise, Plan 2 „От SA“</w:t>
            </w:r>
          </w:p>
          <w:p w:rsidR="006B6A5D" w:rsidRDefault="006B6A5D">
            <w:pPr>
              <w:pStyle w:val="ProductList-TableBody"/>
            </w:pP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ЛКД за Microsoft Dynamics CRM Basic или</w:t>
            </w:r>
            <w:r>
              <w:b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Microsoft Dynamics 365 за Продажби, издание Enterprise „От СО“</w:t>
            </w:r>
            <w:r>
              <w:br/>
              <w:t>Microsoft Dynamics 365, издание Enterprise, Plan 1 „От SA“</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Microsoft Dynamics 365 за Обслужване на клиенти, издание Enterprise „От СО“</w:t>
            </w:r>
            <w:r>
              <w:br/>
              <w:t>Microsoft Dynamics 365, издание Enterprise, Plan 1 „От SA“</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Microsoft Dynamics 365 за Управление на случаи, издание Enterprise „От СО“</w:t>
            </w:r>
          </w:p>
        </w:tc>
      </w:tr>
      <w:tr w:rsidR="006B6A5D">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Microsoft Dynamics 365, издание Enterprise, Plan 1 „От SA“</w:t>
            </w:r>
          </w:p>
        </w:tc>
      </w:tr>
    </w:tbl>
    <w:p w:rsidR="006B6A5D" w:rsidRDefault="006B6A5D">
      <w:pPr>
        <w:pStyle w:val="ProductList-Body"/>
      </w:pPr>
    </w:p>
    <w:p w:rsidR="006B6A5D" w:rsidRDefault="001B5807">
      <w:pPr>
        <w:pStyle w:val="ProductList-ClauseHeading"/>
        <w:outlineLvl w:val="3"/>
      </w:pPr>
      <w:r>
        <w:t>2.2 Отговарящи на условията лицензи за ЛА за Потребител за Добавка</w:t>
      </w:r>
    </w:p>
    <w:p w:rsidR="006B6A5D" w:rsidRDefault="001B5807">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17"/>
        <w:gridCol w:w="5373"/>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ЛА за Потребител за Добавка</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или</w:t>
            </w:r>
            <w:r>
              <w:br/>
              <w:t>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за Microsoft Dynamics 365 за Членове на екипа, издание Edition</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за Microsoft Dynamics 365 за Операции, издание Enterprise (Устройство)</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или</w:t>
            </w:r>
            <w:r>
              <w:br/>
              <w:t>ЛКД за Microsoft Dynamics AX Enterprise</w:t>
            </w:r>
            <w:r>
              <w:fldChar w:fldCharType="begin"/>
            </w:r>
            <w:r>
              <w:instrText xml:space="preserve"> XE "ЛКД за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за Microsoft Dynamics 365 за Операции, издание Enterprise</w:t>
            </w:r>
            <w:r>
              <w:br/>
              <w:t>Добавка за Microsoft Dynamics 365, издание Enterprise, Plan 2</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за Microsoft Dynamics 365 за Продажби, издание Enterprise</w:t>
            </w:r>
            <w:r>
              <w:br/>
              <w:t>Добавка за Microsoft Dynamics 365, издание Enterprise, План 1</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ЛКД за Microsoft Dynamics CRM Basic или</w:t>
            </w:r>
            <w:r>
              <w:b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за Microsoft Dynamics 365 за Управление на случаи, издание Enterprise</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за Microsoft Dynamics 365, издание Enterprise, План 1</w:t>
            </w:r>
          </w:p>
        </w:tc>
      </w:tr>
    </w:tbl>
    <w:p w:rsidR="006B6A5D" w:rsidRDefault="006B6A5D">
      <w:pPr>
        <w:pStyle w:val="ProductList-Body"/>
      </w:pPr>
    </w:p>
    <w:p w:rsidR="006B6A5D" w:rsidRDefault="001B5807">
      <w:pPr>
        <w:pStyle w:val="ProductList-ClauseHeading"/>
        <w:outlineLvl w:val="3"/>
      </w:pPr>
      <w:r>
        <w:t>2.3 Unified Service Desk (USD)</w:t>
      </w:r>
    </w:p>
    <w:p w:rsidR="006B6A5D" w:rsidRDefault="001B5807">
      <w:pPr>
        <w:pStyle w:val="ProductList-Body"/>
      </w:pPr>
      <w:r>
        <w:t>Клиенти с действащ абонамент за Microsoft Dynamics 365 Plan 1 или Plan 2, издание Enterprise, имат право да инсталират и използват USD софтуер за всеки потребител.</w:t>
      </w:r>
    </w:p>
    <w:p w:rsidR="006B6A5D" w:rsidRDefault="006B6A5D">
      <w:pPr>
        <w:pStyle w:val="ProductList-Body"/>
      </w:pPr>
    </w:p>
    <w:p w:rsidR="006B6A5D" w:rsidRDefault="001B5807">
      <w:pPr>
        <w:pStyle w:val="ProductList-ClauseHeading"/>
        <w:outlineLvl w:val="3"/>
      </w:pPr>
      <w:r>
        <w:t>2.4 Microsoft Dynamics CustomerSource</w:t>
      </w:r>
    </w:p>
    <w:p w:rsidR="006B6A5D" w:rsidRDefault="001B5807">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6B6A5D" w:rsidRDefault="006B6A5D">
      <w:pPr>
        <w:pStyle w:val="ProductList-Body"/>
      </w:pPr>
    </w:p>
    <w:p w:rsidR="006B6A5D" w:rsidRDefault="001B5807">
      <w:pPr>
        <w:pStyle w:val="ProductList-ClauseHeading"/>
        <w:outlineLvl w:val="3"/>
      </w:pPr>
      <w:r>
        <w:t>2.5 Пригодност за Квалифицирани оферти</w:t>
      </w:r>
    </w:p>
    <w:p w:rsidR="006B6A5D" w:rsidRDefault="001B5807">
      <w:pPr>
        <w:pStyle w:val="ProductList-Body"/>
      </w:pPr>
      <w:r>
        <w:t xml:space="preserve">Клиенти, които подновяват споразуменията си и разполагат с лицензи за абонамент за Microsoft Dynamics CRM Online или Microsoft Dynamics AX към 1 ноември 2016 г. или по-късно, имат право да придобият Microsoft Dynamics 365 Online Services по Квалифицирани оферти при подновяване на споразуменията преди 31 октомври 2019 г. </w:t>
      </w:r>
    </w:p>
    <w:p w:rsidR="006B6A5D" w:rsidRDefault="006B6A5D">
      <w:pPr>
        <w:pStyle w:val="ProductList-Body"/>
      </w:pPr>
    </w:p>
    <w:p w:rsidR="006B6A5D" w:rsidRDefault="001B5807">
      <w:pPr>
        <w:pStyle w:val="ProductList-ClauseHeading"/>
        <w:outlineLvl w:val="3"/>
      </w:pPr>
      <w:r>
        <w:t>2.6 Microsoft Dynamics Marketing и Parature</w:t>
      </w:r>
    </w:p>
    <w:p w:rsidR="006B6A5D" w:rsidRDefault="001B5807">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Споразумение Enterprise, имат право да подновят абонаментите си с всяко следващо Споразумение Enterprise, подписано преди 1 юли 2017 г.</w:t>
      </w:r>
    </w:p>
    <w:p w:rsidR="006B6A5D" w:rsidRDefault="006B6A5D">
      <w:pPr>
        <w:pStyle w:val="ProductList-Body"/>
      </w:pPr>
    </w:p>
    <w:p w:rsidR="006B6A5D" w:rsidRDefault="001B5807">
      <w:pPr>
        <w:pStyle w:val="ProductList-ClauseHeading"/>
        <w:outlineLvl w:val="3"/>
      </w:pPr>
      <w:r>
        <w:t>2.7 Microsoft Dynamics 365 План 2, издание Enterprise за Правителствени организации</w:t>
      </w:r>
    </w:p>
    <w:p w:rsidR="006B6A5D" w:rsidRDefault="001B5807">
      <w:pPr>
        <w:pStyle w:val="ProductList-Body"/>
      </w:pPr>
      <w:r>
        <w:t>Microsoft Dynamics 365 за Операции не се предлага в Microsoft 365 План 2, издание Enterprise за Правителствени организации.</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258" w:name="_Sec632"/>
      <w:r>
        <w:t>Услуги на Office 365</w:t>
      </w:r>
      <w:bookmarkEnd w:id="258"/>
      <w:r>
        <w:fldChar w:fldCharType="begin"/>
      </w:r>
      <w:r>
        <w:instrText xml:space="preserve"> TC "</w:instrText>
      </w:r>
      <w:bookmarkStart w:id="259" w:name="_Toc478635195"/>
      <w:r>
        <w:instrText>Услуги на Office 365</w:instrText>
      </w:r>
      <w:bookmarkEnd w:id="259"/>
      <w:r>
        <w:instrText>" \l 2</w:instrText>
      </w:r>
      <w:r>
        <w:fldChar w:fldCharType="end"/>
      </w:r>
    </w:p>
    <w:p w:rsidR="006B6A5D" w:rsidRDefault="001B5807">
      <w:pPr>
        <w:pStyle w:val="ProductList-Offering2HeadingNoBorder"/>
        <w:outlineLvl w:val="2"/>
      </w:pPr>
      <w:bookmarkStart w:id="260" w:name="_Sec633"/>
      <w:r>
        <w:t>Приложения на Office 365</w:t>
      </w:r>
      <w:bookmarkEnd w:id="260"/>
      <w:r>
        <w:fldChar w:fldCharType="begin"/>
      </w:r>
      <w:r>
        <w:instrText xml:space="preserve"> TC "</w:instrText>
      </w:r>
      <w:bookmarkStart w:id="261" w:name="_Toc478635196"/>
      <w:r>
        <w:instrText>Приложения на Office 365</w:instrText>
      </w:r>
      <w:bookmarkEnd w:id="261"/>
      <w:r>
        <w:instrText>" \l 3</w:instrText>
      </w:r>
      <w:r>
        <w:fldChar w:fldCharType="end"/>
      </w:r>
    </w:p>
    <w:p w:rsidR="006B6A5D" w:rsidRDefault="001B5807">
      <w:pPr>
        <w:pStyle w:val="ProductList-Offering1SubSection"/>
        <w:outlineLvl w:val="3"/>
      </w:pPr>
      <w:bookmarkStart w:id="262" w:name="_Sec719"/>
      <w:r>
        <w:t>1. Наличност чрез програма</w:t>
      </w:r>
      <w:bookmarkEnd w:id="262"/>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263" w:name="_Sec774"/>
      <w:r>
        <w:t>2. Условия на Продукта</w:t>
      </w:r>
      <w:bookmarkEnd w:id="263"/>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Пригодност за закупуване за ЛА за Потребител „От SA“ за Приложения на Office 365</w:t>
      </w:r>
    </w:p>
    <w:p w:rsidR="006B6A5D" w:rsidRDefault="001B5807">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03"/>
        <w:gridCol w:w="5387"/>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Съответен ЛА за Потребител „От SA“</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365 ProPlus „От SA“</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Visio Pro за Office 365 „От SA“</w:t>
            </w:r>
          </w:p>
        </w:tc>
      </w:tr>
    </w:tbl>
    <w:p w:rsidR="006B6A5D" w:rsidRDefault="006B6A5D">
      <w:pPr>
        <w:pStyle w:val="ProductList-Body"/>
      </w:pPr>
    </w:p>
    <w:p w:rsidR="006B6A5D" w:rsidRDefault="001B5807">
      <w:pPr>
        <w:pStyle w:val="ProductList-ClauseHeading"/>
        <w:outlineLvl w:val="4"/>
      </w:pPr>
      <w:r>
        <w:t>2.2 Отговарящи на условията лицензи за ЛА за Потребител за Добавка</w:t>
      </w:r>
    </w:p>
    <w:p w:rsidR="006B6A5D" w:rsidRDefault="001B5807">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03"/>
        <w:gridCol w:w="5387"/>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ЛА за Потребител за Добавка</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Visio Pro за Office 365 към Visio Professional</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Добавка Visio Pro за Office 365 към Visio Standard</w:t>
            </w:r>
          </w:p>
        </w:tc>
      </w:tr>
    </w:tbl>
    <w:p w:rsidR="006B6A5D" w:rsidRDefault="006B6A5D">
      <w:pPr>
        <w:pStyle w:val="ProductList-Body"/>
      </w:pPr>
    </w:p>
    <w:p w:rsidR="006B6A5D" w:rsidRDefault="001B5807">
      <w:pPr>
        <w:pStyle w:val="ProductList-ClauseHeading"/>
        <w:outlineLvl w:val="4"/>
      </w:pPr>
      <w:r>
        <w:t>2.3 Пригодност за носител за Office 365 Pro Plus с Права за Windows To Go</w:t>
      </w:r>
    </w:p>
    <w:p w:rsidR="006B6A5D" w:rsidRDefault="001B5807">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6B6A5D" w:rsidRDefault="006B6A5D">
      <w:pPr>
        <w:pStyle w:val="ProductList-Body"/>
      </w:pPr>
    </w:p>
    <w:p w:rsidR="006B6A5D" w:rsidRDefault="001B5807">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6B6A5D" w:rsidRDefault="001B5807">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6B6A5D" w:rsidRDefault="006B6A5D">
      <w:pPr>
        <w:pStyle w:val="ProductList-Body"/>
      </w:pPr>
    </w:p>
    <w:p w:rsidR="006B6A5D" w:rsidRDefault="001B5807">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6B6A5D" w:rsidRDefault="006B6A5D">
      <w:pPr>
        <w:pStyle w:val="ProductList-Body"/>
      </w:pPr>
    </w:p>
    <w:p w:rsidR="006B6A5D" w:rsidRDefault="001B5807">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6B6A5D" w:rsidRDefault="006B6A5D">
      <w:pPr>
        <w:pStyle w:val="ProductList-Body"/>
      </w:pPr>
    </w:p>
    <w:p w:rsidR="006B6A5D" w:rsidRDefault="001B5807">
      <w:pPr>
        <w:pStyle w:val="ProductList-ClauseHeading"/>
        <w:outlineLvl w:val="4"/>
      </w:pPr>
      <w:r>
        <w:t>2.5 Office Multi Language Pack</w:t>
      </w:r>
    </w:p>
    <w:p w:rsidR="006B6A5D" w:rsidRDefault="001B5807">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6B6A5D" w:rsidRDefault="006B6A5D">
      <w:pPr>
        <w:pStyle w:val="ProductList-Body"/>
      </w:pPr>
    </w:p>
    <w:p w:rsidR="006B6A5D" w:rsidRDefault="001B5807">
      <w:pPr>
        <w:pStyle w:val="ProductList-ClauseHeading"/>
        <w:outlineLvl w:val="4"/>
      </w:pPr>
      <w:r>
        <w:t>2.6 Електронно обучение</w:t>
      </w:r>
    </w:p>
    <w:p w:rsidR="006B6A5D" w:rsidRDefault="001B5807">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6B6A5D" w:rsidRDefault="006B6A5D">
      <w:pPr>
        <w:pStyle w:val="ProductList-Body"/>
      </w:pPr>
    </w:p>
    <w:p w:rsidR="006B6A5D" w:rsidRDefault="001B5807">
      <w:pPr>
        <w:pStyle w:val="ProductList-ClauseHeading"/>
        <w:outlineLvl w:val="4"/>
      </w:pPr>
      <w:r>
        <w:t>2.7 Office Online</w:t>
      </w:r>
    </w:p>
    <w:p w:rsidR="006B6A5D" w:rsidRDefault="001B5807">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6B6A5D" w:rsidRDefault="006B6A5D">
      <w:pPr>
        <w:pStyle w:val="ProductList-Body"/>
      </w:pPr>
    </w:p>
    <w:p w:rsidR="006B6A5D" w:rsidRDefault="001B5807">
      <w:pPr>
        <w:pStyle w:val="ProductList-ClauseHeading"/>
        <w:outlineLvl w:val="4"/>
      </w:pPr>
      <w:r>
        <w:lastRenderedPageBreak/>
        <w:t>2.8 Период за мигриране на Open Value Subscription</w:t>
      </w:r>
    </w:p>
    <w:p w:rsidR="006B6A5D" w:rsidRDefault="001B5807">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6B6A5D" w:rsidRDefault="006B6A5D">
      <w:pPr>
        <w:pStyle w:val="ProductList-Body"/>
      </w:pPr>
    </w:p>
    <w:p w:rsidR="006B6A5D" w:rsidRDefault="001B5807">
      <w:pPr>
        <w:pStyle w:val="ProductList-ClauseHeading"/>
        <w:outlineLvl w:val="4"/>
      </w:pPr>
      <w:r>
        <w:t>2.9 Права за внедряване за Visio Professional 2016</w:t>
      </w:r>
    </w:p>
    <w:p w:rsidR="006B6A5D" w:rsidRDefault="001B5807">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Visio Pro за Office 365, има право да инсталира и използва едно копие на софтуера Visio Professional 2016 на устройството, на което е инсталиран Office 2016.</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64" w:name="_Sec634"/>
      <w:r>
        <w:t>Пакети на Office 365</w:t>
      </w:r>
      <w:bookmarkEnd w:id="264"/>
      <w:r>
        <w:fldChar w:fldCharType="begin"/>
      </w:r>
      <w:r>
        <w:instrText xml:space="preserve"> TC "</w:instrText>
      </w:r>
      <w:bookmarkStart w:id="265" w:name="_Toc478635197"/>
      <w:r>
        <w:instrText>Пакети на Office 365</w:instrText>
      </w:r>
      <w:bookmarkEnd w:id="265"/>
      <w:r>
        <w:instrText>" \l 3</w:instrText>
      </w:r>
      <w:r>
        <w:fldChar w:fldCharType="end"/>
      </w:r>
    </w:p>
    <w:p w:rsidR="006B6A5D" w:rsidRDefault="001B5807">
      <w:pPr>
        <w:pStyle w:val="ProductList-Offering1SubSection"/>
        <w:outlineLvl w:val="3"/>
      </w:pPr>
      <w:bookmarkStart w:id="266" w:name="_Sec720"/>
      <w:r>
        <w:t>1. Наличност чрез програма</w:t>
      </w:r>
      <w:bookmarkEnd w:id="266"/>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267" w:name="_Sec775"/>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Услуга в облак на Правителствена общност в САЩ</w:t>
      </w:r>
    </w:p>
    <w:p w:rsidR="006B6A5D" w:rsidRDefault="001B5807">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6B6A5D" w:rsidRDefault="006B6A5D">
      <w:pPr>
        <w:pStyle w:val="ProductList-Body"/>
      </w:pPr>
    </w:p>
    <w:p w:rsidR="006B6A5D" w:rsidRDefault="001B5807">
      <w:pPr>
        <w:pStyle w:val="ProductList-ClauseHeading"/>
        <w:outlineLvl w:val="4"/>
      </w:pPr>
      <w:r>
        <w:t>2.2 Придобивания по Споразумение Campus и School</w:t>
      </w:r>
    </w:p>
    <w:p w:rsidR="006B6A5D" w:rsidRDefault="001B5807">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w:t>
      </w:r>
      <w:r>
        <w:lastRenderedPageBreak/>
        <w:t xml:space="preserve">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6B6A5D" w:rsidRDefault="006B6A5D">
      <w:pPr>
        <w:pStyle w:val="ProductList-Body"/>
      </w:pPr>
    </w:p>
    <w:p w:rsidR="006B6A5D" w:rsidRDefault="001B5807">
      <w:pPr>
        <w:pStyle w:val="ProductList-ClauseHeading"/>
        <w:outlineLvl w:val="4"/>
      </w:pPr>
      <w:r>
        <w:t>2.3 Безплатно лицензиране на учащи за Office 365 ProPlus на база покритие за преподаватели/служители</w:t>
      </w:r>
    </w:p>
    <w:p w:rsidR="006B6A5D" w:rsidRDefault="001B5807">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6B6A5D" w:rsidRDefault="006B6A5D">
      <w:pPr>
        <w:pStyle w:val="ProductList-Body"/>
      </w:pPr>
    </w:p>
    <w:p w:rsidR="006B6A5D" w:rsidRDefault="001B5807">
      <w:pPr>
        <w:pStyle w:val="ProductList-ClauseHeading"/>
        <w:outlineLvl w:val="4"/>
      </w:pPr>
      <w:r>
        <w:t>2.4 Използване от лаборатория или библиотека на Campus и School</w:t>
      </w:r>
    </w:p>
    <w:p w:rsidR="006B6A5D" w:rsidRDefault="001B5807">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6B6A5D" w:rsidRDefault="006B6A5D">
      <w:pPr>
        <w:pStyle w:val="ProductList-Body"/>
      </w:pPr>
    </w:p>
    <w:p w:rsidR="006B6A5D" w:rsidRDefault="001B5807">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ЛА за Потребител за Добавка</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Добавка Office 365 Enterprise E1</w:t>
            </w:r>
            <w:r>
              <w:rPr>
                <w:vertAlign w:val="superscript"/>
              </w:rPr>
              <w:t>2</w:t>
            </w:r>
          </w:p>
          <w:p w:rsidR="006B6A5D" w:rsidRDefault="001B5807">
            <w:pPr>
              <w:pStyle w:val="ProductList-TableBody"/>
            </w:pPr>
            <w:r>
              <w:t>– Добавка Office 365 Enterprise E1 с архивиране с Exchange Online</w:t>
            </w:r>
            <w:r>
              <w:rPr>
                <w:vertAlign w:val="superscript"/>
              </w:rPr>
              <w:t>2, 3, 4</w:t>
            </w:r>
          </w:p>
          <w:p w:rsidR="006B6A5D" w:rsidRDefault="001B5807">
            <w:pPr>
              <w:pStyle w:val="ProductList-TableBody"/>
            </w:pPr>
            <w:r>
              <w:t>– Добавка Office 365 Government E1</w:t>
            </w:r>
          </w:p>
          <w:p w:rsidR="006B6A5D" w:rsidRDefault="001B5807">
            <w:pPr>
              <w:pStyle w:val="ProductList-TableBody"/>
            </w:pPr>
            <w:r>
              <w:t>– Добавки Office 365 Enterprise и Government E3 без ProPlus</w:t>
            </w:r>
          </w:p>
          <w:p w:rsidR="006B6A5D" w:rsidRDefault="001B5807">
            <w:pPr>
              <w:pStyle w:val="ProductList-TableBody"/>
            </w:pPr>
            <w:r>
              <w:t>– Добавки Office 365 Government E4 без ProPlus</w:t>
            </w:r>
          </w:p>
          <w:p w:rsidR="006B6A5D" w:rsidRDefault="001B5807">
            <w:pPr>
              <w:pStyle w:val="ProductList-TableBody"/>
            </w:pPr>
            <w:r>
              <w:t>– Добавка Office 365 Education E5</w:t>
            </w:r>
          </w:p>
          <w:p w:rsidR="006B6A5D" w:rsidRDefault="001B5807">
            <w:pPr>
              <w:pStyle w:val="ProductList-TableBody"/>
            </w:pPr>
            <w:r>
              <w:t>– Добавка Exchange Online (план 1)</w:t>
            </w:r>
            <w:r>
              <w:fldChar w:fldCharType="begin"/>
            </w:r>
            <w:r>
              <w:instrText xml:space="preserve"> XE "Добавка Exchange Online (план 1)" </w:instrText>
            </w:r>
            <w:r>
              <w:fldChar w:fldCharType="end"/>
            </w:r>
          </w:p>
          <w:p w:rsidR="006B6A5D" w:rsidRDefault="001B5807">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6B6A5D" w:rsidRDefault="001B5807">
            <w:pPr>
              <w:pStyle w:val="ProductList-TableBody"/>
            </w:pPr>
            <w:r>
              <w:t>– Добавка SharePoint Online (план 1)</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Добавки Office 365 Enterprise E1/Government E1</w:t>
            </w:r>
          </w:p>
          <w:p w:rsidR="006B6A5D" w:rsidRDefault="001B5807">
            <w:pPr>
              <w:pStyle w:val="ProductList-TableBody"/>
            </w:pPr>
            <w:r>
              <w:t>– Добавка Office 365 Enterprise E3</w:t>
            </w:r>
            <w:r>
              <w:rPr>
                <w:vertAlign w:val="superscript"/>
              </w:rPr>
              <w:t>2</w:t>
            </w:r>
          </w:p>
          <w:p w:rsidR="006B6A5D" w:rsidRDefault="001B5807">
            <w:pPr>
              <w:pStyle w:val="ProductList-TableBody"/>
            </w:pPr>
            <w:r>
              <w:t>– Добавка Office 365 Government E3</w:t>
            </w:r>
            <w:r>
              <w:rPr>
                <w:vertAlign w:val="superscript"/>
              </w:rPr>
              <w:t>4</w:t>
            </w:r>
          </w:p>
          <w:p w:rsidR="006B6A5D" w:rsidRDefault="001B5807">
            <w:pPr>
              <w:pStyle w:val="ProductList-TableBody"/>
            </w:pPr>
            <w:r>
              <w:t>– Добавки Office 365 Enterprise и Government Е4, E5</w:t>
            </w:r>
          </w:p>
          <w:p w:rsidR="006B6A5D" w:rsidRDefault="001B5807">
            <w:pPr>
              <w:pStyle w:val="ProductList-TableBody"/>
            </w:pPr>
            <w:r>
              <w:t>– Добавки Office 365 Enterprise и Government E3 без ProPlus</w:t>
            </w:r>
          </w:p>
          <w:p w:rsidR="006B6A5D" w:rsidRDefault="001B5807">
            <w:pPr>
              <w:pStyle w:val="ProductList-TableBody"/>
            </w:pPr>
            <w:r>
              <w:t>– Добавки Office 365 Government E4 без ProPlus</w:t>
            </w:r>
          </w:p>
          <w:p w:rsidR="006B6A5D" w:rsidRDefault="001B5807">
            <w:pPr>
              <w:pStyle w:val="ProductList-TableBody"/>
            </w:pPr>
            <w:r>
              <w:t>– Добавка Office 365 Education E5</w:t>
            </w:r>
          </w:p>
          <w:p w:rsidR="006B6A5D" w:rsidRDefault="001B5807">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6B6A5D" w:rsidRDefault="001B5807">
            <w:pPr>
              <w:pStyle w:val="ProductList-TableBody"/>
            </w:pPr>
            <w:r>
              <w:t xml:space="preserve">– Добавка Exchange Online (план 1) </w:t>
            </w:r>
          </w:p>
          <w:p w:rsidR="006B6A5D" w:rsidRDefault="001B5807">
            <w:pPr>
              <w:pStyle w:val="ProductList-TableBody"/>
            </w:pPr>
            <w:r>
              <w:t>– Добавка Skype за бизнеса онлайн (план 1)</w:t>
            </w:r>
          </w:p>
          <w:p w:rsidR="006B6A5D" w:rsidRDefault="001B5807">
            <w:pPr>
              <w:pStyle w:val="ProductList-TableBody"/>
            </w:pPr>
            <w:r>
              <w:t>– Добавка SharePoint Online (план 1)</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Добавки Office 365 Enterprise и Government E3 без ProPlus</w:t>
            </w:r>
          </w:p>
          <w:p w:rsidR="006B6A5D" w:rsidRDefault="001B5807">
            <w:pPr>
              <w:pStyle w:val="ProductList-TableBody"/>
            </w:pPr>
            <w:r>
              <w:t>- Добавки Office 365 Enterprise и Government E4</w:t>
            </w:r>
            <w:r>
              <w:rPr>
                <w:vertAlign w:val="superscript"/>
              </w:rPr>
              <w:t>4</w:t>
            </w:r>
            <w:r>
              <w:t xml:space="preserve"> без ProPlus</w:t>
            </w:r>
          </w:p>
          <w:p w:rsidR="006B6A5D" w:rsidRDefault="001B5807">
            <w:pPr>
              <w:pStyle w:val="ProductList-TableBody"/>
            </w:pPr>
            <w:r>
              <w:t xml:space="preserve">– Добавка Office 365 Education E5 </w:t>
            </w:r>
          </w:p>
          <w:p w:rsidR="006B6A5D" w:rsidRDefault="001B5807">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Добавки Office 365 Enterprise и Government E3</w:t>
            </w:r>
            <w:r>
              <w:rPr>
                <w:vertAlign w:val="superscript"/>
              </w:rPr>
              <w:t>2</w:t>
            </w:r>
            <w:r>
              <w:t>, E4</w:t>
            </w:r>
            <w:r>
              <w:rPr>
                <w:vertAlign w:val="superscript"/>
              </w:rPr>
              <w:t>4</w:t>
            </w:r>
            <w:r>
              <w:t xml:space="preserve"> или E5</w:t>
            </w:r>
          </w:p>
          <w:p w:rsidR="006B6A5D" w:rsidRDefault="001B5807">
            <w:pPr>
              <w:pStyle w:val="ProductList-TableBody"/>
            </w:pPr>
            <w:r>
              <w:t xml:space="preserve">– Добавка Office 365 Education E5 </w:t>
            </w:r>
          </w:p>
          <w:p w:rsidR="006B6A5D" w:rsidRDefault="001B5807">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Добавка Office 365 Midsize Business</w:t>
            </w:r>
            <w:r>
              <w:rPr>
                <w:vertAlign w:val="superscript"/>
              </w:rPr>
              <w:t>2, 3</w:t>
            </w:r>
          </w:p>
          <w:p w:rsidR="006B6A5D" w:rsidRDefault="001B5807">
            <w:pPr>
              <w:pStyle w:val="ProductList-TableBody"/>
            </w:pPr>
            <w:r>
              <w:t>– Добавка Office 365 Enterprise E3</w:t>
            </w:r>
            <w:r>
              <w:rPr>
                <w:vertAlign w:val="superscript"/>
              </w:rPr>
              <w:t>2, 3</w:t>
            </w:r>
          </w:p>
          <w:p w:rsidR="006B6A5D" w:rsidRDefault="001B5807">
            <w:pPr>
              <w:pStyle w:val="ProductList-TableBody"/>
            </w:pPr>
            <w:r>
              <w:t>– Добавка Office 365 Education E5</w:t>
            </w:r>
          </w:p>
        </w:tc>
      </w:tr>
    </w:tbl>
    <w:p w:rsidR="006B6A5D" w:rsidRDefault="001B5807">
      <w:pPr>
        <w:pStyle w:val="ProductList-Body"/>
      </w:pPr>
      <w:r>
        <w:rPr>
          <w:i/>
          <w:vertAlign w:val="superscript"/>
        </w:rPr>
        <w:t>1</w:t>
      </w:r>
      <w:r>
        <w:rPr>
          <w:i/>
        </w:rPr>
        <w:t>1Всеки Отговарящ на условията лиценз трябва да има действаща SA</w:t>
      </w:r>
    </w:p>
    <w:p w:rsidR="006B6A5D" w:rsidRDefault="001B5807">
      <w:pPr>
        <w:pStyle w:val="ProductList-Body"/>
      </w:pPr>
      <w:r>
        <w:rPr>
          <w:i/>
          <w:vertAlign w:val="superscript"/>
        </w:rPr>
        <w:t>2</w:t>
      </w:r>
      <w:r>
        <w:rPr>
          <w:i/>
        </w:rPr>
        <w:t>Тези предложения са единствените налични за клиенти по Open Value и Open Value Subscription.</w:t>
      </w:r>
    </w:p>
    <w:p w:rsidR="006B6A5D" w:rsidRDefault="001B5807">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6B6A5D" w:rsidRDefault="001B5807">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6B6A5D" w:rsidRDefault="006B6A5D">
      <w:pPr>
        <w:pStyle w:val="ProductList-Body"/>
      </w:pPr>
    </w:p>
    <w:p w:rsidR="006B6A5D" w:rsidRDefault="001B5807">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6B6A5D" w:rsidRDefault="006B6A5D">
      <w:pPr>
        <w:pStyle w:val="ProductList-Body"/>
      </w:pPr>
    </w:p>
    <w:p w:rsidR="006B6A5D" w:rsidRDefault="001B5807">
      <w:pPr>
        <w:pStyle w:val="ProductList-ClauseHeading"/>
        <w:outlineLvl w:val="4"/>
      </w:pPr>
      <w:r>
        <w:t>2.6 Ограничения за закупуване</w:t>
      </w:r>
    </w:p>
    <w:p w:rsidR="006B6A5D" w:rsidRDefault="001B5807">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6B6A5D" w:rsidRDefault="006B6A5D">
      <w:pPr>
        <w:pStyle w:val="ProductList-Body"/>
      </w:pPr>
    </w:p>
    <w:p w:rsidR="006B6A5D" w:rsidRDefault="001B5807">
      <w:pPr>
        <w:pStyle w:val="ProductList-Body"/>
      </w:pPr>
      <w:r>
        <w:lastRenderedPageBreak/>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6B6A5D" w:rsidRDefault="006B6A5D">
      <w:pPr>
        <w:pStyle w:val="ProductList-Body"/>
      </w:pPr>
    </w:p>
    <w:p w:rsidR="006B6A5D" w:rsidRDefault="001B5807">
      <w:pPr>
        <w:pStyle w:val="ProductList-ClauseHeading"/>
        <w:outlineLvl w:val="4"/>
      </w:pPr>
      <w:r>
        <w:t>2.7. Условия на Програмите за корпоративно лицензиране</w:t>
      </w:r>
    </w:p>
    <w:p w:rsidR="006B6A5D" w:rsidRDefault="001B5807">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6B6A5D" w:rsidRDefault="006B6A5D">
      <w:pPr>
        <w:pStyle w:val="ProductList-Body"/>
      </w:pPr>
    </w:p>
    <w:p w:rsidR="006B6A5D" w:rsidRDefault="001B5807">
      <w:pPr>
        <w:pStyle w:val="ProductList-ClauseHeading"/>
        <w:outlineLvl w:val="4"/>
      </w:pPr>
      <w:r>
        <w:t>2.8 Пригодност за закупуване за ЛА за Потребител „От SA“ за Office 365</w:t>
      </w:r>
    </w:p>
    <w:p w:rsidR="006B6A5D" w:rsidRDefault="001B5807">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Изискван Мост за ЛКД пакет</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Базов ЛКД пакет за Office 365</w:t>
            </w:r>
            <w:r>
              <w:rPr>
                <w:vertAlign w:val="superscript"/>
              </w:rPr>
              <w:t>2, 3</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6B6A5D" w:rsidRDefault="001B5807">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6B6A5D" w:rsidRDefault="001B5807">
      <w:pPr>
        <w:pStyle w:val="ProductList-Body"/>
      </w:pPr>
      <w:r>
        <w:rPr>
          <w:i/>
          <w:vertAlign w:val="superscript"/>
        </w:rPr>
        <w:t>2</w:t>
      </w:r>
      <w:r>
        <w:rPr>
          <w:i/>
        </w:rPr>
        <w:t>Изисква се за Закупуване само на датата на годишнината на договора за записване.</w:t>
      </w:r>
    </w:p>
    <w:p w:rsidR="006B6A5D" w:rsidRDefault="001B5807">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6B6A5D" w:rsidRDefault="006B6A5D">
      <w:pPr>
        <w:pStyle w:val="ProductList-Body"/>
      </w:pPr>
    </w:p>
    <w:p w:rsidR="006B6A5D" w:rsidRDefault="001B5807">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6B6A5D" w:rsidRDefault="006B6A5D">
      <w:pPr>
        <w:pStyle w:val="ProductList-Body"/>
      </w:pPr>
    </w:p>
    <w:p w:rsidR="006B6A5D" w:rsidRDefault="001B5807">
      <w:pPr>
        <w:pStyle w:val="ProductList-ClauseHeading"/>
        <w:outlineLvl w:val="4"/>
      </w:pPr>
      <w:r>
        <w:t>2.9 Покупки на ЛА за Потребител „От SA“</w:t>
      </w:r>
    </w:p>
    <w:p w:rsidR="006B6A5D" w:rsidRDefault="001B5807">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6B6A5D" w:rsidRDefault="006B6A5D">
      <w:pPr>
        <w:pStyle w:val="ProductList-Body"/>
      </w:pPr>
    </w:p>
    <w:p w:rsidR="006B6A5D" w:rsidRDefault="001B5807">
      <w:pPr>
        <w:pStyle w:val="ProductList-ClauseHeading"/>
        <w:outlineLvl w:val="4"/>
      </w:pPr>
      <w:r>
        <w:t>2.10 Ползи от SA за ЛА за Потребител „От SA“ за Office 365</w:t>
      </w:r>
    </w:p>
    <w:p w:rsidR="006B6A5D" w:rsidRDefault="001B5807">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rsidR="006B6A5D" w:rsidRDefault="006B6A5D">
      <w:pPr>
        <w:pStyle w:val="ProductList-Body"/>
      </w:pPr>
    </w:p>
    <w:p w:rsidR="006B6A5D" w:rsidRDefault="001B5807">
      <w:pPr>
        <w:pStyle w:val="ProductList-ClauseHeading"/>
        <w:outlineLvl w:val="4"/>
      </w:pPr>
      <w:r>
        <w:t>2.11 Office 365 Enterprise K1</w:t>
      </w:r>
    </w:p>
    <w:p w:rsidR="006B6A5D" w:rsidRDefault="001B5807">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6B6A5D" w:rsidRDefault="006B6A5D">
      <w:pPr>
        <w:pStyle w:val="ProductList-Body"/>
      </w:pPr>
    </w:p>
    <w:p w:rsidR="006B6A5D" w:rsidRDefault="001B5807">
      <w:pPr>
        <w:pStyle w:val="ProductList-ClauseHeading"/>
        <w:outlineLvl w:val="4"/>
      </w:pPr>
      <w:r>
        <w:t>2.12 Office Multi Language Pack</w:t>
      </w:r>
    </w:p>
    <w:p w:rsidR="006B6A5D" w:rsidRDefault="001B5807">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6B6A5D" w:rsidRDefault="006B6A5D">
      <w:pPr>
        <w:pStyle w:val="ProductList-Body"/>
      </w:pPr>
    </w:p>
    <w:p w:rsidR="006B6A5D" w:rsidRDefault="001B5807">
      <w:pPr>
        <w:pStyle w:val="ProductList-ClauseHeading"/>
        <w:outlineLvl w:val="4"/>
      </w:pPr>
      <w:r>
        <w:t>2.13 Електронно обучение</w:t>
      </w:r>
    </w:p>
    <w:p w:rsidR="006B6A5D" w:rsidRDefault="001B5807">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6B6A5D" w:rsidRDefault="006B6A5D">
      <w:pPr>
        <w:pStyle w:val="ProductList-Body"/>
      </w:pPr>
    </w:p>
    <w:p w:rsidR="006B6A5D" w:rsidRDefault="001B5807">
      <w:pPr>
        <w:pStyle w:val="ProductList-ClauseHeading"/>
        <w:outlineLvl w:val="4"/>
      </w:pPr>
      <w:r>
        <w:t>2.14 Активиране на Продуктовия ключ за Office 365 Midsize Business</w:t>
      </w:r>
    </w:p>
    <w:p w:rsidR="006B6A5D" w:rsidRDefault="001B5807">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68" w:name="_Sec918"/>
      <w:r>
        <w:lastRenderedPageBreak/>
        <w:t>Разширено управление на сигурността за Office 365</w:t>
      </w:r>
      <w:bookmarkEnd w:id="268"/>
      <w:r>
        <w:fldChar w:fldCharType="begin"/>
      </w:r>
      <w:r>
        <w:instrText xml:space="preserve"> TC "</w:instrText>
      </w:r>
      <w:bookmarkStart w:id="269" w:name="_Toc478635198"/>
      <w:r>
        <w:instrText>Разширено управление на сигурността за Office 365</w:instrText>
      </w:r>
      <w:bookmarkEnd w:id="269"/>
      <w:r>
        <w:instrText>" \l 3</w:instrText>
      </w:r>
      <w:r>
        <w:fldChar w:fldCharType="end"/>
      </w:r>
    </w:p>
    <w:p w:rsidR="006B6A5D" w:rsidRDefault="001B5807">
      <w:pPr>
        <w:pStyle w:val="ProductList-Offering1SubSection"/>
        <w:outlineLvl w:val="3"/>
      </w:pPr>
      <w:bookmarkStart w:id="270" w:name="_Sec919"/>
      <w:r>
        <w:t>1. Наличност чрез програма</w:t>
      </w:r>
      <w:bookmarkEnd w:id="270"/>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none" w:sz="4" w:space="0" w:color="A5A5A5"/>
              <w:right w:val="none" w:sz="4" w:space="0" w:color="6E6E6E"/>
            </w:tcBorders>
          </w:tcPr>
          <w:p w:rsidR="006B6A5D" w:rsidRDefault="001B5807">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271" w:name="_Sec920"/>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72" w:name="_Sec874"/>
      <w:r>
        <w:t>Customer Lockbox за Office 365</w:t>
      </w:r>
      <w:bookmarkEnd w:id="272"/>
      <w:r>
        <w:fldChar w:fldCharType="begin"/>
      </w:r>
      <w:r>
        <w:instrText xml:space="preserve"> TC "</w:instrText>
      </w:r>
      <w:bookmarkStart w:id="273" w:name="_Toc478635199"/>
      <w:r>
        <w:instrText>Customer Lockbox за Office 365</w:instrText>
      </w:r>
      <w:bookmarkEnd w:id="273"/>
      <w:r>
        <w:instrText>" \l 3</w:instrText>
      </w:r>
      <w:r>
        <w:fldChar w:fldCharType="end"/>
      </w:r>
    </w:p>
    <w:p w:rsidR="006B6A5D" w:rsidRDefault="001B5807">
      <w:pPr>
        <w:pStyle w:val="ProductList-Offering1SubSection"/>
        <w:outlineLvl w:val="3"/>
      </w:pPr>
      <w:bookmarkStart w:id="274" w:name="_Sec875"/>
      <w:r>
        <w:t>1. Наличност чрез програма</w:t>
      </w:r>
      <w:bookmarkEnd w:id="27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6B6A5D">
      <w:pPr>
        <w:pStyle w:val="ProductList-Body"/>
      </w:pPr>
    </w:p>
    <w:p w:rsidR="006B6A5D" w:rsidRDefault="001B5807">
      <w:pPr>
        <w:pStyle w:val="ProductList-Offering1SubSection"/>
        <w:outlineLvl w:val="3"/>
      </w:pPr>
      <w:bookmarkStart w:id="275" w:name="_Sec876"/>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76" w:name="_Sec877"/>
      <w:r>
        <w:t>Microsoft MyAnalytics</w:t>
      </w:r>
      <w:bookmarkEnd w:id="276"/>
      <w:r>
        <w:fldChar w:fldCharType="begin"/>
      </w:r>
      <w:r>
        <w:instrText xml:space="preserve"> TC "</w:instrText>
      </w:r>
      <w:bookmarkStart w:id="277" w:name="_Toc478635200"/>
      <w:r>
        <w:instrText>Microsoft MyAnalytics</w:instrText>
      </w:r>
      <w:bookmarkEnd w:id="277"/>
      <w:r>
        <w:instrText>" \l 3</w:instrText>
      </w:r>
      <w:r>
        <w:fldChar w:fldCharType="end"/>
      </w:r>
    </w:p>
    <w:p w:rsidR="006B6A5D" w:rsidRDefault="001B5807">
      <w:pPr>
        <w:pStyle w:val="ProductList-Offering1SubSection"/>
        <w:outlineLvl w:val="3"/>
      </w:pPr>
      <w:bookmarkStart w:id="278" w:name="_Sec878"/>
      <w:r>
        <w:t>1. Наличност чрез програма</w:t>
      </w:r>
      <w:bookmarkEnd w:id="27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279" w:name="_Sec879"/>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80" w:name="_Sec880"/>
      <w:r>
        <w:t>Разширено съответствие за Office 365</w:t>
      </w:r>
      <w:bookmarkEnd w:id="280"/>
      <w:r>
        <w:fldChar w:fldCharType="begin"/>
      </w:r>
      <w:r>
        <w:instrText xml:space="preserve"> TC "</w:instrText>
      </w:r>
      <w:bookmarkStart w:id="281" w:name="_Toc478635201"/>
      <w:r>
        <w:instrText>Разширено съответствие за Office 365</w:instrText>
      </w:r>
      <w:bookmarkEnd w:id="281"/>
      <w:r>
        <w:instrText>" \l 3</w:instrText>
      </w:r>
      <w:r>
        <w:fldChar w:fldCharType="end"/>
      </w:r>
    </w:p>
    <w:p w:rsidR="006B6A5D" w:rsidRDefault="001B5807">
      <w:pPr>
        <w:pStyle w:val="ProductList-Offering1SubSection"/>
        <w:outlineLvl w:val="3"/>
      </w:pPr>
      <w:bookmarkStart w:id="282" w:name="_Sec881"/>
      <w:r>
        <w:t>1. Наличност чрез програма</w:t>
      </w:r>
      <w:bookmarkEnd w:id="28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pPr>
            <w:r>
              <w:lastRenderedPageBreak/>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860" w:type="dxa"/>
            <w:tcBorders>
              <w:top w:val="single" w:sz="6" w:space="0" w:color="FFFFF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283" w:name="_Sec882"/>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84" w:name="_Sec665"/>
      <w:r>
        <w:t>Exchange Online</w:t>
      </w:r>
      <w:bookmarkEnd w:id="284"/>
      <w:r>
        <w:fldChar w:fldCharType="begin"/>
      </w:r>
      <w:r>
        <w:instrText xml:space="preserve"> TC "</w:instrText>
      </w:r>
      <w:bookmarkStart w:id="285" w:name="_Toc478635202"/>
      <w:r>
        <w:instrText>Exchange Online</w:instrText>
      </w:r>
      <w:bookmarkEnd w:id="285"/>
      <w:r>
        <w:instrText>" \l 3</w:instrText>
      </w:r>
      <w:r>
        <w:fldChar w:fldCharType="end"/>
      </w:r>
    </w:p>
    <w:p w:rsidR="006B6A5D" w:rsidRDefault="001B5807">
      <w:pPr>
        <w:pStyle w:val="ProductList-Offering1SubSection"/>
        <w:outlineLvl w:val="3"/>
      </w:pPr>
      <w:bookmarkStart w:id="286" w:name="_Sec721"/>
      <w:r>
        <w:t>1. Наличност чрез програма</w:t>
      </w:r>
      <w:bookmarkEnd w:id="286"/>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287" w:name="_Sec776"/>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Архивиране с Exchange Online за Exchange Server</w:t>
      </w:r>
    </w:p>
    <w:p w:rsidR="006B6A5D" w:rsidRDefault="001B5807">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6B6A5D" w:rsidRDefault="006B6A5D">
      <w:pPr>
        <w:pStyle w:val="ProductList-Body"/>
      </w:pPr>
    </w:p>
    <w:p w:rsidR="006B6A5D" w:rsidRDefault="001B5807">
      <w:pPr>
        <w:pStyle w:val="ProductList-ClauseHeading"/>
        <w:outlineLvl w:val="4"/>
      </w:pPr>
      <w:r>
        <w:t>2.2 Архивиране с Exchange Online за Exchange Server A</w:t>
      </w:r>
    </w:p>
    <w:p w:rsidR="006B6A5D" w:rsidRDefault="001B5807">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6B6A5D" w:rsidRDefault="006B6A5D">
      <w:pPr>
        <w:pStyle w:val="ProductList-Body"/>
      </w:pPr>
    </w:p>
    <w:p w:rsidR="006B6A5D" w:rsidRDefault="001B5807">
      <w:pPr>
        <w:pStyle w:val="ProductList-ClauseHeading"/>
        <w:outlineLvl w:val="4"/>
      </w:pPr>
      <w:r>
        <w:t>2.3 Предварително условие: ЛА за Потребител за Добавка</w:t>
      </w:r>
    </w:p>
    <w:p w:rsidR="006B6A5D" w:rsidRDefault="001B5807">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88" w:name="_Sec666"/>
      <w:r>
        <w:t>OneDrive за бизнеса</w:t>
      </w:r>
      <w:bookmarkEnd w:id="288"/>
      <w:r>
        <w:fldChar w:fldCharType="begin"/>
      </w:r>
      <w:r>
        <w:instrText xml:space="preserve"> TC "</w:instrText>
      </w:r>
      <w:bookmarkStart w:id="289" w:name="_Toc478635203"/>
      <w:r>
        <w:instrText>OneDrive за бизнеса</w:instrText>
      </w:r>
      <w:bookmarkEnd w:id="289"/>
      <w:r>
        <w:instrText>" \l 3</w:instrText>
      </w:r>
      <w:r>
        <w:fldChar w:fldCharType="end"/>
      </w:r>
    </w:p>
    <w:p w:rsidR="006B6A5D" w:rsidRDefault="001B5807">
      <w:pPr>
        <w:pStyle w:val="ProductList-Offering1SubSection"/>
        <w:outlineLvl w:val="3"/>
      </w:pPr>
      <w:bookmarkStart w:id="290" w:name="_Sec722"/>
      <w:r>
        <w:t>1. Наличност чрез програма</w:t>
      </w:r>
      <w:bookmarkEnd w:id="290"/>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7F7F7F"/>
              <w:right w:val="none" w:sz="4" w:space="0" w:color="6E6E6E"/>
            </w:tcBorders>
          </w:tcPr>
          <w:p w:rsidR="006B6A5D" w:rsidRDefault="001B5807">
            <w:pPr>
              <w:pStyle w:val="ProductList-TableBody"/>
            </w:pPr>
            <w:r>
              <w:lastRenderedPageBreak/>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7F7F7F"/>
              <w:left w:val="none" w:sz="4" w:space="0" w:color="6E6E6E"/>
              <w:bottom w:val="none" w:sz="4" w:space="0" w:color="BFBFBF"/>
              <w:right w:val="none" w:sz="4" w:space="0" w:color="6E6E6E"/>
            </w:tcBorders>
          </w:tcPr>
          <w:p w:rsidR="006B6A5D" w:rsidRDefault="001B5807">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291" w:name="_Sec777"/>
      <w:r>
        <w:t>2. 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92" w:name="_Sec667"/>
      <w:r>
        <w:t>Project Online</w:t>
      </w:r>
      <w:bookmarkEnd w:id="292"/>
      <w:r>
        <w:fldChar w:fldCharType="begin"/>
      </w:r>
      <w:r>
        <w:instrText xml:space="preserve"> TC "</w:instrText>
      </w:r>
      <w:bookmarkStart w:id="293" w:name="_Toc478635204"/>
      <w:r>
        <w:instrText>Project Online</w:instrText>
      </w:r>
      <w:bookmarkEnd w:id="293"/>
      <w:r>
        <w:instrText>" \l 3</w:instrText>
      </w:r>
      <w:r>
        <w:fldChar w:fldCharType="end"/>
      </w:r>
    </w:p>
    <w:p w:rsidR="006B6A5D" w:rsidRDefault="001B5807">
      <w:pPr>
        <w:pStyle w:val="ProductList-Offering1SubSection"/>
        <w:outlineLvl w:val="3"/>
      </w:pPr>
      <w:bookmarkStart w:id="294" w:name="_Sec723"/>
      <w:r>
        <w:t>1. Наличност чрез програма</w:t>
      </w:r>
      <w:bookmarkEnd w:id="29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295" w:name="_Sec778"/>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p w:rsidR="006B6A5D" w:rsidRDefault="001B5807">
      <w:pPr>
        <w:pStyle w:val="ProductList-ClauseHeading"/>
        <w:outlineLvl w:val="4"/>
      </w:pPr>
      <w:r>
        <w:t>2.1 Пригодност за закупуване на ЛА за потребител „От SA“ за Project Online</w:t>
      </w:r>
    </w:p>
    <w:p w:rsidR="006B6A5D" w:rsidRDefault="001B5807">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B6A5D" w:rsidRDefault="001B5807">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6B6A5D" w:rsidRDefault="001B5807">
            <w:pPr>
              <w:pStyle w:val="ProductList-TableBody"/>
            </w:pPr>
            <w:r>
              <w:rPr>
                <w:color w:val="FFFFFF"/>
              </w:rPr>
              <w:t>Съответен ЛА за Потребител „От SA“</w:t>
            </w:r>
          </w:p>
        </w:tc>
      </w:tr>
      <w:tr w:rsidR="006B6A5D">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Project Online Professional „От SA“</w:t>
            </w:r>
          </w:p>
          <w:p w:rsidR="006B6A5D" w:rsidRDefault="001B5807">
            <w:pPr>
              <w:pStyle w:val="ProductList-TableBody"/>
            </w:pPr>
            <w:r>
              <w:t>Project Online Premium „От SA“</w:t>
            </w:r>
          </w:p>
        </w:tc>
      </w:tr>
      <w:tr w:rsidR="006B6A5D">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 xml:space="preserve">Project Online Professional „От SA“ </w:t>
            </w:r>
          </w:p>
          <w:p w:rsidR="006B6A5D" w:rsidRDefault="001B5807">
            <w:pPr>
              <w:pStyle w:val="ProductList-TableBody"/>
            </w:pPr>
            <w:r>
              <w:t>Project Online Premium „От SA“</w:t>
            </w:r>
          </w:p>
        </w:tc>
      </w:tr>
    </w:tbl>
    <w:p w:rsidR="006B6A5D" w:rsidRDefault="006B6A5D">
      <w:pPr>
        <w:pStyle w:val="ProductList-Body"/>
      </w:pPr>
    </w:p>
    <w:p w:rsidR="006B6A5D" w:rsidRDefault="001B5807">
      <w:pPr>
        <w:pStyle w:val="ProductList-ClauseHeading"/>
        <w:outlineLvl w:val="4"/>
      </w:pPr>
      <w:r>
        <w:t>2.2 Отговарящи на условията лицензи за ЛА за Потребител за Добавка</w:t>
      </w:r>
    </w:p>
    <w:p w:rsidR="006B6A5D" w:rsidRDefault="001B5807">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6A5D" w:rsidRDefault="001B5807">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6A5D" w:rsidRDefault="001B5807">
            <w:pPr>
              <w:pStyle w:val="ProductList-TableBody"/>
            </w:pPr>
            <w:r>
              <w:rPr>
                <w:color w:val="FFFFFF"/>
              </w:rPr>
              <w:t>ЛА за Потребител за Добавка</w:t>
            </w:r>
          </w:p>
        </w:tc>
      </w:tr>
      <w:tr w:rsidR="006B6A5D">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Добавка за Project Online Professional за Project Professional</w:t>
            </w:r>
          </w:p>
          <w:p w:rsidR="006B6A5D" w:rsidRDefault="001B5807">
            <w:pPr>
              <w:pStyle w:val="ProductList-TableBody"/>
            </w:pPr>
            <w:r>
              <w:t>Добавка за Project Online Premium за Project Professional</w:t>
            </w:r>
          </w:p>
        </w:tc>
      </w:tr>
      <w:tr w:rsidR="006B6A5D">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Добавка за Project Online Professional за Project Standard</w:t>
            </w:r>
          </w:p>
          <w:p w:rsidR="006B6A5D" w:rsidRDefault="001B5807">
            <w:pPr>
              <w:pStyle w:val="ProductList-TableBody"/>
            </w:pPr>
            <w:r>
              <w:t>Добавка за Project Online Premium за Project Standard</w:t>
            </w:r>
          </w:p>
        </w:tc>
      </w:tr>
      <w:tr w:rsidR="006B6A5D">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Добавка за Project Online Essentials към ЛКД за Project</w:t>
            </w:r>
          </w:p>
          <w:p w:rsidR="006B6A5D" w:rsidRDefault="001B5807">
            <w:pPr>
              <w:pStyle w:val="ProductList-TableBody"/>
            </w:pPr>
            <w:r>
              <w:t>Добавка за Project Online Professional към ЛКД за Project</w:t>
            </w:r>
          </w:p>
          <w:p w:rsidR="006B6A5D" w:rsidRDefault="001B5807">
            <w:pPr>
              <w:pStyle w:val="ProductList-TableBody"/>
            </w:pPr>
            <w:r>
              <w:t>Добавка за Project Online Premium към ЛКД за Project</w:t>
            </w:r>
          </w:p>
        </w:tc>
      </w:tr>
    </w:tbl>
    <w:p w:rsidR="006B6A5D" w:rsidRDefault="006B6A5D">
      <w:pPr>
        <w:pStyle w:val="ProductList-Body"/>
      </w:pPr>
    </w:p>
    <w:p w:rsidR="006B6A5D" w:rsidRDefault="001B5807">
      <w:pPr>
        <w:pStyle w:val="ProductList-ClauseHeading"/>
        <w:outlineLvl w:val="4"/>
      </w:pPr>
      <w:r>
        <w:t>2.3 Office Multi Language Pack</w:t>
      </w:r>
    </w:p>
    <w:p w:rsidR="006B6A5D" w:rsidRDefault="001B5807">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w:t>
      </w:r>
      <w:r>
        <w:lastRenderedPageBreak/>
        <w:t xml:space="preserve">абонамент за Office 365. Правото да се използва Office Multi Language Pack изтича с изтичането на правата съгласно отговарящия на условията абонамент. </w:t>
      </w:r>
    </w:p>
    <w:p w:rsidR="006B6A5D" w:rsidRDefault="006B6A5D">
      <w:pPr>
        <w:pStyle w:val="ProductList-Body"/>
      </w:pPr>
    </w:p>
    <w:p w:rsidR="006B6A5D" w:rsidRDefault="001B5807">
      <w:pPr>
        <w:pStyle w:val="ProductList-ClauseHeading"/>
        <w:outlineLvl w:val="4"/>
      </w:pPr>
      <w:r>
        <w:t>2.4 Права за внедряване за Project Professional 2016</w:t>
      </w:r>
    </w:p>
    <w:p w:rsidR="006B6A5D" w:rsidRDefault="001B5807">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 2016.</w:t>
      </w:r>
    </w:p>
    <w:p w:rsidR="006B6A5D" w:rsidRDefault="006B6A5D">
      <w:pPr>
        <w:pStyle w:val="ProductList-Body"/>
      </w:pPr>
    </w:p>
    <w:p w:rsidR="006B6A5D" w:rsidRDefault="001B5807">
      <w:pPr>
        <w:pStyle w:val="ProductList-ClauseHeading"/>
        <w:outlineLvl w:val="4"/>
      </w:pPr>
      <w:r>
        <w:t>2.5 Активиране на Продуктовия ключ за Project Online и Project Pro за Office 365</w:t>
      </w:r>
    </w:p>
    <w:p w:rsidR="006B6A5D" w:rsidRDefault="001B5807">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296" w:name="_Sec668"/>
      <w:r>
        <w:t>SharePoint Online</w:t>
      </w:r>
      <w:bookmarkEnd w:id="296"/>
      <w:r>
        <w:fldChar w:fldCharType="begin"/>
      </w:r>
      <w:r>
        <w:instrText xml:space="preserve"> TC "</w:instrText>
      </w:r>
      <w:bookmarkStart w:id="297" w:name="_Toc478635205"/>
      <w:r>
        <w:instrText>SharePoint Online</w:instrText>
      </w:r>
      <w:bookmarkEnd w:id="297"/>
      <w:r>
        <w:instrText>" \l 3</w:instrText>
      </w:r>
      <w:r>
        <w:fldChar w:fldCharType="end"/>
      </w:r>
    </w:p>
    <w:p w:rsidR="006B6A5D" w:rsidRDefault="001B5807">
      <w:pPr>
        <w:pStyle w:val="ProductList-Offering1SubSection"/>
        <w:outlineLvl w:val="3"/>
      </w:pPr>
      <w:bookmarkStart w:id="298" w:name="_Sec724"/>
      <w:r>
        <w:t>1. Наличност чрез програма</w:t>
      </w:r>
      <w:bookmarkEnd w:id="298"/>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7F7F7F"/>
              <w:right w:val="none" w:sz="4" w:space="0" w:color="6E6E6E"/>
            </w:tcBorders>
          </w:tcPr>
          <w:p w:rsidR="006B6A5D" w:rsidRDefault="001B5807">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7F7F7F"/>
              <w:left w:val="none" w:sz="4" w:space="0" w:color="6E6E6E"/>
              <w:bottom w:val="dashed" w:sz="4" w:space="0" w:color="7F7F7F"/>
              <w:right w:val="none" w:sz="4" w:space="0" w:color="6E6E6E"/>
            </w:tcBorders>
          </w:tcPr>
          <w:p w:rsidR="006B6A5D" w:rsidRDefault="001B5807">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7F7F7F"/>
              <w:left w:val="none" w:sz="4" w:space="0" w:color="6E6E6E"/>
              <w:bottom w:val="dashed" w:sz="4" w:space="0" w:color="7F7F7F"/>
              <w:right w:val="none" w:sz="4" w:space="0" w:color="6E6E6E"/>
            </w:tcBorders>
          </w:tcPr>
          <w:p w:rsidR="006B6A5D" w:rsidRDefault="001B5807">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7F7F7F"/>
              <w:left w:val="none" w:sz="4" w:space="0" w:color="6E6E6E"/>
              <w:bottom w:val="none" w:sz="4" w:space="0" w:color="BFBFBF"/>
              <w:right w:val="none" w:sz="4" w:space="0" w:color="6E6E6E"/>
            </w:tcBorders>
          </w:tcPr>
          <w:p w:rsidR="006B6A5D" w:rsidRDefault="001B5807">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299" w:name="_Sec779"/>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Предварително условие: ЛА за Потребител за Добавка</w:t>
      </w:r>
    </w:p>
    <w:p w:rsidR="006B6A5D" w:rsidRDefault="001B5807">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B6A5D" w:rsidRDefault="006B6A5D">
      <w:pPr>
        <w:pStyle w:val="ProductList-Body"/>
      </w:pPr>
    </w:p>
    <w:p w:rsidR="006B6A5D" w:rsidRDefault="001B5807">
      <w:pPr>
        <w:pStyle w:val="ProductList-ClauseHeading"/>
        <w:outlineLvl w:val="4"/>
      </w:pPr>
      <w:r>
        <w:t>2.2 Активиране на ключа за SharePoint Online (план 1) с Yammer и SharePoint Online (план 2) с Yammer</w:t>
      </w:r>
    </w:p>
    <w:p w:rsidR="006B6A5D" w:rsidRDefault="001B5807">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300" w:name="_Sec669"/>
      <w:r>
        <w:t>Skype за бизнеса онлайн</w:t>
      </w:r>
      <w:bookmarkEnd w:id="300"/>
      <w:r>
        <w:fldChar w:fldCharType="begin"/>
      </w:r>
      <w:r>
        <w:instrText xml:space="preserve"> TC "</w:instrText>
      </w:r>
      <w:bookmarkStart w:id="301" w:name="_Toc478635206"/>
      <w:r>
        <w:instrText>Skype за бизнеса онлайн</w:instrText>
      </w:r>
      <w:bookmarkEnd w:id="301"/>
      <w:r>
        <w:instrText>" \l 3</w:instrText>
      </w:r>
      <w:r>
        <w:fldChar w:fldCharType="end"/>
      </w:r>
    </w:p>
    <w:p w:rsidR="006B6A5D" w:rsidRDefault="001B5807">
      <w:pPr>
        <w:pStyle w:val="ProductList-Offering1SubSection"/>
        <w:outlineLvl w:val="3"/>
      </w:pPr>
      <w:bookmarkStart w:id="302" w:name="_Sec725"/>
      <w:r>
        <w:t>1. Наличност чрез програма</w:t>
      </w:r>
      <w:bookmarkEnd w:id="30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A5A5A5"/>
              <w:right w:val="none" w:sz="4" w:space="0" w:color="6E6E6E"/>
            </w:tcBorders>
          </w:tcPr>
          <w:p w:rsidR="006B6A5D" w:rsidRDefault="001B5807">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A5A5A5"/>
              <w:left w:val="none" w:sz="4" w:space="0" w:color="6E6E6E"/>
              <w:bottom w:val="dashed" w:sz="4" w:space="0" w:color="A5A5A5"/>
              <w:right w:val="none" w:sz="4" w:space="0" w:color="6E6E6E"/>
            </w:tcBorders>
          </w:tcPr>
          <w:p w:rsidR="006B6A5D" w:rsidRDefault="001B5807">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A5A5A5"/>
              <w:left w:val="none" w:sz="4" w:space="0" w:color="6E6E6E"/>
              <w:bottom w:val="dashed" w:sz="4" w:space="0" w:color="A5A5A5"/>
              <w:right w:val="none" w:sz="4" w:space="0" w:color="6E6E6E"/>
            </w:tcBorders>
          </w:tcPr>
          <w:p w:rsidR="006B6A5D" w:rsidRDefault="001B5807">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A5A5A5"/>
              <w:left w:val="none" w:sz="4" w:space="0" w:color="6E6E6E"/>
              <w:bottom w:val="dashed" w:sz="4" w:space="0" w:color="A5A5A5"/>
              <w:right w:val="none" w:sz="4" w:space="0" w:color="6E6E6E"/>
            </w:tcBorders>
          </w:tcPr>
          <w:p w:rsidR="006B6A5D" w:rsidRDefault="001B5807">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A5A5A5"/>
              <w:left w:val="none" w:sz="4" w:space="0" w:color="6E6E6E"/>
              <w:bottom w:val="dashed" w:sz="4" w:space="0" w:color="A5A5A5"/>
              <w:right w:val="none" w:sz="4" w:space="0" w:color="6E6E6E"/>
            </w:tcBorders>
          </w:tcPr>
          <w:p w:rsidR="006B6A5D" w:rsidRDefault="001B5807">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A5A5A5"/>
              <w:left w:val="none" w:sz="4" w:space="0" w:color="6E6E6E"/>
              <w:bottom w:val="dashed" w:sz="4" w:space="0" w:color="A5A5A5"/>
              <w:right w:val="none" w:sz="4" w:space="0" w:color="6E6E6E"/>
            </w:tcBorders>
          </w:tcPr>
          <w:p w:rsidR="006B6A5D" w:rsidRDefault="001B5807">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A5A5A5"/>
              <w:left w:val="none" w:sz="4" w:space="0" w:color="6E6E6E"/>
              <w:bottom w:val="none" w:sz="4" w:space="0" w:color="A5A5A5"/>
              <w:right w:val="none" w:sz="4" w:space="0" w:color="6E6E6E"/>
            </w:tcBorders>
          </w:tcPr>
          <w:p w:rsidR="006B6A5D" w:rsidRDefault="001B5807">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r>
    </w:tbl>
    <w:p w:rsidR="006B6A5D" w:rsidRDefault="001B5807">
      <w:pPr>
        <w:pStyle w:val="ProductList-Offering1SubSection"/>
        <w:outlineLvl w:val="3"/>
      </w:pPr>
      <w:bookmarkStart w:id="303" w:name="_Sec780"/>
      <w:r>
        <w:lastRenderedPageBreak/>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Lync for Mac 2011</w:t>
      </w:r>
    </w:p>
    <w:p w:rsidR="006B6A5D" w:rsidRDefault="001B5807">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6B6A5D" w:rsidRDefault="006B6A5D">
      <w:pPr>
        <w:pStyle w:val="ProductList-Body"/>
      </w:pPr>
    </w:p>
    <w:p w:rsidR="006B6A5D" w:rsidRDefault="001B5807">
      <w:pPr>
        <w:pStyle w:val="ProductList-ClauseHeading"/>
        <w:outlineLvl w:val="4"/>
      </w:pPr>
      <w:r>
        <w:t>2.2 Предварително условие: ЛА за Потребител за Добавка</w:t>
      </w:r>
    </w:p>
    <w:p w:rsidR="006B6A5D" w:rsidRDefault="001B5807">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B6A5D" w:rsidRDefault="006B6A5D">
      <w:pPr>
        <w:pStyle w:val="ProductList-Body"/>
      </w:pPr>
    </w:p>
    <w:p w:rsidR="006B6A5D" w:rsidRDefault="001B5807">
      <w:pPr>
        <w:pStyle w:val="ProductList-ClauseHeading"/>
        <w:outlineLvl w:val="4"/>
      </w:pPr>
      <w:r>
        <w:t>2.3 Потребление на Skype за бизнеса през PSTN</w:t>
      </w:r>
    </w:p>
    <w:p w:rsidR="006B6A5D" w:rsidRDefault="001B5807">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6B6A5D" w:rsidRDefault="006B6A5D">
      <w:pPr>
        <w:pStyle w:val="ProductList-Body"/>
      </w:pPr>
    </w:p>
    <w:p w:rsidR="006B6A5D" w:rsidRDefault="001B5807">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GroupHeading"/>
        <w:outlineLvl w:val="1"/>
      </w:pPr>
      <w:bookmarkStart w:id="304" w:name="_Sec635"/>
      <w:r>
        <w:t>Други Онлайн услуги</w:t>
      </w:r>
      <w:bookmarkEnd w:id="304"/>
      <w:r>
        <w:fldChar w:fldCharType="begin"/>
      </w:r>
      <w:r>
        <w:instrText xml:space="preserve"> TC "</w:instrText>
      </w:r>
      <w:bookmarkStart w:id="305" w:name="_Toc478635207"/>
      <w:r>
        <w:instrText>Други Онлайн услуги</w:instrText>
      </w:r>
      <w:bookmarkEnd w:id="305"/>
      <w:r>
        <w:instrText>" \l 2</w:instrText>
      </w:r>
      <w:r>
        <w:fldChar w:fldCharType="end"/>
      </w:r>
    </w:p>
    <w:p w:rsidR="006B6A5D" w:rsidRDefault="001B5807">
      <w:pPr>
        <w:pStyle w:val="ProductList-Offering2HeadingNoBorder"/>
        <w:outlineLvl w:val="2"/>
      </w:pPr>
      <w:bookmarkStart w:id="306" w:name="_Sec670"/>
      <w:r>
        <w:t>Карти на Bing</w:t>
      </w:r>
      <w:bookmarkEnd w:id="306"/>
      <w:r>
        <w:fldChar w:fldCharType="begin"/>
      </w:r>
      <w:r>
        <w:instrText xml:space="preserve"> TC "</w:instrText>
      </w:r>
      <w:bookmarkStart w:id="307" w:name="_Toc478635208"/>
      <w:r>
        <w:instrText>Карти на Bing</w:instrText>
      </w:r>
      <w:bookmarkEnd w:id="307"/>
      <w:r>
        <w:instrText>" \l 3</w:instrText>
      </w:r>
      <w:r>
        <w:fldChar w:fldCharType="end"/>
      </w:r>
    </w:p>
    <w:p w:rsidR="006B6A5D" w:rsidRDefault="001B5807">
      <w:pPr>
        <w:pStyle w:val="ProductList-Offering1SubSection"/>
        <w:outlineLvl w:val="3"/>
      </w:pPr>
      <w:bookmarkStart w:id="308" w:name="_Sec726"/>
      <w:r>
        <w:t>1. Наличност чрез програма</w:t>
      </w:r>
      <w:bookmarkEnd w:id="308"/>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Месечен абонамент за Платформата за управление на активи на Картите на Bing</w:t>
            </w:r>
            <w:r>
              <w:fldChar w:fldCharType="begin"/>
            </w:r>
            <w:r>
              <w:instrText xml:space="preserve"> XE "Месечен абонамент за Платформата за управление на активи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Управление на активи на Картите на Bing за Windows</w:t>
            </w:r>
            <w:r>
              <w:fldChar w:fldCharType="begin"/>
            </w:r>
            <w:r>
              <w:instrText xml:space="preserve"> XE "Управление на активи на Картите на Bing за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rPr>
                <w:color w:val="000000"/>
              </w:rPr>
              <w:lastRenderedPageBreak/>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r>
    </w:tbl>
    <w:p w:rsidR="006B6A5D" w:rsidRDefault="001B5807">
      <w:pPr>
        <w:pStyle w:val="ProductList-Offering1SubSection"/>
        <w:outlineLvl w:val="3"/>
      </w:pPr>
      <w:bookmarkStart w:id="309" w:name="_Sec781"/>
      <w:r>
        <w:t>2. Условия на Продукта</w:t>
      </w:r>
      <w:bookmarkEnd w:id="309"/>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Платими транзакции</w:t>
      </w:r>
    </w:p>
    <w:p w:rsidR="006B6A5D" w:rsidRDefault="001B5807">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310" w:name="_Sec674"/>
      <w:r>
        <w:t>Платформа на бизнес приложение</w:t>
      </w:r>
      <w:bookmarkEnd w:id="310"/>
      <w:r>
        <w:fldChar w:fldCharType="begin"/>
      </w:r>
      <w:r>
        <w:instrText xml:space="preserve"> TC "</w:instrText>
      </w:r>
      <w:bookmarkStart w:id="311" w:name="_Toc478635209"/>
      <w:r>
        <w:instrText>Платформа на бизнес приложение</w:instrText>
      </w:r>
      <w:bookmarkEnd w:id="311"/>
      <w:r>
        <w:instrText>" \l 3</w:instrText>
      </w:r>
      <w:r>
        <w:fldChar w:fldCharType="end"/>
      </w:r>
    </w:p>
    <w:p w:rsidR="006B6A5D" w:rsidRDefault="001B5807">
      <w:pPr>
        <w:pStyle w:val="ProductList-Offering1SubSection"/>
        <w:outlineLvl w:val="3"/>
      </w:pPr>
      <w:bookmarkStart w:id="312" w:name="_Sec730"/>
      <w:r>
        <w:t>1. Наличност чрез програма</w:t>
      </w:r>
      <w:bookmarkEnd w:id="31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2B2B2"/>
              <w:right w:val="none" w:sz="4" w:space="0" w:color="6E6E6E"/>
            </w:tcBorders>
          </w:tcPr>
          <w:p w:rsidR="006B6A5D" w:rsidRDefault="001B5807">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2B2B2"/>
              <w:left w:val="none" w:sz="4" w:space="0" w:color="6E6E6E"/>
              <w:bottom w:val="dashed" w:sz="4" w:space="0" w:color="B2B2B2"/>
              <w:right w:val="none" w:sz="4" w:space="0" w:color="6E6E6E"/>
            </w:tcBorders>
          </w:tcPr>
          <w:p w:rsidR="006B6A5D" w:rsidRDefault="001B5807">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2B2B2"/>
              <w:left w:val="none" w:sz="4" w:space="0" w:color="6E6E6E"/>
              <w:bottom w:val="dashed" w:sz="4" w:space="0" w:color="B2B2B2"/>
              <w:right w:val="none" w:sz="4" w:space="0" w:color="6E6E6E"/>
            </w:tcBorders>
          </w:tcPr>
          <w:p w:rsidR="006B6A5D" w:rsidRDefault="001B5807">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2B2B2"/>
              <w:left w:val="none" w:sz="4" w:space="0" w:color="6E6E6E"/>
              <w:bottom w:val="dashed" w:sz="4" w:space="0" w:color="B2B2B2"/>
              <w:right w:val="none" w:sz="4" w:space="0" w:color="6E6E6E"/>
            </w:tcBorders>
          </w:tcPr>
          <w:p w:rsidR="006B6A5D" w:rsidRDefault="001B5807">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5020" w:type="dxa"/>
            <w:tcBorders>
              <w:top w:val="dashed" w:sz="4" w:space="0" w:color="B2B2B2"/>
              <w:left w:val="none" w:sz="4" w:space="0" w:color="6E6E6E"/>
              <w:bottom w:val="dashed" w:sz="4" w:space="0" w:color="BFBFBF"/>
              <w:right w:val="none" w:sz="4" w:space="0" w:color="6E6E6E"/>
            </w:tcBorders>
          </w:tcPr>
          <w:p w:rsidR="006B6A5D" w:rsidRDefault="001B580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313" w:name="_Sec785"/>
      <w:r>
        <w:t>2. Условия на Продукта</w:t>
      </w:r>
      <w:bookmarkEnd w:id="313"/>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314" w:name="_Sec630"/>
      <w:r>
        <w:t>Microsoft Intune</w:t>
      </w:r>
      <w:bookmarkEnd w:id="314"/>
      <w:r>
        <w:fldChar w:fldCharType="begin"/>
      </w:r>
      <w:r>
        <w:instrText xml:space="preserve"> TC "</w:instrText>
      </w:r>
      <w:bookmarkStart w:id="315" w:name="_Toc478635210"/>
      <w:r>
        <w:instrText>Microsoft Intune</w:instrText>
      </w:r>
      <w:bookmarkEnd w:id="315"/>
      <w:r>
        <w:instrText>" \l 3</w:instrText>
      </w:r>
      <w:r>
        <w:fldChar w:fldCharType="end"/>
      </w:r>
    </w:p>
    <w:p w:rsidR="006B6A5D" w:rsidRDefault="001B5807">
      <w:pPr>
        <w:pStyle w:val="ProductList-Offering1SubSection"/>
        <w:outlineLvl w:val="3"/>
      </w:pPr>
      <w:bookmarkStart w:id="316" w:name="_Sec714"/>
      <w:r>
        <w:t>1. Наличност чрез програма</w:t>
      </w:r>
      <w:bookmarkEnd w:id="316"/>
    </w:p>
    <w:tbl>
      <w:tblPr>
        <w:tblStyle w:val="PURTable"/>
        <w:tblW w:w="0" w:type="dxa"/>
        <w:tblLook w:val="04A0" w:firstRow="1" w:lastRow="0" w:firstColumn="1" w:lastColumn="0" w:noHBand="0" w:noVBand="1"/>
      </w:tblPr>
      <w:tblGrid>
        <w:gridCol w:w="4351"/>
        <w:gridCol w:w="910"/>
        <w:gridCol w:w="787"/>
        <w:gridCol w:w="793"/>
        <w:gridCol w:w="705"/>
        <w:gridCol w:w="827"/>
        <w:gridCol w:w="820"/>
        <w:gridCol w:w="798"/>
        <w:gridCol w:w="793"/>
      </w:tblGrid>
      <w:tr w:rsidR="006B6A5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B6A5D" w:rsidRDefault="001B5807">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4900" w:type="dxa"/>
            <w:tcBorders>
              <w:top w:val="none" w:sz="4" w:space="0" w:color="BFBFBF"/>
              <w:left w:val="none" w:sz="4" w:space="0" w:color="000000"/>
              <w:bottom w:val="dashed" w:sz="4" w:space="0" w:color="7F7F7F"/>
              <w:right w:val="none" w:sz="4" w:space="0" w:color="000000"/>
            </w:tcBorders>
          </w:tcPr>
          <w:p w:rsidR="006B6A5D" w:rsidRDefault="001B5807">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900" w:type="dxa"/>
            <w:tcBorders>
              <w:top w:val="dashed" w:sz="4" w:space="0" w:color="7F7F7F"/>
              <w:left w:val="none" w:sz="4" w:space="0" w:color="6E6E6E"/>
              <w:bottom w:val="dashed" w:sz="4" w:space="0" w:color="7F7F7F"/>
              <w:right w:val="none" w:sz="4" w:space="0" w:color="6E6E6E"/>
            </w:tcBorders>
          </w:tcPr>
          <w:p w:rsidR="006B6A5D" w:rsidRDefault="001B5807">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6B6A5D">
        <w:tc>
          <w:tcPr>
            <w:tcW w:w="4900" w:type="dxa"/>
            <w:tcBorders>
              <w:top w:val="dashed" w:sz="4" w:space="0" w:color="7F7F7F"/>
              <w:left w:val="none" w:sz="4" w:space="0" w:color="6E6E6E"/>
              <w:bottom w:val="none" w:sz="4" w:space="0" w:color="BFBFBF"/>
              <w:right w:val="none" w:sz="4" w:space="0" w:color="6E6E6E"/>
            </w:tcBorders>
          </w:tcPr>
          <w:p w:rsidR="006B6A5D" w:rsidRDefault="001B5807">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317" w:name="_Sec769"/>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318" w:name="_Sec672"/>
      <w:r>
        <w:t>Microsoft Learning</w:t>
      </w:r>
      <w:bookmarkEnd w:id="318"/>
      <w:r>
        <w:fldChar w:fldCharType="begin"/>
      </w:r>
      <w:r>
        <w:instrText xml:space="preserve"> TC "</w:instrText>
      </w:r>
      <w:bookmarkStart w:id="319" w:name="_Toc478635211"/>
      <w:r>
        <w:instrText>Microsoft Learning</w:instrText>
      </w:r>
      <w:bookmarkEnd w:id="319"/>
      <w:r>
        <w:instrText>" \l 3</w:instrText>
      </w:r>
      <w:r>
        <w:fldChar w:fldCharType="end"/>
      </w:r>
    </w:p>
    <w:p w:rsidR="006B6A5D" w:rsidRDefault="001B5807">
      <w:pPr>
        <w:pStyle w:val="ProductList-Offering1SubSection"/>
        <w:outlineLvl w:val="3"/>
      </w:pPr>
      <w:bookmarkStart w:id="320" w:name="_Sec728"/>
      <w:r>
        <w:t>1. Наличност чрез програма</w:t>
      </w:r>
      <w:bookmarkEnd w:id="320"/>
    </w:p>
    <w:tbl>
      <w:tblPr>
        <w:tblStyle w:val="PURTable"/>
        <w:tblW w:w="0" w:type="dxa"/>
        <w:tblLook w:val="04A0" w:firstRow="1" w:lastRow="0" w:firstColumn="1" w:lastColumn="0" w:noHBand="0" w:noVBand="1"/>
      </w:tblPr>
      <w:tblGrid>
        <w:gridCol w:w="4462"/>
        <w:gridCol w:w="808"/>
        <w:gridCol w:w="787"/>
        <w:gridCol w:w="793"/>
        <w:gridCol w:w="704"/>
        <w:gridCol w:w="827"/>
        <w:gridCol w:w="820"/>
        <w:gridCol w:w="798"/>
        <w:gridCol w:w="785"/>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dashed" w:sz="4" w:space="0" w:color="BFBFBF"/>
              <w:right w:val="none" w:sz="4" w:space="0" w:color="6E6E6E"/>
            </w:tcBorders>
          </w:tcPr>
          <w:p w:rsidR="006B6A5D" w:rsidRDefault="001B580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dashed" w:sz="4" w:space="0" w:color="BFBFBF"/>
              <w:right w:val="none" w:sz="4" w:space="0" w:color="6E6E6E"/>
            </w:tcBorders>
          </w:tcPr>
          <w:p w:rsidR="006B6A5D" w:rsidRDefault="001B5807">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6B6A5D" w:rsidRDefault="001B580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6B6A5D">
        <w:tc>
          <w:tcPr>
            <w:tcW w:w="5020" w:type="dxa"/>
            <w:tcBorders>
              <w:top w:val="dashed" w:sz="4" w:space="0" w:color="BFBFBF"/>
              <w:left w:val="none" w:sz="4" w:space="0" w:color="6E6E6E"/>
              <w:bottom w:val="none" w:sz="4" w:space="0" w:color="BFBFBF"/>
              <w:right w:val="none" w:sz="4" w:space="0" w:color="6E6E6E"/>
            </w:tcBorders>
          </w:tcPr>
          <w:p w:rsidR="006B6A5D" w:rsidRDefault="001B5807">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none" w:sz="4" w:space="0" w:color="BFBFBF"/>
              <w:right w:val="single" w:sz="6" w:space="0" w:color="FFFFFF"/>
            </w:tcBorders>
          </w:tcPr>
          <w:p w:rsidR="006B6A5D" w:rsidRDefault="001B580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6B6A5D" w:rsidRDefault="001B5807">
      <w:pPr>
        <w:pStyle w:val="ProductList-Offering1SubSection"/>
        <w:outlineLvl w:val="3"/>
      </w:pPr>
      <w:bookmarkStart w:id="321" w:name="_Sec783"/>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t>2.1 Ваучери</w:t>
      </w:r>
    </w:p>
    <w:p w:rsidR="006B6A5D" w:rsidRDefault="001B5807">
      <w:pPr>
        <w:pStyle w:val="ProductList-Body"/>
      </w:pPr>
      <w:r>
        <w:t xml:space="preserve">Ваучерите се предоставят при покупката и изтичат 12 месеца след датата на закупуване. </w:t>
      </w:r>
    </w:p>
    <w:p w:rsidR="006B6A5D" w:rsidRDefault="006B6A5D">
      <w:pPr>
        <w:pStyle w:val="ProductList-Body"/>
      </w:pPr>
    </w:p>
    <w:p w:rsidR="006B6A5D" w:rsidRDefault="001B5807">
      <w:pPr>
        <w:pStyle w:val="ProductList-ClauseHeading"/>
        <w:outlineLvl w:val="4"/>
      </w:pPr>
      <w:r>
        <w:t>2.2 Лицензи за изпитен обект Microsoft Office Specialist (MOS) Microsoft Technology Associate (MTA) и Microsoft Certification Educator (MCE)</w:t>
      </w:r>
    </w:p>
    <w:p w:rsidR="006B6A5D" w:rsidRDefault="001B5807">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2HeadingNoBorder"/>
        <w:outlineLvl w:val="2"/>
      </w:pPr>
      <w:bookmarkStart w:id="322" w:name="_Sec1148"/>
      <w:r>
        <w:t>Minecraft: Образователно издание</w:t>
      </w:r>
      <w:bookmarkEnd w:id="322"/>
      <w:r>
        <w:fldChar w:fldCharType="begin"/>
      </w:r>
      <w:r>
        <w:instrText xml:space="preserve"> TC "</w:instrText>
      </w:r>
      <w:bookmarkStart w:id="323" w:name="_Toc478635212"/>
      <w:r>
        <w:instrText>Minecraft: Образователно издание</w:instrText>
      </w:r>
      <w:bookmarkEnd w:id="323"/>
      <w:r>
        <w:instrText>" \l 3</w:instrText>
      </w:r>
      <w:r>
        <w:fldChar w:fldCharType="end"/>
      </w:r>
    </w:p>
    <w:p w:rsidR="006B6A5D" w:rsidRDefault="001B5807">
      <w:pPr>
        <w:pStyle w:val="ProductList-Offering1SubSection"/>
        <w:outlineLvl w:val="3"/>
      </w:pPr>
      <w:bookmarkStart w:id="324" w:name="_Sec1149"/>
      <w:r>
        <w:t>1. Наличност чрез програма</w:t>
      </w:r>
      <w:bookmarkEnd w:id="324"/>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6B6A5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6A5D" w:rsidRDefault="001B580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B6A5D">
        <w:tc>
          <w:tcPr>
            <w:tcW w:w="5020" w:type="dxa"/>
            <w:tcBorders>
              <w:top w:val="single" w:sz="6" w:space="0" w:color="FFFFFF"/>
              <w:left w:val="none" w:sz="4" w:space="0" w:color="6E6E6E"/>
              <w:bottom w:val="none" w:sz="4" w:space="0" w:color="BFBFBF"/>
              <w:right w:val="none" w:sz="4" w:space="0" w:color="6E6E6E"/>
            </w:tcBorders>
          </w:tcPr>
          <w:p w:rsidR="006B6A5D" w:rsidRDefault="001B5807">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6A5D" w:rsidRDefault="001B580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6A5D" w:rsidRDefault="001B580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6B6A5D" w:rsidRDefault="001B5807">
      <w:pPr>
        <w:pStyle w:val="ProductList-Offering1SubSection"/>
        <w:outlineLvl w:val="3"/>
      </w:pPr>
      <w:bookmarkStart w:id="325" w:name="_Sec1150"/>
      <w:r>
        <w:t>2. Условия на Продукта</w:t>
      </w:r>
      <w:bookmarkEnd w:id="325"/>
    </w:p>
    <w:tbl>
      <w:tblPr>
        <w:tblStyle w:val="PURTable"/>
        <w:tblW w:w="0" w:type="dxa"/>
        <w:tblLook w:val="04A0" w:firstRow="1" w:lastRow="0" w:firstColumn="1" w:lastColumn="0" w:noHBand="0" w:noVBand="1"/>
      </w:tblPr>
      <w:tblGrid>
        <w:gridCol w:w="3593"/>
        <w:gridCol w:w="3605"/>
        <w:gridCol w:w="3592"/>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6A5D" w:rsidRDefault="001B580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удължен срок: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Промоции: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намаление (SCE): Неприложимо</w:t>
            </w:r>
          </w:p>
        </w:tc>
      </w:tr>
      <w:tr w:rsidR="006B6A5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1B580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4"/>
      </w:pPr>
      <w:r>
        <w:lastRenderedPageBreak/>
        <w:t>2.1 Пригодност за Оферта за учащи без такса</w:t>
      </w:r>
    </w:p>
    <w:p w:rsidR="006B6A5D" w:rsidRDefault="001B5807">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6B6A5D">
      <w:pPr>
        <w:sectPr w:rsidR="006B6A5D">
          <w:headerReference w:type="default" r:id="rId136"/>
          <w:footerReference w:type="default" r:id="rId137"/>
          <w:type w:val="continuous"/>
          <w:pgSz w:w="12240" w:h="15840" w:code="1"/>
          <w:pgMar w:top="1170" w:right="720" w:bottom="720" w:left="720" w:header="432" w:footer="288" w:gutter="0"/>
          <w:cols w:space="360"/>
        </w:sectPr>
      </w:pPr>
    </w:p>
    <w:p w:rsidR="006B6A5D" w:rsidRDefault="001B5807">
      <w:pPr>
        <w:pStyle w:val="ProductList-SectionHeading"/>
        <w:pageBreakBefore/>
        <w:outlineLvl w:val="0"/>
      </w:pPr>
      <w:bookmarkStart w:id="326" w:name="_Sec549"/>
      <w:bookmarkEnd w:id="220"/>
      <w:r>
        <w:lastRenderedPageBreak/>
        <w:t>Речник</w:t>
      </w:r>
      <w:r>
        <w:fldChar w:fldCharType="begin"/>
      </w:r>
      <w:r>
        <w:instrText xml:space="preserve"> TC "</w:instrText>
      </w:r>
      <w:bookmarkStart w:id="327" w:name="_Toc478635213"/>
      <w:r>
        <w:instrText>Речник</w:instrText>
      </w:r>
      <w:bookmarkEnd w:id="327"/>
      <w:r>
        <w:instrText>" \l 1</w:instrText>
      </w:r>
      <w:r>
        <w:fldChar w:fldCharType="end"/>
      </w:r>
    </w:p>
    <w:p w:rsidR="006B6A5D" w:rsidRDefault="001B5807">
      <w:pPr>
        <w:pStyle w:val="ProductList-Offering1Heading"/>
        <w:outlineLvl w:val="1"/>
      </w:pPr>
      <w:bookmarkStart w:id="328" w:name="_Sec550"/>
      <w:r>
        <w:t>Атрибути</w:t>
      </w:r>
      <w:bookmarkEnd w:id="328"/>
      <w:r>
        <w:fldChar w:fldCharType="begin"/>
      </w:r>
      <w:r>
        <w:instrText xml:space="preserve"> TC "</w:instrText>
      </w:r>
      <w:bookmarkStart w:id="329" w:name="_Toc478635214"/>
      <w:r>
        <w:instrText>Атрибути</w:instrText>
      </w:r>
      <w:bookmarkEnd w:id="329"/>
      <w:r>
        <w:instrText>" \l 2</w:instrText>
      </w:r>
      <w:r>
        <w:fldChar w:fldCharType="end"/>
      </w:r>
    </w:p>
    <w:p w:rsidR="006B6A5D" w:rsidRDefault="001B5807">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6B6A5D" w:rsidRDefault="006B6A5D">
      <w:pPr>
        <w:pStyle w:val="ProductList-BodySpaced"/>
      </w:pPr>
    </w:p>
    <w:p w:rsidR="006B6A5D" w:rsidRDefault="001B5807">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6B6A5D" w:rsidRDefault="001B5807">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6B6A5D" w:rsidRDefault="001B5807">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6B6A5D" w:rsidRDefault="001B5807">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6B6A5D" w:rsidRDefault="001B5807">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6B6A5D" w:rsidRDefault="001B5807">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6B6A5D" w:rsidRDefault="001B5807">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6B6A5D" w:rsidRDefault="001B5807">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6B6A5D" w:rsidRDefault="001B5807">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6B6A5D" w:rsidRDefault="001B5807">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6B6A5D" w:rsidRDefault="001B5807">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6B6A5D" w:rsidRDefault="001B5807">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6B6A5D" w:rsidRDefault="001B5807">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6B6A5D" w:rsidRDefault="001B5807">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6B6A5D" w:rsidRDefault="001B5807">
      <w:pPr>
        <w:pStyle w:val="ProductList-BodySpaced"/>
      </w:pPr>
      <w:r>
        <w:rPr>
          <w:b/>
          <w:color w:val="00188F"/>
        </w:rPr>
        <w:t>По-стара версия</w:t>
      </w:r>
      <w:r>
        <w:t>: По-стари версии на Продукта и тяхната Дата на наличност.</w:t>
      </w:r>
    </w:p>
    <w:p w:rsidR="006B6A5D" w:rsidRDefault="001B5807">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6B6A5D" w:rsidRDefault="001B5807">
      <w:pPr>
        <w:pStyle w:val="ProductList-BodySpaced"/>
      </w:pPr>
      <w:r>
        <w:rPr>
          <w:b/>
          <w:color w:val="00188F"/>
        </w:rPr>
        <w:t>Програма за онлайн абонамент (OSP)</w:t>
      </w:r>
      <w:r>
        <w:t>: Продуктът е наличен чрез програма за Онлайн абонамент.</w:t>
      </w:r>
    </w:p>
    <w:p w:rsidR="006B6A5D" w:rsidRDefault="001B5807">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6B6A5D" w:rsidRDefault="001B5807">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6B6A5D" w:rsidRDefault="001B5807">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6B6A5D" w:rsidRDefault="001B5807">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6B6A5D" w:rsidRDefault="001B5807">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6B6A5D" w:rsidRDefault="001B5807">
      <w:pPr>
        <w:pStyle w:val="ProductList-BodySpaced"/>
      </w:pPr>
      <w:r>
        <w:rPr>
          <w:b/>
          <w:color w:val="00188F"/>
        </w:rPr>
        <w:lastRenderedPageBreak/>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6B6A5D" w:rsidRDefault="001B5807">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6B6A5D" w:rsidRDefault="001B5807">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6B6A5D" w:rsidRDefault="001B5807">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6B6A5D" w:rsidRDefault="001B5807">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6B6A5D" w:rsidRDefault="001B5807">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6B6A5D" w:rsidRDefault="001B5807">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6B6A5D" w:rsidRDefault="001B5807">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6B6A5D" w:rsidRDefault="001B5807">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6B6A5D" w:rsidRDefault="006B6A5D">
      <w:pPr>
        <w:pStyle w:val="ProductList-BodySpaced"/>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Spaced"/>
      </w:pPr>
    </w:p>
    <w:p w:rsidR="006B6A5D" w:rsidRDefault="001B5807">
      <w:pPr>
        <w:pStyle w:val="ProductList-Offering1Heading"/>
        <w:outlineLvl w:val="1"/>
      </w:pPr>
      <w:bookmarkStart w:id="330" w:name="_Sec551"/>
      <w:r>
        <w:t>Стойности в клетки</w:t>
      </w:r>
      <w:bookmarkEnd w:id="330"/>
      <w:r>
        <w:fldChar w:fldCharType="begin"/>
      </w:r>
      <w:r>
        <w:instrText xml:space="preserve"> TC "</w:instrText>
      </w:r>
      <w:bookmarkStart w:id="331" w:name="_Toc478635215"/>
      <w:r>
        <w:instrText>Стойности в клетки</w:instrText>
      </w:r>
      <w:bookmarkEnd w:id="331"/>
      <w:r>
        <w:instrText>" \l 2</w:instrText>
      </w:r>
      <w:r>
        <w:fldChar w:fldCharType="end"/>
      </w:r>
    </w:p>
    <w:p w:rsidR="006B6A5D" w:rsidRDefault="001B5807">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6B6A5D" w:rsidRDefault="006B6A5D">
      <w:pPr>
        <w:pStyle w:val="ProductList-BodySpaced"/>
      </w:pPr>
    </w:p>
    <w:p w:rsidR="006B6A5D" w:rsidRDefault="001B5807">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6B6A5D" w:rsidRDefault="001B5807">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6B6A5D" w:rsidRDefault="001B5807">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6B6A5D" w:rsidRDefault="001B5807">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6B6A5D" w:rsidRDefault="001B5807">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6B6A5D" w:rsidRDefault="001B5807">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6B6A5D" w:rsidRDefault="001B5807">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6B6A5D" w:rsidRDefault="001B5807">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6B6A5D" w:rsidRDefault="001B5807">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6B6A5D" w:rsidRDefault="001B5807">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6B6A5D" w:rsidRDefault="001B5807">
      <w:pPr>
        <w:pStyle w:val="ProductList-BodySpaced"/>
      </w:pPr>
      <w:r>
        <w:rPr>
          <w:b/>
          <w:color w:val="00188F"/>
        </w:rPr>
        <w:lastRenderedPageBreak/>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6B6A5D" w:rsidRDefault="001B5807">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6B6A5D" w:rsidRDefault="006B6A5D">
      <w:pPr>
        <w:pStyle w:val="ProductList-BodySpaced"/>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Spaced"/>
      </w:pPr>
    </w:p>
    <w:p w:rsidR="006B6A5D" w:rsidRDefault="001B5807">
      <w:pPr>
        <w:pStyle w:val="ProductList-Offering1Heading"/>
        <w:outlineLvl w:val="1"/>
      </w:pPr>
      <w:bookmarkStart w:id="332" w:name="_Sec552"/>
      <w:r>
        <w:t>Заглавия на колони</w:t>
      </w:r>
      <w:bookmarkEnd w:id="332"/>
      <w:r>
        <w:fldChar w:fldCharType="begin"/>
      </w:r>
      <w:r>
        <w:instrText xml:space="preserve"> TC "</w:instrText>
      </w:r>
      <w:bookmarkStart w:id="333" w:name="_Toc478635216"/>
      <w:r>
        <w:instrText>Заглавия на колони</w:instrText>
      </w:r>
      <w:bookmarkEnd w:id="333"/>
      <w:r>
        <w:instrText>" \l 2</w:instrText>
      </w:r>
      <w:r>
        <w:fldChar w:fldCharType="end"/>
      </w:r>
    </w:p>
    <w:p w:rsidR="006B6A5D" w:rsidRDefault="001B5807">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6B6A5D" w:rsidRDefault="006B6A5D">
      <w:pPr>
        <w:pStyle w:val="ProductList-BodySpaced"/>
      </w:pPr>
    </w:p>
    <w:p w:rsidR="006B6A5D" w:rsidRDefault="001B5807">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6B6A5D" w:rsidRDefault="001B5807">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6B6A5D" w:rsidRDefault="001B5807">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6B6A5D" w:rsidRDefault="001B5807">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6B6A5D" w:rsidRDefault="001B5807">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6B6A5D" w:rsidRDefault="001B5807">
      <w:pPr>
        <w:pStyle w:val="ProductList-BodySpaced"/>
      </w:pPr>
      <w:r>
        <w:rPr>
          <w:b/>
          <w:color w:val="00188F"/>
        </w:rPr>
        <w:t>MPSA</w:t>
      </w:r>
      <w:r>
        <w:t xml:space="preserve"> = </w:t>
      </w:r>
      <w:r>
        <w:rPr>
          <w:color w:val="00188F"/>
        </w:rPr>
        <w:t>Споразумение за продукти и услуги на Microsoft</w:t>
      </w:r>
      <w:r>
        <w:t>.</w:t>
      </w:r>
    </w:p>
    <w:p w:rsidR="006B6A5D" w:rsidRDefault="001B5807">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6B6A5D" w:rsidRDefault="001B5807">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6B6A5D" w:rsidRDefault="001B5807">
      <w:pPr>
        <w:pStyle w:val="ProductList-BodySpaced"/>
      </w:pPr>
      <w:r>
        <w:rPr>
          <w:b/>
          <w:color w:val="00188F"/>
        </w:rPr>
        <w:t>OVS-ES</w:t>
      </w:r>
      <w:r>
        <w:t xml:space="preserve"> = </w:t>
      </w:r>
      <w:r>
        <w:rPr>
          <w:color w:val="00188F"/>
        </w:rPr>
        <w:t>Open Value Subscription – Решения в сферата на образованието</w:t>
      </w:r>
      <w:r>
        <w:t>.</w:t>
      </w:r>
    </w:p>
    <w:p w:rsidR="006B6A5D" w:rsidRDefault="001B5807">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6B6A5D" w:rsidRDefault="001B5807">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6B6A5D" w:rsidRDefault="001B5807">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6B6A5D" w:rsidRDefault="006B6A5D">
      <w:pPr>
        <w:pStyle w:val="ProductList-BodySpaced"/>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Spaced"/>
      </w:pPr>
    </w:p>
    <w:p w:rsidR="006B6A5D" w:rsidRDefault="001B5807">
      <w:pPr>
        <w:pStyle w:val="ProductList-Offering1Heading"/>
        <w:outlineLvl w:val="1"/>
      </w:pPr>
      <w:bookmarkStart w:id="334" w:name="_Sec553"/>
      <w:r>
        <w:t>Определения</w:t>
      </w:r>
      <w:bookmarkEnd w:id="334"/>
      <w:r>
        <w:fldChar w:fldCharType="begin"/>
      </w:r>
      <w:r>
        <w:instrText xml:space="preserve"> TC "</w:instrText>
      </w:r>
      <w:bookmarkStart w:id="335" w:name="_Toc478635217"/>
      <w:r>
        <w:instrText>Определения</w:instrText>
      </w:r>
      <w:bookmarkEnd w:id="335"/>
      <w:r>
        <w:instrText>" \l 2</w:instrText>
      </w:r>
      <w:r>
        <w:fldChar w:fldCharType="end"/>
      </w:r>
    </w:p>
    <w:p w:rsidR="006B6A5D" w:rsidRDefault="001B5807">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6B6A5D" w:rsidRDefault="001B5807">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6B6A5D" w:rsidRDefault="001B5807">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B6A5D" w:rsidRDefault="001B5807">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6B6A5D" w:rsidRDefault="001B5807">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6B6A5D" w:rsidRDefault="001B5807">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6B6A5D" w:rsidRDefault="001B5807">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6B6A5D" w:rsidRDefault="001B5807">
      <w:pPr>
        <w:pStyle w:val="ProductList-BodySpaced"/>
      </w:pPr>
      <w:r>
        <w:rPr>
          <w:b/>
          <w:color w:val="00188F"/>
        </w:rPr>
        <w:lastRenderedPageBreak/>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6B6A5D" w:rsidRDefault="001B5807">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6B6A5D" w:rsidRDefault="001B5807">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B6A5D" w:rsidRDefault="001B5807">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6B6A5D" w:rsidRDefault="001B5807">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6B6A5D" w:rsidRDefault="001B5807">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6B6A5D" w:rsidRDefault="001B5807">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6B6A5D" w:rsidRDefault="001B5807">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6B6A5D" w:rsidRDefault="001B5807">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6B6A5D" w:rsidRDefault="001B5807">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6B6A5D" w:rsidRDefault="001B5807">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6B6A5D" w:rsidRDefault="001B5807">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6B6A5D" w:rsidRDefault="001B5807">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8">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6B6A5D" w:rsidRDefault="001B5807">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6B6A5D" w:rsidRDefault="001B5807">
      <w:pPr>
        <w:pStyle w:val="ProductList-BodySpaced"/>
      </w:pPr>
      <w:r>
        <w:rPr>
          <w:b/>
          <w:color w:val="00188F"/>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6B6A5D" w:rsidRDefault="001B5807">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6B6A5D" w:rsidRDefault="001B5807">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6B6A5D" w:rsidRDefault="001B5807">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6B6A5D" w:rsidRDefault="001B5807">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B6A5D" w:rsidRDefault="001B5807">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6B6A5D" w:rsidRDefault="001B5807">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6B6A5D" w:rsidRDefault="001B5807">
      <w:pPr>
        <w:pStyle w:val="ProductList-BodySpaced"/>
      </w:pPr>
      <w:r>
        <w:rPr>
          <w:b/>
          <w:color w:val="00188F"/>
        </w:rPr>
        <w:t xml:space="preserve">Физически процесор </w:t>
      </w:r>
      <w:r>
        <w:t>означава процесор във физическа хардуерна система.</w:t>
      </w:r>
    </w:p>
    <w:p w:rsidR="006B6A5D" w:rsidRDefault="001B5807">
      <w:pPr>
        <w:pStyle w:val="ProductList-BodySpaced"/>
      </w:pPr>
      <w:r>
        <w:rPr>
          <w:b/>
          <w:color w:val="00188F"/>
        </w:rPr>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rsidR="006B6A5D" w:rsidRDefault="001B5807">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6B6A5D" w:rsidRDefault="001B5807">
      <w:pPr>
        <w:pStyle w:val="ProductList-BodySpaced"/>
      </w:pPr>
      <w:r>
        <w:rPr>
          <w:b/>
          <w:color w:val="00188F"/>
        </w:rPr>
        <w:lastRenderedPageBreak/>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6B6A5D" w:rsidRDefault="001B5807">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6B6A5D" w:rsidRDefault="001B5807">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6B6A5D" w:rsidRDefault="001B5807">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6B6A5D" w:rsidRDefault="001B5807">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6B6A5D" w:rsidRDefault="001B5807">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6B6A5D" w:rsidRDefault="001B5807">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6B6A5D" w:rsidRDefault="001B5807">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6B6A5D" w:rsidRDefault="001B5807">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6B6A5D" w:rsidRDefault="001B5807">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6B6A5D" w:rsidRDefault="001B5807">
      <w:pPr>
        <w:pStyle w:val="ProductList-BodySpaced"/>
      </w:pPr>
      <w:r>
        <w:t>Софтуерът в Интернет уеб решения се използва за изпълнение на:</w:t>
      </w:r>
    </w:p>
    <w:p w:rsidR="006B6A5D" w:rsidRDefault="001B5807" w:rsidP="001B5807">
      <w:pPr>
        <w:pStyle w:val="ProductList-Bullet"/>
        <w:numPr>
          <w:ilvl w:val="0"/>
          <w:numId w:val="37"/>
        </w:numPr>
      </w:pPr>
      <w:r>
        <w:t>уеб сървърен софтуер (например Microsoft Internet Information Services) и агенти за управление или защита (например агентът System Center Operations Manager);</w:t>
      </w:r>
    </w:p>
    <w:p w:rsidR="006B6A5D" w:rsidRDefault="001B5807" w:rsidP="001B5807">
      <w:pPr>
        <w:pStyle w:val="ProductList-Bullet"/>
        <w:numPr>
          <w:ilvl w:val="0"/>
          <w:numId w:val="37"/>
        </w:numPr>
      </w:pPr>
      <w:r>
        <w:t>софтуер за машина на база данни (например Microsoft SQL Server) единствено за поддръжка на Интернет уеб решения или</w:t>
      </w:r>
    </w:p>
    <w:p w:rsidR="006B6A5D" w:rsidRDefault="001B5807" w:rsidP="001B5807">
      <w:pPr>
        <w:pStyle w:val="ProductList-Bullet"/>
        <w:numPr>
          <w:ilvl w:val="0"/>
          <w:numId w:val="3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6B6A5D" w:rsidRDefault="001B5807">
      <w:pPr>
        <w:pStyle w:val="ProductList-BodySpaced"/>
      </w:pPr>
      <w:r>
        <w:rPr>
          <w:b/>
          <w:color w:val="00188F"/>
        </w:rPr>
        <w:t xml:space="preserve">Контейнер Windows Server </w:t>
      </w:r>
      <w:r>
        <w:t>е функция на софтуера Windows Server.</w:t>
      </w:r>
    </w:p>
    <w:p w:rsidR="006B6A5D" w:rsidRDefault="001B5807">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6B6A5D" w:rsidRDefault="006B6A5D">
      <w:pPr>
        <w:pStyle w:val="ProductList-BodySpaced"/>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Spaced"/>
      </w:pPr>
    </w:p>
    <w:p w:rsidR="006B6A5D" w:rsidRDefault="006B6A5D">
      <w:pPr>
        <w:sectPr w:rsidR="006B6A5D">
          <w:headerReference w:type="default" r:id="rId139"/>
          <w:footerReference w:type="default" r:id="rId140"/>
          <w:type w:val="continuous"/>
          <w:pgSz w:w="12240" w:h="15840" w:code="1"/>
          <w:pgMar w:top="1170" w:right="720" w:bottom="720" w:left="720" w:header="432" w:footer="288" w:gutter="0"/>
          <w:cols w:space="360"/>
        </w:sectPr>
      </w:pPr>
    </w:p>
    <w:p w:rsidR="006B6A5D" w:rsidRDefault="001B5807">
      <w:pPr>
        <w:pStyle w:val="ProductList-SectionHeading"/>
        <w:pageBreakBefore/>
        <w:outlineLvl w:val="0"/>
      </w:pPr>
      <w:bookmarkStart w:id="336" w:name="_Sec591"/>
      <w:bookmarkEnd w:id="326"/>
      <w:r>
        <w:lastRenderedPageBreak/>
        <w:t>Приложение A – Лицензи, еквивалентни на ЛКД/ЛУ</w:t>
      </w:r>
      <w:r>
        <w:fldChar w:fldCharType="begin"/>
      </w:r>
      <w:r>
        <w:instrText xml:space="preserve"> TC "</w:instrText>
      </w:r>
      <w:bookmarkStart w:id="337" w:name="_Toc478635218"/>
      <w:r>
        <w:instrText>Приложение A – Лицензи, еквивалентни на ЛКД/ЛУ</w:instrText>
      </w:r>
      <w:bookmarkEnd w:id="337"/>
      <w:r>
        <w:instrText>" \l 1</w:instrText>
      </w:r>
      <w:r>
        <w:fldChar w:fldCharType="end"/>
      </w:r>
    </w:p>
    <w:p w:rsidR="006B6A5D" w:rsidRDefault="001B5807">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6B6A5D" w:rsidRDefault="006B6A5D">
      <w:pPr>
        <w:pStyle w:val="ProductList-Body"/>
      </w:pPr>
    </w:p>
    <w:tbl>
      <w:tblPr>
        <w:tblStyle w:val="PURTable"/>
        <w:tblW w:w="0" w:type="dxa"/>
        <w:tblLook w:val="04A0" w:firstRow="1" w:lastRow="0" w:firstColumn="1" w:lastColumn="0" w:noHBand="0" w:noVBand="1"/>
      </w:tblPr>
      <w:tblGrid>
        <w:gridCol w:w="1410"/>
        <w:gridCol w:w="310"/>
        <w:gridCol w:w="310"/>
        <w:gridCol w:w="311"/>
        <w:gridCol w:w="311"/>
        <w:gridCol w:w="515"/>
        <w:gridCol w:w="539"/>
        <w:gridCol w:w="545"/>
        <w:gridCol w:w="964"/>
        <w:gridCol w:w="539"/>
        <w:gridCol w:w="515"/>
        <w:gridCol w:w="539"/>
        <w:gridCol w:w="537"/>
        <w:gridCol w:w="964"/>
        <w:gridCol w:w="539"/>
        <w:gridCol w:w="605"/>
        <w:gridCol w:w="487"/>
        <w:gridCol w:w="455"/>
        <w:gridCol w:w="397"/>
      </w:tblGrid>
      <w:tr w:rsidR="006B6A5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B6A5D" w:rsidRDefault="006B6A5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B6A5D" w:rsidRDefault="001B5807">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B6A5D" w:rsidRDefault="001B5807">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B6A5D" w:rsidRDefault="001B5807">
            <w:pPr>
              <w:pStyle w:val="ProductList-TableBody"/>
              <w:jc w:val="center"/>
            </w:pPr>
            <w:r>
              <w:rPr>
                <w:color w:val="FFFFFF"/>
              </w:rPr>
              <w:t>Корпоративен ЛКД</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B6A5D" w:rsidRDefault="001B5807">
            <w:pPr>
              <w:pStyle w:val="ProductList-TableBody"/>
              <w:jc w:val="center"/>
            </w:pPr>
            <w:r>
              <w:rPr>
                <w:color w:val="FFFFFF"/>
              </w:rPr>
              <w:t>Корпоративна мобилност и сигурност</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B6A5D" w:rsidRDefault="001B5807">
            <w:pPr>
              <w:pStyle w:val="ProductList-TableBody"/>
              <w:jc w:val="center"/>
            </w:pPr>
            <w:r>
              <w:rPr>
                <w:color w:val="FFFFFF"/>
              </w:rPr>
              <w:t>Secure Productive Enterprise</w:t>
            </w:r>
          </w:p>
        </w:tc>
      </w:tr>
      <w:tr w:rsidR="006B6A5D">
        <w:tc>
          <w:tcPr>
            <w:tcW w:w="480" w:type="dxa"/>
            <w:tcBorders>
              <w:top w:val="none" w:sz="4" w:space="0" w:color="BFBFBF"/>
              <w:left w:val="none" w:sz="24" w:space="0" w:color="808080"/>
              <w:bottom w:val="single" w:sz="4" w:space="0" w:color="FFFFFF"/>
              <w:right w:val="single" w:sz="6" w:space="0" w:color="FFFFFF"/>
            </w:tcBorders>
          </w:tcPr>
          <w:p w:rsidR="006B6A5D" w:rsidRDefault="001B5807">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6A5D" w:rsidRDefault="001B5807">
            <w:pPr>
              <w:pStyle w:val="ProductList-TableBody"/>
              <w:jc w:val="center"/>
            </w:pPr>
            <w:r>
              <w:rPr>
                <w:color w:val="FFFFFF"/>
              </w:rPr>
              <w:t>E5</w:t>
            </w: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793">
              <w:r w:rsidR="001B5807">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single" w:sz="4" w:space="0" w:color="FFFFFF"/>
              <w:right w:val="single" w:sz="6" w:space="0" w:color="FFFFFF"/>
            </w:tcBorders>
          </w:tcPr>
          <w:p w:rsidR="006B6A5D" w:rsidRDefault="00175355">
            <w:pPr>
              <w:pStyle w:val="ProductList-TableBody"/>
            </w:pPr>
            <w:hyperlink w:anchor="_Sec793">
              <w:r w:rsidR="001B5807">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793">
              <w:r w:rsidR="001B5807">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single" w:sz="4" w:space="0" w:color="FFFFFF"/>
              <w:right w:val="single" w:sz="6" w:space="0" w:color="FFFFFF"/>
            </w:tcBorders>
          </w:tcPr>
          <w:p w:rsidR="006B6A5D" w:rsidRDefault="00175355">
            <w:pPr>
              <w:pStyle w:val="ProductList-TableBody"/>
            </w:pPr>
            <w:hyperlink w:anchor="_Sec793">
              <w:r w:rsidR="001B5807">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798">
              <w:r w:rsidR="001B5807">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single" w:sz="4" w:space="0" w:color="FFFFFF"/>
              <w:right w:val="single" w:sz="6" w:space="0" w:color="FFFFFF"/>
            </w:tcBorders>
          </w:tcPr>
          <w:p w:rsidR="006B6A5D" w:rsidRDefault="00175355">
            <w:pPr>
              <w:pStyle w:val="ProductList-TableBody"/>
            </w:pPr>
            <w:hyperlink w:anchor="_Sec798">
              <w:r w:rsidR="001B5807">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single" w:sz="4" w:space="0" w:color="FFFFFF"/>
              <w:right w:val="single" w:sz="6" w:space="0" w:color="FFFFFF"/>
            </w:tcBorders>
          </w:tcPr>
          <w:p w:rsidR="006B6A5D" w:rsidRDefault="00175355">
            <w:pPr>
              <w:pStyle w:val="ProductList-TableBody"/>
            </w:pPr>
            <w:hyperlink w:anchor="_Sec798">
              <w:r w:rsidR="001B5807">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799">
              <w:r w:rsidR="001B5807">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799">
              <w:r w:rsidR="001B5807">
                <w:rPr>
                  <w:color w:val="00467F"/>
                  <w:u w:val="single"/>
                </w:rPr>
                <w:t>Допълнителен</w:t>
              </w:r>
            </w:hyperlink>
            <w:r w:rsidR="001B580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single" w:sz="4" w:space="0" w:color="FFFFFF"/>
              <w:right w:val="single" w:sz="6" w:space="0" w:color="FFFFFF"/>
            </w:tcBorders>
          </w:tcPr>
          <w:p w:rsidR="006B6A5D" w:rsidRDefault="00175355">
            <w:pPr>
              <w:pStyle w:val="ProductList-TableBody"/>
            </w:pPr>
            <w:hyperlink w:anchor="_Sec799">
              <w:r w:rsidR="001B5807">
                <w:rPr>
                  <w:color w:val="00467F"/>
                  <w:u w:val="single"/>
                </w:rPr>
                <w:t>Допълнителен</w:t>
              </w:r>
            </w:hyperlink>
            <w:r w:rsidR="001B580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Windows MultiPoint Server 2016 Premium и Standard (само за академични организации)</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800">
              <w:r w:rsidR="001B5807">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single" w:sz="4" w:space="0" w:color="FFFFFF"/>
              <w:right w:val="single" w:sz="6" w:space="0" w:color="FFFFFF"/>
            </w:tcBorders>
          </w:tcPr>
          <w:p w:rsidR="006B6A5D" w:rsidRDefault="00175355">
            <w:pPr>
              <w:pStyle w:val="ProductList-TableBody"/>
            </w:pPr>
            <w:hyperlink w:anchor="_Sec800">
              <w:r w:rsidR="001B5807">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807">
              <w:r w:rsidR="001B5807">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807">
              <w:r w:rsidR="001B5807">
                <w:rPr>
                  <w:color w:val="00467F"/>
                  <w:u w:val="single"/>
                </w:rPr>
                <w:t>Допълнителен</w:t>
              </w:r>
            </w:hyperlink>
            <w:r w:rsidR="001B580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single" w:sz="4" w:space="0" w:color="FFFFFF"/>
              <w:right w:val="single" w:sz="6" w:space="0" w:color="FFFFFF"/>
            </w:tcBorders>
          </w:tcPr>
          <w:p w:rsidR="006B6A5D" w:rsidRDefault="00175355">
            <w:pPr>
              <w:pStyle w:val="ProductList-TableBody"/>
            </w:pPr>
            <w:hyperlink w:anchor="_Sec807">
              <w:r w:rsidR="001B5807">
                <w:rPr>
                  <w:color w:val="00467F"/>
                  <w:u w:val="single"/>
                </w:rPr>
                <w:t>Допълнителен</w:t>
              </w:r>
            </w:hyperlink>
            <w:r w:rsidR="001B580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807">
              <w:r w:rsidR="001B5807">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dashed" w:sz="4" w:space="0" w:color="BFBFBF"/>
              <w:right w:val="single" w:sz="6" w:space="0" w:color="FFFFFF"/>
            </w:tcBorders>
          </w:tcPr>
          <w:p w:rsidR="006B6A5D" w:rsidRDefault="00175355">
            <w:pPr>
              <w:pStyle w:val="ProductList-TableBody"/>
            </w:pPr>
            <w:hyperlink w:anchor="_Sec807">
              <w:r w:rsidR="001B5807">
                <w:rPr>
                  <w:color w:val="00467F"/>
                  <w:u w:val="single"/>
                </w:rPr>
                <w:t>Допълнителен</w:t>
              </w:r>
            </w:hyperlink>
            <w:r w:rsidR="001B580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tcBorders>
              <w:top w:val="dashed" w:sz="4" w:space="0" w:color="BFBFBF"/>
              <w:left w:val="none" w:sz="24" w:space="0" w:color="808080"/>
              <w:bottom w:val="single" w:sz="4" w:space="0" w:color="FFFFFF"/>
              <w:right w:val="single" w:sz="6" w:space="0" w:color="FFFFFF"/>
            </w:tcBorders>
          </w:tcPr>
          <w:p w:rsidR="006B6A5D" w:rsidRDefault="00175355">
            <w:pPr>
              <w:pStyle w:val="ProductList-TableBody"/>
            </w:pPr>
            <w:hyperlink w:anchor="_Sec807">
              <w:r w:rsidR="001B5807">
                <w:rPr>
                  <w:color w:val="00467F"/>
                  <w:u w:val="single"/>
                </w:rPr>
                <w:t>Допълнителен</w:t>
              </w:r>
            </w:hyperlink>
            <w:r w:rsidR="001B580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single" w:sz="4" w:space="0" w:color="FFFFFF"/>
              <w:right w:val="single" w:sz="6" w:space="0" w:color="FFFFFF"/>
            </w:tcBorders>
          </w:tcPr>
          <w:p w:rsidR="006B6A5D" w:rsidRDefault="00175355">
            <w:pPr>
              <w:pStyle w:val="ProductList-TableBody"/>
            </w:pPr>
            <w:hyperlink w:anchor="_Sec801">
              <w:r w:rsidR="001B5807">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6A5D" w:rsidRDefault="006B6A5D">
            <w:pPr>
              <w:pStyle w:val="ProductList-TableBody"/>
              <w:jc w:val="center"/>
            </w:pPr>
          </w:p>
        </w:tc>
      </w:tr>
      <w:tr w:rsidR="006B6A5D">
        <w:tc>
          <w:tcPr>
            <w:tcW w:w="480" w:type="dxa"/>
            <w:gridSpan w:val="16"/>
            <w:tcBorders>
              <w:top w:val="single" w:sz="4" w:space="0" w:color="FFFFFF"/>
              <w:left w:val="single" w:sz="6" w:space="0" w:color="FFFFFF"/>
              <w:bottom w:val="single" w:sz="4" w:space="0" w:color="FFFFFF"/>
              <w:right w:val="single" w:sz="6" w:space="0" w:color="FFFFFF"/>
            </w:tcBorders>
          </w:tcPr>
          <w:p w:rsidR="006B6A5D" w:rsidRDefault="001B580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B6A5D" w:rsidRDefault="006B6A5D">
            <w:pPr>
              <w:pStyle w:val="ProductList-TableBody"/>
            </w:pPr>
          </w:p>
        </w:tc>
      </w:tr>
      <w:tr w:rsidR="006B6A5D">
        <w:tc>
          <w:tcPr>
            <w:tcW w:w="480" w:type="dxa"/>
            <w:tcBorders>
              <w:top w:val="dashed" w:sz="4" w:space="0" w:color="BFBFBF"/>
              <w:left w:val="none" w:sz="24" w:space="0" w:color="808080"/>
              <w:bottom w:val="none" w:sz="4" w:space="0" w:color="6E6E6E"/>
              <w:right w:val="single" w:sz="6" w:space="0" w:color="FFFFFF"/>
            </w:tcBorders>
          </w:tcPr>
          <w:p w:rsidR="006B6A5D" w:rsidRDefault="00175355">
            <w:pPr>
              <w:pStyle w:val="ProductList-TableBody"/>
            </w:pPr>
            <w:hyperlink w:anchor="_Sec802">
              <w:r w:rsidR="001B5807">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6A5D" w:rsidRDefault="006B6A5D">
            <w:pPr>
              <w:pStyle w:val="ProductList-TableBody"/>
              <w:jc w:val="center"/>
            </w:pPr>
          </w:p>
        </w:tc>
      </w:tr>
    </w:tbl>
    <w:p w:rsidR="006B6A5D" w:rsidRDefault="001B5807">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6B6A5D" w:rsidRDefault="001B5807">
      <w:pPr>
        <w:pStyle w:val="ProductList-SectionHeading"/>
        <w:pageBreakBefore/>
        <w:outlineLvl w:val="0"/>
      </w:pPr>
      <w:bookmarkStart w:id="338" w:name="_Sec564"/>
      <w:bookmarkEnd w:id="336"/>
      <w:r>
        <w:lastRenderedPageBreak/>
        <w:t>Приложение B – Софтуерна осигуровка</w:t>
      </w:r>
      <w:r>
        <w:fldChar w:fldCharType="begin"/>
      </w:r>
      <w:r>
        <w:instrText xml:space="preserve"> TC "</w:instrText>
      </w:r>
      <w:bookmarkStart w:id="339" w:name="_Toc478635219"/>
      <w:r>
        <w:instrText>Приложение B – Софтуерна осигуровка</w:instrText>
      </w:r>
      <w:bookmarkEnd w:id="339"/>
      <w:r>
        <w:instrText>" \l 1</w:instrText>
      </w:r>
      <w:r>
        <w:fldChar w:fldCharType="end"/>
      </w:r>
    </w:p>
    <w:p w:rsidR="006B6A5D" w:rsidRDefault="001B5807">
      <w:pPr>
        <w:pStyle w:val="ProductList-Offering1Heading"/>
        <w:outlineLvl w:val="1"/>
      </w:pPr>
      <w:bookmarkStart w:id="340" w:name="_Sec573"/>
      <w:r>
        <w:t>Закупуване на Софтуерната осигуровка</w:t>
      </w:r>
      <w:bookmarkEnd w:id="340"/>
      <w:r>
        <w:fldChar w:fldCharType="begin"/>
      </w:r>
      <w:r>
        <w:instrText xml:space="preserve"> TC "</w:instrText>
      </w:r>
      <w:bookmarkStart w:id="341" w:name="_Toc478635220"/>
      <w:r>
        <w:instrText>Закупуване на Софтуерната осигуровка</w:instrText>
      </w:r>
      <w:bookmarkEnd w:id="341"/>
      <w:r>
        <w:instrText>" \l 2</w:instrText>
      </w:r>
      <w:r>
        <w:fldChar w:fldCharType="end"/>
      </w:r>
    </w:p>
    <w:p w:rsidR="006B6A5D" w:rsidRDefault="001B5807">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6B6A5D" w:rsidRDefault="001B5807" w:rsidP="001B5807">
      <w:pPr>
        <w:pStyle w:val="ProductList-Bullet"/>
        <w:numPr>
          <w:ilvl w:val="0"/>
          <w:numId w:val="38"/>
        </w:numPr>
      </w:pPr>
      <w:r>
        <w:t>Поеме ангажимент за прикачване на SA на всички продукти за платформа.</w:t>
      </w:r>
    </w:p>
    <w:p w:rsidR="006B6A5D" w:rsidRDefault="001B5807" w:rsidP="001B5807">
      <w:pPr>
        <w:pStyle w:val="ProductList-Bullet"/>
        <w:numPr>
          <w:ilvl w:val="0"/>
          <w:numId w:val="38"/>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6B6A5D" w:rsidRDefault="001B5807" w:rsidP="001B5807">
      <w:pPr>
        <w:pStyle w:val="ProductList-Bullet"/>
        <w:numPr>
          <w:ilvl w:val="0"/>
          <w:numId w:val="38"/>
        </w:numPr>
      </w:pPr>
      <w:r>
        <w:t>Закупи SA за отделни Продукти, без поемане на каквито и да е ангажименти за разширяване на SA за други Продукти.</w:t>
      </w:r>
    </w:p>
    <w:p w:rsidR="006B6A5D" w:rsidRDefault="006B6A5D">
      <w:pPr>
        <w:pStyle w:val="ProductList-Body"/>
      </w:pPr>
    </w:p>
    <w:p w:rsidR="006B6A5D" w:rsidRDefault="001B5807">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6B6A5D" w:rsidRDefault="006B6A5D">
      <w:pPr>
        <w:pStyle w:val="ProductList-Body"/>
      </w:pPr>
    </w:p>
    <w:p w:rsidR="006B6A5D" w:rsidRDefault="001B5807">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6B6A5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B6A5D" w:rsidRDefault="001B5807">
            <w:pPr>
              <w:pStyle w:val="ProductList-TableBody"/>
              <w:jc w:val="center"/>
            </w:pPr>
            <w:r>
              <w:rPr>
                <w:color w:val="FFFFFF"/>
              </w:rPr>
              <w:t>Програми</w:t>
            </w:r>
          </w:p>
        </w:tc>
      </w:tr>
      <w:tr w:rsidR="006B6A5D">
        <w:tc>
          <w:tcPr>
            <w:tcW w:w="24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6B6A5D" w:rsidRDefault="001B5807">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6B6A5D">
        <w:tc>
          <w:tcPr>
            <w:tcW w:w="24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Налична е SA</w:t>
            </w:r>
          </w:p>
        </w:tc>
        <w:tc>
          <w:tcPr>
            <w:tcW w:w="0" w:type="auto"/>
            <w:vMerge/>
          </w:tcPr>
          <w:p w:rsidR="006B6A5D" w:rsidRDefault="006B6A5D"/>
        </w:tc>
      </w:tr>
    </w:tbl>
    <w:p w:rsidR="006B6A5D" w:rsidRDefault="006B6A5D">
      <w:pPr>
        <w:pStyle w:val="ProductList-Body"/>
      </w:pPr>
    </w:p>
    <w:p w:rsidR="006B6A5D" w:rsidRDefault="001B5807">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6B6A5D" w:rsidRDefault="006B6A5D">
      <w:pPr>
        <w:pStyle w:val="ProductList-Body"/>
      </w:pPr>
    </w:p>
    <w:p w:rsidR="006B6A5D" w:rsidRDefault="001B5807">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
        <w:outlineLvl w:val="1"/>
      </w:pPr>
      <w:bookmarkStart w:id="342" w:name="_Sec574"/>
      <w:r>
        <w:t>Подновяване на Софтуерната осигуровка</w:t>
      </w:r>
      <w:bookmarkEnd w:id="342"/>
      <w:r>
        <w:fldChar w:fldCharType="begin"/>
      </w:r>
      <w:r>
        <w:instrText xml:space="preserve"> TC "</w:instrText>
      </w:r>
      <w:bookmarkStart w:id="343" w:name="_Toc478635221"/>
      <w:r>
        <w:instrText>Подновяване на Софтуерната осигуровка</w:instrText>
      </w:r>
      <w:bookmarkEnd w:id="343"/>
      <w:r>
        <w:instrText>" \l 2</w:instrText>
      </w:r>
      <w:r>
        <w:fldChar w:fldCharType="end"/>
      </w:r>
    </w:p>
    <w:p w:rsidR="006B6A5D" w:rsidRDefault="001B5807">
      <w:pPr>
        <w:pStyle w:val="ProductList-ClauseHeading"/>
        <w:outlineLvl w:val="2"/>
      </w:pPr>
      <w:r>
        <w:t>Подновяване на покритието по Същото споразумение</w:t>
      </w:r>
    </w:p>
    <w:p w:rsidR="006B6A5D" w:rsidRDefault="001B5807">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6B6A5D" w:rsidRDefault="006B6A5D">
      <w:pPr>
        <w:pStyle w:val="ProductList-Body"/>
      </w:pPr>
    </w:p>
    <w:p w:rsidR="006B6A5D" w:rsidRDefault="001B5807">
      <w:pPr>
        <w:pStyle w:val="ProductList-SubClauseHeading"/>
        <w:outlineLvl w:val="3"/>
      </w:pPr>
      <w:r>
        <w:t>Open License</w:t>
      </w:r>
    </w:p>
    <w:p w:rsidR="006B6A5D" w:rsidRDefault="001B5807">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6B6A5D" w:rsidRDefault="006B6A5D">
      <w:pPr>
        <w:pStyle w:val="ProductList-BodyIndented"/>
      </w:pPr>
    </w:p>
    <w:p w:rsidR="006B6A5D" w:rsidRDefault="001B5807">
      <w:pPr>
        <w:pStyle w:val="ProductList-SubClauseHeading"/>
        <w:outlineLvl w:val="3"/>
      </w:pPr>
      <w:r>
        <w:t>Споразумение Enterprise</w:t>
      </w:r>
    </w:p>
    <w:p w:rsidR="006B6A5D" w:rsidRDefault="001B5807">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6B6A5D" w:rsidRDefault="006B6A5D">
      <w:pPr>
        <w:pStyle w:val="ProductList-BodyIndented"/>
      </w:pPr>
    </w:p>
    <w:p w:rsidR="006B6A5D" w:rsidRDefault="001B5807">
      <w:pPr>
        <w:pStyle w:val="ProductList-SubClauseHeading"/>
        <w:outlineLvl w:val="3"/>
      </w:pPr>
      <w:r>
        <w:lastRenderedPageBreak/>
        <w:t>Enrollment for Application Platform</w:t>
      </w:r>
    </w:p>
    <w:p w:rsidR="006B6A5D" w:rsidRDefault="001B5807">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6B6A5D" w:rsidRDefault="006B6A5D">
      <w:pPr>
        <w:pStyle w:val="ProductList-BodyIndented"/>
      </w:pPr>
    </w:p>
    <w:p w:rsidR="006B6A5D" w:rsidRDefault="001B5807">
      <w:pPr>
        <w:pStyle w:val="ProductList-ClauseHeading"/>
        <w:outlineLvl w:val="2"/>
      </w:pPr>
      <w:r>
        <w:t>Подновяване на покритието по Отделно споразумение</w:t>
      </w:r>
    </w:p>
    <w:p w:rsidR="006B6A5D" w:rsidRDefault="001B5807">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6B6A5D" w:rsidRDefault="006B6A5D">
      <w:pPr>
        <w:pStyle w:val="ProductList-Body"/>
      </w:pPr>
    </w:p>
    <w:p w:rsidR="006B6A5D" w:rsidRDefault="001B5807">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6B6A5D" w:rsidRDefault="006B6A5D">
      <w:pPr>
        <w:pStyle w:val="ProductList-Body"/>
      </w:pPr>
    </w:p>
    <w:p w:rsidR="006B6A5D" w:rsidRDefault="001B5807">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6B6A5D" w:rsidRDefault="001B5807">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6B6A5D" w:rsidRDefault="001B5807">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
        <w:outlineLvl w:val="1"/>
      </w:pPr>
      <w:bookmarkStart w:id="344" w:name="_Sec575"/>
      <w:r>
        <w:t>Лицензи за миграция за Прекратени продукти или Продукти в края на жизнения им цикъл</w:t>
      </w:r>
      <w:bookmarkEnd w:id="344"/>
      <w:r>
        <w:fldChar w:fldCharType="begin"/>
      </w:r>
      <w:r>
        <w:instrText xml:space="preserve"> TC "</w:instrText>
      </w:r>
      <w:bookmarkStart w:id="345" w:name="_Toc478635222"/>
      <w:r>
        <w:instrText>Лицензи за миграция за Прекратени продукти или Продукти в края на жизнения им цикъл</w:instrText>
      </w:r>
      <w:bookmarkEnd w:id="345"/>
      <w:r>
        <w:instrText>" \l 2</w:instrText>
      </w:r>
      <w:r>
        <w:fldChar w:fldCharType="end"/>
      </w:r>
    </w:p>
    <w:p w:rsidR="006B6A5D" w:rsidRDefault="001B5807">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6B6A5D" w:rsidRDefault="001B5807">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6B6A5D" w:rsidRDefault="006B6A5D">
      <w:pPr>
        <w:pStyle w:val="ProductList-Body"/>
      </w:pPr>
    </w:p>
    <w:p w:rsidR="006B6A5D" w:rsidRDefault="001B5807">
      <w:pPr>
        <w:pStyle w:val="ProductList-Body"/>
      </w:pPr>
      <w:r>
        <w:t>Освен ако не е указано друго в Записа на Продукта:</w:t>
      </w:r>
    </w:p>
    <w:p w:rsidR="006B6A5D" w:rsidRDefault="001B5807" w:rsidP="001B5807">
      <w:pPr>
        <w:pStyle w:val="ProductList-Bullet"/>
        <w:numPr>
          <w:ilvl w:val="0"/>
          <w:numId w:val="39"/>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6B6A5D" w:rsidRDefault="001B5807" w:rsidP="001B5807">
      <w:pPr>
        <w:pStyle w:val="ProductList-Bullet"/>
        <w:numPr>
          <w:ilvl w:val="0"/>
          <w:numId w:val="39"/>
        </w:numPr>
      </w:pPr>
      <w:r>
        <w:t>Лицензите за миграция се предоставят в съотношение 1:1 за всеки Отговарящ на изискванията лиценз на Клиента.</w:t>
      </w:r>
    </w:p>
    <w:p w:rsidR="006B6A5D" w:rsidRDefault="001B5807" w:rsidP="001B5807">
      <w:pPr>
        <w:pStyle w:val="ProductList-Bullet"/>
        <w:numPr>
          <w:ilvl w:val="0"/>
          <w:numId w:val="39"/>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6B6A5D" w:rsidRDefault="001B5807" w:rsidP="001B5807">
      <w:pPr>
        <w:pStyle w:val="ProductList-Bullet"/>
        <w:numPr>
          <w:ilvl w:val="0"/>
          <w:numId w:val="3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6B6A5D" w:rsidRDefault="001B5807" w:rsidP="001B5807">
      <w:pPr>
        <w:pStyle w:val="ProductList-Bullet"/>
        <w:numPr>
          <w:ilvl w:val="0"/>
          <w:numId w:val="39"/>
        </w:numPr>
      </w:pPr>
      <w:r>
        <w:t>Клиентът няма право да прехвърля Лицензи за миграция отделно от Отговарящи на условията лицензи.</w:t>
      </w:r>
    </w:p>
    <w:p w:rsidR="006B6A5D" w:rsidRDefault="001B5807" w:rsidP="001B5807">
      <w:pPr>
        <w:pStyle w:val="ProductList-Bullet"/>
        <w:numPr>
          <w:ilvl w:val="0"/>
          <w:numId w:val="39"/>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Offering1Heading"/>
        <w:outlineLvl w:val="1"/>
      </w:pPr>
      <w:bookmarkStart w:id="346" w:name="_Sec576"/>
      <w:r>
        <w:t>Ползи от Софтуерната осигуровка</w:t>
      </w:r>
      <w:bookmarkEnd w:id="346"/>
      <w:r>
        <w:fldChar w:fldCharType="begin"/>
      </w:r>
      <w:r>
        <w:instrText xml:space="preserve"> TC "</w:instrText>
      </w:r>
      <w:bookmarkStart w:id="347" w:name="_Toc478635223"/>
      <w:r>
        <w:instrText>Ползи от Софтуерната осигуровка</w:instrText>
      </w:r>
      <w:bookmarkEnd w:id="347"/>
      <w:r>
        <w:instrText>" \l 2</w:instrText>
      </w:r>
      <w:r>
        <w:fldChar w:fldCharType="end"/>
      </w:r>
    </w:p>
    <w:p w:rsidR="006B6A5D" w:rsidRDefault="001B5807">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Набор сървъри</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77">
              <w:r w:rsidR="001B5807">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79">
              <w:r w:rsidR="001B580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0">
              <w:r w:rsidR="001B5807">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1">
              <w:r w:rsidR="001B5807">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755">
              <w:r w:rsidR="001B5807">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841">
              <w:r w:rsidR="001B580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651">
              <w:r w:rsidR="001B580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841">
              <w:r w:rsidR="001B580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2">
              <w:r w:rsidR="001B5807">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3">
              <w:r w:rsidR="001B5807">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4">
              <w:r w:rsidR="001B5807">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5">
              <w:r w:rsidR="001B5807">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6">
              <w:r w:rsidR="001B5807">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818">
              <w:r w:rsidR="001B5807">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7">
              <w:r w:rsidR="001B5807">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838">
              <w:r w:rsidR="001B580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8">
              <w:r w:rsidR="001B5807">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89">
              <w:r w:rsidR="001B5807">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590">
              <w:r w:rsidR="001B5807">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841">
              <w:r w:rsidR="001B5807">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841">
              <w:r w:rsidR="001B580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75355">
            <w:pPr>
              <w:pStyle w:val="ProductList-TableBody"/>
            </w:pPr>
            <w:hyperlink w:anchor="_Sec652">
              <w:r w:rsidR="001B5807">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jc w:val="center"/>
            </w:pPr>
          </w:p>
        </w:tc>
      </w:tr>
    </w:tbl>
    <w:p w:rsidR="006B6A5D" w:rsidRDefault="006B6A5D">
      <w:pPr>
        <w:pStyle w:val="ProductList-Body"/>
      </w:pPr>
    </w:p>
    <w:p w:rsidR="006B6A5D" w:rsidRDefault="001B5807">
      <w:pPr>
        <w:pStyle w:val="ProductList-ClauseHeading"/>
        <w:outlineLvl w:val="2"/>
      </w:pPr>
      <w:bookmarkStart w:id="348" w:name="_Sec577"/>
      <w:r>
        <w:t>Права върху нови версии</w:t>
      </w:r>
      <w:bookmarkEnd w:id="348"/>
    </w:p>
    <w:p w:rsidR="006B6A5D" w:rsidRDefault="001B5807">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6B6A5D" w:rsidRDefault="006B6A5D">
      <w:pPr>
        <w:pStyle w:val="ProductList-Body"/>
      </w:pPr>
    </w:p>
    <w:p w:rsidR="006B6A5D" w:rsidRDefault="001B5807">
      <w:pPr>
        <w:pStyle w:val="ProductList-ClauseHeading"/>
        <w:outlineLvl w:val="2"/>
      </w:pPr>
      <w:bookmarkStart w:id="349" w:name="_Sec931"/>
      <w:r>
        <w:t>Изчисляване на точките за ползи от Софтуерна осигуровка</w:t>
      </w:r>
      <w:bookmarkEnd w:id="349"/>
    </w:p>
    <w:p w:rsidR="006B6A5D" w:rsidRDefault="001B5807">
      <w:pPr>
        <w:pStyle w:val="ProductList-Body"/>
      </w:pPr>
      <w:r>
        <w:t>Правата се определят въз основа на система, базирана на точки, за следните ползи:</w:t>
      </w:r>
    </w:p>
    <w:p w:rsidR="006B6A5D" w:rsidRDefault="001B5807" w:rsidP="001B5807">
      <w:pPr>
        <w:pStyle w:val="ProductList-Bullet"/>
        <w:numPr>
          <w:ilvl w:val="0"/>
          <w:numId w:val="40"/>
        </w:numPr>
      </w:pPr>
      <w:r>
        <w:t>Услуги за планиране</w:t>
      </w:r>
    </w:p>
    <w:p w:rsidR="006B6A5D" w:rsidRDefault="001B5807" w:rsidP="001B5807">
      <w:pPr>
        <w:pStyle w:val="ProductList-Bullet"/>
        <w:numPr>
          <w:ilvl w:val="0"/>
          <w:numId w:val="40"/>
        </w:numPr>
      </w:pPr>
      <w:r>
        <w:t>Ваучери за обучение</w:t>
      </w:r>
    </w:p>
    <w:p w:rsidR="006B6A5D" w:rsidRDefault="001B5807" w:rsidP="001B5807">
      <w:pPr>
        <w:pStyle w:val="ProductList-Bullet"/>
        <w:numPr>
          <w:ilvl w:val="0"/>
          <w:numId w:val="40"/>
        </w:numPr>
      </w:pPr>
      <w:r>
        <w:t>Денонощна поддръжка за разрешаване на проблеми (по телефона) само в MPSA.</w:t>
      </w:r>
    </w:p>
    <w:p w:rsidR="006B6A5D" w:rsidRDefault="001B5807">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6B6A5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B6A5D" w:rsidRDefault="001B5807">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B6A5D" w:rsidRDefault="001B5807">
            <w:pPr>
              <w:pStyle w:val="ProductList-TableBody"/>
            </w:pPr>
            <w:r>
              <w:rPr>
                <w:color w:val="FFFFFF"/>
              </w:rPr>
              <w:t>Точки</w:t>
            </w:r>
          </w:p>
        </w:tc>
      </w:tr>
      <w:tr w:rsidR="006B6A5D">
        <w:tc>
          <w:tcPr>
            <w:tcW w:w="105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1</w:t>
            </w:r>
          </w:p>
        </w:tc>
      </w:tr>
      <w:tr w:rsidR="006B6A5D">
        <w:tc>
          <w:tcPr>
            <w:tcW w:w="105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Windows Server Standard (Лиценз за пакет за 2 ядра), Лиценз за управление на сървър за System Center Standard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5</w:t>
            </w:r>
          </w:p>
        </w:tc>
      </w:tr>
      <w:tr w:rsidR="006B6A5D">
        <w:tc>
          <w:tcPr>
            <w:tcW w:w="105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Windows Server Datacenter (Лиценз за пакет за 2 ядра), Лиценз за управление на сървър за System Center Datacenter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10</w:t>
            </w:r>
          </w:p>
        </w:tc>
      </w:tr>
      <w:tr w:rsidR="006B6A5D">
        <w:tc>
          <w:tcPr>
            <w:tcW w:w="105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SQL Server Standard, Windows Server Standard, Сървърен лиценз за управление (за 2 процесора) на System Center Standard, Visual Studio Professional с MSDN, Visual Studio Test Professional с MSDN и ЛКД за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25</w:t>
            </w:r>
          </w:p>
        </w:tc>
      </w:tr>
      <w:tr w:rsidR="006B6A5D">
        <w:tc>
          <w:tcPr>
            <w:tcW w:w="105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Издание SQL Server Enterprise, SQL Server Business Intelligence, издание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50</w:t>
            </w:r>
          </w:p>
        </w:tc>
      </w:tr>
      <w:tr w:rsidR="006B6A5D">
        <w:tc>
          <w:tcPr>
            <w:tcW w:w="105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75</w:t>
            </w:r>
          </w:p>
        </w:tc>
      </w:tr>
    </w:tbl>
    <w:p w:rsidR="006B6A5D" w:rsidRDefault="001B5807">
      <w:pPr>
        <w:pStyle w:val="ProductList-Body"/>
      </w:pPr>
      <w:r>
        <w:rPr>
          <w:b/>
          <w:i/>
        </w:rPr>
        <w:t>Забележка:</w:t>
      </w:r>
      <w:r>
        <w:rPr>
          <w:i/>
        </w:rPr>
        <w:t xml:space="preserve"> За ЛКД за SQL вж. таблицата „ЛКД пакети“ в настоящия раздел</w:t>
      </w:r>
    </w:p>
    <w:p w:rsidR="006B6A5D" w:rsidRDefault="001B5807">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6B6A5D" w:rsidRDefault="006B6A5D">
      <w:pPr>
        <w:pStyle w:val="ProductList-Body"/>
      </w:pPr>
    </w:p>
    <w:p w:rsidR="006B6A5D" w:rsidRDefault="001B5807">
      <w:pPr>
        <w:pStyle w:val="ProductList-ClauseHeading"/>
        <w:outlineLvl w:val="2"/>
      </w:pPr>
      <w:bookmarkStart w:id="350" w:name="_Sec579"/>
      <w:r>
        <w:lastRenderedPageBreak/>
        <w:t>Услуги на Office Online и Office Online Server</w:t>
      </w:r>
      <w:bookmarkEnd w:id="350"/>
    </w:p>
    <w:p w:rsidR="006B6A5D" w:rsidRDefault="001B5807">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6B6A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Права за Office Online</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Standard</w:t>
            </w:r>
            <w:r>
              <w:fldChar w:fldCharType="begin"/>
            </w:r>
            <w:r>
              <w:instrText xml:space="preserve"> XE "Office Standard" </w:instrText>
            </w:r>
            <w:r>
              <w:fldChar w:fldCharType="end"/>
            </w:r>
          </w:p>
          <w:p w:rsidR="006B6A5D" w:rsidRDefault="001B5807">
            <w:pPr>
              <w:pStyle w:val="ProductList-TableBody"/>
            </w:pPr>
            <w:r>
              <w:t>Office Professional Plus</w:t>
            </w:r>
            <w:r>
              <w:fldChar w:fldCharType="begin"/>
            </w:r>
            <w:r>
              <w:instrText xml:space="preserve"> XE "Office Professional Plus" </w:instrText>
            </w:r>
            <w:r>
              <w:fldChar w:fldCharType="end"/>
            </w:r>
          </w:p>
          <w:p w:rsidR="006B6A5D" w:rsidRDefault="001B580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Online за Office 365</w:t>
            </w:r>
            <w:r>
              <w:fldChar w:fldCharType="begin"/>
            </w:r>
            <w:r>
              <w:instrText xml:space="preserve"> XE "Office Online за Office 365" </w:instrText>
            </w:r>
            <w:r>
              <w:fldChar w:fldCharType="end"/>
            </w:r>
          </w:p>
          <w:p w:rsidR="006B6A5D" w:rsidRDefault="001B5807">
            <w:pPr>
              <w:pStyle w:val="ProductList-TableBody"/>
            </w:pPr>
            <w:r>
              <w:t>Office Online Server</w:t>
            </w:r>
          </w:p>
        </w:tc>
      </w:tr>
    </w:tbl>
    <w:p w:rsidR="006B6A5D" w:rsidRDefault="001B5807">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6B6A5D" w:rsidRDefault="006B6A5D">
      <w:pPr>
        <w:pStyle w:val="ProductList-Body"/>
      </w:pPr>
    </w:p>
    <w:p w:rsidR="006B6A5D" w:rsidRDefault="001B5807">
      <w:pPr>
        <w:pStyle w:val="ProductList-ClauseHeading"/>
        <w:outlineLvl w:val="2"/>
      </w:pPr>
      <w:bookmarkStart w:id="351" w:name="_Sec580"/>
      <w:r>
        <w:t>Услуги за планиране</w:t>
      </w:r>
      <w:bookmarkEnd w:id="351"/>
    </w:p>
    <w:p w:rsidR="006B6A5D" w:rsidRDefault="001B580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6B6A5D" w:rsidRDefault="006B6A5D">
      <w:pPr>
        <w:pStyle w:val="ProductList-Body"/>
      </w:pPr>
    </w:p>
    <w:p w:rsidR="006B6A5D" w:rsidRDefault="001B5807">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6B6A5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Точки</w:t>
            </w:r>
          </w:p>
        </w:tc>
      </w:tr>
      <w:tr w:rsidR="006B6A5D">
        <w:tc>
          <w:tcPr>
            <w:tcW w:w="101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365</w:t>
            </w:r>
            <w:r>
              <w:fldChar w:fldCharType="begin"/>
            </w:r>
            <w:r>
              <w:instrText xml:space="preserve"> XE "ЛКД за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1</w:t>
            </w:r>
          </w:p>
        </w:tc>
      </w:tr>
      <w:tr w:rsidR="006B6A5D">
        <w:tc>
          <w:tcPr>
            <w:tcW w:w="101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Издание</w:t>
            </w:r>
            <w:r>
              <w:fldChar w:fldCharType="begin"/>
            </w:r>
            <w:r>
              <w:instrText xml:space="preserve"> XE "Издание" </w:instrText>
            </w:r>
            <w:r>
              <w:fldChar w:fldCharType="end"/>
            </w:r>
            <w:r>
              <w:t xml:space="preserve"> SQL Server Standard, издание</w:t>
            </w:r>
            <w:r>
              <w:fldChar w:fldCharType="begin"/>
            </w:r>
            <w:r>
              <w:instrText xml:space="preserve"> XE "издание" </w:instrText>
            </w:r>
            <w:r>
              <w:fldChar w:fldCharType="end"/>
            </w:r>
            <w:r>
              <w:t xml:space="preserve"> Windows Server Standard,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(за 2 процесора), Visual Studio Professional с MSDN</w:t>
            </w:r>
            <w:r>
              <w:fldChar w:fldCharType="begin"/>
            </w:r>
            <w:r>
              <w:instrText xml:space="preserve"> XE "Visual Studio Professional с MSDN" </w:instrText>
            </w:r>
            <w:r>
              <w:fldChar w:fldCharType="end"/>
            </w:r>
            <w:r>
              <w:t>, Visual Studio Test Professional с MSDN</w:t>
            </w:r>
            <w:r>
              <w:fldChar w:fldCharType="begin"/>
            </w:r>
            <w:r>
              <w:instrText xml:space="preserve"> XE "Visual Studio Test Professional с MSDN" </w:instrText>
            </w:r>
            <w:r>
              <w:fldChar w:fldCharType="end"/>
            </w:r>
            <w:r>
              <w:t xml:space="preserve"> и ЛКД за Microsoft Dynamics AX Enterprise</w:t>
            </w:r>
            <w:r>
              <w:fldChar w:fldCharType="begin"/>
            </w:r>
            <w:r>
              <w:instrText xml:space="preserve"> XE "ЛКД за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25</w:t>
            </w:r>
          </w:p>
        </w:tc>
      </w:tr>
      <w:tr w:rsidR="006B6A5D">
        <w:tc>
          <w:tcPr>
            <w:tcW w:w="101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50</w:t>
            </w:r>
          </w:p>
        </w:tc>
      </w:tr>
      <w:tr w:rsidR="006B6A5D">
        <w:tc>
          <w:tcPr>
            <w:tcW w:w="101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75</w:t>
            </w:r>
          </w:p>
        </w:tc>
      </w:tr>
    </w:tbl>
    <w:p w:rsidR="006B6A5D" w:rsidRDefault="001B5807">
      <w:pPr>
        <w:pStyle w:val="ProductList-Body"/>
      </w:pPr>
      <w:r>
        <w:rPr>
          <w:b/>
          <w:i/>
        </w:rPr>
        <w:t>Забележка:</w:t>
      </w:r>
      <w:r>
        <w:rPr>
          <w:i/>
        </w:rPr>
        <w:t xml:space="preserve"> За ЛКД за SQL вж. таблицата „ЛКД пакети“ в настоящия раздел</w:t>
      </w:r>
    </w:p>
    <w:p w:rsidR="006B6A5D" w:rsidRDefault="001B5807">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6B6A5D" w:rsidRDefault="006B6A5D">
      <w:pPr>
        <w:pStyle w:val="ProductList-Body"/>
      </w:pPr>
    </w:p>
    <w:p w:rsidR="006B6A5D" w:rsidRDefault="001B5807">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6B6A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600,000+</w:t>
            </w:r>
          </w:p>
        </w:tc>
      </w:tr>
      <w:tr w:rsidR="006B6A5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B6A5D" w:rsidRDefault="001B5807">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75</w:t>
            </w:r>
          </w:p>
        </w:tc>
      </w:tr>
    </w:tbl>
    <w:p w:rsidR="006B6A5D" w:rsidRDefault="006B6A5D">
      <w:pPr>
        <w:pStyle w:val="ProductList-Body"/>
      </w:pPr>
    </w:p>
    <w:p w:rsidR="006B6A5D" w:rsidRDefault="001B5807">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6B6A5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B6A5D" w:rsidRDefault="001B5807">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B6A5D" w:rsidRDefault="001B5807">
            <w:pPr>
              <w:pStyle w:val="ProductList-TableBody"/>
            </w:pPr>
            <w:r>
              <w:t>→600,000+</w:t>
            </w:r>
          </w:p>
        </w:tc>
      </w:tr>
      <w:tr w:rsidR="006B6A5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B6A5D" w:rsidRDefault="001B5807">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12</w:t>
            </w:r>
          </w:p>
        </w:tc>
      </w:tr>
    </w:tbl>
    <w:p w:rsidR="006B6A5D" w:rsidRDefault="001B5807">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41">
        <w:r>
          <w:rPr>
            <w:color w:val="00467F"/>
            <w:u w:val="single"/>
          </w:rPr>
          <w:t>http://www.microsoft.com/licensing/software-assurance/planning-services-overview.aspx</w:t>
        </w:r>
      </w:hyperlink>
      <w:r>
        <w:t xml:space="preserve">. </w:t>
      </w:r>
    </w:p>
    <w:p w:rsidR="006B6A5D" w:rsidRDefault="006B6A5D">
      <w:pPr>
        <w:pStyle w:val="ProductList-Body"/>
      </w:pPr>
    </w:p>
    <w:p w:rsidR="006B6A5D" w:rsidRDefault="001B5807">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6B6A5D" w:rsidRDefault="001B5807" w:rsidP="001B5807">
      <w:pPr>
        <w:pStyle w:val="ProductList-Bullet"/>
        <w:numPr>
          <w:ilvl w:val="0"/>
          <w:numId w:val="41"/>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2">
        <w:r>
          <w:rPr>
            <w:color w:val="00467F"/>
            <w:u w:val="single"/>
          </w:rPr>
          <w:t>http://directory.partners.extranet.microsoft.com/psbproviders</w:t>
        </w:r>
      </w:hyperlink>
    </w:p>
    <w:p w:rsidR="006B6A5D" w:rsidRDefault="001B5807" w:rsidP="001B5807">
      <w:pPr>
        <w:pStyle w:val="ProductList-Bullet"/>
        <w:numPr>
          <w:ilvl w:val="0"/>
          <w:numId w:val="41"/>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6B6A5D" w:rsidRDefault="001B5807" w:rsidP="001B5807">
      <w:pPr>
        <w:pStyle w:val="ProductList-Bullet"/>
        <w:numPr>
          <w:ilvl w:val="0"/>
          <w:numId w:val="41"/>
        </w:numPr>
      </w:pPr>
      <w:r>
        <w:t xml:space="preserve">Ваучерите за Услуги за планиране може да се осребряват само от клиента, който е квалифициран за тази полза. </w:t>
      </w:r>
    </w:p>
    <w:p w:rsidR="006B6A5D" w:rsidRDefault="001B5807" w:rsidP="001B5807">
      <w:pPr>
        <w:pStyle w:val="ProductList-Bullet"/>
        <w:numPr>
          <w:ilvl w:val="0"/>
          <w:numId w:val="41"/>
        </w:numPr>
      </w:pPr>
      <w:r>
        <w:lastRenderedPageBreak/>
        <w:t xml:space="preserve">Ваучерите за Услуги за планиране не може да се заменят за пари в брой или други еквиваленти с парична стойност. </w:t>
      </w:r>
    </w:p>
    <w:p w:rsidR="006B6A5D" w:rsidRDefault="001B5807" w:rsidP="001B5807">
      <w:pPr>
        <w:pStyle w:val="ProductList-Bullet"/>
        <w:numPr>
          <w:ilvl w:val="0"/>
          <w:numId w:val="41"/>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6B6A5D" w:rsidRDefault="001B5807" w:rsidP="001B5807">
      <w:pPr>
        <w:pStyle w:val="ProductList-Bullet"/>
        <w:numPr>
          <w:ilvl w:val="0"/>
          <w:numId w:val="41"/>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6B6A5D" w:rsidRDefault="001B5807" w:rsidP="001B5807">
      <w:pPr>
        <w:pStyle w:val="ProductList-Bullet"/>
        <w:numPr>
          <w:ilvl w:val="0"/>
          <w:numId w:val="41"/>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6B6A5D" w:rsidRDefault="001B5807" w:rsidP="001B5807">
      <w:pPr>
        <w:pStyle w:val="ProductList-Bullet"/>
        <w:numPr>
          <w:ilvl w:val="0"/>
          <w:numId w:val="41"/>
        </w:numPr>
      </w:pPr>
      <w:r>
        <w:t xml:space="preserve">Ваучерите трябва да се назначават по време на периода на покритие на SA. </w:t>
      </w:r>
    </w:p>
    <w:p w:rsidR="006B6A5D" w:rsidRDefault="001B5807" w:rsidP="001B5807">
      <w:pPr>
        <w:pStyle w:val="ProductList-Bullet"/>
        <w:numPr>
          <w:ilvl w:val="0"/>
          <w:numId w:val="41"/>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6B6A5D" w:rsidRDefault="006B6A5D">
      <w:pPr>
        <w:pStyle w:val="ProductList-Body"/>
      </w:pPr>
    </w:p>
    <w:p w:rsidR="006B6A5D" w:rsidRDefault="001B5807">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6B6A5D" w:rsidRDefault="006B6A5D">
      <w:pPr>
        <w:pStyle w:val="ProductList-Body"/>
      </w:pPr>
    </w:p>
    <w:p w:rsidR="006B6A5D" w:rsidRDefault="001B5807">
      <w:pPr>
        <w:pStyle w:val="ProductList-ClauseHeading"/>
        <w:outlineLvl w:val="2"/>
      </w:pPr>
      <w:bookmarkStart w:id="352" w:name="_Sec581"/>
      <w:r>
        <w:t>Програма за лицензиране на корпоративен източник</w:t>
      </w:r>
      <w:bookmarkEnd w:id="352"/>
    </w:p>
    <w:p w:rsidR="006B6A5D" w:rsidRDefault="001B5807">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6B6A5D" w:rsidRDefault="006B6A5D">
      <w:pPr>
        <w:pStyle w:val="ProductList-Body"/>
      </w:pPr>
    </w:p>
    <w:p w:rsidR="006B6A5D" w:rsidRDefault="001B5807">
      <w:pPr>
        <w:pStyle w:val="ProductList-ClauseHeading"/>
        <w:outlineLvl w:val="2"/>
      </w:pPr>
      <w:bookmarkStart w:id="353" w:name="_Sec582"/>
      <w:r>
        <w:t>Ваучери за обучение</w:t>
      </w:r>
      <w:bookmarkEnd w:id="353"/>
    </w:p>
    <w:p w:rsidR="006B6A5D" w:rsidRDefault="001B580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Набор системи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 ден за 50 лиценза (не повече от 10 дни)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 ден за 50 лиценза или точки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10 дни за отговарящ на условията договор за записване или Акаунт за закупуване</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15 дни*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25 дни*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55 дни*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80 дни*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125 дни*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200 дни*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300 дни*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400 дни*</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700 дни*</w:t>
            </w:r>
          </w:p>
        </w:tc>
      </w:tr>
    </w:tbl>
    <w:p w:rsidR="006B6A5D" w:rsidRDefault="001B5807">
      <w:pPr>
        <w:pStyle w:val="ProductList-Body"/>
      </w:pPr>
      <w:r>
        <w:t>*</w:t>
      </w:r>
      <w:r>
        <w:rPr>
          <w:i/>
        </w:rPr>
        <w:t>Брой дни за отговарящ на условията договор за записване, споразумение или Акаунт за закупуване</w:t>
      </w:r>
    </w:p>
    <w:p w:rsidR="006B6A5D" w:rsidRDefault="006B6A5D">
      <w:pPr>
        <w:pStyle w:val="ProductList-Body"/>
      </w:pPr>
    </w:p>
    <w:p w:rsidR="006B6A5D" w:rsidRDefault="001B5807" w:rsidP="001B5807">
      <w:pPr>
        <w:pStyle w:val="ProductList-Bullet"/>
        <w:numPr>
          <w:ilvl w:val="0"/>
          <w:numId w:val="42"/>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6B6A5D" w:rsidRDefault="001B5807" w:rsidP="001B5807">
      <w:pPr>
        <w:pStyle w:val="ProductList-Bullet"/>
        <w:numPr>
          <w:ilvl w:val="0"/>
          <w:numId w:val="42"/>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6B6A5D" w:rsidRDefault="001B5807" w:rsidP="001B5807">
      <w:pPr>
        <w:pStyle w:val="ProductList-Bullet"/>
        <w:numPr>
          <w:ilvl w:val="0"/>
          <w:numId w:val="42"/>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6B6A5D" w:rsidRDefault="001B5807" w:rsidP="001B5807">
      <w:pPr>
        <w:pStyle w:val="ProductList-Bullet"/>
        <w:numPr>
          <w:ilvl w:val="0"/>
          <w:numId w:val="42"/>
        </w:numPr>
      </w:pPr>
      <w:r>
        <w:t>Ваучерите не може да се използват за покриване на каквито и да e такси, свързани с непоявяването на клиент на запазен курс.</w:t>
      </w:r>
    </w:p>
    <w:p w:rsidR="006B6A5D" w:rsidRDefault="001B5807" w:rsidP="001B5807">
      <w:pPr>
        <w:pStyle w:val="ProductList-Bullet"/>
        <w:numPr>
          <w:ilvl w:val="0"/>
          <w:numId w:val="42"/>
        </w:numPr>
      </w:pPr>
      <w:r>
        <w:t>Ваучерите може да се осребряват само от физическото лице, одобрено от клиента да използва ваучера.</w:t>
      </w:r>
    </w:p>
    <w:p w:rsidR="006B6A5D" w:rsidRDefault="001B5807" w:rsidP="001B5807">
      <w:pPr>
        <w:pStyle w:val="ProductList-Bullet"/>
        <w:numPr>
          <w:ilvl w:val="0"/>
          <w:numId w:val="42"/>
        </w:numPr>
      </w:pPr>
      <w:r>
        <w:t xml:space="preserve">Ваучерите не може да се заменят за пари в брой или други еквиваленти с парична стойност. </w:t>
      </w:r>
    </w:p>
    <w:p w:rsidR="006B6A5D" w:rsidRDefault="001B5807" w:rsidP="001B5807">
      <w:pPr>
        <w:pStyle w:val="ProductList-Bullet"/>
        <w:numPr>
          <w:ilvl w:val="0"/>
          <w:numId w:val="42"/>
        </w:numPr>
      </w:pPr>
      <w:r>
        <w:t xml:space="preserve">Ваучерите трябва да се назначават по време на периода на покритие на SA. </w:t>
      </w:r>
    </w:p>
    <w:p w:rsidR="006B6A5D" w:rsidRDefault="001B5807" w:rsidP="001B5807">
      <w:pPr>
        <w:pStyle w:val="ProductList-Bullet"/>
        <w:numPr>
          <w:ilvl w:val="0"/>
          <w:numId w:val="42"/>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6B6A5D" w:rsidRDefault="001B5807" w:rsidP="001B5807">
      <w:pPr>
        <w:pStyle w:val="ProductList-Bullet"/>
        <w:numPr>
          <w:ilvl w:val="0"/>
          <w:numId w:val="42"/>
        </w:numPr>
      </w:pPr>
      <w:r>
        <w:t xml:space="preserve">Един ден от Ваучер за обучение се равнява на еквивалента на един ден сесия за обучение. </w:t>
      </w:r>
    </w:p>
    <w:p w:rsidR="006B6A5D" w:rsidRDefault="001B5807" w:rsidP="001B5807">
      <w:pPr>
        <w:pStyle w:val="ProductList-Bullet"/>
        <w:numPr>
          <w:ilvl w:val="0"/>
          <w:numId w:val="42"/>
        </w:numPr>
      </w:pPr>
      <w:r>
        <w:t xml:space="preserve">Ваучерите може да се използват за запазване на обучение при само един Партньор в сферата на обучението към даден момент. </w:t>
      </w:r>
    </w:p>
    <w:p w:rsidR="006B6A5D" w:rsidRDefault="001B5807" w:rsidP="001B5807">
      <w:pPr>
        <w:pStyle w:val="ProductList-Bullet"/>
        <w:numPr>
          <w:ilvl w:val="0"/>
          <w:numId w:val="42"/>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6B6A5D" w:rsidRDefault="001B5807" w:rsidP="001B5807">
      <w:pPr>
        <w:pStyle w:val="ProductList-Bullet"/>
        <w:numPr>
          <w:ilvl w:val="0"/>
          <w:numId w:val="42"/>
        </w:numPr>
      </w:pPr>
      <w:r>
        <w:lastRenderedPageBreak/>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6B6A5D" w:rsidRDefault="006B6A5D">
      <w:pPr>
        <w:pStyle w:val="ProductList-Body"/>
      </w:pPr>
    </w:p>
    <w:p w:rsidR="006B6A5D" w:rsidRDefault="001B5807">
      <w:pPr>
        <w:pStyle w:val="ProductList-ClauseHeading"/>
        <w:outlineLvl w:val="2"/>
      </w:pPr>
      <w:bookmarkStart w:id="354" w:name="_Sec583"/>
      <w:r>
        <w:t>Електронно обучение</w:t>
      </w:r>
      <w:bookmarkEnd w:id="354"/>
    </w:p>
    <w:p w:rsidR="006B6A5D" w:rsidRDefault="001B5807">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6B6A5D" w:rsidRDefault="006B6A5D">
      <w:pPr>
        <w:pStyle w:val="ProductList-Body"/>
      </w:pPr>
    </w:p>
    <w:p w:rsidR="006B6A5D" w:rsidRDefault="001B5807">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6B6A5D" w:rsidRDefault="006B6A5D">
      <w:pPr>
        <w:pStyle w:val="ProductList-Body"/>
      </w:pPr>
    </w:p>
    <w:p w:rsidR="006B6A5D" w:rsidRDefault="001B5807">
      <w:pPr>
        <w:pStyle w:val="ProductList-ClauseHeading"/>
        <w:outlineLvl w:val="2"/>
      </w:pPr>
      <w:bookmarkStart w:id="355" w:name="_Sec584"/>
      <w:r>
        <w:t>Програма за домашна употреба</w:t>
      </w:r>
      <w:bookmarkEnd w:id="355"/>
    </w:p>
    <w:p w:rsidR="006B6A5D" w:rsidRDefault="001B5807">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6B6A5D" w:rsidRDefault="006B6A5D">
      <w:pPr>
        <w:pStyle w:val="ProductList-Body"/>
      </w:pPr>
    </w:p>
    <w:p w:rsidR="006B6A5D" w:rsidRDefault="001B5807">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6B6A5D" w:rsidRDefault="006B6A5D">
      <w:pPr>
        <w:pStyle w:val="ProductList-Body"/>
      </w:pPr>
    </w:p>
    <w:p w:rsidR="006B6A5D" w:rsidRDefault="001B5807">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6B6A5D" w:rsidRDefault="006B6A5D">
      <w:pPr>
        <w:pStyle w:val="ProductList-Body"/>
      </w:pPr>
    </w:p>
    <w:p w:rsidR="006B6A5D" w:rsidRDefault="001B5807">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6B6A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Съответен Лиценз за Програмата за домашна употреба</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Standard 2010/2013/2016</w:t>
            </w:r>
          </w:p>
          <w:p w:rsidR="006B6A5D" w:rsidRDefault="001B5807">
            <w:pPr>
              <w:pStyle w:val="ProductList-TableBody"/>
            </w:pPr>
            <w:r>
              <w:t xml:space="preserve">Office Professional Plus 2010/2013/2016 </w:t>
            </w:r>
          </w:p>
          <w:p w:rsidR="006B6A5D" w:rsidRDefault="001B580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HUP за Office Professional Plus 2016 и HUP за Office 2016 for Mac Home &amp; Business с Lync DL</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Access 2010/2013/2016</w:t>
            </w:r>
          </w:p>
          <w:p w:rsidR="006B6A5D" w:rsidRDefault="001B5807">
            <w:pPr>
              <w:pStyle w:val="ProductList-TableBody"/>
            </w:pPr>
            <w:r>
              <w:t>Excel 2010/2013/2016</w:t>
            </w:r>
          </w:p>
          <w:p w:rsidR="006B6A5D" w:rsidRDefault="001B5807">
            <w:pPr>
              <w:pStyle w:val="ProductList-TableBody"/>
            </w:pPr>
            <w:r>
              <w:t>PowerPoint 2010/2013/2016</w:t>
            </w:r>
          </w:p>
          <w:p w:rsidR="006B6A5D" w:rsidRDefault="001B5807">
            <w:pPr>
              <w:pStyle w:val="ProductList-TableBody"/>
            </w:pPr>
            <w:r>
              <w:t>InfoPath 2010/2013/2016</w:t>
            </w:r>
          </w:p>
          <w:p w:rsidR="006B6A5D" w:rsidRDefault="001B5807">
            <w:pPr>
              <w:pStyle w:val="ProductList-TableBody"/>
            </w:pPr>
            <w:r>
              <w:t>Lync 2010/2013/2015</w:t>
            </w:r>
          </w:p>
          <w:p w:rsidR="006B6A5D" w:rsidRDefault="001B5807">
            <w:pPr>
              <w:pStyle w:val="ProductList-TableBody"/>
            </w:pPr>
            <w:r>
              <w:t>OneNote 2010/2013/2016</w:t>
            </w:r>
          </w:p>
          <w:p w:rsidR="006B6A5D" w:rsidRDefault="001B5807">
            <w:pPr>
              <w:pStyle w:val="ProductList-TableBody"/>
            </w:pPr>
            <w:r>
              <w:t>Outlook 2010/2013/2016</w:t>
            </w:r>
          </w:p>
          <w:p w:rsidR="006B6A5D" w:rsidRDefault="001B5807">
            <w:pPr>
              <w:pStyle w:val="ProductList-TableBody"/>
            </w:pPr>
            <w:r>
              <w:t>Publisher 2010/2013/2016</w:t>
            </w:r>
          </w:p>
          <w:p w:rsidR="006B6A5D" w:rsidRDefault="001B5807">
            <w:pPr>
              <w:pStyle w:val="ProductList-TableBody"/>
            </w:pPr>
            <w:r>
              <w:t>Skype for Business 2015</w:t>
            </w:r>
          </w:p>
          <w:p w:rsidR="006B6A5D" w:rsidRDefault="001B580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HUP за Office Professional Plus 2016 и HUP за Office 2016 for Mac Home &amp; Business с Lync DL </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Visio Standard 2010/2013 /2016 </w:t>
            </w:r>
          </w:p>
          <w:p w:rsidR="006B6A5D" w:rsidRDefault="001B580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Visio Professional 2016, HUP</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Project Standard 2010/2013/2016</w:t>
            </w:r>
          </w:p>
          <w:p w:rsidR="006B6A5D" w:rsidRDefault="001B580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Project Professional 2016 HUP</w:t>
            </w:r>
          </w:p>
        </w:tc>
      </w:tr>
    </w:tbl>
    <w:p w:rsidR="006B6A5D" w:rsidRDefault="001B5807">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3">
        <w:r>
          <w:rPr>
            <w:i/>
            <w:color w:val="00467F"/>
            <w:u w:val="single"/>
          </w:rPr>
          <w:t>http://www.microsoft.com/licensing</w:t>
        </w:r>
      </w:hyperlink>
      <w:r>
        <w:rPr>
          <w:i/>
        </w:rPr>
        <w:t>.</w:t>
      </w:r>
    </w:p>
    <w:p w:rsidR="006B6A5D" w:rsidRDefault="006B6A5D">
      <w:pPr>
        <w:pStyle w:val="ProductList-Body"/>
      </w:pPr>
    </w:p>
    <w:p w:rsidR="006B6A5D" w:rsidRDefault="001B5807">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6B6A5D" w:rsidRDefault="006B6A5D">
      <w:pPr>
        <w:pStyle w:val="ProductList-Body"/>
        <w:jc w:val="right"/>
      </w:pPr>
    </w:p>
    <w:p w:rsidR="006B6A5D" w:rsidRDefault="001B5807">
      <w:pPr>
        <w:pStyle w:val="ProductList-ClauseHeading"/>
        <w:outlineLvl w:val="2"/>
      </w:pPr>
      <w:bookmarkStart w:id="356" w:name="_Sec585"/>
      <w:r>
        <w:t>Денонощна поддръжка за разрешаване на проблеми</w:t>
      </w:r>
      <w:bookmarkEnd w:id="356"/>
    </w:p>
    <w:p w:rsidR="006B6A5D" w:rsidRDefault="001B5807">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6B6A5D" w:rsidRDefault="006B6A5D">
      <w:pPr>
        <w:pStyle w:val="ProductList-Body"/>
      </w:pPr>
    </w:p>
    <w:p w:rsidR="006B6A5D" w:rsidRDefault="001B5807">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6B6A5D" w:rsidRDefault="006B6A5D">
      <w:pPr>
        <w:pStyle w:val="ProductList-Body"/>
      </w:pPr>
    </w:p>
    <w:p w:rsidR="006B6A5D" w:rsidRDefault="001B5807">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6B6A5D" w:rsidRDefault="006B6A5D">
      <w:pPr>
        <w:pStyle w:val="ProductList-Body"/>
      </w:pPr>
    </w:p>
    <w:p w:rsidR="006B6A5D" w:rsidRDefault="001B5807">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6B6A5D" w:rsidRDefault="006B6A5D">
      <w:pPr>
        <w:pStyle w:val="ProductList-Body"/>
      </w:pPr>
    </w:p>
    <w:p w:rsidR="006B6A5D" w:rsidRDefault="001B5807">
      <w:pPr>
        <w:pStyle w:val="ProductList-SubClauseHeading"/>
        <w:outlineLvl w:val="3"/>
      </w:pPr>
      <w:r>
        <w:t>Решаване на инциденти с поддръжка по телефона за всички програми с изключение на MPSA</w:t>
      </w:r>
    </w:p>
    <w:p w:rsidR="006B6A5D" w:rsidRDefault="001B5807">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6B6A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В гаранция/Клиент – натрупвания на инциденти за безплатно решаване</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$200,000</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300,000</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270,000</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шв.фр. 330,000</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1 650 000 костарикански колона</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1 600 000 кр.</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215,000</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£135,000</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24 000 000 японски йени</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240 000 000 корейски вона</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1 650 000 кр.</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350,000</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2 000 000 кр.</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7 000 000 нови тайвански долара</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10 000 000 индийски рупии</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6 600 000 руски рубли</w:t>
            </w:r>
          </w:p>
        </w:tc>
      </w:tr>
    </w:tbl>
    <w:p w:rsidR="006B6A5D" w:rsidRDefault="006B6A5D">
      <w:pPr>
        <w:pStyle w:val="ProductList-BodyIndented"/>
        <w:ind w:left="720"/>
      </w:pPr>
    </w:p>
    <w:p w:rsidR="006B6A5D" w:rsidRDefault="001B5807">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6B6A5D" w:rsidRDefault="006B6A5D">
      <w:pPr>
        <w:pStyle w:val="ProductList-BodyIndented"/>
      </w:pPr>
    </w:p>
    <w:p w:rsidR="006B6A5D" w:rsidRDefault="001B5807">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4">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6B6A5D" w:rsidRDefault="006B6A5D">
      <w:pPr>
        <w:pStyle w:val="ProductList-BodyIndented"/>
      </w:pPr>
    </w:p>
    <w:p w:rsidR="006B6A5D" w:rsidRDefault="001B5807">
      <w:pPr>
        <w:pStyle w:val="ProductList-SubClauseHeading"/>
        <w:outlineLvl w:val="3"/>
      </w:pPr>
      <w:r>
        <w:t>Решаване на инциденти с поддръжка по телефона за MPSA</w:t>
      </w:r>
    </w:p>
    <w:p w:rsidR="006B6A5D" w:rsidRDefault="001B5807">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6B6A5D" w:rsidRDefault="001B5807">
            <w:pPr>
              <w:pStyle w:val="ProductList-TableBody"/>
            </w:pPr>
            <w:r>
              <w:rPr>
                <w:color w:val="FFFFFF"/>
              </w:rPr>
              <w:t>Точки за инцидент с поддръжка по телефона</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Приложения и Системи (комбиниран)</w:t>
            </w:r>
          </w:p>
        </w:tc>
        <w:tc>
          <w:tcPr>
            <w:tcW w:w="6000" w:type="dxa"/>
            <w:tcBorders>
              <w:left w:val="single" w:sz="4" w:space="0" w:color="000000"/>
              <w:right w:val="single" w:sz="4" w:space="0" w:color="000000"/>
            </w:tcBorders>
          </w:tcPr>
          <w:p w:rsidR="006B6A5D" w:rsidRDefault="001B5807">
            <w:pPr>
              <w:pStyle w:val="ProductList-TableBody"/>
            </w:pPr>
            <w:r>
              <w:t>2,000</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t>Сървър</w:t>
            </w:r>
          </w:p>
        </w:tc>
        <w:tc>
          <w:tcPr>
            <w:tcW w:w="6000" w:type="dxa"/>
            <w:tcBorders>
              <w:left w:val="single" w:sz="4" w:space="0" w:color="000000"/>
              <w:right w:val="single" w:sz="4" w:space="0" w:color="000000"/>
            </w:tcBorders>
          </w:tcPr>
          <w:p w:rsidR="006B6A5D" w:rsidRDefault="001B5807">
            <w:pPr>
              <w:pStyle w:val="ProductList-TableBody"/>
            </w:pPr>
            <w:r>
              <w:t>400</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ЛКД</w:t>
            </w:r>
          </w:p>
        </w:tc>
        <w:tc>
          <w:tcPr>
            <w:tcW w:w="6000" w:type="dxa"/>
            <w:tcBorders>
              <w:left w:val="single" w:sz="4" w:space="0" w:color="000000"/>
              <w:right w:val="single" w:sz="4" w:space="0" w:color="000000"/>
            </w:tcBorders>
          </w:tcPr>
          <w:p w:rsidR="006B6A5D" w:rsidRDefault="001B5807">
            <w:pPr>
              <w:pStyle w:val="ProductList-TableBody"/>
            </w:pPr>
            <w:r>
              <w:t>400</w:t>
            </w:r>
          </w:p>
        </w:tc>
      </w:tr>
    </w:tbl>
    <w:p w:rsidR="006B6A5D" w:rsidRDefault="006B6A5D">
      <w:pPr>
        <w:pStyle w:val="ProductList-BodyIndented"/>
      </w:pPr>
    </w:p>
    <w:p w:rsidR="006B6A5D" w:rsidRDefault="001B5807">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6B6A5D" w:rsidRDefault="006B6A5D">
      <w:pPr>
        <w:pStyle w:val="ProductList-BodyIndented"/>
      </w:pPr>
    </w:p>
    <w:p w:rsidR="006B6A5D" w:rsidRDefault="001B5807">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6B6A5D" w:rsidRDefault="006B6A5D">
      <w:pPr>
        <w:pStyle w:val="ProductList-SubClauseHeading"/>
        <w:outlineLvl w:val="3"/>
      </w:pPr>
    </w:p>
    <w:p w:rsidR="006B6A5D" w:rsidRDefault="001B5807">
      <w:pPr>
        <w:pStyle w:val="ProductList-SubClauseHeading"/>
        <w:outlineLvl w:val="3"/>
      </w:pPr>
      <w:r>
        <w:t>Уеб-базирани инциденти</w:t>
      </w:r>
    </w:p>
    <w:p w:rsidR="006B6A5D" w:rsidRDefault="001B5807">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6B6A5D" w:rsidRDefault="006B6A5D">
      <w:pPr>
        <w:pStyle w:val="ProductList-BodyIndented"/>
      </w:pPr>
    </w:p>
    <w:p w:rsidR="006B6A5D" w:rsidRDefault="001B5807">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6B6A5D" w:rsidRDefault="006B6A5D">
      <w:pPr>
        <w:pStyle w:val="ProductList-BodyIndented"/>
        <w:ind w:left="720"/>
      </w:pPr>
    </w:p>
    <w:p w:rsidR="006B6A5D" w:rsidRDefault="001B5807">
      <w:pPr>
        <w:pStyle w:val="ProductList-SubClauseHeading"/>
        <w:outlineLvl w:val="3"/>
      </w:pPr>
      <w:r>
        <w:t>Лица за контакт за поддръжка</w:t>
      </w:r>
    </w:p>
    <w:p w:rsidR="006B6A5D" w:rsidRDefault="001B5807">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6B6A5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S/S+: EA ниво D</w:t>
            </w:r>
          </w:p>
        </w:tc>
      </w:tr>
      <w:tr w:rsidR="006B6A5D">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Както е необходимо</w:t>
            </w:r>
          </w:p>
        </w:tc>
      </w:tr>
      <w:tr w:rsidR="006B6A5D">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16</w:t>
            </w:r>
          </w:p>
        </w:tc>
      </w:tr>
    </w:tbl>
    <w:p w:rsidR="006B6A5D" w:rsidRDefault="006B6A5D">
      <w:pPr>
        <w:pStyle w:val="ProductList-BodyIndented"/>
      </w:pPr>
    </w:p>
    <w:p w:rsidR="006B6A5D" w:rsidRDefault="001B5807">
      <w:pPr>
        <w:pStyle w:val="ProductList-SubClauseHeading"/>
        <w:outlineLvl w:val="3"/>
      </w:pPr>
      <w:r>
        <w:t>Ниво на услуги за Клиенти на Софтуерна осигуровка</w:t>
      </w:r>
    </w:p>
    <w:p w:rsidR="006B6A5D" w:rsidRDefault="001B5807">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6B6A5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Ответна реакция, очаквана от Клиента</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Критично въздействие върху бизнес процеса: </w:t>
            </w:r>
          </w:p>
          <w:p w:rsidR="006B6A5D" w:rsidRDefault="001B5807">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1-ви отговор по телефон в рамките на 2 часа или по-малко, в зависимост от предложението за поддръжка</w:t>
            </w:r>
          </w:p>
          <w:p w:rsidR="006B6A5D" w:rsidRDefault="001B5807">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Заделяне на подходящи ресурси за поддържане на непрестанни усилия на денонощна база2</w:t>
            </w:r>
          </w:p>
          <w:p w:rsidR="006B6A5D" w:rsidRDefault="001B5807">
            <w:pPr>
              <w:pStyle w:val="ProductList-TableBody"/>
            </w:pPr>
            <w:r>
              <w:t>Скоростен достъп и отговор от компетентния орган за контрол върху промяната</w:t>
            </w:r>
          </w:p>
          <w:p w:rsidR="006B6A5D" w:rsidRDefault="001B5807">
            <w:pPr>
              <w:pStyle w:val="ProductList-TableBody"/>
            </w:pPr>
            <w:r>
              <w:t>Известие до мениджърите</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Умерено въздействие върху бизнес процеса: </w:t>
            </w:r>
          </w:p>
          <w:p w:rsidR="006B6A5D" w:rsidRDefault="001B5807">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1-ви отговор по телефон в рамките на 4 часа или по-малко, в зависимост от предложението за поддръжка</w:t>
            </w:r>
          </w:p>
          <w:p w:rsidR="006B6A5D" w:rsidRDefault="001B580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Заделяне на подходящи ресурси за поддържане на непрестанни усилия в Работно време</w:t>
            </w:r>
          </w:p>
          <w:p w:rsidR="006B6A5D" w:rsidRDefault="001B5807">
            <w:pPr>
              <w:pStyle w:val="ProductList-TableBody"/>
            </w:pPr>
            <w:r>
              <w:t>Достъп и отговор от компетентното за промяна лице в рамките на 4 Работни часа</w:t>
            </w:r>
          </w:p>
        </w:tc>
      </w:tr>
      <w:tr w:rsidR="006B6A5D">
        <w:tc>
          <w:tcPr>
            <w:tcW w:w="29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Минимално въздействие върху бизнес процеса: </w:t>
            </w:r>
          </w:p>
          <w:p w:rsidR="006B6A5D" w:rsidRDefault="001B5807">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1-ви отговор в рамките на един работен ден или по-малко, в зависимост от предложението за поддръжка</w:t>
            </w:r>
          </w:p>
          <w:p w:rsidR="006B6A5D" w:rsidRDefault="001B580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Точна информация за контакт с притежателя на случая</w:t>
            </w:r>
          </w:p>
          <w:p w:rsidR="006B6A5D" w:rsidRDefault="001B5807">
            <w:pPr>
              <w:pStyle w:val="ProductList-TableBody"/>
            </w:pPr>
            <w:r>
              <w:t>Отговор в рамките на един работен ден.</w:t>
            </w:r>
          </w:p>
        </w:tc>
      </w:tr>
    </w:tbl>
    <w:p w:rsidR="006B6A5D" w:rsidRDefault="001B5807">
      <w:pPr>
        <w:pStyle w:val="ProductList-BodyIndented"/>
      </w:pPr>
      <w:r>
        <w:rPr>
          <w:i/>
        </w:rPr>
        <w:t>1 Свържете се с представител на Microsoft за местното работно време.</w:t>
      </w:r>
    </w:p>
    <w:p w:rsidR="006B6A5D" w:rsidRDefault="001B5807">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6B6A5D" w:rsidRDefault="006B6A5D">
      <w:pPr>
        <w:pStyle w:val="ProductList-BodyIndented"/>
        <w:ind w:left="720"/>
      </w:pPr>
    </w:p>
    <w:p w:rsidR="006B6A5D" w:rsidRDefault="001B5807">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6B6A5D" w:rsidRDefault="001B5807">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6B6A5D" w:rsidRDefault="006B6A5D">
      <w:pPr>
        <w:pStyle w:val="ProductList-BodyIndented"/>
      </w:pPr>
    </w:p>
    <w:p w:rsidR="006B6A5D" w:rsidRDefault="001B5807">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6B6A5D" w:rsidRDefault="006B6A5D">
      <w:pPr>
        <w:pStyle w:val="ProductList-BodyIndented"/>
        <w:ind w:left="720"/>
      </w:pPr>
    </w:p>
    <w:p w:rsidR="006B6A5D" w:rsidRDefault="001B5807">
      <w:pPr>
        <w:pStyle w:val="ProductList-SubClauseHeading"/>
        <w:outlineLvl w:val="3"/>
      </w:pPr>
      <w:r>
        <w:t>Допълнителни бизнес разпоредби</w:t>
      </w:r>
    </w:p>
    <w:p w:rsidR="006B6A5D" w:rsidRDefault="001B5807">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6B6A5D" w:rsidRDefault="006B6A5D">
      <w:pPr>
        <w:pStyle w:val="ProductList-BodyIndented"/>
      </w:pPr>
    </w:p>
    <w:p w:rsidR="006B6A5D" w:rsidRDefault="001B5807">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6B6A5D" w:rsidRDefault="006B6A5D">
      <w:pPr>
        <w:pStyle w:val="ProductList-BodyIndented"/>
      </w:pPr>
    </w:p>
    <w:p w:rsidR="006B6A5D" w:rsidRDefault="001B5807">
      <w:pPr>
        <w:pStyle w:val="ProductList-SubClauseHeading"/>
        <w:outlineLvl w:val="3"/>
      </w:pPr>
      <w:r>
        <w:t>Пригодност за SCE</w:t>
      </w:r>
    </w:p>
    <w:p w:rsidR="006B6A5D" w:rsidRDefault="001B5807">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6B6A5D" w:rsidRDefault="006B6A5D">
      <w:pPr>
        <w:pStyle w:val="ProductList-BodyIndented"/>
      </w:pPr>
    </w:p>
    <w:p w:rsidR="006B6A5D" w:rsidRDefault="001B5807">
      <w:pPr>
        <w:pStyle w:val="ProductList-BodyIndented"/>
      </w:pPr>
      <w:r>
        <w:t>Отговарящите на условията Продукти за платформа на приложение са:</w:t>
      </w:r>
    </w:p>
    <w:p w:rsidR="006B6A5D" w:rsidRDefault="001B5807" w:rsidP="001B5807">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6B6A5D" w:rsidRDefault="001B5807" w:rsidP="001B5807">
      <w:pPr>
        <w:pStyle w:val="ProductList-Bullet"/>
        <w:numPr>
          <w:ilvl w:val="1"/>
          <w:numId w:val="43"/>
        </w:numPr>
      </w:pPr>
      <w:r>
        <w:t>BizTalk Server</w:t>
      </w:r>
      <w:r>
        <w:fldChar w:fldCharType="begin"/>
      </w:r>
      <w:r>
        <w:instrText xml:space="preserve"> XE "BizTalk Server" </w:instrText>
      </w:r>
      <w:r>
        <w:fldChar w:fldCharType="end"/>
      </w:r>
      <w:r>
        <w:t xml:space="preserve"> (Standard, Enterprise и Branch) </w:t>
      </w:r>
    </w:p>
    <w:p w:rsidR="006B6A5D" w:rsidRDefault="001B5807" w:rsidP="001B5807">
      <w:pPr>
        <w:pStyle w:val="ProductList-Bullet"/>
        <w:numPr>
          <w:ilvl w:val="1"/>
          <w:numId w:val="43"/>
        </w:numPr>
      </w:pPr>
      <w:r>
        <w:t>Office SharePoint Server</w:t>
      </w:r>
      <w:r>
        <w:fldChar w:fldCharType="begin"/>
      </w:r>
      <w:r>
        <w:instrText xml:space="preserve"> XE "SharePoint Server" </w:instrText>
      </w:r>
      <w:r>
        <w:fldChar w:fldCharType="end"/>
      </w:r>
    </w:p>
    <w:p w:rsidR="006B6A5D" w:rsidRDefault="001B5807">
      <w:pPr>
        <w:pStyle w:val="ProductList-BodyIndented"/>
      </w:pPr>
      <w:r>
        <w:t>Отговарящите на изискванията продукти от Компонента на Core Infrastructure са:</w:t>
      </w:r>
    </w:p>
    <w:p w:rsidR="006B6A5D" w:rsidRDefault="001B5807" w:rsidP="001B5807">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6B6A5D" w:rsidRDefault="001B5807" w:rsidP="001B5807">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6B6A5D" w:rsidRDefault="006B6A5D">
      <w:pPr>
        <w:pStyle w:val="ProductList-BodyIndented"/>
      </w:pPr>
    </w:p>
    <w:p w:rsidR="006B6A5D" w:rsidRDefault="001B5807">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250,000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375,000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337,500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412,500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2,062,500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2,000,000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268,750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168,750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30,000,000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300,000,000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2,062,500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437,500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2,500,000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8,750,000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12,500,000</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8,250,000</w:t>
            </w:r>
          </w:p>
        </w:tc>
      </w:tr>
    </w:tbl>
    <w:p w:rsidR="006B6A5D" w:rsidRDefault="006B6A5D">
      <w:pPr>
        <w:pStyle w:val="ProductList-BodyIndented"/>
        <w:ind w:left="720"/>
      </w:pPr>
    </w:p>
    <w:p w:rsidR="006B6A5D" w:rsidRDefault="001B5807">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6B6A5D" w:rsidRDefault="006B6A5D">
      <w:pPr>
        <w:pStyle w:val="ProductList-BodyIndented"/>
        <w:ind w:left="720"/>
      </w:pPr>
    </w:p>
    <w:p w:rsidR="006B6A5D" w:rsidRDefault="001B5807">
      <w:pPr>
        <w:pStyle w:val="ProductList-SubClauseHeading"/>
        <w:outlineLvl w:val="3"/>
      </w:pPr>
      <w:r>
        <w:t>Пригодност за Склад за паралелни данни</w:t>
      </w:r>
    </w:p>
    <w:p w:rsidR="006B6A5D" w:rsidRDefault="001B5807">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6B6A5D" w:rsidRDefault="006B6A5D">
      <w:pPr>
        <w:pStyle w:val="ProductList-BodyIndented"/>
      </w:pPr>
    </w:p>
    <w:p w:rsidR="006B6A5D" w:rsidRDefault="001B5807">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6B6A5D" w:rsidRDefault="006B6A5D">
      <w:pPr>
        <w:pStyle w:val="ProductList-BodyIndented"/>
      </w:pPr>
    </w:p>
    <w:p w:rsidR="006B6A5D" w:rsidRDefault="001B5807">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Разрешени Лица за контакт за поддръжка</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4</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5</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6</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7</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8</w:t>
            </w:r>
          </w:p>
        </w:tc>
      </w:tr>
    </w:tbl>
    <w:p w:rsidR="006B6A5D" w:rsidRDefault="006B6A5D">
      <w:pPr>
        <w:pStyle w:val="ProductList-BodyIndented"/>
      </w:pPr>
    </w:p>
    <w:p w:rsidR="006B6A5D" w:rsidRDefault="001B5807">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6B6A5D" w:rsidRDefault="001B5807">
      <w:pPr>
        <w:pStyle w:val="ProductList-BodyIndented"/>
      </w:pPr>
      <w:r>
        <w:t xml:space="preserve">Забележка: Клиенти, които понастоящем са лицензирани за PDW, запазват тази полза, както е описано в </w:t>
      </w:r>
      <w:hyperlink r:id="rId145">
        <w:r>
          <w:rPr>
            <w:color w:val="00467F"/>
            <w:u w:val="single"/>
          </w:rPr>
          <w:t>Условията за продукти от юни 2016 г.</w:t>
        </w:r>
      </w:hyperlink>
      <w:r>
        <w:t>.</w:t>
      </w:r>
    </w:p>
    <w:p w:rsidR="006B6A5D" w:rsidRDefault="006B6A5D">
      <w:pPr>
        <w:pStyle w:val="ProductList-BodyIndented"/>
      </w:pPr>
    </w:p>
    <w:p w:rsidR="006B6A5D" w:rsidRDefault="001B5807">
      <w:pPr>
        <w:pStyle w:val="ProductList-ClauseHeading"/>
        <w:outlineLvl w:val="2"/>
      </w:pPr>
      <w:bookmarkStart w:id="357" w:name="_Sec586"/>
      <w:r>
        <w:t>Разширена поддръжка за Гореща поправка</w:t>
      </w:r>
      <w:bookmarkEnd w:id="357"/>
    </w:p>
    <w:p w:rsidR="006B6A5D" w:rsidRDefault="001B5807">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6B6A5D" w:rsidRDefault="001B5807" w:rsidP="001B5807">
      <w:pPr>
        <w:pStyle w:val="ProductList-Bullet"/>
        <w:numPr>
          <w:ilvl w:val="0"/>
          <w:numId w:val="45"/>
        </w:numPr>
      </w:pPr>
      <w:r>
        <w:t xml:space="preserve">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 </w:t>
      </w:r>
    </w:p>
    <w:p w:rsidR="006B6A5D" w:rsidRDefault="001B5807" w:rsidP="001B5807">
      <w:pPr>
        <w:pStyle w:val="ProductList-Bullet"/>
        <w:numPr>
          <w:ilvl w:val="0"/>
          <w:numId w:val="45"/>
        </w:numPr>
      </w:pPr>
      <w:r>
        <w:t xml:space="preserve">Клиенти (различни от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SAM на продукт Windows Embedded). </w:t>
      </w:r>
    </w:p>
    <w:p w:rsidR="006B6A5D" w:rsidRDefault="001B5807" w:rsidP="001B5807">
      <w:pPr>
        <w:pStyle w:val="ProductList-Bullet"/>
        <w:numPr>
          <w:ilvl w:val="0"/>
          <w:numId w:val="45"/>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6B6A5D" w:rsidRDefault="006B6A5D">
      <w:pPr>
        <w:pStyle w:val="ProductList-Body"/>
      </w:pPr>
    </w:p>
    <w:p w:rsidR="006B6A5D" w:rsidRDefault="001B5807">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6B6A5D" w:rsidRDefault="006B6A5D">
      <w:pPr>
        <w:pStyle w:val="PURBreadcrumb"/>
      </w:pPr>
    </w:p>
    <w:p w:rsidR="006B6A5D" w:rsidRDefault="001B5807">
      <w:pPr>
        <w:pStyle w:val="ProductList-ClauseHeading"/>
        <w:outlineLvl w:val="2"/>
      </w:pPr>
      <w:bookmarkStart w:id="358" w:name="_Sec587"/>
      <w:r>
        <w:t>Наличност на Лиценз за надстройка</w:t>
      </w:r>
      <w:bookmarkEnd w:id="358"/>
    </w:p>
    <w:p w:rsidR="006B6A5D" w:rsidRDefault="001B5807">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w:t>
      </w:r>
      <w:r>
        <w:lastRenderedPageBreak/>
        <w:t xml:space="preserve">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B6A5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Надстройка до</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BizTalk Server Standard</w:t>
            </w:r>
            <w:r>
              <w:fldChar w:fldCharType="begin"/>
            </w:r>
            <w:r>
              <w:instrText xml:space="preserve"> XE "BizTalk Server Standard"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BizTalk Server Enterprise</w:t>
            </w:r>
            <w:r>
              <w:fldChar w:fldCharType="begin"/>
            </w:r>
            <w:r>
              <w:instrText xml:space="preserve"> XE "BizTalk Server Enterprise"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BizTalk Server Enterprise</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Core Infrastructure Server Suite Datacenter</w:t>
            </w:r>
            <w:r>
              <w:fldChar w:fldCharType="begin"/>
            </w:r>
            <w:r>
              <w:instrText xml:space="preserve"> XE "Core Infrastructure Server Suite Datacenter"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Настолен продукт в сферата на образованието с Корпоративен ЛКД пакет</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Настолен продукт по споразумение School с Корпоративен ЛКД пакет</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Exchange Server Enterprise</w:t>
            </w:r>
            <w:r>
              <w:fldChar w:fldCharType="begin"/>
            </w:r>
            <w:r>
              <w:instrText xml:space="preserve"> XE "Exchange Server Enterprise"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Forefront TMG Enterprise</w:t>
            </w:r>
            <w:r>
              <w:fldChar w:fldCharType="begin"/>
            </w:r>
            <w:r>
              <w:instrText xml:space="preserve"> XE "Forefront TMG Enterprise"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Office Professional Plus</w:t>
            </w:r>
            <w:r>
              <w:fldChar w:fldCharType="begin"/>
            </w:r>
            <w:r>
              <w:instrText xml:space="preserve"> XE "Office Professional Plus"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Enterprise Desktop</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Project Professional</w:t>
            </w:r>
            <w:r>
              <w:fldChar w:fldCharType="begin"/>
            </w:r>
            <w:r>
              <w:instrText xml:space="preserve"> XE "Project Professional"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SQL Server Enterprise Core</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SQL Server Enterprise</w:t>
            </w:r>
            <w:r>
              <w:fldChar w:fldCharType="begin"/>
            </w:r>
            <w:r>
              <w:instrText xml:space="preserve"> XE "SQL Server Enterprise" </w:instrText>
            </w:r>
            <w:r>
              <w:fldChar w:fldCharType="end"/>
            </w:r>
            <w:r>
              <w:t xml:space="preserve"> Core</w:t>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SQL Server Business Intelligence</w:t>
            </w:r>
            <w:r>
              <w:fldChar w:fldCharType="begin"/>
            </w:r>
            <w:r>
              <w:instrText xml:space="preserve"> XE "SQL Server Business Intelligence"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System Center Datacenter</w:t>
            </w:r>
            <w:r>
              <w:fldChar w:fldCharType="begin"/>
            </w:r>
            <w:r>
              <w:instrText xml:space="preserve"> XE "System Center Datacenter"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Visio Professional</w:t>
            </w:r>
            <w:r>
              <w:fldChar w:fldCharType="begin"/>
            </w:r>
            <w:r>
              <w:instrText xml:space="preserve"> XE "Visio Professional"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Visual Studio Enterprise с MSDN</w:t>
            </w:r>
            <w:r>
              <w:fldChar w:fldCharType="begin"/>
            </w:r>
            <w:r>
              <w:instrText xml:space="preserve"> XE "Visual Studio Enterprise с MSDN"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Visual Studio Enterprise с MSDN</w:t>
            </w:r>
            <w:r>
              <w:fldChar w:fldCharType="begin"/>
            </w:r>
            <w:r>
              <w:instrText xml:space="preserve"> XE "Visual Studio Enterprise с MSDN" </w:instrText>
            </w:r>
            <w:r>
              <w:fldChar w:fldCharType="end"/>
            </w:r>
          </w:p>
        </w:tc>
      </w:tr>
      <w:tr w:rsidR="006B6A5D">
        <w:tc>
          <w:tcPr>
            <w:tcW w:w="600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Windows Server Datacenter</w:t>
            </w:r>
            <w:r>
              <w:fldChar w:fldCharType="begin"/>
            </w:r>
            <w:r>
              <w:instrText xml:space="preserve"> XE "Windows Server Datacenter" </w:instrText>
            </w:r>
            <w:r>
              <w:fldChar w:fldCharType="end"/>
            </w:r>
          </w:p>
        </w:tc>
      </w:tr>
    </w:tbl>
    <w:p w:rsidR="006B6A5D" w:rsidRDefault="006B6A5D">
      <w:pPr>
        <w:pStyle w:val="ProductList-Body"/>
      </w:pPr>
    </w:p>
    <w:p w:rsidR="006B6A5D" w:rsidRDefault="001B5807">
      <w:pPr>
        <w:pStyle w:val="ProductList-ClauseHeading"/>
        <w:outlineLvl w:val="2"/>
      </w:pPr>
      <w:bookmarkStart w:id="359" w:name="_Sec588"/>
      <w:r>
        <w:t>Сървъри – права за аварийно възстановяване</w:t>
      </w:r>
      <w:bookmarkEnd w:id="359"/>
    </w:p>
    <w:p w:rsidR="006B6A5D" w:rsidRDefault="001B5807">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6B6A5D" w:rsidRDefault="006B6A5D">
      <w:pPr>
        <w:pStyle w:val="ProductList-Body"/>
      </w:pPr>
    </w:p>
    <w:p w:rsidR="006B6A5D" w:rsidRDefault="001B5807">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6B6A5D" w:rsidRDefault="001B5807" w:rsidP="001B5807">
      <w:pPr>
        <w:pStyle w:val="ProductList-Bullet"/>
        <w:numPr>
          <w:ilvl w:val="0"/>
          <w:numId w:val="46"/>
        </w:numPr>
      </w:pPr>
      <w:r>
        <w:t>за кратки периоди на тестване за аварийно възстановяване в рамките на една седмица на всеки 90 дни;</w:t>
      </w:r>
    </w:p>
    <w:p w:rsidR="006B6A5D" w:rsidRDefault="001B5807" w:rsidP="001B5807">
      <w:pPr>
        <w:pStyle w:val="ProductList-Bullet"/>
        <w:numPr>
          <w:ilvl w:val="0"/>
          <w:numId w:val="46"/>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6B6A5D" w:rsidRDefault="001B5807" w:rsidP="001B5807">
      <w:pPr>
        <w:pStyle w:val="ProductList-Bullet"/>
        <w:numPr>
          <w:ilvl w:val="0"/>
          <w:numId w:val="46"/>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6B6A5D" w:rsidRDefault="006B6A5D">
      <w:pPr>
        <w:pStyle w:val="ProductList-Body"/>
      </w:pPr>
    </w:p>
    <w:p w:rsidR="006B6A5D" w:rsidRDefault="001B5807">
      <w:pPr>
        <w:pStyle w:val="ProductList-Body"/>
      </w:pPr>
      <w:r>
        <w:t>За да използва софтуера съгласно правата за аварийно възстановяване, Клиентът трябва да спазва следните условия:</w:t>
      </w:r>
    </w:p>
    <w:p w:rsidR="006B6A5D" w:rsidRDefault="001B5807" w:rsidP="001B5807">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6B6A5D" w:rsidRDefault="001B5807" w:rsidP="001B5807">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6B6A5D" w:rsidRDefault="001B5807" w:rsidP="001B5807">
      <w:pPr>
        <w:pStyle w:val="ProductList-Bullet"/>
        <w:numPr>
          <w:ilvl w:val="0"/>
          <w:numId w:val="47"/>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6B6A5D" w:rsidRDefault="001B5807" w:rsidP="001B5807">
      <w:pPr>
        <w:pStyle w:val="ProductList-Bullet"/>
        <w:numPr>
          <w:ilvl w:val="1"/>
          <w:numId w:val="47"/>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6B6A5D" w:rsidRDefault="001B5807" w:rsidP="001B5807">
      <w:pPr>
        <w:pStyle w:val="ProductList-Bullet"/>
        <w:numPr>
          <w:ilvl w:val="1"/>
          <w:numId w:val="4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6B6A5D" w:rsidRDefault="001B5807">
      <w:pPr>
        <w:pStyle w:val="ProductList-Body"/>
        <w:ind w:left="1080"/>
      </w:pPr>
      <w:r>
        <w:t>– изпълняване на софтуер за виртуализиране на хардуер, като например Hyper-V,</w:t>
      </w:r>
    </w:p>
    <w:p w:rsidR="006B6A5D" w:rsidRDefault="001B5807">
      <w:pPr>
        <w:pStyle w:val="ProductList-Body"/>
        <w:ind w:left="1080"/>
      </w:pPr>
      <w:r>
        <w:t>– предоставяне на услуги по виртуализиране на хардуер,</w:t>
      </w:r>
    </w:p>
    <w:p w:rsidR="006B6A5D" w:rsidRDefault="001B5807">
      <w:pPr>
        <w:pStyle w:val="ProductList-Body"/>
        <w:ind w:left="1080"/>
      </w:pPr>
      <w:r>
        <w:t>– изпълняване на софтуерни агенти за управление на софтуера за виртуализиране на хардуер,</w:t>
      </w:r>
    </w:p>
    <w:p w:rsidR="006B6A5D" w:rsidRDefault="001B5807">
      <w:pPr>
        <w:pStyle w:val="ProductList-Body"/>
        <w:ind w:left="1080"/>
      </w:pPr>
      <w:r>
        <w:t>– дестинация за дублиране,</w:t>
      </w:r>
    </w:p>
    <w:p w:rsidR="006B6A5D" w:rsidRDefault="001B5807">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6B6A5D" w:rsidRDefault="001B5807">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6B6A5D" w:rsidRDefault="001B5807">
      <w:pPr>
        <w:pStyle w:val="ProductList-Body"/>
        <w:ind w:left="1080"/>
      </w:pPr>
      <w:r>
        <w:t xml:space="preserve">– изпълняване на работни натоварвания за аварийно възстановяван, както е описано по-горе. </w:t>
      </w:r>
    </w:p>
    <w:p w:rsidR="006B6A5D" w:rsidRDefault="001B5807" w:rsidP="001B5807">
      <w:pPr>
        <w:pStyle w:val="ProductList-Bullet"/>
        <w:numPr>
          <w:ilvl w:val="1"/>
          <w:numId w:val="48"/>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B6A5D" w:rsidRDefault="001B5807" w:rsidP="001B5807">
      <w:pPr>
        <w:pStyle w:val="ProductList-Bullet"/>
        <w:numPr>
          <w:ilvl w:val="0"/>
          <w:numId w:val="48"/>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6B6A5D" w:rsidRDefault="001B5807" w:rsidP="001B5807">
      <w:pPr>
        <w:pStyle w:val="ProductList-Bullet"/>
        <w:numPr>
          <w:ilvl w:val="0"/>
          <w:numId w:val="48"/>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6B6A5D" w:rsidRDefault="001B5807" w:rsidP="001B5807">
      <w:pPr>
        <w:pStyle w:val="ProductList-Bullet"/>
        <w:numPr>
          <w:ilvl w:val="0"/>
          <w:numId w:val="48"/>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6B6A5D" w:rsidRDefault="001B5807" w:rsidP="001B5807">
      <w:pPr>
        <w:pStyle w:val="ProductList-Bullet"/>
        <w:numPr>
          <w:ilvl w:val="0"/>
          <w:numId w:val="48"/>
        </w:numPr>
      </w:pPr>
      <w:r>
        <w:lastRenderedPageBreak/>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6B6A5D" w:rsidRDefault="006B6A5D">
      <w:pPr>
        <w:pStyle w:val="ProductList-Body"/>
      </w:pPr>
    </w:p>
    <w:p w:rsidR="006B6A5D" w:rsidRDefault="001B5807">
      <w:pPr>
        <w:pStyle w:val="ProductList-ClauseHeading"/>
        <w:outlineLvl w:val="2"/>
      </w:pPr>
      <w:bookmarkStart w:id="360" w:name="_Sec589"/>
      <w:r>
        <w:t>Подвижност на лицензи</w:t>
      </w:r>
      <w:bookmarkEnd w:id="360"/>
    </w:p>
    <w:p w:rsidR="006B6A5D" w:rsidRDefault="001B5807">
      <w:pPr>
        <w:pStyle w:val="ProductList-SubClauseHeading"/>
        <w:outlineLvl w:val="3"/>
      </w:pPr>
      <w:r>
        <w:t>Подвижност на лицензи в рамките на Сървърни групи</w:t>
      </w:r>
    </w:p>
    <w:p w:rsidR="006B6A5D" w:rsidRDefault="001B5807">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6B6A5D" w:rsidRDefault="006B6A5D">
      <w:pPr>
        <w:pStyle w:val="ProductList-BodyIndented"/>
      </w:pPr>
    </w:p>
    <w:p w:rsidR="006B6A5D" w:rsidRDefault="001B5807">
      <w:pPr>
        <w:pStyle w:val="ProductList-SubClauseHeading"/>
        <w:outlineLvl w:val="3"/>
      </w:pPr>
      <w:r>
        <w:t>Подвижност на Лиценз чрез Софтуерна осигуровка</w:t>
      </w:r>
    </w:p>
    <w:p w:rsidR="006B6A5D" w:rsidRDefault="001B5807">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6B6A5D" w:rsidRDefault="006B6A5D">
      <w:pPr>
        <w:pStyle w:val="ProductList-BodyIndented"/>
      </w:pPr>
    </w:p>
    <w:p w:rsidR="006B6A5D" w:rsidRDefault="001B5807">
      <w:pPr>
        <w:pStyle w:val="ProductList-SubSubClauseHeading"/>
        <w:outlineLvl w:val="4"/>
      </w:pPr>
      <w:r>
        <w:t>Разрешена употреба:</w:t>
      </w:r>
    </w:p>
    <w:p w:rsidR="006B6A5D" w:rsidRDefault="001B5807">
      <w:pPr>
        <w:pStyle w:val="ProductList-BodyIndented2"/>
      </w:pPr>
      <w:r>
        <w:t>С Подвижност на лицензи чрез SA Клиентът може:</w:t>
      </w:r>
    </w:p>
    <w:p w:rsidR="006B6A5D" w:rsidRDefault="001B5807" w:rsidP="001B5807">
      <w:pPr>
        <w:pStyle w:val="ProductList-Bullet"/>
        <w:numPr>
          <w:ilvl w:val="2"/>
          <w:numId w:val="49"/>
        </w:numPr>
      </w:pPr>
      <w:r>
        <w:t xml:space="preserve">да изпълнява своя лицензиран софтуер на споделени сървъри; </w:t>
      </w:r>
    </w:p>
    <w:p w:rsidR="006B6A5D" w:rsidRDefault="001B5807" w:rsidP="001B5807">
      <w:pPr>
        <w:pStyle w:val="ProductList-Bullet"/>
        <w:numPr>
          <w:ilvl w:val="2"/>
          <w:numId w:val="49"/>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6B6A5D" w:rsidRDefault="001B5807" w:rsidP="001B5807">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6B6A5D" w:rsidRDefault="001B5807" w:rsidP="001B5807">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6B6A5D" w:rsidRDefault="006B6A5D">
      <w:pPr>
        <w:pStyle w:val="ProductList-BodyIndented2"/>
      </w:pPr>
    </w:p>
    <w:p w:rsidR="006B6A5D" w:rsidRDefault="001B5807">
      <w:pPr>
        <w:pStyle w:val="ProductList-SubSubClauseHeading"/>
        <w:outlineLvl w:val="4"/>
      </w:pPr>
      <w:r>
        <w:t>Изисквания:</w:t>
      </w:r>
    </w:p>
    <w:p w:rsidR="006B6A5D" w:rsidRDefault="001B5807">
      <w:pPr>
        <w:pStyle w:val="ProductList-BodyIndented2"/>
      </w:pPr>
      <w:r>
        <w:t>За да използва Подвижност на лицензи чрез SA, Клиентът трябва:</w:t>
      </w:r>
    </w:p>
    <w:p w:rsidR="006B6A5D" w:rsidRDefault="001B5807" w:rsidP="001B5807">
      <w:pPr>
        <w:pStyle w:val="ProductList-Bullet"/>
        <w:numPr>
          <w:ilvl w:val="2"/>
          <w:numId w:val="50"/>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6B6A5D" w:rsidRDefault="001B5807" w:rsidP="001B5807">
      <w:pPr>
        <w:pStyle w:val="ProductList-Bullet"/>
        <w:numPr>
          <w:ilvl w:val="2"/>
          <w:numId w:val="50"/>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6B6A5D" w:rsidRDefault="001B5807" w:rsidP="001B5807">
      <w:pPr>
        <w:pStyle w:val="ProductList-Bullet"/>
        <w:numPr>
          <w:ilvl w:val="2"/>
          <w:numId w:val="50"/>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6B6A5D" w:rsidRDefault="006B6A5D">
      <w:pPr>
        <w:pStyle w:val="ProductList-BodyIndented2"/>
      </w:pPr>
    </w:p>
    <w:p w:rsidR="006B6A5D" w:rsidRDefault="001B5807">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6B6A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Разрешен брой:</w:t>
            </w:r>
          </w:p>
          <w:p w:rsidR="006B6A5D" w:rsidRDefault="001B5807">
            <w:pPr>
              <w:pStyle w:val="ProductList-TableBody"/>
            </w:pPr>
            <w:r>
              <w:rPr>
                <w:color w:val="FFFFFF"/>
              </w:rPr>
              <w:t>OSE или Ядра на Лиценз</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 OSE на един лиценз</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 OSE на един лиценз</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 управлявани OSE за Лицензиран сървър</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10 управлявани OSE за Лицензиран сървър</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 управлявани OSE за Лицензиран сървър</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10 управлявани OSE за Лицензиран сървър</w:t>
            </w:r>
          </w:p>
        </w:tc>
      </w:tr>
    </w:tbl>
    <w:p w:rsidR="006B6A5D" w:rsidRDefault="006B6A5D">
      <w:pPr>
        <w:pStyle w:val="ProductList-BodyIndented2"/>
      </w:pPr>
    </w:p>
    <w:p w:rsidR="006B6A5D" w:rsidRDefault="001B5807">
      <w:pPr>
        <w:pStyle w:val="ProductList-SubSubClauseHeading"/>
        <w:outlineLvl w:val="4"/>
      </w:pPr>
      <w:r>
        <w:t>Права при резервни сървъри</w:t>
      </w:r>
    </w:p>
    <w:p w:rsidR="006B6A5D" w:rsidRDefault="001B5807">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6B6A5D" w:rsidRDefault="006B6A5D">
      <w:pPr>
        <w:pStyle w:val="ProductList-BodyIndented2"/>
      </w:pPr>
    </w:p>
    <w:p w:rsidR="006B6A5D" w:rsidRDefault="001B5807">
      <w:pPr>
        <w:pStyle w:val="ProductList-ClauseHeading"/>
        <w:outlineLvl w:val="2"/>
      </w:pPr>
      <w:bookmarkStart w:id="361" w:name="_Sec590"/>
      <w:r>
        <w:t>Сървъри – Приложения със самостоятелно хостване</w:t>
      </w:r>
      <w:bookmarkEnd w:id="361"/>
    </w:p>
    <w:p w:rsidR="006B6A5D" w:rsidRDefault="001B5807">
      <w:pPr>
        <w:pStyle w:val="ProductList-Body"/>
      </w:pPr>
      <w:r>
        <w:t>Приложенията със самостоятелно хостване са Продуктите, за които се прилагат права за Самостоятелно хостване.</w:t>
      </w:r>
    </w:p>
    <w:p w:rsidR="006B6A5D" w:rsidRDefault="006B6A5D">
      <w:pPr>
        <w:pStyle w:val="ProductList-Body"/>
      </w:pPr>
    </w:p>
    <w:p w:rsidR="006B6A5D" w:rsidRDefault="001B5807">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6B6A5D" w:rsidRDefault="006B6A5D">
      <w:pPr>
        <w:pStyle w:val="ProductList-Body"/>
      </w:pPr>
    </w:p>
    <w:p w:rsidR="006B6A5D" w:rsidRDefault="001B5807">
      <w:pPr>
        <w:pStyle w:val="ProductList-SubClauseHeading"/>
        <w:outlineLvl w:val="3"/>
      </w:pPr>
      <w:r>
        <w:t>Изисквания</w:t>
      </w:r>
    </w:p>
    <w:p w:rsidR="006B6A5D" w:rsidRDefault="001B5807">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6B6A5D" w:rsidRDefault="001B5807" w:rsidP="001B5807">
      <w:pPr>
        <w:pStyle w:val="ProductList-Bullet"/>
        <w:numPr>
          <w:ilvl w:val="1"/>
          <w:numId w:val="51"/>
        </w:numPr>
      </w:pPr>
      <w:r>
        <w:t>Самостоятелните приложения, които се изпълняват като част от Обединеното решение; и</w:t>
      </w:r>
    </w:p>
    <w:p w:rsidR="006B6A5D" w:rsidRDefault="001B5807" w:rsidP="001B5807">
      <w:pPr>
        <w:pStyle w:val="ProductList-Bullet"/>
        <w:numPr>
          <w:ilvl w:val="1"/>
          <w:numId w:val="51"/>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6B6A5D" w:rsidRDefault="001B5807">
      <w:pPr>
        <w:pStyle w:val="ProductList-BodyIndented"/>
      </w:pPr>
      <w:r>
        <w:t xml:space="preserve">Целият софтуер на Microsoft, използван за създаване и предоставяне на Обединеното решение, трябва да: </w:t>
      </w:r>
    </w:p>
    <w:p w:rsidR="006B6A5D" w:rsidRDefault="001B5807" w:rsidP="001B5807">
      <w:pPr>
        <w:pStyle w:val="ProductList-Bullet"/>
        <w:numPr>
          <w:ilvl w:val="1"/>
          <w:numId w:val="52"/>
        </w:numPr>
      </w:pPr>
      <w:r>
        <w:t>е лицензиран чрез програма за Корпоративно лицензиране и</w:t>
      </w:r>
    </w:p>
    <w:p w:rsidR="006B6A5D" w:rsidRDefault="001B5807" w:rsidP="001B5807">
      <w:pPr>
        <w:pStyle w:val="ProductList-Bullet"/>
        <w:numPr>
          <w:ilvl w:val="1"/>
          <w:numId w:val="52"/>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6B6A5D" w:rsidRDefault="006B6A5D">
      <w:pPr>
        <w:pStyle w:val="ProductList-BodyIndented"/>
      </w:pPr>
    </w:p>
    <w:p w:rsidR="006B6A5D" w:rsidRDefault="001B5807">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6B6A5D" w:rsidRDefault="006B6A5D">
      <w:pPr>
        <w:pStyle w:val="ProductList-BodyIndented"/>
      </w:pPr>
    </w:p>
    <w:p w:rsidR="006B6A5D" w:rsidRDefault="001B5807">
      <w:pPr>
        <w:pStyle w:val="ProductList-BodyIndented"/>
      </w:pPr>
      <w:r>
        <w:t>Софтуерът на Клиента трябва:</w:t>
      </w:r>
    </w:p>
    <w:p w:rsidR="006B6A5D" w:rsidRDefault="001B5807" w:rsidP="001B5807">
      <w:pPr>
        <w:pStyle w:val="ProductList-Bullet"/>
        <w:numPr>
          <w:ilvl w:val="1"/>
          <w:numId w:val="53"/>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6B6A5D" w:rsidRDefault="001B5807" w:rsidP="001B5807">
      <w:pPr>
        <w:pStyle w:val="ProductList-Bullet"/>
        <w:numPr>
          <w:ilvl w:val="1"/>
          <w:numId w:val="53"/>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6B6A5D" w:rsidRDefault="001B5807" w:rsidP="001B5807">
      <w:pPr>
        <w:pStyle w:val="ProductList-Bullet"/>
        <w:numPr>
          <w:ilvl w:val="1"/>
          <w:numId w:val="53"/>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6B6A5D" w:rsidRDefault="001B5807" w:rsidP="001B5807">
      <w:pPr>
        <w:pStyle w:val="ProductList-Bullet"/>
        <w:numPr>
          <w:ilvl w:val="1"/>
          <w:numId w:val="53"/>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6B6A5D" w:rsidRDefault="006B6A5D">
      <w:pPr>
        <w:pStyle w:val="ProductList-BodyIndented"/>
      </w:pPr>
    </w:p>
    <w:p w:rsidR="006B6A5D" w:rsidRDefault="001B5807">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6B6A5D" w:rsidRDefault="006B6A5D">
      <w:pPr>
        <w:pStyle w:val="ProductList-BodyIndented"/>
        <w:jc w:val="right"/>
      </w:pPr>
    </w:p>
    <w:tbl>
      <w:tblPr>
        <w:tblStyle w:val="PURTable0"/>
        <w:tblW w:w="0" w:type="dxa"/>
        <w:tblLook w:val="04A0" w:firstRow="1" w:lastRow="0" w:firstColumn="1" w:lastColumn="0" w:noHBand="0" w:noVBand="1"/>
      </w:tblPr>
      <w:tblGrid>
        <w:gridCol w:w="1044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Indented"/>
      </w:pPr>
    </w:p>
    <w:p w:rsidR="006B6A5D" w:rsidRDefault="006B6A5D">
      <w:pPr>
        <w:pStyle w:val="PURBreadcrumb"/>
      </w:pPr>
    </w:p>
    <w:p w:rsidR="006B6A5D" w:rsidRDefault="001B5807">
      <w:pPr>
        <w:pStyle w:val="ProductList-SectionHeading"/>
        <w:pageBreakBefore/>
        <w:outlineLvl w:val="0"/>
      </w:pPr>
      <w:bookmarkStart w:id="362" w:name="_Sec562"/>
      <w:bookmarkEnd w:id="338"/>
      <w:r>
        <w:lastRenderedPageBreak/>
        <w:t>Приложение C – Професионални услуги</w:t>
      </w:r>
      <w:r>
        <w:fldChar w:fldCharType="begin"/>
      </w:r>
      <w:r>
        <w:instrText xml:space="preserve"> TC "</w:instrText>
      </w:r>
      <w:bookmarkStart w:id="363" w:name="_Toc478635224"/>
      <w:r>
        <w:instrText>Приложение C – Професионални услуги</w:instrText>
      </w:r>
      <w:bookmarkEnd w:id="363"/>
      <w:r>
        <w:instrText>" \l 1</w:instrText>
      </w:r>
      <w:r>
        <w:fldChar w:fldCharType="end"/>
      </w:r>
    </w:p>
    <w:p w:rsidR="006B6A5D" w:rsidRDefault="001B5807">
      <w:pPr>
        <w:pStyle w:val="ProductList-Body"/>
      </w:pPr>
      <w:r>
        <w:t>Професионалните услуги, налични чрез Корпоративно лицензиране от Microsoft, са описани по-долу.</w:t>
      </w:r>
    </w:p>
    <w:p w:rsidR="006B6A5D" w:rsidRDefault="001B5807">
      <w:pPr>
        <w:pStyle w:val="ProductList-Offering1Heading"/>
        <w:outlineLvl w:val="1"/>
      </w:pPr>
      <w:bookmarkStart w:id="364" w:name="_Sec565"/>
      <w:r>
        <w:t>Предложения за Поддръжка Premier на Microsoft</w:t>
      </w:r>
      <w:bookmarkEnd w:id="364"/>
      <w:r>
        <w:fldChar w:fldCharType="begin"/>
      </w:r>
      <w:r>
        <w:instrText xml:space="preserve"> TC "</w:instrText>
      </w:r>
      <w:bookmarkStart w:id="365" w:name="_Toc478635225"/>
      <w:r>
        <w:instrText>Предложения за Поддръжка Premier на Microsoft</w:instrText>
      </w:r>
      <w:bookmarkEnd w:id="365"/>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6B6A5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jc w:val="center"/>
            </w:pPr>
            <w:r>
              <w:rPr>
                <w:color w:val="FFFFFF"/>
              </w:rPr>
              <w:t>Premier Plus</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На месечна база</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 10 часа</w:t>
            </w:r>
          </w:p>
          <w:p w:rsidR="006B6A5D" w:rsidRDefault="001B5807">
            <w:pPr>
              <w:pStyle w:val="ProductList-TableBody"/>
            </w:pPr>
            <w:r>
              <w:t>+1 Проверка на изправността</w:t>
            </w:r>
          </w:p>
          <w:p w:rsidR="006B6A5D" w:rsidRDefault="001B5807">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 160 часа</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 140 часа</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jc w:val="center"/>
            </w:pPr>
            <w:r>
              <w:t>X</w:t>
            </w:r>
          </w:p>
        </w:tc>
      </w:tr>
      <w:tr w:rsidR="006B6A5D">
        <w:tc>
          <w:tcPr>
            <w:tcW w:w="404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Пакети от 20</w:t>
            </w:r>
          </w:p>
        </w:tc>
      </w:tr>
    </w:tbl>
    <w:p w:rsidR="006B6A5D" w:rsidRDefault="001B5807">
      <w:pPr>
        <w:pStyle w:val="ProductList-Body"/>
      </w:pPr>
      <w:r>
        <w:rPr>
          <w:vertAlign w:val="superscript"/>
        </w:rPr>
        <w:t xml:space="preserve">1 </w:t>
      </w:r>
      <w:r>
        <w:rPr>
          <w:i/>
        </w:rPr>
        <w:t>Работното време се определя локално.</w:t>
      </w:r>
    </w:p>
    <w:p w:rsidR="006B6A5D" w:rsidRDefault="006B6A5D">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6B6A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Ответна реакция, очаквана от Клиента</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Катастрофално въздействие върху бизнес процеса: </w:t>
            </w:r>
          </w:p>
          <w:p w:rsidR="006B6A5D" w:rsidRDefault="001B5807">
            <w:pPr>
              <w:pStyle w:val="ProductList-TableBody"/>
            </w:pPr>
            <w:r>
              <w:t>Пълна загуба на основен (критично важен) бизнес процес и работата основателно не може да продължи</w:t>
            </w:r>
          </w:p>
          <w:p w:rsidR="006B6A5D" w:rsidRDefault="001B5807">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1-ви отговор по телефон в рамките на 1 час или по-малко</w:t>
            </w:r>
          </w:p>
          <w:p w:rsidR="006B6A5D" w:rsidRDefault="001B5807">
            <w:pPr>
              <w:pStyle w:val="ProductList-TableBody"/>
            </w:pPr>
            <w:r>
              <w:t>Ресурси на Microsoft на местоположението на клиента във възможно най-кратък срок.</w:t>
            </w:r>
          </w:p>
          <w:p w:rsidR="006B6A5D" w:rsidRDefault="001B5807">
            <w:pPr>
              <w:pStyle w:val="ProductList-TableBody"/>
            </w:pPr>
            <w:r>
              <w:t>Непрестанни усилия на денонощна база</w:t>
            </w:r>
          </w:p>
          <w:p w:rsidR="006B6A5D" w:rsidRDefault="001B5807">
            <w:pPr>
              <w:pStyle w:val="ProductList-TableBody"/>
            </w:pPr>
            <w:r>
              <w:t>Скоростно ескалиране в Microsoft на екипите, отговарящи за Продукта</w:t>
            </w:r>
          </w:p>
          <w:p w:rsidR="006B6A5D" w:rsidRDefault="001B5807">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Уведомяване на Старшите ръководители на Клиента </w:t>
            </w:r>
          </w:p>
          <w:p w:rsidR="006B6A5D" w:rsidRDefault="001B5807">
            <w:pPr>
              <w:pStyle w:val="ProductList-TableBody"/>
            </w:pPr>
            <w:r>
              <w:t>Заделяне на подходящи ресурси за поддържане на непрестанни усилия на денонощна база</w:t>
            </w:r>
            <w:r>
              <w:rPr>
                <w:vertAlign w:val="superscript"/>
              </w:rPr>
              <w:t>2</w:t>
            </w:r>
          </w:p>
          <w:p w:rsidR="006B6A5D" w:rsidRDefault="001B5807">
            <w:pPr>
              <w:pStyle w:val="ProductList-TableBody"/>
            </w:pPr>
            <w:r>
              <w:t>Скоростен достъп и отговор от компетентния орган за контрол върху промяната</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Критично въздействие върху бизнес процеса: </w:t>
            </w:r>
          </w:p>
          <w:p w:rsidR="006B6A5D" w:rsidRDefault="001B5807">
            <w:pPr>
              <w:pStyle w:val="ProductList-TableBody"/>
            </w:pPr>
            <w:r>
              <w:t>Значителна загуба или деградация на услуги</w:t>
            </w:r>
          </w:p>
          <w:p w:rsidR="006B6A5D" w:rsidRDefault="001B5807">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1-ви отговор по телефон в рамките на 1 час или по-малко</w:t>
            </w:r>
          </w:p>
          <w:p w:rsidR="006B6A5D" w:rsidRDefault="001B5807">
            <w:pPr>
              <w:pStyle w:val="ProductList-TableBody"/>
            </w:pPr>
            <w:r>
              <w:t>Ресурси на Microsoft на местоположението на Клиента при необходимост.</w:t>
            </w:r>
          </w:p>
          <w:p w:rsidR="006B6A5D" w:rsidRDefault="001B5807">
            <w:pPr>
              <w:pStyle w:val="ProductList-TableBody"/>
            </w:pPr>
            <w:r>
              <w:t>Непрестанни усилия на денонощна база</w:t>
            </w:r>
          </w:p>
          <w:p w:rsidR="006B6A5D" w:rsidRDefault="001B5807">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Заделяне на подходящи ресурси за поддържане на непрестанни усилия на денонощна база</w:t>
            </w:r>
            <w:r>
              <w:rPr>
                <w:vertAlign w:val="superscript"/>
              </w:rPr>
              <w:t>2</w:t>
            </w:r>
          </w:p>
          <w:p w:rsidR="006B6A5D" w:rsidRDefault="001B5807">
            <w:pPr>
              <w:pStyle w:val="ProductList-TableBody"/>
            </w:pPr>
            <w:r>
              <w:t>Скоростен достъп и отговор от компетентния орган за контрол върху промяната</w:t>
            </w:r>
          </w:p>
          <w:p w:rsidR="006B6A5D" w:rsidRDefault="001B5807">
            <w:pPr>
              <w:pStyle w:val="ProductList-TableBody"/>
            </w:pPr>
            <w:r>
              <w:t>Известие до мениджърите</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Умерено въздействие върху бизнес процеса: </w:t>
            </w:r>
          </w:p>
          <w:p w:rsidR="006B6A5D" w:rsidRDefault="001B5807">
            <w:pPr>
              <w:pStyle w:val="ProductList-TableBody"/>
            </w:pPr>
            <w:r>
              <w:t>Умерена загуба или деградация на услуги, но работата може да продължи с намалена продуктивност.</w:t>
            </w:r>
          </w:p>
          <w:p w:rsidR="006B6A5D" w:rsidRDefault="001B5807">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1-ви отговор по телефон в рамките на 2 часа или по-малко</w:t>
            </w:r>
          </w:p>
          <w:p w:rsidR="006B6A5D" w:rsidRDefault="001B580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Заделяне на подходящи ресурси за поддържане на непрестанни усилия в Работно време1</w:t>
            </w:r>
          </w:p>
          <w:p w:rsidR="006B6A5D" w:rsidRDefault="001B5807">
            <w:pPr>
              <w:pStyle w:val="ProductList-TableBody"/>
            </w:pPr>
            <w:r>
              <w:t>Достъп и отговор от компетентното за промяна лице в рамките на 4 Работни часа</w:t>
            </w:r>
            <w:r>
              <w:rPr>
                <w:vertAlign w:val="superscript"/>
              </w:rPr>
              <w:t>1</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Минимално въздействие върху бизнес процеса: </w:t>
            </w:r>
          </w:p>
          <w:p w:rsidR="006B6A5D" w:rsidRDefault="001B5807">
            <w:pPr>
              <w:pStyle w:val="ProductList-TableBody"/>
            </w:pPr>
            <w:r>
              <w:t>В основни линии нормално функциониране с минимални или никакви препятствия на услуги.</w:t>
            </w:r>
          </w:p>
          <w:p w:rsidR="006B6A5D" w:rsidRDefault="001B5807">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1-ви отговор по телефон в рамките на 4 часа или по-малко</w:t>
            </w:r>
          </w:p>
          <w:p w:rsidR="006B6A5D" w:rsidRDefault="001B580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Точна информация за контакт с притежателя на случая</w:t>
            </w:r>
          </w:p>
          <w:p w:rsidR="006B6A5D" w:rsidRDefault="001B5807">
            <w:pPr>
              <w:pStyle w:val="ProductList-TableBody"/>
            </w:pPr>
            <w:r>
              <w:t>Отговор в рамките на 24 часа</w:t>
            </w:r>
          </w:p>
        </w:tc>
      </w:tr>
    </w:tbl>
    <w:p w:rsidR="006B6A5D" w:rsidRDefault="001B5807">
      <w:pPr>
        <w:pStyle w:val="ProductList-Body"/>
      </w:pPr>
      <w:r>
        <w:rPr>
          <w:vertAlign w:val="superscript"/>
        </w:rPr>
        <w:t>1</w:t>
      </w:r>
      <w:r>
        <w:rPr>
          <w:i/>
        </w:rPr>
        <w:t>Работното време се определя локално.</w:t>
      </w:r>
    </w:p>
    <w:p w:rsidR="006B6A5D" w:rsidRDefault="001B5807">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6B6A5D" w:rsidRDefault="006B6A5D">
      <w:pPr>
        <w:pStyle w:val="ProductList-Body"/>
      </w:pPr>
    </w:p>
    <w:p w:rsidR="006B6A5D" w:rsidRDefault="001B5807">
      <w:pPr>
        <w:pStyle w:val="ProductList-ClauseHeading"/>
        <w:outlineLvl w:val="2"/>
      </w:pPr>
      <w:r>
        <w:lastRenderedPageBreak/>
        <w:t>Свързани бизнес правила</w:t>
      </w:r>
    </w:p>
    <w:p w:rsidR="006B6A5D" w:rsidRDefault="001B5807">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6B6A5D" w:rsidRDefault="001B5807">
      <w:pPr>
        <w:pStyle w:val="ProductList-Offering1Heading"/>
        <w:outlineLvl w:val="1"/>
      </w:pPr>
      <w:bookmarkStart w:id="366" w:name="_Sec566"/>
      <w:r>
        <w:t>Предложения за Цифрови съветнически услуги на Microsoft</w:t>
      </w:r>
      <w:bookmarkEnd w:id="366"/>
      <w:r>
        <w:fldChar w:fldCharType="begin"/>
      </w:r>
      <w:r>
        <w:instrText xml:space="preserve"> TC "</w:instrText>
      </w:r>
      <w:bookmarkStart w:id="367" w:name="_Toc478635226"/>
      <w:r>
        <w:instrText>Предложения за Цифрови съветнически услуги на Microsoft</w:instrText>
      </w:r>
      <w:bookmarkEnd w:id="367"/>
      <w:r>
        <w:instrText>" \l 2</w:instrText>
      </w:r>
      <w:r>
        <w:fldChar w:fldCharType="end"/>
      </w:r>
    </w:p>
    <w:p w:rsidR="006B6A5D" w:rsidRDefault="001B5807">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6B6A5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Корпоративна стратегия Portfolio</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9RO-xxxx</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До 1600 часа годишно общо за Цифров съветник на Microsoft и Екип за доставяне на услуги Enterprise</w:t>
            </w: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6A5D" w:rsidRDefault="006B6A5D">
            <w:pPr>
              <w:pStyle w:val="ProductList-TableBody"/>
            </w:pPr>
          </w:p>
        </w:tc>
      </w:tr>
      <w:tr w:rsidR="006B6A5D">
        <w:tc>
          <w:tcPr>
            <w:tcW w:w="306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B6A5D" w:rsidRDefault="001B5807">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6B6A5D" w:rsidRDefault="006B6A5D">
            <w:pPr>
              <w:pStyle w:val="ProductList-TableBody"/>
            </w:pPr>
          </w:p>
        </w:tc>
      </w:tr>
    </w:tbl>
    <w:p w:rsidR="006B6A5D" w:rsidRDefault="006B6A5D">
      <w:pPr>
        <w:pStyle w:val="ProductList-Body"/>
      </w:pPr>
    </w:p>
    <w:p w:rsidR="006B6A5D" w:rsidRDefault="001B5807">
      <w:pPr>
        <w:pStyle w:val="ProductList-ClauseHeading"/>
        <w:outlineLvl w:val="2"/>
      </w:pPr>
      <w:r>
        <w:t>Модули на цифрови съветнически услуги</w:t>
      </w:r>
    </w:p>
    <w:p w:rsidR="006B6A5D" w:rsidRDefault="001B5807">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6B6A5D" w:rsidRDefault="006B6A5D">
      <w:pPr>
        <w:pStyle w:val="ProductList-Body"/>
      </w:pPr>
    </w:p>
    <w:p w:rsidR="006B6A5D" w:rsidRDefault="001B5807">
      <w:pPr>
        <w:pStyle w:val="ProductList-ClauseHeading"/>
        <w:outlineLvl w:val="2"/>
      </w:pPr>
      <w:r>
        <w:t>Услуги извън обсега</w:t>
      </w:r>
    </w:p>
    <w:p w:rsidR="006B6A5D" w:rsidRDefault="001B5807">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6B6A5D" w:rsidRDefault="006B6A5D">
      <w:pPr>
        <w:pStyle w:val="ProductList-Body"/>
      </w:pPr>
    </w:p>
    <w:p w:rsidR="006B6A5D" w:rsidRDefault="001B5807">
      <w:pPr>
        <w:pStyle w:val="ProductList-ClauseHeading"/>
        <w:outlineLvl w:val="2"/>
      </w:pPr>
      <w:r>
        <w:t>Отговорности на Клиента</w:t>
      </w:r>
    </w:p>
    <w:p w:rsidR="006B6A5D" w:rsidRDefault="001B5807">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6B6A5D" w:rsidRDefault="001B5807">
      <w:pPr>
        <w:pStyle w:val="ProductList-Offering1Heading"/>
        <w:outlineLvl w:val="1"/>
      </w:pPr>
      <w:bookmarkStart w:id="368" w:name="_Sec567"/>
      <w:r>
        <w:t>Предложения за Стимулиране на продуктивността при продажбите</w:t>
      </w:r>
      <w:bookmarkEnd w:id="368"/>
      <w:r>
        <w:fldChar w:fldCharType="begin"/>
      </w:r>
      <w:r>
        <w:instrText xml:space="preserve"> TC "</w:instrText>
      </w:r>
      <w:bookmarkStart w:id="369" w:name="_Toc478635227"/>
      <w:r>
        <w:instrText>Предложения за Стимулиране на продуктивността при продажбите</w:instrText>
      </w:r>
      <w:bookmarkEnd w:id="369"/>
      <w:r>
        <w:instrText>" \l 2</w:instrText>
      </w:r>
      <w:r>
        <w:fldChar w:fldCharType="end"/>
      </w:r>
    </w:p>
    <w:p w:rsidR="006B6A5D" w:rsidRDefault="001B5807">
      <w:pPr>
        <w:pStyle w:val="ProductList-ClauseHeading"/>
        <w:outlineLvl w:val="2"/>
      </w:pPr>
      <w:r>
        <w:t>Преглед на Стимулирането на продуктивността при продажбите</w:t>
      </w:r>
    </w:p>
    <w:p w:rsidR="006B6A5D" w:rsidRDefault="001B5807">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6B6A5D" w:rsidRDefault="006B6A5D">
      <w:pPr>
        <w:pStyle w:val="ProductList-Body"/>
      </w:pPr>
    </w:p>
    <w:p w:rsidR="006B6A5D" w:rsidRDefault="001B5807">
      <w:pPr>
        <w:pStyle w:val="ProductList-Body"/>
      </w:pPr>
      <w:r>
        <w:t>Стимулирането на продуктивността при продажбите включва предоставяне на следното:</w:t>
      </w:r>
    </w:p>
    <w:p w:rsidR="006B6A5D" w:rsidRDefault="001B5807" w:rsidP="001B5807">
      <w:pPr>
        <w:pStyle w:val="ProductList-Bullet"/>
        <w:numPr>
          <w:ilvl w:val="0"/>
          <w:numId w:val="54"/>
        </w:numPr>
      </w:pPr>
      <w:r>
        <w:rPr>
          <w:b/>
          <w:color w:val="00188F"/>
        </w:rPr>
        <w:t>План за доставка на услуги</w:t>
      </w:r>
      <w:r>
        <w:t>: изготвен от Консултант на Microsoft съгласно бизнес целите на клиента.</w:t>
      </w:r>
    </w:p>
    <w:p w:rsidR="006B6A5D" w:rsidRDefault="001B5807" w:rsidP="001B5807">
      <w:pPr>
        <w:pStyle w:val="ProductList-Bullet"/>
        <w:numPr>
          <w:ilvl w:val="0"/>
          <w:numId w:val="54"/>
        </w:numPr>
      </w:pPr>
      <w:r>
        <w:rPr>
          <w:b/>
          <w:color w:val="00188F"/>
        </w:rPr>
        <w:t>Работни срещи</w:t>
      </w:r>
      <w:r>
        <w:t>: ще се отделят до шестнадесет (16) часа за работни срещи:</w:t>
      </w:r>
    </w:p>
    <w:p w:rsidR="006B6A5D" w:rsidRDefault="001B5807" w:rsidP="001B5807">
      <w:pPr>
        <w:pStyle w:val="ProductList-Bullet"/>
        <w:numPr>
          <w:ilvl w:val="1"/>
          <w:numId w:val="5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6B6A5D" w:rsidRDefault="001B5807" w:rsidP="001B5807">
      <w:pPr>
        <w:pStyle w:val="ProductList-Bullet"/>
        <w:numPr>
          <w:ilvl w:val="1"/>
          <w:numId w:val="54"/>
        </w:numPr>
      </w:pPr>
      <w:r>
        <w:t>до четири (4) работни срещи за преглед на проекти по време на фазата за Изграждане.</w:t>
      </w:r>
    </w:p>
    <w:p w:rsidR="006B6A5D" w:rsidRDefault="001B5807" w:rsidP="001B5807">
      <w:pPr>
        <w:pStyle w:val="ProductList-Bullet"/>
        <w:numPr>
          <w:ilvl w:val="0"/>
          <w:numId w:val="5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6B6A5D" w:rsidRDefault="001B5807" w:rsidP="001B5807">
      <w:pPr>
        <w:pStyle w:val="ProductList-Bullet"/>
        <w:numPr>
          <w:ilvl w:val="0"/>
          <w:numId w:val="5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6B6A5D" w:rsidRDefault="001B5807" w:rsidP="001B5807">
      <w:pPr>
        <w:pStyle w:val="ProductList-Bullet"/>
        <w:numPr>
          <w:ilvl w:val="0"/>
          <w:numId w:val="54"/>
        </w:numPr>
      </w:pPr>
      <w:r>
        <w:rPr>
          <w:b/>
          <w:color w:val="00188F"/>
        </w:rPr>
        <w:t>Тестване</w:t>
      </w:r>
      <w:r>
        <w:t>: ще се отделят до двадесет и шест (26) часа за до два (2) теста (например System Test и UAT).</w:t>
      </w:r>
    </w:p>
    <w:p w:rsidR="006B6A5D" w:rsidRDefault="001B5807" w:rsidP="001B5807">
      <w:pPr>
        <w:pStyle w:val="ProductList-Bullet"/>
        <w:numPr>
          <w:ilvl w:val="0"/>
          <w:numId w:val="54"/>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6B6A5D" w:rsidRDefault="001B5807" w:rsidP="001B5807">
      <w:pPr>
        <w:pStyle w:val="ProductList-Bullet"/>
        <w:numPr>
          <w:ilvl w:val="0"/>
          <w:numId w:val="5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6B6A5D" w:rsidRDefault="006B6A5D">
      <w:pPr>
        <w:pStyle w:val="ProductList-Body"/>
      </w:pPr>
    </w:p>
    <w:p w:rsidR="006B6A5D" w:rsidRDefault="001B5807">
      <w:pPr>
        <w:pStyle w:val="ProductList-ClauseHeading"/>
        <w:outlineLvl w:val="2"/>
      </w:pPr>
      <w:r>
        <w:t>Отговорности на Клиента</w:t>
      </w:r>
    </w:p>
    <w:p w:rsidR="006B6A5D" w:rsidRDefault="001B5807">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SectionHeading"/>
        <w:pageBreakBefore/>
        <w:outlineLvl w:val="0"/>
      </w:pPr>
      <w:bookmarkStart w:id="370" w:name="_Sec563"/>
      <w:bookmarkEnd w:id="362"/>
      <w:r>
        <w:lastRenderedPageBreak/>
        <w:t>Приложение D – Допълнителни условия на Споразумение за програма</w:t>
      </w:r>
      <w:r>
        <w:fldChar w:fldCharType="begin"/>
      </w:r>
      <w:r>
        <w:instrText xml:space="preserve"> TC "</w:instrText>
      </w:r>
      <w:bookmarkStart w:id="371" w:name="_Toc478635228"/>
      <w:r>
        <w:instrText>Приложение D – Допълнителни условия на Споразумение за програма</w:instrText>
      </w:r>
      <w:bookmarkEnd w:id="371"/>
      <w:r>
        <w:instrText>" \l 1</w:instrText>
      </w:r>
      <w:r>
        <w:fldChar w:fldCharType="end"/>
      </w:r>
    </w:p>
    <w:p w:rsidR="006B6A5D" w:rsidRDefault="001B5807">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6B6A5D" w:rsidRDefault="001B5807">
      <w:pPr>
        <w:pStyle w:val="ProductList-Offering1Heading"/>
        <w:outlineLvl w:val="1"/>
      </w:pPr>
      <w:bookmarkStart w:id="372" w:name="_Sec568"/>
      <w:r>
        <w:t>Допълнителни условия за Програма на Select Plus</w:t>
      </w:r>
      <w:bookmarkEnd w:id="372"/>
      <w:r>
        <w:fldChar w:fldCharType="begin"/>
      </w:r>
      <w:r>
        <w:instrText xml:space="preserve"> TC "</w:instrText>
      </w:r>
      <w:bookmarkStart w:id="373" w:name="_Toc478635229"/>
      <w:r>
        <w:instrText>Допълнителни условия за Програма на Select Plus</w:instrText>
      </w:r>
      <w:bookmarkEnd w:id="373"/>
      <w:r>
        <w:instrText>" \l 2</w:instrText>
      </w:r>
      <w:r>
        <w:fldChar w:fldCharType="end"/>
      </w:r>
    </w:p>
    <w:p w:rsidR="006B6A5D" w:rsidRDefault="001B5807">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6B6A5D" w:rsidRDefault="006B6A5D">
      <w:pPr>
        <w:pStyle w:val="ProductList-Body"/>
      </w:pPr>
    </w:p>
    <w:p w:rsidR="006B6A5D" w:rsidRDefault="001B5807">
      <w:pPr>
        <w:pStyle w:val="ProductList-ClauseHeading"/>
        <w:outlineLvl w:val="2"/>
      </w:pPr>
      <w:r>
        <w:t>Ценови нива в Select Plus</w:t>
      </w:r>
    </w:p>
    <w:p w:rsidR="006B6A5D" w:rsidRDefault="001B5807">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6B6A5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Годишни минимални точки за Набор</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500</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4,000</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10,000</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25,000</w:t>
            </w:r>
          </w:p>
        </w:tc>
      </w:tr>
    </w:tbl>
    <w:p w:rsidR="006B6A5D" w:rsidRDefault="001B5807">
      <w:pPr>
        <w:pStyle w:val="ProductList-Offering1Heading"/>
        <w:outlineLvl w:val="1"/>
      </w:pPr>
      <w:bookmarkStart w:id="374" w:name="_Sec569"/>
      <w:r>
        <w:t>Определение за Управление за Отговарящи на изискванията устройства</w:t>
      </w:r>
      <w:bookmarkEnd w:id="374"/>
      <w:r>
        <w:fldChar w:fldCharType="begin"/>
      </w:r>
      <w:r>
        <w:instrText xml:space="preserve"> TC "</w:instrText>
      </w:r>
      <w:bookmarkStart w:id="375" w:name="_Toc478635230"/>
      <w:r>
        <w:instrText>Определение за Управление за Отговарящи на изискванията устройства</w:instrText>
      </w:r>
      <w:bookmarkEnd w:id="375"/>
      <w:r>
        <w:instrText>" \l 2</w:instrText>
      </w:r>
      <w:r>
        <w:fldChar w:fldCharType="end"/>
      </w:r>
    </w:p>
    <w:p w:rsidR="006B6A5D" w:rsidRDefault="001B5807">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6B6A5D" w:rsidRDefault="001B5807" w:rsidP="001B5807">
      <w:pPr>
        <w:pStyle w:val="ProductList-Bullet"/>
        <w:numPr>
          <w:ilvl w:val="0"/>
          <w:numId w:val="55"/>
        </w:numPr>
      </w:pPr>
      <w:r>
        <w:t>което позволи да се присъедини към домейна му; или</w:t>
      </w:r>
    </w:p>
    <w:p w:rsidR="006B6A5D" w:rsidRDefault="001B5807" w:rsidP="001B5807">
      <w:pPr>
        <w:pStyle w:val="ProductList-Bullet"/>
        <w:numPr>
          <w:ilvl w:val="0"/>
          <w:numId w:val="55"/>
        </w:numPr>
      </w:pPr>
      <w:r>
        <w:t>което удостовери като изискване за използването на приложения, докато се намира на територията на офисните му помещения; или</w:t>
      </w:r>
    </w:p>
    <w:p w:rsidR="006B6A5D" w:rsidRDefault="001B5807" w:rsidP="001B5807">
      <w:pPr>
        <w:pStyle w:val="ProductList-Bullet"/>
        <w:numPr>
          <w:ilvl w:val="0"/>
          <w:numId w:val="5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6B6A5D" w:rsidRDefault="001B5807" w:rsidP="001B5807">
      <w:pPr>
        <w:pStyle w:val="ProductList-Bullet"/>
        <w:numPr>
          <w:ilvl w:val="0"/>
          <w:numId w:val="55"/>
        </w:numPr>
      </w:pPr>
      <w:r>
        <w:t>на което пряко или косвено прилага и привежда в действие групови политики; или</w:t>
      </w:r>
    </w:p>
    <w:p w:rsidR="006B6A5D" w:rsidRDefault="001B5807" w:rsidP="001B5807">
      <w:pPr>
        <w:pStyle w:val="ProductList-Bullet"/>
        <w:numPr>
          <w:ilvl w:val="0"/>
          <w:numId w:val="5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6B6A5D" w:rsidRDefault="001B5807" w:rsidP="001B5807">
      <w:pPr>
        <w:pStyle w:val="ProductList-Bullet"/>
        <w:numPr>
          <w:ilvl w:val="0"/>
          <w:numId w:val="5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6B6A5D" w:rsidRDefault="006B6A5D">
      <w:pPr>
        <w:pStyle w:val="ProductList-Body"/>
      </w:pPr>
    </w:p>
    <w:p w:rsidR="006B6A5D" w:rsidRDefault="001B5807">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6B6A5D" w:rsidRDefault="001B5807">
      <w:pPr>
        <w:pStyle w:val="ProductList-Offering1Heading"/>
        <w:outlineLvl w:val="1"/>
      </w:pPr>
      <w:bookmarkStart w:id="376" w:name="_Sec570"/>
      <w:r>
        <w:t>Онлайн услуги в Програми Open</w:t>
      </w:r>
      <w:bookmarkEnd w:id="376"/>
      <w:r>
        <w:fldChar w:fldCharType="begin"/>
      </w:r>
      <w:r>
        <w:instrText xml:space="preserve"> TC "</w:instrText>
      </w:r>
      <w:bookmarkStart w:id="377" w:name="_Toc478635231"/>
      <w:r>
        <w:instrText>Онлайн услуги в Програми Open</w:instrText>
      </w:r>
      <w:bookmarkEnd w:id="377"/>
      <w:r>
        <w:instrText>" \l 2</w:instrText>
      </w:r>
      <w:r>
        <w:fldChar w:fldCharType="end"/>
      </w:r>
    </w:p>
    <w:p w:rsidR="006B6A5D" w:rsidRDefault="001B5807">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6B6A5D" w:rsidRDefault="006B6A5D">
      <w:pPr>
        <w:pStyle w:val="ProductList-Body"/>
      </w:pPr>
    </w:p>
    <w:p w:rsidR="006B6A5D" w:rsidRDefault="001B5807">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6B6A5D" w:rsidRDefault="001B5807">
      <w:pPr>
        <w:pStyle w:val="ProductList-Offering1Heading"/>
        <w:outlineLvl w:val="1"/>
      </w:pPr>
      <w:bookmarkStart w:id="378" w:name="_Sec571"/>
      <w:r>
        <w:t>Допълнителни условия за Професионални услуги – Предишни споразумения</w:t>
      </w:r>
      <w:bookmarkEnd w:id="378"/>
      <w:r>
        <w:fldChar w:fldCharType="begin"/>
      </w:r>
      <w:r>
        <w:instrText xml:space="preserve"> TC "</w:instrText>
      </w:r>
      <w:bookmarkStart w:id="379" w:name="_Toc478635232"/>
      <w:r>
        <w:instrText>Допълнителни условия за Професионални услуги – Предишни споразумения</w:instrText>
      </w:r>
      <w:bookmarkEnd w:id="379"/>
      <w:r>
        <w:instrText>" \l 2</w:instrText>
      </w:r>
      <w:r>
        <w:fldChar w:fldCharType="end"/>
      </w:r>
    </w:p>
    <w:p w:rsidR="006B6A5D" w:rsidRDefault="001B5807">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6B6A5D" w:rsidRDefault="006B6A5D">
      <w:pPr>
        <w:pStyle w:val="ProductList-Body"/>
      </w:pPr>
    </w:p>
    <w:p w:rsidR="006B6A5D" w:rsidRDefault="001B5807">
      <w:pPr>
        <w:pStyle w:val="ProductList-ClauseHeading"/>
        <w:outlineLvl w:val="2"/>
      </w:pPr>
      <w:r>
        <w:t>Използване, собственост и лицензионни права</w:t>
      </w:r>
    </w:p>
    <w:p w:rsidR="006B6A5D" w:rsidRDefault="001B5807">
      <w:pPr>
        <w:pStyle w:val="ProductList-SubClauseHeading"/>
        <w:outlineLvl w:val="3"/>
      </w:pPr>
      <w:r>
        <w:t>Поправки</w:t>
      </w:r>
    </w:p>
    <w:p w:rsidR="006B6A5D" w:rsidRDefault="001B5807">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6B6A5D" w:rsidRDefault="006B6A5D">
      <w:pPr>
        <w:pStyle w:val="ProductList-BodyIndented"/>
      </w:pPr>
    </w:p>
    <w:p w:rsidR="006B6A5D" w:rsidRDefault="001B5807">
      <w:pPr>
        <w:pStyle w:val="ProductList-SubClauseHeading"/>
        <w:outlineLvl w:val="3"/>
      </w:pPr>
      <w:r>
        <w:t>Досегашни разработки</w:t>
      </w:r>
    </w:p>
    <w:p w:rsidR="006B6A5D" w:rsidRDefault="001B5807">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6B6A5D" w:rsidRDefault="001B5807">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6B6A5D" w:rsidRDefault="006B6A5D">
      <w:pPr>
        <w:pStyle w:val="ProductList-BodyIndented"/>
      </w:pPr>
    </w:p>
    <w:p w:rsidR="006B6A5D" w:rsidRDefault="001B5807">
      <w:pPr>
        <w:pStyle w:val="ProductList-SubClauseHeading"/>
        <w:outlineLvl w:val="3"/>
      </w:pPr>
      <w:r>
        <w:t>Обекти, доставяни във връзка с услугите</w:t>
      </w:r>
    </w:p>
    <w:p w:rsidR="006B6A5D" w:rsidRDefault="001B5807">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6B6A5D" w:rsidRDefault="006B6A5D">
      <w:pPr>
        <w:pStyle w:val="ProductList-BodyIndented"/>
      </w:pPr>
    </w:p>
    <w:p w:rsidR="006B6A5D" w:rsidRDefault="001B5807">
      <w:pPr>
        <w:pStyle w:val="ProductList-SubClauseHeading"/>
        <w:outlineLvl w:val="3"/>
      </w:pPr>
      <w:r>
        <w:t>Използване на техническа информация от Професионални услуги</w:t>
      </w:r>
    </w:p>
    <w:p w:rsidR="006B6A5D" w:rsidRDefault="001B5807">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6B6A5D" w:rsidRDefault="006B6A5D">
      <w:pPr>
        <w:pStyle w:val="ProductList-BodyIndented"/>
      </w:pPr>
    </w:p>
    <w:p w:rsidR="006B6A5D" w:rsidRDefault="001B5807">
      <w:pPr>
        <w:pStyle w:val="ProductList-SubClauseHeading"/>
        <w:outlineLvl w:val="3"/>
      </w:pPr>
      <w:r>
        <w:t>Ограничения при Лицензи с отворен код</w:t>
      </w:r>
    </w:p>
    <w:p w:rsidR="006B6A5D" w:rsidRDefault="001B5807">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6B6A5D" w:rsidRDefault="006B6A5D">
      <w:pPr>
        <w:pStyle w:val="ProductList-BodyIndented"/>
      </w:pPr>
    </w:p>
    <w:p w:rsidR="006B6A5D" w:rsidRDefault="001B5807">
      <w:pPr>
        <w:pStyle w:val="ProductList-SubClauseHeading"/>
        <w:outlineLvl w:val="3"/>
      </w:pPr>
      <w:r>
        <w:t>Права на Свързаните лица</w:t>
      </w:r>
    </w:p>
    <w:p w:rsidR="006B6A5D" w:rsidRDefault="001B5807">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6B6A5D" w:rsidRDefault="006B6A5D">
      <w:pPr>
        <w:pStyle w:val="ProductList-BodyIndented"/>
      </w:pPr>
    </w:p>
    <w:p w:rsidR="006B6A5D" w:rsidRDefault="001B5807">
      <w:pPr>
        <w:pStyle w:val="ProductList-ClauseHeading"/>
        <w:outlineLvl w:val="2"/>
      </w:pPr>
      <w:r>
        <w:t>Гаранции и ограничения на отговорността</w:t>
      </w:r>
    </w:p>
    <w:p w:rsidR="006B6A5D" w:rsidRDefault="001B5807">
      <w:pPr>
        <w:pStyle w:val="ProductList-SubClauseHeading"/>
        <w:outlineLvl w:val="3"/>
      </w:pPr>
      <w:r>
        <w:t>Гаранция за Професионални услуги</w:t>
      </w:r>
    </w:p>
    <w:p w:rsidR="006B6A5D" w:rsidRDefault="001B5807">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6B6A5D" w:rsidRDefault="006B6A5D">
      <w:pPr>
        <w:pStyle w:val="ProductList-BodyIndented"/>
      </w:pPr>
    </w:p>
    <w:p w:rsidR="006B6A5D" w:rsidRDefault="001B5807">
      <w:pPr>
        <w:pStyle w:val="ProductList-SubClauseHeading"/>
        <w:outlineLvl w:val="3"/>
      </w:pPr>
      <w:r>
        <w:t>Ограничение на отговорността</w:t>
      </w:r>
    </w:p>
    <w:p w:rsidR="006B6A5D" w:rsidRDefault="001B5807">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6B6A5D" w:rsidRDefault="006B6A5D">
      <w:pPr>
        <w:pStyle w:val="ProductList-BodyIndented"/>
        <w:jc w:val="right"/>
      </w:pPr>
    </w:p>
    <w:tbl>
      <w:tblPr>
        <w:tblStyle w:val="PURTable0"/>
        <w:tblW w:w="0" w:type="dxa"/>
        <w:tblLook w:val="04A0" w:firstRow="1" w:lastRow="0" w:firstColumn="1" w:lastColumn="0" w:noHBand="0" w:noVBand="1"/>
      </w:tblPr>
      <w:tblGrid>
        <w:gridCol w:w="1044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Indented"/>
      </w:pPr>
    </w:p>
    <w:p w:rsidR="006B6A5D" w:rsidRDefault="001B5807">
      <w:pPr>
        <w:pStyle w:val="ProductList-SectionHeading"/>
        <w:pageBreakBefore/>
        <w:outlineLvl w:val="0"/>
      </w:pPr>
      <w:bookmarkStart w:id="380" w:name="_Sec572"/>
      <w:bookmarkEnd w:id="370"/>
      <w:r>
        <w:lastRenderedPageBreak/>
        <w:t>Приложение E – Промоции</w:t>
      </w:r>
      <w:r>
        <w:fldChar w:fldCharType="begin"/>
      </w:r>
      <w:r>
        <w:instrText xml:space="preserve"> TC "</w:instrText>
      </w:r>
      <w:bookmarkStart w:id="381" w:name="_Toc478635233"/>
      <w:r>
        <w:instrText>Приложение E – Промоции</w:instrText>
      </w:r>
      <w:bookmarkEnd w:id="381"/>
      <w:r>
        <w:instrText>" \l 1</w:instrText>
      </w:r>
      <w:r>
        <w:fldChar w:fldCharType="end"/>
      </w:r>
    </w:p>
    <w:p w:rsidR="006B6A5D" w:rsidRDefault="001B5807">
      <w:pPr>
        <w:pStyle w:val="ProductList-OfferingGroupHeading"/>
        <w:outlineLvl w:val="1"/>
      </w:pPr>
      <w:bookmarkStart w:id="382" w:name="_Sec1196"/>
      <w:r>
        <w:t>Промоция на изчислителен капацитет в Azure</w:t>
      </w:r>
      <w:bookmarkEnd w:id="382"/>
      <w:r>
        <w:fldChar w:fldCharType="begin"/>
      </w:r>
      <w:r>
        <w:instrText xml:space="preserve"> TC "</w:instrText>
      </w:r>
      <w:bookmarkStart w:id="383" w:name="_Toc478635234"/>
      <w:r>
        <w:instrText>Промоция на изчислителен капацитет в Azure</w:instrText>
      </w:r>
      <w:bookmarkEnd w:id="383"/>
      <w:r>
        <w:instrText>" \l 2</w:instrText>
      </w:r>
      <w:r>
        <w:fldChar w:fldCharType="end"/>
      </w:r>
    </w:p>
    <w:p w:rsidR="006B6A5D" w:rsidRDefault="001B5807">
      <w:pPr>
        <w:pStyle w:val="ProductList-Body"/>
      </w:pPr>
      <w:r>
        <w:t>От 1 ноември, 2015 г., до 31 март, 2017 г., промоцията Azure Compute Capacity предлага отстъпки за екземпляри от Compute серии A, D и G, като неедновременни 12-месечни абонаменти.</w:t>
      </w:r>
    </w:p>
    <w:p w:rsidR="006B6A5D" w:rsidRDefault="006B6A5D">
      <w:pPr>
        <w:pStyle w:val="ProductList-Body"/>
      </w:pPr>
    </w:p>
    <w:p w:rsidR="006B6A5D" w:rsidRDefault="006B6A5D">
      <w:pPr>
        <w:pStyle w:val="ProductList-Body"/>
      </w:pPr>
    </w:p>
    <w:p w:rsidR="006B6A5D" w:rsidRDefault="001B5807">
      <w:pPr>
        <w:pStyle w:val="ProductList-OfferingGroupHeading"/>
        <w:outlineLvl w:val="1"/>
      </w:pPr>
      <w:bookmarkStart w:id="384" w:name="_Sec1154"/>
      <w:r>
        <w:t>Предложение за финансови ангажименти за нов клиент на Azure</w:t>
      </w:r>
      <w:bookmarkEnd w:id="384"/>
      <w:r>
        <w:fldChar w:fldCharType="begin"/>
      </w:r>
      <w:r>
        <w:instrText xml:space="preserve"> TC "</w:instrText>
      </w:r>
      <w:bookmarkStart w:id="385" w:name="_Toc478635235"/>
      <w:r>
        <w:instrText>Предложение за финансови ангажименти за нов клиент на Azure</w:instrText>
      </w:r>
      <w:bookmarkEnd w:id="385"/>
      <w:r>
        <w:instrText>" \l 2</w:instrText>
      </w:r>
      <w:r>
        <w:fldChar w:fldCharType="end"/>
      </w:r>
    </w:p>
    <w:p w:rsidR="006B6A5D" w:rsidRDefault="001B5807">
      <w:pPr>
        <w:pStyle w:val="ProductList-Body"/>
      </w:pPr>
      <w:r>
        <w:t>Клиент, който подписва или подновява Споразумение Enterprise или Споразумение Campus и School, който закупи най-малко 21 единици Финансов ангажимент за Azure на месец между 1 ноември 2016 и 30 юни 2017 г., ще отговаря на условията за получаване на еднократен кредит за Финансов ангажимент за Azure, равен на до 25% от Финансовия ангажимент за Azure, който клиентът използва през първите три месеца от срока на споразумението. Кредитът за Финансов ангажимент ще бъде добавен към баланса на Финансовия ангажимент на клиента четири календарни месеца след датата на влизане в сила на новото или подновеното споразумение. Всяка част от кредита за Финансовия ангажимент, която не се използва до датата на следващата годишнина на Договора за записване, изтича и се губи.</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SectionHeading"/>
        <w:pageBreakBefore/>
        <w:outlineLvl w:val="0"/>
      </w:pPr>
      <w:bookmarkStart w:id="386" w:name="_Sec899"/>
      <w:bookmarkEnd w:id="380"/>
      <w:r>
        <w:lastRenderedPageBreak/>
        <w:t>Приложение F – Условия на Масив за съхранение</w:t>
      </w:r>
      <w:r>
        <w:fldChar w:fldCharType="begin"/>
      </w:r>
      <w:r>
        <w:instrText xml:space="preserve"> TC "</w:instrText>
      </w:r>
      <w:bookmarkStart w:id="387" w:name="_Toc478635236"/>
      <w:r>
        <w:instrText>Приложение F – Условия на Масив за съхранение</w:instrText>
      </w:r>
      <w:bookmarkEnd w:id="387"/>
      <w:r>
        <w:instrText>" \l 1</w:instrText>
      </w:r>
      <w:r>
        <w:fldChar w:fldCharType="end"/>
      </w:r>
    </w:p>
    <w:p w:rsidR="006B6A5D" w:rsidRDefault="001B5807">
      <w:pPr>
        <w:pStyle w:val="ProductList-Offering1Heading"/>
        <w:outlineLvl w:val="1"/>
      </w:pPr>
      <w:bookmarkStart w:id="388" w:name="_Sec900"/>
      <w:r>
        <w:t>Наличност</w:t>
      </w:r>
      <w:bookmarkEnd w:id="388"/>
      <w:r>
        <w:fldChar w:fldCharType="begin"/>
      </w:r>
      <w:r>
        <w:instrText xml:space="preserve"> TC "</w:instrText>
      </w:r>
      <w:bookmarkStart w:id="389" w:name="_Toc478635237"/>
      <w:r>
        <w:instrText>Наличност</w:instrText>
      </w:r>
      <w:bookmarkEnd w:id="389"/>
      <w:r>
        <w:instrText>" \l 2</w:instrText>
      </w:r>
      <w:r>
        <w:fldChar w:fldCharType="end"/>
      </w:r>
    </w:p>
    <w:p w:rsidR="006B6A5D" w:rsidRDefault="001B5807">
      <w:pPr>
        <w:pStyle w:val="ProductList-Body"/>
      </w:pPr>
      <w:r>
        <w:t>Масивът за съхранение е наличен за доставка само в следните географски местоположения: Австралия, Австрия, Аржентина, Бахрейн, Белгия, Бразилия, България, Виетнам, Германия, Гърция, Дания, Египет, Израел, Индия, Индонезия, Ирландия, Исландия, Испания, Италия, Канада, Катар, Кения, Колумбия, Коста Рика, Кувейт, Ливан,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6B6A5D" w:rsidRDefault="001B5807">
      <w:pPr>
        <w:pStyle w:val="ProductList-Offering1Heading"/>
        <w:outlineLvl w:val="1"/>
      </w:pPr>
      <w:bookmarkStart w:id="390" w:name="_Sec901"/>
      <w:r>
        <w:t>Доставка и право на собственост</w:t>
      </w:r>
      <w:bookmarkEnd w:id="390"/>
      <w:r>
        <w:fldChar w:fldCharType="begin"/>
      </w:r>
      <w:r>
        <w:instrText xml:space="preserve"> TC "</w:instrText>
      </w:r>
      <w:bookmarkStart w:id="391" w:name="_Toc478635238"/>
      <w:r>
        <w:instrText>Доставка и право на собственост</w:instrText>
      </w:r>
      <w:bookmarkEnd w:id="391"/>
      <w:r>
        <w:instrText>" \l 2</w:instrText>
      </w:r>
      <w:r>
        <w:fldChar w:fldCharType="end"/>
      </w:r>
    </w:p>
    <w:p w:rsidR="006B6A5D" w:rsidRDefault="001B5807">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6B6A5D" w:rsidRDefault="001B5807">
      <w:pPr>
        <w:pStyle w:val="ProductList-Offering1Heading"/>
        <w:outlineLvl w:val="1"/>
      </w:pPr>
      <w:bookmarkStart w:id="392" w:name="_Sec902"/>
      <w:r>
        <w:t>Софтуер на Масив за съхранение</w:t>
      </w:r>
      <w:bookmarkEnd w:id="392"/>
      <w:r>
        <w:fldChar w:fldCharType="begin"/>
      </w:r>
      <w:r>
        <w:instrText xml:space="preserve"> TC "</w:instrText>
      </w:r>
      <w:bookmarkStart w:id="393" w:name="_Toc478635239"/>
      <w:r>
        <w:instrText>Софтуер на Масив за съхранение</w:instrText>
      </w:r>
      <w:bookmarkEnd w:id="393"/>
      <w:r>
        <w:instrText>" \l 2</w:instrText>
      </w:r>
      <w:r>
        <w:fldChar w:fldCharType="end"/>
      </w:r>
    </w:p>
    <w:p w:rsidR="006B6A5D" w:rsidRDefault="001B5807">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6B6A5D" w:rsidRDefault="006B6A5D">
      <w:pPr>
        <w:pStyle w:val="ProductList-Body"/>
      </w:pPr>
    </w:p>
    <w:p w:rsidR="006B6A5D" w:rsidRDefault="001B5807">
      <w:pPr>
        <w:pStyle w:val="ProductList-ClauseHeading"/>
        <w:outlineLvl w:val="2"/>
      </w:pPr>
      <w:r>
        <w:t>Ограничения</w:t>
      </w:r>
    </w:p>
    <w:p w:rsidR="006B6A5D" w:rsidRDefault="001B5807">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6B6A5D" w:rsidRDefault="006B6A5D">
      <w:pPr>
        <w:pStyle w:val="ProductList-Body"/>
      </w:pPr>
    </w:p>
    <w:p w:rsidR="006B6A5D" w:rsidRDefault="001B5807">
      <w:pPr>
        <w:pStyle w:val="ProductList-ClauseHeading"/>
        <w:outlineLvl w:val="2"/>
      </w:pPr>
      <w:r>
        <w:t>Определен софтуер с отворен код на трети лица</w:t>
      </w:r>
    </w:p>
    <w:p w:rsidR="006B6A5D" w:rsidRDefault="001B5807">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47">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6B6A5D" w:rsidRDefault="006B6A5D">
      <w:pPr>
        <w:pStyle w:val="ProductList-Body"/>
      </w:pPr>
    </w:p>
    <w:p w:rsidR="006B6A5D" w:rsidRDefault="001B5807">
      <w:pPr>
        <w:pStyle w:val="ProductList-ClauseHeading"/>
        <w:outlineLvl w:val="2"/>
      </w:pPr>
      <w:r>
        <w:t>Активиране/съгласие за Интернет-базирани услуги</w:t>
      </w:r>
    </w:p>
    <w:p w:rsidR="006B6A5D" w:rsidRDefault="001B5807">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6B6A5D" w:rsidRDefault="006B6A5D">
      <w:pPr>
        <w:pStyle w:val="ProductList-Body"/>
      </w:pPr>
    </w:p>
    <w:p w:rsidR="006B6A5D" w:rsidRDefault="001B5807">
      <w:pPr>
        <w:pStyle w:val="ProductList-ClauseHeading"/>
        <w:outlineLvl w:val="2"/>
      </w:pPr>
      <w:r>
        <w:t>Актуализации на Софтуера на Масива за съхранение</w:t>
      </w:r>
    </w:p>
    <w:p w:rsidR="006B6A5D" w:rsidRDefault="001B5807">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6B6A5D" w:rsidRDefault="001B5807">
      <w:pPr>
        <w:pStyle w:val="ProductList-Offering1Heading"/>
        <w:outlineLvl w:val="1"/>
      </w:pPr>
      <w:bookmarkStart w:id="394" w:name="_Sec903"/>
      <w:r>
        <w:t>Ограничена гаранция за хардуера</w:t>
      </w:r>
      <w:bookmarkEnd w:id="394"/>
      <w:r>
        <w:fldChar w:fldCharType="begin"/>
      </w:r>
      <w:r>
        <w:instrText xml:space="preserve"> TC "</w:instrText>
      </w:r>
      <w:bookmarkStart w:id="395" w:name="_Toc478635240"/>
      <w:r>
        <w:instrText>Ограничена гаранция за хардуера</w:instrText>
      </w:r>
      <w:bookmarkEnd w:id="395"/>
      <w:r>
        <w:instrText>" \l 2</w:instrText>
      </w:r>
      <w:r>
        <w:fldChar w:fldCharType="end"/>
      </w:r>
    </w:p>
    <w:p w:rsidR="006B6A5D" w:rsidRDefault="001B5807">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w:t>
      </w:r>
      <w:r>
        <w:lastRenderedPageBreak/>
        <w:t xml:space="preserve">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6B6A5D" w:rsidRDefault="001B5807">
      <w:pPr>
        <w:pStyle w:val="ProductList-Offering1Heading"/>
        <w:outlineLvl w:val="1"/>
      </w:pPr>
      <w:bookmarkStart w:id="396" w:name="_Sec904"/>
      <w:r>
        <w:t>Обезщетение. Защита срещу претенции от трети лица</w:t>
      </w:r>
      <w:bookmarkEnd w:id="396"/>
      <w:r>
        <w:fldChar w:fldCharType="begin"/>
      </w:r>
      <w:r>
        <w:instrText xml:space="preserve"> TC "</w:instrText>
      </w:r>
      <w:bookmarkStart w:id="397" w:name="_Toc478635241"/>
      <w:r>
        <w:instrText>Обезщетение. Защита срещу претенции от трети лица</w:instrText>
      </w:r>
      <w:bookmarkEnd w:id="397"/>
      <w:r>
        <w:instrText>" \l 2</w:instrText>
      </w:r>
      <w:r>
        <w:fldChar w:fldCharType="end"/>
      </w:r>
    </w:p>
    <w:p w:rsidR="006B6A5D" w:rsidRDefault="001B5807">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6B6A5D" w:rsidRDefault="001B5807">
      <w:pPr>
        <w:pStyle w:val="ProductList-Offering1Heading"/>
        <w:outlineLvl w:val="1"/>
      </w:pPr>
      <w:bookmarkStart w:id="398" w:name="_Sec905"/>
      <w:r>
        <w:t>Ограничение на отговорността</w:t>
      </w:r>
      <w:bookmarkEnd w:id="398"/>
      <w:r>
        <w:fldChar w:fldCharType="begin"/>
      </w:r>
      <w:r>
        <w:instrText xml:space="preserve"> TC "</w:instrText>
      </w:r>
      <w:bookmarkStart w:id="399" w:name="_Toc478635242"/>
      <w:r>
        <w:instrText>Ограничение на отговорността</w:instrText>
      </w:r>
      <w:bookmarkEnd w:id="399"/>
      <w:r>
        <w:instrText>" \l 2</w:instrText>
      </w:r>
      <w:r>
        <w:fldChar w:fldCharType="end"/>
      </w:r>
    </w:p>
    <w:p w:rsidR="006B6A5D" w:rsidRDefault="001B5807">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6B6A5D" w:rsidRDefault="001B5807">
      <w:pPr>
        <w:pStyle w:val="ProductList-Offering1Heading"/>
        <w:outlineLvl w:val="1"/>
      </w:pPr>
      <w:bookmarkStart w:id="400" w:name="_Sec906"/>
      <w:r>
        <w:t>Закони за контрол на износа на САЩ</w:t>
      </w:r>
      <w:bookmarkEnd w:id="400"/>
      <w:r>
        <w:fldChar w:fldCharType="begin"/>
      </w:r>
      <w:r>
        <w:instrText xml:space="preserve"> TC "</w:instrText>
      </w:r>
      <w:bookmarkStart w:id="401" w:name="_Toc478635243"/>
      <w:r>
        <w:instrText>Закони за контрол на износа на САЩ</w:instrText>
      </w:r>
      <w:bookmarkEnd w:id="401"/>
      <w:r>
        <w:instrText>" \l 2</w:instrText>
      </w:r>
      <w:r>
        <w:fldChar w:fldCharType="end"/>
      </w:r>
    </w:p>
    <w:p w:rsidR="006B6A5D" w:rsidRDefault="001B5807">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6B6A5D" w:rsidRDefault="001B5807">
      <w:pPr>
        <w:pStyle w:val="ProductList-Offering1Heading"/>
        <w:outlineLvl w:val="1"/>
      </w:pPr>
      <w:bookmarkStart w:id="402" w:name="_Sec907"/>
      <w:r>
        <w:t>Събиране на Данни за диагностицирането</w:t>
      </w:r>
      <w:bookmarkEnd w:id="402"/>
      <w:r>
        <w:fldChar w:fldCharType="begin"/>
      </w:r>
      <w:r>
        <w:instrText xml:space="preserve"> TC "</w:instrText>
      </w:r>
      <w:bookmarkStart w:id="403" w:name="_Toc478635244"/>
      <w:r>
        <w:instrText>Събиране на Данни за диагностицирането</w:instrText>
      </w:r>
      <w:bookmarkEnd w:id="403"/>
      <w:r>
        <w:instrText>" \l 2</w:instrText>
      </w:r>
      <w:r>
        <w:fldChar w:fldCharType="end"/>
      </w:r>
    </w:p>
    <w:p w:rsidR="006B6A5D" w:rsidRDefault="001B5807">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48">
        <w:r>
          <w:rPr>
            <w:color w:val="00467F"/>
            <w:u w:val="single"/>
          </w:rPr>
          <w:t>https://www.microsoft.com/en-us/privacystatement</w:t>
        </w:r>
      </w:hyperlink>
      <w:r>
        <w:t>.</w:t>
      </w:r>
    </w:p>
    <w:p w:rsidR="006B6A5D" w:rsidRDefault="001B5807">
      <w:pPr>
        <w:pStyle w:val="ProductList-Offering1Heading"/>
        <w:outlineLvl w:val="1"/>
      </w:pPr>
      <w:bookmarkStart w:id="404" w:name="_Sec908"/>
      <w:r>
        <w:t>Използване от правителствена организация</w:t>
      </w:r>
      <w:bookmarkEnd w:id="404"/>
      <w:r>
        <w:fldChar w:fldCharType="begin"/>
      </w:r>
      <w:r>
        <w:instrText xml:space="preserve"> TC "</w:instrText>
      </w:r>
      <w:bookmarkStart w:id="405" w:name="_Toc478635245"/>
      <w:r>
        <w:instrText>Използване от правителствена организация</w:instrText>
      </w:r>
      <w:bookmarkEnd w:id="405"/>
      <w:r>
        <w:instrText>" \l 2</w:instrText>
      </w:r>
      <w:r>
        <w:fldChar w:fldCharType="end"/>
      </w:r>
    </w:p>
    <w:p w:rsidR="006B6A5D" w:rsidRDefault="001B5807">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1B5807">
      <w:pPr>
        <w:pStyle w:val="ProductList-SectionHeading"/>
        <w:pageBreakBefore/>
        <w:outlineLvl w:val="0"/>
      </w:pPr>
      <w:bookmarkStart w:id="406" w:name="_Sec1205"/>
      <w:bookmarkEnd w:id="386"/>
      <w:r>
        <w:lastRenderedPageBreak/>
        <w:t>Приложение G - Премиум осигуровка</w:t>
      </w:r>
      <w:r>
        <w:fldChar w:fldCharType="begin"/>
      </w:r>
      <w:r>
        <w:instrText xml:space="preserve"> TC "</w:instrText>
      </w:r>
      <w:bookmarkStart w:id="407" w:name="_Toc478635246"/>
      <w:r>
        <w:instrText>Приложение G - Премиум осигуровка</w:instrText>
      </w:r>
      <w:bookmarkEnd w:id="407"/>
      <w:r>
        <w:instrText>" \l 1</w:instrText>
      </w:r>
      <w:r>
        <w:fldChar w:fldCharType="end"/>
      </w:r>
    </w:p>
    <w:p w:rsidR="006B6A5D" w:rsidRDefault="001B5807">
      <w:pPr>
        <w:pStyle w:val="ProductList-Body"/>
      </w:pPr>
      <w:r>
        <w:t>Клиентът може да придобие Лицензи за Добавка Премиум осигуровка при спазване на следните условия:</w:t>
      </w:r>
    </w:p>
    <w:p w:rsidR="006B6A5D" w:rsidRDefault="001B5807" w:rsidP="001B5807">
      <w:pPr>
        <w:pStyle w:val="ProductList-Bullet"/>
        <w:numPr>
          <w:ilvl w:val="0"/>
          <w:numId w:val="56"/>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rsidR="006B6A5D" w:rsidRDefault="001B5807" w:rsidP="001B5807">
      <w:pPr>
        <w:pStyle w:val="ProductList-Bullet"/>
        <w:numPr>
          <w:ilvl w:val="0"/>
          <w:numId w:val="56"/>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rsidR="006B6A5D" w:rsidRDefault="001B5807" w:rsidP="001B5807">
      <w:pPr>
        <w:pStyle w:val="ProductList-Bullet"/>
        <w:numPr>
          <w:ilvl w:val="0"/>
          <w:numId w:val="56"/>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rsidR="006B6A5D" w:rsidRDefault="001B5807" w:rsidP="001B5807">
      <w:pPr>
        <w:pStyle w:val="ProductList-Bullet"/>
        <w:numPr>
          <w:ilvl w:val="0"/>
          <w:numId w:val="56"/>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rsidR="006B6A5D" w:rsidRDefault="006B6A5D">
      <w:pPr>
        <w:pStyle w:val="ProductList-Body"/>
      </w:pPr>
    </w:p>
    <w:p w:rsidR="006B6A5D" w:rsidRDefault="001B5807">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rsidR="006B6A5D" w:rsidRDefault="006B6A5D">
      <w:pPr>
        <w:pStyle w:val="ProductList-Body"/>
      </w:pPr>
    </w:p>
    <w:p w:rsidR="006B6A5D" w:rsidRDefault="001B5807">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392"/>
        <w:gridCol w:w="5398"/>
      </w:tblGrid>
      <w:tr w:rsidR="006B6A5D">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6B6A5D" w:rsidRDefault="001B5807">
            <w:pPr>
              <w:pStyle w:val="ProductList-TableBody"/>
            </w:pPr>
            <w:r>
              <w:rPr>
                <w:color w:val="FFFFFF"/>
              </w:rPr>
              <w:t>Записване Enterprise и Enterprise Subscription и Семейства продукти EES</w:t>
            </w:r>
          </w:p>
        </w:tc>
      </w:tr>
      <w:tr w:rsidR="006B6A5D">
        <w:tc>
          <w:tcPr>
            <w:tcW w:w="6120" w:type="dxa"/>
            <w:tcBorders>
              <w:top w:val="single" w:sz="4" w:space="0" w:color="000000"/>
              <w:left w:val="single" w:sz="4" w:space="0" w:color="000000"/>
              <w:bottom w:val="single" w:sz="4" w:space="0" w:color="000000"/>
              <w:right w:val="single" w:sz="4" w:space="0" w:color="000000"/>
            </w:tcBorders>
          </w:tcPr>
          <w:p w:rsidR="006B6A5D" w:rsidRDefault="001B5807">
            <w:pPr>
              <w:pStyle w:val="ProductList-TableBody"/>
            </w:pPr>
            <w:r>
              <w:t>Семейство продукти</w:t>
            </w:r>
          </w:p>
        </w:tc>
        <w:tc>
          <w:tcPr>
            <w:tcW w:w="6120" w:type="dxa"/>
            <w:tcBorders>
              <w:top w:val="single" w:sz="4" w:space="0" w:color="000000"/>
              <w:left w:val="single" w:sz="4" w:space="0" w:color="000000"/>
              <w:bottom w:val="single" w:sz="4" w:space="0" w:color="6E6E6E"/>
              <w:right w:val="single" w:sz="4" w:space="0" w:color="000000"/>
            </w:tcBorders>
          </w:tcPr>
          <w:p w:rsidR="006B6A5D" w:rsidRDefault="001B5807">
            <w:pPr>
              <w:pStyle w:val="ProductList-TableBody"/>
            </w:pPr>
            <w:r>
              <w:t>Продукт за сървъри и инструменти</w:t>
            </w:r>
          </w:p>
        </w:tc>
      </w:tr>
      <w:tr w:rsidR="006B6A5D">
        <w:tc>
          <w:tcPr>
            <w:tcW w:w="6120" w:type="dxa"/>
            <w:tcBorders>
              <w:top w:val="single" w:sz="4" w:space="0" w:color="000000"/>
              <w:left w:val="single" w:sz="4" w:space="0" w:color="6E6E6E"/>
              <w:bottom w:val="none" w:sz="4" w:space="0" w:color="6E6E6E"/>
              <w:right w:val="single" w:sz="4" w:space="0" w:color="6E6E6E"/>
            </w:tcBorders>
          </w:tcPr>
          <w:p w:rsidR="006B6A5D" w:rsidRDefault="006B6A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SQL Server Enterprise Per Core</w:t>
            </w:r>
          </w:p>
        </w:tc>
      </w:tr>
      <w:tr w:rsidR="006B6A5D">
        <w:tc>
          <w:tcPr>
            <w:tcW w:w="6120" w:type="dxa"/>
            <w:tcBorders>
              <w:top w:val="none" w:sz="4" w:space="0" w:color="6E6E6E"/>
              <w:left w:val="single" w:sz="4" w:space="0" w:color="6E6E6E"/>
              <w:bottom w:val="none" w:sz="4" w:space="0" w:color="6E6E6E"/>
              <w:right w:val="single" w:sz="4" w:space="0" w:color="6E6E6E"/>
            </w:tcBorders>
          </w:tcPr>
          <w:p w:rsidR="006B6A5D" w:rsidRDefault="006B6A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SQL Server Standard Per Core</w:t>
            </w:r>
          </w:p>
        </w:tc>
      </w:tr>
      <w:tr w:rsidR="006B6A5D">
        <w:tc>
          <w:tcPr>
            <w:tcW w:w="6120" w:type="dxa"/>
            <w:tcBorders>
              <w:top w:val="none" w:sz="4" w:space="0" w:color="6E6E6E"/>
              <w:left w:val="single" w:sz="4" w:space="0" w:color="6E6E6E"/>
              <w:bottom w:val="none" w:sz="4" w:space="0" w:color="6E6E6E"/>
              <w:right w:val="single" w:sz="4" w:space="0" w:color="6E6E6E"/>
            </w:tcBorders>
          </w:tcPr>
          <w:p w:rsidR="006B6A5D" w:rsidRDefault="001B580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SQL Server Enterprise (Сървър/ЛКД)</w:t>
            </w:r>
          </w:p>
        </w:tc>
      </w:tr>
      <w:tr w:rsidR="006B6A5D">
        <w:tc>
          <w:tcPr>
            <w:tcW w:w="6120" w:type="dxa"/>
            <w:tcBorders>
              <w:top w:val="none" w:sz="4" w:space="0" w:color="6E6E6E"/>
              <w:left w:val="single" w:sz="4" w:space="0" w:color="6E6E6E"/>
              <w:bottom w:val="none" w:sz="4" w:space="0" w:color="6E6E6E"/>
              <w:right w:val="single" w:sz="4" w:space="0" w:color="6E6E6E"/>
            </w:tcBorders>
          </w:tcPr>
          <w:p w:rsidR="006B6A5D" w:rsidRDefault="006B6A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 xml:space="preserve">SQL Server Standard </w:t>
            </w:r>
          </w:p>
        </w:tc>
      </w:tr>
      <w:tr w:rsidR="006B6A5D">
        <w:tc>
          <w:tcPr>
            <w:tcW w:w="6120" w:type="dxa"/>
            <w:tcBorders>
              <w:top w:val="none" w:sz="4" w:space="0" w:color="6E6E6E"/>
              <w:left w:val="single" w:sz="4" w:space="0" w:color="6E6E6E"/>
              <w:bottom w:val="single" w:sz="4" w:space="0" w:color="000000"/>
              <w:right w:val="single" w:sz="4" w:space="0" w:color="6E6E6E"/>
            </w:tcBorders>
          </w:tcPr>
          <w:p w:rsidR="006B6A5D" w:rsidRDefault="006B6A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6A5D" w:rsidRDefault="001B5807">
            <w:pPr>
              <w:pStyle w:val="ProductList-TableBody"/>
            </w:pPr>
            <w:r>
              <w:t>ЛКД за SQL Server</w:t>
            </w:r>
          </w:p>
        </w:tc>
      </w:tr>
      <w:tr w:rsidR="006B6A5D">
        <w:tc>
          <w:tcPr>
            <w:tcW w:w="6120" w:type="dxa"/>
            <w:tcBorders>
              <w:top w:val="single" w:sz="4" w:space="0" w:color="000000"/>
              <w:left w:val="single" w:sz="4" w:space="0" w:color="000000"/>
              <w:bottom w:val="none" w:sz="4" w:space="0" w:color="6E6E6E"/>
              <w:right w:val="single" w:sz="4" w:space="0" w:color="000000"/>
            </w:tcBorders>
          </w:tcPr>
          <w:p w:rsidR="006B6A5D" w:rsidRDefault="006B6A5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B6A5D" w:rsidRDefault="001B5807">
            <w:pPr>
              <w:pStyle w:val="ProductList-TableBody"/>
            </w:pPr>
            <w:r>
              <w:t>CIS Datacenter</w:t>
            </w:r>
          </w:p>
        </w:tc>
      </w:tr>
      <w:tr w:rsidR="006B6A5D">
        <w:tc>
          <w:tcPr>
            <w:tcW w:w="6120" w:type="dxa"/>
            <w:vMerge w:val="restart"/>
            <w:tcBorders>
              <w:top w:val="none" w:sz="4" w:space="0" w:color="6E6E6E"/>
              <w:left w:val="single" w:sz="4" w:space="0" w:color="000000"/>
              <w:bottom w:val="none" w:sz="4" w:space="0" w:color="6E6E6E"/>
              <w:right w:val="single" w:sz="4" w:space="0" w:color="000000"/>
            </w:tcBorders>
          </w:tcPr>
          <w:p w:rsidR="006B6A5D" w:rsidRDefault="001B580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6B6A5D" w:rsidRDefault="001B5807">
            <w:pPr>
              <w:pStyle w:val="ProductList-TableBody"/>
            </w:pPr>
            <w:r>
              <w:t>CIS Standard</w:t>
            </w:r>
          </w:p>
        </w:tc>
      </w:tr>
      <w:tr w:rsidR="006B6A5D">
        <w:tc>
          <w:tcPr>
            <w:tcW w:w="0" w:type="auto"/>
            <w:vMerge/>
          </w:tcPr>
          <w:p w:rsidR="006B6A5D" w:rsidRDefault="006B6A5D"/>
        </w:tc>
        <w:tc>
          <w:tcPr>
            <w:tcW w:w="6120" w:type="dxa"/>
            <w:tcBorders>
              <w:top w:val="single" w:sz="4" w:space="0" w:color="6E6E6E"/>
              <w:left w:val="single" w:sz="4" w:space="0" w:color="000000"/>
              <w:bottom w:val="single" w:sz="4" w:space="0" w:color="6E6E6E"/>
              <w:right w:val="single" w:sz="4" w:space="0" w:color="6E6E6E"/>
            </w:tcBorders>
          </w:tcPr>
          <w:p w:rsidR="006B6A5D" w:rsidRDefault="001B5807">
            <w:pPr>
              <w:pStyle w:val="ProductList-TableBody"/>
            </w:pPr>
            <w:r>
              <w:t>Windows Server Datacenter</w:t>
            </w:r>
          </w:p>
        </w:tc>
      </w:tr>
      <w:tr w:rsidR="006B6A5D">
        <w:tc>
          <w:tcPr>
            <w:tcW w:w="6120" w:type="dxa"/>
            <w:tcBorders>
              <w:top w:val="none" w:sz="4" w:space="0" w:color="6E6E6E"/>
              <w:left w:val="single" w:sz="4" w:space="0" w:color="000000"/>
              <w:bottom w:val="single" w:sz="4" w:space="0" w:color="000000"/>
              <w:right w:val="single" w:sz="4" w:space="0" w:color="000000"/>
            </w:tcBorders>
          </w:tcPr>
          <w:p w:rsidR="006B6A5D" w:rsidRDefault="006B6A5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B6A5D" w:rsidRDefault="001B5807">
            <w:pPr>
              <w:pStyle w:val="ProductList-TableBody"/>
            </w:pPr>
            <w:r>
              <w:t>Windows Server Standard</w:t>
            </w:r>
          </w:p>
        </w:tc>
      </w:tr>
    </w:tbl>
    <w:p w:rsidR="006B6A5D" w:rsidRDefault="006B6A5D">
      <w:pPr>
        <w:pStyle w:val="ProductList-Body"/>
      </w:pPr>
    </w:p>
    <w:p w:rsidR="006B6A5D" w:rsidRDefault="001B5807">
      <w:pPr>
        <w:pStyle w:val="ProductList-ClauseHeading"/>
        <w:outlineLvl w:val="2"/>
      </w:pPr>
      <w:r>
        <w:t>Ценообразуване за Премиум осигуровка</w:t>
      </w:r>
    </w:p>
    <w:p w:rsidR="006B6A5D" w:rsidRDefault="001B5807">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rsidR="006B6A5D" w:rsidRDefault="006B6A5D">
      <w:pPr>
        <w:pStyle w:val="ProductList-Body"/>
      </w:pPr>
    </w:p>
    <w:p w:rsidR="006B6A5D" w:rsidRDefault="001B5807">
      <w:pPr>
        <w:pStyle w:val="ProductList-ClauseHeading"/>
        <w:outlineLvl w:val="2"/>
      </w:pPr>
      <w:r>
        <w:t>Пригодност за ползи от Премиум осигуровка</w:t>
      </w:r>
    </w:p>
    <w:p w:rsidR="006B6A5D" w:rsidRDefault="001B5807">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rsidR="006B6A5D" w:rsidRDefault="001B5807" w:rsidP="001B5807">
      <w:pPr>
        <w:pStyle w:val="ProductList-Bullet"/>
        <w:numPr>
          <w:ilvl w:val="0"/>
          <w:numId w:val="57"/>
        </w:numPr>
      </w:pPr>
      <w:r>
        <w:t>впоследствие по същия договор за записване; и</w:t>
      </w:r>
    </w:p>
    <w:p w:rsidR="006B6A5D" w:rsidRDefault="001B5807" w:rsidP="001B5807">
      <w:pPr>
        <w:pStyle w:val="ProductList-Bullet"/>
        <w:numPr>
          <w:ilvl w:val="0"/>
          <w:numId w:val="57"/>
        </w:numPr>
      </w:pPr>
      <w:r>
        <w:t xml:space="preserve">за всеки срок на подновяване (при условие че в покритието няма промеждутък).  </w:t>
      </w:r>
    </w:p>
    <w:p w:rsidR="006B6A5D" w:rsidRDefault="006B6A5D">
      <w:pPr>
        <w:pStyle w:val="ProductList-Body"/>
      </w:pPr>
    </w:p>
    <w:p w:rsidR="006B6A5D" w:rsidRDefault="001B5807">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rsidR="006B6A5D" w:rsidRDefault="006B6A5D">
      <w:pPr>
        <w:pStyle w:val="ProductList-Body"/>
      </w:pPr>
    </w:p>
    <w:p w:rsidR="006B6A5D" w:rsidRDefault="001B5807">
      <w:pPr>
        <w:pStyle w:val="ProductList-ClauseHeading"/>
        <w:outlineLvl w:val="2"/>
      </w:pPr>
      <w:r>
        <w:t>Внедряване и използване</w:t>
      </w:r>
    </w:p>
    <w:p w:rsidR="006B6A5D" w:rsidRDefault="001B5807">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rsidR="006B6A5D" w:rsidRDefault="006B6A5D">
      <w:pPr>
        <w:pStyle w:val="ProductList-Body"/>
      </w:pPr>
    </w:p>
    <w:p w:rsidR="006B6A5D" w:rsidRDefault="001B5807">
      <w:pPr>
        <w:pStyle w:val="ProductList-ClauseHeading"/>
        <w:outlineLvl w:val="2"/>
      </w:pPr>
      <w:r>
        <w:t>Денонощна поддръжка за разрешаване на проблеми</w:t>
      </w:r>
    </w:p>
    <w:p w:rsidR="006B6A5D" w:rsidRDefault="001B5807">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rsidR="006B6A5D" w:rsidRDefault="001B5807" w:rsidP="001B5807">
      <w:pPr>
        <w:pStyle w:val="ProductList-Bullet"/>
        <w:numPr>
          <w:ilvl w:val="0"/>
          <w:numId w:val="58"/>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rsidR="006B6A5D" w:rsidRDefault="001B5807" w:rsidP="001B5807">
      <w:pPr>
        <w:pStyle w:val="ProductList-Bullet"/>
        <w:numPr>
          <w:ilvl w:val="0"/>
          <w:numId w:val="58"/>
        </w:numPr>
      </w:pPr>
      <w:r>
        <w:lastRenderedPageBreak/>
        <w:t xml:space="preserve">За използваната от Клиента версия на продукта не се предлага разширена поддръжка, но за не повече от шест години. </w:t>
      </w:r>
    </w:p>
    <w:p w:rsidR="006B6A5D" w:rsidRDefault="001B5807" w:rsidP="001B5807">
      <w:pPr>
        <w:pStyle w:val="ProductList-Bullet"/>
        <w:numPr>
          <w:ilvl w:val="0"/>
          <w:numId w:val="58"/>
        </w:numPr>
      </w:pPr>
      <w:r>
        <w:t>Клиентът използва софтуера на Лицензиран сървър с действащи Лицензи за Добавка Премиум осигуровка.</w:t>
      </w:r>
    </w:p>
    <w:p w:rsidR="006B6A5D" w:rsidRDefault="001B5807" w:rsidP="001B5807">
      <w:pPr>
        <w:pStyle w:val="ProductList-Bullet"/>
        <w:numPr>
          <w:ilvl w:val="0"/>
          <w:numId w:val="58"/>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rsidR="006B6A5D" w:rsidRDefault="006B6A5D">
      <w:pPr>
        <w:pStyle w:val="ProductList-Body"/>
        <w:jc w:val="right"/>
      </w:pPr>
    </w:p>
    <w:tbl>
      <w:tblPr>
        <w:tblStyle w:val="PURTable"/>
        <w:tblW w:w="0" w:type="dxa"/>
        <w:tblLook w:val="04A0" w:firstRow="1" w:lastRow="0" w:firstColumn="1" w:lastColumn="0" w:noHBand="0" w:noVBand="1"/>
      </w:tblPr>
      <w:tblGrid>
        <w:gridCol w:w="10800"/>
      </w:tblGrid>
      <w:tr w:rsidR="006B6A5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6A5D" w:rsidRDefault="00175355">
            <w:pPr>
              <w:pStyle w:val="ProductList-TableBody"/>
              <w:jc w:val="right"/>
            </w:pPr>
            <w:hyperlink w:anchor="_Sec842">
              <w:r w:rsidR="001B5807">
                <w:rPr>
                  <w:color w:val="00467F"/>
                  <w:sz w:val="14"/>
                  <w:u w:val="single"/>
                </w:rPr>
                <w:t>Съдържание</w:t>
              </w:r>
            </w:hyperlink>
            <w:r w:rsidR="001B5807">
              <w:rPr>
                <w:sz w:val="14"/>
              </w:rPr>
              <w:t>/</w:t>
            </w:r>
            <w:hyperlink w:anchor="_Sec549">
              <w:r w:rsidR="001B5807">
                <w:rPr>
                  <w:color w:val="00467F"/>
                  <w:sz w:val="14"/>
                  <w:u w:val="single"/>
                </w:rPr>
                <w:t>Речник</w:t>
              </w:r>
            </w:hyperlink>
            <w:r w:rsidR="001B5807">
              <w:rPr>
                <w:sz w:val="14"/>
              </w:rPr>
              <w:t>/</w:t>
            </w:r>
            <w:hyperlink w:anchor="_Sec844">
              <w:r w:rsidR="001B5807">
                <w:rPr>
                  <w:color w:val="00467F"/>
                  <w:sz w:val="14"/>
                  <w:u w:val="single"/>
                </w:rPr>
                <w:t>Индекс</w:t>
              </w:r>
            </w:hyperlink>
          </w:p>
        </w:tc>
      </w:tr>
    </w:tbl>
    <w:p w:rsidR="006B6A5D" w:rsidRDefault="006B6A5D">
      <w:pPr>
        <w:pStyle w:val="ProductList-Body"/>
      </w:pPr>
    </w:p>
    <w:p w:rsidR="006B6A5D" w:rsidRDefault="006B6A5D">
      <w:pPr>
        <w:sectPr w:rsidR="006B6A5D">
          <w:headerReference w:type="default" r:id="rId149"/>
          <w:footerReference w:type="default" r:id="rId150"/>
          <w:type w:val="continuous"/>
          <w:pgSz w:w="12240" w:h="15840" w:code="1"/>
          <w:pgMar w:top="1170" w:right="720" w:bottom="720" w:left="720" w:header="432" w:footer="288" w:gutter="0"/>
          <w:cols w:space="360"/>
        </w:sectPr>
      </w:pPr>
    </w:p>
    <w:bookmarkEnd w:id="406"/>
    <w:p w:rsidR="006B6A5D" w:rsidRDefault="001B5807">
      <w:pPr>
        <w:pStyle w:val="ProductList-SectionHeading"/>
        <w:pageBreakBefore/>
        <w:outlineLvl w:val="0"/>
      </w:pPr>
      <w:r>
        <w:lastRenderedPageBreak/>
        <w:t>Показалец</w:t>
      </w:r>
      <w:r>
        <w:fldChar w:fldCharType="begin"/>
      </w:r>
      <w:r>
        <w:instrText xml:space="preserve"> TC "</w:instrText>
      </w:r>
      <w:bookmarkStart w:id="408" w:name="_Toc478635247"/>
      <w:r>
        <w:instrText>Показалец</w:instrText>
      </w:r>
      <w:bookmarkEnd w:id="408"/>
      <w:r>
        <w:instrText>" \l 1</w:instrText>
      </w:r>
      <w:r>
        <w:fldChar w:fldCharType="end"/>
      </w:r>
    </w:p>
    <w:p w:rsidR="006B6A5D" w:rsidRDefault="006B6A5D">
      <w:pPr>
        <w:pStyle w:val="ProductList-Body"/>
      </w:pPr>
    </w:p>
    <w:p w:rsidR="006B6A5D" w:rsidRDefault="006B6A5D">
      <w:pPr>
        <w:sectPr w:rsidR="006B6A5D">
          <w:headerReference w:type="default" r:id="rId151"/>
          <w:footerReference w:type="default" r:id="rId152"/>
          <w:type w:val="continuous"/>
          <w:pgSz w:w="12240" w:h="15840" w:code="1"/>
          <w:pgMar w:top="1170" w:right="720" w:bottom="720" w:left="720" w:header="432" w:footer="288" w:gutter="0"/>
          <w:cols w:space="360"/>
        </w:sectPr>
      </w:pPr>
    </w:p>
    <w:p w:rsidR="001B5807" w:rsidRDefault="001B5807">
      <w:pPr>
        <w:pStyle w:val="ProductList-Body"/>
        <w:rPr>
          <w:noProof/>
        </w:rPr>
        <w:sectPr w:rsidR="001B5807" w:rsidSect="001B580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B5807" w:rsidRDefault="001B5807">
      <w:pPr>
        <w:pStyle w:val="Index1"/>
        <w:tabs>
          <w:tab w:val="right" w:pos="5030"/>
        </w:tabs>
        <w:rPr>
          <w:noProof/>
        </w:rPr>
      </w:pPr>
      <w:r>
        <w:rPr>
          <w:noProof/>
        </w:rPr>
        <w:t>1 ГБ допълнително място за съхранение за Добавка за ЛА за Потребител за Microsoft Intune, 75</w:t>
      </w:r>
    </w:p>
    <w:p w:rsidR="001B5807" w:rsidRDefault="001B5807">
      <w:pPr>
        <w:pStyle w:val="Index1"/>
        <w:tabs>
          <w:tab w:val="right" w:pos="5030"/>
        </w:tabs>
        <w:rPr>
          <w:noProof/>
        </w:rPr>
      </w:pPr>
      <w:r>
        <w:rPr>
          <w:noProof/>
        </w:rPr>
        <w:t>1 ГБ допълнително място за съхранение на файлове за Office 365, 73</w:t>
      </w:r>
    </w:p>
    <w:p w:rsidR="001B5807" w:rsidRDefault="001B5807">
      <w:pPr>
        <w:pStyle w:val="Index1"/>
        <w:tabs>
          <w:tab w:val="right" w:pos="5030"/>
        </w:tabs>
        <w:rPr>
          <w:noProof/>
        </w:rPr>
      </w:pPr>
      <w:r>
        <w:rPr>
          <w:noProof/>
        </w:rPr>
        <w:t>Access 2016, 24</w:t>
      </w:r>
    </w:p>
    <w:p w:rsidR="001B5807" w:rsidRDefault="001B5807">
      <w:pPr>
        <w:pStyle w:val="Index1"/>
        <w:tabs>
          <w:tab w:val="right" w:pos="5030"/>
        </w:tabs>
        <w:rPr>
          <w:noProof/>
        </w:rPr>
      </w:pPr>
      <w:r>
        <w:rPr>
          <w:noProof/>
        </w:rPr>
        <w:t>API на Microsoft Translator, 57</w:t>
      </w:r>
    </w:p>
    <w:p w:rsidR="001B5807" w:rsidRDefault="001B5807">
      <w:pPr>
        <w:pStyle w:val="Index1"/>
        <w:tabs>
          <w:tab w:val="right" w:pos="5030"/>
        </w:tabs>
        <w:rPr>
          <w:noProof/>
        </w:rPr>
      </w:pPr>
      <w:r>
        <w:rPr>
          <w:noProof/>
        </w:rPr>
        <w:t>Apple Macintosh, 44</w:t>
      </w:r>
    </w:p>
    <w:p w:rsidR="001B5807" w:rsidRDefault="001B5807">
      <w:pPr>
        <w:pStyle w:val="Index1"/>
        <w:tabs>
          <w:tab w:val="right" w:pos="5030"/>
        </w:tabs>
        <w:rPr>
          <w:noProof/>
        </w:rPr>
      </w:pPr>
      <w:r>
        <w:rPr>
          <w:noProof/>
        </w:rPr>
        <w:t>Azure Active Directory Basic, 60</w:t>
      </w:r>
    </w:p>
    <w:p w:rsidR="001B5807" w:rsidRDefault="001B5807">
      <w:pPr>
        <w:pStyle w:val="Index1"/>
        <w:tabs>
          <w:tab w:val="right" w:pos="5030"/>
        </w:tabs>
        <w:rPr>
          <w:noProof/>
        </w:rPr>
      </w:pPr>
      <w:r>
        <w:rPr>
          <w:noProof/>
        </w:rPr>
        <w:t>Azure Active Directory Premium Plan 1, 60</w:t>
      </w:r>
    </w:p>
    <w:p w:rsidR="001B5807" w:rsidRDefault="001B5807">
      <w:pPr>
        <w:pStyle w:val="Index1"/>
        <w:tabs>
          <w:tab w:val="right" w:pos="5030"/>
        </w:tabs>
        <w:rPr>
          <w:noProof/>
        </w:rPr>
      </w:pPr>
      <w:r>
        <w:rPr>
          <w:noProof/>
        </w:rPr>
        <w:t>Azure Active Directory Premium Plan 2, 60</w:t>
      </w:r>
    </w:p>
    <w:p w:rsidR="001B5807" w:rsidRDefault="001B5807">
      <w:pPr>
        <w:pStyle w:val="Index1"/>
        <w:tabs>
          <w:tab w:val="right" w:pos="5030"/>
        </w:tabs>
        <w:rPr>
          <w:noProof/>
        </w:rPr>
      </w:pPr>
      <w:r>
        <w:rPr>
          <w:noProof/>
        </w:rPr>
        <w:t>Azure Information Protection Premium Plan 1, 60</w:t>
      </w:r>
    </w:p>
    <w:p w:rsidR="001B5807" w:rsidRDefault="001B5807">
      <w:pPr>
        <w:pStyle w:val="Index1"/>
        <w:tabs>
          <w:tab w:val="right" w:pos="5030"/>
        </w:tabs>
        <w:rPr>
          <w:noProof/>
        </w:rPr>
      </w:pPr>
      <w:r>
        <w:rPr>
          <w:noProof/>
        </w:rPr>
        <w:t>Azure Information Protection Premium Plan 2, 60</w:t>
      </w:r>
    </w:p>
    <w:p w:rsidR="001B5807" w:rsidRDefault="001B5807">
      <w:pPr>
        <w:pStyle w:val="Index1"/>
        <w:tabs>
          <w:tab w:val="right" w:pos="5030"/>
        </w:tabs>
        <w:rPr>
          <w:noProof/>
        </w:rPr>
      </w:pPr>
      <w:r>
        <w:rPr>
          <w:noProof/>
        </w:rPr>
        <w:t>BizTalk Server, 91</w:t>
      </w:r>
    </w:p>
    <w:p w:rsidR="001B5807" w:rsidRDefault="001B5807">
      <w:pPr>
        <w:pStyle w:val="Index1"/>
        <w:tabs>
          <w:tab w:val="right" w:pos="5030"/>
        </w:tabs>
        <w:rPr>
          <w:noProof/>
        </w:rPr>
      </w:pPr>
      <w:r>
        <w:rPr>
          <w:noProof/>
        </w:rPr>
        <w:t>BizTalk Server 2013 R2, 15</w:t>
      </w:r>
    </w:p>
    <w:p w:rsidR="001B5807" w:rsidRDefault="001B5807">
      <w:pPr>
        <w:pStyle w:val="Index1"/>
        <w:tabs>
          <w:tab w:val="right" w:pos="5030"/>
        </w:tabs>
        <w:rPr>
          <w:noProof/>
        </w:rPr>
      </w:pPr>
      <w:r>
        <w:rPr>
          <w:noProof/>
        </w:rPr>
        <w:t>BizTalk Server 2016 Branch, 15</w:t>
      </w:r>
    </w:p>
    <w:p w:rsidR="001B5807" w:rsidRDefault="001B5807">
      <w:pPr>
        <w:pStyle w:val="Index1"/>
        <w:tabs>
          <w:tab w:val="right" w:pos="5030"/>
        </w:tabs>
        <w:rPr>
          <w:noProof/>
        </w:rPr>
      </w:pPr>
      <w:r>
        <w:rPr>
          <w:noProof/>
        </w:rPr>
        <w:t>BizTalk Server 2016 Branch IDC, 15</w:t>
      </w:r>
    </w:p>
    <w:p w:rsidR="001B5807" w:rsidRDefault="001B5807">
      <w:pPr>
        <w:pStyle w:val="Index1"/>
        <w:tabs>
          <w:tab w:val="right" w:pos="5030"/>
        </w:tabs>
        <w:rPr>
          <w:noProof/>
        </w:rPr>
      </w:pPr>
      <w:r>
        <w:rPr>
          <w:noProof/>
        </w:rPr>
        <w:t>BizTalk Server 2016 Enterprise, 15</w:t>
      </w:r>
    </w:p>
    <w:p w:rsidR="001B5807" w:rsidRDefault="001B5807">
      <w:pPr>
        <w:pStyle w:val="Index1"/>
        <w:tabs>
          <w:tab w:val="right" w:pos="5030"/>
        </w:tabs>
        <w:rPr>
          <w:noProof/>
        </w:rPr>
      </w:pPr>
      <w:r>
        <w:rPr>
          <w:noProof/>
        </w:rPr>
        <w:t>BizTalk Server 2016 Standard, 15</w:t>
      </w:r>
    </w:p>
    <w:p w:rsidR="001B5807" w:rsidRDefault="001B5807">
      <w:pPr>
        <w:pStyle w:val="Index1"/>
        <w:tabs>
          <w:tab w:val="right" w:pos="5030"/>
        </w:tabs>
        <w:rPr>
          <w:noProof/>
        </w:rPr>
      </w:pPr>
      <w:r>
        <w:rPr>
          <w:noProof/>
        </w:rPr>
        <w:t>BizTalk Server 2016 Standard IDC, 15</w:t>
      </w:r>
    </w:p>
    <w:p w:rsidR="001B5807" w:rsidRDefault="001B5807">
      <w:pPr>
        <w:pStyle w:val="Index1"/>
        <w:tabs>
          <w:tab w:val="right" w:pos="5030"/>
        </w:tabs>
        <w:rPr>
          <w:noProof/>
        </w:rPr>
      </w:pPr>
      <w:r>
        <w:rPr>
          <w:noProof/>
        </w:rPr>
        <w:t>BizTalk Server Branch, 93</w:t>
      </w:r>
    </w:p>
    <w:p w:rsidR="001B5807" w:rsidRDefault="001B5807">
      <w:pPr>
        <w:pStyle w:val="Index1"/>
        <w:tabs>
          <w:tab w:val="right" w:pos="5030"/>
        </w:tabs>
        <w:rPr>
          <w:noProof/>
        </w:rPr>
      </w:pPr>
      <w:r>
        <w:rPr>
          <w:noProof/>
        </w:rPr>
        <w:t>BizTalk Server Enterprise, 93</w:t>
      </w:r>
    </w:p>
    <w:p w:rsidR="001B5807" w:rsidRDefault="001B5807">
      <w:pPr>
        <w:pStyle w:val="Index1"/>
        <w:tabs>
          <w:tab w:val="right" w:pos="5030"/>
        </w:tabs>
        <w:rPr>
          <w:noProof/>
        </w:rPr>
      </w:pPr>
      <w:r>
        <w:rPr>
          <w:noProof/>
        </w:rPr>
        <w:t>BizTalk Server Standard, 93</w:t>
      </w:r>
    </w:p>
    <w:p w:rsidR="001B5807" w:rsidRDefault="001B5807">
      <w:pPr>
        <w:pStyle w:val="Index1"/>
        <w:tabs>
          <w:tab w:val="right" w:pos="5030"/>
        </w:tabs>
        <w:rPr>
          <w:noProof/>
        </w:rPr>
      </w:pPr>
      <w:r>
        <w:rPr>
          <w:noProof/>
        </w:rPr>
        <w:t>Business Productivity Online Deskless Suite, 69</w:t>
      </w:r>
    </w:p>
    <w:p w:rsidR="001B5807" w:rsidRDefault="001B5807">
      <w:pPr>
        <w:pStyle w:val="Index1"/>
        <w:tabs>
          <w:tab w:val="right" w:pos="5030"/>
        </w:tabs>
        <w:rPr>
          <w:noProof/>
        </w:rPr>
      </w:pPr>
      <w:r>
        <w:rPr>
          <w:noProof/>
        </w:rPr>
        <w:t>CIS Suite Datacenter, 91</w:t>
      </w:r>
    </w:p>
    <w:p w:rsidR="001B5807" w:rsidRDefault="001B5807">
      <w:pPr>
        <w:pStyle w:val="Index1"/>
        <w:tabs>
          <w:tab w:val="right" w:pos="5030"/>
        </w:tabs>
        <w:rPr>
          <w:noProof/>
        </w:rPr>
      </w:pPr>
      <w:r>
        <w:rPr>
          <w:noProof/>
        </w:rPr>
        <w:t>CIS Suite Standard, 91</w:t>
      </w:r>
    </w:p>
    <w:p w:rsidR="001B5807" w:rsidRDefault="001B5807">
      <w:pPr>
        <w:pStyle w:val="Index1"/>
        <w:tabs>
          <w:tab w:val="right" w:pos="5030"/>
        </w:tabs>
        <w:rPr>
          <w:noProof/>
        </w:rPr>
      </w:pPr>
      <w:r>
        <w:rPr>
          <w:noProof/>
        </w:rPr>
        <w:t>Communicator for Mac 2011, 26</w:t>
      </w:r>
    </w:p>
    <w:p w:rsidR="001B5807" w:rsidRDefault="001B5807">
      <w:pPr>
        <w:pStyle w:val="Index1"/>
        <w:tabs>
          <w:tab w:val="right" w:pos="5030"/>
        </w:tabs>
        <w:rPr>
          <w:noProof/>
        </w:rPr>
      </w:pPr>
      <w:r>
        <w:rPr>
          <w:noProof/>
        </w:rPr>
        <w:t>Core Infrastructure Server Suite Datacenter, 18, 93</w:t>
      </w:r>
    </w:p>
    <w:p w:rsidR="001B5807" w:rsidRDefault="001B5807">
      <w:pPr>
        <w:pStyle w:val="Index1"/>
        <w:tabs>
          <w:tab w:val="right" w:pos="5030"/>
        </w:tabs>
        <w:rPr>
          <w:noProof/>
        </w:rPr>
      </w:pPr>
      <w:r>
        <w:rPr>
          <w:noProof/>
        </w:rPr>
        <w:t>Core Infrastructure Server Suite Standard, 18, 93</w:t>
      </w:r>
    </w:p>
    <w:p w:rsidR="001B5807" w:rsidRDefault="001B5807">
      <w:pPr>
        <w:pStyle w:val="Index1"/>
        <w:tabs>
          <w:tab w:val="right" w:pos="5030"/>
        </w:tabs>
        <w:rPr>
          <w:noProof/>
        </w:rPr>
      </w:pPr>
      <w:r>
        <w:rPr>
          <w:noProof/>
        </w:rPr>
        <w:t>Customer Lockbox за Office 365, 70</w:t>
      </w:r>
    </w:p>
    <w:p w:rsidR="001B5807" w:rsidRDefault="001B5807">
      <w:pPr>
        <w:pStyle w:val="Index1"/>
        <w:tabs>
          <w:tab w:val="right" w:pos="5030"/>
        </w:tabs>
        <w:rPr>
          <w:noProof/>
        </w:rPr>
      </w:pPr>
      <w:r>
        <w:rPr>
          <w:noProof/>
        </w:rPr>
        <w:t>Excel 2016, 24</w:t>
      </w:r>
    </w:p>
    <w:p w:rsidR="001B5807" w:rsidRDefault="001B5807">
      <w:pPr>
        <w:pStyle w:val="Index1"/>
        <w:tabs>
          <w:tab w:val="right" w:pos="5030"/>
        </w:tabs>
        <w:rPr>
          <w:noProof/>
        </w:rPr>
      </w:pPr>
      <w:r>
        <w:rPr>
          <w:noProof/>
        </w:rPr>
        <w:t>Excel 2016 for Mac, 26</w:t>
      </w:r>
    </w:p>
    <w:p w:rsidR="001B5807" w:rsidRDefault="001B5807">
      <w:pPr>
        <w:pStyle w:val="Index1"/>
        <w:tabs>
          <w:tab w:val="right" w:pos="5030"/>
        </w:tabs>
        <w:rPr>
          <w:noProof/>
        </w:rPr>
      </w:pPr>
      <w:r>
        <w:rPr>
          <w:noProof/>
        </w:rPr>
        <w:t>Exchange Hosted Archive, 71</w:t>
      </w:r>
    </w:p>
    <w:p w:rsidR="001B5807" w:rsidRDefault="001B5807">
      <w:pPr>
        <w:pStyle w:val="Index1"/>
        <w:tabs>
          <w:tab w:val="right" w:pos="5030"/>
        </w:tabs>
        <w:rPr>
          <w:noProof/>
        </w:rPr>
      </w:pPr>
      <w:r>
        <w:rPr>
          <w:noProof/>
        </w:rPr>
        <w:t>Exchange Online (план 1), 71</w:t>
      </w:r>
    </w:p>
    <w:p w:rsidR="001B5807" w:rsidRDefault="001B5807">
      <w:pPr>
        <w:pStyle w:val="Index1"/>
        <w:tabs>
          <w:tab w:val="right" w:pos="5030"/>
        </w:tabs>
        <w:rPr>
          <w:noProof/>
        </w:rPr>
      </w:pPr>
      <w:r>
        <w:rPr>
          <w:noProof/>
        </w:rPr>
        <w:t>Exchange Online (план 1A) за възпитаници, 71</w:t>
      </w:r>
    </w:p>
    <w:p w:rsidR="001B5807" w:rsidRDefault="001B5807">
      <w:pPr>
        <w:pStyle w:val="Index1"/>
        <w:tabs>
          <w:tab w:val="right" w:pos="5030"/>
        </w:tabs>
        <w:rPr>
          <w:noProof/>
        </w:rPr>
      </w:pPr>
      <w:r>
        <w:rPr>
          <w:noProof/>
        </w:rPr>
        <w:t>Exchange Online (план 2), 71</w:t>
      </w:r>
    </w:p>
    <w:p w:rsidR="001B5807" w:rsidRDefault="001B5807">
      <w:pPr>
        <w:pStyle w:val="Index1"/>
        <w:tabs>
          <w:tab w:val="right" w:pos="5030"/>
        </w:tabs>
        <w:rPr>
          <w:noProof/>
        </w:rPr>
      </w:pPr>
      <w:r>
        <w:rPr>
          <w:noProof/>
        </w:rPr>
        <w:t>Exchange Online (терминал), 71</w:t>
      </w:r>
    </w:p>
    <w:p w:rsidR="001B5807" w:rsidRDefault="001B5807">
      <w:pPr>
        <w:pStyle w:val="Index1"/>
        <w:tabs>
          <w:tab w:val="right" w:pos="5030"/>
        </w:tabs>
        <w:rPr>
          <w:noProof/>
        </w:rPr>
      </w:pPr>
      <w:r>
        <w:rPr>
          <w:noProof/>
        </w:rPr>
        <w:t>Exchange Online Protection, 16, 71</w:t>
      </w:r>
    </w:p>
    <w:p w:rsidR="001B5807" w:rsidRDefault="001B5807">
      <w:pPr>
        <w:pStyle w:val="Index1"/>
        <w:tabs>
          <w:tab w:val="right" w:pos="5030"/>
        </w:tabs>
        <w:rPr>
          <w:noProof/>
        </w:rPr>
      </w:pPr>
      <w:r>
        <w:rPr>
          <w:noProof/>
        </w:rPr>
        <w:t>Exchange Server, 61</w:t>
      </w:r>
    </w:p>
    <w:p w:rsidR="001B5807" w:rsidRDefault="001B5807">
      <w:pPr>
        <w:pStyle w:val="Index1"/>
        <w:tabs>
          <w:tab w:val="right" w:pos="5030"/>
        </w:tabs>
        <w:rPr>
          <w:noProof/>
        </w:rPr>
      </w:pPr>
      <w:r>
        <w:rPr>
          <w:noProof/>
        </w:rPr>
        <w:t>Exchange Server 2013, 27</w:t>
      </w:r>
    </w:p>
    <w:p w:rsidR="001B5807" w:rsidRDefault="001B5807">
      <w:pPr>
        <w:pStyle w:val="Index1"/>
        <w:tabs>
          <w:tab w:val="right" w:pos="5030"/>
        </w:tabs>
        <w:rPr>
          <w:noProof/>
        </w:rPr>
      </w:pPr>
      <w:r>
        <w:rPr>
          <w:noProof/>
        </w:rPr>
        <w:t>Exchange Server Enterprise, 93</w:t>
      </w:r>
    </w:p>
    <w:p w:rsidR="001B5807" w:rsidRDefault="001B5807">
      <w:pPr>
        <w:pStyle w:val="Index1"/>
        <w:tabs>
          <w:tab w:val="right" w:pos="5030"/>
        </w:tabs>
        <w:rPr>
          <w:noProof/>
        </w:rPr>
      </w:pPr>
      <w:r>
        <w:rPr>
          <w:noProof/>
        </w:rPr>
        <w:t>Exchange Server Enterprise 2016, 27</w:t>
      </w:r>
    </w:p>
    <w:p w:rsidR="001B5807" w:rsidRDefault="001B5807">
      <w:pPr>
        <w:pStyle w:val="Index1"/>
        <w:tabs>
          <w:tab w:val="right" w:pos="5030"/>
        </w:tabs>
        <w:rPr>
          <w:noProof/>
        </w:rPr>
      </w:pPr>
      <w:r>
        <w:rPr>
          <w:noProof/>
        </w:rPr>
        <w:t>Exchange Server Standard, 93</w:t>
      </w:r>
    </w:p>
    <w:p w:rsidR="001B5807" w:rsidRDefault="001B5807">
      <w:pPr>
        <w:pStyle w:val="Index1"/>
        <w:tabs>
          <w:tab w:val="right" w:pos="5030"/>
        </w:tabs>
        <w:rPr>
          <w:noProof/>
        </w:rPr>
      </w:pPr>
      <w:r>
        <w:rPr>
          <w:noProof/>
        </w:rPr>
        <w:t>Exchange Server Standard 2016, 27</w:t>
      </w:r>
    </w:p>
    <w:p w:rsidR="001B5807" w:rsidRDefault="001B5807">
      <w:pPr>
        <w:pStyle w:val="Index1"/>
        <w:tabs>
          <w:tab w:val="right" w:pos="5030"/>
        </w:tabs>
        <w:rPr>
          <w:noProof/>
        </w:rPr>
      </w:pPr>
      <w:r>
        <w:rPr>
          <w:noProof/>
        </w:rPr>
        <w:t>Forefront Identity Manager 2010 – издание Windows Live, 19</w:t>
      </w:r>
    </w:p>
    <w:p w:rsidR="001B5807" w:rsidRDefault="001B5807">
      <w:pPr>
        <w:pStyle w:val="Index1"/>
        <w:tabs>
          <w:tab w:val="right" w:pos="5030"/>
        </w:tabs>
        <w:rPr>
          <w:noProof/>
        </w:rPr>
      </w:pPr>
      <w:r>
        <w:rPr>
          <w:noProof/>
        </w:rPr>
        <w:t>Forefront Identity Manager 2010 R2, 23</w:t>
      </w:r>
    </w:p>
    <w:p w:rsidR="001B5807" w:rsidRDefault="001B5807">
      <w:pPr>
        <w:pStyle w:val="Index1"/>
        <w:tabs>
          <w:tab w:val="right" w:pos="5030"/>
        </w:tabs>
        <w:rPr>
          <w:noProof/>
        </w:rPr>
      </w:pPr>
      <w:r>
        <w:rPr>
          <w:noProof/>
        </w:rPr>
        <w:t>Forefront Identity Manager 2010 R2 – Windows Live, 19</w:t>
      </w:r>
    </w:p>
    <w:p w:rsidR="001B5807" w:rsidRDefault="001B5807">
      <w:pPr>
        <w:pStyle w:val="Index1"/>
        <w:tabs>
          <w:tab w:val="right" w:pos="5030"/>
        </w:tabs>
        <w:rPr>
          <w:noProof/>
        </w:rPr>
      </w:pPr>
      <w:r>
        <w:rPr>
          <w:noProof/>
        </w:rPr>
        <w:t>Forefront TMG Enterprise, 93</w:t>
      </w:r>
    </w:p>
    <w:p w:rsidR="001B5807" w:rsidRDefault="001B5807">
      <w:pPr>
        <w:pStyle w:val="Index1"/>
        <w:tabs>
          <w:tab w:val="right" w:pos="5030"/>
        </w:tabs>
        <w:rPr>
          <w:noProof/>
        </w:rPr>
      </w:pPr>
      <w:r>
        <w:rPr>
          <w:noProof/>
        </w:rPr>
        <w:t>Forefront TMG Standard, 93</w:t>
      </w:r>
    </w:p>
    <w:p w:rsidR="001B5807" w:rsidRDefault="001B5807">
      <w:pPr>
        <w:pStyle w:val="Index1"/>
        <w:tabs>
          <w:tab w:val="right" w:pos="5030"/>
        </w:tabs>
        <w:rPr>
          <w:noProof/>
        </w:rPr>
      </w:pPr>
      <w:r>
        <w:rPr>
          <w:noProof/>
        </w:rPr>
        <w:t>Forefront United Access Gateway 2010, 17</w:t>
      </w:r>
    </w:p>
    <w:p w:rsidR="001B5807" w:rsidRDefault="001B5807">
      <w:pPr>
        <w:pStyle w:val="Index1"/>
        <w:tabs>
          <w:tab w:val="right" w:pos="5030"/>
        </w:tabs>
        <w:rPr>
          <w:noProof/>
        </w:rPr>
      </w:pPr>
      <w:r>
        <w:rPr>
          <w:noProof/>
        </w:rPr>
        <w:t>HPC Pack, 53</w:t>
      </w:r>
    </w:p>
    <w:p w:rsidR="001B5807" w:rsidRDefault="001B5807">
      <w:pPr>
        <w:pStyle w:val="Index1"/>
        <w:tabs>
          <w:tab w:val="right" w:pos="5030"/>
        </w:tabs>
        <w:rPr>
          <w:noProof/>
        </w:rPr>
      </w:pPr>
      <w:r>
        <w:rPr>
          <w:noProof/>
        </w:rPr>
        <w:t>Live Meeting Professional, 30</w:t>
      </w:r>
    </w:p>
    <w:p w:rsidR="001B5807" w:rsidRDefault="001B5807">
      <w:pPr>
        <w:pStyle w:val="Index1"/>
        <w:tabs>
          <w:tab w:val="right" w:pos="5030"/>
        </w:tabs>
        <w:rPr>
          <w:noProof/>
        </w:rPr>
      </w:pPr>
      <w:r>
        <w:rPr>
          <w:noProof/>
        </w:rPr>
        <w:t>Live Meeting Standard, 30</w:t>
      </w:r>
    </w:p>
    <w:p w:rsidR="001B5807" w:rsidRDefault="001B5807">
      <w:pPr>
        <w:pStyle w:val="Index1"/>
        <w:tabs>
          <w:tab w:val="right" w:pos="5030"/>
        </w:tabs>
        <w:rPr>
          <w:noProof/>
        </w:rPr>
      </w:pPr>
      <w:r>
        <w:rPr>
          <w:noProof/>
        </w:rPr>
        <w:t>Lync 2013, 24</w:t>
      </w:r>
    </w:p>
    <w:p w:rsidR="001B5807" w:rsidRDefault="001B5807">
      <w:pPr>
        <w:pStyle w:val="Index1"/>
        <w:tabs>
          <w:tab w:val="right" w:pos="5030"/>
        </w:tabs>
        <w:rPr>
          <w:noProof/>
        </w:rPr>
      </w:pPr>
      <w:r>
        <w:rPr>
          <w:noProof/>
        </w:rPr>
        <w:t>Lync for Mac 2011, 74</w:t>
      </w:r>
    </w:p>
    <w:p w:rsidR="001B5807" w:rsidRDefault="001B5807">
      <w:pPr>
        <w:pStyle w:val="Index1"/>
        <w:tabs>
          <w:tab w:val="right" w:pos="5030"/>
        </w:tabs>
        <w:rPr>
          <w:noProof/>
        </w:rPr>
      </w:pPr>
      <w:r>
        <w:rPr>
          <w:noProof/>
        </w:rPr>
        <w:t>Lync Server 2010, 30</w:t>
      </w:r>
    </w:p>
    <w:p w:rsidR="001B5807" w:rsidRDefault="001B5807">
      <w:pPr>
        <w:pStyle w:val="Index1"/>
        <w:tabs>
          <w:tab w:val="right" w:pos="5030"/>
        </w:tabs>
        <w:rPr>
          <w:noProof/>
        </w:rPr>
      </w:pPr>
      <w:r>
        <w:rPr>
          <w:noProof/>
        </w:rPr>
        <w:t>Lync Server 2013, 30</w:t>
      </w:r>
    </w:p>
    <w:p w:rsidR="001B5807" w:rsidRDefault="001B5807">
      <w:pPr>
        <w:pStyle w:val="Index1"/>
        <w:tabs>
          <w:tab w:val="right" w:pos="5030"/>
        </w:tabs>
        <w:rPr>
          <w:noProof/>
        </w:rPr>
      </w:pPr>
      <w:r>
        <w:rPr>
          <w:noProof/>
        </w:rPr>
        <w:t>Lync за Mac 2011, 26</w:t>
      </w:r>
    </w:p>
    <w:p w:rsidR="001B5807" w:rsidRDefault="001B5807">
      <w:pPr>
        <w:pStyle w:val="Index1"/>
        <w:tabs>
          <w:tab w:val="right" w:pos="5030"/>
        </w:tabs>
        <w:rPr>
          <w:noProof/>
        </w:rPr>
      </w:pPr>
      <w:r>
        <w:rPr>
          <w:noProof/>
        </w:rPr>
        <w:t>Microsoft Azure Services, 57</w:t>
      </w:r>
    </w:p>
    <w:p w:rsidR="001B5807" w:rsidRDefault="001B5807">
      <w:pPr>
        <w:pStyle w:val="Index1"/>
        <w:tabs>
          <w:tab w:val="right" w:pos="5030"/>
        </w:tabs>
        <w:rPr>
          <w:noProof/>
        </w:rPr>
      </w:pPr>
      <w:r>
        <w:rPr>
          <w:noProof/>
        </w:rPr>
        <w:t>Microsoft Azure StorSimple план с устройство (8100 устройство), 58</w:t>
      </w:r>
    </w:p>
    <w:p w:rsidR="001B5807" w:rsidRDefault="001B5807">
      <w:pPr>
        <w:pStyle w:val="Index1"/>
        <w:tabs>
          <w:tab w:val="right" w:pos="5030"/>
        </w:tabs>
        <w:rPr>
          <w:noProof/>
        </w:rPr>
      </w:pPr>
      <w:r>
        <w:rPr>
          <w:noProof/>
        </w:rPr>
        <w:t>Microsoft Azure StorSimple план с устройство (8600 устройство), 58</w:t>
      </w:r>
    </w:p>
    <w:p w:rsidR="001B5807" w:rsidRDefault="001B5807">
      <w:pPr>
        <w:pStyle w:val="Index1"/>
        <w:tabs>
          <w:tab w:val="right" w:pos="5030"/>
        </w:tabs>
        <w:rPr>
          <w:noProof/>
        </w:rPr>
      </w:pPr>
      <w:r>
        <w:rPr>
          <w:noProof/>
        </w:rPr>
        <w:t>Microsoft Dynamics 365 Enterprise edition - Допълнителен непроизводствен екземпляр за Customer Engagement, 64</w:t>
      </w:r>
    </w:p>
    <w:p w:rsidR="001B5807" w:rsidRDefault="001B5807">
      <w:pPr>
        <w:pStyle w:val="Index1"/>
        <w:tabs>
          <w:tab w:val="right" w:pos="5030"/>
        </w:tabs>
        <w:rPr>
          <w:noProof/>
        </w:rPr>
      </w:pPr>
      <w:r>
        <w:rPr>
          <w:noProof/>
        </w:rPr>
        <w:t>Microsoft Dynamics 365 Enterprise edition - Допълнителен производствен екземпляр за Customer Engagement, 64</w:t>
      </w:r>
    </w:p>
    <w:p w:rsidR="001B5807" w:rsidRDefault="001B5807">
      <w:pPr>
        <w:pStyle w:val="Index1"/>
        <w:tabs>
          <w:tab w:val="right" w:pos="5030"/>
        </w:tabs>
        <w:rPr>
          <w:noProof/>
        </w:rPr>
      </w:pPr>
      <w:r>
        <w:rPr>
          <w:noProof/>
        </w:rPr>
        <w:t>Microsoft Dynamics 365 Enterprise edition - Допълнителни прегледи на страници за портала Customer Engagement, 64</w:t>
      </w:r>
    </w:p>
    <w:p w:rsidR="001B5807" w:rsidRDefault="001B5807">
      <w:pPr>
        <w:pStyle w:val="Index1"/>
        <w:tabs>
          <w:tab w:val="right" w:pos="5030"/>
        </w:tabs>
        <w:rPr>
          <w:noProof/>
        </w:rPr>
      </w:pPr>
      <w:r>
        <w:rPr>
          <w:noProof/>
        </w:rPr>
        <w:t>Microsoft Dynamics 365 Enterprise edition - Допълнителни социални публикации за Customer Engagement, 64</w:t>
      </w:r>
    </w:p>
    <w:p w:rsidR="001B5807" w:rsidRDefault="001B5807">
      <w:pPr>
        <w:pStyle w:val="Index1"/>
        <w:tabs>
          <w:tab w:val="right" w:pos="5030"/>
        </w:tabs>
        <w:rPr>
          <w:noProof/>
        </w:rPr>
      </w:pPr>
      <w:r>
        <w:rPr>
          <w:noProof/>
        </w:rPr>
        <w:t>Microsoft Dynamics 365 Enterprise edition - Допълнително съхранение на бази данни за Customer Engagement, 64</w:t>
      </w:r>
    </w:p>
    <w:p w:rsidR="001B5807" w:rsidRDefault="001B5807">
      <w:pPr>
        <w:pStyle w:val="Index1"/>
        <w:tabs>
          <w:tab w:val="right" w:pos="5030"/>
        </w:tabs>
        <w:rPr>
          <w:noProof/>
        </w:rPr>
      </w:pPr>
      <w:r>
        <w:rPr>
          <w:noProof/>
        </w:rPr>
        <w:t>Microsoft Dynamics 365 Plan 1, издание Enterprise, 63</w:t>
      </w:r>
    </w:p>
    <w:p w:rsidR="001B5807" w:rsidRDefault="001B5807">
      <w:pPr>
        <w:pStyle w:val="Index1"/>
        <w:tabs>
          <w:tab w:val="right" w:pos="5030"/>
        </w:tabs>
        <w:rPr>
          <w:noProof/>
        </w:rPr>
      </w:pPr>
      <w:r>
        <w:rPr>
          <w:noProof/>
        </w:rPr>
        <w:t>Microsoft Dynamics 365 Plan 1, издание Enterprise (ЛА за Потребител), 63</w:t>
      </w:r>
    </w:p>
    <w:p w:rsidR="001B5807" w:rsidRDefault="001B5807">
      <w:pPr>
        <w:pStyle w:val="Index1"/>
        <w:tabs>
          <w:tab w:val="right" w:pos="5030"/>
        </w:tabs>
        <w:rPr>
          <w:noProof/>
        </w:rPr>
      </w:pPr>
      <w:r>
        <w:rPr>
          <w:noProof/>
        </w:rPr>
        <w:t>Microsoft Dynamics 365 Plan 2, издание Enterprise, 63</w:t>
      </w:r>
    </w:p>
    <w:p w:rsidR="001B5807" w:rsidRDefault="001B5807">
      <w:pPr>
        <w:pStyle w:val="Index1"/>
        <w:tabs>
          <w:tab w:val="right" w:pos="5030"/>
        </w:tabs>
        <w:rPr>
          <w:noProof/>
        </w:rPr>
      </w:pPr>
      <w:r>
        <w:rPr>
          <w:noProof/>
        </w:rPr>
        <w:t>Microsoft Dynamics 365 Plan 2, издание Enterprise (ЛА за Потребител), 63</w:t>
      </w:r>
    </w:p>
    <w:p w:rsidR="001B5807" w:rsidRDefault="001B5807">
      <w:pPr>
        <w:pStyle w:val="Index1"/>
        <w:tabs>
          <w:tab w:val="right" w:pos="5030"/>
        </w:tabs>
        <w:rPr>
          <w:noProof/>
        </w:rPr>
      </w:pPr>
      <w:r>
        <w:rPr>
          <w:noProof/>
        </w:rPr>
        <w:t>Microsoft Dynamics 365 за Автоматизация на услуги по проект, издание Enterprise (ЛА за Потребител), 63</w:t>
      </w:r>
    </w:p>
    <w:p w:rsidR="001B5807" w:rsidRDefault="001B5807">
      <w:pPr>
        <w:pStyle w:val="Index1"/>
        <w:tabs>
          <w:tab w:val="right" w:pos="5030"/>
        </w:tabs>
        <w:rPr>
          <w:noProof/>
        </w:rPr>
      </w:pPr>
      <w:r>
        <w:rPr>
          <w:noProof/>
        </w:rPr>
        <w:t>Microsoft Dynamics 365 за Обслужване на клиенти, издание Enterprise, 21</w:t>
      </w:r>
    </w:p>
    <w:p w:rsidR="001B5807" w:rsidRDefault="001B5807">
      <w:pPr>
        <w:pStyle w:val="Index1"/>
        <w:tabs>
          <w:tab w:val="right" w:pos="5030"/>
        </w:tabs>
        <w:rPr>
          <w:noProof/>
        </w:rPr>
      </w:pPr>
      <w:r>
        <w:rPr>
          <w:noProof/>
        </w:rPr>
        <w:t>Microsoft Dynamics 365 за Обслужване на клиенти, издание Enterprise (ЛА за Потребител), 63</w:t>
      </w:r>
    </w:p>
    <w:p w:rsidR="001B5807" w:rsidRDefault="001B5807">
      <w:pPr>
        <w:pStyle w:val="Index1"/>
        <w:tabs>
          <w:tab w:val="right" w:pos="5030"/>
        </w:tabs>
        <w:rPr>
          <w:noProof/>
        </w:rPr>
      </w:pPr>
      <w:r>
        <w:rPr>
          <w:noProof/>
        </w:rPr>
        <w:t>Microsoft Dynamics 365 за Обслужване на клиенти, издание Enterprise (ЛА за Устройство), 63</w:t>
      </w:r>
    </w:p>
    <w:p w:rsidR="001B5807" w:rsidRDefault="001B5807">
      <w:pPr>
        <w:pStyle w:val="Index1"/>
        <w:tabs>
          <w:tab w:val="right" w:pos="5030"/>
        </w:tabs>
        <w:rPr>
          <w:noProof/>
        </w:rPr>
      </w:pPr>
      <w:r>
        <w:rPr>
          <w:noProof/>
        </w:rPr>
        <w:t>Microsoft Dynamics 365 за Обслужване на място, издание Enterprise - Оптимизация на планирането на ресурси, 64</w:t>
      </w:r>
    </w:p>
    <w:p w:rsidR="001B5807" w:rsidRDefault="001B5807">
      <w:pPr>
        <w:pStyle w:val="Index1"/>
        <w:tabs>
          <w:tab w:val="right" w:pos="5030"/>
        </w:tabs>
        <w:rPr>
          <w:noProof/>
        </w:rPr>
      </w:pPr>
      <w:r>
        <w:rPr>
          <w:noProof/>
        </w:rPr>
        <w:t>Microsoft Dynamics 365 за Обслужване на място, издание Enterprise (ЛА за Потребител), 63</w:t>
      </w:r>
    </w:p>
    <w:p w:rsidR="001B5807" w:rsidRDefault="001B5807">
      <w:pPr>
        <w:pStyle w:val="Index1"/>
        <w:tabs>
          <w:tab w:val="right" w:pos="5030"/>
        </w:tabs>
        <w:rPr>
          <w:noProof/>
        </w:rPr>
      </w:pPr>
      <w:r>
        <w:rPr>
          <w:noProof/>
        </w:rPr>
        <w:t>Microsoft Dynamics 365 за Обслужване на място, издание Enterprise (ЛА за Устройство), 63</w:t>
      </w:r>
    </w:p>
    <w:p w:rsidR="001B5807" w:rsidRDefault="001B5807">
      <w:pPr>
        <w:pStyle w:val="Index1"/>
        <w:tabs>
          <w:tab w:val="right" w:pos="5030"/>
        </w:tabs>
        <w:rPr>
          <w:noProof/>
        </w:rPr>
      </w:pPr>
      <w:r>
        <w:rPr>
          <w:noProof/>
        </w:rPr>
        <w:t>Microsoft Dynamics 365 за Операции, издание Enterprise, 22, 63</w:t>
      </w:r>
    </w:p>
    <w:p w:rsidR="001B5807" w:rsidRDefault="001B5807">
      <w:pPr>
        <w:pStyle w:val="Index1"/>
        <w:tabs>
          <w:tab w:val="right" w:pos="5030"/>
        </w:tabs>
        <w:rPr>
          <w:noProof/>
        </w:rPr>
      </w:pPr>
      <w:r>
        <w:rPr>
          <w:noProof/>
        </w:rPr>
        <w:t>Microsoft Dynamics 365 за Операции, издание Enterprise - Sandbox ниво 1</w:t>
      </w:r>
    </w:p>
    <w:p w:rsidR="001B5807" w:rsidRDefault="001B5807">
      <w:pPr>
        <w:pStyle w:val="Index2"/>
        <w:tabs>
          <w:tab w:val="right" w:pos="5030"/>
        </w:tabs>
        <w:rPr>
          <w:noProof/>
        </w:rPr>
      </w:pPr>
      <w:r>
        <w:rPr>
          <w:noProof/>
        </w:rPr>
        <w:t>Екземпляр за разработване и тестване, 64</w:t>
      </w:r>
    </w:p>
    <w:p w:rsidR="001B5807" w:rsidRDefault="001B5807">
      <w:pPr>
        <w:pStyle w:val="Index1"/>
        <w:tabs>
          <w:tab w:val="right" w:pos="5030"/>
        </w:tabs>
        <w:rPr>
          <w:noProof/>
        </w:rPr>
      </w:pPr>
      <w:r>
        <w:rPr>
          <w:noProof/>
        </w:rPr>
        <w:t>Microsoft Dynamics 365 за Операции, издание Enterprise - Sandbox ниво 2</w:t>
      </w:r>
    </w:p>
    <w:p w:rsidR="001B5807" w:rsidRDefault="001B5807">
      <w:pPr>
        <w:pStyle w:val="Index2"/>
        <w:tabs>
          <w:tab w:val="right" w:pos="5030"/>
        </w:tabs>
        <w:rPr>
          <w:noProof/>
        </w:rPr>
      </w:pPr>
      <w:r>
        <w:rPr>
          <w:noProof/>
        </w:rPr>
        <w:t>Стандартно тестване за приемане, 64</w:t>
      </w:r>
    </w:p>
    <w:p w:rsidR="001B5807" w:rsidRDefault="001B5807">
      <w:pPr>
        <w:pStyle w:val="Index1"/>
        <w:tabs>
          <w:tab w:val="right" w:pos="5030"/>
        </w:tabs>
        <w:rPr>
          <w:noProof/>
        </w:rPr>
      </w:pPr>
      <w:r>
        <w:rPr>
          <w:noProof/>
        </w:rPr>
        <w:t>Microsoft Dynamics 365 за Операции, издание Enterprise - Sandbox ниво 3</w:t>
      </w:r>
    </w:p>
    <w:p w:rsidR="001B5807" w:rsidRDefault="001B5807">
      <w:pPr>
        <w:pStyle w:val="Index2"/>
        <w:tabs>
          <w:tab w:val="right" w:pos="5030"/>
        </w:tabs>
        <w:rPr>
          <w:noProof/>
        </w:rPr>
      </w:pPr>
      <w:r>
        <w:rPr>
          <w:noProof/>
        </w:rPr>
        <w:t>Специално тестване за приемане, 64</w:t>
      </w:r>
    </w:p>
    <w:p w:rsidR="001B5807" w:rsidRDefault="001B5807">
      <w:pPr>
        <w:pStyle w:val="Index1"/>
        <w:tabs>
          <w:tab w:val="right" w:pos="5030"/>
        </w:tabs>
        <w:rPr>
          <w:noProof/>
        </w:rPr>
      </w:pPr>
      <w:r>
        <w:rPr>
          <w:noProof/>
        </w:rPr>
        <w:lastRenderedPageBreak/>
        <w:t>Microsoft Dynamics 365 за Операции, издание Enterprise - Sandbox ниво 4</w:t>
      </w:r>
    </w:p>
    <w:p w:rsidR="001B5807" w:rsidRDefault="001B5807">
      <w:pPr>
        <w:pStyle w:val="Index2"/>
        <w:tabs>
          <w:tab w:val="right" w:pos="5030"/>
        </w:tabs>
        <w:rPr>
          <w:noProof/>
        </w:rPr>
      </w:pPr>
      <w:r>
        <w:rPr>
          <w:noProof/>
        </w:rPr>
        <w:t>Стандартно тестване за производителност, 64</w:t>
      </w:r>
    </w:p>
    <w:p w:rsidR="001B5807" w:rsidRDefault="001B5807">
      <w:pPr>
        <w:pStyle w:val="Index1"/>
        <w:tabs>
          <w:tab w:val="right" w:pos="5030"/>
        </w:tabs>
        <w:rPr>
          <w:noProof/>
        </w:rPr>
      </w:pPr>
      <w:r>
        <w:rPr>
          <w:noProof/>
        </w:rPr>
        <w:t>Microsoft Dynamics 365 за Операции, издание Enterprise - Sandbox ниво 5</w:t>
      </w:r>
    </w:p>
    <w:p w:rsidR="001B5807" w:rsidRDefault="001B5807">
      <w:pPr>
        <w:pStyle w:val="Index2"/>
        <w:tabs>
          <w:tab w:val="right" w:pos="5030"/>
        </w:tabs>
        <w:rPr>
          <w:noProof/>
        </w:rPr>
      </w:pPr>
      <w:r>
        <w:rPr>
          <w:noProof/>
        </w:rPr>
        <w:t>Специално тестване за производителност, 64</w:t>
      </w:r>
    </w:p>
    <w:p w:rsidR="001B5807" w:rsidRDefault="001B5807">
      <w:pPr>
        <w:pStyle w:val="Index1"/>
        <w:tabs>
          <w:tab w:val="right" w:pos="5030"/>
        </w:tabs>
        <w:rPr>
          <w:noProof/>
        </w:rPr>
      </w:pPr>
      <w:r>
        <w:rPr>
          <w:noProof/>
        </w:rPr>
        <w:t>Microsoft Dynamics 365 за Операции, издание Enterprise - Допълнително съхранение на бази данни, 64</w:t>
      </w:r>
    </w:p>
    <w:p w:rsidR="001B5807" w:rsidRDefault="001B5807">
      <w:pPr>
        <w:pStyle w:val="Index1"/>
        <w:tabs>
          <w:tab w:val="right" w:pos="5030"/>
        </w:tabs>
        <w:rPr>
          <w:noProof/>
        </w:rPr>
      </w:pPr>
      <w:r>
        <w:rPr>
          <w:noProof/>
        </w:rPr>
        <w:t>Microsoft Dynamics 365 за Операции, издание Enterprise - Допълнително съхранение на файлове, 64</w:t>
      </w:r>
    </w:p>
    <w:p w:rsidR="001B5807" w:rsidRDefault="001B5807">
      <w:pPr>
        <w:pStyle w:val="Index1"/>
        <w:tabs>
          <w:tab w:val="right" w:pos="5030"/>
        </w:tabs>
        <w:rPr>
          <w:noProof/>
        </w:rPr>
      </w:pPr>
      <w:r>
        <w:rPr>
          <w:noProof/>
        </w:rPr>
        <w:t>Microsoft Dynamics 365 за Операции, издание Enterprise (ЛА за Потребител), 63</w:t>
      </w:r>
    </w:p>
    <w:p w:rsidR="001B5807" w:rsidRDefault="001B5807">
      <w:pPr>
        <w:pStyle w:val="Index1"/>
        <w:tabs>
          <w:tab w:val="right" w:pos="5030"/>
        </w:tabs>
        <w:rPr>
          <w:noProof/>
        </w:rPr>
      </w:pPr>
      <w:r>
        <w:rPr>
          <w:noProof/>
        </w:rPr>
        <w:t>Microsoft Dynamics 365 за Продажби, издание Enterprise, 21</w:t>
      </w:r>
    </w:p>
    <w:p w:rsidR="001B5807" w:rsidRDefault="001B5807">
      <w:pPr>
        <w:pStyle w:val="Index1"/>
        <w:tabs>
          <w:tab w:val="right" w:pos="5030"/>
        </w:tabs>
        <w:rPr>
          <w:noProof/>
        </w:rPr>
      </w:pPr>
      <w:r>
        <w:rPr>
          <w:noProof/>
        </w:rPr>
        <w:t>Microsoft Dynamics 365 за Продажби, издание Enterprise, 63</w:t>
      </w:r>
    </w:p>
    <w:p w:rsidR="001B5807" w:rsidRDefault="001B5807">
      <w:pPr>
        <w:pStyle w:val="Index1"/>
        <w:tabs>
          <w:tab w:val="right" w:pos="5030"/>
        </w:tabs>
        <w:rPr>
          <w:noProof/>
        </w:rPr>
      </w:pPr>
      <w:r>
        <w:rPr>
          <w:noProof/>
        </w:rPr>
        <w:t>Microsoft Dynamics 365 за Продажби, издание Enterprise (ЛА за Потребител), 63</w:t>
      </w:r>
    </w:p>
    <w:p w:rsidR="001B5807" w:rsidRDefault="001B5807">
      <w:pPr>
        <w:pStyle w:val="Index1"/>
        <w:tabs>
          <w:tab w:val="right" w:pos="5030"/>
        </w:tabs>
        <w:rPr>
          <w:noProof/>
        </w:rPr>
      </w:pPr>
      <w:r>
        <w:rPr>
          <w:noProof/>
        </w:rPr>
        <w:t>Microsoft Dynamics 365 за Членове на екипа, издание Enterprise, 21, 22</w:t>
      </w:r>
    </w:p>
    <w:p w:rsidR="001B5807" w:rsidRDefault="001B5807">
      <w:pPr>
        <w:pStyle w:val="Index1"/>
        <w:tabs>
          <w:tab w:val="right" w:pos="5030"/>
        </w:tabs>
        <w:rPr>
          <w:noProof/>
        </w:rPr>
      </w:pPr>
      <w:r>
        <w:rPr>
          <w:noProof/>
        </w:rPr>
        <w:t>Microsoft Dynamics 365 за Членове на екипа, издание Enterprise, 63</w:t>
      </w:r>
    </w:p>
    <w:p w:rsidR="001B5807" w:rsidRDefault="001B5807">
      <w:pPr>
        <w:pStyle w:val="Index1"/>
        <w:tabs>
          <w:tab w:val="right" w:pos="5030"/>
        </w:tabs>
        <w:rPr>
          <w:noProof/>
        </w:rPr>
      </w:pPr>
      <w:r>
        <w:rPr>
          <w:noProof/>
        </w:rPr>
        <w:t>Microsoft Dynamics 365 за Членове на екипа, издание Enterprise (ЛА за Потребител), 63</w:t>
      </w:r>
    </w:p>
    <w:p w:rsidR="001B5807" w:rsidRDefault="001B5807">
      <w:pPr>
        <w:pStyle w:val="Index1"/>
        <w:tabs>
          <w:tab w:val="right" w:pos="5030"/>
        </w:tabs>
        <w:rPr>
          <w:noProof/>
        </w:rPr>
      </w:pPr>
      <w:r>
        <w:rPr>
          <w:noProof/>
        </w:rPr>
        <w:t>Microsoft Dynamics AX 2012 R2, 22</w:t>
      </w:r>
    </w:p>
    <w:p w:rsidR="001B5807" w:rsidRDefault="001B5807">
      <w:pPr>
        <w:pStyle w:val="Index1"/>
        <w:tabs>
          <w:tab w:val="right" w:pos="5030"/>
        </w:tabs>
        <w:rPr>
          <w:noProof/>
        </w:rPr>
      </w:pPr>
      <w:r>
        <w:rPr>
          <w:noProof/>
        </w:rPr>
        <w:t>Microsoft Dynamics AX 2012 R3 Server, 22</w:t>
      </w:r>
    </w:p>
    <w:p w:rsidR="001B5807" w:rsidRDefault="001B5807">
      <w:pPr>
        <w:pStyle w:val="Index1"/>
        <w:tabs>
          <w:tab w:val="right" w:pos="5030"/>
        </w:tabs>
        <w:rPr>
          <w:noProof/>
        </w:rPr>
      </w:pPr>
      <w:r>
        <w:rPr>
          <w:noProof/>
        </w:rPr>
        <w:t>Microsoft Dynamics AX 2012 R3 Standard Commerce Server Core, 22</w:t>
      </w:r>
    </w:p>
    <w:p w:rsidR="001B5807" w:rsidRDefault="001B5807">
      <w:pPr>
        <w:pStyle w:val="Index1"/>
        <w:tabs>
          <w:tab w:val="right" w:pos="5030"/>
        </w:tabs>
        <w:rPr>
          <w:noProof/>
        </w:rPr>
      </w:pPr>
      <w:r>
        <w:rPr>
          <w:noProof/>
        </w:rPr>
        <w:t>Microsoft Dynamics AX 2012 R3 Store Server, 22</w:t>
      </w:r>
    </w:p>
    <w:p w:rsidR="001B5807" w:rsidRDefault="001B5807">
      <w:pPr>
        <w:pStyle w:val="Index1"/>
        <w:tabs>
          <w:tab w:val="right" w:pos="5030"/>
        </w:tabs>
        <w:rPr>
          <w:noProof/>
        </w:rPr>
      </w:pPr>
      <w:r>
        <w:rPr>
          <w:noProof/>
        </w:rPr>
        <w:t>Microsoft Dynamics AX Standard Commerce Core Server, 86</w:t>
      </w:r>
    </w:p>
    <w:p w:rsidR="001B5807" w:rsidRDefault="001B5807">
      <w:pPr>
        <w:pStyle w:val="Index1"/>
        <w:tabs>
          <w:tab w:val="right" w:pos="5030"/>
        </w:tabs>
        <w:rPr>
          <w:noProof/>
        </w:rPr>
      </w:pPr>
      <w:r>
        <w:rPr>
          <w:noProof/>
        </w:rPr>
        <w:t>Microsoft Dynamics AX Store Server, 86</w:t>
      </w:r>
    </w:p>
    <w:p w:rsidR="001B5807" w:rsidRDefault="001B5807">
      <w:pPr>
        <w:pStyle w:val="Index1"/>
        <w:tabs>
          <w:tab w:val="right" w:pos="5030"/>
        </w:tabs>
        <w:rPr>
          <w:noProof/>
        </w:rPr>
      </w:pPr>
      <w:r>
        <w:rPr>
          <w:noProof/>
        </w:rPr>
        <w:t>Microsoft Dynamics CRM 2015, 20</w:t>
      </w:r>
    </w:p>
    <w:p w:rsidR="001B5807" w:rsidRDefault="001B5807">
      <w:pPr>
        <w:pStyle w:val="Index1"/>
        <w:tabs>
          <w:tab w:val="right" w:pos="5030"/>
        </w:tabs>
        <w:rPr>
          <w:noProof/>
        </w:rPr>
      </w:pPr>
      <w:r>
        <w:rPr>
          <w:noProof/>
        </w:rPr>
        <w:t>Microsoft Dynamics CRM 2016, 20</w:t>
      </w:r>
    </w:p>
    <w:p w:rsidR="001B5807" w:rsidRDefault="001B5807">
      <w:pPr>
        <w:pStyle w:val="Index1"/>
        <w:tabs>
          <w:tab w:val="right" w:pos="5030"/>
        </w:tabs>
        <w:rPr>
          <w:noProof/>
        </w:rPr>
      </w:pPr>
      <w:r>
        <w:rPr>
          <w:noProof/>
        </w:rPr>
        <w:t>Microsoft Dynamics CRM Server 2013, 86</w:t>
      </w:r>
    </w:p>
    <w:p w:rsidR="001B5807" w:rsidRDefault="001B5807">
      <w:pPr>
        <w:pStyle w:val="Index1"/>
        <w:tabs>
          <w:tab w:val="right" w:pos="5030"/>
        </w:tabs>
        <w:rPr>
          <w:noProof/>
        </w:rPr>
      </w:pPr>
      <w:r>
        <w:rPr>
          <w:noProof/>
        </w:rPr>
        <w:t>Microsoft Dynamics CRM Server 2015, 86</w:t>
      </w:r>
    </w:p>
    <w:p w:rsidR="001B5807" w:rsidRDefault="001B5807">
      <w:pPr>
        <w:pStyle w:val="Index1"/>
        <w:tabs>
          <w:tab w:val="right" w:pos="5030"/>
        </w:tabs>
        <w:rPr>
          <w:noProof/>
        </w:rPr>
      </w:pPr>
      <w:r>
        <w:rPr>
          <w:noProof/>
        </w:rPr>
        <w:t>Microsoft Exchange Server, 92</w:t>
      </w:r>
    </w:p>
    <w:p w:rsidR="001B5807" w:rsidRDefault="001B5807">
      <w:pPr>
        <w:pStyle w:val="Index1"/>
        <w:tabs>
          <w:tab w:val="right" w:pos="5030"/>
        </w:tabs>
        <w:rPr>
          <w:noProof/>
        </w:rPr>
      </w:pPr>
      <w:r>
        <w:rPr>
          <w:noProof/>
        </w:rPr>
        <w:t>Microsoft Flow Plan 1, 75</w:t>
      </w:r>
    </w:p>
    <w:p w:rsidR="001B5807" w:rsidRDefault="001B5807">
      <w:pPr>
        <w:pStyle w:val="Index1"/>
        <w:tabs>
          <w:tab w:val="right" w:pos="5030"/>
        </w:tabs>
        <w:rPr>
          <w:noProof/>
        </w:rPr>
      </w:pPr>
      <w:r>
        <w:rPr>
          <w:noProof/>
        </w:rPr>
        <w:t>Microsoft Flow Plan 2, 75</w:t>
      </w:r>
    </w:p>
    <w:p w:rsidR="001B5807" w:rsidRDefault="001B5807">
      <w:pPr>
        <w:pStyle w:val="Index1"/>
        <w:tabs>
          <w:tab w:val="right" w:pos="5030"/>
        </w:tabs>
        <w:rPr>
          <w:noProof/>
        </w:rPr>
      </w:pPr>
      <w:r>
        <w:rPr>
          <w:noProof/>
        </w:rPr>
        <w:t>Microsoft Intune, 17, 35, 75</w:t>
      </w:r>
    </w:p>
    <w:p w:rsidR="001B5807" w:rsidRDefault="001B5807">
      <w:pPr>
        <w:pStyle w:val="Index1"/>
        <w:tabs>
          <w:tab w:val="right" w:pos="5030"/>
        </w:tabs>
        <w:rPr>
          <w:noProof/>
        </w:rPr>
      </w:pPr>
      <w:r>
        <w:rPr>
          <w:noProof/>
        </w:rPr>
        <w:t>Microsoft Learning Imagine Academy, 75</w:t>
      </w:r>
    </w:p>
    <w:p w:rsidR="001B5807" w:rsidRDefault="001B5807">
      <w:pPr>
        <w:pStyle w:val="Index1"/>
        <w:tabs>
          <w:tab w:val="right" w:pos="5030"/>
        </w:tabs>
        <w:rPr>
          <w:noProof/>
        </w:rPr>
      </w:pPr>
      <w:r>
        <w:rPr>
          <w:noProof/>
        </w:rPr>
        <w:t>Microsoft Learning MOS/MCE сертифициране 125 лиценз за изпитен обект, 76</w:t>
      </w:r>
    </w:p>
    <w:p w:rsidR="001B5807" w:rsidRDefault="001B5807">
      <w:pPr>
        <w:pStyle w:val="Index1"/>
        <w:tabs>
          <w:tab w:val="right" w:pos="5030"/>
        </w:tabs>
        <w:rPr>
          <w:noProof/>
        </w:rPr>
      </w:pPr>
      <w:r>
        <w:rPr>
          <w:noProof/>
        </w:rPr>
        <w:t>Microsoft Learning MOS/MTA/MCE сертифициране 500 лиценз за изпитен обект, 76</w:t>
      </w:r>
    </w:p>
    <w:p w:rsidR="001B5807" w:rsidRDefault="001B5807">
      <w:pPr>
        <w:pStyle w:val="Index1"/>
        <w:tabs>
          <w:tab w:val="right" w:pos="5030"/>
        </w:tabs>
        <w:rPr>
          <w:noProof/>
        </w:rPr>
      </w:pPr>
      <w:r>
        <w:rPr>
          <w:noProof/>
        </w:rPr>
        <w:t>Microsoft Learning MTA/MCA сертифициране 125 лиценз за изпитен обект, 76</w:t>
      </w:r>
    </w:p>
    <w:p w:rsidR="001B5807" w:rsidRDefault="001B5807">
      <w:pPr>
        <w:pStyle w:val="Index1"/>
        <w:tabs>
          <w:tab w:val="right" w:pos="5030"/>
        </w:tabs>
        <w:rPr>
          <w:noProof/>
        </w:rPr>
      </w:pPr>
      <w:r>
        <w:rPr>
          <w:noProof/>
        </w:rPr>
        <w:t>Microsoft MyAnalytics, 70</w:t>
      </w:r>
    </w:p>
    <w:p w:rsidR="001B5807" w:rsidRDefault="001B5807">
      <w:pPr>
        <w:pStyle w:val="Index1"/>
        <w:tabs>
          <w:tab w:val="right" w:pos="5030"/>
        </w:tabs>
        <w:rPr>
          <w:noProof/>
        </w:rPr>
      </w:pPr>
      <w:r>
        <w:rPr>
          <w:noProof/>
        </w:rPr>
        <w:t>Microsoft Office Audit and Control Management Server 2013, 28</w:t>
      </w:r>
    </w:p>
    <w:p w:rsidR="001B5807" w:rsidRDefault="001B5807">
      <w:pPr>
        <w:pStyle w:val="Index1"/>
        <w:tabs>
          <w:tab w:val="right" w:pos="5030"/>
        </w:tabs>
        <w:rPr>
          <w:noProof/>
        </w:rPr>
      </w:pPr>
      <w:r>
        <w:rPr>
          <w:noProof/>
        </w:rPr>
        <w:t>Microsoft PowerApps Plan 2, 75</w:t>
      </w:r>
    </w:p>
    <w:p w:rsidR="001B5807" w:rsidRDefault="001B5807">
      <w:pPr>
        <w:pStyle w:val="Index1"/>
        <w:tabs>
          <w:tab w:val="right" w:pos="5030"/>
        </w:tabs>
        <w:rPr>
          <w:noProof/>
        </w:rPr>
      </w:pPr>
      <w:r>
        <w:rPr>
          <w:noProof/>
        </w:rPr>
        <w:t>Microsoft PowerApps План 1, 75</w:t>
      </w:r>
    </w:p>
    <w:p w:rsidR="001B5807" w:rsidRDefault="001B5807">
      <w:pPr>
        <w:pStyle w:val="Index1"/>
        <w:tabs>
          <w:tab w:val="right" w:pos="5030"/>
        </w:tabs>
        <w:rPr>
          <w:noProof/>
        </w:rPr>
      </w:pPr>
      <w:r>
        <w:rPr>
          <w:noProof/>
        </w:rPr>
        <w:t>Microsoft SQL Server, 92</w:t>
      </w:r>
    </w:p>
    <w:p w:rsidR="001B5807" w:rsidRDefault="001B5807">
      <w:pPr>
        <w:pStyle w:val="Index1"/>
        <w:tabs>
          <w:tab w:val="right" w:pos="5030"/>
        </w:tabs>
        <w:rPr>
          <w:noProof/>
        </w:rPr>
      </w:pPr>
      <w:r>
        <w:rPr>
          <w:noProof/>
        </w:rPr>
        <w:t>Minecraft</w:t>
      </w:r>
    </w:p>
    <w:p w:rsidR="001B5807" w:rsidRDefault="001B5807">
      <w:pPr>
        <w:pStyle w:val="Index2"/>
        <w:tabs>
          <w:tab w:val="right" w:pos="5030"/>
        </w:tabs>
        <w:rPr>
          <w:noProof/>
        </w:rPr>
      </w:pPr>
      <w:r>
        <w:rPr>
          <w:noProof/>
        </w:rPr>
        <w:t>Образователно издание, 76</w:t>
      </w:r>
    </w:p>
    <w:p w:rsidR="001B5807" w:rsidRDefault="001B5807">
      <w:pPr>
        <w:pStyle w:val="Index1"/>
        <w:tabs>
          <w:tab w:val="right" w:pos="5030"/>
        </w:tabs>
        <w:rPr>
          <w:noProof/>
        </w:rPr>
      </w:pPr>
      <w:r>
        <w:rPr>
          <w:noProof/>
        </w:rPr>
        <w:t>MSDN платформи, 40</w:t>
      </w:r>
    </w:p>
    <w:p w:rsidR="001B5807" w:rsidRDefault="001B5807">
      <w:pPr>
        <w:pStyle w:val="Index1"/>
        <w:tabs>
          <w:tab w:val="right" w:pos="5030"/>
        </w:tabs>
        <w:rPr>
          <w:noProof/>
        </w:rPr>
      </w:pPr>
      <w:r>
        <w:rPr>
          <w:noProof/>
        </w:rPr>
        <w:t>Office 2013, 24</w:t>
      </w:r>
    </w:p>
    <w:p w:rsidR="001B5807" w:rsidRDefault="001B5807">
      <w:pPr>
        <w:pStyle w:val="Index1"/>
        <w:tabs>
          <w:tab w:val="right" w:pos="5030"/>
        </w:tabs>
        <w:rPr>
          <w:noProof/>
        </w:rPr>
      </w:pPr>
      <w:r>
        <w:rPr>
          <w:noProof/>
        </w:rPr>
        <w:t>Office 2016 for Mac Standard, 26</w:t>
      </w:r>
    </w:p>
    <w:p w:rsidR="001B5807" w:rsidRDefault="001B5807">
      <w:pPr>
        <w:pStyle w:val="Index1"/>
        <w:tabs>
          <w:tab w:val="right" w:pos="5030"/>
        </w:tabs>
        <w:rPr>
          <w:noProof/>
        </w:rPr>
      </w:pPr>
      <w:r>
        <w:rPr>
          <w:noProof/>
        </w:rPr>
        <w:t>Office 365 Advanced Threat Protection, 71</w:t>
      </w:r>
    </w:p>
    <w:p w:rsidR="001B5807" w:rsidRDefault="001B5807">
      <w:pPr>
        <w:pStyle w:val="Index1"/>
        <w:tabs>
          <w:tab w:val="right" w:pos="5030"/>
        </w:tabs>
        <w:rPr>
          <w:noProof/>
        </w:rPr>
      </w:pPr>
      <w:r>
        <w:rPr>
          <w:noProof/>
        </w:rPr>
        <w:t>Office 365 Business, 65</w:t>
      </w:r>
    </w:p>
    <w:p w:rsidR="001B5807" w:rsidRDefault="001B5807">
      <w:pPr>
        <w:pStyle w:val="Index1"/>
        <w:tabs>
          <w:tab w:val="right" w:pos="5030"/>
        </w:tabs>
        <w:rPr>
          <w:noProof/>
        </w:rPr>
      </w:pPr>
      <w:r>
        <w:rPr>
          <w:noProof/>
        </w:rPr>
        <w:t>Office 365 Business Essentials, 67</w:t>
      </w:r>
    </w:p>
    <w:p w:rsidR="001B5807" w:rsidRDefault="001B5807">
      <w:pPr>
        <w:pStyle w:val="Index1"/>
        <w:tabs>
          <w:tab w:val="right" w:pos="5030"/>
        </w:tabs>
        <w:rPr>
          <w:noProof/>
        </w:rPr>
      </w:pPr>
      <w:r>
        <w:rPr>
          <w:noProof/>
        </w:rPr>
        <w:t>Office 365 Business Premium, 67</w:t>
      </w:r>
    </w:p>
    <w:p w:rsidR="001B5807" w:rsidRDefault="001B5807">
      <w:pPr>
        <w:pStyle w:val="Index1"/>
        <w:tabs>
          <w:tab w:val="right" w:pos="5030"/>
        </w:tabs>
        <w:rPr>
          <w:noProof/>
        </w:rPr>
      </w:pPr>
      <w:r>
        <w:rPr>
          <w:noProof/>
        </w:rPr>
        <w:t>Office 365 Education, 67</w:t>
      </w:r>
    </w:p>
    <w:p w:rsidR="001B5807" w:rsidRDefault="001B5807">
      <w:pPr>
        <w:pStyle w:val="Index1"/>
        <w:tabs>
          <w:tab w:val="right" w:pos="5030"/>
        </w:tabs>
        <w:rPr>
          <w:noProof/>
        </w:rPr>
      </w:pPr>
      <w:r>
        <w:rPr>
          <w:noProof/>
        </w:rPr>
        <w:t>Office 365 Education E5, 67</w:t>
      </w:r>
    </w:p>
    <w:p w:rsidR="001B5807" w:rsidRDefault="001B5807">
      <w:pPr>
        <w:pStyle w:val="Index1"/>
        <w:tabs>
          <w:tab w:val="right" w:pos="5030"/>
        </w:tabs>
        <w:rPr>
          <w:noProof/>
        </w:rPr>
      </w:pPr>
      <w:r>
        <w:rPr>
          <w:noProof/>
        </w:rPr>
        <w:t>Office 365 Enterprise, 61</w:t>
      </w:r>
    </w:p>
    <w:p w:rsidR="001B5807" w:rsidRDefault="001B5807">
      <w:pPr>
        <w:pStyle w:val="Index1"/>
        <w:tabs>
          <w:tab w:val="right" w:pos="5030"/>
        </w:tabs>
        <w:rPr>
          <w:noProof/>
        </w:rPr>
      </w:pPr>
      <w:r>
        <w:rPr>
          <w:noProof/>
        </w:rPr>
        <w:t>Office 365 Enterprise, 61</w:t>
      </w:r>
    </w:p>
    <w:p w:rsidR="001B5807" w:rsidRDefault="001B5807">
      <w:pPr>
        <w:pStyle w:val="Index1"/>
        <w:tabs>
          <w:tab w:val="right" w:pos="5030"/>
        </w:tabs>
        <w:rPr>
          <w:noProof/>
        </w:rPr>
      </w:pPr>
      <w:r>
        <w:rPr>
          <w:noProof/>
        </w:rPr>
        <w:t>Office 365 Enterprise E1, 17, 67</w:t>
      </w:r>
    </w:p>
    <w:p w:rsidR="001B5807" w:rsidRDefault="001B5807">
      <w:pPr>
        <w:pStyle w:val="Index1"/>
        <w:tabs>
          <w:tab w:val="right" w:pos="5030"/>
        </w:tabs>
        <w:rPr>
          <w:noProof/>
        </w:rPr>
      </w:pPr>
      <w:r>
        <w:rPr>
          <w:noProof/>
        </w:rPr>
        <w:t>Office 365 Enterprise E1, 67</w:t>
      </w:r>
    </w:p>
    <w:p w:rsidR="001B5807" w:rsidRDefault="001B5807">
      <w:pPr>
        <w:pStyle w:val="Index1"/>
        <w:tabs>
          <w:tab w:val="right" w:pos="5030"/>
        </w:tabs>
        <w:rPr>
          <w:noProof/>
        </w:rPr>
      </w:pPr>
      <w:r>
        <w:rPr>
          <w:noProof/>
        </w:rPr>
        <w:t>Office 365 Enterprise E1 и Microsoft Intune, 17</w:t>
      </w:r>
    </w:p>
    <w:p w:rsidR="001B5807" w:rsidRDefault="001B5807">
      <w:pPr>
        <w:pStyle w:val="Index1"/>
        <w:tabs>
          <w:tab w:val="right" w:pos="5030"/>
        </w:tabs>
        <w:rPr>
          <w:noProof/>
        </w:rPr>
      </w:pPr>
      <w:r>
        <w:rPr>
          <w:noProof/>
        </w:rPr>
        <w:t>Office 365 Enterprise E3, 17, 67</w:t>
      </w:r>
    </w:p>
    <w:p w:rsidR="001B5807" w:rsidRDefault="001B5807">
      <w:pPr>
        <w:pStyle w:val="Index1"/>
        <w:tabs>
          <w:tab w:val="right" w:pos="5030"/>
        </w:tabs>
        <w:rPr>
          <w:noProof/>
        </w:rPr>
      </w:pPr>
      <w:r>
        <w:rPr>
          <w:noProof/>
        </w:rPr>
        <w:t>Office 365 Enterprise E3, 67</w:t>
      </w:r>
    </w:p>
    <w:p w:rsidR="001B5807" w:rsidRDefault="001B5807">
      <w:pPr>
        <w:pStyle w:val="Index1"/>
        <w:tabs>
          <w:tab w:val="right" w:pos="5030"/>
        </w:tabs>
        <w:rPr>
          <w:noProof/>
        </w:rPr>
      </w:pPr>
      <w:r>
        <w:rPr>
          <w:noProof/>
        </w:rPr>
        <w:t>Office 365 Enterprise E3 и Microsoft Intune, 17</w:t>
      </w:r>
    </w:p>
    <w:p w:rsidR="001B5807" w:rsidRDefault="001B5807">
      <w:pPr>
        <w:pStyle w:val="Index1"/>
        <w:tabs>
          <w:tab w:val="right" w:pos="5030"/>
        </w:tabs>
        <w:rPr>
          <w:noProof/>
        </w:rPr>
      </w:pPr>
      <w:r>
        <w:rPr>
          <w:noProof/>
        </w:rPr>
        <w:t>Office 365 Enterprise E4, 67</w:t>
      </w:r>
    </w:p>
    <w:p w:rsidR="001B5807" w:rsidRDefault="001B5807">
      <w:pPr>
        <w:pStyle w:val="Index1"/>
        <w:tabs>
          <w:tab w:val="right" w:pos="5030"/>
        </w:tabs>
        <w:rPr>
          <w:noProof/>
        </w:rPr>
      </w:pPr>
      <w:r>
        <w:rPr>
          <w:noProof/>
        </w:rPr>
        <w:t>Office 365 Enterprise E4, 67</w:t>
      </w:r>
    </w:p>
    <w:p w:rsidR="001B5807" w:rsidRDefault="001B5807">
      <w:pPr>
        <w:pStyle w:val="Index1"/>
        <w:tabs>
          <w:tab w:val="right" w:pos="5030"/>
        </w:tabs>
        <w:rPr>
          <w:noProof/>
        </w:rPr>
      </w:pPr>
      <w:r>
        <w:rPr>
          <w:noProof/>
        </w:rPr>
        <w:t>Office 365 Enterprise E5, 17</w:t>
      </w:r>
    </w:p>
    <w:p w:rsidR="001B5807" w:rsidRDefault="001B5807">
      <w:pPr>
        <w:pStyle w:val="Index1"/>
        <w:tabs>
          <w:tab w:val="right" w:pos="5030"/>
        </w:tabs>
        <w:rPr>
          <w:noProof/>
        </w:rPr>
      </w:pPr>
      <w:r>
        <w:rPr>
          <w:noProof/>
        </w:rPr>
        <w:t>Office 365 Enterprise E5, 67</w:t>
      </w:r>
    </w:p>
    <w:p w:rsidR="001B5807" w:rsidRDefault="001B5807">
      <w:pPr>
        <w:pStyle w:val="Index1"/>
        <w:tabs>
          <w:tab w:val="right" w:pos="5030"/>
        </w:tabs>
        <w:rPr>
          <w:noProof/>
        </w:rPr>
      </w:pPr>
      <w:r>
        <w:rPr>
          <w:noProof/>
        </w:rPr>
        <w:t>Office 365 Enterprise E5 (ЛА за потребител), 67</w:t>
      </w:r>
    </w:p>
    <w:p w:rsidR="001B5807" w:rsidRDefault="001B5807">
      <w:pPr>
        <w:pStyle w:val="Index1"/>
        <w:tabs>
          <w:tab w:val="right" w:pos="5030"/>
        </w:tabs>
        <w:rPr>
          <w:noProof/>
        </w:rPr>
      </w:pPr>
      <w:r>
        <w:rPr>
          <w:noProof/>
        </w:rPr>
        <w:t>Office 365 Enterprise E5 и Microsoft Intune, 17</w:t>
      </w:r>
    </w:p>
    <w:p w:rsidR="001B5807" w:rsidRDefault="001B5807">
      <w:pPr>
        <w:pStyle w:val="Index1"/>
        <w:tabs>
          <w:tab w:val="right" w:pos="5030"/>
        </w:tabs>
        <w:rPr>
          <w:noProof/>
        </w:rPr>
      </w:pPr>
      <w:r>
        <w:rPr>
          <w:noProof/>
        </w:rPr>
        <w:t>Office 365 Enterprise K1, 67</w:t>
      </w:r>
    </w:p>
    <w:p w:rsidR="001B5807" w:rsidRDefault="001B5807">
      <w:pPr>
        <w:pStyle w:val="Index1"/>
        <w:tabs>
          <w:tab w:val="right" w:pos="5030"/>
        </w:tabs>
        <w:rPr>
          <w:noProof/>
        </w:rPr>
      </w:pPr>
      <w:r>
        <w:rPr>
          <w:noProof/>
        </w:rPr>
        <w:t>Office 365 Midsize Business, 67, 69</w:t>
      </w:r>
    </w:p>
    <w:p w:rsidR="001B5807" w:rsidRDefault="001B5807">
      <w:pPr>
        <w:pStyle w:val="Index1"/>
        <w:tabs>
          <w:tab w:val="right" w:pos="5030"/>
        </w:tabs>
        <w:rPr>
          <w:noProof/>
        </w:rPr>
      </w:pPr>
      <w:r>
        <w:rPr>
          <w:noProof/>
        </w:rPr>
        <w:t>Office 365 Pro Plus, 88</w:t>
      </w:r>
    </w:p>
    <w:p w:rsidR="001B5807" w:rsidRDefault="001B5807">
      <w:pPr>
        <w:pStyle w:val="Index1"/>
        <w:tabs>
          <w:tab w:val="right" w:pos="5030"/>
        </w:tabs>
        <w:rPr>
          <w:noProof/>
        </w:rPr>
      </w:pPr>
      <w:r>
        <w:rPr>
          <w:noProof/>
        </w:rPr>
        <w:t>Office 365 ProPlus, 65</w:t>
      </w:r>
    </w:p>
    <w:p w:rsidR="001B5807" w:rsidRDefault="001B5807">
      <w:pPr>
        <w:pStyle w:val="Index1"/>
        <w:tabs>
          <w:tab w:val="right" w:pos="5030"/>
        </w:tabs>
        <w:rPr>
          <w:noProof/>
        </w:rPr>
      </w:pPr>
      <w:r>
        <w:rPr>
          <w:noProof/>
        </w:rPr>
        <w:t>Office 365 ProPlus, 65</w:t>
      </w:r>
    </w:p>
    <w:p w:rsidR="001B5807" w:rsidRDefault="001B5807">
      <w:pPr>
        <w:pStyle w:val="Index1"/>
        <w:tabs>
          <w:tab w:val="right" w:pos="5030"/>
        </w:tabs>
        <w:rPr>
          <w:noProof/>
        </w:rPr>
      </w:pPr>
      <w:r>
        <w:rPr>
          <w:noProof/>
        </w:rPr>
        <w:t>Office for Mac 2011, 26</w:t>
      </w:r>
    </w:p>
    <w:p w:rsidR="001B5807" w:rsidRDefault="001B5807">
      <w:pPr>
        <w:pStyle w:val="Index1"/>
        <w:tabs>
          <w:tab w:val="right" w:pos="5030"/>
        </w:tabs>
        <w:rPr>
          <w:noProof/>
        </w:rPr>
      </w:pPr>
      <w:r>
        <w:rPr>
          <w:noProof/>
        </w:rPr>
        <w:t>Office for Mac Standard, 86</w:t>
      </w:r>
    </w:p>
    <w:p w:rsidR="001B5807" w:rsidRDefault="001B5807">
      <w:pPr>
        <w:pStyle w:val="Index1"/>
        <w:tabs>
          <w:tab w:val="right" w:pos="5030"/>
        </w:tabs>
        <w:rPr>
          <w:noProof/>
        </w:rPr>
      </w:pPr>
      <w:r>
        <w:rPr>
          <w:noProof/>
        </w:rPr>
        <w:t>Office Multi Language Pack, 66, 69</w:t>
      </w:r>
    </w:p>
    <w:p w:rsidR="001B5807" w:rsidRDefault="001B5807">
      <w:pPr>
        <w:pStyle w:val="Index1"/>
        <w:tabs>
          <w:tab w:val="right" w:pos="5030"/>
        </w:tabs>
        <w:rPr>
          <w:noProof/>
        </w:rPr>
      </w:pPr>
      <w:r>
        <w:rPr>
          <w:noProof/>
        </w:rPr>
        <w:t>Office Multi Language Pack 2013, 24</w:t>
      </w:r>
    </w:p>
    <w:p w:rsidR="001B5807" w:rsidRDefault="001B5807">
      <w:pPr>
        <w:pStyle w:val="Index1"/>
        <w:tabs>
          <w:tab w:val="right" w:pos="5030"/>
        </w:tabs>
        <w:rPr>
          <w:noProof/>
        </w:rPr>
      </w:pPr>
      <w:r>
        <w:rPr>
          <w:noProof/>
        </w:rPr>
        <w:t>Office Online, 66</w:t>
      </w:r>
    </w:p>
    <w:p w:rsidR="001B5807" w:rsidRDefault="001B5807">
      <w:pPr>
        <w:pStyle w:val="Index1"/>
        <w:tabs>
          <w:tab w:val="right" w:pos="5030"/>
        </w:tabs>
        <w:rPr>
          <w:noProof/>
        </w:rPr>
      </w:pPr>
      <w:r>
        <w:rPr>
          <w:noProof/>
        </w:rPr>
        <w:t>Office Online за Office 365, 86</w:t>
      </w:r>
    </w:p>
    <w:p w:rsidR="001B5807" w:rsidRDefault="001B5807">
      <w:pPr>
        <w:pStyle w:val="Index1"/>
        <w:tabs>
          <w:tab w:val="right" w:pos="5030"/>
        </w:tabs>
        <w:rPr>
          <w:noProof/>
        </w:rPr>
      </w:pPr>
      <w:r>
        <w:rPr>
          <w:noProof/>
        </w:rPr>
        <w:t>Office Professional Plus, 66, 67, 68, 69, 86, 93</w:t>
      </w:r>
    </w:p>
    <w:p w:rsidR="001B5807" w:rsidRDefault="001B5807">
      <w:pPr>
        <w:pStyle w:val="Index1"/>
        <w:tabs>
          <w:tab w:val="right" w:pos="5030"/>
        </w:tabs>
        <w:rPr>
          <w:noProof/>
        </w:rPr>
      </w:pPr>
      <w:r>
        <w:rPr>
          <w:noProof/>
        </w:rPr>
        <w:t>Office Professional Plus 2013, 66</w:t>
      </w:r>
    </w:p>
    <w:p w:rsidR="001B5807" w:rsidRDefault="001B5807">
      <w:pPr>
        <w:pStyle w:val="Index1"/>
        <w:tabs>
          <w:tab w:val="right" w:pos="5030"/>
        </w:tabs>
        <w:rPr>
          <w:noProof/>
        </w:rPr>
      </w:pPr>
      <w:r>
        <w:rPr>
          <w:noProof/>
        </w:rPr>
        <w:t>Office Professional Plus 2016, 24, 41, 68</w:t>
      </w:r>
    </w:p>
    <w:p w:rsidR="001B5807" w:rsidRDefault="001B5807">
      <w:pPr>
        <w:pStyle w:val="Index1"/>
        <w:tabs>
          <w:tab w:val="right" w:pos="5030"/>
        </w:tabs>
        <w:rPr>
          <w:noProof/>
        </w:rPr>
      </w:pPr>
      <w:r>
        <w:rPr>
          <w:noProof/>
        </w:rPr>
        <w:t>Office Standard, 67, 86, 93</w:t>
      </w:r>
    </w:p>
    <w:p w:rsidR="001B5807" w:rsidRDefault="001B5807">
      <w:pPr>
        <w:pStyle w:val="Index1"/>
        <w:tabs>
          <w:tab w:val="right" w:pos="5030"/>
        </w:tabs>
        <w:rPr>
          <w:noProof/>
        </w:rPr>
      </w:pPr>
      <w:r>
        <w:rPr>
          <w:noProof/>
        </w:rPr>
        <w:t>Office Standard 2016, 24</w:t>
      </w:r>
    </w:p>
    <w:p w:rsidR="001B5807" w:rsidRDefault="001B5807">
      <w:pPr>
        <w:pStyle w:val="Index1"/>
        <w:tabs>
          <w:tab w:val="right" w:pos="5030"/>
        </w:tabs>
        <w:rPr>
          <w:noProof/>
        </w:rPr>
      </w:pPr>
      <w:r>
        <w:rPr>
          <w:noProof/>
        </w:rPr>
        <w:t>OneDrive за бизнеса (план 1), 71</w:t>
      </w:r>
    </w:p>
    <w:p w:rsidR="001B5807" w:rsidRDefault="001B5807">
      <w:pPr>
        <w:pStyle w:val="Index1"/>
        <w:tabs>
          <w:tab w:val="right" w:pos="5030"/>
        </w:tabs>
        <w:rPr>
          <w:noProof/>
        </w:rPr>
      </w:pPr>
      <w:r>
        <w:rPr>
          <w:noProof/>
        </w:rPr>
        <w:t>OneDrive за бизнеса (план 2), 71</w:t>
      </w:r>
    </w:p>
    <w:p w:rsidR="001B5807" w:rsidRDefault="001B5807">
      <w:pPr>
        <w:pStyle w:val="Index1"/>
        <w:tabs>
          <w:tab w:val="right" w:pos="5030"/>
        </w:tabs>
        <w:rPr>
          <w:noProof/>
        </w:rPr>
      </w:pPr>
      <w:r>
        <w:rPr>
          <w:noProof/>
        </w:rPr>
        <w:t>Orchestrator за System Center 2016, 38</w:t>
      </w:r>
    </w:p>
    <w:p w:rsidR="001B5807" w:rsidRDefault="001B5807">
      <w:pPr>
        <w:pStyle w:val="Index1"/>
        <w:tabs>
          <w:tab w:val="right" w:pos="5030"/>
        </w:tabs>
        <w:rPr>
          <w:noProof/>
        </w:rPr>
      </w:pPr>
      <w:r>
        <w:rPr>
          <w:noProof/>
        </w:rPr>
        <w:t>Outlook 2016, 24</w:t>
      </w:r>
    </w:p>
    <w:p w:rsidR="001B5807" w:rsidRDefault="001B5807">
      <w:pPr>
        <w:pStyle w:val="Index1"/>
        <w:tabs>
          <w:tab w:val="right" w:pos="5030"/>
        </w:tabs>
        <w:rPr>
          <w:noProof/>
        </w:rPr>
      </w:pPr>
      <w:r>
        <w:rPr>
          <w:noProof/>
        </w:rPr>
        <w:t>Outlook 2016 for Mac, 26</w:t>
      </w:r>
    </w:p>
    <w:p w:rsidR="001B5807" w:rsidRDefault="001B5807">
      <w:pPr>
        <w:pStyle w:val="Index1"/>
        <w:tabs>
          <w:tab w:val="right" w:pos="5030"/>
        </w:tabs>
        <w:rPr>
          <w:noProof/>
        </w:rPr>
      </w:pPr>
      <w:r>
        <w:rPr>
          <w:noProof/>
        </w:rPr>
        <w:t>PBX в облака за Skype за бизнеса онлайн (план 2), 73</w:t>
      </w:r>
    </w:p>
    <w:p w:rsidR="001B5807" w:rsidRDefault="001B5807">
      <w:pPr>
        <w:pStyle w:val="Index1"/>
        <w:tabs>
          <w:tab w:val="right" w:pos="5030"/>
        </w:tabs>
        <w:rPr>
          <w:noProof/>
        </w:rPr>
      </w:pPr>
      <w:r>
        <w:rPr>
          <w:noProof/>
        </w:rPr>
        <w:t>Power BI Pro, 75</w:t>
      </w:r>
    </w:p>
    <w:p w:rsidR="001B5807" w:rsidRDefault="001B5807">
      <w:pPr>
        <w:pStyle w:val="Index1"/>
        <w:tabs>
          <w:tab w:val="right" w:pos="5030"/>
        </w:tabs>
        <w:rPr>
          <w:noProof/>
        </w:rPr>
      </w:pPr>
      <w:r>
        <w:rPr>
          <w:noProof/>
        </w:rPr>
        <w:t>Power BI Pro A, 75</w:t>
      </w:r>
    </w:p>
    <w:p w:rsidR="001B5807" w:rsidRDefault="001B5807">
      <w:pPr>
        <w:pStyle w:val="Index1"/>
        <w:tabs>
          <w:tab w:val="right" w:pos="5030"/>
        </w:tabs>
        <w:rPr>
          <w:noProof/>
        </w:rPr>
      </w:pPr>
      <w:r>
        <w:rPr>
          <w:noProof/>
        </w:rPr>
        <w:t>PowerPoint 2016, 24</w:t>
      </w:r>
    </w:p>
    <w:p w:rsidR="001B5807" w:rsidRDefault="001B5807">
      <w:pPr>
        <w:pStyle w:val="Index1"/>
        <w:tabs>
          <w:tab w:val="right" w:pos="5030"/>
        </w:tabs>
        <w:rPr>
          <w:noProof/>
        </w:rPr>
      </w:pPr>
      <w:r>
        <w:rPr>
          <w:noProof/>
        </w:rPr>
        <w:t>PowerPoint 2016 for Mac, 26</w:t>
      </w:r>
    </w:p>
    <w:p w:rsidR="001B5807" w:rsidRDefault="001B5807">
      <w:pPr>
        <w:pStyle w:val="Index1"/>
        <w:tabs>
          <w:tab w:val="right" w:pos="5030"/>
        </w:tabs>
        <w:rPr>
          <w:noProof/>
        </w:rPr>
      </w:pPr>
      <w:r>
        <w:rPr>
          <w:noProof/>
        </w:rPr>
        <w:t>Project 2013, 28</w:t>
      </w:r>
    </w:p>
    <w:p w:rsidR="001B5807" w:rsidRDefault="001B5807">
      <w:pPr>
        <w:pStyle w:val="Index1"/>
        <w:tabs>
          <w:tab w:val="right" w:pos="5030"/>
        </w:tabs>
        <w:rPr>
          <w:noProof/>
        </w:rPr>
      </w:pPr>
      <w:r>
        <w:rPr>
          <w:noProof/>
        </w:rPr>
        <w:t>Project Online Essentials, 72</w:t>
      </w:r>
    </w:p>
    <w:p w:rsidR="001B5807" w:rsidRDefault="001B5807">
      <w:pPr>
        <w:pStyle w:val="Index1"/>
        <w:tabs>
          <w:tab w:val="right" w:pos="5030"/>
        </w:tabs>
        <w:rPr>
          <w:noProof/>
        </w:rPr>
      </w:pPr>
      <w:r>
        <w:rPr>
          <w:noProof/>
        </w:rPr>
        <w:t>Project Online Premium, 72</w:t>
      </w:r>
    </w:p>
    <w:p w:rsidR="001B5807" w:rsidRDefault="001B5807">
      <w:pPr>
        <w:pStyle w:val="Index1"/>
        <w:tabs>
          <w:tab w:val="right" w:pos="5030"/>
        </w:tabs>
        <w:rPr>
          <w:noProof/>
        </w:rPr>
      </w:pPr>
      <w:r>
        <w:rPr>
          <w:noProof/>
        </w:rPr>
        <w:t>Project Online Premium, 72</w:t>
      </w:r>
    </w:p>
    <w:p w:rsidR="001B5807" w:rsidRDefault="001B5807">
      <w:pPr>
        <w:pStyle w:val="Index1"/>
        <w:tabs>
          <w:tab w:val="right" w:pos="5030"/>
        </w:tabs>
        <w:rPr>
          <w:noProof/>
        </w:rPr>
      </w:pPr>
      <w:r>
        <w:rPr>
          <w:noProof/>
        </w:rPr>
        <w:t>Project Online Professional, 72</w:t>
      </w:r>
    </w:p>
    <w:p w:rsidR="001B5807" w:rsidRDefault="001B5807">
      <w:pPr>
        <w:pStyle w:val="Index1"/>
        <w:tabs>
          <w:tab w:val="right" w:pos="5030"/>
        </w:tabs>
        <w:rPr>
          <w:noProof/>
        </w:rPr>
      </w:pPr>
      <w:r>
        <w:rPr>
          <w:noProof/>
        </w:rPr>
        <w:t>Project Online Professional, 72</w:t>
      </w:r>
    </w:p>
    <w:p w:rsidR="001B5807" w:rsidRDefault="001B5807">
      <w:pPr>
        <w:pStyle w:val="Index1"/>
        <w:tabs>
          <w:tab w:val="right" w:pos="5030"/>
        </w:tabs>
        <w:rPr>
          <w:noProof/>
        </w:rPr>
      </w:pPr>
      <w:r>
        <w:rPr>
          <w:noProof/>
        </w:rPr>
        <w:t>Project Professional, 93</w:t>
      </w:r>
    </w:p>
    <w:p w:rsidR="001B5807" w:rsidRDefault="001B5807">
      <w:pPr>
        <w:pStyle w:val="Index1"/>
        <w:tabs>
          <w:tab w:val="right" w:pos="5030"/>
        </w:tabs>
        <w:rPr>
          <w:noProof/>
        </w:rPr>
      </w:pPr>
      <w:r>
        <w:rPr>
          <w:noProof/>
        </w:rPr>
        <w:t>Project Professional 2016, 24</w:t>
      </w:r>
    </w:p>
    <w:p w:rsidR="001B5807" w:rsidRDefault="001B5807">
      <w:pPr>
        <w:pStyle w:val="Index1"/>
        <w:tabs>
          <w:tab w:val="right" w:pos="5030"/>
        </w:tabs>
        <w:rPr>
          <w:noProof/>
        </w:rPr>
      </w:pPr>
      <w:r>
        <w:rPr>
          <w:noProof/>
        </w:rPr>
        <w:t>Project Server 2016, 25, 28</w:t>
      </w:r>
    </w:p>
    <w:p w:rsidR="001B5807" w:rsidRDefault="001B5807">
      <w:pPr>
        <w:pStyle w:val="Index1"/>
        <w:tabs>
          <w:tab w:val="right" w:pos="5030"/>
        </w:tabs>
        <w:rPr>
          <w:noProof/>
        </w:rPr>
      </w:pPr>
      <w:r>
        <w:rPr>
          <w:noProof/>
        </w:rPr>
        <w:t>Project Standard, 86, 93</w:t>
      </w:r>
    </w:p>
    <w:p w:rsidR="001B5807" w:rsidRDefault="001B5807">
      <w:pPr>
        <w:pStyle w:val="Index1"/>
        <w:tabs>
          <w:tab w:val="right" w:pos="5030"/>
        </w:tabs>
        <w:rPr>
          <w:noProof/>
        </w:rPr>
      </w:pPr>
      <w:r>
        <w:rPr>
          <w:noProof/>
        </w:rPr>
        <w:t>Project Standard 2016, 24</w:t>
      </w:r>
    </w:p>
    <w:p w:rsidR="001B5807" w:rsidRDefault="001B5807">
      <w:pPr>
        <w:pStyle w:val="Index1"/>
        <w:tabs>
          <w:tab w:val="right" w:pos="5030"/>
        </w:tabs>
        <w:rPr>
          <w:noProof/>
        </w:rPr>
      </w:pPr>
      <w:r>
        <w:rPr>
          <w:noProof/>
        </w:rPr>
        <w:t>PSTN конференции за Skype за бизнеса онлайн, 73</w:t>
      </w:r>
    </w:p>
    <w:p w:rsidR="001B5807" w:rsidRDefault="001B5807">
      <w:pPr>
        <w:pStyle w:val="Index1"/>
        <w:tabs>
          <w:tab w:val="right" w:pos="5030"/>
        </w:tabs>
        <w:rPr>
          <w:noProof/>
        </w:rPr>
      </w:pPr>
      <w:r>
        <w:rPr>
          <w:noProof/>
        </w:rPr>
        <w:t>PSTN разговори за Skype за бизнеса онлайн, 73</w:t>
      </w:r>
    </w:p>
    <w:p w:rsidR="001B5807" w:rsidRDefault="001B5807">
      <w:pPr>
        <w:pStyle w:val="Index1"/>
        <w:tabs>
          <w:tab w:val="right" w:pos="5030"/>
        </w:tabs>
        <w:rPr>
          <w:noProof/>
        </w:rPr>
      </w:pPr>
      <w:r>
        <w:rPr>
          <w:noProof/>
        </w:rPr>
        <w:lastRenderedPageBreak/>
        <w:t>Publisher 2016, 24</w:t>
      </w:r>
    </w:p>
    <w:p w:rsidR="001B5807" w:rsidRDefault="001B5807">
      <w:pPr>
        <w:pStyle w:val="Index1"/>
        <w:tabs>
          <w:tab w:val="right" w:pos="5030"/>
        </w:tabs>
        <w:rPr>
          <w:noProof/>
        </w:rPr>
      </w:pPr>
      <w:r>
        <w:rPr>
          <w:noProof/>
        </w:rPr>
        <w:t>R Server 2016 за Hadoop, 31</w:t>
      </w:r>
    </w:p>
    <w:p w:rsidR="001B5807" w:rsidRDefault="001B5807">
      <w:pPr>
        <w:pStyle w:val="Index1"/>
        <w:tabs>
          <w:tab w:val="right" w:pos="5030"/>
        </w:tabs>
        <w:rPr>
          <w:noProof/>
        </w:rPr>
      </w:pPr>
      <w:r>
        <w:rPr>
          <w:noProof/>
        </w:rPr>
        <w:t>R Server 2016 за Linux, 31</w:t>
      </w:r>
    </w:p>
    <w:p w:rsidR="001B5807" w:rsidRDefault="001B5807">
      <w:pPr>
        <w:pStyle w:val="Index1"/>
        <w:tabs>
          <w:tab w:val="right" w:pos="5030"/>
        </w:tabs>
        <w:rPr>
          <w:noProof/>
        </w:rPr>
      </w:pPr>
      <w:r>
        <w:rPr>
          <w:noProof/>
        </w:rPr>
        <w:t>R Server 2016 за Teradata DB, 31</w:t>
      </w:r>
    </w:p>
    <w:p w:rsidR="001B5807" w:rsidRDefault="001B5807">
      <w:pPr>
        <w:pStyle w:val="Index1"/>
        <w:tabs>
          <w:tab w:val="right" w:pos="5030"/>
        </w:tabs>
        <w:rPr>
          <w:noProof/>
        </w:rPr>
      </w:pPr>
      <w:r>
        <w:rPr>
          <w:noProof/>
        </w:rPr>
        <w:t>Secure Productive Enterprise E3, 60</w:t>
      </w:r>
    </w:p>
    <w:p w:rsidR="001B5807" w:rsidRDefault="001B5807">
      <w:pPr>
        <w:pStyle w:val="Index1"/>
        <w:tabs>
          <w:tab w:val="right" w:pos="5030"/>
        </w:tabs>
        <w:rPr>
          <w:noProof/>
        </w:rPr>
      </w:pPr>
      <w:r>
        <w:rPr>
          <w:noProof/>
        </w:rPr>
        <w:t>Secure Productive Enterprise E5, 60</w:t>
      </w:r>
    </w:p>
    <w:p w:rsidR="001B5807" w:rsidRDefault="001B5807">
      <w:pPr>
        <w:pStyle w:val="Index1"/>
        <w:tabs>
          <w:tab w:val="right" w:pos="5030"/>
        </w:tabs>
        <w:rPr>
          <w:noProof/>
        </w:rPr>
      </w:pPr>
      <w:r>
        <w:rPr>
          <w:noProof/>
        </w:rPr>
        <w:t>SharePoint Online, 86</w:t>
      </w:r>
    </w:p>
    <w:p w:rsidR="001B5807" w:rsidRDefault="001B5807">
      <w:pPr>
        <w:pStyle w:val="Index1"/>
        <w:tabs>
          <w:tab w:val="right" w:pos="5030"/>
        </w:tabs>
        <w:rPr>
          <w:noProof/>
        </w:rPr>
      </w:pPr>
      <w:r>
        <w:rPr>
          <w:noProof/>
        </w:rPr>
        <w:t>SharePoint Online (план 1), 73</w:t>
      </w:r>
    </w:p>
    <w:p w:rsidR="001B5807" w:rsidRDefault="001B5807">
      <w:pPr>
        <w:pStyle w:val="Index1"/>
        <w:tabs>
          <w:tab w:val="right" w:pos="5030"/>
        </w:tabs>
        <w:rPr>
          <w:noProof/>
        </w:rPr>
      </w:pPr>
      <w:r>
        <w:rPr>
          <w:noProof/>
        </w:rPr>
        <w:t>SharePoint Online (план 2), 29, 73</w:t>
      </w:r>
    </w:p>
    <w:p w:rsidR="001B5807" w:rsidRDefault="001B5807">
      <w:pPr>
        <w:pStyle w:val="Index1"/>
        <w:tabs>
          <w:tab w:val="right" w:pos="5030"/>
        </w:tabs>
        <w:rPr>
          <w:noProof/>
        </w:rPr>
      </w:pPr>
      <w:r>
        <w:rPr>
          <w:noProof/>
        </w:rPr>
        <w:t>SharePoint Server, 61, 91</w:t>
      </w:r>
    </w:p>
    <w:p w:rsidR="001B5807" w:rsidRDefault="001B5807">
      <w:pPr>
        <w:pStyle w:val="Index1"/>
        <w:tabs>
          <w:tab w:val="right" w:pos="5030"/>
        </w:tabs>
        <w:rPr>
          <w:noProof/>
        </w:rPr>
      </w:pPr>
      <w:r>
        <w:rPr>
          <w:noProof/>
        </w:rPr>
        <w:t>SharePoint Server 2013, 29</w:t>
      </w:r>
    </w:p>
    <w:p w:rsidR="001B5807" w:rsidRDefault="001B5807">
      <w:pPr>
        <w:pStyle w:val="Index1"/>
        <w:tabs>
          <w:tab w:val="right" w:pos="5030"/>
        </w:tabs>
        <w:rPr>
          <w:noProof/>
        </w:rPr>
      </w:pPr>
      <w:r>
        <w:rPr>
          <w:noProof/>
        </w:rPr>
        <w:t>SharePoint Server 2016, 28</w:t>
      </w:r>
    </w:p>
    <w:p w:rsidR="001B5807" w:rsidRDefault="001B5807">
      <w:pPr>
        <w:pStyle w:val="Index1"/>
        <w:tabs>
          <w:tab w:val="right" w:pos="5030"/>
        </w:tabs>
        <w:rPr>
          <w:noProof/>
        </w:rPr>
      </w:pPr>
      <w:r>
        <w:rPr>
          <w:noProof/>
        </w:rPr>
        <w:t>Skype for Business 2016, 24</w:t>
      </w:r>
    </w:p>
    <w:p w:rsidR="001B5807" w:rsidRDefault="001B5807">
      <w:pPr>
        <w:pStyle w:val="Index1"/>
        <w:tabs>
          <w:tab w:val="right" w:pos="5030"/>
        </w:tabs>
        <w:rPr>
          <w:noProof/>
        </w:rPr>
      </w:pPr>
      <w:r>
        <w:rPr>
          <w:noProof/>
        </w:rPr>
        <w:t>Skype for Business Server, 61</w:t>
      </w:r>
    </w:p>
    <w:p w:rsidR="001B5807" w:rsidRDefault="001B5807">
      <w:pPr>
        <w:pStyle w:val="Index1"/>
        <w:tabs>
          <w:tab w:val="right" w:pos="5030"/>
        </w:tabs>
        <w:rPr>
          <w:noProof/>
        </w:rPr>
      </w:pPr>
      <w:r>
        <w:rPr>
          <w:noProof/>
        </w:rPr>
        <w:t>Skype for Business Server 2015, 30</w:t>
      </w:r>
    </w:p>
    <w:p w:rsidR="001B5807" w:rsidRDefault="001B5807">
      <w:pPr>
        <w:pStyle w:val="Index1"/>
        <w:tabs>
          <w:tab w:val="right" w:pos="5030"/>
        </w:tabs>
        <w:rPr>
          <w:noProof/>
        </w:rPr>
      </w:pPr>
      <w:r>
        <w:rPr>
          <w:noProof/>
        </w:rPr>
        <w:t>Skype за бизнеса онлайн (план 1), 30, 73</w:t>
      </w:r>
    </w:p>
    <w:p w:rsidR="001B5807" w:rsidRDefault="001B5807">
      <w:pPr>
        <w:pStyle w:val="Index1"/>
        <w:tabs>
          <w:tab w:val="right" w:pos="5030"/>
        </w:tabs>
        <w:rPr>
          <w:noProof/>
        </w:rPr>
      </w:pPr>
      <w:r>
        <w:rPr>
          <w:noProof/>
        </w:rPr>
        <w:t>Skype за бизнеса онлайн (план 2, 30</w:t>
      </w:r>
    </w:p>
    <w:p w:rsidR="001B5807" w:rsidRDefault="001B5807">
      <w:pPr>
        <w:pStyle w:val="Index1"/>
        <w:tabs>
          <w:tab w:val="right" w:pos="5030"/>
        </w:tabs>
        <w:rPr>
          <w:noProof/>
        </w:rPr>
      </w:pPr>
      <w:r>
        <w:rPr>
          <w:noProof/>
        </w:rPr>
        <w:t>Skype за бизнеса онлайн (план 2), 73</w:t>
      </w:r>
    </w:p>
    <w:p w:rsidR="001B5807" w:rsidRDefault="001B5807">
      <w:pPr>
        <w:pStyle w:val="Index1"/>
        <w:tabs>
          <w:tab w:val="right" w:pos="5030"/>
        </w:tabs>
        <w:rPr>
          <w:noProof/>
        </w:rPr>
      </w:pPr>
      <w:r>
        <w:rPr>
          <w:noProof/>
        </w:rPr>
        <w:t>SQL Parallel Data Warehouse, 86, 93</w:t>
      </w:r>
    </w:p>
    <w:p w:rsidR="001B5807" w:rsidRDefault="001B5807">
      <w:pPr>
        <w:pStyle w:val="Index1"/>
        <w:tabs>
          <w:tab w:val="right" w:pos="5030"/>
        </w:tabs>
        <w:rPr>
          <w:noProof/>
        </w:rPr>
      </w:pPr>
      <w:r>
        <w:rPr>
          <w:noProof/>
        </w:rPr>
        <w:t>SQL Server, 91</w:t>
      </w:r>
    </w:p>
    <w:p w:rsidR="001B5807" w:rsidRDefault="001B5807">
      <w:pPr>
        <w:pStyle w:val="Index1"/>
        <w:tabs>
          <w:tab w:val="right" w:pos="5030"/>
        </w:tabs>
        <w:rPr>
          <w:noProof/>
        </w:rPr>
      </w:pPr>
      <w:r>
        <w:rPr>
          <w:noProof/>
        </w:rPr>
        <w:t>SQL Server 2014, 32</w:t>
      </w:r>
    </w:p>
    <w:p w:rsidR="001B5807" w:rsidRDefault="001B5807">
      <w:pPr>
        <w:pStyle w:val="Index1"/>
        <w:tabs>
          <w:tab w:val="right" w:pos="5030"/>
        </w:tabs>
        <w:rPr>
          <w:noProof/>
        </w:rPr>
      </w:pPr>
      <w:r>
        <w:rPr>
          <w:noProof/>
        </w:rPr>
        <w:t>SQL Server 2016 Enterprise, 32</w:t>
      </w:r>
    </w:p>
    <w:p w:rsidR="001B5807" w:rsidRDefault="001B5807">
      <w:pPr>
        <w:pStyle w:val="Index1"/>
        <w:tabs>
          <w:tab w:val="right" w:pos="5030"/>
        </w:tabs>
        <w:rPr>
          <w:noProof/>
        </w:rPr>
      </w:pPr>
      <w:r>
        <w:rPr>
          <w:noProof/>
        </w:rPr>
        <w:t>SQL Server 2016 Enterprise Core, 32</w:t>
      </w:r>
    </w:p>
    <w:p w:rsidR="001B5807" w:rsidRDefault="001B5807">
      <w:pPr>
        <w:pStyle w:val="Index1"/>
        <w:tabs>
          <w:tab w:val="right" w:pos="5030"/>
        </w:tabs>
        <w:rPr>
          <w:noProof/>
        </w:rPr>
      </w:pPr>
      <w:r>
        <w:rPr>
          <w:noProof/>
        </w:rPr>
        <w:t>SQL Server 2016 Standard, 32</w:t>
      </w:r>
    </w:p>
    <w:p w:rsidR="001B5807" w:rsidRDefault="001B5807">
      <w:pPr>
        <w:pStyle w:val="Index1"/>
        <w:tabs>
          <w:tab w:val="right" w:pos="5030"/>
        </w:tabs>
        <w:rPr>
          <w:noProof/>
        </w:rPr>
      </w:pPr>
      <w:r>
        <w:rPr>
          <w:noProof/>
        </w:rPr>
        <w:t>SQL Server 2016 Standard Core, 32</w:t>
      </w:r>
    </w:p>
    <w:p w:rsidR="001B5807" w:rsidRDefault="001B5807">
      <w:pPr>
        <w:pStyle w:val="Index1"/>
        <w:tabs>
          <w:tab w:val="right" w:pos="5030"/>
        </w:tabs>
        <w:rPr>
          <w:noProof/>
        </w:rPr>
      </w:pPr>
      <w:r>
        <w:rPr>
          <w:noProof/>
        </w:rPr>
        <w:t>SQL Server Business Intelligence, 86, 93</w:t>
      </w:r>
    </w:p>
    <w:p w:rsidR="001B5807" w:rsidRDefault="001B5807">
      <w:pPr>
        <w:pStyle w:val="Index1"/>
        <w:tabs>
          <w:tab w:val="right" w:pos="5030"/>
        </w:tabs>
        <w:rPr>
          <w:noProof/>
        </w:rPr>
      </w:pPr>
      <w:r>
        <w:rPr>
          <w:noProof/>
        </w:rPr>
        <w:t>SQL Server Data Center, 86</w:t>
      </w:r>
    </w:p>
    <w:p w:rsidR="001B5807" w:rsidRDefault="001B5807">
      <w:pPr>
        <w:pStyle w:val="Index1"/>
        <w:tabs>
          <w:tab w:val="right" w:pos="5030"/>
        </w:tabs>
        <w:rPr>
          <w:noProof/>
        </w:rPr>
      </w:pPr>
      <w:r>
        <w:rPr>
          <w:noProof/>
        </w:rPr>
        <w:t>SQL Server Enterprise, 86, 93</w:t>
      </w:r>
    </w:p>
    <w:p w:rsidR="001B5807" w:rsidRDefault="001B5807">
      <w:pPr>
        <w:pStyle w:val="Index1"/>
        <w:tabs>
          <w:tab w:val="right" w:pos="5030"/>
        </w:tabs>
        <w:rPr>
          <w:noProof/>
        </w:rPr>
      </w:pPr>
      <w:r>
        <w:rPr>
          <w:noProof/>
        </w:rPr>
        <w:t>SQL Server Standard, 93</w:t>
      </w:r>
    </w:p>
    <w:p w:rsidR="001B5807" w:rsidRDefault="001B5807">
      <w:pPr>
        <w:pStyle w:val="Index1"/>
        <w:tabs>
          <w:tab w:val="right" w:pos="5030"/>
        </w:tabs>
        <w:rPr>
          <w:noProof/>
        </w:rPr>
      </w:pPr>
      <w:r>
        <w:rPr>
          <w:noProof/>
        </w:rPr>
        <w:t>System Center, 92</w:t>
      </w:r>
    </w:p>
    <w:p w:rsidR="001B5807" w:rsidRDefault="001B5807">
      <w:pPr>
        <w:pStyle w:val="Index1"/>
        <w:tabs>
          <w:tab w:val="right" w:pos="5030"/>
        </w:tabs>
        <w:rPr>
          <w:noProof/>
        </w:rPr>
      </w:pPr>
      <w:r>
        <w:rPr>
          <w:noProof/>
        </w:rPr>
        <w:t>System Center 2012 Client Management Suite, 36, 38, 39</w:t>
      </w:r>
    </w:p>
    <w:p w:rsidR="001B5807" w:rsidRDefault="001B5807">
      <w:pPr>
        <w:pStyle w:val="Index1"/>
        <w:tabs>
          <w:tab w:val="right" w:pos="5030"/>
        </w:tabs>
        <w:rPr>
          <w:noProof/>
        </w:rPr>
      </w:pPr>
      <w:r>
        <w:rPr>
          <w:noProof/>
        </w:rPr>
        <w:t>System Center 2012 R2, 34</w:t>
      </w:r>
    </w:p>
    <w:p w:rsidR="001B5807" w:rsidRDefault="001B5807">
      <w:pPr>
        <w:pStyle w:val="Index1"/>
        <w:tabs>
          <w:tab w:val="right" w:pos="5030"/>
        </w:tabs>
        <w:rPr>
          <w:noProof/>
        </w:rPr>
      </w:pPr>
      <w:r>
        <w:rPr>
          <w:noProof/>
        </w:rPr>
        <w:t>System Center 2012 R2 Configuration Manager, 35</w:t>
      </w:r>
    </w:p>
    <w:p w:rsidR="001B5807" w:rsidRDefault="001B5807">
      <w:pPr>
        <w:pStyle w:val="Index1"/>
        <w:tabs>
          <w:tab w:val="right" w:pos="5030"/>
        </w:tabs>
        <w:rPr>
          <w:noProof/>
        </w:rPr>
      </w:pPr>
      <w:r>
        <w:rPr>
          <w:noProof/>
        </w:rPr>
        <w:t>System Center 2012 R2 Endpoint Protection, 37</w:t>
      </w:r>
    </w:p>
    <w:p w:rsidR="001B5807" w:rsidRDefault="001B5807">
      <w:pPr>
        <w:pStyle w:val="Index1"/>
        <w:tabs>
          <w:tab w:val="right" w:pos="5030"/>
        </w:tabs>
        <w:rPr>
          <w:noProof/>
        </w:rPr>
      </w:pPr>
      <w:r>
        <w:rPr>
          <w:noProof/>
        </w:rPr>
        <w:t>System Center Datacenter, 91, 93</w:t>
      </w:r>
    </w:p>
    <w:p w:rsidR="001B5807" w:rsidRDefault="001B5807">
      <w:pPr>
        <w:pStyle w:val="Index1"/>
        <w:tabs>
          <w:tab w:val="right" w:pos="5030"/>
        </w:tabs>
        <w:rPr>
          <w:noProof/>
        </w:rPr>
      </w:pPr>
      <w:r>
        <w:rPr>
          <w:noProof/>
        </w:rPr>
        <w:t>System Center Datacenter (Лиценз за пакет за 2 ядра), 19</w:t>
      </w:r>
    </w:p>
    <w:p w:rsidR="001B5807" w:rsidRDefault="001B5807">
      <w:pPr>
        <w:pStyle w:val="Index1"/>
        <w:tabs>
          <w:tab w:val="right" w:pos="5030"/>
        </w:tabs>
        <w:rPr>
          <w:noProof/>
        </w:rPr>
      </w:pPr>
      <w:r>
        <w:rPr>
          <w:noProof/>
        </w:rPr>
        <w:t>System Center Endpoint Protection 1606, 37</w:t>
      </w:r>
    </w:p>
    <w:p w:rsidR="001B5807" w:rsidRDefault="001B5807">
      <w:pPr>
        <w:pStyle w:val="Index1"/>
        <w:tabs>
          <w:tab w:val="right" w:pos="5030"/>
        </w:tabs>
        <w:rPr>
          <w:noProof/>
        </w:rPr>
      </w:pPr>
      <w:r>
        <w:rPr>
          <w:noProof/>
        </w:rPr>
        <w:t>System Center Global Service Monitor, 35</w:t>
      </w:r>
    </w:p>
    <w:p w:rsidR="001B5807" w:rsidRDefault="001B5807">
      <w:pPr>
        <w:pStyle w:val="Index1"/>
        <w:tabs>
          <w:tab w:val="right" w:pos="5030"/>
        </w:tabs>
        <w:rPr>
          <w:noProof/>
        </w:rPr>
      </w:pPr>
      <w:r>
        <w:rPr>
          <w:noProof/>
        </w:rPr>
        <w:t>System Center Standard, 91, 93</w:t>
      </w:r>
    </w:p>
    <w:p w:rsidR="001B5807" w:rsidRDefault="001B5807">
      <w:pPr>
        <w:pStyle w:val="Index1"/>
        <w:tabs>
          <w:tab w:val="right" w:pos="5030"/>
        </w:tabs>
        <w:rPr>
          <w:noProof/>
        </w:rPr>
      </w:pPr>
      <w:r>
        <w:rPr>
          <w:noProof/>
        </w:rPr>
        <w:t>System Center Standard (Лиценз за пакет за 2 ядра), 19</w:t>
      </w:r>
    </w:p>
    <w:p w:rsidR="001B5807" w:rsidRDefault="001B5807">
      <w:pPr>
        <w:pStyle w:val="Index1"/>
        <w:tabs>
          <w:tab w:val="right" w:pos="5030"/>
        </w:tabs>
        <w:rPr>
          <w:noProof/>
        </w:rPr>
      </w:pPr>
      <w:r>
        <w:rPr>
          <w:noProof/>
        </w:rPr>
        <w:t>VDI, 40</w:t>
      </w:r>
    </w:p>
    <w:p w:rsidR="001B5807" w:rsidRDefault="001B5807">
      <w:pPr>
        <w:pStyle w:val="Index1"/>
        <w:tabs>
          <w:tab w:val="right" w:pos="5030"/>
        </w:tabs>
        <w:rPr>
          <w:noProof/>
        </w:rPr>
      </w:pPr>
      <w:r>
        <w:rPr>
          <w:noProof/>
        </w:rPr>
        <w:t>Visio 2016 Professional, 24</w:t>
      </w:r>
    </w:p>
    <w:p w:rsidR="001B5807" w:rsidRDefault="001B5807">
      <w:pPr>
        <w:pStyle w:val="Index1"/>
        <w:tabs>
          <w:tab w:val="right" w:pos="5030"/>
        </w:tabs>
        <w:rPr>
          <w:noProof/>
        </w:rPr>
      </w:pPr>
      <w:r>
        <w:rPr>
          <w:noProof/>
        </w:rPr>
        <w:t>Visio 2016 Standard, 24</w:t>
      </w:r>
    </w:p>
    <w:p w:rsidR="001B5807" w:rsidRDefault="001B5807">
      <w:pPr>
        <w:pStyle w:val="Index1"/>
        <w:tabs>
          <w:tab w:val="right" w:pos="5030"/>
        </w:tabs>
        <w:rPr>
          <w:noProof/>
        </w:rPr>
      </w:pPr>
      <w:r>
        <w:rPr>
          <w:noProof/>
        </w:rPr>
        <w:t>Visio Pro за Office 365, 65</w:t>
      </w:r>
    </w:p>
    <w:p w:rsidR="001B5807" w:rsidRDefault="001B5807">
      <w:pPr>
        <w:pStyle w:val="Index1"/>
        <w:tabs>
          <w:tab w:val="right" w:pos="5030"/>
        </w:tabs>
        <w:rPr>
          <w:noProof/>
        </w:rPr>
      </w:pPr>
      <w:r>
        <w:rPr>
          <w:noProof/>
        </w:rPr>
        <w:t>Visio Pro за Office 365, 65</w:t>
      </w:r>
    </w:p>
    <w:p w:rsidR="001B5807" w:rsidRDefault="001B5807">
      <w:pPr>
        <w:pStyle w:val="Index1"/>
        <w:tabs>
          <w:tab w:val="right" w:pos="5030"/>
        </w:tabs>
        <w:rPr>
          <w:noProof/>
        </w:rPr>
      </w:pPr>
      <w:r>
        <w:rPr>
          <w:noProof/>
        </w:rPr>
        <w:t>Visio Professional, 66, 93</w:t>
      </w:r>
    </w:p>
    <w:p w:rsidR="001B5807" w:rsidRDefault="001B5807">
      <w:pPr>
        <w:pStyle w:val="Index1"/>
        <w:tabs>
          <w:tab w:val="right" w:pos="5030"/>
        </w:tabs>
        <w:rPr>
          <w:noProof/>
        </w:rPr>
      </w:pPr>
      <w:r>
        <w:rPr>
          <w:noProof/>
        </w:rPr>
        <w:t>Visio Standard, 66, 86, 93</w:t>
      </w:r>
    </w:p>
    <w:p w:rsidR="001B5807" w:rsidRDefault="001B5807">
      <w:pPr>
        <w:pStyle w:val="Index1"/>
        <w:tabs>
          <w:tab w:val="right" w:pos="5030"/>
        </w:tabs>
        <w:rPr>
          <w:noProof/>
        </w:rPr>
      </w:pPr>
      <w:r>
        <w:rPr>
          <w:noProof/>
        </w:rPr>
        <w:t>Visual Studio 2013, 40</w:t>
      </w:r>
    </w:p>
    <w:p w:rsidR="001B5807" w:rsidRDefault="001B5807">
      <w:pPr>
        <w:pStyle w:val="Index1"/>
        <w:tabs>
          <w:tab w:val="right" w:pos="5030"/>
        </w:tabs>
        <w:rPr>
          <w:noProof/>
        </w:rPr>
      </w:pPr>
      <w:r>
        <w:rPr>
          <w:noProof/>
        </w:rPr>
        <w:t>Visual Studio Enterprise 2015 с MSDN, 40</w:t>
      </w:r>
    </w:p>
    <w:p w:rsidR="001B5807" w:rsidRDefault="001B5807">
      <w:pPr>
        <w:pStyle w:val="Index1"/>
        <w:tabs>
          <w:tab w:val="right" w:pos="5030"/>
        </w:tabs>
        <w:rPr>
          <w:noProof/>
        </w:rPr>
      </w:pPr>
      <w:r>
        <w:rPr>
          <w:noProof/>
        </w:rPr>
        <w:t>Visual Studio Enterprise с MSDN, 86, 93</w:t>
      </w:r>
    </w:p>
    <w:p w:rsidR="001B5807" w:rsidRDefault="001B5807">
      <w:pPr>
        <w:pStyle w:val="Index1"/>
        <w:tabs>
          <w:tab w:val="right" w:pos="5030"/>
        </w:tabs>
        <w:rPr>
          <w:noProof/>
        </w:rPr>
      </w:pPr>
      <w:r>
        <w:rPr>
          <w:noProof/>
        </w:rPr>
        <w:t>Visual Studio Professional 2015, 40</w:t>
      </w:r>
    </w:p>
    <w:p w:rsidR="001B5807" w:rsidRDefault="001B5807">
      <w:pPr>
        <w:pStyle w:val="Index1"/>
        <w:tabs>
          <w:tab w:val="right" w:pos="5030"/>
        </w:tabs>
        <w:rPr>
          <w:noProof/>
        </w:rPr>
      </w:pPr>
      <w:r>
        <w:rPr>
          <w:noProof/>
        </w:rPr>
        <w:t>Visual Studio Professional 2015 с MSDN, 40</w:t>
      </w:r>
    </w:p>
    <w:p w:rsidR="001B5807" w:rsidRDefault="001B5807">
      <w:pPr>
        <w:pStyle w:val="Index1"/>
        <w:tabs>
          <w:tab w:val="right" w:pos="5030"/>
        </w:tabs>
        <w:rPr>
          <w:noProof/>
        </w:rPr>
      </w:pPr>
      <w:r>
        <w:rPr>
          <w:noProof/>
        </w:rPr>
        <w:t>Visual Studio Professional с MSDN, 86, 93</w:t>
      </w:r>
    </w:p>
    <w:p w:rsidR="001B5807" w:rsidRDefault="001B5807">
      <w:pPr>
        <w:pStyle w:val="Index1"/>
        <w:tabs>
          <w:tab w:val="right" w:pos="5030"/>
        </w:tabs>
        <w:rPr>
          <w:noProof/>
        </w:rPr>
      </w:pPr>
      <w:r>
        <w:rPr>
          <w:noProof/>
        </w:rPr>
        <w:t>Visual Studio Team Foundation Server 2017 с технологията SQL Server 2016, 42</w:t>
      </w:r>
    </w:p>
    <w:p w:rsidR="001B5807" w:rsidRDefault="001B5807">
      <w:pPr>
        <w:pStyle w:val="Index1"/>
        <w:tabs>
          <w:tab w:val="right" w:pos="5030"/>
        </w:tabs>
        <w:rPr>
          <w:noProof/>
        </w:rPr>
      </w:pPr>
      <w:r>
        <w:rPr>
          <w:noProof/>
        </w:rPr>
        <w:t>Visual Studio Test Professional 2015 с MSDN, 40</w:t>
      </w:r>
    </w:p>
    <w:p w:rsidR="001B5807" w:rsidRDefault="001B5807">
      <w:pPr>
        <w:pStyle w:val="Index1"/>
        <w:tabs>
          <w:tab w:val="right" w:pos="5030"/>
        </w:tabs>
        <w:rPr>
          <w:noProof/>
        </w:rPr>
      </w:pPr>
      <w:r>
        <w:rPr>
          <w:noProof/>
        </w:rPr>
        <w:t>Visual Studio Test Professional с MSDN, 86, 93</w:t>
      </w:r>
    </w:p>
    <w:p w:rsidR="001B5807" w:rsidRDefault="001B5807">
      <w:pPr>
        <w:pStyle w:val="Index1"/>
        <w:tabs>
          <w:tab w:val="right" w:pos="5030"/>
        </w:tabs>
        <w:rPr>
          <w:noProof/>
        </w:rPr>
      </w:pPr>
      <w:r>
        <w:rPr>
          <w:noProof/>
        </w:rPr>
        <w:t>Windows 10 Education E5 (за устройство), 43</w:t>
      </w:r>
    </w:p>
    <w:p w:rsidR="001B5807" w:rsidRDefault="001B5807">
      <w:pPr>
        <w:pStyle w:val="Index1"/>
        <w:tabs>
          <w:tab w:val="right" w:pos="5030"/>
        </w:tabs>
        <w:rPr>
          <w:noProof/>
        </w:rPr>
      </w:pPr>
      <w:r>
        <w:rPr>
          <w:noProof/>
        </w:rPr>
        <w:t>Windows 10 Enterprise, 61</w:t>
      </w:r>
    </w:p>
    <w:p w:rsidR="001B5807" w:rsidRDefault="001B5807">
      <w:pPr>
        <w:pStyle w:val="Index1"/>
        <w:tabs>
          <w:tab w:val="right" w:pos="5030"/>
        </w:tabs>
        <w:rPr>
          <w:noProof/>
        </w:rPr>
      </w:pPr>
      <w:r>
        <w:rPr>
          <w:noProof/>
        </w:rPr>
        <w:t>Windows 10 Enterprise E3 за потребител, 43</w:t>
      </w:r>
    </w:p>
    <w:p w:rsidR="001B5807" w:rsidRDefault="001B5807">
      <w:pPr>
        <w:pStyle w:val="Index1"/>
        <w:tabs>
          <w:tab w:val="right" w:pos="5030"/>
        </w:tabs>
        <w:rPr>
          <w:noProof/>
        </w:rPr>
      </w:pPr>
      <w:r>
        <w:rPr>
          <w:noProof/>
        </w:rPr>
        <w:t>Windows 10 Enterprise E3 за потребител, 43</w:t>
      </w:r>
    </w:p>
    <w:p w:rsidR="001B5807" w:rsidRDefault="001B5807">
      <w:pPr>
        <w:pStyle w:val="Index1"/>
        <w:tabs>
          <w:tab w:val="right" w:pos="5030"/>
        </w:tabs>
        <w:rPr>
          <w:noProof/>
        </w:rPr>
      </w:pPr>
      <w:r>
        <w:rPr>
          <w:noProof/>
        </w:rPr>
        <w:t>Windows 10 Enterprise E5 за потребител, 43</w:t>
      </w:r>
    </w:p>
    <w:p w:rsidR="001B5807" w:rsidRDefault="001B5807">
      <w:pPr>
        <w:pStyle w:val="Index1"/>
        <w:tabs>
          <w:tab w:val="right" w:pos="5030"/>
        </w:tabs>
        <w:rPr>
          <w:noProof/>
        </w:rPr>
      </w:pPr>
      <w:r>
        <w:rPr>
          <w:noProof/>
        </w:rPr>
        <w:t>Windows 10 Enterprise E5 за устройство или потребител, 43</w:t>
      </w:r>
    </w:p>
    <w:p w:rsidR="001B5807" w:rsidRDefault="001B5807">
      <w:pPr>
        <w:pStyle w:val="Index1"/>
        <w:tabs>
          <w:tab w:val="right" w:pos="5030"/>
        </w:tabs>
        <w:rPr>
          <w:noProof/>
        </w:rPr>
      </w:pPr>
      <w:r>
        <w:rPr>
          <w:noProof/>
        </w:rPr>
        <w:t>Windows 10 Enterprise LTSB, 44</w:t>
      </w:r>
    </w:p>
    <w:p w:rsidR="001B5807" w:rsidRDefault="001B5807">
      <w:pPr>
        <w:pStyle w:val="Index1"/>
        <w:tabs>
          <w:tab w:val="right" w:pos="5030"/>
        </w:tabs>
        <w:rPr>
          <w:noProof/>
        </w:rPr>
      </w:pPr>
      <w:r>
        <w:rPr>
          <w:noProof/>
        </w:rPr>
        <w:t>Windows 10 IoT Enterprise, 44</w:t>
      </w:r>
    </w:p>
    <w:p w:rsidR="001B5807" w:rsidRDefault="001B5807">
      <w:pPr>
        <w:pStyle w:val="Index1"/>
        <w:tabs>
          <w:tab w:val="right" w:pos="5030"/>
        </w:tabs>
        <w:rPr>
          <w:noProof/>
        </w:rPr>
      </w:pPr>
      <w:r>
        <w:rPr>
          <w:noProof/>
        </w:rPr>
        <w:t>Windows 10 IoT Enterprise за търговия на дребно и клиенти на Thin PC, 45</w:t>
      </w:r>
    </w:p>
    <w:p w:rsidR="001B5807" w:rsidRDefault="001B5807">
      <w:pPr>
        <w:pStyle w:val="Index1"/>
        <w:tabs>
          <w:tab w:val="right" w:pos="5030"/>
        </w:tabs>
        <w:rPr>
          <w:noProof/>
        </w:rPr>
      </w:pPr>
      <w:r>
        <w:rPr>
          <w:noProof/>
        </w:rPr>
        <w:t>Windows 2000 Professional за вградени системи, 44</w:t>
      </w:r>
    </w:p>
    <w:p w:rsidR="001B5807" w:rsidRDefault="001B5807">
      <w:pPr>
        <w:pStyle w:val="Index1"/>
        <w:tabs>
          <w:tab w:val="right" w:pos="5030"/>
        </w:tabs>
        <w:rPr>
          <w:noProof/>
        </w:rPr>
      </w:pPr>
      <w:r>
        <w:rPr>
          <w:noProof/>
        </w:rPr>
        <w:t>Windows 7, 44</w:t>
      </w:r>
    </w:p>
    <w:p w:rsidR="001B5807" w:rsidRDefault="001B5807">
      <w:pPr>
        <w:pStyle w:val="Index1"/>
        <w:tabs>
          <w:tab w:val="right" w:pos="5030"/>
        </w:tabs>
        <w:rPr>
          <w:noProof/>
        </w:rPr>
      </w:pPr>
      <w:r>
        <w:rPr>
          <w:noProof/>
        </w:rPr>
        <w:t>Windows 7 Professional за вградени системи, Ultimate за вградени системи, 44</w:t>
      </w:r>
    </w:p>
    <w:p w:rsidR="001B5807" w:rsidRDefault="001B5807">
      <w:pPr>
        <w:pStyle w:val="Index1"/>
        <w:tabs>
          <w:tab w:val="right" w:pos="5030"/>
        </w:tabs>
        <w:rPr>
          <w:noProof/>
        </w:rPr>
      </w:pPr>
      <w:r>
        <w:rPr>
          <w:noProof/>
        </w:rPr>
        <w:t>Windows Embedded 2009, 45</w:t>
      </w:r>
    </w:p>
    <w:p w:rsidR="001B5807" w:rsidRDefault="001B5807">
      <w:pPr>
        <w:pStyle w:val="Index1"/>
        <w:tabs>
          <w:tab w:val="right" w:pos="5030"/>
        </w:tabs>
        <w:rPr>
          <w:noProof/>
        </w:rPr>
      </w:pPr>
      <w:r>
        <w:rPr>
          <w:noProof/>
        </w:rPr>
        <w:t>Windows Embedded 8 Standard, 45</w:t>
      </w:r>
    </w:p>
    <w:p w:rsidR="001B5807" w:rsidRDefault="001B5807">
      <w:pPr>
        <w:pStyle w:val="Index1"/>
        <w:tabs>
          <w:tab w:val="right" w:pos="5030"/>
        </w:tabs>
        <w:rPr>
          <w:noProof/>
        </w:rPr>
      </w:pPr>
      <w:r>
        <w:rPr>
          <w:noProof/>
        </w:rPr>
        <w:t>Windows Embedded 8 Standard Enterprise Kit (Пакет от 100), 43</w:t>
      </w:r>
    </w:p>
    <w:p w:rsidR="001B5807" w:rsidRDefault="001B5807">
      <w:pPr>
        <w:pStyle w:val="Index1"/>
        <w:tabs>
          <w:tab w:val="right" w:pos="5030"/>
        </w:tabs>
        <w:rPr>
          <w:noProof/>
        </w:rPr>
      </w:pPr>
      <w:r>
        <w:rPr>
          <w:noProof/>
        </w:rPr>
        <w:t>Windows Embedded 8 и 8.1 Industry Retail, 45</w:t>
      </w:r>
    </w:p>
    <w:p w:rsidR="001B5807" w:rsidRDefault="001B5807">
      <w:pPr>
        <w:pStyle w:val="Index1"/>
        <w:tabs>
          <w:tab w:val="right" w:pos="5030"/>
        </w:tabs>
        <w:rPr>
          <w:noProof/>
        </w:rPr>
      </w:pPr>
      <w:r>
        <w:rPr>
          <w:noProof/>
        </w:rPr>
        <w:t>Windows Embedded 8.1 Industry, 44</w:t>
      </w:r>
    </w:p>
    <w:p w:rsidR="001B5807" w:rsidRDefault="001B5807">
      <w:pPr>
        <w:pStyle w:val="Index1"/>
        <w:tabs>
          <w:tab w:val="right" w:pos="5030"/>
        </w:tabs>
        <w:rPr>
          <w:noProof/>
        </w:rPr>
      </w:pPr>
      <w:r>
        <w:rPr>
          <w:noProof/>
        </w:rPr>
        <w:t>Windows Embedded 8/8.1 Pro, Industry Pro, 44</w:t>
      </w:r>
    </w:p>
    <w:p w:rsidR="001B5807" w:rsidRDefault="001B5807">
      <w:pPr>
        <w:pStyle w:val="Index1"/>
        <w:tabs>
          <w:tab w:val="right" w:pos="5030"/>
        </w:tabs>
        <w:rPr>
          <w:noProof/>
        </w:rPr>
      </w:pPr>
      <w:r>
        <w:rPr>
          <w:noProof/>
        </w:rPr>
        <w:t>Windows Embedded for Point of Service, 45</w:t>
      </w:r>
    </w:p>
    <w:p w:rsidR="001B5807" w:rsidRDefault="001B5807">
      <w:pPr>
        <w:pStyle w:val="Index1"/>
        <w:tabs>
          <w:tab w:val="right" w:pos="5030"/>
        </w:tabs>
        <w:rPr>
          <w:noProof/>
        </w:rPr>
      </w:pPr>
      <w:r>
        <w:rPr>
          <w:noProof/>
        </w:rPr>
        <w:t>Windows Embedded POSReady 2009, 45</w:t>
      </w:r>
    </w:p>
    <w:p w:rsidR="001B5807" w:rsidRDefault="001B5807">
      <w:pPr>
        <w:pStyle w:val="Index1"/>
        <w:tabs>
          <w:tab w:val="right" w:pos="5030"/>
        </w:tabs>
        <w:rPr>
          <w:noProof/>
        </w:rPr>
      </w:pPr>
      <w:r>
        <w:rPr>
          <w:noProof/>
        </w:rPr>
        <w:t>Windows Embedded POSReady 7, 45</w:t>
      </w:r>
    </w:p>
    <w:p w:rsidR="001B5807" w:rsidRDefault="001B5807">
      <w:pPr>
        <w:pStyle w:val="Index1"/>
        <w:tabs>
          <w:tab w:val="right" w:pos="5030"/>
        </w:tabs>
        <w:rPr>
          <w:noProof/>
        </w:rPr>
      </w:pPr>
      <w:r>
        <w:rPr>
          <w:noProof/>
        </w:rPr>
        <w:t>Windows Embedded POSReady 7 Pro, 45</w:t>
      </w:r>
    </w:p>
    <w:p w:rsidR="001B5807" w:rsidRDefault="001B5807">
      <w:pPr>
        <w:pStyle w:val="Index1"/>
        <w:tabs>
          <w:tab w:val="right" w:pos="5030"/>
        </w:tabs>
        <w:rPr>
          <w:noProof/>
        </w:rPr>
      </w:pPr>
      <w:r>
        <w:rPr>
          <w:noProof/>
        </w:rPr>
        <w:t>Windows Embedded Standard 7, 45</w:t>
      </w:r>
    </w:p>
    <w:p w:rsidR="001B5807" w:rsidRDefault="001B5807">
      <w:pPr>
        <w:pStyle w:val="Index1"/>
        <w:tabs>
          <w:tab w:val="right" w:pos="5030"/>
        </w:tabs>
        <w:rPr>
          <w:noProof/>
        </w:rPr>
      </w:pPr>
      <w:r>
        <w:rPr>
          <w:noProof/>
        </w:rPr>
        <w:t>Windows HPC Server, 53</w:t>
      </w:r>
    </w:p>
    <w:p w:rsidR="001B5807" w:rsidRDefault="001B5807">
      <w:pPr>
        <w:pStyle w:val="Index1"/>
        <w:tabs>
          <w:tab w:val="right" w:pos="5030"/>
        </w:tabs>
        <w:rPr>
          <w:noProof/>
        </w:rPr>
      </w:pPr>
      <w:r>
        <w:rPr>
          <w:noProof/>
        </w:rPr>
        <w:t>Windows MultiPoint Server 2012, 50</w:t>
      </w:r>
    </w:p>
    <w:p w:rsidR="001B5807" w:rsidRDefault="001B5807">
      <w:pPr>
        <w:pStyle w:val="Index1"/>
        <w:tabs>
          <w:tab w:val="right" w:pos="5030"/>
        </w:tabs>
        <w:rPr>
          <w:noProof/>
        </w:rPr>
      </w:pPr>
      <w:r>
        <w:rPr>
          <w:noProof/>
        </w:rPr>
        <w:t>Windows MultiPoint Server 2016 Premium, 50</w:t>
      </w:r>
    </w:p>
    <w:p w:rsidR="001B5807" w:rsidRDefault="001B5807">
      <w:pPr>
        <w:pStyle w:val="Index1"/>
        <w:tabs>
          <w:tab w:val="right" w:pos="5030"/>
        </w:tabs>
        <w:rPr>
          <w:noProof/>
        </w:rPr>
      </w:pPr>
      <w:r>
        <w:rPr>
          <w:noProof/>
        </w:rPr>
        <w:t>Windows Server, 92, 93</w:t>
      </w:r>
    </w:p>
    <w:p w:rsidR="001B5807" w:rsidRDefault="001B5807">
      <w:pPr>
        <w:pStyle w:val="Index1"/>
        <w:tabs>
          <w:tab w:val="right" w:pos="5030"/>
        </w:tabs>
        <w:rPr>
          <w:noProof/>
        </w:rPr>
      </w:pPr>
      <w:r>
        <w:rPr>
          <w:noProof/>
        </w:rPr>
        <w:t>Windows Server 2012, 52</w:t>
      </w:r>
    </w:p>
    <w:p w:rsidR="001B5807" w:rsidRDefault="001B5807">
      <w:pPr>
        <w:pStyle w:val="Index1"/>
        <w:tabs>
          <w:tab w:val="right" w:pos="5030"/>
        </w:tabs>
        <w:rPr>
          <w:noProof/>
        </w:rPr>
      </w:pPr>
      <w:r>
        <w:rPr>
          <w:noProof/>
        </w:rPr>
        <w:t>Windows Server 2012 R2, 52</w:t>
      </w:r>
    </w:p>
    <w:p w:rsidR="001B5807" w:rsidRDefault="001B5807">
      <w:pPr>
        <w:pStyle w:val="Index1"/>
        <w:tabs>
          <w:tab w:val="right" w:pos="5030"/>
        </w:tabs>
        <w:rPr>
          <w:noProof/>
        </w:rPr>
      </w:pPr>
      <w:r>
        <w:rPr>
          <w:noProof/>
        </w:rPr>
        <w:t>Windows Server 2016 CAL, 51</w:t>
      </w:r>
    </w:p>
    <w:p w:rsidR="001B5807" w:rsidRDefault="001B5807">
      <w:pPr>
        <w:pStyle w:val="Index1"/>
        <w:tabs>
          <w:tab w:val="right" w:pos="5030"/>
        </w:tabs>
        <w:rPr>
          <w:noProof/>
        </w:rPr>
      </w:pPr>
      <w:r>
        <w:rPr>
          <w:noProof/>
        </w:rPr>
        <w:t>Windows Server 2016 Essentials, 51</w:t>
      </w:r>
    </w:p>
    <w:p w:rsidR="001B5807" w:rsidRDefault="001B5807">
      <w:pPr>
        <w:pStyle w:val="Index1"/>
        <w:tabs>
          <w:tab w:val="right" w:pos="5030"/>
        </w:tabs>
        <w:rPr>
          <w:noProof/>
        </w:rPr>
      </w:pPr>
      <w:r>
        <w:rPr>
          <w:noProof/>
        </w:rPr>
        <w:t>Windows Server 2016 Standard (Лиценз за пакет за 2 ядра), 51</w:t>
      </w:r>
    </w:p>
    <w:p w:rsidR="001B5807" w:rsidRDefault="001B5807">
      <w:pPr>
        <w:pStyle w:val="Index1"/>
        <w:tabs>
          <w:tab w:val="right" w:pos="5030"/>
        </w:tabs>
        <w:rPr>
          <w:noProof/>
        </w:rPr>
      </w:pPr>
      <w:r>
        <w:rPr>
          <w:noProof/>
        </w:rPr>
        <w:t>Windows Server Datacenter, 86, 91, 93</w:t>
      </w:r>
    </w:p>
    <w:p w:rsidR="001B5807" w:rsidRDefault="001B5807">
      <w:pPr>
        <w:pStyle w:val="Index1"/>
        <w:tabs>
          <w:tab w:val="right" w:pos="5030"/>
        </w:tabs>
        <w:rPr>
          <w:noProof/>
        </w:rPr>
      </w:pPr>
      <w:r>
        <w:rPr>
          <w:noProof/>
        </w:rPr>
        <w:t>Windows Server Datacenter (Лиценз за пакет за 2 ядра), 19</w:t>
      </w:r>
    </w:p>
    <w:p w:rsidR="001B5807" w:rsidRDefault="001B5807">
      <w:pPr>
        <w:pStyle w:val="Index1"/>
        <w:tabs>
          <w:tab w:val="right" w:pos="5030"/>
        </w:tabs>
        <w:rPr>
          <w:noProof/>
        </w:rPr>
      </w:pPr>
      <w:r>
        <w:rPr>
          <w:noProof/>
        </w:rPr>
        <w:t>Windows Server Enterprise, 53, 86</w:t>
      </w:r>
    </w:p>
    <w:p w:rsidR="001B5807" w:rsidRDefault="001B5807">
      <w:pPr>
        <w:pStyle w:val="Index1"/>
        <w:tabs>
          <w:tab w:val="right" w:pos="5030"/>
        </w:tabs>
        <w:rPr>
          <w:noProof/>
        </w:rPr>
      </w:pPr>
      <w:r>
        <w:rPr>
          <w:noProof/>
        </w:rPr>
        <w:t>Windows Server Standard, 91, 93</w:t>
      </w:r>
    </w:p>
    <w:p w:rsidR="001B5807" w:rsidRDefault="001B5807">
      <w:pPr>
        <w:pStyle w:val="Index1"/>
        <w:tabs>
          <w:tab w:val="right" w:pos="5030"/>
        </w:tabs>
        <w:rPr>
          <w:noProof/>
        </w:rPr>
      </w:pPr>
      <w:r>
        <w:rPr>
          <w:noProof/>
        </w:rPr>
        <w:t>Windows Server Standard (Лиценз за пакет за 2 ядра), 19</w:t>
      </w:r>
    </w:p>
    <w:p w:rsidR="001B5807" w:rsidRDefault="001B5807">
      <w:pPr>
        <w:pStyle w:val="Index1"/>
        <w:tabs>
          <w:tab w:val="right" w:pos="5030"/>
        </w:tabs>
        <w:rPr>
          <w:noProof/>
        </w:rPr>
      </w:pPr>
      <w:r>
        <w:rPr>
          <w:noProof/>
        </w:rPr>
        <w:t>Windows Server за системи, базирани на Itanium, 53</w:t>
      </w:r>
    </w:p>
    <w:p w:rsidR="001B5807" w:rsidRDefault="001B5807">
      <w:pPr>
        <w:pStyle w:val="Index1"/>
        <w:tabs>
          <w:tab w:val="right" w:pos="5030"/>
        </w:tabs>
        <w:rPr>
          <w:noProof/>
        </w:rPr>
      </w:pPr>
      <w:r>
        <w:rPr>
          <w:noProof/>
        </w:rPr>
        <w:t>Windows Small Business Server, 53</w:t>
      </w:r>
    </w:p>
    <w:p w:rsidR="001B5807" w:rsidRDefault="001B5807">
      <w:pPr>
        <w:pStyle w:val="Index1"/>
        <w:tabs>
          <w:tab w:val="right" w:pos="5030"/>
        </w:tabs>
        <w:rPr>
          <w:noProof/>
        </w:rPr>
      </w:pPr>
      <w:r>
        <w:rPr>
          <w:noProof/>
        </w:rPr>
        <w:t>Windows Virtual Desktop Access, 43</w:t>
      </w:r>
    </w:p>
    <w:p w:rsidR="001B5807" w:rsidRDefault="001B5807">
      <w:pPr>
        <w:pStyle w:val="Index1"/>
        <w:tabs>
          <w:tab w:val="right" w:pos="5030"/>
        </w:tabs>
        <w:rPr>
          <w:noProof/>
        </w:rPr>
      </w:pPr>
      <w:r>
        <w:rPr>
          <w:noProof/>
        </w:rPr>
        <w:t>Windows Vista, 44</w:t>
      </w:r>
    </w:p>
    <w:p w:rsidR="001B5807" w:rsidRDefault="001B5807">
      <w:pPr>
        <w:pStyle w:val="Index1"/>
        <w:tabs>
          <w:tab w:val="right" w:pos="5030"/>
        </w:tabs>
        <w:rPr>
          <w:noProof/>
        </w:rPr>
      </w:pPr>
      <w:r>
        <w:rPr>
          <w:noProof/>
        </w:rPr>
        <w:t>Windows Vista Business за вградени системи, Ultimate за вградени системи, 44</w:t>
      </w:r>
    </w:p>
    <w:p w:rsidR="001B5807" w:rsidRDefault="001B5807">
      <w:pPr>
        <w:pStyle w:val="Index1"/>
        <w:tabs>
          <w:tab w:val="right" w:pos="5030"/>
        </w:tabs>
        <w:rPr>
          <w:noProof/>
        </w:rPr>
      </w:pPr>
      <w:r>
        <w:rPr>
          <w:noProof/>
        </w:rPr>
        <w:t>Windows XP, 44</w:t>
      </w:r>
    </w:p>
    <w:p w:rsidR="001B5807" w:rsidRDefault="001B5807">
      <w:pPr>
        <w:pStyle w:val="Index1"/>
        <w:tabs>
          <w:tab w:val="right" w:pos="5030"/>
        </w:tabs>
        <w:rPr>
          <w:noProof/>
        </w:rPr>
      </w:pPr>
      <w:r>
        <w:rPr>
          <w:noProof/>
        </w:rPr>
        <w:t>Windows XP Embedded, 45</w:t>
      </w:r>
    </w:p>
    <w:p w:rsidR="001B5807" w:rsidRDefault="001B5807">
      <w:pPr>
        <w:pStyle w:val="Index1"/>
        <w:tabs>
          <w:tab w:val="right" w:pos="5030"/>
        </w:tabs>
        <w:rPr>
          <w:noProof/>
        </w:rPr>
      </w:pPr>
      <w:r>
        <w:rPr>
          <w:noProof/>
        </w:rPr>
        <w:t>Windows XP Professional за вградени системи, 44</w:t>
      </w:r>
    </w:p>
    <w:p w:rsidR="001B5807" w:rsidRDefault="001B5807">
      <w:pPr>
        <w:pStyle w:val="Index1"/>
        <w:tabs>
          <w:tab w:val="right" w:pos="5030"/>
        </w:tabs>
        <w:rPr>
          <w:noProof/>
        </w:rPr>
      </w:pPr>
      <w:r>
        <w:rPr>
          <w:noProof/>
        </w:rPr>
        <w:t>Word 2016, 24</w:t>
      </w:r>
    </w:p>
    <w:p w:rsidR="001B5807" w:rsidRDefault="001B5807">
      <w:pPr>
        <w:pStyle w:val="Index1"/>
        <w:tabs>
          <w:tab w:val="right" w:pos="5030"/>
        </w:tabs>
        <w:rPr>
          <w:noProof/>
        </w:rPr>
      </w:pPr>
      <w:r>
        <w:rPr>
          <w:noProof/>
        </w:rPr>
        <w:t>Word 2016 for Mac, 26</w:t>
      </w:r>
    </w:p>
    <w:p w:rsidR="001B5807" w:rsidRDefault="001B5807">
      <w:pPr>
        <w:pStyle w:val="Index1"/>
        <w:tabs>
          <w:tab w:val="right" w:pos="5030"/>
        </w:tabs>
        <w:rPr>
          <w:noProof/>
        </w:rPr>
      </w:pPr>
      <w:r>
        <w:rPr>
          <w:noProof/>
        </w:rPr>
        <w:t>Work at Home for Mac 2016, 26</w:t>
      </w:r>
    </w:p>
    <w:p w:rsidR="001B5807" w:rsidRDefault="001B5807">
      <w:pPr>
        <w:pStyle w:val="Index1"/>
        <w:tabs>
          <w:tab w:val="right" w:pos="5030"/>
        </w:tabs>
        <w:rPr>
          <w:noProof/>
        </w:rPr>
      </w:pPr>
      <w:r>
        <w:rPr>
          <w:noProof/>
        </w:rPr>
        <w:t>Абонамент за Windows Companion, 47</w:t>
      </w:r>
    </w:p>
    <w:p w:rsidR="001B5807" w:rsidRDefault="001B5807">
      <w:pPr>
        <w:pStyle w:val="Index1"/>
        <w:tabs>
          <w:tab w:val="right" w:pos="5030"/>
        </w:tabs>
        <w:rPr>
          <w:noProof/>
        </w:rPr>
      </w:pPr>
      <w:r>
        <w:rPr>
          <w:noProof/>
        </w:rPr>
        <w:t>Архивиране с Exchange Online за Exchange Online, 71</w:t>
      </w:r>
    </w:p>
    <w:p w:rsidR="001B5807" w:rsidRDefault="001B5807">
      <w:pPr>
        <w:pStyle w:val="Index1"/>
        <w:tabs>
          <w:tab w:val="right" w:pos="5030"/>
        </w:tabs>
        <w:rPr>
          <w:noProof/>
        </w:rPr>
      </w:pPr>
      <w:r>
        <w:rPr>
          <w:noProof/>
        </w:rPr>
        <w:t>Архивиране с Exchange Online за Exchange Server, 16, 71</w:t>
      </w:r>
    </w:p>
    <w:p w:rsidR="001B5807" w:rsidRDefault="001B5807">
      <w:pPr>
        <w:pStyle w:val="Index1"/>
        <w:tabs>
          <w:tab w:val="right" w:pos="5030"/>
        </w:tabs>
        <w:rPr>
          <w:noProof/>
        </w:rPr>
      </w:pPr>
      <w:r>
        <w:rPr>
          <w:noProof/>
        </w:rPr>
        <w:t>Базов ЛКД, 62, 68, 86, 93</w:t>
      </w:r>
    </w:p>
    <w:p w:rsidR="001B5807" w:rsidRDefault="001B5807">
      <w:pPr>
        <w:pStyle w:val="Index1"/>
        <w:tabs>
          <w:tab w:val="right" w:pos="5030"/>
        </w:tabs>
        <w:rPr>
          <w:noProof/>
        </w:rPr>
      </w:pPr>
      <w:r>
        <w:rPr>
          <w:noProof/>
        </w:rPr>
        <w:lastRenderedPageBreak/>
        <w:t>Базов ЛКД пакет, 16</w:t>
      </w:r>
    </w:p>
    <w:p w:rsidR="001B5807" w:rsidRDefault="001B5807">
      <w:pPr>
        <w:pStyle w:val="Index1"/>
        <w:tabs>
          <w:tab w:val="right" w:pos="5030"/>
        </w:tabs>
        <w:rPr>
          <w:noProof/>
        </w:rPr>
      </w:pPr>
      <w:r>
        <w:rPr>
          <w:noProof/>
        </w:rPr>
        <w:t>Базови ЛКД, 35</w:t>
      </w:r>
    </w:p>
    <w:p w:rsidR="001B5807" w:rsidRDefault="001B5807">
      <w:pPr>
        <w:pStyle w:val="Index1"/>
        <w:tabs>
          <w:tab w:val="right" w:pos="5030"/>
        </w:tabs>
        <w:rPr>
          <w:noProof/>
        </w:rPr>
      </w:pPr>
      <w:r>
        <w:rPr>
          <w:noProof/>
        </w:rPr>
        <w:t>Ваучери за изпит по Microsoft Learning MCP 1, 75</w:t>
      </w:r>
    </w:p>
    <w:p w:rsidR="001B5807" w:rsidRDefault="001B5807">
      <w:pPr>
        <w:pStyle w:val="Index1"/>
        <w:tabs>
          <w:tab w:val="right" w:pos="5030"/>
        </w:tabs>
        <w:rPr>
          <w:noProof/>
        </w:rPr>
      </w:pPr>
      <w:r>
        <w:rPr>
          <w:noProof/>
        </w:rPr>
        <w:t>Ваучери за изпит по Microsoft Learning MCP 30, 76</w:t>
      </w:r>
    </w:p>
    <w:p w:rsidR="001B5807" w:rsidRDefault="001B5807">
      <w:pPr>
        <w:pStyle w:val="Index1"/>
        <w:tabs>
          <w:tab w:val="right" w:pos="5030"/>
        </w:tabs>
        <w:rPr>
          <w:noProof/>
        </w:rPr>
      </w:pPr>
      <w:r>
        <w:rPr>
          <w:noProof/>
        </w:rPr>
        <w:t>Възстановяване на сайтове на Azure, 93</w:t>
      </w:r>
    </w:p>
    <w:p w:rsidR="001B5807" w:rsidRDefault="001B5807">
      <w:pPr>
        <w:pStyle w:val="Index1"/>
        <w:tabs>
          <w:tab w:val="right" w:pos="5030"/>
        </w:tabs>
        <w:rPr>
          <w:noProof/>
        </w:rPr>
      </w:pPr>
      <w:r>
        <w:rPr>
          <w:noProof/>
        </w:rPr>
        <w:t>Възстановяване на сайтове на Microsoft Azure (към Сайт, притежаван от Клиента), 58</w:t>
      </w:r>
    </w:p>
    <w:p w:rsidR="001B5807" w:rsidRDefault="001B5807">
      <w:pPr>
        <w:pStyle w:val="Index1"/>
        <w:tabs>
          <w:tab w:val="right" w:pos="5030"/>
        </w:tabs>
        <w:rPr>
          <w:noProof/>
        </w:rPr>
      </w:pPr>
      <w:r>
        <w:rPr>
          <w:noProof/>
        </w:rPr>
        <w:t>Външен конектор за Microsoft Identity Manager 2016, 23</w:t>
      </w:r>
    </w:p>
    <w:p w:rsidR="001B5807" w:rsidRDefault="001B5807">
      <w:pPr>
        <w:pStyle w:val="Index1"/>
        <w:tabs>
          <w:tab w:val="right" w:pos="5030"/>
        </w:tabs>
        <w:rPr>
          <w:noProof/>
        </w:rPr>
      </w:pPr>
      <w:r>
        <w:rPr>
          <w:noProof/>
        </w:rPr>
        <w:t>Външен конектор за Windows Server 2016, 51</w:t>
      </w:r>
    </w:p>
    <w:p w:rsidR="001B5807" w:rsidRDefault="001B5807">
      <w:pPr>
        <w:pStyle w:val="Index1"/>
        <w:tabs>
          <w:tab w:val="right" w:pos="5030"/>
        </w:tabs>
        <w:rPr>
          <w:noProof/>
        </w:rPr>
      </w:pPr>
      <w:r>
        <w:rPr>
          <w:noProof/>
        </w:rPr>
        <w:t>Външен конектор за Услуги за управление на права на Active Directory на Windows Server 2016, 51</w:t>
      </w:r>
    </w:p>
    <w:p w:rsidR="001B5807" w:rsidRDefault="001B5807">
      <w:pPr>
        <w:pStyle w:val="Index1"/>
        <w:tabs>
          <w:tab w:val="right" w:pos="5030"/>
        </w:tabs>
        <w:rPr>
          <w:noProof/>
        </w:rPr>
      </w:pPr>
      <w:r>
        <w:rPr>
          <w:noProof/>
        </w:rPr>
        <w:t>Външен конектор за услугите за отдалечен работен плот за Windows Server 2016, 51</w:t>
      </w:r>
    </w:p>
    <w:p w:rsidR="001B5807" w:rsidRDefault="001B5807">
      <w:pPr>
        <w:pStyle w:val="Index1"/>
        <w:tabs>
          <w:tab w:val="right" w:pos="5030"/>
        </w:tabs>
        <w:rPr>
          <w:noProof/>
        </w:rPr>
      </w:pPr>
      <w:r>
        <w:rPr>
          <w:noProof/>
        </w:rPr>
        <w:t>Добавка Exchange Online (план 1), 68, 71</w:t>
      </w:r>
    </w:p>
    <w:p w:rsidR="001B5807" w:rsidRDefault="001B5807">
      <w:pPr>
        <w:pStyle w:val="Index1"/>
        <w:tabs>
          <w:tab w:val="right" w:pos="5030"/>
        </w:tabs>
        <w:rPr>
          <w:noProof/>
        </w:rPr>
      </w:pPr>
      <w:r>
        <w:rPr>
          <w:noProof/>
        </w:rPr>
        <w:t>Добавка Microsoft Intune, 75</w:t>
      </w:r>
    </w:p>
    <w:p w:rsidR="001B5807" w:rsidRDefault="001B5807">
      <w:pPr>
        <w:pStyle w:val="Index1"/>
        <w:tabs>
          <w:tab w:val="right" w:pos="5030"/>
        </w:tabs>
        <w:rPr>
          <w:noProof/>
        </w:rPr>
      </w:pPr>
      <w:r>
        <w:rPr>
          <w:noProof/>
        </w:rPr>
        <w:t>Добавка Office 365 Education E5, 67</w:t>
      </w:r>
    </w:p>
    <w:p w:rsidR="001B5807" w:rsidRDefault="001B5807">
      <w:pPr>
        <w:pStyle w:val="Index1"/>
        <w:tabs>
          <w:tab w:val="right" w:pos="5030"/>
        </w:tabs>
        <w:rPr>
          <w:noProof/>
        </w:rPr>
      </w:pPr>
      <w:r>
        <w:rPr>
          <w:noProof/>
        </w:rPr>
        <w:t>Добавка Office 365 Enterprise E1, E3, 67</w:t>
      </w:r>
    </w:p>
    <w:p w:rsidR="001B5807" w:rsidRDefault="001B5807">
      <w:pPr>
        <w:pStyle w:val="Index1"/>
        <w:tabs>
          <w:tab w:val="right" w:pos="5030"/>
        </w:tabs>
        <w:rPr>
          <w:noProof/>
        </w:rPr>
      </w:pPr>
      <w:r>
        <w:rPr>
          <w:noProof/>
        </w:rPr>
        <w:t>Добавка Office 365 Enterprise E3 без ProPlus, 67</w:t>
      </w:r>
    </w:p>
    <w:p w:rsidR="001B5807" w:rsidRDefault="001B5807">
      <w:pPr>
        <w:pStyle w:val="Index1"/>
        <w:tabs>
          <w:tab w:val="right" w:pos="5030"/>
        </w:tabs>
        <w:rPr>
          <w:noProof/>
        </w:rPr>
      </w:pPr>
      <w:r>
        <w:rPr>
          <w:noProof/>
        </w:rPr>
        <w:t>Добавка Office 365 Enterprise E4, 67</w:t>
      </w:r>
    </w:p>
    <w:p w:rsidR="001B5807" w:rsidRDefault="001B5807">
      <w:pPr>
        <w:pStyle w:val="Index1"/>
        <w:tabs>
          <w:tab w:val="right" w:pos="5030"/>
        </w:tabs>
        <w:rPr>
          <w:noProof/>
        </w:rPr>
      </w:pPr>
      <w:r>
        <w:rPr>
          <w:noProof/>
        </w:rPr>
        <w:t>Добавка Office 365 Enterprise E4 без ProPlus, 67</w:t>
      </w:r>
    </w:p>
    <w:p w:rsidR="001B5807" w:rsidRDefault="001B5807">
      <w:pPr>
        <w:pStyle w:val="Index1"/>
        <w:tabs>
          <w:tab w:val="right" w:pos="5030"/>
        </w:tabs>
        <w:rPr>
          <w:noProof/>
        </w:rPr>
      </w:pPr>
      <w:r>
        <w:rPr>
          <w:noProof/>
        </w:rPr>
        <w:t>Добавка Office 365 Enterprise E5, 67</w:t>
      </w:r>
    </w:p>
    <w:p w:rsidR="001B5807" w:rsidRDefault="001B5807">
      <w:pPr>
        <w:pStyle w:val="Index1"/>
        <w:tabs>
          <w:tab w:val="right" w:pos="5030"/>
        </w:tabs>
        <w:rPr>
          <w:noProof/>
        </w:rPr>
      </w:pPr>
      <w:r>
        <w:rPr>
          <w:noProof/>
        </w:rPr>
        <w:t>Добавка Office 365 Midsize Business, 68</w:t>
      </w:r>
    </w:p>
    <w:p w:rsidR="001B5807" w:rsidRDefault="001B5807">
      <w:pPr>
        <w:pStyle w:val="Index1"/>
        <w:tabs>
          <w:tab w:val="right" w:pos="5030"/>
        </w:tabs>
        <w:rPr>
          <w:noProof/>
        </w:rPr>
      </w:pPr>
      <w:r>
        <w:rPr>
          <w:noProof/>
        </w:rPr>
        <w:t>Добавка SharePoint Online (план 1), 73</w:t>
      </w:r>
    </w:p>
    <w:p w:rsidR="001B5807" w:rsidRDefault="001B5807">
      <w:pPr>
        <w:pStyle w:val="Index1"/>
        <w:tabs>
          <w:tab w:val="right" w:pos="5030"/>
        </w:tabs>
        <w:rPr>
          <w:noProof/>
        </w:rPr>
      </w:pPr>
      <w:r>
        <w:rPr>
          <w:noProof/>
        </w:rPr>
        <w:t>Добавка Skype за бизнеса онлайн (план 1), 68, 73</w:t>
      </w:r>
    </w:p>
    <w:p w:rsidR="001B5807" w:rsidRDefault="001B5807">
      <w:pPr>
        <w:pStyle w:val="Index1"/>
        <w:tabs>
          <w:tab w:val="right" w:pos="5030"/>
        </w:tabs>
        <w:rPr>
          <w:noProof/>
        </w:rPr>
      </w:pPr>
      <w:r>
        <w:rPr>
          <w:noProof/>
        </w:rPr>
        <w:t>Добавка Visio Pro за Office 365, 65</w:t>
      </w:r>
    </w:p>
    <w:p w:rsidR="001B5807" w:rsidRDefault="001B5807">
      <w:pPr>
        <w:pStyle w:val="Index1"/>
        <w:tabs>
          <w:tab w:val="right" w:pos="5030"/>
        </w:tabs>
        <w:rPr>
          <w:noProof/>
        </w:rPr>
      </w:pPr>
      <w:r>
        <w:rPr>
          <w:noProof/>
        </w:rPr>
        <w:t>Добавка за Azure Information Protection Premium, 68</w:t>
      </w:r>
    </w:p>
    <w:p w:rsidR="001B5807" w:rsidRDefault="001B5807">
      <w:pPr>
        <w:pStyle w:val="Index1"/>
        <w:tabs>
          <w:tab w:val="right" w:pos="5030"/>
        </w:tabs>
        <w:rPr>
          <w:noProof/>
        </w:rPr>
      </w:pPr>
      <w:r>
        <w:rPr>
          <w:noProof/>
        </w:rPr>
        <w:t>Добавка за Azure Information Protection Premium Plan 1, 60</w:t>
      </w:r>
    </w:p>
    <w:p w:rsidR="001B5807" w:rsidRDefault="001B5807">
      <w:pPr>
        <w:pStyle w:val="Index1"/>
        <w:tabs>
          <w:tab w:val="right" w:pos="5030"/>
        </w:tabs>
        <w:rPr>
          <w:noProof/>
        </w:rPr>
      </w:pPr>
      <w:r>
        <w:rPr>
          <w:noProof/>
        </w:rPr>
        <w:t>Добавка за Azure Information Protection Premium Plan 2, 60</w:t>
      </w:r>
    </w:p>
    <w:p w:rsidR="001B5807" w:rsidRDefault="001B5807">
      <w:pPr>
        <w:pStyle w:val="Index1"/>
        <w:tabs>
          <w:tab w:val="right" w:pos="5030"/>
        </w:tabs>
        <w:rPr>
          <w:noProof/>
        </w:rPr>
      </w:pPr>
      <w:r>
        <w:rPr>
          <w:noProof/>
        </w:rPr>
        <w:t>Добавка за Microsoft Dynamics 365 Plan 1, издание Enterprise, 63</w:t>
      </w:r>
    </w:p>
    <w:p w:rsidR="001B5807" w:rsidRDefault="001B5807">
      <w:pPr>
        <w:pStyle w:val="Index1"/>
        <w:tabs>
          <w:tab w:val="right" w:pos="5030"/>
        </w:tabs>
        <w:rPr>
          <w:noProof/>
        </w:rPr>
      </w:pPr>
      <w:r>
        <w:rPr>
          <w:noProof/>
        </w:rPr>
        <w:t>Добавка за Microsoft Dynamics 365 Plan 2, издание Enterprise (ЛА за Потребител), 63</w:t>
      </w:r>
    </w:p>
    <w:p w:rsidR="001B5807" w:rsidRDefault="001B5807">
      <w:pPr>
        <w:pStyle w:val="Index1"/>
        <w:tabs>
          <w:tab w:val="right" w:pos="5030"/>
        </w:tabs>
        <w:rPr>
          <w:noProof/>
        </w:rPr>
      </w:pPr>
      <w:r>
        <w:rPr>
          <w:noProof/>
        </w:rPr>
        <w:t>Добавка за Microsoft Dynamics 365 за Операции, издание Enterprise, 63</w:t>
      </w:r>
    </w:p>
    <w:p w:rsidR="001B5807" w:rsidRDefault="001B5807">
      <w:pPr>
        <w:pStyle w:val="Index1"/>
        <w:tabs>
          <w:tab w:val="right" w:pos="5030"/>
        </w:tabs>
        <w:rPr>
          <w:noProof/>
        </w:rPr>
      </w:pPr>
      <w:r>
        <w:rPr>
          <w:noProof/>
        </w:rPr>
        <w:t>Добавка за Microsoft Dynamics 365 за Операции, издание Enterprise (ЛА за Устройство и Потребител), 63</w:t>
      </w:r>
    </w:p>
    <w:p w:rsidR="001B5807" w:rsidRDefault="001B5807">
      <w:pPr>
        <w:pStyle w:val="Index1"/>
        <w:tabs>
          <w:tab w:val="right" w:pos="5030"/>
        </w:tabs>
        <w:rPr>
          <w:noProof/>
        </w:rPr>
      </w:pPr>
      <w:r>
        <w:rPr>
          <w:noProof/>
        </w:rPr>
        <w:t>Добавка за Microsoft Dynamics 365 за Членове на екипа, издание Enterprise (ЛА за Потребител), 63</w:t>
      </w:r>
    </w:p>
    <w:p w:rsidR="001B5807" w:rsidRDefault="001B5807">
      <w:pPr>
        <w:pStyle w:val="Index1"/>
        <w:tabs>
          <w:tab w:val="right" w:pos="5030"/>
        </w:tabs>
        <w:rPr>
          <w:noProof/>
        </w:rPr>
      </w:pPr>
      <w:r>
        <w:rPr>
          <w:noProof/>
        </w:rPr>
        <w:t>Добавка за Operations Management and Security E1, 58</w:t>
      </w:r>
    </w:p>
    <w:p w:rsidR="001B5807" w:rsidRDefault="001B5807">
      <w:pPr>
        <w:pStyle w:val="Index1"/>
        <w:tabs>
          <w:tab w:val="right" w:pos="5030"/>
        </w:tabs>
        <w:rPr>
          <w:noProof/>
        </w:rPr>
      </w:pPr>
      <w:r>
        <w:rPr>
          <w:noProof/>
        </w:rPr>
        <w:t>Добавка за Operations Management and Security E2, 58</w:t>
      </w:r>
    </w:p>
    <w:p w:rsidR="001B5807" w:rsidRDefault="001B5807">
      <w:pPr>
        <w:pStyle w:val="Index1"/>
        <w:tabs>
          <w:tab w:val="right" w:pos="5030"/>
        </w:tabs>
        <w:rPr>
          <w:noProof/>
        </w:rPr>
      </w:pPr>
      <w:r>
        <w:rPr>
          <w:noProof/>
        </w:rPr>
        <w:t>Добавка за Project Online Essentials, 72</w:t>
      </w:r>
    </w:p>
    <w:p w:rsidR="001B5807" w:rsidRDefault="001B5807">
      <w:pPr>
        <w:pStyle w:val="Index1"/>
        <w:tabs>
          <w:tab w:val="right" w:pos="5030"/>
        </w:tabs>
        <w:rPr>
          <w:noProof/>
        </w:rPr>
      </w:pPr>
      <w:r>
        <w:rPr>
          <w:noProof/>
        </w:rPr>
        <w:t>Добавка за Project Online Premium, 72</w:t>
      </w:r>
    </w:p>
    <w:p w:rsidR="001B5807" w:rsidRDefault="001B5807">
      <w:pPr>
        <w:pStyle w:val="Index1"/>
        <w:tabs>
          <w:tab w:val="right" w:pos="5030"/>
        </w:tabs>
        <w:rPr>
          <w:noProof/>
        </w:rPr>
      </w:pPr>
      <w:r>
        <w:rPr>
          <w:noProof/>
        </w:rPr>
        <w:t>Добавка за Project Online Professional, 72</w:t>
      </w:r>
    </w:p>
    <w:p w:rsidR="001B5807" w:rsidRDefault="001B5807">
      <w:pPr>
        <w:pStyle w:val="Index1"/>
        <w:tabs>
          <w:tab w:val="right" w:pos="5030"/>
        </w:tabs>
        <w:rPr>
          <w:noProof/>
        </w:rPr>
      </w:pPr>
      <w:r>
        <w:rPr>
          <w:noProof/>
        </w:rPr>
        <w:t>Добавка за Secure Productive Enterprise E3, 60</w:t>
      </w:r>
    </w:p>
    <w:p w:rsidR="001B5807" w:rsidRDefault="001B5807">
      <w:pPr>
        <w:pStyle w:val="Index1"/>
        <w:tabs>
          <w:tab w:val="right" w:pos="5030"/>
        </w:tabs>
        <w:rPr>
          <w:noProof/>
        </w:rPr>
      </w:pPr>
      <w:r>
        <w:rPr>
          <w:noProof/>
        </w:rPr>
        <w:t>Добавка за Secure Productive Enterprise E3, 60</w:t>
      </w:r>
    </w:p>
    <w:p w:rsidR="001B5807" w:rsidRDefault="001B5807">
      <w:pPr>
        <w:pStyle w:val="Index1"/>
        <w:tabs>
          <w:tab w:val="right" w:pos="5030"/>
        </w:tabs>
        <w:rPr>
          <w:noProof/>
        </w:rPr>
      </w:pPr>
      <w:r>
        <w:rPr>
          <w:noProof/>
        </w:rPr>
        <w:t>Добавка за Secure Productive Enterprise E5, 60</w:t>
      </w:r>
    </w:p>
    <w:p w:rsidR="001B5807" w:rsidRDefault="001B5807">
      <w:pPr>
        <w:pStyle w:val="Index1"/>
        <w:tabs>
          <w:tab w:val="right" w:pos="5030"/>
        </w:tabs>
        <w:rPr>
          <w:noProof/>
        </w:rPr>
      </w:pPr>
      <w:r>
        <w:rPr>
          <w:noProof/>
        </w:rPr>
        <w:t>Добавка за Secure Productive Enterprise E5, 60</w:t>
      </w:r>
    </w:p>
    <w:p w:rsidR="001B5807" w:rsidRDefault="001B5807">
      <w:pPr>
        <w:pStyle w:val="Index1"/>
        <w:tabs>
          <w:tab w:val="right" w:pos="5030"/>
        </w:tabs>
        <w:rPr>
          <w:noProof/>
        </w:rPr>
      </w:pPr>
      <w:r>
        <w:rPr>
          <w:noProof/>
        </w:rPr>
        <w:t>Добавка за Корпоративна мобилност и сигурност E3, 62</w:t>
      </w:r>
    </w:p>
    <w:p w:rsidR="001B5807" w:rsidRDefault="001B5807">
      <w:pPr>
        <w:pStyle w:val="Index1"/>
        <w:tabs>
          <w:tab w:val="right" w:pos="5030"/>
        </w:tabs>
        <w:rPr>
          <w:noProof/>
        </w:rPr>
      </w:pPr>
      <w:r>
        <w:rPr>
          <w:noProof/>
        </w:rPr>
        <w:t>Добавка за Корпоративна мобилност и сигурност E5, 62</w:t>
      </w:r>
    </w:p>
    <w:p w:rsidR="001B5807" w:rsidRDefault="001B5807">
      <w:pPr>
        <w:pStyle w:val="Index1"/>
        <w:tabs>
          <w:tab w:val="right" w:pos="5030"/>
        </w:tabs>
        <w:rPr>
          <w:noProof/>
        </w:rPr>
      </w:pPr>
      <w:r>
        <w:rPr>
          <w:noProof/>
        </w:rPr>
        <w:t>Добавка за ЛКД за Skype за бизнеса Plus за Secure Productive Enterprise E3, 60</w:t>
      </w:r>
    </w:p>
    <w:p w:rsidR="001B5807" w:rsidRDefault="001B5807">
      <w:pPr>
        <w:pStyle w:val="Index1"/>
        <w:tabs>
          <w:tab w:val="right" w:pos="5030"/>
        </w:tabs>
        <w:rPr>
          <w:noProof/>
        </w:rPr>
      </w:pPr>
      <w:r>
        <w:rPr>
          <w:noProof/>
        </w:rPr>
        <w:t>Добавка за потребител за Windows 10 Enterprise E3 (към E3 за устройство, 43</w:t>
      </w:r>
    </w:p>
    <w:p w:rsidR="001B5807" w:rsidRDefault="001B5807">
      <w:pPr>
        <w:pStyle w:val="Index1"/>
        <w:tabs>
          <w:tab w:val="right" w:pos="5030"/>
        </w:tabs>
        <w:rPr>
          <w:noProof/>
        </w:rPr>
      </w:pPr>
      <w:r>
        <w:rPr>
          <w:noProof/>
        </w:rPr>
        <w:t>Добавка за устройство за Windows 10 Education E5 (към E3 за устройство), 43</w:t>
      </w:r>
    </w:p>
    <w:p w:rsidR="001B5807" w:rsidRDefault="001B5807">
      <w:pPr>
        <w:pStyle w:val="Index1"/>
        <w:tabs>
          <w:tab w:val="right" w:pos="5030"/>
        </w:tabs>
        <w:rPr>
          <w:noProof/>
        </w:rPr>
      </w:pPr>
      <w:r>
        <w:rPr>
          <w:noProof/>
        </w:rPr>
        <w:t>Добавка за устройство или потребител за Windows 10 Enterprise E5 (към E3 за устройство) (ЛА), 43</w:t>
      </w:r>
    </w:p>
    <w:p w:rsidR="001B5807" w:rsidRDefault="001B5807">
      <w:pPr>
        <w:pStyle w:val="Index1"/>
        <w:tabs>
          <w:tab w:val="right" w:pos="5030"/>
        </w:tabs>
        <w:rPr>
          <w:noProof/>
        </w:rPr>
      </w:pPr>
      <w:r>
        <w:rPr>
          <w:noProof/>
        </w:rPr>
        <w:t>Добавка Премиум осигуровка за SQL Server Enterprise, 32</w:t>
      </w:r>
    </w:p>
    <w:p w:rsidR="001B5807" w:rsidRDefault="001B5807">
      <w:pPr>
        <w:pStyle w:val="Index1"/>
        <w:tabs>
          <w:tab w:val="right" w:pos="5030"/>
        </w:tabs>
        <w:rPr>
          <w:noProof/>
        </w:rPr>
      </w:pPr>
      <w:r>
        <w:rPr>
          <w:noProof/>
        </w:rPr>
        <w:t>Добавка Премиум осигуровка за SQL Server Enterprise Core, 32</w:t>
      </w:r>
    </w:p>
    <w:p w:rsidR="001B5807" w:rsidRDefault="001B5807">
      <w:pPr>
        <w:pStyle w:val="Index1"/>
        <w:tabs>
          <w:tab w:val="right" w:pos="5030"/>
        </w:tabs>
        <w:rPr>
          <w:noProof/>
        </w:rPr>
      </w:pPr>
      <w:r>
        <w:rPr>
          <w:noProof/>
        </w:rPr>
        <w:t>Добавка Премиум осигуровка за SQL Server Standard, 32</w:t>
      </w:r>
    </w:p>
    <w:p w:rsidR="001B5807" w:rsidRDefault="001B5807">
      <w:pPr>
        <w:pStyle w:val="Index1"/>
        <w:tabs>
          <w:tab w:val="right" w:pos="5030"/>
        </w:tabs>
        <w:rPr>
          <w:noProof/>
        </w:rPr>
      </w:pPr>
      <w:r>
        <w:rPr>
          <w:noProof/>
        </w:rPr>
        <w:t>Добавка Премиум осигуровка за SQL Server Standard Core, 32</w:t>
      </w:r>
    </w:p>
    <w:p w:rsidR="001B5807" w:rsidRDefault="001B5807">
      <w:pPr>
        <w:pStyle w:val="Index1"/>
        <w:tabs>
          <w:tab w:val="right" w:pos="5030"/>
        </w:tabs>
        <w:rPr>
          <w:noProof/>
        </w:rPr>
      </w:pPr>
      <w:r>
        <w:rPr>
          <w:noProof/>
        </w:rPr>
        <w:t>Добавка Премиум осигуровка за Windows Server Datacenter, 51</w:t>
      </w:r>
    </w:p>
    <w:p w:rsidR="001B5807" w:rsidRDefault="001B5807">
      <w:pPr>
        <w:pStyle w:val="Index1"/>
        <w:tabs>
          <w:tab w:val="right" w:pos="5030"/>
        </w:tabs>
        <w:rPr>
          <w:noProof/>
        </w:rPr>
      </w:pPr>
      <w:r>
        <w:rPr>
          <w:noProof/>
        </w:rPr>
        <w:t>Добавка Премиум осигуровка за Windows Server Datacenter Core, 51</w:t>
      </w:r>
    </w:p>
    <w:p w:rsidR="001B5807" w:rsidRDefault="001B5807">
      <w:pPr>
        <w:pStyle w:val="Index1"/>
        <w:tabs>
          <w:tab w:val="right" w:pos="5030"/>
        </w:tabs>
        <w:rPr>
          <w:noProof/>
        </w:rPr>
      </w:pPr>
      <w:r>
        <w:rPr>
          <w:noProof/>
        </w:rPr>
        <w:t>Добавка Премиум осигуровка за Windows Server Standard, 51</w:t>
      </w:r>
    </w:p>
    <w:p w:rsidR="001B5807" w:rsidRDefault="001B5807">
      <w:pPr>
        <w:pStyle w:val="Index1"/>
        <w:tabs>
          <w:tab w:val="right" w:pos="5030"/>
        </w:tabs>
        <w:rPr>
          <w:noProof/>
        </w:rPr>
      </w:pPr>
      <w:r>
        <w:rPr>
          <w:noProof/>
        </w:rPr>
        <w:t>Добавка Премиум осигуровка за Windows Server Standard Core, 51</w:t>
      </w:r>
    </w:p>
    <w:p w:rsidR="001B5807" w:rsidRDefault="001B5807">
      <w:pPr>
        <w:pStyle w:val="Index1"/>
        <w:tabs>
          <w:tab w:val="right" w:pos="5030"/>
        </w:tabs>
        <w:rPr>
          <w:noProof/>
        </w:rPr>
      </w:pPr>
      <w:r>
        <w:rPr>
          <w:noProof/>
        </w:rPr>
        <w:t>Допълнителен корпоративен ЛКД за Microsoft Dynamics AX 2012 R3, 22</w:t>
      </w:r>
    </w:p>
    <w:p w:rsidR="001B5807" w:rsidRDefault="001B5807">
      <w:pPr>
        <w:pStyle w:val="Index1"/>
        <w:tabs>
          <w:tab w:val="right" w:pos="5030"/>
        </w:tabs>
        <w:rPr>
          <w:noProof/>
        </w:rPr>
      </w:pPr>
      <w:r>
        <w:rPr>
          <w:noProof/>
        </w:rPr>
        <w:t>Допълнителен ЛКД за определена задача за Microsoft Dynamics AX 2012 R3, 22</w:t>
      </w:r>
    </w:p>
    <w:p w:rsidR="001B5807" w:rsidRDefault="001B5807">
      <w:pPr>
        <w:pStyle w:val="Index1"/>
        <w:tabs>
          <w:tab w:val="right" w:pos="5030"/>
        </w:tabs>
        <w:rPr>
          <w:noProof/>
        </w:rPr>
      </w:pPr>
      <w:r>
        <w:rPr>
          <w:noProof/>
        </w:rPr>
        <w:t>Допълнителен функционален ЛКД за Microsoft Dynamics AX 2012 R3, 22</w:t>
      </w:r>
    </w:p>
    <w:p w:rsidR="001B5807" w:rsidRDefault="001B5807">
      <w:pPr>
        <w:pStyle w:val="Index1"/>
        <w:tabs>
          <w:tab w:val="right" w:pos="5030"/>
        </w:tabs>
        <w:rPr>
          <w:noProof/>
        </w:rPr>
      </w:pPr>
      <w:r>
        <w:rPr>
          <w:noProof/>
        </w:rPr>
        <w:t>Зареждане от странични източници на Windows 8.1 Enterprise, 43</w:t>
      </w:r>
    </w:p>
    <w:p w:rsidR="001B5807" w:rsidRDefault="001B5807">
      <w:pPr>
        <w:pStyle w:val="Index1"/>
        <w:tabs>
          <w:tab w:val="right" w:pos="5030"/>
        </w:tabs>
        <w:rPr>
          <w:noProof/>
        </w:rPr>
      </w:pPr>
      <w:r>
        <w:rPr>
          <w:noProof/>
        </w:rPr>
        <w:t>издание, 86</w:t>
      </w:r>
    </w:p>
    <w:p w:rsidR="001B5807" w:rsidRDefault="001B5807">
      <w:pPr>
        <w:pStyle w:val="Index1"/>
        <w:tabs>
          <w:tab w:val="right" w:pos="5030"/>
        </w:tabs>
        <w:rPr>
          <w:noProof/>
        </w:rPr>
      </w:pPr>
      <w:r>
        <w:rPr>
          <w:noProof/>
        </w:rPr>
        <w:t>Издание, 86</w:t>
      </w:r>
    </w:p>
    <w:p w:rsidR="001B5807" w:rsidRDefault="001B5807">
      <w:pPr>
        <w:pStyle w:val="Index1"/>
        <w:tabs>
          <w:tab w:val="right" w:pos="5030"/>
        </w:tabs>
        <w:rPr>
          <w:noProof/>
        </w:rPr>
      </w:pPr>
      <w:r>
        <w:rPr>
          <w:noProof/>
        </w:rPr>
        <w:t>издание Windows Server HPC, 53</w:t>
      </w:r>
    </w:p>
    <w:p w:rsidR="001B5807" w:rsidRDefault="001B5807">
      <w:pPr>
        <w:pStyle w:val="Index1"/>
        <w:tabs>
          <w:tab w:val="right" w:pos="5030"/>
        </w:tabs>
        <w:rPr>
          <w:noProof/>
        </w:rPr>
      </w:pPr>
      <w:r>
        <w:rPr>
          <w:noProof/>
        </w:rPr>
        <w:t>Клиентски лиценз за управление за System Center Configuration Manager 1606, 35</w:t>
      </w:r>
    </w:p>
    <w:p w:rsidR="001B5807" w:rsidRDefault="001B5807">
      <w:pPr>
        <w:pStyle w:val="Index1"/>
        <w:tabs>
          <w:tab w:val="right" w:pos="5030"/>
        </w:tabs>
        <w:rPr>
          <w:noProof/>
        </w:rPr>
      </w:pPr>
      <w:r>
        <w:rPr>
          <w:noProof/>
        </w:rPr>
        <w:t>Клиентски лиценз за управление на Advanced Threat Analytics 2016 за OSE, 14</w:t>
      </w:r>
    </w:p>
    <w:p w:rsidR="001B5807" w:rsidRDefault="001B5807">
      <w:pPr>
        <w:pStyle w:val="Index1"/>
        <w:tabs>
          <w:tab w:val="right" w:pos="5030"/>
        </w:tabs>
        <w:rPr>
          <w:noProof/>
        </w:rPr>
      </w:pPr>
      <w:r>
        <w:rPr>
          <w:noProof/>
        </w:rPr>
        <w:t>Клиентски лиценз за управление на Advanced Threat Analytics 2016 за Потребител, 14</w:t>
      </w:r>
    </w:p>
    <w:p w:rsidR="001B5807" w:rsidRDefault="001B5807">
      <w:pPr>
        <w:pStyle w:val="Index1"/>
        <w:tabs>
          <w:tab w:val="right" w:pos="5030"/>
        </w:tabs>
        <w:rPr>
          <w:noProof/>
        </w:rPr>
      </w:pPr>
      <w:r>
        <w:rPr>
          <w:noProof/>
        </w:rPr>
        <w:t>Корпоративен ЛКД, 62, 68, 71, 86, 93</w:t>
      </w:r>
    </w:p>
    <w:p w:rsidR="001B5807" w:rsidRDefault="001B5807">
      <w:pPr>
        <w:pStyle w:val="Index1"/>
        <w:tabs>
          <w:tab w:val="right" w:pos="5030"/>
        </w:tabs>
        <w:rPr>
          <w:noProof/>
        </w:rPr>
      </w:pPr>
      <w:r>
        <w:rPr>
          <w:noProof/>
        </w:rPr>
        <w:t>Корпоративен ЛКД за Microsoft Dynamics AX 2012 R3, 22</w:t>
      </w:r>
    </w:p>
    <w:p w:rsidR="001B5807" w:rsidRDefault="001B5807">
      <w:pPr>
        <w:pStyle w:val="Index1"/>
        <w:tabs>
          <w:tab w:val="right" w:pos="5030"/>
        </w:tabs>
        <w:rPr>
          <w:noProof/>
        </w:rPr>
      </w:pPr>
      <w:r>
        <w:rPr>
          <w:noProof/>
        </w:rPr>
        <w:t>Корпоративен ЛКД пакет, 16</w:t>
      </w:r>
    </w:p>
    <w:p w:rsidR="001B5807" w:rsidRDefault="001B5807">
      <w:pPr>
        <w:pStyle w:val="Index1"/>
        <w:tabs>
          <w:tab w:val="right" w:pos="5030"/>
        </w:tabs>
        <w:rPr>
          <w:noProof/>
        </w:rPr>
      </w:pPr>
      <w:r>
        <w:rPr>
          <w:noProof/>
        </w:rPr>
        <w:t>Корпоративна мобилност и сигурност, 61, 69</w:t>
      </w:r>
    </w:p>
    <w:p w:rsidR="001B5807" w:rsidRDefault="001B5807">
      <w:pPr>
        <w:pStyle w:val="Index1"/>
        <w:tabs>
          <w:tab w:val="right" w:pos="5030"/>
        </w:tabs>
        <w:rPr>
          <w:noProof/>
        </w:rPr>
      </w:pPr>
      <w:r>
        <w:rPr>
          <w:noProof/>
        </w:rPr>
        <w:t>Корпоративна мобилност и сигурност, 61</w:t>
      </w:r>
    </w:p>
    <w:p w:rsidR="001B5807" w:rsidRDefault="001B5807">
      <w:pPr>
        <w:pStyle w:val="Index1"/>
        <w:tabs>
          <w:tab w:val="right" w:pos="5030"/>
        </w:tabs>
        <w:rPr>
          <w:noProof/>
        </w:rPr>
      </w:pPr>
      <w:r>
        <w:rPr>
          <w:noProof/>
        </w:rPr>
        <w:t>Корпоративна мобилност и сигурност E3, 17</w:t>
      </w:r>
    </w:p>
    <w:p w:rsidR="001B5807" w:rsidRDefault="001B5807">
      <w:pPr>
        <w:pStyle w:val="Index1"/>
        <w:tabs>
          <w:tab w:val="right" w:pos="5030"/>
        </w:tabs>
        <w:rPr>
          <w:noProof/>
        </w:rPr>
      </w:pPr>
      <w:r>
        <w:rPr>
          <w:noProof/>
        </w:rPr>
        <w:t>Корпоративна мобилност и сигурност E3, 62</w:t>
      </w:r>
    </w:p>
    <w:p w:rsidR="001B5807" w:rsidRDefault="001B5807">
      <w:pPr>
        <w:pStyle w:val="Index1"/>
        <w:tabs>
          <w:tab w:val="right" w:pos="5030"/>
        </w:tabs>
        <w:rPr>
          <w:noProof/>
        </w:rPr>
      </w:pPr>
      <w:r>
        <w:rPr>
          <w:noProof/>
        </w:rPr>
        <w:t>Корпоративна мобилност и сигурност E5, 17</w:t>
      </w:r>
    </w:p>
    <w:p w:rsidR="001B5807" w:rsidRDefault="001B5807">
      <w:pPr>
        <w:pStyle w:val="Index1"/>
        <w:tabs>
          <w:tab w:val="right" w:pos="5030"/>
        </w:tabs>
        <w:rPr>
          <w:noProof/>
        </w:rPr>
      </w:pPr>
      <w:r>
        <w:rPr>
          <w:noProof/>
        </w:rPr>
        <w:t>Корпоративна мобилност и сигурност E5, 62</w:t>
      </w:r>
    </w:p>
    <w:p w:rsidR="001B5807" w:rsidRDefault="001B5807">
      <w:pPr>
        <w:pStyle w:val="Index1"/>
        <w:tabs>
          <w:tab w:val="right" w:pos="5030"/>
        </w:tabs>
        <w:rPr>
          <w:noProof/>
        </w:rPr>
      </w:pPr>
      <w:r>
        <w:rPr>
          <w:noProof/>
        </w:rPr>
        <w:t>Корпоративни ЛКД, 35</w:t>
      </w:r>
    </w:p>
    <w:p w:rsidR="001B5807" w:rsidRDefault="001B5807">
      <w:pPr>
        <w:pStyle w:val="Index1"/>
        <w:tabs>
          <w:tab w:val="right" w:pos="5030"/>
        </w:tabs>
        <w:rPr>
          <w:noProof/>
        </w:rPr>
      </w:pPr>
      <w:r>
        <w:rPr>
          <w:noProof/>
        </w:rPr>
        <w:t>ЛА за Потребител за Exchange Online (план 1), 27</w:t>
      </w:r>
    </w:p>
    <w:p w:rsidR="001B5807" w:rsidRDefault="001B5807">
      <w:pPr>
        <w:pStyle w:val="Index1"/>
        <w:tabs>
          <w:tab w:val="right" w:pos="5030"/>
        </w:tabs>
        <w:rPr>
          <w:noProof/>
        </w:rPr>
      </w:pPr>
      <w:r>
        <w:rPr>
          <w:noProof/>
        </w:rPr>
        <w:t>ЛА за Потребител за Exchange Online (план 2, 27</w:t>
      </w:r>
    </w:p>
    <w:p w:rsidR="001B5807" w:rsidRDefault="001B5807">
      <w:pPr>
        <w:pStyle w:val="Index1"/>
        <w:tabs>
          <w:tab w:val="right" w:pos="5030"/>
        </w:tabs>
        <w:rPr>
          <w:noProof/>
        </w:rPr>
      </w:pPr>
      <w:r>
        <w:rPr>
          <w:noProof/>
        </w:rPr>
        <w:t>ЛА за Потребител за SharePoint Online (план 1 или 2), 29</w:t>
      </w:r>
    </w:p>
    <w:p w:rsidR="001B5807" w:rsidRDefault="001B5807">
      <w:pPr>
        <w:pStyle w:val="Index1"/>
        <w:tabs>
          <w:tab w:val="right" w:pos="5030"/>
        </w:tabs>
        <w:rPr>
          <w:noProof/>
        </w:rPr>
      </w:pPr>
      <w:r>
        <w:rPr>
          <w:noProof/>
        </w:rPr>
        <w:t>Лицензи за Windows Server 2016 Datacenter (Лиценз за пакет за 2 ядра), 51</w:t>
      </w:r>
    </w:p>
    <w:p w:rsidR="001B5807" w:rsidRDefault="001B5807">
      <w:pPr>
        <w:pStyle w:val="Index1"/>
        <w:tabs>
          <w:tab w:val="right" w:pos="5030"/>
        </w:tabs>
        <w:rPr>
          <w:noProof/>
        </w:rPr>
      </w:pPr>
      <w:r>
        <w:rPr>
          <w:noProof/>
        </w:rPr>
        <w:t>ЛКД за Exchange Server Enterprise 2016, 27</w:t>
      </w:r>
    </w:p>
    <w:p w:rsidR="001B5807" w:rsidRDefault="001B5807">
      <w:pPr>
        <w:pStyle w:val="Index1"/>
        <w:tabs>
          <w:tab w:val="right" w:pos="5030"/>
        </w:tabs>
        <w:rPr>
          <w:noProof/>
        </w:rPr>
      </w:pPr>
      <w:r>
        <w:rPr>
          <w:noProof/>
        </w:rPr>
        <w:t>ЛКД за Exchange Server Standard 2016, 27</w:t>
      </w:r>
    </w:p>
    <w:p w:rsidR="001B5807" w:rsidRDefault="001B5807">
      <w:pPr>
        <w:pStyle w:val="Index1"/>
        <w:tabs>
          <w:tab w:val="right" w:pos="5030"/>
        </w:tabs>
        <w:rPr>
          <w:noProof/>
        </w:rPr>
      </w:pPr>
      <w:r>
        <w:rPr>
          <w:noProof/>
        </w:rPr>
        <w:t>ЛКД за Microsoft Dynamics 365, 86</w:t>
      </w:r>
    </w:p>
    <w:p w:rsidR="001B5807" w:rsidRDefault="001B5807">
      <w:pPr>
        <w:pStyle w:val="Index1"/>
        <w:tabs>
          <w:tab w:val="right" w:pos="5030"/>
        </w:tabs>
        <w:rPr>
          <w:noProof/>
        </w:rPr>
      </w:pPr>
      <w:r>
        <w:rPr>
          <w:noProof/>
        </w:rPr>
        <w:t>ЛКД за Microsoft Dynamics AX Enterprise, 65, 86</w:t>
      </w:r>
    </w:p>
    <w:p w:rsidR="001B5807" w:rsidRDefault="001B5807">
      <w:pPr>
        <w:pStyle w:val="Index1"/>
        <w:tabs>
          <w:tab w:val="right" w:pos="5030"/>
        </w:tabs>
        <w:rPr>
          <w:noProof/>
        </w:rPr>
      </w:pPr>
      <w:r>
        <w:rPr>
          <w:noProof/>
        </w:rPr>
        <w:t>ЛКД за Microsoft Dynamics AX Task, 65</w:t>
      </w:r>
    </w:p>
    <w:p w:rsidR="001B5807" w:rsidRDefault="001B5807">
      <w:pPr>
        <w:pStyle w:val="Index1"/>
        <w:tabs>
          <w:tab w:val="right" w:pos="5030"/>
        </w:tabs>
        <w:rPr>
          <w:noProof/>
        </w:rPr>
      </w:pPr>
      <w:r>
        <w:rPr>
          <w:noProof/>
        </w:rPr>
        <w:t>ЛКД за Microsoft Dynamics CRM Basic, 65</w:t>
      </w:r>
    </w:p>
    <w:p w:rsidR="001B5807" w:rsidRDefault="001B5807">
      <w:pPr>
        <w:pStyle w:val="Index1"/>
        <w:tabs>
          <w:tab w:val="right" w:pos="5030"/>
        </w:tabs>
        <w:rPr>
          <w:noProof/>
        </w:rPr>
      </w:pPr>
      <w:r>
        <w:rPr>
          <w:noProof/>
        </w:rPr>
        <w:t>ЛКД за Microsoft Dynamics CRM Professional, 65</w:t>
      </w:r>
    </w:p>
    <w:p w:rsidR="001B5807" w:rsidRDefault="001B5807">
      <w:pPr>
        <w:pStyle w:val="Index1"/>
        <w:tabs>
          <w:tab w:val="right" w:pos="5030"/>
        </w:tabs>
        <w:rPr>
          <w:noProof/>
        </w:rPr>
      </w:pPr>
      <w:r>
        <w:rPr>
          <w:noProof/>
        </w:rPr>
        <w:t>ЛКД за Microsoft Identity Manager 2016, 23</w:t>
      </w:r>
    </w:p>
    <w:p w:rsidR="001B5807" w:rsidRDefault="001B5807">
      <w:pPr>
        <w:pStyle w:val="Index1"/>
        <w:tabs>
          <w:tab w:val="right" w:pos="5030"/>
        </w:tabs>
        <w:rPr>
          <w:noProof/>
        </w:rPr>
      </w:pPr>
      <w:r>
        <w:rPr>
          <w:noProof/>
        </w:rPr>
        <w:t>ЛКД за Project Server 2016, 28</w:t>
      </w:r>
    </w:p>
    <w:p w:rsidR="001B5807" w:rsidRDefault="001B5807">
      <w:pPr>
        <w:pStyle w:val="Index1"/>
        <w:tabs>
          <w:tab w:val="right" w:pos="5030"/>
        </w:tabs>
        <w:rPr>
          <w:noProof/>
        </w:rPr>
      </w:pPr>
      <w:r>
        <w:rPr>
          <w:noProof/>
        </w:rPr>
        <w:t>ЛКД за SharePoint Server 2016 Enterprise, 29</w:t>
      </w:r>
    </w:p>
    <w:p w:rsidR="001B5807" w:rsidRDefault="001B5807">
      <w:pPr>
        <w:pStyle w:val="Index1"/>
        <w:tabs>
          <w:tab w:val="right" w:pos="5030"/>
        </w:tabs>
        <w:rPr>
          <w:noProof/>
        </w:rPr>
      </w:pPr>
      <w:r>
        <w:rPr>
          <w:noProof/>
        </w:rPr>
        <w:t>ЛКД за SharePoint Server 2016 Standard, 28</w:t>
      </w:r>
    </w:p>
    <w:p w:rsidR="001B5807" w:rsidRDefault="001B5807">
      <w:pPr>
        <w:pStyle w:val="Index1"/>
        <w:tabs>
          <w:tab w:val="right" w:pos="5030"/>
        </w:tabs>
        <w:rPr>
          <w:noProof/>
        </w:rPr>
      </w:pPr>
      <w:r>
        <w:rPr>
          <w:noProof/>
        </w:rPr>
        <w:t>ЛКД за Skype for Business Server 2015 Enterprise, 30</w:t>
      </w:r>
    </w:p>
    <w:p w:rsidR="001B5807" w:rsidRDefault="001B5807">
      <w:pPr>
        <w:pStyle w:val="Index1"/>
        <w:tabs>
          <w:tab w:val="right" w:pos="5030"/>
        </w:tabs>
        <w:rPr>
          <w:noProof/>
        </w:rPr>
      </w:pPr>
      <w:r>
        <w:rPr>
          <w:noProof/>
        </w:rPr>
        <w:t>ЛКД за Skype for Business Server 2015 Plus, 30</w:t>
      </w:r>
    </w:p>
    <w:p w:rsidR="001B5807" w:rsidRDefault="001B5807">
      <w:pPr>
        <w:pStyle w:val="Index1"/>
        <w:tabs>
          <w:tab w:val="right" w:pos="5030"/>
        </w:tabs>
        <w:rPr>
          <w:noProof/>
        </w:rPr>
      </w:pPr>
      <w:r>
        <w:rPr>
          <w:noProof/>
        </w:rPr>
        <w:t>ЛКД за Skype for Business Server 2015 Standard, 30</w:t>
      </w:r>
    </w:p>
    <w:p w:rsidR="001B5807" w:rsidRDefault="001B5807">
      <w:pPr>
        <w:pStyle w:val="Index1"/>
        <w:tabs>
          <w:tab w:val="right" w:pos="5030"/>
        </w:tabs>
        <w:rPr>
          <w:noProof/>
        </w:rPr>
      </w:pPr>
      <w:r>
        <w:rPr>
          <w:noProof/>
        </w:rPr>
        <w:t>ЛКД за Skype за бизнеса Plus, 30</w:t>
      </w:r>
    </w:p>
    <w:p w:rsidR="001B5807" w:rsidRDefault="001B5807">
      <w:pPr>
        <w:pStyle w:val="Index1"/>
        <w:tabs>
          <w:tab w:val="right" w:pos="5030"/>
        </w:tabs>
        <w:rPr>
          <w:noProof/>
        </w:rPr>
      </w:pPr>
      <w:r>
        <w:rPr>
          <w:noProof/>
        </w:rPr>
        <w:lastRenderedPageBreak/>
        <w:t>ЛКД за SQL Server 2016, 32</w:t>
      </w:r>
    </w:p>
    <w:p w:rsidR="001B5807" w:rsidRDefault="001B5807">
      <w:pPr>
        <w:pStyle w:val="Index1"/>
        <w:tabs>
          <w:tab w:val="right" w:pos="5030"/>
        </w:tabs>
        <w:rPr>
          <w:noProof/>
        </w:rPr>
      </w:pPr>
      <w:r>
        <w:rPr>
          <w:noProof/>
        </w:rPr>
        <w:t>ЛКД за Visual Studio Team Foundation Server 2017, 42</w:t>
      </w:r>
    </w:p>
    <w:p w:rsidR="001B5807" w:rsidRDefault="001B5807">
      <w:pPr>
        <w:pStyle w:val="Index1"/>
        <w:tabs>
          <w:tab w:val="right" w:pos="5030"/>
        </w:tabs>
        <w:rPr>
          <w:noProof/>
        </w:rPr>
      </w:pPr>
      <w:r>
        <w:rPr>
          <w:noProof/>
        </w:rPr>
        <w:t>ЛКД за Windows Server 2016, 50</w:t>
      </w:r>
    </w:p>
    <w:p w:rsidR="001B5807" w:rsidRDefault="001B5807">
      <w:pPr>
        <w:pStyle w:val="Index1"/>
        <w:tabs>
          <w:tab w:val="right" w:pos="5030"/>
        </w:tabs>
        <w:rPr>
          <w:noProof/>
        </w:rPr>
      </w:pPr>
      <w:r>
        <w:rPr>
          <w:noProof/>
        </w:rPr>
        <w:t>ЛКД за определена задача за Microsoft Dynamics AX, 86</w:t>
      </w:r>
    </w:p>
    <w:p w:rsidR="001B5807" w:rsidRDefault="001B5807">
      <w:pPr>
        <w:pStyle w:val="Index1"/>
        <w:tabs>
          <w:tab w:val="right" w:pos="5030"/>
        </w:tabs>
        <w:rPr>
          <w:noProof/>
        </w:rPr>
      </w:pPr>
      <w:r>
        <w:rPr>
          <w:noProof/>
        </w:rPr>
        <w:t>ЛКД за определена задача за Microsoft Dynamics AX 2012 R3, 22</w:t>
      </w:r>
    </w:p>
    <w:p w:rsidR="001B5807" w:rsidRDefault="001B5807">
      <w:pPr>
        <w:pStyle w:val="Index1"/>
        <w:tabs>
          <w:tab w:val="right" w:pos="5030"/>
        </w:tabs>
        <w:rPr>
          <w:noProof/>
        </w:rPr>
      </w:pPr>
      <w:r>
        <w:rPr>
          <w:noProof/>
        </w:rPr>
        <w:t>ЛКД за Самообслужване за Microsoft Dynamics AX, 65</w:t>
      </w:r>
    </w:p>
    <w:p w:rsidR="001B5807" w:rsidRDefault="001B5807">
      <w:pPr>
        <w:pStyle w:val="Index1"/>
        <w:tabs>
          <w:tab w:val="right" w:pos="5030"/>
        </w:tabs>
        <w:rPr>
          <w:noProof/>
        </w:rPr>
      </w:pPr>
      <w:r>
        <w:rPr>
          <w:noProof/>
        </w:rPr>
        <w:t>ЛКД за самообслужване за Microsoft Dynamics AX 2012 R3, 22</w:t>
      </w:r>
    </w:p>
    <w:p w:rsidR="001B5807" w:rsidRDefault="001B5807">
      <w:pPr>
        <w:pStyle w:val="Index1"/>
        <w:tabs>
          <w:tab w:val="right" w:pos="5030"/>
        </w:tabs>
        <w:rPr>
          <w:noProof/>
        </w:rPr>
      </w:pPr>
      <w:r>
        <w:rPr>
          <w:noProof/>
        </w:rPr>
        <w:t>ЛКД за Услуги за отдалечен работен плот за Windows Server 2016, 51</w:t>
      </w:r>
    </w:p>
    <w:p w:rsidR="001B5807" w:rsidRDefault="001B5807">
      <w:pPr>
        <w:pStyle w:val="Index1"/>
        <w:tabs>
          <w:tab w:val="right" w:pos="5030"/>
        </w:tabs>
        <w:rPr>
          <w:noProof/>
        </w:rPr>
      </w:pPr>
      <w:r>
        <w:rPr>
          <w:noProof/>
        </w:rPr>
        <w:t>ЛКД за Услуги за управление на правата на достъп в Active Directory на Windows Server 2016, 50, 51</w:t>
      </w:r>
    </w:p>
    <w:p w:rsidR="001B5807" w:rsidRDefault="001B5807">
      <w:pPr>
        <w:pStyle w:val="Index1"/>
        <w:tabs>
          <w:tab w:val="right" w:pos="5030"/>
        </w:tabs>
        <w:rPr>
          <w:noProof/>
        </w:rPr>
      </w:pPr>
      <w:r>
        <w:rPr>
          <w:noProof/>
        </w:rPr>
        <w:t>ЛКД за Устройства за Project Server 2016, 25</w:t>
      </w:r>
    </w:p>
    <w:p w:rsidR="001B5807" w:rsidRDefault="001B5807">
      <w:pPr>
        <w:pStyle w:val="Index1"/>
        <w:tabs>
          <w:tab w:val="right" w:pos="5030"/>
        </w:tabs>
        <w:rPr>
          <w:noProof/>
        </w:rPr>
      </w:pPr>
      <w:r>
        <w:rPr>
          <w:noProof/>
        </w:rPr>
        <w:t>Локален ЛКД за Microsoft Dynamics 365 за Обслужване на клиенти, 65, 93</w:t>
      </w:r>
    </w:p>
    <w:p w:rsidR="001B5807" w:rsidRDefault="001B5807">
      <w:pPr>
        <w:pStyle w:val="Index1"/>
        <w:tabs>
          <w:tab w:val="right" w:pos="5030"/>
        </w:tabs>
        <w:rPr>
          <w:noProof/>
        </w:rPr>
      </w:pPr>
      <w:r>
        <w:rPr>
          <w:noProof/>
        </w:rPr>
        <w:t>Локален ЛКД за Microsoft Dynamics 365 за Обслужване на клиенти, 20</w:t>
      </w:r>
    </w:p>
    <w:p w:rsidR="001B5807" w:rsidRDefault="001B5807">
      <w:pPr>
        <w:pStyle w:val="Index1"/>
        <w:tabs>
          <w:tab w:val="right" w:pos="5030"/>
        </w:tabs>
        <w:rPr>
          <w:noProof/>
        </w:rPr>
      </w:pPr>
      <w:r>
        <w:rPr>
          <w:noProof/>
        </w:rPr>
        <w:t>Локален ЛКД за Microsoft Dynamics 365 за Продажби, 20, 65, 93</w:t>
      </w:r>
    </w:p>
    <w:p w:rsidR="001B5807" w:rsidRDefault="001B5807">
      <w:pPr>
        <w:pStyle w:val="Index1"/>
        <w:tabs>
          <w:tab w:val="right" w:pos="5030"/>
        </w:tabs>
        <w:rPr>
          <w:noProof/>
        </w:rPr>
      </w:pPr>
      <w:r>
        <w:rPr>
          <w:noProof/>
        </w:rPr>
        <w:t>Локален ЛКД за Microsoft Dynamics 365 за Членове на екипа, 20, 93</w:t>
      </w:r>
    </w:p>
    <w:p w:rsidR="001B5807" w:rsidRDefault="001B5807">
      <w:pPr>
        <w:pStyle w:val="Index1"/>
        <w:tabs>
          <w:tab w:val="right" w:pos="5030"/>
        </w:tabs>
        <w:rPr>
          <w:noProof/>
        </w:rPr>
      </w:pPr>
      <w:r>
        <w:rPr>
          <w:noProof/>
        </w:rPr>
        <w:t>Мениджър за защита на данни за System Center 2016, 36</w:t>
      </w:r>
    </w:p>
    <w:p w:rsidR="001B5807" w:rsidRDefault="001B5807">
      <w:pPr>
        <w:pStyle w:val="Index1"/>
        <w:tabs>
          <w:tab w:val="right" w:pos="5030"/>
        </w:tabs>
        <w:rPr>
          <w:noProof/>
        </w:rPr>
      </w:pPr>
      <w:r>
        <w:rPr>
          <w:noProof/>
        </w:rPr>
        <w:t>Мениджър за операции за System Center 2016, 37</w:t>
      </w:r>
    </w:p>
    <w:p w:rsidR="001B5807" w:rsidRDefault="001B5807">
      <w:pPr>
        <w:pStyle w:val="Index1"/>
        <w:tabs>
          <w:tab w:val="right" w:pos="5030"/>
        </w:tabs>
        <w:rPr>
          <w:noProof/>
        </w:rPr>
      </w:pPr>
      <w:r>
        <w:rPr>
          <w:noProof/>
        </w:rPr>
        <w:t>Мениджър услуги за System Center 2016, 39</w:t>
      </w:r>
    </w:p>
    <w:p w:rsidR="001B5807" w:rsidRDefault="001B5807">
      <w:pPr>
        <w:pStyle w:val="Index1"/>
        <w:tabs>
          <w:tab w:val="right" w:pos="5030"/>
        </w:tabs>
        <w:rPr>
          <w:noProof/>
        </w:rPr>
      </w:pPr>
      <w:r>
        <w:rPr>
          <w:noProof/>
        </w:rPr>
        <w:t>Месечен абонамент за 100 000 транзакции за използване на вътрешния сайт на Картите на Bing, 74</w:t>
      </w:r>
    </w:p>
    <w:p w:rsidR="001B5807" w:rsidRDefault="001B5807">
      <w:pPr>
        <w:pStyle w:val="Index1"/>
        <w:tabs>
          <w:tab w:val="right" w:pos="5030"/>
        </w:tabs>
        <w:rPr>
          <w:noProof/>
        </w:rPr>
      </w:pPr>
      <w:r>
        <w:rPr>
          <w:noProof/>
        </w:rPr>
        <w:t>Месечен абонамент за 100 000 транзакции за използване на публичния сайт на Картите на Bing, 74</w:t>
      </w:r>
    </w:p>
    <w:p w:rsidR="001B5807" w:rsidRDefault="001B5807">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74</w:t>
      </w:r>
    </w:p>
    <w:p w:rsidR="001B5807" w:rsidRDefault="001B5807">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74</w:t>
      </w:r>
    </w:p>
    <w:p w:rsidR="001B5807" w:rsidRDefault="001B5807">
      <w:pPr>
        <w:pStyle w:val="Index1"/>
        <w:tabs>
          <w:tab w:val="right" w:pos="5030"/>
        </w:tabs>
        <w:rPr>
          <w:noProof/>
        </w:rPr>
      </w:pPr>
      <w:r>
        <w:rPr>
          <w:noProof/>
        </w:rPr>
        <w:t>Месечен абонамент за Платформата за управление на активи на Картите на Bing, 74</w:t>
      </w:r>
    </w:p>
    <w:p w:rsidR="001B5807" w:rsidRDefault="001B5807">
      <w:pPr>
        <w:pStyle w:val="Index1"/>
        <w:tabs>
          <w:tab w:val="right" w:pos="5030"/>
        </w:tabs>
        <w:rPr>
          <w:noProof/>
        </w:rPr>
      </w:pPr>
      <w:r>
        <w:rPr>
          <w:noProof/>
        </w:rPr>
        <w:t>Месечен абонамент за познат потребител за Картите на Bing, 74</w:t>
      </w:r>
    </w:p>
    <w:p w:rsidR="001B5807" w:rsidRDefault="001B5807">
      <w:pPr>
        <w:pStyle w:val="Index1"/>
        <w:tabs>
          <w:tab w:val="right" w:pos="5030"/>
        </w:tabs>
        <w:rPr>
          <w:noProof/>
        </w:rPr>
      </w:pPr>
      <w:r>
        <w:rPr>
          <w:noProof/>
        </w:rPr>
        <w:t>Месечен абонамент за познати 500 потребители за Картите на Bing версия Light, 74</w:t>
      </w:r>
    </w:p>
    <w:p w:rsidR="001B5807" w:rsidRDefault="001B5807">
      <w:pPr>
        <w:pStyle w:val="Index1"/>
        <w:tabs>
          <w:tab w:val="right" w:pos="5030"/>
        </w:tabs>
        <w:rPr>
          <w:noProof/>
        </w:rPr>
      </w:pPr>
      <w:r>
        <w:rPr>
          <w:noProof/>
        </w:rPr>
        <w:t>Месечен абонамент за познати 5000 потребители за Картите на Bing, 74</w:t>
      </w:r>
    </w:p>
    <w:p w:rsidR="001B5807" w:rsidRDefault="001B5807">
      <w:pPr>
        <w:pStyle w:val="Index1"/>
        <w:tabs>
          <w:tab w:val="right" w:pos="5030"/>
        </w:tabs>
        <w:rPr>
          <w:noProof/>
        </w:rPr>
      </w:pPr>
      <w:r>
        <w:rPr>
          <w:noProof/>
        </w:rPr>
        <w:t>Месечен абонамент за познати 5000 потребители за Картите на Bing версия Light, 74</w:t>
      </w:r>
    </w:p>
    <w:p w:rsidR="001B5807" w:rsidRDefault="001B5807">
      <w:pPr>
        <w:pStyle w:val="Index1"/>
        <w:tabs>
          <w:tab w:val="right" w:pos="5030"/>
        </w:tabs>
        <w:rPr>
          <w:noProof/>
        </w:rPr>
      </w:pPr>
      <w:r>
        <w:rPr>
          <w:noProof/>
        </w:rPr>
        <w:t>Месечен абонамент на база корпоративна такса за Картите на Bing, 74</w:t>
      </w:r>
    </w:p>
    <w:p w:rsidR="001B5807" w:rsidRDefault="001B5807">
      <w:pPr>
        <w:pStyle w:val="Index1"/>
        <w:tabs>
          <w:tab w:val="right" w:pos="5030"/>
        </w:tabs>
        <w:rPr>
          <w:noProof/>
        </w:rPr>
      </w:pPr>
      <w:r>
        <w:rPr>
          <w:noProof/>
        </w:rPr>
        <w:t>Многофакторно удостоверяване на Microsoft, 60</w:t>
      </w:r>
    </w:p>
    <w:p w:rsidR="001B5807" w:rsidRDefault="001B5807">
      <w:pPr>
        <w:pStyle w:val="Index1"/>
        <w:tabs>
          <w:tab w:val="right" w:pos="5030"/>
        </w:tabs>
        <w:rPr>
          <w:noProof/>
        </w:rPr>
      </w:pPr>
      <w:r>
        <w:rPr>
          <w:noProof/>
        </w:rPr>
        <w:t>Мобилност и сигурност E3, 62</w:t>
      </w:r>
    </w:p>
    <w:p w:rsidR="001B5807" w:rsidRDefault="001B5807">
      <w:pPr>
        <w:pStyle w:val="Index1"/>
        <w:tabs>
          <w:tab w:val="right" w:pos="5030"/>
        </w:tabs>
        <w:rPr>
          <w:noProof/>
        </w:rPr>
      </w:pPr>
      <w:r>
        <w:rPr>
          <w:noProof/>
        </w:rPr>
        <w:t>Мобилност и сигурност E5, 62</w:t>
      </w:r>
    </w:p>
    <w:p w:rsidR="001B5807" w:rsidRDefault="001B5807">
      <w:pPr>
        <w:pStyle w:val="Index1"/>
        <w:tabs>
          <w:tab w:val="right" w:pos="5030"/>
        </w:tabs>
        <w:rPr>
          <w:noProof/>
        </w:rPr>
      </w:pPr>
      <w:r>
        <w:rPr>
          <w:noProof/>
        </w:rPr>
        <w:t>Мост за Базов ЛКД пакет за Microsoft Intune, 16</w:t>
      </w:r>
    </w:p>
    <w:p w:rsidR="001B5807" w:rsidRDefault="001B5807">
      <w:pPr>
        <w:pStyle w:val="Index1"/>
        <w:tabs>
          <w:tab w:val="right" w:pos="5030"/>
        </w:tabs>
        <w:rPr>
          <w:noProof/>
        </w:rPr>
      </w:pPr>
      <w:r>
        <w:rPr>
          <w:noProof/>
        </w:rPr>
        <w:t>Мост за Базов ЛКД пакет за Office 365, 16, 62, 69</w:t>
      </w:r>
    </w:p>
    <w:p w:rsidR="001B5807" w:rsidRDefault="001B5807">
      <w:pPr>
        <w:pStyle w:val="Index1"/>
        <w:tabs>
          <w:tab w:val="right" w:pos="5030"/>
        </w:tabs>
        <w:rPr>
          <w:noProof/>
        </w:rPr>
      </w:pPr>
      <w:r>
        <w:rPr>
          <w:noProof/>
        </w:rPr>
        <w:t>Мост за Базов ЛКД пакет за Office 365 и Microsoft Intune, 16, 62</w:t>
      </w:r>
    </w:p>
    <w:p w:rsidR="001B5807" w:rsidRDefault="001B5807">
      <w:pPr>
        <w:pStyle w:val="Index1"/>
        <w:tabs>
          <w:tab w:val="right" w:pos="5030"/>
        </w:tabs>
        <w:rPr>
          <w:noProof/>
        </w:rPr>
      </w:pPr>
      <w:r>
        <w:rPr>
          <w:noProof/>
        </w:rPr>
        <w:t>Мост за Базов ЛКД пакет за Корпоративна мобилност и сигурност, 16</w:t>
      </w:r>
    </w:p>
    <w:p w:rsidR="001B5807" w:rsidRDefault="001B5807">
      <w:pPr>
        <w:pStyle w:val="Index1"/>
        <w:tabs>
          <w:tab w:val="right" w:pos="5030"/>
        </w:tabs>
        <w:rPr>
          <w:noProof/>
        </w:rPr>
      </w:pPr>
      <w:r>
        <w:rPr>
          <w:noProof/>
        </w:rPr>
        <w:t>Мост за Корпоративен ЛКД за Office 365, 69</w:t>
      </w:r>
    </w:p>
    <w:p w:rsidR="001B5807" w:rsidRDefault="001B5807">
      <w:pPr>
        <w:pStyle w:val="Index1"/>
        <w:tabs>
          <w:tab w:val="right" w:pos="5030"/>
        </w:tabs>
        <w:rPr>
          <w:noProof/>
        </w:rPr>
      </w:pPr>
      <w:r>
        <w:rPr>
          <w:noProof/>
        </w:rPr>
        <w:t>Мост за Корпоративен ЛКД за Корпоративна мобилност и сигурност, 16</w:t>
      </w:r>
    </w:p>
    <w:p w:rsidR="001B5807" w:rsidRDefault="001B5807">
      <w:pPr>
        <w:pStyle w:val="Index1"/>
        <w:tabs>
          <w:tab w:val="right" w:pos="5030"/>
        </w:tabs>
        <w:rPr>
          <w:noProof/>
        </w:rPr>
      </w:pPr>
      <w:r>
        <w:rPr>
          <w:noProof/>
        </w:rPr>
        <w:t>Мост за Корпоративен ЛКД за Корпоративна мобилност и сигурност, 16</w:t>
      </w:r>
    </w:p>
    <w:p w:rsidR="001B5807" w:rsidRDefault="001B5807">
      <w:pPr>
        <w:pStyle w:val="Index1"/>
        <w:tabs>
          <w:tab w:val="right" w:pos="5030"/>
        </w:tabs>
        <w:rPr>
          <w:noProof/>
        </w:rPr>
      </w:pPr>
      <w:r>
        <w:rPr>
          <w:noProof/>
        </w:rPr>
        <w:t>Мост за Корпоративен ЛКД пакет за Microsoft Intune, 16</w:t>
      </w:r>
    </w:p>
    <w:p w:rsidR="001B5807" w:rsidRDefault="001B5807">
      <w:pPr>
        <w:pStyle w:val="Index1"/>
        <w:tabs>
          <w:tab w:val="right" w:pos="5030"/>
        </w:tabs>
        <w:rPr>
          <w:noProof/>
        </w:rPr>
      </w:pPr>
      <w:r>
        <w:rPr>
          <w:noProof/>
        </w:rPr>
        <w:t>Мост за Корпоративен ЛКД пакет за Office 365, 16, 62</w:t>
      </w:r>
    </w:p>
    <w:p w:rsidR="001B5807" w:rsidRDefault="001B5807">
      <w:pPr>
        <w:pStyle w:val="Index1"/>
        <w:tabs>
          <w:tab w:val="right" w:pos="5030"/>
        </w:tabs>
        <w:rPr>
          <w:noProof/>
        </w:rPr>
      </w:pPr>
      <w:r>
        <w:rPr>
          <w:noProof/>
        </w:rPr>
        <w:t>Мост за Корпоративен ЛКД пакет за Office 365, 16</w:t>
      </w:r>
    </w:p>
    <w:p w:rsidR="001B5807" w:rsidRDefault="001B5807">
      <w:pPr>
        <w:pStyle w:val="Index1"/>
        <w:tabs>
          <w:tab w:val="right" w:pos="5030"/>
        </w:tabs>
        <w:rPr>
          <w:noProof/>
        </w:rPr>
      </w:pPr>
      <w:r>
        <w:rPr>
          <w:noProof/>
        </w:rPr>
        <w:t>Мост за Корпоративен ЛКД пакет за Office 365 и Microsoft Intune, 16, 62</w:t>
      </w:r>
    </w:p>
    <w:p w:rsidR="001B5807" w:rsidRDefault="001B5807">
      <w:pPr>
        <w:pStyle w:val="Index1"/>
        <w:tabs>
          <w:tab w:val="right" w:pos="5030"/>
        </w:tabs>
        <w:rPr>
          <w:noProof/>
        </w:rPr>
      </w:pPr>
      <w:r>
        <w:rPr>
          <w:noProof/>
        </w:rPr>
        <w:t>Надстройка до Windows 10 Education (за Устройство), 43</w:t>
      </w:r>
    </w:p>
    <w:p w:rsidR="001B5807" w:rsidRDefault="001B5807">
      <w:pPr>
        <w:pStyle w:val="Index1"/>
        <w:tabs>
          <w:tab w:val="right" w:pos="5030"/>
        </w:tabs>
        <w:rPr>
          <w:noProof/>
        </w:rPr>
      </w:pPr>
      <w:r>
        <w:rPr>
          <w:noProof/>
        </w:rPr>
        <w:t>Надстройка до Windows 10 Enterprise E3 и LTSB 2016 (за Устройство), 43</w:t>
      </w:r>
    </w:p>
    <w:p w:rsidR="001B5807" w:rsidRDefault="001B5807">
      <w:pPr>
        <w:pStyle w:val="Index1"/>
        <w:tabs>
          <w:tab w:val="right" w:pos="5030"/>
        </w:tabs>
        <w:rPr>
          <w:noProof/>
        </w:rPr>
      </w:pPr>
      <w:r>
        <w:rPr>
          <w:noProof/>
        </w:rPr>
        <w:t>Надстройка до Windows 10 Enterprise LTSB 2016 (за Устройство), 43</w:t>
      </w:r>
    </w:p>
    <w:p w:rsidR="001B5807" w:rsidRDefault="001B5807">
      <w:pPr>
        <w:pStyle w:val="Index1"/>
        <w:tabs>
          <w:tab w:val="right" w:pos="5030"/>
        </w:tabs>
        <w:rPr>
          <w:noProof/>
        </w:rPr>
      </w:pPr>
      <w:r>
        <w:rPr>
          <w:noProof/>
        </w:rPr>
        <w:t>Надстройка до Windows 10 Pro, 43</w:t>
      </w:r>
    </w:p>
    <w:p w:rsidR="001B5807" w:rsidRDefault="001B5807">
      <w:pPr>
        <w:pStyle w:val="Index1"/>
        <w:tabs>
          <w:tab w:val="right" w:pos="5030"/>
        </w:tabs>
        <w:rPr>
          <w:noProof/>
        </w:rPr>
      </w:pPr>
      <w:r>
        <w:rPr>
          <w:noProof/>
        </w:rPr>
        <w:t>План за дистанционно наблюдение 1 за IoT пакет, 58</w:t>
      </w:r>
    </w:p>
    <w:p w:rsidR="001B5807" w:rsidRDefault="001B5807">
      <w:pPr>
        <w:pStyle w:val="Index1"/>
        <w:tabs>
          <w:tab w:val="right" w:pos="5030"/>
        </w:tabs>
        <w:rPr>
          <w:noProof/>
        </w:rPr>
      </w:pPr>
      <w:r>
        <w:rPr>
          <w:noProof/>
        </w:rPr>
        <w:t>План за дистанционно наблюдение 2 за IoT пакет, 58</w:t>
      </w:r>
    </w:p>
    <w:p w:rsidR="001B5807" w:rsidRDefault="001B5807">
      <w:pPr>
        <w:pStyle w:val="Index1"/>
        <w:tabs>
          <w:tab w:val="right" w:pos="5030"/>
        </w:tabs>
        <w:rPr>
          <w:noProof/>
        </w:rPr>
      </w:pPr>
      <w:r>
        <w:rPr>
          <w:noProof/>
        </w:rPr>
        <w:t>План за поддръжка на Azure App, 60</w:t>
      </w:r>
    </w:p>
    <w:p w:rsidR="001B5807" w:rsidRDefault="001B5807">
      <w:pPr>
        <w:pStyle w:val="Index1"/>
        <w:tabs>
          <w:tab w:val="right" w:pos="5030"/>
        </w:tabs>
        <w:rPr>
          <w:noProof/>
        </w:rPr>
      </w:pPr>
      <w:r>
        <w:rPr>
          <w:noProof/>
        </w:rPr>
        <w:t>План за прогнозна поддръжка 1 за IoT пакет, 58</w:t>
      </w:r>
    </w:p>
    <w:p w:rsidR="001B5807" w:rsidRDefault="001B5807">
      <w:pPr>
        <w:pStyle w:val="Index1"/>
        <w:tabs>
          <w:tab w:val="right" w:pos="5030"/>
        </w:tabs>
        <w:rPr>
          <w:noProof/>
        </w:rPr>
      </w:pPr>
      <w:r>
        <w:rPr>
          <w:noProof/>
        </w:rPr>
        <w:t>План за прогнозна поддръжка 2 за IoT пакет, 58</w:t>
      </w:r>
    </w:p>
    <w:p w:rsidR="001B5807" w:rsidRDefault="001B5807">
      <w:pPr>
        <w:pStyle w:val="Index1"/>
        <w:tabs>
          <w:tab w:val="right" w:pos="5030"/>
        </w:tabs>
        <w:rPr>
          <w:noProof/>
        </w:rPr>
      </w:pPr>
      <w:r>
        <w:rPr>
          <w:noProof/>
        </w:rPr>
        <w:t>Поддръжка на Azure Active тип Professional Direct, 59</w:t>
      </w:r>
    </w:p>
    <w:p w:rsidR="001B5807" w:rsidRDefault="001B5807">
      <w:pPr>
        <w:pStyle w:val="Index1"/>
        <w:tabs>
          <w:tab w:val="right" w:pos="5030"/>
        </w:tabs>
        <w:rPr>
          <w:noProof/>
        </w:rPr>
      </w:pPr>
      <w:r>
        <w:rPr>
          <w:noProof/>
        </w:rPr>
        <w:t>Поддръжка на Azure Active тип Standard, 59</w:t>
      </w:r>
    </w:p>
    <w:p w:rsidR="001B5807" w:rsidRDefault="001B5807">
      <w:pPr>
        <w:pStyle w:val="Index1"/>
        <w:tabs>
          <w:tab w:val="right" w:pos="5030"/>
        </w:tabs>
        <w:rPr>
          <w:noProof/>
        </w:rPr>
      </w:pPr>
      <w:r>
        <w:rPr>
          <w:noProof/>
        </w:rPr>
        <w:t>Поддръжка тип, 64</w:t>
      </w:r>
    </w:p>
    <w:p w:rsidR="001B5807" w:rsidRDefault="001B5807">
      <w:pPr>
        <w:pStyle w:val="Index1"/>
        <w:tabs>
          <w:tab w:val="right" w:pos="5030"/>
        </w:tabs>
        <w:rPr>
          <w:noProof/>
        </w:rPr>
      </w:pPr>
      <w:r>
        <w:rPr>
          <w:noProof/>
        </w:rPr>
        <w:t>Поддръжка тип Premium на Microsoft Azure StorSimple, 59</w:t>
      </w:r>
    </w:p>
    <w:p w:rsidR="001B5807" w:rsidRDefault="001B5807">
      <w:pPr>
        <w:pStyle w:val="Index1"/>
        <w:tabs>
          <w:tab w:val="right" w:pos="5030"/>
        </w:tabs>
        <w:rPr>
          <w:noProof/>
        </w:rPr>
      </w:pPr>
      <w:r>
        <w:rPr>
          <w:noProof/>
        </w:rPr>
        <w:t>Подновяване на план 8100 Microsoft Azure StorSimple, 58</w:t>
      </w:r>
    </w:p>
    <w:p w:rsidR="001B5807" w:rsidRDefault="001B5807">
      <w:pPr>
        <w:pStyle w:val="Index1"/>
        <w:tabs>
          <w:tab w:val="right" w:pos="5030"/>
        </w:tabs>
        <w:rPr>
          <w:noProof/>
        </w:rPr>
      </w:pPr>
      <w:r>
        <w:rPr>
          <w:noProof/>
        </w:rPr>
        <w:t>Подновяване на план 8600 Microsoft Azure StorSimple (без устройство), 58</w:t>
      </w:r>
    </w:p>
    <w:p w:rsidR="001B5807" w:rsidRDefault="001B5807">
      <w:pPr>
        <w:pStyle w:val="Index1"/>
        <w:tabs>
          <w:tab w:val="right" w:pos="5030"/>
        </w:tabs>
        <w:rPr>
          <w:noProof/>
        </w:rPr>
      </w:pPr>
      <w:r>
        <w:rPr>
          <w:noProof/>
        </w:rPr>
        <w:t>Потребление на Skype за бизнеса през PSTN, 73</w:t>
      </w:r>
    </w:p>
    <w:p w:rsidR="001B5807" w:rsidRDefault="001B5807">
      <w:pPr>
        <w:pStyle w:val="Index1"/>
        <w:tabs>
          <w:tab w:val="right" w:pos="5030"/>
        </w:tabs>
        <w:rPr>
          <w:noProof/>
        </w:rPr>
      </w:pPr>
      <w:r>
        <w:rPr>
          <w:noProof/>
        </w:rPr>
        <w:t>Приложение за защита на облак на Microsoft, 60</w:t>
      </w:r>
    </w:p>
    <w:p w:rsidR="001B5807" w:rsidRDefault="001B5807">
      <w:pPr>
        <w:pStyle w:val="Index1"/>
        <w:tabs>
          <w:tab w:val="right" w:pos="5030"/>
        </w:tabs>
        <w:rPr>
          <w:noProof/>
        </w:rPr>
      </w:pPr>
      <w:r>
        <w:rPr>
          <w:noProof/>
        </w:rPr>
        <w:t>Приложение за защита на облак на Microsoft K, 60</w:t>
      </w:r>
    </w:p>
    <w:p w:rsidR="001B5807" w:rsidRDefault="001B5807">
      <w:pPr>
        <w:pStyle w:val="Index1"/>
        <w:tabs>
          <w:tab w:val="right" w:pos="5030"/>
        </w:tabs>
        <w:rPr>
          <w:noProof/>
        </w:rPr>
      </w:pPr>
      <w:r>
        <w:rPr>
          <w:noProof/>
        </w:rPr>
        <w:t>Работа от дома за Office Professional Plus 2016, 24</w:t>
      </w:r>
    </w:p>
    <w:p w:rsidR="001B5807" w:rsidRDefault="001B5807">
      <w:pPr>
        <w:pStyle w:val="Index1"/>
        <w:tabs>
          <w:tab w:val="right" w:pos="5030"/>
        </w:tabs>
        <w:rPr>
          <w:noProof/>
        </w:rPr>
      </w:pPr>
      <w:r>
        <w:rPr>
          <w:noProof/>
        </w:rPr>
        <w:t>Работа от дома за Office Standard 2016, 24</w:t>
      </w:r>
    </w:p>
    <w:p w:rsidR="001B5807" w:rsidRDefault="001B5807">
      <w:pPr>
        <w:pStyle w:val="Index1"/>
        <w:tabs>
          <w:tab w:val="right" w:pos="5030"/>
        </w:tabs>
        <w:rPr>
          <w:noProof/>
        </w:rPr>
      </w:pPr>
      <w:r>
        <w:rPr>
          <w:noProof/>
        </w:rPr>
        <w:t>Разширена поддръжка за Microsoft Dynamics 365, 64</w:t>
      </w:r>
    </w:p>
    <w:p w:rsidR="001B5807" w:rsidRDefault="001B5807">
      <w:pPr>
        <w:pStyle w:val="Index1"/>
        <w:tabs>
          <w:tab w:val="right" w:pos="5030"/>
        </w:tabs>
        <w:rPr>
          <w:noProof/>
        </w:rPr>
      </w:pPr>
      <w:r>
        <w:rPr>
          <w:noProof/>
        </w:rPr>
        <w:t>Разширено съответствие за Office 365, 70</w:t>
      </w:r>
    </w:p>
    <w:p w:rsidR="001B5807" w:rsidRDefault="001B5807">
      <w:pPr>
        <w:pStyle w:val="Index1"/>
        <w:tabs>
          <w:tab w:val="right" w:pos="5030"/>
        </w:tabs>
        <w:rPr>
          <w:noProof/>
        </w:rPr>
      </w:pPr>
      <w:r>
        <w:rPr>
          <w:noProof/>
        </w:rPr>
        <w:t>Разширено управление на сигурността за Office 365 (ЛА за Потребител), 69</w:t>
      </w:r>
    </w:p>
    <w:p w:rsidR="001B5807" w:rsidRDefault="001B5807">
      <w:pPr>
        <w:pStyle w:val="Index1"/>
        <w:tabs>
          <w:tab w:val="right" w:pos="5030"/>
        </w:tabs>
        <w:rPr>
          <w:noProof/>
        </w:rPr>
      </w:pPr>
      <w:r>
        <w:rPr>
          <w:noProof/>
        </w:rPr>
        <w:t>Стандартна поддръжка на Microsoft Azure StorSimple, 59</w:t>
      </w:r>
    </w:p>
    <w:p w:rsidR="001B5807" w:rsidRDefault="001B5807">
      <w:pPr>
        <w:pStyle w:val="Index1"/>
        <w:tabs>
          <w:tab w:val="right" w:pos="5030"/>
        </w:tabs>
        <w:rPr>
          <w:noProof/>
        </w:rPr>
      </w:pPr>
      <w:r>
        <w:rPr>
          <w:noProof/>
        </w:rPr>
        <w:t>Стандартна поддръжка на Microsoft Azure StorSimple към Поддръжка тип Premium, 59</w:t>
      </w:r>
    </w:p>
    <w:p w:rsidR="001B5807" w:rsidRDefault="001B5807">
      <w:pPr>
        <w:pStyle w:val="Index1"/>
        <w:tabs>
          <w:tab w:val="right" w:pos="5030"/>
        </w:tabs>
        <w:rPr>
          <w:noProof/>
        </w:rPr>
      </w:pPr>
      <w:r>
        <w:rPr>
          <w:noProof/>
        </w:rPr>
        <w:t>Сървърен лиценз за управление за System Center 2012, 86</w:t>
      </w:r>
    </w:p>
    <w:p w:rsidR="001B5807" w:rsidRDefault="001B5807">
      <w:pPr>
        <w:pStyle w:val="Index1"/>
        <w:tabs>
          <w:tab w:val="right" w:pos="5030"/>
        </w:tabs>
        <w:rPr>
          <w:noProof/>
        </w:rPr>
      </w:pPr>
      <w:r>
        <w:rPr>
          <w:noProof/>
        </w:rPr>
        <w:t>Сървърен лиценз за управление за System Center 2012 Datacenter, 86</w:t>
      </w:r>
    </w:p>
    <w:p w:rsidR="001B5807" w:rsidRDefault="001B5807">
      <w:pPr>
        <w:pStyle w:val="Index1"/>
        <w:tabs>
          <w:tab w:val="right" w:pos="5030"/>
        </w:tabs>
        <w:rPr>
          <w:noProof/>
        </w:rPr>
      </w:pPr>
      <w:r>
        <w:rPr>
          <w:noProof/>
        </w:rPr>
        <w:t>Сървърен лиценз за управление за System Center 2016 Datacenter, 34</w:t>
      </w:r>
    </w:p>
    <w:p w:rsidR="001B5807" w:rsidRDefault="001B5807">
      <w:pPr>
        <w:pStyle w:val="Index1"/>
        <w:tabs>
          <w:tab w:val="right" w:pos="5030"/>
        </w:tabs>
        <w:rPr>
          <w:noProof/>
        </w:rPr>
      </w:pPr>
      <w:r>
        <w:rPr>
          <w:noProof/>
        </w:rPr>
        <w:t>Сървърен лиценз за управление за System Center 2016 Standard, 34</w:t>
      </w:r>
    </w:p>
    <w:p w:rsidR="001B5807" w:rsidRDefault="001B5807">
      <w:pPr>
        <w:pStyle w:val="Index1"/>
        <w:tabs>
          <w:tab w:val="right" w:pos="5030"/>
        </w:tabs>
        <w:rPr>
          <w:noProof/>
        </w:rPr>
      </w:pPr>
      <w:r>
        <w:rPr>
          <w:noProof/>
        </w:rPr>
        <w:t>Търговско използване на Office Home &amp; Student 2013 RT, 24</w:t>
      </w:r>
    </w:p>
    <w:p w:rsidR="001B5807" w:rsidRDefault="001B5807">
      <w:pPr>
        <w:pStyle w:val="Index1"/>
        <w:tabs>
          <w:tab w:val="right" w:pos="5030"/>
        </w:tabs>
        <w:rPr>
          <w:noProof/>
        </w:rPr>
      </w:pPr>
      <w:r>
        <w:rPr>
          <w:noProof/>
        </w:rPr>
        <w:t>Управление и защита на операциите</w:t>
      </w:r>
    </w:p>
    <w:p w:rsidR="001B5807" w:rsidRDefault="001B5807">
      <w:pPr>
        <w:pStyle w:val="Index2"/>
        <w:tabs>
          <w:tab w:val="right" w:pos="5030"/>
        </w:tabs>
        <w:rPr>
          <w:noProof/>
        </w:rPr>
      </w:pPr>
      <w:r>
        <w:rPr>
          <w:noProof/>
        </w:rPr>
        <w:t>Insights и Analytics, 58</w:t>
      </w:r>
    </w:p>
    <w:p w:rsidR="001B5807" w:rsidRDefault="001B5807">
      <w:pPr>
        <w:pStyle w:val="Index2"/>
        <w:tabs>
          <w:tab w:val="right" w:pos="5030"/>
        </w:tabs>
        <w:rPr>
          <w:noProof/>
        </w:rPr>
      </w:pPr>
      <w:r>
        <w:rPr>
          <w:noProof/>
        </w:rPr>
        <w:t>Автоматизация и контрол:, 58</w:t>
      </w:r>
    </w:p>
    <w:p w:rsidR="001B5807" w:rsidRDefault="001B5807">
      <w:pPr>
        <w:pStyle w:val="Index2"/>
        <w:tabs>
          <w:tab w:val="right" w:pos="5030"/>
        </w:tabs>
        <w:rPr>
          <w:noProof/>
        </w:rPr>
      </w:pPr>
      <w:r>
        <w:rPr>
          <w:noProof/>
        </w:rPr>
        <w:t>Архивиране и възстановяване от повреда, 58</w:t>
      </w:r>
    </w:p>
    <w:p w:rsidR="001B5807" w:rsidRDefault="001B5807">
      <w:pPr>
        <w:pStyle w:val="Index2"/>
        <w:tabs>
          <w:tab w:val="right" w:pos="5030"/>
        </w:tabs>
        <w:rPr>
          <w:noProof/>
        </w:rPr>
      </w:pPr>
      <w:r>
        <w:rPr>
          <w:noProof/>
        </w:rPr>
        <w:t>Сигурност и съответствие, 58</w:t>
      </w:r>
    </w:p>
    <w:p w:rsidR="001B5807" w:rsidRDefault="001B5807">
      <w:pPr>
        <w:pStyle w:val="Index1"/>
        <w:tabs>
          <w:tab w:val="right" w:pos="5030"/>
        </w:tabs>
        <w:rPr>
          <w:noProof/>
        </w:rPr>
      </w:pPr>
      <w:r>
        <w:rPr>
          <w:noProof/>
        </w:rPr>
        <w:t>Управление и защита на операциите E1, 58</w:t>
      </w:r>
    </w:p>
    <w:p w:rsidR="001B5807" w:rsidRDefault="001B5807">
      <w:pPr>
        <w:pStyle w:val="Index1"/>
        <w:tabs>
          <w:tab w:val="right" w:pos="5030"/>
        </w:tabs>
        <w:rPr>
          <w:noProof/>
        </w:rPr>
      </w:pPr>
      <w:r>
        <w:rPr>
          <w:noProof/>
        </w:rPr>
        <w:t>Управление и защита на операциите E1 от SA, 58</w:t>
      </w:r>
    </w:p>
    <w:p w:rsidR="001B5807" w:rsidRDefault="001B5807">
      <w:pPr>
        <w:pStyle w:val="Index1"/>
        <w:tabs>
          <w:tab w:val="right" w:pos="5030"/>
        </w:tabs>
        <w:rPr>
          <w:noProof/>
        </w:rPr>
      </w:pPr>
      <w:r>
        <w:rPr>
          <w:noProof/>
        </w:rPr>
        <w:t>Управление и защита на операциите E2, 58</w:t>
      </w:r>
    </w:p>
    <w:p w:rsidR="001B5807" w:rsidRDefault="001B5807">
      <w:pPr>
        <w:pStyle w:val="Index1"/>
        <w:tabs>
          <w:tab w:val="right" w:pos="5030"/>
        </w:tabs>
        <w:rPr>
          <w:noProof/>
        </w:rPr>
      </w:pPr>
      <w:r>
        <w:rPr>
          <w:noProof/>
        </w:rPr>
        <w:t>Управление и защита на операциите E2 от SA, 58</w:t>
      </w:r>
    </w:p>
    <w:p w:rsidR="001B5807" w:rsidRDefault="001B5807">
      <w:pPr>
        <w:pStyle w:val="Index1"/>
        <w:tabs>
          <w:tab w:val="right" w:pos="5030"/>
        </w:tabs>
        <w:rPr>
          <w:noProof/>
        </w:rPr>
      </w:pPr>
      <w:r>
        <w:rPr>
          <w:noProof/>
        </w:rPr>
        <w:t>Управление на активи на Картите на Bing за Windows, 74</w:t>
      </w:r>
    </w:p>
    <w:p w:rsidR="001B5807" w:rsidRDefault="001B5807">
      <w:pPr>
        <w:pStyle w:val="Index1"/>
        <w:tabs>
          <w:tab w:val="right" w:pos="5030"/>
        </w:tabs>
        <w:rPr>
          <w:noProof/>
        </w:rPr>
      </w:pPr>
      <w:r>
        <w:rPr>
          <w:noProof/>
        </w:rPr>
        <w:t>Услуга за импортиране за Office 365, 71</w:t>
      </w:r>
    </w:p>
    <w:p w:rsidR="001B5807" w:rsidRDefault="001B5807">
      <w:pPr>
        <w:pStyle w:val="Index1"/>
        <w:tabs>
          <w:tab w:val="right" w:pos="5030"/>
        </w:tabs>
        <w:rPr>
          <w:noProof/>
        </w:rPr>
      </w:pPr>
      <w:r>
        <w:rPr>
          <w:noProof/>
        </w:rPr>
        <w:t>Услугите в платформата Microsoft Azure, 94</w:t>
      </w:r>
    </w:p>
    <w:p w:rsidR="001B5807" w:rsidRDefault="001B5807">
      <w:pPr>
        <w:pStyle w:val="Index1"/>
        <w:tabs>
          <w:tab w:val="right" w:pos="5030"/>
        </w:tabs>
        <w:rPr>
          <w:noProof/>
        </w:rPr>
      </w:pPr>
      <w:r>
        <w:rPr>
          <w:noProof/>
        </w:rPr>
        <w:t>Услугите на Microsoft Azure, 93</w:t>
      </w:r>
    </w:p>
    <w:p w:rsidR="001B5807" w:rsidRDefault="001B5807">
      <w:pPr>
        <w:pStyle w:val="Index1"/>
        <w:tabs>
          <w:tab w:val="right" w:pos="5030"/>
        </w:tabs>
        <w:rPr>
          <w:noProof/>
        </w:rPr>
      </w:pPr>
      <w:r>
        <w:rPr>
          <w:noProof/>
        </w:rPr>
        <w:t>Функционален ЛКД за Microsoft Dynamics AX, 65, 86</w:t>
      </w:r>
    </w:p>
    <w:p w:rsidR="001B5807" w:rsidRDefault="001B5807">
      <w:pPr>
        <w:pStyle w:val="Index1"/>
        <w:tabs>
          <w:tab w:val="right" w:pos="5030"/>
        </w:tabs>
        <w:rPr>
          <w:noProof/>
        </w:rPr>
      </w:pPr>
      <w:r>
        <w:rPr>
          <w:noProof/>
        </w:rPr>
        <w:t>Функционален ЛКД за Microsoft Dynamics AX 2012 R3, 22</w:t>
      </w:r>
    </w:p>
    <w:p w:rsidR="001B5807" w:rsidRDefault="001B5807">
      <w:pPr>
        <w:pStyle w:val="ProductList-Body"/>
        <w:rPr>
          <w:noProof/>
        </w:rPr>
        <w:sectPr w:rsidR="001B5807" w:rsidSect="001B5807">
          <w:type w:val="continuous"/>
          <w:pgSz w:w="12240" w:h="15840" w:code="1"/>
          <w:pgMar w:top="1170" w:right="720" w:bottom="720" w:left="720" w:header="432" w:footer="288" w:gutter="0"/>
          <w:cols w:num="2" w:space="720"/>
        </w:sectPr>
      </w:pPr>
    </w:p>
    <w:p w:rsidR="006B6A5D" w:rsidRDefault="001B5807">
      <w:pPr>
        <w:pStyle w:val="ProductList-Body"/>
        <w:sectPr w:rsidR="006B6A5D" w:rsidSect="001B5807">
          <w:type w:val="continuous"/>
          <w:pgSz w:w="12240" w:h="15840" w:code="1"/>
          <w:pgMar w:top="1170" w:right="720" w:bottom="720" w:left="720" w:header="432" w:footer="288" w:gutter="0"/>
          <w:cols w:num="2" w:space="360"/>
        </w:sectPr>
      </w:pPr>
      <w:r>
        <w:lastRenderedPageBreak/>
        <w:fldChar w:fldCharType="end"/>
      </w:r>
    </w:p>
    <w:p w:rsidR="006B6A5D" w:rsidRDefault="006B6A5D">
      <w:pPr>
        <w:pStyle w:val="ProductList-Body"/>
      </w:pPr>
    </w:p>
    <w:sectPr w:rsidR="006B6A5D"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5355" w:rsidRDefault="00175355" w:rsidP="007C7D4D">
      <w:pPr>
        <w:spacing w:after="0"/>
      </w:pPr>
      <w:r>
        <w:separator/>
      </w:r>
    </w:p>
    <w:p w:rsidR="00175355" w:rsidRDefault="00175355"/>
  </w:endnote>
  <w:endnote w:type="continuationSeparator" w:id="0">
    <w:p w:rsidR="00175355" w:rsidRDefault="00175355" w:rsidP="007C7D4D">
      <w:pPr>
        <w:spacing w:after="0"/>
      </w:pPr>
      <w:r>
        <w:continuationSeparator/>
      </w:r>
    </w:p>
    <w:p w:rsidR="00175355" w:rsidRDefault="00175355"/>
  </w:endnote>
  <w:endnote w:type="continuationNotice" w:id="1">
    <w:p w:rsidR="00175355" w:rsidRDefault="0017535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85A" w:rsidRDefault="00AD685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7DC8" w:rsidRDefault="001B5807">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85A" w:rsidRDefault="00AD685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4">
            <w:r w:rsidR="001B5807">
              <w:rPr>
                <w:color w:val="00467F"/>
                <w:u w:val="single"/>
              </w:rPr>
              <w:t>Показалец</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4">
            <w:r w:rsidR="001B5807">
              <w:rPr>
                <w:color w:val="00467F"/>
                <w:u w:val="single"/>
              </w:rPr>
              <w:t>Показалец</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4">
            <w:r w:rsidR="001B5807">
              <w:rPr>
                <w:color w:val="00467F"/>
                <w:u w:val="single"/>
              </w:rPr>
              <w:t>Показалец</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4">
            <w:r w:rsidR="001B5807">
              <w:rPr>
                <w:color w:val="00467F"/>
                <w:u w:val="single"/>
              </w:rPr>
              <w:t>Показалец</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4">
            <w:r w:rsidR="001B5807">
              <w:rPr>
                <w:color w:val="00467F"/>
                <w:u w:val="single"/>
              </w:rPr>
              <w:t>Показалец</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4">
            <w:r w:rsidR="001B5807">
              <w:rPr>
                <w:color w:val="00467F"/>
                <w:u w:val="single"/>
              </w:rPr>
              <w:t>Показалец</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4">
            <w:r w:rsidR="001B5807">
              <w:rPr>
                <w:color w:val="00467F"/>
                <w:u w:val="single"/>
              </w:rPr>
              <w:t>Показалец</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4">
            <w:r w:rsidR="001B5807">
              <w:rPr>
                <w:color w:val="00467F"/>
                <w:u w:val="single"/>
              </w:rPr>
              <w:t>Показалец</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4">
            <w:r w:rsidR="001B5807">
              <w:rPr>
                <w:color w:val="00467F"/>
                <w:u w:val="single"/>
              </w:rPr>
              <w:t>Показалец</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844">
            <w:r w:rsidR="001B5807">
              <w:rPr>
                <w:color w:val="00467F"/>
                <w:u w:val="single"/>
              </w:rPr>
              <w:t>Показалец</w:t>
            </w:r>
          </w:hyperlink>
        </w:p>
      </w:tc>
    </w:tr>
  </w:tbl>
  <w:p w:rsidR="006B6A5D" w:rsidRDefault="006B6A5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6B6A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842">
            <w:r w:rsidR="001B580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1">
            <w:r w:rsidR="001B580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36">
            <w:r w:rsidR="001B580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7">
            <w:r w:rsidR="001B580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8">
            <w:r w:rsidR="001B580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49">
            <w:r w:rsidR="001B580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6A5D" w:rsidRDefault="00175355">
          <w:pPr>
            <w:pStyle w:val="PURFooterText"/>
            <w:jc w:val="center"/>
          </w:pPr>
          <w:hyperlink w:anchor="_Sec591">
            <w:r w:rsidR="001B580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6A5D" w:rsidRDefault="006B6A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6A5D" w:rsidRDefault="00175355">
          <w:pPr>
            <w:pStyle w:val="PURFooterText"/>
            <w:jc w:val="center"/>
          </w:pPr>
          <w:hyperlink w:anchor="_Sec844">
            <w:r w:rsidR="001B5807">
              <w:rPr>
                <w:color w:val="00467F"/>
                <w:u w:val="single"/>
              </w:rPr>
              <w:t>Показалец</w:t>
            </w:r>
          </w:hyperlink>
        </w:p>
      </w:tc>
    </w:tr>
  </w:tbl>
  <w:p w:rsidR="006B6A5D" w:rsidRDefault="006B6A5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5355" w:rsidRDefault="00175355" w:rsidP="007C7D4D">
      <w:pPr>
        <w:spacing w:after="0"/>
      </w:pPr>
      <w:r>
        <w:separator/>
      </w:r>
    </w:p>
    <w:p w:rsidR="00175355" w:rsidRDefault="00175355"/>
  </w:footnote>
  <w:footnote w:type="continuationSeparator" w:id="0">
    <w:p w:rsidR="00175355" w:rsidRDefault="00175355" w:rsidP="007C7D4D">
      <w:pPr>
        <w:spacing w:after="0"/>
      </w:pPr>
      <w:r>
        <w:continuationSeparator/>
      </w:r>
    </w:p>
    <w:p w:rsidR="00175355" w:rsidRDefault="00175355"/>
  </w:footnote>
  <w:footnote w:type="continuationNotice" w:id="1">
    <w:p w:rsidR="00175355" w:rsidRDefault="0017535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85A" w:rsidRDefault="00AD68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85A" w:rsidRDefault="00AD68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85A" w:rsidRDefault="00AD685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6B6A5D">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sidR="00AD685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6B6A5D">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sidR="00AD685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B6A5D">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6B6A5D">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sidR="00AD685A">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1B5807">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sidR="00AD685A">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6B6A5D">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sidR="00AD685A">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6B6A5D">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sidR="00AD685A">
            <w:rPr>
              <w:noProof/>
            </w:rPr>
            <w:t>77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6B6A5D">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sidR="00AD685A">
            <w:rPr>
              <w:noProof/>
            </w:rPr>
            <w:t>82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1B5807">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sidR="00AD685A">
            <w:rPr>
              <w:noProof/>
            </w:rPr>
            <w:t>107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6"/>
      <w:gridCol w:w="3244"/>
    </w:tblGrid>
    <w:tr w:rsidR="006B6A5D">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sidR="00AD685A">
            <w:rPr>
              <w:noProof/>
            </w:rPr>
            <w:t>113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6B6A5D">
      <w:tc>
        <w:tcPr>
          <w:tcW w:w="8560" w:type="dxa"/>
        </w:tcPr>
        <w:p w:rsidR="006B6A5D" w:rsidRDefault="001B5807">
          <w:pPr>
            <w:pStyle w:val="PURHeaderText"/>
          </w:pPr>
          <w:r>
            <w:t>Условия за продукти за корпоративно лицензиране от Microsoft (български (Bulgarian), март 2017 г.)</w:t>
          </w:r>
        </w:p>
      </w:tc>
      <w:tc>
        <w:tcPr>
          <w:tcW w:w="3680" w:type="dxa"/>
        </w:tcPr>
        <w:p w:rsidR="006B6A5D" w:rsidRDefault="001B5807">
          <w:pPr>
            <w:pStyle w:val="PURHeaderText"/>
            <w:jc w:val="right"/>
          </w:pPr>
          <w:r>
            <w:fldChar w:fldCharType="begin"/>
          </w:r>
          <w:r>
            <w:instrText xml:space="preserve"> PAGE \* MERGEFORMAT </w:instrText>
          </w:r>
          <w:r>
            <w:fldChar w:fldCharType="separate"/>
          </w:r>
          <w:r>
            <w:rPr>
              <w:noProof/>
            </w:rPr>
            <w:t>112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254CC"/>
    <w:multiLevelType w:val="multilevel"/>
    <w:tmpl w:val="B58C61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0576D"/>
    <w:multiLevelType w:val="multilevel"/>
    <w:tmpl w:val="53D6CF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84771A"/>
    <w:multiLevelType w:val="multilevel"/>
    <w:tmpl w:val="032AA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8E51CC"/>
    <w:multiLevelType w:val="multilevel"/>
    <w:tmpl w:val="8BC6B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B6A50"/>
    <w:multiLevelType w:val="multilevel"/>
    <w:tmpl w:val="830CD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5E7AF0"/>
    <w:multiLevelType w:val="multilevel"/>
    <w:tmpl w:val="526A2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92DF0"/>
    <w:multiLevelType w:val="multilevel"/>
    <w:tmpl w:val="3E8CD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23908"/>
    <w:multiLevelType w:val="multilevel"/>
    <w:tmpl w:val="58B21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67691"/>
    <w:multiLevelType w:val="multilevel"/>
    <w:tmpl w:val="D83AAC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39788A"/>
    <w:multiLevelType w:val="multilevel"/>
    <w:tmpl w:val="31A4F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1A4058"/>
    <w:multiLevelType w:val="multilevel"/>
    <w:tmpl w:val="6C7EB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347E31"/>
    <w:multiLevelType w:val="multilevel"/>
    <w:tmpl w:val="E0E06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B2226D"/>
    <w:multiLevelType w:val="multilevel"/>
    <w:tmpl w:val="BDE6CB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883BA1"/>
    <w:multiLevelType w:val="multilevel"/>
    <w:tmpl w:val="9D10F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CD11AE"/>
    <w:multiLevelType w:val="multilevel"/>
    <w:tmpl w:val="D9809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DD0264"/>
    <w:multiLevelType w:val="multilevel"/>
    <w:tmpl w:val="AA6EBE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C676FF"/>
    <w:multiLevelType w:val="multilevel"/>
    <w:tmpl w:val="CBB807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9D14FD"/>
    <w:multiLevelType w:val="multilevel"/>
    <w:tmpl w:val="CE006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D53593"/>
    <w:multiLevelType w:val="multilevel"/>
    <w:tmpl w:val="FAE60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E0526A"/>
    <w:multiLevelType w:val="multilevel"/>
    <w:tmpl w:val="F4D08B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9E5A7B"/>
    <w:multiLevelType w:val="multilevel"/>
    <w:tmpl w:val="C974F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C82FAB"/>
    <w:multiLevelType w:val="multilevel"/>
    <w:tmpl w:val="F0F45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6A145E"/>
    <w:multiLevelType w:val="multilevel"/>
    <w:tmpl w:val="3CD4E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5E2A38"/>
    <w:multiLevelType w:val="multilevel"/>
    <w:tmpl w:val="D160E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734904"/>
    <w:multiLevelType w:val="multilevel"/>
    <w:tmpl w:val="E3AA7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28323E"/>
    <w:multiLevelType w:val="multilevel"/>
    <w:tmpl w:val="420887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C95EBA"/>
    <w:multiLevelType w:val="multilevel"/>
    <w:tmpl w:val="A3243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64269B"/>
    <w:multiLevelType w:val="multilevel"/>
    <w:tmpl w:val="94481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821283"/>
    <w:multiLevelType w:val="multilevel"/>
    <w:tmpl w:val="C332D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697D52"/>
    <w:multiLevelType w:val="multilevel"/>
    <w:tmpl w:val="FE1E6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C027B2"/>
    <w:multiLevelType w:val="multilevel"/>
    <w:tmpl w:val="2CA62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5D4921"/>
    <w:multiLevelType w:val="multilevel"/>
    <w:tmpl w:val="70D06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A22365"/>
    <w:multiLevelType w:val="multilevel"/>
    <w:tmpl w:val="3544C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914675"/>
    <w:multiLevelType w:val="multilevel"/>
    <w:tmpl w:val="66F06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61600F"/>
    <w:multiLevelType w:val="multilevel"/>
    <w:tmpl w:val="BA7E1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D83A5D"/>
    <w:multiLevelType w:val="multilevel"/>
    <w:tmpl w:val="9E967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337C5A"/>
    <w:multiLevelType w:val="multilevel"/>
    <w:tmpl w:val="D41E42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8B15FF"/>
    <w:multiLevelType w:val="multilevel"/>
    <w:tmpl w:val="0D4ED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F93A3D"/>
    <w:multiLevelType w:val="multilevel"/>
    <w:tmpl w:val="F9DE6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A45B12"/>
    <w:multiLevelType w:val="multilevel"/>
    <w:tmpl w:val="2CE01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057E83"/>
    <w:multiLevelType w:val="multilevel"/>
    <w:tmpl w:val="57363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2B1046"/>
    <w:multiLevelType w:val="multilevel"/>
    <w:tmpl w:val="FA8C5B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FE1A2B"/>
    <w:multiLevelType w:val="multilevel"/>
    <w:tmpl w:val="22AC75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AE64D1"/>
    <w:multiLevelType w:val="multilevel"/>
    <w:tmpl w:val="CA3AB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F45A71"/>
    <w:multiLevelType w:val="multilevel"/>
    <w:tmpl w:val="DF7AEA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956D67"/>
    <w:multiLevelType w:val="multilevel"/>
    <w:tmpl w:val="D3A615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4B2A6A"/>
    <w:multiLevelType w:val="multilevel"/>
    <w:tmpl w:val="AAC24D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BC1D23"/>
    <w:multiLevelType w:val="multilevel"/>
    <w:tmpl w:val="E5D82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E54AA4"/>
    <w:multiLevelType w:val="multilevel"/>
    <w:tmpl w:val="4E92BE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732D20"/>
    <w:multiLevelType w:val="multilevel"/>
    <w:tmpl w:val="B9BE6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B36671"/>
    <w:multiLevelType w:val="multilevel"/>
    <w:tmpl w:val="B3D0A0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B74EFF"/>
    <w:multiLevelType w:val="multilevel"/>
    <w:tmpl w:val="B86203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943ACA"/>
    <w:multiLevelType w:val="multilevel"/>
    <w:tmpl w:val="4FAAB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457BD"/>
    <w:multiLevelType w:val="multilevel"/>
    <w:tmpl w:val="7B2A6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FF2092"/>
    <w:multiLevelType w:val="multilevel"/>
    <w:tmpl w:val="6AD4A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681DD7"/>
    <w:multiLevelType w:val="multilevel"/>
    <w:tmpl w:val="155CC2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16"/>
  </w:num>
  <w:num w:numId="4">
    <w:abstractNumId w:val="23"/>
  </w:num>
  <w:num w:numId="5">
    <w:abstractNumId w:val="13"/>
  </w:num>
  <w:num w:numId="6">
    <w:abstractNumId w:val="41"/>
  </w:num>
  <w:num w:numId="7">
    <w:abstractNumId w:val="36"/>
  </w:num>
  <w:num w:numId="8">
    <w:abstractNumId w:val="42"/>
  </w:num>
  <w:num w:numId="9">
    <w:abstractNumId w:val="57"/>
  </w:num>
  <w:num w:numId="10">
    <w:abstractNumId w:val="49"/>
  </w:num>
  <w:num w:numId="11">
    <w:abstractNumId w:val="30"/>
  </w:num>
  <w:num w:numId="12">
    <w:abstractNumId w:val="6"/>
  </w:num>
  <w:num w:numId="13">
    <w:abstractNumId w:val="32"/>
  </w:num>
  <w:num w:numId="14">
    <w:abstractNumId w:val="19"/>
  </w:num>
  <w:num w:numId="15">
    <w:abstractNumId w:val="37"/>
  </w:num>
  <w:num w:numId="16">
    <w:abstractNumId w:val="35"/>
  </w:num>
  <w:num w:numId="17">
    <w:abstractNumId w:val="14"/>
  </w:num>
  <w:num w:numId="18">
    <w:abstractNumId w:val="25"/>
  </w:num>
  <w:num w:numId="19">
    <w:abstractNumId w:val="20"/>
  </w:num>
  <w:num w:numId="20">
    <w:abstractNumId w:val="54"/>
  </w:num>
  <w:num w:numId="21">
    <w:abstractNumId w:val="9"/>
  </w:num>
  <w:num w:numId="22">
    <w:abstractNumId w:val="21"/>
  </w:num>
  <w:num w:numId="23">
    <w:abstractNumId w:val="11"/>
  </w:num>
  <w:num w:numId="24">
    <w:abstractNumId w:val="45"/>
  </w:num>
  <w:num w:numId="25">
    <w:abstractNumId w:val="33"/>
  </w:num>
  <w:num w:numId="26">
    <w:abstractNumId w:val="26"/>
  </w:num>
  <w:num w:numId="27">
    <w:abstractNumId w:val="0"/>
  </w:num>
  <w:num w:numId="28">
    <w:abstractNumId w:val="15"/>
  </w:num>
  <w:num w:numId="29">
    <w:abstractNumId w:val="31"/>
  </w:num>
  <w:num w:numId="30">
    <w:abstractNumId w:val="1"/>
  </w:num>
  <w:num w:numId="31">
    <w:abstractNumId w:val="27"/>
  </w:num>
  <w:num w:numId="32">
    <w:abstractNumId w:val="46"/>
  </w:num>
  <w:num w:numId="33">
    <w:abstractNumId w:val="38"/>
  </w:num>
  <w:num w:numId="34">
    <w:abstractNumId w:val="44"/>
  </w:num>
  <w:num w:numId="35">
    <w:abstractNumId w:val="55"/>
  </w:num>
  <w:num w:numId="36">
    <w:abstractNumId w:val="34"/>
  </w:num>
  <w:num w:numId="37">
    <w:abstractNumId w:val="7"/>
  </w:num>
  <w:num w:numId="38">
    <w:abstractNumId w:val="51"/>
  </w:num>
  <w:num w:numId="39">
    <w:abstractNumId w:val="18"/>
  </w:num>
  <w:num w:numId="40">
    <w:abstractNumId w:val="5"/>
  </w:num>
  <w:num w:numId="41">
    <w:abstractNumId w:val="17"/>
  </w:num>
  <w:num w:numId="42">
    <w:abstractNumId w:val="4"/>
  </w:num>
  <w:num w:numId="43">
    <w:abstractNumId w:val="22"/>
  </w:num>
  <w:num w:numId="44">
    <w:abstractNumId w:val="56"/>
  </w:num>
  <w:num w:numId="45">
    <w:abstractNumId w:val="48"/>
  </w:num>
  <w:num w:numId="46">
    <w:abstractNumId w:val="24"/>
  </w:num>
  <w:num w:numId="47">
    <w:abstractNumId w:val="47"/>
  </w:num>
  <w:num w:numId="48">
    <w:abstractNumId w:val="12"/>
  </w:num>
  <w:num w:numId="49">
    <w:abstractNumId w:val="8"/>
  </w:num>
  <w:num w:numId="50">
    <w:abstractNumId w:val="53"/>
  </w:num>
  <w:num w:numId="51">
    <w:abstractNumId w:val="29"/>
  </w:num>
  <w:num w:numId="52">
    <w:abstractNumId w:val="39"/>
  </w:num>
  <w:num w:numId="53">
    <w:abstractNumId w:val="52"/>
  </w:num>
  <w:num w:numId="54">
    <w:abstractNumId w:val="50"/>
  </w:num>
  <w:num w:numId="55">
    <w:abstractNumId w:val="28"/>
  </w:num>
  <w:num w:numId="56">
    <w:abstractNumId w:val="10"/>
  </w:num>
  <w:num w:numId="57">
    <w:abstractNumId w:val="3"/>
  </w:num>
  <w:num w:numId="58">
    <w:abstractNumId w:val="2"/>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yV8dQP1gnP8YoUhna7U7i0LghnTMT83jj82QEANK3YYD9mohlP/GZ5uk6SW1zygu3OQ/KlUVLBrLJ7R/an2sQ==" w:salt="JoEeQ4UAwNkpG2IXRC3/6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5355"/>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807"/>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D"/>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A7DC8"/>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685A"/>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B580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12/"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210CFD-E834-4C57-A017-854455550923}">
  <ds:schemaRefs>
    <ds:schemaRef ds:uri="http://schemas.openxmlformats.org/officeDocument/2006/bibliography"/>
  </ds:schemaRefs>
</ds:datastoreItem>
</file>

<file path=customXml/itemProps2.xml><?xml version="1.0" encoding="utf-8"?>
<ds:datastoreItem xmlns:ds="http://schemas.openxmlformats.org/officeDocument/2006/customXml" ds:itemID="{6EEA1E7A-EAA3-4549-B7CB-B345BD7C7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114548</Words>
  <Characters>652925</Characters>
  <Application>Microsoft Office Word</Application>
  <DocSecurity>8</DocSecurity>
  <Lines>5441</Lines>
  <Paragraphs>1531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2017-03-30T19:03:00Z</dcterms:created>
  <dcterms:modified xsi:type="dcterms:W3CDTF">2017-03-30T19:03:00Z</dcterms:modified>
</cp:coreProperties>
</file>