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74402" w:rsidRDefault="00B74402">
      <w:pPr>
        <w:pStyle w:val="PURBody"/>
        <w:shd w:val="clear" w:color="auto" w:fill="00188F"/>
        <w:tabs>
          <w:tab w:val="clear" w:pos="360"/>
        </w:tabs>
        <w:ind w:right="7920" w:firstLine="360"/>
        <w:rPr>
          <w:rFonts w:asciiTheme="majorHAnsi" w:hAnsiTheme="majorHAnsi"/>
          <w:color w:val="FFFFFF"/>
          <w:sz w:val="6"/>
          <w:szCs w:val="6"/>
        </w:rPr>
      </w:pPr>
    </w:p>
    <w:p w:rsidR="00B74402" w:rsidRDefault="008D006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rsidR="00B74402" w:rsidRDefault="008D006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лицензиране</w:t>
      </w:r>
    </w:p>
    <w:p w:rsidR="00B74402" w:rsidRDefault="00B74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4402" w:rsidRDefault="00B74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4402" w:rsidRDefault="00B74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4402" w:rsidRDefault="00B74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4402" w:rsidRDefault="00B74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4402" w:rsidRDefault="00B74402">
      <w:pPr>
        <w:pStyle w:val="PURBody"/>
        <w:shd w:val="clear" w:color="auto" w:fill="0072C6"/>
        <w:tabs>
          <w:tab w:val="clear" w:pos="360"/>
        </w:tabs>
        <w:ind w:right="1800" w:firstLine="360"/>
        <w:rPr>
          <w:sz w:val="72"/>
          <w:szCs w:val="72"/>
        </w:rPr>
      </w:pPr>
    </w:p>
    <w:p w:rsidR="00B74402" w:rsidRDefault="00B7440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74402" w:rsidRDefault="008D006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rsidR="00B74402" w:rsidRDefault="008D006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декември 2015 г.</w:t>
      </w:r>
    </w:p>
    <w:p w:rsidR="00B74402" w:rsidRDefault="00B7440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74402" w:rsidRDefault="008D006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4402" w:rsidRDefault="00B74402">
      <w:pPr>
        <w:sectPr w:rsidR="00B7440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74402" w:rsidRDefault="008D006D">
      <w:pPr>
        <w:pStyle w:val="ProductList-SectionHeading"/>
        <w:pageBreakBefore/>
      </w:pPr>
      <w:bookmarkStart w:id="0" w:name="_Sec842"/>
      <w:r>
        <w:lastRenderedPageBreak/>
        <w:t>Съдържание</w:t>
      </w:r>
    </w:p>
    <w:p w:rsidR="00B74402" w:rsidRDefault="00B74402">
      <w:pPr>
        <w:pStyle w:val="ProductList-Body"/>
      </w:pPr>
    </w:p>
    <w:p w:rsidR="00B74402" w:rsidRDefault="00B74402">
      <w:pPr>
        <w:sectPr w:rsidR="00B74402">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72261F" w:rsidRDefault="008D006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468531" w:history="1">
        <w:r w:rsidR="0072261F" w:rsidRPr="00F73BBE">
          <w:rPr>
            <w:rStyle w:val="Hyperlink"/>
            <w:noProof/>
          </w:rPr>
          <w:t>Въведение</w:t>
        </w:r>
        <w:r w:rsidR="0072261F">
          <w:rPr>
            <w:noProof/>
          </w:rPr>
          <w:tab/>
        </w:r>
        <w:r w:rsidR="0072261F">
          <w:rPr>
            <w:noProof/>
          </w:rPr>
          <w:fldChar w:fldCharType="begin"/>
        </w:r>
        <w:r w:rsidR="0072261F">
          <w:rPr>
            <w:noProof/>
          </w:rPr>
          <w:instrText xml:space="preserve"> PAGEREF _Toc436468531 \h </w:instrText>
        </w:r>
        <w:r w:rsidR="0072261F">
          <w:rPr>
            <w:noProof/>
          </w:rPr>
        </w:r>
        <w:r w:rsidR="0072261F">
          <w:rPr>
            <w:noProof/>
          </w:rPr>
          <w:fldChar w:fldCharType="separate"/>
        </w:r>
        <w:r w:rsidR="0072261F">
          <w:rPr>
            <w:noProof/>
          </w:rPr>
          <w:t>4</w:t>
        </w:r>
        <w:r w:rsidR="0072261F">
          <w:rPr>
            <w:noProof/>
          </w:rPr>
          <w:fldChar w:fldCharType="end"/>
        </w:r>
      </w:hyperlink>
    </w:p>
    <w:p w:rsidR="0072261F" w:rsidRDefault="0072261F">
      <w:pPr>
        <w:pStyle w:val="TOC2"/>
        <w:rPr>
          <w:rFonts w:eastAsiaTheme="minorEastAsia"/>
          <w:smallCaps w:val="0"/>
          <w:sz w:val="22"/>
        </w:rPr>
      </w:pPr>
      <w:hyperlink w:anchor="_Toc436468532" w:history="1">
        <w:r w:rsidRPr="00F73BBE">
          <w:rPr>
            <w:rStyle w:val="Hyperlink"/>
          </w:rPr>
          <w:t>Относно настоящия Документ</w:t>
        </w:r>
        <w:r>
          <w:tab/>
        </w:r>
        <w:r>
          <w:fldChar w:fldCharType="begin"/>
        </w:r>
        <w:r>
          <w:instrText xml:space="preserve"> PAGEREF _Toc436468532 \h </w:instrText>
        </w:r>
        <w:r>
          <w:fldChar w:fldCharType="separate"/>
        </w:r>
        <w:r>
          <w:t>4</w:t>
        </w:r>
        <w:r>
          <w:fldChar w:fldCharType="end"/>
        </w:r>
      </w:hyperlink>
    </w:p>
    <w:p w:rsidR="0072261F" w:rsidRDefault="0072261F">
      <w:pPr>
        <w:pStyle w:val="TOC2"/>
        <w:rPr>
          <w:rFonts w:eastAsiaTheme="minorEastAsia"/>
          <w:smallCaps w:val="0"/>
          <w:sz w:val="22"/>
        </w:rPr>
      </w:pPr>
      <w:hyperlink w:anchor="_Toc436468533" w:history="1">
        <w:r w:rsidRPr="00F73BBE">
          <w:rPr>
            <w:rStyle w:val="Hyperlink"/>
          </w:rPr>
          <w:t>Съдържание на настоящия Документ</w:t>
        </w:r>
        <w:r>
          <w:tab/>
        </w:r>
        <w:r>
          <w:fldChar w:fldCharType="begin"/>
        </w:r>
        <w:r>
          <w:instrText xml:space="preserve"> PAGEREF _Toc436468533 \h </w:instrText>
        </w:r>
        <w:r>
          <w:fldChar w:fldCharType="separate"/>
        </w:r>
        <w:r>
          <w:t>4</w:t>
        </w:r>
        <w:r>
          <w:fldChar w:fldCharType="end"/>
        </w:r>
      </w:hyperlink>
    </w:p>
    <w:p w:rsidR="0072261F" w:rsidRDefault="0072261F">
      <w:pPr>
        <w:pStyle w:val="TOC2"/>
        <w:rPr>
          <w:rFonts w:eastAsiaTheme="minorEastAsia"/>
          <w:smallCaps w:val="0"/>
          <w:sz w:val="22"/>
        </w:rPr>
      </w:pPr>
      <w:hyperlink w:anchor="_Toc436468534" w:history="1">
        <w:r w:rsidRPr="00F73BBE">
          <w:rPr>
            <w:rStyle w:val="Hyperlink"/>
          </w:rPr>
          <w:t>Навигиране в Запис на продукт</w:t>
        </w:r>
        <w:r>
          <w:tab/>
        </w:r>
        <w:r>
          <w:fldChar w:fldCharType="begin"/>
        </w:r>
        <w:r>
          <w:instrText xml:space="preserve"> PAGEREF _Toc436468534 \h </w:instrText>
        </w:r>
        <w:r>
          <w:fldChar w:fldCharType="separate"/>
        </w:r>
        <w:r>
          <w:t>4</w:t>
        </w:r>
        <w:r>
          <w:fldChar w:fldCharType="end"/>
        </w:r>
      </w:hyperlink>
    </w:p>
    <w:p w:rsidR="0072261F" w:rsidRDefault="0072261F">
      <w:pPr>
        <w:pStyle w:val="TOC2"/>
        <w:rPr>
          <w:rFonts w:eastAsiaTheme="minorEastAsia"/>
          <w:smallCaps w:val="0"/>
          <w:sz w:val="22"/>
        </w:rPr>
      </w:pPr>
      <w:hyperlink w:anchor="_Toc436468535" w:history="1">
        <w:r w:rsidRPr="00F73BBE">
          <w:rPr>
            <w:rStyle w:val="Hyperlink"/>
          </w:rPr>
          <w:t>Уточнения и обобщение на промените в настоящия Документ</w:t>
        </w:r>
        <w:r>
          <w:tab/>
        </w:r>
        <w:r>
          <w:fldChar w:fldCharType="begin"/>
        </w:r>
        <w:r>
          <w:instrText xml:space="preserve"> PAGEREF _Toc436468535 \h </w:instrText>
        </w:r>
        <w:r>
          <w:fldChar w:fldCharType="separate"/>
        </w:r>
        <w:r>
          <w:t>5</w:t>
        </w:r>
        <w:r>
          <w:fldChar w:fldCharType="end"/>
        </w:r>
      </w:hyperlink>
    </w:p>
    <w:p w:rsidR="0072261F" w:rsidRDefault="0072261F">
      <w:pPr>
        <w:pStyle w:val="TOC1"/>
        <w:rPr>
          <w:rFonts w:eastAsiaTheme="minorEastAsia"/>
          <w:b w:val="0"/>
          <w:caps w:val="0"/>
          <w:noProof/>
          <w:sz w:val="22"/>
          <w:szCs w:val="22"/>
        </w:rPr>
      </w:pPr>
      <w:hyperlink w:anchor="_Toc436468536" w:history="1">
        <w:r w:rsidRPr="00F73BBE">
          <w:rPr>
            <w:rStyle w:val="Hyperlink"/>
            <w:noProof/>
          </w:rPr>
          <w:t>Лицензионни условия</w:t>
        </w:r>
        <w:r>
          <w:rPr>
            <w:noProof/>
          </w:rPr>
          <w:tab/>
        </w:r>
        <w:r>
          <w:rPr>
            <w:noProof/>
          </w:rPr>
          <w:fldChar w:fldCharType="begin"/>
        </w:r>
        <w:r>
          <w:rPr>
            <w:noProof/>
          </w:rPr>
          <w:instrText xml:space="preserve"> PAGEREF _Toc436468536 \h </w:instrText>
        </w:r>
        <w:r>
          <w:rPr>
            <w:noProof/>
          </w:rPr>
        </w:r>
        <w:r>
          <w:rPr>
            <w:noProof/>
          </w:rPr>
          <w:fldChar w:fldCharType="separate"/>
        </w:r>
        <w:r>
          <w:rPr>
            <w:noProof/>
          </w:rPr>
          <w:t>7</w:t>
        </w:r>
        <w:r>
          <w:rPr>
            <w:noProof/>
          </w:rPr>
          <w:fldChar w:fldCharType="end"/>
        </w:r>
      </w:hyperlink>
    </w:p>
    <w:p w:rsidR="0072261F" w:rsidRDefault="0072261F">
      <w:pPr>
        <w:pStyle w:val="TOC2"/>
        <w:rPr>
          <w:rFonts w:eastAsiaTheme="minorEastAsia"/>
          <w:smallCaps w:val="0"/>
          <w:sz w:val="22"/>
        </w:rPr>
      </w:pPr>
      <w:hyperlink w:anchor="_Toc436468537" w:history="1">
        <w:r w:rsidRPr="00F73BBE">
          <w:rPr>
            <w:rStyle w:val="Hyperlink"/>
          </w:rPr>
          <w:t>Универсални лицензионни условия</w:t>
        </w:r>
        <w:r>
          <w:tab/>
        </w:r>
        <w:r>
          <w:fldChar w:fldCharType="begin"/>
        </w:r>
        <w:r>
          <w:instrText xml:space="preserve"> PAGEREF _Toc436468537 \h </w:instrText>
        </w:r>
        <w:r>
          <w:fldChar w:fldCharType="separate"/>
        </w:r>
        <w:r>
          <w:t>7</w:t>
        </w:r>
        <w:r>
          <w:fldChar w:fldCharType="end"/>
        </w:r>
      </w:hyperlink>
    </w:p>
    <w:p w:rsidR="0072261F" w:rsidRDefault="0072261F">
      <w:pPr>
        <w:pStyle w:val="TOC2"/>
        <w:rPr>
          <w:rFonts w:eastAsiaTheme="minorEastAsia"/>
          <w:smallCaps w:val="0"/>
          <w:sz w:val="22"/>
        </w:rPr>
      </w:pPr>
      <w:hyperlink w:anchor="_Toc436468538" w:history="1">
        <w:r w:rsidRPr="00F73BBE">
          <w:rPr>
            <w:rStyle w:val="Hyperlink"/>
          </w:rPr>
          <w:t>Условия на Лицензионен модел</w:t>
        </w:r>
        <w:r>
          <w:tab/>
        </w:r>
        <w:r>
          <w:fldChar w:fldCharType="begin"/>
        </w:r>
        <w:r>
          <w:instrText xml:space="preserve"> PAGEREF _Toc436468538 \h </w:instrText>
        </w:r>
        <w:r>
          <w:fldChar w:fldCharType="separate"/>
        </w:r>
        <w:r>
          <w:t>10</w:t>
        </w:r>
        <w:r>
          <w:fldChar w:fldCharType="end"/>
        </w:r>
      </w:hyperlink>
    </w:p>
    <w:p w:rsidR="0072261F" w:rsidRDefault="0072261F">
      <w:pPr>
        <w:pStyle w:val="TOC3"/>
        <w:rPr>
          <w:rFonts w:eastAsiaTheme="minorEastAsia"/>
          <w:smallCaps w:val="0"/>
          <w:sz w:val="22"/>
        </w:rPr>
      </w:pPr>
      <w:hyperlink w:anchor="_Toc436468539" w:history="1">
        <w:r w:rsidRPr="00F73BBE">
          <w:rPr>
            <w:rStyle w:val="Hyperlink"/>
          </w:rPr>
          <w:t>Настолни приложения</w:t>
        </w:r>
        <w:r>
          <w:tab/>
        </w:r>
        <w:r>
          <w:fldChar w:fldCharType="begin"/>
        </w:r>
        <w:r>
          <w:instrText xml:space="preserve"> PAGEREF _Toc436468539 \h </w:instrText>
        </w:r>
        <w:r>
          <w:fldChar w:fldCharType="separate"/>
        </w:r>
        <w:r>
          <w:t>10</w:t>
        </w:r>
        <w:r>
          <w:fldChar w:fldCharType="end"/>
        </w:r>
      </w:hyperlink>
    </w:p>
    <w:p w:rsidR="0072261F" w:rsidRDefault="0072261F">
      <w:pPr>
        <w:pStyle w:val="TOC3"/>
        <w:rPr>
          <w:rFonts w:eastAsiaTheme="minorEastAsia"/>
          <w:smallCaps w:val="0"/>
          <w:sz w:val="22"/>
        </w:rPr>
      </w:pPr>
      <w:hyperlink w:anchor="_Toc436468540" w:history="1">
        <w:r w:rsidRPr="00F73BBE">
          <w:rPr>
            <w:rStyle w:val="Hyperlink"/>
          </w:rPr>
          <w:t>Настолни операционни системи</w:t>
        </w:r>
        <w:r>
          <w:tab/>
        </w:r>
        <w:r>
          <w:fldChar w:fldCharType="begin"/>
        </w:r>
        <w:r>
          <w:instrText xml:space="preserve"> PAGEREF _Toc436468540 \h </w:instrText>
        </w:r>
        <w:r>
          <w:fldChar w:fldCharType="separate"/>
        </w:r>
        <w:r>
          <w:t>10</w:t>
        </w:r>
        <w:r>
          <w:fldChar w:fldCharType="end"/>
        </w:r>
      </w:hyperlink>
    </w:p>
    <w:p w:rsidR="0072261F" w:rsidRDefault="0072261F">
      <w:pPr>
        <w:pStyle w:val="TOC3"/>
        <w:rPr>
          <w:rFonts w:eastAsiaTheme="minorEastAsia"/>
          <w:smallCaps w:val="0"/>
          <w:sz w:val="22"/>
        </w:rPr>
      </w:pPr>
      <w:hyperlink w:anchor="_Toc436468541" w:history="1">
        <w:r w:rsidRPr="00F73BBE">
          <w:rPr>
            <w:rStyle w:val="Hyperlink"/>
          </w:rPr>
          <w:t>Процесор/ЛКД</w:t>
        </w:r>
        <w:r>
          <w:tab/>
        </w:r>
        <w:r>
          <w:fldChar w:fldCharType="begin"/>
        </w:r>
        <w:r>
          <w:instrText xml:space="preserve"> PAGEREF _Toc436468541 \h </w:instrText>
        </w:r>
        <w:r>
          <w:fldChar w:fldCharType="separate"/>
        </w:r>
        <w:r>
          <w:t>10</w:t>
        </w:r>
        <w:r>
          <w:fldChar w:fldCharType="end"/>
        </w:r>
      </w:hyperlink>
    </w:p>
    <w:p w:rsidR="0072261F" w:rsidRDefault="0072261F">
      <w:pPr>
        <w:pStyle w:val="TOC3"/>
        <w:rPr>
          <w:rFonts w:eastAsiaTheme="minorEastAsia"/>
          <w:smallCaps w:val="0"/>
          <w:sz w:val="22"/>
        </w:rPr>
      </w:pPr>
      <w:hyperlink w:anchor="_Toc436468542" w:history="1">
        <w:r w:rsidRPr="00F73BBE">
          <w:rPr>
            <w:rStyle w:val="Hyperlink"/>
          </w:rPr>
          <w:t>Сървър/ЛКД</w:t>
        </w:r>
        <w:r>
          <w:tab/>
        </w:r>
        <w:r>
          <w:fldChar w:fldCharType="begin"/>
        </w:r>
        <w:r>
          <w:instrText xml:space="preserve"> PAGEREF _Toc436468542 \h </w:instrText>
        </w:r>
        <w:r>
          <w:fldChar w:fldCharType="separate"/>
        </w:r>
        <w:r>
          <w:t>11</w:t>
        </w:r>
        <w:r>
          <w:fldChar w:fldCharType="end"/>
        </w:r>
      </w:hyperlink>
    </w:p>
    <w:p w:rsidR="0072261F" w:rsidRDefault="0072261F">
      <w:pPr>
        <w:pStyle w:val="TOC3"/>
        <w:rPr>
          <w:rFonts w:eastAsiaTheme="minorEastAsia"/>
          <w:smallCaps w:val="0"/>
          <w:sz w:val="22"/>
        </w:rPr>
      </w:pPr>
      <w:hyperlink w:anchor="_Toc436468543" w:history="1">
        <w:r w:rsidRPr="00F73BBE">
          <w:rPr>
            <w:rStyle w:val="Hyperlink"/>
          </w:rPr>
          <w:t>По ядро</w:t>
        </w:r>
        <w:r>
          <w:tab/>
        </w:r>
        <w:r>
          <w:fldChar w:fldCharType="begin"/>
        </w:r>
        <w:r>
          <w:instrText xml:space="preserve"> PAGEREF _Toc436468543 \h </w:instrText>
        </w:r>
        <w:r>
          <w:fldChar w:fldCharType="separate"/>
        </w:r>
        <w:r>
          <w:t>11</w:t>
        </w:r>
        <w:r>
          <w:fldChar w:fldCharType="end"/>
        </w:r>
      </w:hyperlink>
    </w:p>
    <w:p w:rsidR="0072261F" w:rsidRDefault="0072261F">
      <w:pPr>
        <w:pStyle w:val="TOC3"/>
        <w:rPr>
          <w:rFonts w:eastAsiaTheme="minorEastAsia"/>
          <w:smallCaps w:val="0"/>
          <w:sz w:val="22"/>
        </w:rPr>
      </w:pPr>
      <w:hyperlink w:anchor="_Toc436468544" w:history="1">
        <w:r w:rsidRPr="00F73BBE">
          <w:rPr>
            <w:rStyle w:val="Hyperlink"/>
          </w:rPr>
          <w:t>Сървъри за управление</w:t>
        </w:r>
        <w:r>
          <w:tab/>
        </w:r>
        <w:r>
          <w:fldChar w:fldCharType="begin"/>
        </w:r>
        <w:r>
          <w:instrText xml:space="preserve"> PAGEREF _Toc436468544 \h </w:instrText>
        </w:r>
        <w:r>
          <w:fldChar w:fldCharType="separate"/>
        </w:r>
        <w:r>
          <w:t>11</w:t>
        </w:r>
        <w:r>
          <w:fldChar w:fldCharType="end"/>
        </w:r>
      </w:hyperlink>
    </w:p>
    <w:p w:rsidR="0072261F" w:rsidRDefault="0072261F">
      <w:pPr>
        <w:pStyle w:val="TOC3"/>
        <w:rPr>
          <w:rFonts w:eastAsiaTheme="minorEastAsia"/>
          <w:smallCaps w:val="0"/>
          <w:sz w:val="22"/>
        </w:rPr>
      </w:pPr>
      <w:hyperlink w:anchor="_Toc436468545" w:history="1">
        <w:r w:rsidRPr="00F73BBE">
          <w:rPr>
            <w:rStyle w:val="Hyperlink"/>
          </w:rPr>
          <w:t>Специализирани сървъри</w:t>
        </w:r>
        <w:r>
          <w:tab/>
        </w:r>
        <w:r>
          <w:fldChar w:fldCharType="begin"/>
        </w:r>
        <w:r>
          <w:instrText xml:space="preserve"> PAGEREF _Toc436468545 \h </w:instrText>
        </w:r>
        <w:r>
          <w:fldChar w:fldCharType="separate"/>
        </w:r>
        <w:r>
          <w:t>12</w:t>
        </w:r>
        <w:r>
          <w:fldChar w:fldCharType="end"/>
        </w:r>
      </w:hyperlink>
    </w:p>
    <w:p w:rsidR="0072261F" w:rsidRDefault="0072261F">
      <w:pPr>
        <w:pStyle w:val="TOC3"/>
        <w:rPr>
          <w:rFonts w:eastAsiaTheme="minorEastAsia"/>
          <w:smallCaps w:val="0"/>
          <w:sz w:val="22"/>
        </w:rPr>
      </w:pPr>
      <w:hyperlink w:anchor="_Toc436468546" w:history="1">
        <w:r w:rsidRPr="00F73BBE">
          <w:rPr>
            <w:rStyle w:val="Hyperlink"/>
          </w:rPr>
          <w:t>Инструменти за разработчици</w:t>
        </w:r>
        <w:r>
          <w:tab/>
        </w:r>
        <w:r>
          <w:fldChar w:fldCharType="begin"/>
        </w:r>
        <w:r>
          <w:instrText xml:space="preserve"> PAGEREF _Toc436468546 \h </w:instrText>
        </w:r>
        <w:r>
          <w:fldChar w:fldCharType="separate"/>
        </w:r>
        <w:r>
          <w:t>12</w:t>
        </w:r>
        <w:r>
          <w:fldChar w:fldCharType="end"/>
        </w:r>
      </w:hyperlink>
    </w:p>
    <w:p w:rsidR="0072261F" w:rsidRDefault="0072261F">
      <w:pPr>
        <w:pStyle w:val="TOC1"/>
        <w:rPr>
          <w:rFonts w:eastAsiaTheme="minorEastAsia"/>
          <w:b w:val="0"/>
          <w:caps w:val="0"/>
          <w:noProof/>
          <w:sz w:val="22"/>
          <w:szCs w:val="22"/>
        </w:rPr>
      </w:pPr>
      <w:hyperlink w:anchor="_Toc436468547" w:history="1">
        <w:r w:rsidRPr="00F73BBE">
          <w:rPr>
            <w:rStyle w:val="Hyperlink"/>
            <w:noProof/>
          </w:rPr>
          <w:t>Софтуер</w:t>
        </w:r>
        <w:r>
          <w:rPr>
            <w:noProof/>
          </w:rPr>
          <w:tab/>
        </w:r>
        <w:r>
          <w:rPr>
            <w:noProof/>
          </w:rPr>
          <w:fldChar w:fldCharType="begin"/>
        </w:r>
        <w:r>
          <w:rPr>
            <w:noProof/>
          </w:rPr>
          <w:instrText xml:space="preserve"> PAGEREF _Toc436468547 \h </w:instrText>
        </w:r>
        <w:r>
          <w:rPr>
            <w:noProof/>
          </w:rPr>
        </w:r>
        <w:r>
          <w:rPr>
            <w:noProof/>
          </w:rPr>
          <w:fldChar w:fldCharType="separate"/>
        </w:r>
        <w:r>
          <w:rPr>
            <w:noProof/>
          </w:rPr>
          <w:t>14</w:t>
        </w:r>
        <w:r>
          <w:rPr>
            <w:noProof/>
          </w:rPr>
          <w:fldChar w:fldCharType="end"/>
        </w:r>
      </w:hyperlink>
    </w:p>
    <w:p w:rsidR="0072261F" w:rsidRDefault="0072261F">
      <w:pPr>
        <w:pStyle w:val="TOC2"/>
        <w:rPr>
          <w:rFonts w:eastAsiaTheme="minorEastAsia"/>
          <w:smallCaps w:val="0"/>
          <w:sz w:val="22"/>
        </w:rPr>
      </w:pPr>
      <w:hyperlink w:anchor="_Toc436468548" w:history="1">
        <w:r w:rsidRPr="00F73BBE">
          <w:rPr>
            <w:rStyle w:val="Hyperlink"/>
          </w:rPr>
          <w:t>Advanced Threat Analytics</w:t>
        </w:r>
        <w:r>
          <w:tab/>
        </w:r>
        <w:r>
          <w:fldChar w:fldCharType="begin"/>
        </w:r>
        <w:r>
          <w:instrText xml:space="preserve"> PAGEREF _Toc436468548 \h </w:instrText>
        </w:r>
        <w:r>
          <w:fldChar w:fldCharType="separate"/>
        </w:r>
        <w:r>
          <w:t>14</w:t>
        </w:r>
        <w:r>
          <w:fldChar w:fldCharType="end"/>
        </w:r>
      </w:hyperlink>
    </w:p>
    <w:p w:rsidR="0072261F" w:rsidRDefault="0072261F">
      <w:pPr>
        <w:pStyle w:val="TOC2"/>
        <w:rPr>
          <w:rFonts w:eastAsiaTheme="minorEastAsia"/>
          <w:smallCaps w:val="0"/>
          <w:sz w:val="22"/>
        </w:rPr>
      </w:pPr>
      <w:hyperlink w:anchor="_Toc436468549" w:history="1">
        <w:r w:rsidRPr="00F73BBE">
          <w:rPr>
            <w:rStyle w:val="Hyperlink"/>
          </w:rPr>
          <w:t>BizTalk</w:t>
        </w:r>
        <w:r>
          <w:tab/>
        </w:r>
        <w:r>
          <w:fldChar w:fldCharType="begin"/>
        </w:r>
        <w:r>
          <w:instrText xml:space="preserve"> PAGEREF _Toc436468549 \h </w:instrText>
        </w:r>
        <w:r>
          <w:fldChar w:fldCharType="separate"/>
        </w:r>
        <w:r>
          <w:t>14</w:t>
        </w:r>
        <w:r>
          <w:fldChar w:fldCharType="end"/>
        </w:r>
      </w:hyperlink>
    </w:p>
    <w:p w:rsidR="0072261F" w:rsidRDefault="0072261F">
      <w:pPr>
        <w:pStyle w:val="TOC2"/>
        <w:rPr>
          <w:rFonts w:eastAsiaTheme="minorEastAsia"/>
          <w:smallCaps w:val="0"/>
          <w:sz w:val="22"/>
        </w:rPr>
      </w:pPr>
      <w:hyperlink w:anchor="_Toc436468550" w:history="1">
        <w:r w:rsidRPr="00F73BBE">
          <w:rPr>
            <w:rStyle w:val="Hyperlink"/>
          </w:rPr>
          <w:t>ЛКД пакети</w:t>
        </w:r>
        <w:r>
          <w:tab/>
        </w:r>
        <w:r>
          <w:fldChar w:fldCharType="begin"/>
        </w:r>
        <w:r>
          <w:instrText xml:space="preserve"> PAGEREF _Toc436468550 \h </w:instrText>
        </w:r>
        <w:r>
          <w:fldChar w:fldCharType="separate"/>
        </w:r>
        <w:r>
          <w:t>16</w:t>
        </w:r>
        <w:r>
          <w:fldChar w:fldCharType="end"/>
        </w:r>
      </w:hyperlink>
    </w:p>
    <w:p w:rsidR="0072261F" w:rsidRDefault="0072261F">
      <w:pPr>
        <w:pStyle w:val="TOC2"/>
        <w:rPr>
          <w:rFonts w:eastAsiaTheme="minorEastAsia"/>
          <w:smallCaps w:val="0"/>
          <w:sz w:val="22"/>
        </w:rPr>
      </w:pPr>
      <w:hyperlink w:anchor="_Toc436468551" w:history="1">
        <w:r w:rsidRPr="00F73BBE">
          <w:rPr>
            <w:rStyle w:val="Hyperlink"/>
          </w:rPr>
          <w:t>Core Infrastructure Server (CIS) Suite</w:t>
        </w:r>
        <w:r>
          <w:tab/>
        </w:r>
        <w:r>
          <w:fldChar w:fldCharType="begin"/>
        </w:r>
        <w:r>
          <w:instrText xml:space="preserve"> PAGEREF _Toc436468551 \h </w:instrText>
        </w:r>
        <w:r>
          <w:fldChar w:fldCharType="separate"/>
        </w:r>
        <w:r>
          <w:t>18</w:t>
        </w:r>
        <w:r>
          <w:fldChar w:fldCharType="end"/>
        </w:r>
      </w:hyperlink>
    </w:p>
    <w:p w:rsidR="0072261F" w:rsidRDefault="0072261F">
      <w:pPr>
        <w:pStyle w:val="TOC2"/>
        <w:rPr>
          <w:rFonts w:eastAsiaTheme="minorEastAsia"/>
          <w:smallCaps w:val="0"/>
          <w:sz w:val="22"/>
        </w:rPr>
      </w:pPr>
      <w:hyperlink w:anchor="_Toc436468552" w:history="1">
        <w:r w:rsidRPr="00F73BBE">
          <w:rPr>
            <w:rStyle w:val="Hyperlink"/>
          </w:rPr>
          <w:t>Forefront</w:t>
        </w:r>
        <w:r>
          <w:tab/>
        </w:r>
        <w:r>
          <w:fldChar w:fldCharType="begin"/>
        </w:r>
        <w:r>
          <w:instrText xml:space="preserve"> PAGEREF _Toc436468552 \h </w:instrText>
        </w:r>
        <w:r>
          <w:fldChar w:fldCharType="separate"/>
        </w:r>
        <w:r>
          <w:t>19</w:t>
        </w:r>
        <w:r>
          <w:fldChar w:fldCharType="end"/>
        </w:r>
      </w:hyperlink>
    </w:p>
    <w:p w:rsidR="0072261F" w:rsidRDefault="0072261F">
      <w:pPr>
        <w:pStyle w:val="TOC2"/>
        <w:rPr>
          <w:rFonts w:eastAsiaTheme="minorEastAsia"/>
          <w:smallCaps w:val="0"/>
          <w:sz w:val="22"/>
        </w:rPr>
      </w:pPr>
      <w:hyperlink w:anchor="_Toc436468553" w:history="1">
        <w:r w:rsidRPr="00F73BBE">
          <w:rPr>
            <w:rStyle w:val="Hyperlink"/>
          </w:rPr>
          <w:t>Microsoft Dynamics</w:t>
        </w:r>
        <w:r>
          <w:tab/>
        </w:r>
        <w:r>
          <w:fldChar w:fldCharType="begin"/>
        </w:r>
        <w:r>
          <w:instrText xml:space="preserve"> PAGEREF _Toc436468553 \h </w:instrText>
        </w:r>
        <w:r>
          <w:fldChar w:fldCharType="separate"/>
        </w:r>
        <w:r>
          <w:t>20</w:t>
        </w:r>
        <w:r>
          <w:fldChar w:fldCharType="end"/>
        </w:r>
      </w:hyperlink>
    </w:p>
    <w:p w:rsidR="0072261F" w:rsidRDefault="0072261F">
      <w:pPr>
        <w:pStyle w:val="TOC3"/>
        <w:rPr>
          <w:rFonts w:eastAsiaTheme="minorEastAsia"/>
          <w:smallCaps w:val="0"/>
          <w:sz w:val="22"/>
        </w:rPr>
      </w:pPr>
      <w:hyperlink w:anchor="_Toc436468554" w:history="1">
        <w:r w:rsidRPr="00F73BBE">
          <w:rPr>
            <w:rStyle w:val="Hyperlink"/>
          </w:rPr>
          <w:t>Microsoft Dynamics AX</w:t>
        </w:r>
        <w:r>
          <w:tab/>
        </w:r>
        <w:r>
          <w:fldChar w:fldCharType="begin"/>
        </w:r>
        <w:r>
          <w:instrText xml:space="preserve"> PAGEREF _Toc436468554 \h </w:instrText>
        </w:r>
        <w:r>
          <w:fldChar w:fldCharType="separate"/>
        </w:r>
        <w:r>
          <w:t>20</w:t>
        </w:r>
        <w:r>
          <w:fldChar w:fldCharType="end"/>
        </w:r>
      </w:hyperlink>
    </w:p>
    <w:p w:rsidR="0072261F" w:rsidRDefault="0072261F">
      <w:pPr>
        <w:pStyle w:val="TOC3"/>
        <w:rPr>
          <w:rFonts w:eastAsiaTheme="minorEastAsia"/>
          <w:smallCaps w:val="0"/>
          <w:sz w:val="22"/>
        </w:rPr>
      </w:pPr>
      <w:hyperlink w:anchor="_Toc436468555" w:history="1">
        <w:r w:rsidRPr="00F73BBE">
          <w:rPr>
            <w:rStyle w:val="Hyperlink"/>
          </w:rPr>
          <w:t>Microsoft Dynamics CRM</w:t>
        </w:r>
        <w:r>
          <w:tab/>
        </w:r>
        <w:r>
          <w:fldChar w:fldCharType="begin"/>
        </w:r>
        <w:r>
          <w:instrText xml:space="preserve"> PAGEREF _Toc436468555 \h </w:instrText>
        </w:r>
        <w:r>
          <w:fldChar w:fldCharType="separate"/>
        </w:r>
        <w:r>
          <w:t>22</w:t>
        </w:r>
        <w:r>
          <w:fldChar w:fldCharType="end"/>
        </w:r>
      </w:hyperlink>
    </w:p>
    <w:p w:rsidR="0072261F" w:rsidRDefault="0072261F">
      <w:pPr>
        <w:pStyle w:val="TOC2"/>
        <w:rPr>
          <w:rFonts w:eastAsiaTheme="minorEastAsia"/>
          <w:smallCaps w:val="0"/>
          <w:sz w:val="22"/>
        </w:rPr>
      </w:pPr>
      <w:hyperlink w:anchor="_Toc436468556" w:history="1">
        <w:r w:rsidRPr="00F73BBE">
          <w:rPr>
            <w:rStyle w:val="Hyperlink"/>
          </w:rPr>
          <w:t>Microsoft Identity Manager</w:t>
        </w:r>
        <w:r>
          <w:tab/>
        </w:r>
        <w:r>
          <w:fldChar w:fldCharType="begin"/>
        </w:r>
        <w:r>
          <w:instrText xml:space="preserve"> PAGEREF _Toc436468556 \h </w:instrText>
        </w:r>
        <w:r>
          <w:fldChar w:fldCharType="separate"/>
        </w:r>
        <w:r>
          <w:t>23</w:t>
        </w:r>
        <w:r>
          <w:fldChar w:fldCharType="end"/>
        </w:r>
      </w:hyperlink>
    </w:p>
    <w:p w:rsidR="0072261F" w:rsidRDefault="0072261F">
      <w:pPr>
        <w:pStyle w:val="TOC2"/>
        <w:rPr>
          <w:rFonts w:eastAsiaTheme="minorEastAsia"/>
          <w:smallCaps w:val="0"/>
          <w:sz w:val="22"/>
        </w:rPr>
      </w:pPr>
      <w:hyperlink w:anchor="_Toc436468557" w:history="1">
        <w:r w:rsidRPr="00F73BBE">
          <w:rPr>
            <w:rStyle w:val="Hyperlink"/>
          </w:rPr>
          <w:t>Приложения на Office</w:t>
        </w:r>
        <w:r>
          <w:tab/>
        </w:r>
        <w:r>
          <w:fldChar w:fldCharType="begin"/>
        </w:r>
        <w:r>
          <w:instrText xml:space="preserve"> PAGEREF _Toc436468557 \h </w:instrText>
        </w:r>
        <w:r>
          <w:fldChar w:fldCharType="separate"/>
        </w:r>
        <w:r>
          <w:t>24</w:t>
        </w:r>
        <w:r>
          <w:fldChar w:fldCharType="end"/>
        </w:r>
      </w:hyperlink>
    </w:p>
    <w:p w:rsidR="0072261F" w:rsidRDefault="0072261F">
      <w:pPr>
        <w:pStyle w:val="TOC3"/>
        <w:rPr>
          <w:rFonts w:eastAsiaTheme="minorEastAsia"/>
          <w:smallCaps w:val="0"/>
          <w:sz w:val="22"/>
        </w:rPr>
      </w:pPr>
      <w:hyperlink w:anchor="_Toc436468558" w:history="1">
        <w:r w:rsidRPr="00F73BBE">
          <w:rPr>
            <w:rStyle w:val="Hyperlink"/>
          </w:rPr>
          <w:t>Настолни приложения на Office</w:t>
        </w:r>
        <w:r>
          <w:tab/>
        </w:r>
        <w:r>
          <w:fldChar w:fldCharType="begin"/>
        </w:r>
        <w:r>
          <w:instrText xml:space="preserve"> PAGEREF _Toc436468558 \h </w:instrText>
        </w:r>
        <w:r>
          <w:fldChar w:fldCharType="separate"/>
        </w:r>
        <w:r>
          <w:t>24</w:t>
        </w:r>
        <w:r>
          <w:fldChar w:fldCharType="end"/>
        </w:r>
      </w:hyperlink>
    </w:p>
    <w:p w:rsidR="0072261F" w:rsidRDefault="0072261F">
      <w:pPr>
        <w:pStyle w:val="TOC3"/>
        <w:rPr>
          <w:rFonts w:eastAsiaTheme="minorEastAsia"/>
          <w:smallCaps w:val="0"/>
          <w:sz w:val="22"/>
        </w:rPr>
      </w:pPr>
      <w:hyperlink w:anchor="_Toc436468559" w:history="1">
        <w:r w:rsidRPr="00F73BBE">
          <w:rPr>
            <w:rStyle w:val="Hyperlink"/>
          </w:rPr>
          <w:t>Office за Mac</w:t>
        </w:r>
        <w:r>
          <w:tab/>
        </w:r>
        <w:r>
          <w:fldChar w:fldCharType="begin"/>
        </w:r>
        <w:r>
          <w:instrText xml:space="preserve"> PAGEREF _Toc436468559 \h </w:instrText>
        </w:r>
        <w:r>
          <w:fldChar w:fldCharType="separate"/>
        </w:r>
        <w:r>
          <w:t>26</w:t>
        </w:r>
        <w:r>
          <w:fldChar w:fldCharType="end"/>
        </w:r>
      </w:hyperlink>
    </w:p>
    <w:p w:rsidR="0072261F" w:rsidRDefault="0072261F">
      <w:pPr>
        <w:pStyle w:val="TOC2"/>
        <w:rPr>
          <w:rFonts w:eastAsiaTheme="minorEastAsia"/>
          <w:smallCaps w:val="0"/>
          <w:sz w:val="22"/>
        </w:rPr>
      </w:pPr>
      <w:hyperlink w:anchor="_Toc436468560" w:history="1">
        <w:r w:rsidRPr="00F73BBE">
          <w:rPr>
            <w:rStyle w:val="Hyperlink"/>
          </w:rPr>
          <w:t>Сървъри на Office</w:t>
        </w:r>
        <w:r>
          <w:tab/>
        </w:r>
        <w:r>
          <w:fldChar w:fldCharType="begin"/>
        </w:r>
        <w:r>
          <w:instrText xml:space="preserve"> PAGEREF _Toc436468560 \h </w:instrText>
        </w:r>
        <w:r>
          <w:fldChar w:fldCharType="separate"/>
        </w:r>
        <w:r>
          <w:t>27</w:t>
        </w:r>
        <w:r>
          <w:fldChar w:fldCharType="end"/>
        </w:r>
      </w:hyperlink>
    </w:p>
    <w:p w:rsidR="0072261F" w:rsidRDefault="0072261F">
      <w:pPr>
        <w:pStyle w:val="TOC3"/>
        <w:rPr>
          <w:rFonts w:eastAsiaTheme="minorEastAsia"/>
          <w:smallCaps w:val="0"/>
          <w:sz w:val="22"/>
        </w:rPr>
      </w:pPr>
      <w:hyperlink w:anchor="_Toc436468561" w:history="1">
        <w:r w:rsidRPr="00F73BBE">
          <w:rPr>
            <w:rStyle w:val="Hyperlink"/>
          </w:rPr>
          <w:t>Exchange Server</w:t>
        </w:r>
        <w:r>
          <w:tab/>
        </w:r>
        <w:r>
          <w:fldChar w:fldCharType="begin"/>
        </w:r>
        <w:r>
          <w:instrText xml:space="preserve"> PAGEREF _Toc436468561 \h </w:instrText>
        </w:r>
        <w:r>
          <w:fldChar w:fldCharType="separate"/>
        </w:r>
        <w:r>
          <w:t>27</w:t>
        </w:r>
        <w:r>
          <w:fldChar w:fldCharType="end"/>
        </w:r>
      </w:hyperlink>
    </w:p>
    <w:p w:rsidR="0072261F" w:rsidRDefault="0072261F">
      <w:pPr>
        <w:pStyle w:val="TOC3"/>
        <w:rPr>
          <w:rFonts w:eastAsiaTheme="minorEastAsia"/>
          <w:smallCaps w:val="0"/>
          <w:sz w:val="22"/>
        </w:rPr>
      </w:pPr>
      <w:hyperlink w:anchor="_Toc436468562" w:history="1">
        <w:r w:rsidRPr="00F73BBE">
          <w:rPr>
            <w:rStyle w:val="Hyperlink"/>
          </w:rPr>
          <w:t>Project Server</w:t>
        </w:r>
        <w:r>
          <w:tab/>
        </w:r>
        <w:r>
          <w:fldChar w:fldCharType="begin"/>
        </w:r>
        <w:r>
          <w:instrText xml:space="preserve"> PAGEREF _Toc436468562 \h </w:instrText>
        </w:r>
        <w:r>
          <w:fldChar w:fldCharType="separate"/>
        </w:r>
        <w:r>
          <w:t>28</w:t>
        </w:r>
        <w:r>
          <w:fldChar w:fldCharType="end"/>
        </w:r>
      </w:hyperlink>
    </w:p>
    <w:p w:rsidR="0072261F" w:rsidRDefault="0072261F">
      <w:pPr>
        <w:pStyle w:val="TOC3"/>
        <w:rPr>
          <w:rFonts w:eastAsiaTheme="minorEastAsia"/>
          <w:smallCaps w:val="0"/>
          <w:sz w:val="22"/>
        </w:rPr>
      </w:pPr>
      <w:hyperlink w:anchor="_Toc436468563" w:history="1">
        <w:r w:rsidRPr="00F73BBE">
          <w:rPr>
            <w:rStyle w:val="Hyperlink"/>
          </w:rPr>
          <w:t>SharePoint Server</w:t>
        </w:r>
        <w:r>
          <w:tab/>
        </w:r>
        <w:r>
          <w:fldChar w:fldCharType="begin"/>
        </w:r>
        <w:r>
          <w:instrText xml:space="preserve"> PAGEREF _Toc436468563 \h </w:instrText>
        </w:r>
        <w:r>
          <w:fldChar w:fldCharType="separate"/>
        </w:r>
        <w:r>
          <w:t>29</w:t>
        </w:r>
        <w:r>
          <w:fldChar w:fldCharType="end"/>
        </w:r>
      </w:hyperlink>
    </w:p>
    <w:p w:rsidR="0072261F" w:rsidRDefault="0072261F">
      <w:pPr>
        <w:pStyle w:val="TOC3"/>
        <w:rPr>
          <w:rFonts w:eastAsiaTheme="minorEastAsia"/>
          <w:smallCaps w:val="0"/>
          <w:sz w:val="22"/>
        </w:rPr>
      </w:pPr>
      <w:hyperlink w:anchor="_Toc436468564" w:history="1">
        <w:r w:rsidRPr="00F73BBE">
          <w:rPr>
            <w:rStyle w:val="Hyperlink"/>
          </w:rPr>
          <w:t>Skype за бизнеса сървър</w:t>
        </w:r>
        <w:r>
          <w:tab/>
        </w:r>
        <w:r>
          <w:fldChar w:fldCharType="begin"/>
        </w:r>
        <w:r>
          <w:instrText xml:space="preserve"> PAGEREF _Toc436468564 \h </w:instrText>
        </w:r>
        <w:r>
          <w:fldChar w:fldCharType="separate"/>
        </w:r>
        <w:r>
          <w:t>30</w:t>
        </w:r>
        <w:r>
          <w:fldChar w:fldCharType="end"/>
        </w:r>
      </w:hyperlink>
    </w:p>
    <w:p w:rsidR="0072261F" w:rsidRDefault="0072261F">
      <w:pPr>
        <w:pStyle w:val="TOC2"/>
        <w:rPr>
          <w:rFonts w:eastAsiaTheme="minorEastAsia"/>
          <w:smallCaps w:val="0"/>
          <w:sz w:val="22"/>
        </w:rPr>
      </w:pPr>
      <w:hyperlink w:anchor="_Toc436468565" w:history="1">
        <w:r w:rsidRPr="00F73BBE">
          <w:rPr>
            <w:rStyle w:val="Hyperlink"/>
          </w:rPr>
          <w:t>Права за наемане</w:t>
        </w:r>
        <w:r>
          <w:tab/>
        </w:r>
        <w:r>
          <w:fldChar w:fldCharType="begin"/>
        </w:r>
        <w:r>
          <w:instrText xml:space="preserve"> PAGEREF _Toc436468565 \h </w:instrText>
        </w:r>
        <w:r>
          <w:fldChar w:fldCharType="separate"/>
        </w:r>
        <w:r>
          <w:t>31</w:t>
        </w:r>
        <w:r>
          <w:fldChar w:fldCharType="end"/>
        </w:r>
      </w:hyperlink>
    </w:p>
    <w:p w:rsidR="0072261F" w:rsidRDefault="0072261F">
      <w:pPr>
        <w:pStyle w:val="TOC2"/>
        <w:rPr>
          <w:rFonts w:eastAsiaTheme="minorEastAsia"/>
          <w:smallCaps w:val="0"/>
          <w:sz w:val="22"/>
        </w:rPr>
      </w:pPr>
      <w:hyperlink w:anchor="_Toc436468566" w:history="1">
        <w:r w:rsidRPr="00F73BBE">
          <w:rPr>
            <w:rStyle w:val="Hyperlink"/>
          </w:rPr>
          <w:t>SQL Server</w:t>
        </w:r>
        <w:r>
          <w:tab/>
        </w:r>
        <w:r>
          <w:fldChar w:fldCharType="begin"/>
        </w:r>
        <w:r>
          <w:instrText xml:space="preserve"> PAGEREF _Toc436468566 \h </w:instrText>
        </w:r>
        <w:r>
          <w:fldChar w:fldCharType="separate"/>
        </w:r>
        <w:r>
          <w:t>33</w:t>
        </w:r>
        <w:r>
          <w:fldChar w:fldCharType="end"/>
        </w:r>
      </w:hyperlink>
    </w:p>
    <w:p w:rsidR="0072261F" w:rsidRDefault="0072261F">
      <w:pPr>
        <w:pStyle w:val="TOC2"/>
        <w:rPr>
          <w:rFonts w:eastAsiaTheme="minorEastAsia"/>
          <w:smallCaps w:val="0"/>
          <w:sz w:val="22"/>
        </w:rPr>
      </w:pPr>
      <w:hyperlink w:anchor="_Toc436468567" w:history="1">
        <w:r w:rsidRPr="00F73BBE">
          <w:rPr>
            <w:rStyle w:val="Hyperlink"/>
          </w:rPr>
          <w:t>System Center</w:t>
        </w:r>
        <w:r>
          <w:tab/>
        </w:r>
        <w:r>
          <w:fldChar w:fldCharType="begin"/>
        </w:r>
        <w:r>
          <w:instrText xml:space="preserve"> PAGEREF _Toc436468567 \h </w:instrText>
        </w:r>
        <w:r>
          <w:fldChar w:fldCharType="separate"/>
        </w:r>
        <w:r>
          <w:t>35</w:t>
        </w:r>
        <w:r>
          <w:fldChar w:fldCharType="end"/>
        </w:r>
      </w:hyperlink>
    </w:p>
    <w:p w:rsidR="0072261F" w:rsidRDefault="0072261F">
      <w:pPr>
        <w:pStyle w:val="TOC3"/>
        <w:rPr>
          <w:rFonts w:eastAsiaTheme="minorEastAsia"/>
          <w:smallCaps w:val="0"/>
          <w:sz w:val="22"/>
        </w:rPr>
      </w:pPr>
      <w:hyperlink w:anchor="_Toc436468568" w:history="1">
        <w:r w:rsidRPr="00F73BBE">
          <w:rPr>
            <w:rStyle w:val="Hyperlink"/>
          </w:rPr>
          <w:t>System Center Server</w:t>
        </w:r>
        <w:r>
          <w:tab/>
        </w:r>
        <w:r>
          <w:fldChar w:fldCharType="begin"/>
        </w:r>
        <w:r>
          <w:instrText xml:space="preserve"> PAGEREF _Toc436468568 \h </w:instrText>
        </w:r>
        <w:r>
          <w:fldChar w:fldCharType="separate"/>
        </w:r>
        <w:r>
          <w:t>35</w:t>
        </w:r>
        <w:r>
          <w:fldChar w:fldCharType="end"/>
        </w:r>
      </w:hyperlink>
    </w:p>
    <w:p w:rsidR="0072261F" w:rsidRDefault="0072261F">
      <w:pPr>
        <w:pStyle w:val="TOC3"/>
        <w:rPr>
          <w:rFonts w:eastAsiaTheme="minorEastAsia"/>
          <w:smallCaps w:val="0"/>
          <w:sz w:val="22"/>
        </w:rPr>
      </w:pPr>
      <w:hyperlink w:anchor="_Toc436468569" w:history="1">
        <w:r w:rsidRPr="00F73BBE">
          <w:rPr>
            <w:rStyle w:val="Hyperlink"/>
          </w:rPr>
          <w:t>System Center Client Management Suite</w:t>
        </w:r>
        <w:r>
          <w:tab/>
        </w:r>
        <w:r>
          <w:fldChar w:fldCharType="begin"/>
        </w:r>
        <w:r>
          <w:instrText xml:space="preserve"> PAGEREF _Toc436468569 \h </w:instrText>
        </w:r>
        <w:r>
          <w:fldChar w:fldCharType="separate"/>
        </w:r>
        <w:r>
          <w:t>37</w:t>
        </w:r>
        <w:r>
          <w:fldChar w:fldCharType="end"/>
        </w:r>
      </w:hyperlink>
    </w:p>
    <w:p w:rsidR="0072261F" w:rsidRDefault="0072261F">
      <w:pPr>
        <w:pStyle w:val="TOC3"/>
        <w:rPr>
          <w:rFonts w:eastAsiaTheme="minorEastAsia"/>
          <w:smallCaps w:val="0"/>
          <w:sz w:val="22"/>
        </w:rPr>
      </w:pPr>
      <w:hyperlink w:anchor="_Toc436468570" w:history="1">
        <w:r w:rsidRPr="00F73BBE">
          <w:rPr>
            <w:rStyle w:val="Hyperlink"/>
          </w:rPr>
          <w:t>System Center Configuration Manager</w:t>
        </w:r>
        <w:r>
          <w:tab/>
        </w:r>
        <w:r>
          <w:fldChar w:fldCharType="begin"/>
        </w:r>
        <w:r>
          <w:instrText xml:space="preserve"> PAGEREF _Toc436468570 \h </w:instrText>
        </w:r>
        <w:r>
          <w:fldChar w:fldCharType="separate"/>
        </w:r>
        <w:r>
          <w:t>37</w:t>
        </w:r>
        <w:r>
          <w:fldChar w:fldCharType="end"/>
        </w:r>
      </w:hyperlink>
    </w:p>
    <w:p w:rsidR="0072261F" w:rsidRDefault="0072261F">
      <w:pPr>
        <w:pStyle w:val="TOC3"/>
        <w:rPr>
          <w:rFonts w:eastAsiaTheme="minorEastAsia"/>
          <w:smallCaps w:val="0"/>
          <w:sz w:val="22"/>
        </w:rPr>
      </w:pPr>
      <w:hyperlink w:anchor="_Toc436468571" w:history="1">
        <w:r w:rsidRPr="00F73BBE">
          <w:rPr>
            <w:rStyle w:val="Hyperlink"/>
          </w:rPr>
          <w:t>System Center Data Protection Manager</w:t>
        </w:r>
        <w:r>
          <w:tab/>
        </w:r>
        <w:r>
          <w:fldChar w:fldCharType="begin"/>
        </w:r>
        <w:r>
          <w:instrText xml:space="preserve"> PAGEREF _Toc436468571 \h </w:instrText>
        </w:r>
        <w:r>
          <w:fldChar w:fldCharType="separate"/>
        </w:r>
        <w:r>
          <w:t>38</w:t>
        </w:r>
        <w:r>
          <w:fldChar w:fldCharType="end"/>
        </w:r>
      </w:hyperlink>
    </w:p>
    <w:p w:rsidR="0072261F" w:rsidRDefault="0072261F">
      <w:pPr>
        <w:pStyle w:val="TOC3"/>
        <w:rPr>
          <w:rFonts w:eastAsiaTheme="minorEastAsia"/>
          <w:smallCaps w:val="0"/>
          <w:sz w:val="22"/>
        </w:rPr>
      </w:pPr>
      <w:hyperlink w:anchor="_Toc436468572" w:history="1">
        <w:r w:rsidRPr="00F73BBE">
          <w:rPr>
            <w:rStyle w:val="Hyperlink"/>
          </w:rPr>
          <w:t>System Center Operation Manager</w:t>
        </w:r>
        <w:r>
          <w:tab/>
        </w:r>
        <w:r>
          <w:fldChar w:fldCharType="begin"/>
        </w:r>
        <w:r>
          <w:instrText xml:space="preserve"> PAGEREF _Toc436468572 \h </w:instrText>
        </w:r>
        <w:r>
          <w:fldChar w:fldCharType="separate"/>
        </w:r>
        <w:r>
          <w:t>39</w:t>
        </w:r>
        <w:r>
          <w:fldChar w:fldCharType="end"/>
        </w:r>
      </w:hyperlink>
    </w:p>
    <w:p w:rsidR="0072261F" w:rsidRDefault="0072261F">
      <w:pPr>
        <w:pStyle w:val="TOC3"/>
        <w:rPr>
          <w:rFonts w:eastAsiaTheme="minorEastAsia"/>
          <w:smallCaps w:val="0"/>
          <w:sz w:val="22"/>
        </w:rPr>
      </w:pPr>
      <w:hyperlink w:anchor="_Toc436468573" w:history="1">
        <w:r w:rsidRPr="00F73BBE">
          <w:rPr>
            <w:rStyle w:val="Hyperlink"/>
          </w:rPr>
          <w:t>System Center Server Management Suite</w:t>
        </w:r>
        <w:r>
          <w:tab/>
        </w:r>
        <w:r>
          <w:fldChar w:fldCharType="begin"/>
        </w:r>
        <w:r>
          <w:instrText xml:space="preserve"> PAGEREF _Toc436468573 \h </w:instrText>
        </w:r>
        <w:r>
          <w:fldChar w:fldCharType="separate"/>
        </w:r>
        <w:r>
          <w:t>39</w:t>
        </w:r>
        <w:r>
          <w:fldChar w:fldCharType="end"/>
        </w:r>
      </w:hyperlink>
    </w:p>
    <w:p w:rsidR="0072261F" w:rsidRDefault="0072261F">
      <w:pPr>
        <w:pStyle w:val="TOC3"/>
        <w:rPr>
          <w:rFonts w:eastAsiaTheme="minorEastAsia"/>
          <w:smallCaps w:val="0"/>
          <w:sz w:val="22"/>
        </w:rPr>
      </w:pPr>
      <w:hyperlink w:anchor="_Toc436468574" w:history="1">
        <w:r w:rsidRPr="00F73BBE">
          <w:rPr>
            <w:rStyle w:val="Hyperlink"/>
          </w:rPr>
          <w:t>System Center Service Manager</w:t>
        </w:r>
        <w:r>
          <w:tab/>
        </w:r>
        <w:r>
          <w:fldChar w:fldCharType="begin"/>
        </w:r>
        <w:r>
          <w:instrText xml:space="preserve"> PAGEREF _Toc436468574 \h </w:instrText>
        </w:r>
        <w:r>
          <w:fldChar w:fldCharType="separate"/>
        </w:r>
        <w:r>
          <w:t>39</w:t>
        </w:r>
        <w:r>
          <w:fldChar w:fldCharType="end"/>
        </w:r>
      </w:hyperlink>
    </w:p>
    <w:p w:rsidR="0072261F" w:rsidRDefault="0072261F">
      <w:pPr>
        <w:pStyle w:val="TOC2"/>
        <w:rPr>
          <w:rFonts w:eastAsiaTheme="minorEastAsia"/>
          <w:smallCaps w:val="0"/>
          <w:sz w:val="22"/>
        </w:rPr>
      </w:pPr>
      <w:hyperlink w:anchor="_Toc436468575" w:history="1">
        <w:r w:rsidRPr="00F73BBE">
          <w:rPr>
            <w:rStyle w:val="Hyperlink"/>
          </w:rPr>
          <w:t>Virtual Desktop Infrastructure (VDI) пакет</w:t>
        </w:r>
        <w:r>
          <w:tab/>
        </w:r>
        <w:r>
          <w:fldChar w:fldCharType="begin"/>
        </w:r>
        <w:r>
          <w:instrText xml:space="preserve"> PAGEREF _Toc436468575 \h </w:instrText>
        </w:r>
        <w:r>
          <w:fldChar w:fldCharType="separate"/>
        </w:r>
        <w:r>
          <w:t>39</w:t>
        </w:r>
        <w:r>
          <w:fldChar w:fldCharType="end"/>
        </w:r>
      </w:hyperlink>
    </w:p>
    <w:p w:rsidR="0072261F" w:rsidRDefault="0072261F">
      <w:pPr>
        <w:pStyle w:val="TOC2"/>
        <w:rPr>
          <w:rFonts w:eastAsiaTheme="minorEastAsia"/>
          <w:smallCaps w:val="0"/>
          <w:sz w:val="22"/>
        </w:rPr>
      </w:pPr>
      <w:hyperlink w:anchor="_Toc436468576" w:history="1">
        <w:r w:rsidRPr="00F73BBE">
          <w:rPr>
            <w:rStyle w:val="Hyperlink"/>
          </w:rPr>
          <w:t>Visual Studio</w:t>
        </w:r>
        <w:r>
          <w:tab/>
        </w:r>
        <w:r>
          <w:fldChar w:fldCharType="begin"/>
        </w:r>
        <w:r>
          <w:instrText xml:space="preserve"> PAGEREF _Toc436468576 \h </w:instrText>
        </w:r>
        <w:r>
          <w:fldChar w:fldCharType="separate"/>
        </w:r>
        <w:r>
          <w:t>39</w:t>
        </w:r>
        <w:r>
          <w:fldChar w:fldCharType="end"/>
        </w:r>
      </w:hyperlink>
    </w:p>
    <w:p w:rsidR="0072261F" w:rsidRDefault="0072261F">
      <w:pPr>
        <w:pStyle w:val="TOC3"/>
        <w:rPr>
          <w:rFonts w:eastAsiaTheme="minorEastAsia"/>
          <w:smallCaps w:val="0"/>
          <w:sz w:val="22"/>
        </w:rPr>
      </w:pPr>
      <w:hyperlink w:anchor="_Toc436468577" w:history="1">
        <w:r w:rsidRPr="00F73BBE">
          <w:rPr>
            <w:rStyle w:val="Hyperlink"/>
          </w:rPr>
          <w:t>Visual Studio</w:t>
        </w:r>
        <w:r>
          <w:tab/>
        </w:r>
        <w:r>
          <w:fldChar w:fldCharType="begin"/>
        </w:r>
        <w:r>
          <w:instrText xml:space="preserve"> PAGEREF _Toc436468577 \h </w:instrText>
        </w:r>
        <w:r>
          <w:fldChar w:fldCharType="separate"/>
        </w:r>
        <w:r>
          <w:t>39</w:t>
        </w:r>
        <w:r>
          <w:fldChar w:fldCharType="end"/>
        </w:r>
      </w:hyperlink>
    </w:p>
    <w:p w:rsidR="0072261F" w:rsidRDefault="0072261F">
      <w:pPr>
        <w:pStyle w:val="TOC3"/>
        <w:rPr>
          <w:rFonts w:eastAsiaTheme="minorEastAsia"/>
          <w:smallCaps w:val="0"/>
          <w:sz w:val="22"/>
        </w:rPr>
      </w:pPr>
      <w:hyperlink w:anchor="_Toc436468578" w:history="1">
        <w:r w:rsidRPr="00F73BBE">
          <w:rPr>
            <w:rStyle w:val="Hyperlink"/>
          </w:rPr>
          <w:t>Visual Studio Team Foundation Server</w:t>
        </w:r>
        <w:r>
          <w:tab/>
        </w:r>
        <w:r>
          <w:fldChar w:fldCharType="begin"/>
        </w:r>
        <w:r>
          <w:instrText xml:space="preserve"> PAGEREF _Toc436468578 \h </w:instrText>
        </w:r>
        <w:r>
          <w:fldChar w:fldCharType="separate"/>
        </w:r>
        <w:r>
          <w:t>41</w:t>
        </w:r>
        <w:r>
          <w:fldChar w:fldCharType="end"/>
        </w:r>
      </w:hyperlink>
    </w:p>
    <w:p w:rsidR="0072261F" w:rsidRDefault="0072261F">
      <w:pPr>
        <w:pStyle w:val="TOC2"/>
        <w:rPr>
          <w:rFonts w:eastAsiaTheme="minorEastAsia"/>
          <w:smallCaps w:val="0"/>
          <w:sz w:val="22"/>
        </w:rPr>
      </w:pPr>
      <w:hyperlink w:anchor="_Toc436468579" w:history="1">
        <w:r w:rsidRPr="00F73BBE">
          <w:rPr>
            <w:rStyle w:val="Hyperlink"/>
          </w:rPr>
          <w:t>Windows</w:t>
        </w:r>
        <w:r>
          <w:tab/>
        </w:r>
        <w:r>
          <w:fldChar w:fldCharType="begin"/>
        </w:r>
        <w:r>
          <w:instrText xml:space="preserve"> PAGEREF _Toc436468579 \h </w:instrText>
        </w:r>
        <w:r>
          <w:fldChar w:fldCharType="separate"/>
        </w:r>
        <w:r>
          <w:t>42</w:t>
        </w:r>
        <w:r>
          <w:fldChar w:fldCharType="end"/>
        </w:r>
      </w:hyperlink>
    </w:p>
    <w:p w:rsidR="0072261F" w:rsidRDefault="0072261F">
      <w:pPr>
        <w:pStyle w:val="TOC3"/>
        <w:rPr>
          <w:rFonts w:eastAsiaTheme="minorEastAsia"/>
          <w:smallCaps w:val="0"/>
          <w:sz w:val="22"/>
        </w:rPr>
      </w:pPr>
      <w:hyperlink w:anchor="_Toc436468580" w:history="1">
        <w:r w:rsidRPr="00F73BBE">
          <w:rPr>
            <w:rStyle w:val="Hyperlink"/>
          </w:rPr>
          <w:t>Настолна операционна система Windows</w:t>
        </w:r>
        <w:r>
          <w:tab/>
        </w:r>
        <w:r>
          <w:fldChar w:fldCharType="begin"/>
        </w:r>
        <w:r>
          <w:instrText xml:space="preserve"> PAGEREF _Toc436468580 \h </w:instrText>
        </w:r>
        <w:r>
          <w:fldChar w:fldCharType="separate"/>
        </w:r>
        <w:r>
          <w:t>42</w:t>
        </w:r>
        <w:r>
          <w:fldChar w:fldCharType="end"/>
        </w:r>
      </w:hyperlink>
    </w:p>
    <w:p w:rsidR="0072261F" w:rsidRDefault="0072261F">
      <w:pPr>
        <w:pStyle w:val="TOC2"/>
        <w:rPr>
          <w:rFonts w:eastAsiaTheme="minorEastAsia"/>
          <w:smallCaps w:val="0"/>
          <w:sz w:val="22"/>
        </w:rPr>
      </w:pPr>
      <w:hyperlink w:anchor="_Toc436468581" w:history="1">
        <w:r w:rsidRPr="00F73BBE">
          <w:rPr>
            <w:rStyle w:val="Hyperlink"/>
          </w:rPr>
          <w:t>Windows Server</w:t>
        </w:r>
        <w:r>
          <w:tab/>
        </w:r>
        <w:r>
          <w:fldChar w:fldCharType="begin"/>
        </w:r>
        <w:r>
          <w:instrText xml:space="preserve"> PAGEREF _Toc436468581 \h </w:instrText>
        </w:r>
        <w:r>
          <w:fldChar w:fldCharType="separate"/>
        </w:r>
        <w:r>
          <w:t>49</w:t>
        </w:r>
        <w:r>
          <w:fldChar w:fldCharType="end"/>
        </w:r>
      </w:hyperlink>
    </w:p>
    <w:p w:rsidR="0072261F" w:rsidRDefault="0072261F">
      <w:pPr>
        <w:pStyle w:val="TOC3"/>
        <w:rPr>
          <w:rFonts w:eastAsiaTheme="minorEastAsia"/>
          <w:smallCaps w:val="0"/>
          <w:sz w:val="22"/>
        </w:rPr>
      </w:pPr>
      <w:hyperlink w:anchor="_Toc436468582" w:history="1">
        <w:r w:rsidRPr="00F73BBE">
          <w:rPr>
            <w:rStyle w:val="Hyperlink"/>
          </w:rPr>
          <w:t>Windows MultiPoint Server</w:t>
        </w:r>
        <w:r>
          <w:tab/>
        </w:r>
        <w:r>
          <w:fldChar w:fldCharType="begin"/>
        </w:r>
        <w:r>
          <w:instrText xml:space="preserve"> PAGEREF _Toc436468582 \h </w:instrText>
        </w:r>
        <w:r>
          <w:fldChar w:fldCharType="separate"/>
        </w:r>
        <w:r>
          <w:t>49</w:t>
        </w:r>
        <w:r>
          <w:fldChar w:fldCharType="end"/>
        </w:r>
      </w:hyperlink>
    </w:p>
    <w:p w:rsidR="0072261F" w:rsidRDefault="0072261F">
      <w:pPr>
        <w:pStyle w:val="TOC3"/>
        <w:rPr>
          <w:rFonts w:eastAsiaTheme="minorEastAsia"/>
          <w:smallCaps w:val="0"/>
          <w:sz w:val="22"/>
        </w:rPr>
      </w:pPr>
      <w:hyperlink w:anchor="_Toc436468583" w:history="1">
        <w:r w:rsidRPr="00F73BBE">
          <w:rPr>
            <w:rStyle w:val="Hyperlink"/>
          </w:rPr>
          <w:t>Windows Server</w:t>
        </w:r>
        <w:r>
          <w:tab/>
        </w:r>
        <w:r>
          <w:fldChar w:fldCharType="begin"/>
        </w:r>
        <w:r>
          <w:instrText xml:space="preserve"> PAGEREF _Toc436468583 \h </w:instrText>
        </w:r>
        <w:r>
          <w:fldChar w:fldCharType="separate"/>
        </w:r>
        <w:r>
          <w:t>50</w:t>
        </w:r>
        <w:r>
          <w:fldChar w:fldCharType="end"/>
        </w:r>
      </w:hyperlink>
    </w:p>
    <w:p w:rsidR="0072261F" w:rsidRDefault="0072261F">
      <w:pPr>
        <w:pStyle w:val="TOC3"/>
        <w:rPr>
          <w:rFonts w:eastAsiaTheme="minorEastAsia"/>
          <w:smallCaps w:val="0"/>
          <w:sz w:val="22"/>
        </w:rPr>
      </w:pPr>
      <w:hyperlink w:anchor="_Toc436468584" w:history="1">
        <w:r w:rsidRPr="00F73BBE">
          <w:rPr>
            <w:rStyle w:val="Hyperlink"/>
          </w:rPr>
          <w:t>Windows Small Business Server</w:t>
        </w:r>
        <w:r>
          <w:tab/>
        </w:r>
        <w:r>
          <w:fldChar w:fldCharType="begin"/>
        </w:r>
        <w:r>
          <w:instrText xml:space="preserve"> PAGEREF _Toc436468584 \h </w:instrText>
        </w:r>
        <w:r>
          <w:fldChar w:fldCharType="separate"/>
        </w:r>
        <w:r>
          <w:t>52</w:t>
        </w:r>
        <w:r>
          <w:fldChar w:fldCharType="end"/>
        </w:r>
      </w:hyperlink>
    </w:p>
    <w:p w:rsidR="0072261F" w:rsidRDefault="0072261F">
      <w:pPr>
        <w:pStyle w:val="TOC1"/>
        <w:rPr>
          <w:rFonts w:eastAsiaTheme="minorEastAsia"/>
          <w:b w:val="0"/>
          <w:caps w:val="0"/>
          <w:noProof/>
          <w:sz w:val="22"/>
          <w:szCs w:val="22"/>
        </w:rPr>
      </w:pPr>
      <w:hyperlink w:anchor="_Toc436468585" w:history="1">
        <w:r w:rsidRPr="00F73BBE">
          <w:rPr>
            <w:rStyle w:val="Hyperlink"/>
            <w:noProof/>
          </w:rPr>
          <w:t>Онлайн услуги</w:t>
        </w:r>
        <w:r>
          <w:rPr>
            <w:noProof/>
          </w:rPr>
          <w:tab/>
        </w:r>
        <w:r>
          <w:rPr>
            <w:noProof/>
          </w:rPr>
          <w:fldChar w:fldCharType="begin"/>
        </w:r>
        <w:r>
          <w:rPr>
            <w:noProof/>
          </w:rPr>
          <w:instrText xml:space="preserve"> PAGEREF _Toc436468585 \h </w:instrText>
        </w:r>
        <w:r>
          <w:rPr>
            <w:noProof/>
          </w:rPr>
        </w:r>
        <w:r>
          <w:rPr>
            <w:noProof/>
          </w:rPr>
          <w:fldChar w:fldCharType="separate"/>
        </w:r>
        <w:r>
          <w:rPr>
            <w:noProof/>
          </w:rPr>
          <w:t>54</w:t>
        </w:r>
        <w:r>
          <w:rPr>
            <w:noProof/>
          </w:rPr>
          <w:fldChar w:fldCharType="end"/>
        </w:r>
      </w:hyperlink>
    </w:p>
    <w:p w:rsidR="0072261F" w:rsidRDefault="0072261F">
      <w:pPr>
        <w:pStyle w:val="TOC2"/>
        <w:rPr>
          <w:rFonts w:eastAsiaTheme="minorEastAsia"/>
          <w:smallCaps w:val="0"/>
          <w:sz w:val="22"/>
        </w:rPr>
      </w:pPr>
      <w:hyperlink w:anchor="_Toc436468586" w:history="1">
        <w:r w:rsidRPr="00F73BBE">
          <w:rPr>
            <w:rStyle w:val="Hyperlink"/>
          </w:rPr>
          <w:t>Регионална достъпност на Онлайн услугите</w:t>
        </w:r>
        <w:r>
          <w:tab/>
        </w:r>
        <w:r>
          <w:fldChar w:fldCharType="begin"/>
        </w:r>
        <w:r>
          <w:instrText xml:space="preserve"> PAGEREF _Toc436468586 \h </w:instrText>
        </w:r>
        <w:r>
          <w:fldChar w:fldCharType="separate"/>
        </w:r>
        <w:r>
          <w:t>54</w:t>
        </w:r>
        <w:r>
          <w:fldChar w:fldCharType="end"/>
        </w:r>
      </w:hyperlink>
    </w:p>
    <w:p w:rsidR="0072261F" w:rsidRDefault="0072261F">
      <w:pPr>
        <w:pStyle w:val="TOC2"/>
        <w:rPr>
          <w:rFonts w:eastAsiaTheme="minorEastAsia"/>
          <w:smallCaps w:val="0"/>
          <w:sz w:val="22"/>
        </w:rPr>
      </w:pPr>
      <w:hyperlink w:anchor="_Toc436468587" w:history="1">
        <w:r w:rsidRPr="00F73BBE">
          <w:rPr>
            <w:rStyle w:val="Hyperlink"/>
          </w:rPr>
          <w:t>Правила за закупуване на Онлайн услуги</w:t>
        </w:r>
        <w:r>
          <w:tab/>
        </w:r>
        <w:r>
          <w:fldChar w:fldCharType="begin"/>
        </w:r>
        <w:r>
          <w:instrText xml:space="preserve"> PAGEREF _Toc436468587 \h </w:instrText>
        </w:r>
        <w:r>
          <w:fldChar w:fldCharType="separate"/>
        </w:r>
        <w:r>
          <w:t>54</w:t>
        </w:r>
        <w:r>
          <w:fldChar w:fldCharType="end"/>
        </w:r>
      </w:hyperlink>
    </w:p>
    <w:p w:rsidR="0072261F" w:rsidRDefault="0072261F">
      <w:pPr>
        <w:pStyle w:val="TOC2"/>
        <w:rPr>
          <w:rFonts w:eastAsiaTheme="minorEastAsia"/>
          <w:smallCaps w:val="0"/>
          <w:sz w:val="22"/>
        </w:rPr>
      </w:pPr>
      <w:hyperlink w:anchor="_Toc436468588" w:history="1">
        <w:r w:rsidRPr="00F73BBE">
          <w:rPr>
            <w:rStyle w:val="Hyperlink"/>
          </w:rPr>
          <w:t>Лиценз за абонамент (ЛА) за потребител за Добавка</w:t>
        </w:r>
        <w:r>
          <w:tab/>
        </w:r>
        <w:r>
          <w:fldChar w:fldCharType="begin"/>
        </w:r>
        <w:r>
          <w:instrText xml:space="preserve"> PAGEREF _Toc436468588 \h </w:instrText>
        </w:r>
        <w:r>
          <w:fldChar w:fldCharType="separate"/>
        </w:r>
        <w:r>
          <w:t>54</w:t>
        </w:r>
        <w:r>
          <w:fldChar w:fldCharType="end"/>
        </w:r>
      </w:hyperlink>
    </w:p>
    <w:p w:rsidR="0072261F" w:rsidRDefault="0072261F">
      <w:pPr>
        <w:pStyle w:val="TOC2"/>
        <w:rPr>
          <w:rFonts w:eastAsiaTheme="minorEastAsia"/>
          <w:smallCaps w:val="0"/>
          <w:sz w:val="22"/>
        </w:rPr>
      </w:pPr>
      <w:hyperlink w:anchor="_Toc436468589" w:history="1">
        <w:r w:rsidRPr="00F73BBE">
          <w:rPr>
            <w:rStyle w:val="Hyperlink"/>
          </w:rPr>
          <w:t>Подновяване на Онлайн услуги</w:t>
        </w:r>
        <w:r>
          <w:tab/>
        </w:r>
        <w:r>
          <w:fldChar w:fldCharType="begin"/>
        </w:r>
        <w:r>
          <w:instrText xml:space="preserve"> PAGEREF _Toc436468589 \h </w:instrText>
        </w:r>
        <w:r>
          <w:fldChar w:fldCharType="separate"/>
        </w:r>
        <w:r>
          <w:t>54</w:t>
        </w:r>
        <w:r>
          <w:fldChar w:fldCharType="end"/>
        </w:r>
      </w:hyperlink>
    </w:p>
    <w:p w:rsidR="0072261F" w:rsidRDefault="0072261F">
      <w:pPr>
        <w:pStyle w:val="TOC2"/>
        <w:rPr>
          <w:rFonts w:eastAsiaTheme="minorEastAsia"/>
          <w:smallCaps w:val="0"/>
          <w:sz w:val="22"/>
        </w:rPr>
      </w:pPr>
      <w:hyperlink w:anchor="_Toc436468590" w:history="1">
        <w:r w:rsidRPr="00F73BBE">
          <w:rPr>
            <w:rStyle w:val="Hyperlink"/>
          </w:rPr>
          <w:t>Microsoft Azure Services</w:t>
        </w:r>
        <w:r>
          <w:tab/>
        </w:r>
        <w:r>
          <w:fldChar w:fldCharType="begin"/>
        </w:r>
        <w:r>
          <w:instrText xml:space="preserve"> PAGEREF _Toc436468590 \h </w:instrText>
        </w:r>
        <w:r>
          <w:fldChar w:fldCharType="separate"/>
        </w:r>
        <w:r>
          <w:t>54</w:t>
        </w:r>
        <w:r>
          <w:fldChar w:fldCharType="end"/>
        </w:r>
      </w:hyperlink>
    </w:p>
    <w:p w:rsidR="0072261F" w:rsidRDefault="0072261F">
      <w:pPr>
        <w:pStyle w:val="TOC3"/>
        <w:rPr>
          <w:rFonts w:eastAsiaTheme="minorEastAsia"/>
          <w:smallCaps w:val="0"/>
          <w:sz w:val="22"/>
        </w:rPr>
      </w:pPr>
      <w:hyperlink w:anchor="_Toc436468591" w:history="1">
        <w:r w:rsidRPr="00F73BBE">
          <w:rPr>
            <w:rStyle w:val="Hyperlink"/>
          </w:rPr>
          <w:t>Microsoft Azure Services</w:t>
        </w:r>
        <w:r>
          <w:tab/>
        </w:r>
        <w:r>
          <w:fldChar w:fldCharType="begin"/>
        </w:r>
        <w:r>
          <w:instrText xml:space="preserve"> PAGEREF _Toc436468591 \h </w:instrText>
        </w:r>
        <w:r>
          <w:fldChar w:fldCharType="separate"/>
        </w:r>
        <w:r>
          <w:t>56</w:t>
        </w:r>
        <w:r>
          <w:fldChar w:fldCharType="end"/>
        </w:r>
      </w:hyperlink>
    </w:p>
    <w:p w:rsidR="0072261F" w:rsidRDefault="0072261F">
      <w:pPr>
        <w:pStyle w:val="TOC3"/>
        <w:rPr>
          <w:rFonts w:eastAsiaTheme="minorEastAsia"/>
          <w:smallCaps w:val="0"/>
          <w:sz w:val="22"/>
        </w:rPr>
      </w:pPr>
      <w:hyperlink w:anchor="_Toc436468592" w:history="1">
        <w:r w:rsidRPr="00F73BBE">
          <w:rPr>
            <w:rStyle w:val="Hyperlink"/>
          </w:rPr>
          <w:t>Поддръжка на Microsoft Azure (План)</w:t>
        </w:r>
        <w:r>
          <w:tab/>
        </w:r>
        <w:r>
          <w:fldChar w:fldCharType="begin"/>
        </w:r>
        <w:r>
          <w:instrText xml:space="preserve"> PAGEREF _Toc436468592 \h </w:instrText>
        </w:r>
        <w:r>
          <w:fldChar w:fldCharType="separate"/>
        </w:r>
        <w:r>
          <w:t>56</w:t>
        </w:r>
        <w:r>
          <w:fldChar w:fldCharType="end"/>
        </w:r>
      </w:hyperlink>
    </w:p>
    <w:p w:rsidR="0072261F" w:rsidRDefault="0072261F">
      <w:pPr>
        <w:pStyle w:val="TOC3"/>
        <w:rPr>
          <w:rFonts w:eastAsiaTheme="minorEastAsia"/>
          <w:smallCaps w:val="0"/>
          <w:sz w:val="22"/>
        </w:rPr>
      </w:pPr>
      <w:hyperlink w:anchor="_Toc436468593" w:history="1">
        <w:r w:rsidRPr="00F73BBE">
          <w:rPr>
            <w:rStyle w:val="Hyperlink"/>
          </w:rPr>
          <w:t>Възстановяване на сайтове на Microsoft Azure (План)</w:t>
        </w:r>
        <w:r>
          <w:tab/>
        </w:r>
        <w:r>
          <w:fldChar w:fldCharType="begin"/>
        </w:r>
        <w:r>
          <w:instrText xml:space="preserve"> PAGEREF _Toc436468593 \h </w:instrText>
        </w:r>
        <w:r>
          <w:fldChar w:fldCharType="separate"/>
        </w:r>
        <w:r>
          <w:t>57</w:t>
        </w:r>
        <w:r>
          <w:fldChar w:fldCharType="end"/>
        </w:r>
      </w:hyperlink>
    </w:p>
    <w:p w:rsidR="0072261F" w:rsidRDefault="0072261F">
      <w:pPr>
        <w:pStyle w:val="TOC3"/>
        <w:rPr>
          <w:rFonts w:eastAsiaTheme="minorEastAsia"/>
          <w:smallCaps w:val="0"/>
          <w:sz w:val="22"/>
        </w:rPr>
      </w:pPr>
      <w:hyperlink w:anchor="_Toc436468594" w:history="1">
        <w:r w:rsidRPr="00F73BBE">
          <w:rPr>
            <w:rStyle w:val="Hyperlink"/>
          </w:rPr>
          <w:t>Enterprise Mobility Suite (План)</w:t>
        </w:r>
        <w:r>
          <w:tab/>
        </w:r>
        <w:r>
          <w:fldChar w:fldCharType="begin"/>
        </w:r>
        <w:r>
          <w:instrText xml:space="preserve"> PAGEREF _Toc436468594 \h </w:instrText>
        </w:r>
        <w:r>
          <w:fldChar w:fldCharType="separate"/>
        </w:r>
        <w:r>
          <w:t>57</w:t>
        </w:r>
        <w:r>
          <w:fldChar w:fldCharType="end"/>
        </w:r>
      </w:hyperlink>
    </w:p>
    <w:p w:rsidR="0072261F" w:rsidRDefault="0072261F">
      <w:pPr>
        <w:pStyle w:val="TOC3"/>
        <w:rPr>
          <w:rFonts w:eastAsiaTheme="minorEastAsia"/>
          <w:smallCaps w:val="0"/>
          <w:sz w:val="22"/>
        </w:rPr>
      </w:pPr>
      <w:hyperlink w:anchor="_Toc436468595" w:history="1">
        <w:r w:rsidRPr="00F73BBE">
          <w:rPr>
            <w:rStyle w:val="Hyperlink"/>
          </w:rPr>
          <w:t>Azure Active Directory (План)</w:t>
        </w:r>
        <w:r>
          <w:tab/>
        </w:r>
        <w:r>
          <w:fldChar w:fldCharType="begin"/>
        </w:r>
        <w:r>
          <w:instrText xml:space="preserve"> PAGEREF _Toc436468595 \h </w:instrText>
        </w:r>
        <w:r>
          <w:fldChar w:fldCharType="separate"/>
        </w:r>
        <w:r>
          <w:t>58</w:t>
        </w:r>
        <w:r>
          <w:fldChar w:fldCharType="end"/>
        </w:r>
      </w:hyperlink>
    </w:p>
    <w:p w:rsidR="0072261F" w:rsidRDefault="0072261F">
      <w:pPr>
        <w:pStyle w:val="TOC3"/>
        <w:rPr>
          <w:rFonts w:eastAsiaTheme="minorEastAsia"/>
          <w:smallCaps w:val="0"/>
          <w:sz w:val="22"/>
        </w:rPr>
      </w:pPr>
      <w:hyperlink w:anchor="_Toc436468596" w:history="1">
        <w:r w:rsidRPr="00F73BBE">
          <w:rPr>
            <w:rStyle w:val="Hyperlink"/>
          </w:rPr>
          <w:t>Azure Rights Management (План)</w:t>
        </w:r>
        <w:r>
          <w:tab/>
        </w:r>
        <w:r>
          <w:fldChar w:fldCharType="begin"/>
        </w:r>
        <w:r>
          <w:instrText xml:space="preserve"> PAGEREF _Toc436468596 \h </w:instrText>
        </w:r>
        <w:r>
          <w:fldChar w:fldCharType="separate"/>
        </w:r>
        <w:r>
          <w:t>59</w:t>
        </w:r>
        <w:r>
          <w:fldChar w:fldCharType="end"/>
        </w:r>
      </w:hyperlink>
    </w:p>
    <w:p w:rsidR="0072261F" w:rsidRDefault="0072261F">
      <w:pPr>
        <w:pStyle w:val="TOC3"/>
        <w:rPr>
          <w:rFonts w:eastAsiaTheme="minorEastAsia"/>
          <w:smallCaps w:val="0"/>
          <w:sz w:val="22"/>
        </w:rPr>
      </w:pPr>
      <w:hyperlink w:anchor="_Toc436468597" w:history="1">
        <w:r w:rsidRPr="00F73BBE">
          <w:rPr>
            <w:rStyle w:val="Hyperlink"/>
          </w:rPr>
          <w:t>Azure RemoteApp (План)</w:t>
        </w:r>
        <w:r>
          <w:tab/>
        </w:r>
        <w:r>
          <w:fldChar w:fldCharType="begin"/>
        </w:r>
        <w:r>
          <w:instrText xml:space="preserve"> PAGEREF _Toc436468597 \h </w:instrText>
        </w:r>
        <w:r>
          <w:fldChar w:fldCharType="separate"/>
        </w:r>
        <w:r>
          <w:t>59</w:t>
        </w:r>
        <w:r>
          <w:fldChar w:fldCharType="end"/>
        </w:r>
      </w:hyperlink>
    </w:p>
    <w:p w:rsidR="0072261F" w:rsidRDefault="0072261F">
      <w:pPr>
        <w:pStyle w:val="TOC3"/>
        <w:rPr>
          <w:rFonts w:eastAsiaTheme="minorEastAsia"/>
          <w:smallCaps w:val="0"/>
          <w:sz w:val="22"/>
        </w:rPr>
      </w:pPr>
      <w:hyperlink w:anchor="_Toc436468598" w:history="1">
        <w:r w:rsidRPr="00F73BBE">
          <w:rPr>
            <w:rStyle w:val="Hyperlink"/>
          </w:rPr>
          <w:t>Operations Management Suite (План)</w:t>
        </w:r>
        <w:r>
          <w:tab/>
        </w:r>
        <w:r>
          <w:fldChar w:fldCharType="begin"/>
        </w:r>
        <w:r>
          <w:instrText xml:space="preserve"> PAGEREF _Toc436468598 \h </w:instrText>
        </w:r>
        <w:r>
          <w:fldChar w:fldCharType="separate"/>
        </w:r>
        <w:r>
          <w:t>59</w:t>
        </w:r>
        <w:r>
          <w:fldChar w:fldCharType="end"/>
        </w:r>
      </w:hyperlink>
    </w:p>
    <w:p w:rsidR="0072261F" w:rsidRDefault="0072261F">
      <w:pPr>
        <w:pStyle w:val="TOC2"/>
        <w:rPr>
          <w:rFonts w:eastAsiaTheme="minorEastAsia"/>
          <w:smallCaps w:val="0"/>
          <w:sz w:val="22"/>
        </w:rPr>
      </w:pPr>
      <w:hyperlink w:anchor="_Toc436468599" w:history="1">
        <w:r w:rsidRPr="00F73BBE">
          <w:rPr>
            <w:rStyle w:val="Hyperlink"/>
          </w:rPr>
          <w:t>Enterprise Cloud Suite</w:t>
        </w:r>
        <w:r>
          <w:tab/>
        </w:r>
        <w:r>
          <w:fldChar w:fldCharType="begin"/>
        </w:r>
        <w:r>
          <w:instrText xml:space="preserve"> PAGEREF _Toc436468599 \h </w:instrText>
        </w:r>
        <w:r>
          <w:fldChar w:fldCharType="separate"/>
        </w:r>
        <w:r>
          <w:t>60</w:t>
        </w:r>
        <w:r>
          <w:fldChar w:fldCharType="end"/>
        </w:r>
      </w:hyperlink>
    </w:p>
    <w:p w:rsidR="0072261F" w:rsidRDefault="0072261F">
      <w:pPr>
        <w:pStyle w:val="TOC2"/>
        <w:rPr>
          <w:rFonts w:eastAsiaTheme="minorEastAsia"/>
          <w:smallCaps w:val="0"/>
          <w:sz w:val="22"/>
        </w:rPr>
      </w:pPr>
      <w:hyperlink w:anchor="_Toc436468600" w:history="1">
        <w:r w:rsidRPr="00F73BBE">
          <w:rPr>
            <w:rStyle w:val="Hyperlink"/>
          </w:rPr>
          <w:t>Microsoft Intune</w:t>
        </w:r>
        <w:r>
          <w:tab/>
        </w:r>
        <w:r>
          <w:fldChar w:fldCharType="begin"/>
        </w:r>
        <w:r>
          <w:instrText xml:space="preserve"> PAGEREF _Toc436468600 \h </w:instrText>
        </w:r>
        <w:r>
          <w:fldChar w:fldCharType="separate"/>
        </w:r>
        <w:r>
          <w:t>61</w:t>
        </w:r>
        <w:r>
          <w:fldChar w:fldCharType="end"/>
        </w:r>
      </w:hyperlink>
    </w:p>
    <w:p w:rsidR="0072261F" w:rsidRDefault="0072261F">
      <w:pPr>
        <w:pStyle w:val="TOC2"/>
        <w:rPr>
          <w:rFonts w:eastAsiaTheme="minorEastAsia"/>
          <w:smallCaps w:val="0"/>
          <w:sz w:val="22"/>
        </w:rPr>
      </w:pPr>
      <w:hyperlink w:anchor="_Toc436468601" w:history="1">
        <w:r w:rsidRPr="00F73BBE">
          <w:rPr>
            <w:rStyle w:val="Hyperlink"/>
          </w:rPr>
          <w:t>Microsoft Dynamics Online Services</w:t>
        </w:r>
        <w:r>
          <w:tab/>
        </w:r>
        <w:r>
          <w:fldChar w:fldCharType="begin"/>
        </w:r>
        <w:r>
          <w:instrText xml:space="preserve"> PAGEREF _Toc436468601 \h </w:instrText>
        </w:r>
        <w:r>
          <w:fldChar w:fldCharType="separate"/>
        </w:r>
        <w:r>
          <w:t>61</w:t>
        </w:r>
        <w:r>
          <w:fldChar w:fldCharType="end"/>
        </w:r>
      </w:hyperlink>
    </w:p>
    <w:p w:rsidR="0072261F" w:rsidRDefault="0072261F">
      <w:pPr>
        <w:pStyle w:val="TOC3"/>
        <w:rPr>
          <w:rFonts w:eastAsiaTheme="minorEastAsia"/>
          <w:smallCaps w:val="0"/>
          <w:sz w:val="22"/>
        </w:rPr>
      </w:pPr>
      <w:hyperlink w:anchor="_Toc436468602" w:history="1">
        <w:r w:rsidRPr="00F73BBE">
          <w:rPr>
            <w:rStyle w:val="Hyperlink"/>
          </w:rPr>
          <w:t>Microsoft Dynamics CRM Online</w:t>
        </w:r>
        <w:r>
          <w:tab/>
        </w:r>
        <w:r>
          <w:fldChar w:fldCharType="begin"/>
        </w:r>
        <w:r>
          <w:instrText xml:space="preserve"> PAGEREF _Toc436468602 \h </w:instrText>
        </w:r>
        <w:r>
          <w:fldChar w:fldCharType="separate"/>
        </w:r>
        <w:r>
          <w:t>61</w:t>
        </w:r>
        <w:r>
          <w:fldChar w:fldCharType="end"/>
        </w:r>
      </w:hyperlink>
    </w:p>
    <w:p w:rsidR="0072261F" w:rsidRDefault="0072261F">
      <w:pPr>
        <w:pStyle w:val="TOC3"/>
        <w:rPr>
          <w:rFonts w:eastAsiaTheme="minorEastAsia"/>
          <w:smallCaps w:val="0"/>
          <w:sz w:val="22"/>
        </w:rPr>
      </w:pPr>
      <w:hyperlink w:anchor="_Toc436468603" w:history="1">
        <w:r w:rsidRPr="00F73BBE">
          <w:rPr>
            <w:rStyle w:val="Hyperlink"/>
          </w:rPr>
          <w:t>Microsoft Dynamics Marketing</w:t>
        </w:r>
        <w:r>
          <w:tab/>
        </w:r>
        <w:r>
          <w:fldChar w:fldCharType="begin"/>
        </w:r>
        <w:r>
          <w:instrText xml:space="preserve"> PAGEREF _Toc436468603 \h </w:instrText>
        </w:r>
        <w:r>
          <w:fldChar w:fldCharType="separate"/>
        </w:r>
        <w:r>
          <w:t>62</w:t>
        </w:r>
        <w:r>
          <w:fldChar w:fldCharType="end"/>
        </w:r>
      </w:hyperlink>
    </w:p>
    <w:p w:rsidR="0072261F" w:rsidRDefault="0072261F">
      <w:pPr>
        <w:pStyle w:val="TOC3"/>
        <w:rPr>
          <w:rFonts w:eastAsiaTheme="minorEastAsia"/>
          <w:smallCaps w:val="0"/>
          <w:sz w:val="22"/>
        </w:rPr>
      </w:pPr>
      <w:hyperlink w:anchor="_Toc436468604" w:history="1">
        <w:r w:rsidRPr="00F73BBE">
          <w:rPr>
            <w:rStyle w:val="Hyperlink"/>
          </w:rPr>
          <w:t>Microsoft Social Engagement</w:t>
        </w:r>
        <w:r>
          <w:tab/>
        </w:r>
        <w:r>
          <w:fldChar w:fldCharType="begin"/>
        </w:r>
        <w:r>
          <w:instrText xml:space="preserve"> PAGEREF _Toc436468604 \h </w:instrText>
        </w:r>
        <w:r>
          <w:fldChar w:fldCharType="separate"/>
        </w:r>
        <w:r>
          <w:t>63</w:t>
        </w:r>
        <w:r>
          <w:fldChar w:fldCharType="end"/>
        </w:r>
      </w:hyperlink>
    </w:p>
    <w:p w:rsidR="0072261F" w:rsidRDefault="0072261F">
      <w:pPr>
        <w:pStyle w:val="TOC3"/>
        <w:rPr>
          <w:rFonts w:eastAsiaTheme="minorEastAsia"/>
          <w:smallCaps w:val="0"/>
          <w:sz w:val="22"/>
        </w:rPr>
      </w:pPr>
      <w:hyperlink w:anchor="_Toc436468605" w:history="1">
        <w:r w:rsidRPr="00F73BBE">
          <w:rPr>
            <w:rStyle w:val="Hyperlink"/>
          </w:rPr>
          <w:t>Parature (на Microsoft)</w:t>
        </w:r>
        <w:r>
          <w:tab/>
        </w:r>
        <w:r>
          <w:fldChar w:fldCharType="begin"/>
        </w:r>
        <w:r>
          <w:instrText xml:space="preserve"> PAGEREF _Toc436468605 \h </w:instrText>
        </w:r>
        <w:r>
          <w:fldChar w:fldCharType="separate"/>
        </w:r>
        <w:r>
          <w:t>63</w:t>
        </w:r>
        <w:r>
          <w:fldChar w:fldCharType="end"/>
        </w:r>
      </w:hyperlink>
    </w:p>
    <w:p w:rsidR="0072261F" w:rsidRDefault="0072261F">
      <w:pPr>
        <w:pStyle w:val="TOC2"/>
        <w:rPr>
          <w:rFonts w:eastAsiaTheme="minorEastAsia"/>
          <w:smallCaps w:val="0"/>
          <w:sz w:val="22"/>
        </w:rPr>
      </w:pPr>
      <w:hyperlink w:anchor="_Toc436468606" w:history="1">
        <w:r w:rsidRPr="00F73BBE">
          <w:rPr>
            <w:rStyle w:val="Hyperlink"/>
          </w:rPr>
          <w:t>Услуги на Office 365</w:t>
        </w:r>
        <w:r>
          <w:tab/>
        </w:r>
        <w:r>
          <w:fldChar w:fldCharType="begin"/>
        </w:r>
        <w:r>
          <w:instrText xml:space="preserve"> PAGEREF _Toc436468606 \h </w:instrText>
        </w:r>
        <w:r>
          <w:fldChar w:fldCharType="separate"/>
        </w:r>
        <w:r>
          <w:t>64</w:t>
        </w:r>
        <w:r>
          <w:fldChar w:fldCharType="end"/>
        </w:r>
      </w:hyperlink>
    </w:p>
    <w:p w:rsidR="0072261F" w:rsidRDefault="0072261F">
      <w:pPr>
        <w:pStyle w:val="TOC3"/>
        <w:rPr>
          <w:rFonts w:eastAsiaTheme="minorEastAsia"/>
          <w:smallCaps w:val="0"/>
          <w:sz w:val="22"/>
        </w:rPr>
      </w:pPr>
      <w:hyperlink w:anchor="_Toc436468607" w:history="1">
        <w:r w:rsidRPr="00F73BBE">
          <w:rPr>
            <w:rStyle w:val="Hyperlink"/>
          </w:rPr>
          <w:t>Приложения на Office 365</w:t>
        </w:r>
        <w:r>
          <w:tab/>
        </w:r>
        <w:r>
          <w:fldChar w:fldCharType="begin"/>
        </w:r>
        <w:r>
          <w:instrText xml:space="preserve"> PAGEREF _Toc436468607 \h </w:instrText>
        </w:r>
        <w:r>
          <w:fldChar w:fldCharType="separate"/>
        </w:r>
        <w:r>
          <w:t>64</w:t>
        </w:r>
        <w:r>
          <w:fldChar w:fldCharType="end"/>
        </w:r>
      </w:hyperlink>
    </w:p>
    <w:p w:rsidR="0072261F" w:rsidRDefault="0072261F">
      <w:pPr>
        <w:pStyle w:val="TOC3"/>
        <w:rPr>
          <w:rFonts w:eastAsiaTheme="minorEastAsia"/>
          <w:smallCaps w:val="0"/>
          <w:sz w:val="22"/>
        </w:rPr>
      </w:pPr>
      <w:hyperlink w:anchor="_Toc436468608" w:history="1">
        <w:r w:rsidRPr="00F73BBE">
          <w:rPr>
            <w:rStyle w:val="Hyperlink"/>
          </w:rPr>
          <w:t>Пакети на Office 365</w:t>
        </w:r>
        <w:r>
          <w:tab/>
        </w:r>
        <w:r>
          <w:fldChar w:fldCharType="begin"/>
        </w:r>
        <w:r>
          <w:instrText xml:space="preserve"> PAGEREF _Toc436468608 \h </w:instrText>
        </w:r>
        <w:r>
          <w:fldChar w:fldCharType="separate"/>
        </w:r>
        <w:r>
          <w:t>65</w:t>
        </w:r>
        <w:r>
          <w:fldChar w:fldCharType="end"/>
        </w:r>
      </w:hyperlink>
    </w:p>
    <w:p w:rsidR="0072261F" w:rsidRDefault="0072261F">
      <w:pPr>
        <w:pStyle w:val="TOC3"/>
        <w:rPr>
          <w:rFonts w:eastAsiaTheme="minorEastAsia"/>
          <w:smallCaps w:val="0"/>
          <w:sz w:val="22"/>
        </w:rPr>
      </w:pPr>
      <w:hyperlink w:anchor="_Toc436468609" w:history="1">
        <w:r w:rsidRPr="00F73BBE">
          <w:rPr>
            <w:rStyle w:val="Hyperlink"/>
          </w:rPr>
          <w:t>Customer Lockbox за Office 365</w:t>
        </w:r>
        <w:r>
          <w:tab/>
        </w:r>
        <w:r>
          <w:fldChar w:fldCharType="begin"/>
        </w:r>
        <w:r>
          <w:instrText xml:space="preserve"> PAGEREF _Toc436468609 \h </w:instrText>
        </w:r>
        <w:r>
          <w:fldChar w:fldCharType="separate"/>
        </w:r>
        <w:r>
          <w:t>68</w:t>
        </w:r>
        <w:r>
          <w:fldChar w:fldCharType="end"/>
        </w:r>
      </w:hyperlink>
    </w:p>
    <w:p w:rsidR="0072261F" w:rsidRDefault="0072261F">
      <w:pPr>
        <w:pStyle w:val="TOC3"/>
        <w:rPr>
          <w:rFonts w:eastAsiaTheme="minorEastAsia"/>
          <w:smallCaps w:val="0"/>
          <w:sz w:val="22"/>
        </w:rPr>
      </w:pPr>
      <w:hyperlink w:anchor="_Toc436468610" w:history="1">
        <w:r w:rsidRPr="00F73BBE">
          <w:rPr>
            <w:rStyle w:val="Hyperlink"/>
          </w:rPr>
          <w:t>Office 365 Delve Analytics</w:t>
        </w:r>
        <w:r>
          <w:tab/>
        </w:r>
        <w:r>
          <w:fldChar w:fldCharType="begin"/>
        </w:r>
        <w:r>
          <w:instrText xml:space="preserve"> PAGEREF _Toc436468610 \h </w:instrText>
        </w:r>
        <w:r>
          <w:fldChar w:fldCharType="separate"/>
        </w:r>
        <w:r>
          <w:t>68</w:t>
        </w:r>
        <w:r>
          <w:fldChar w:fldCharType="end"/>
        </w:r>
      </w:hyperlink>
    </w:p>
    <w:p w:rsidR="0072261F" w:rsidRDefault="0072261F">
      <w:pPr>
        <w:pStyle w:val="TOC3"/>
        <w:rPr>
          <w:rFonts w:eastAsiaTheme="minorEastAsia"/>
          <w:smallCaps w:val="0"/>
          <w:sz w:val="22"/>
        </w:rPr>
      </w:pPr>
      <w:hyperlink w:anchor="_Toc436468611" w:history="1">
        <w:r w:rsidRPr="00F73BBE">
          <w:rPr>
            <w:rStyle w:val="Hyperlink"/>
          </w:rPr>
          <w:t>Office 365 Advanced eDiscovery</w:t>
        </w:r>
        <w:r>
          <w:tab/>
        </w:r>
        <w:r>
          <w:fldChar w:fldCharType="begin"/>
        </w:r>
        <w:r>
          <w:instrText xml:space="preserve"> PAGEREF _Toc436468611 \h </w:instrText>
        </w:r>
        <w:r>
          <w:fldChar w:fldCharType="separate"/>
        </w:r>
        <w:r>
          <w:t>69</w:t>
        </w:r>
        <w:r>
          <w:fldChar w:fldCharType="end"/>
        </w:r>
      </w:hyperlink>
    </w:p>
    <w:p w:rsidR="0072261F" w:rsidRDefault="0072261F">
      <w:pPr>
        <w:pStyle w:val="TOC3"/>
        <w:rPr>
          <w:rFonts w:eastAsiaTheme="minorEastAsia"/>
          <w:smallCaps w:val="0"/>
          <w:sz w:val="22"/>
        </w:rPr>
      </w:pPr>
      <w:hyperlink w:anchor="_Toc436468612" w:history="1">
        <w:r w:rsidRPr="00F73BBE">
          <w:rPr>
            <w:rStyle w:val="Hyperlink"/>
          </w:rPr>
          <w:t>Exchange Online</w:t>
        </w:r>
        <w:r>
          <w:tab/>
        </w:r>
        <w:r>
          <w:fldChar w:fldCharType="begin"/>
        </w:r>
        <w:r>
          <w:instrText xml:space="preserve"> PAGEREF _Toc436468612 \h </w:instrText>
        </w:r>
        <w:r>
          <w:fldChar w:fldCharType="separate"/>
        </w:r>
        <w:r>
          <w:t>69</w:t>
        </w:r>
        <w:r>
          <w:fldChar w:fldCharType="end"/>
        </w:r>
      </w:hyperlink>
    </w:p>
    <w:p w:rsidR="0072261F" w:rsidRDefault="0072261F">
      <w:pPr>
        <w:pStyle w:val="TOC3"/>
        <w:rPr>
          <w:rFonts w:eastAsiaTheme="minorEastAsia"/>
          <w:smallCaps w:val="0"/>
          <w:sz w:val="22"/>
        </w:rPr>
      </w:pPr>
      <w:hyperlink w:anchor="_Toc436468613" w:history="1">
        <w:r w:rsidRPr="00F73BBE">
          <w:rPr>
            <w:rStyle w:val="Hyperlink"/>
          </w:rPr>
          <w:t>OneDrive за бизнеса</w:t>
        </w:r>
        <w:r>
          <w:tab/>
        </w:r>
        <w:r>
          <w:fldChar w:fldCharType="begin"/>
        </w:r>
        <w:r>
          <w:instrText xml:space="preserve"> PAGEREF _Toc436468613 \h </w:instrText>
        </w:r>
        <w:r>
          <w:fldChar w:fldCharType="separate"/>
        </w:r>
        <w:r>
          <w:t>70</w:t>
        </w:r>
        <w:r>
          <w:fldChar w:fldCharType="end"/>
        </w:r>
      </w:hyperlink>
    </w:p>
    <w:p w:rsidR="0072261F" w:rsidRDefault="0072261F">
      <w:pPr>
        <w:pStyle w:val="TOC3"/>
        <w:rPr>
          <w:rFonts w:eastAsiaTheme="minorEastAsia"/>
          <w:smallCaps w:val="0"/>
          <w:sz w:val="22"/>
        </w:rPr>
      </w:pPr>
      <w:hyperlink w:anchor="_Toc436468614" w:history="1">
        <w:r w:rsidRPr="00F73BBE">
          <w:rPr>
            <w:rStyle w:val="Hyperlink"/>
          </w:rPr>
          <w:t>Project Online</w:t>
        </w:r>
        <w:r>
          <w:tab/>
        </w:r>
        <w:r>
          <w:fldChar w:fldCharType="begin"/>
        </w:r>
        <w:r>
          <w:instrText xml:space="preserve"> PAGEREF _Toc436468614 \h </w:instrText>
        </w:r>
        <w:r>
          <w:fldChar w:fldCharType="separate"/>
        </w:r>
        <w:r>
          <w:t>70</w:t>
        </w:r>
        <w:r>
          <w:fldChar w:fldCharType="end"/>
        </w:r>
      </w:hyperlink>
    </w:p>
    <w:p w:rsidR="0072261F" w:rsidRDefault="0072261F">
      <w:pPr>
        <w:pStyle w:val="TOC3"/>
        <w:rPr>
          <w:rFonts w:eastAsiaTheme="minorEastAsia"/>
          <w:smallCaps w:val="0"/>
          <w:sz w:val="22"/>
        </w:rPr>
      </w:pPr>
      <w:hyperlink w:anchor="_Toc436468615" w:history="1">
        <w:r w:rsidRPr="00F73BBE">
          <w:rPr>
            <w:rStyle w:val="Hyperlink"/>
          </w:rPr>
          <w:t>SharePoint Online</w:t>
        </w:r>
        <w:r>
          <w:tab/>
        </w:r>
        <w:r>
          <w:fldChar w:fldCharType="begin"/>
        </w:r>
        <w:r>
          <w:instrText xml:space="preserve"> PAGEREF _Toc436468615 \h </w:instrText>
        </w:r>
        <w:r>
          <w:fldChar w:fldCharType="separate"/>
        </w:r>
        <w:r>
          <w:t>70</w:t>
        </w:r>
        <w:r>
          <w:fldChar w:fldCharType="end"/>
        </w:r>
      </w:hyperlink>
    </w:p>
    <w:p w:rsidR="0072261F" w:rsidRDefault="0072261F">
      <w:pPr>
        <w:pStyle w:val="TOC3"/>
        <w:rPr>
          <w:rFonts w:eastAsiaTheme="minorEastAsia"/>
          <w:smallCaps w:val="0"/>
          <w:sz w:val="22"/>
        </w:rPr>
      </w:pPr>
      <w:hyperlink w:anchor="_Toc436468616" w:history="1">
        <w:r w:rsidRPr="00F73BBE">
          <w:rPr>
            <w:rStyle w:val="Hyperlink"/>
          </w:rPr>
          <w:t>Skype за бизнеса онлайн</w:t>
        </w:r>
        <w:r>
          <w:tab/>
        </w:r>
        <w:r>
          <w:fldChar w:fldCharType="begin"/>
        </w:r>
        <w:r>
          <w:instrText xml:space="preserve"> PAGEREF _Toc436468616 \h </w:instrText>
        </w:r>
        <w:r>
          <w:fldChar w:fldCharType="separate"/>
        </w:r>
        <w:r>
          <w:t>71</w:t>
        </w:r>
        <w:r>
          <w:fldChar w:fldCharType="end"/>
        </w:r>
      </w:hyperlink>
    </w:p>
    <w:p w:rsidR="0072261F" w:rsidRDefault="0072261F">
      <w:pPr>
        <w:pStyle w:val="TOC2"/>
        <w:rPr>
          <w:rFonts w:eastAsiaTheme="minorEastAsia"/>
          <w:smallCaps w:val="0"/>
          <w:sz w:val="22"/>
        </w:rPr>
      </w:pPr>
      <w:hyperlink w:anchor="_Toc436468617" w:history="1">
        <w:r w:rsidRPr="00F73BBE">
          <w:rPr>
            <w:rStyle w:val="Hyperlink"/>
          </w:rPr>
          <w:t>Други Онлайн услуги</w:t>
        </w:r>
        <w:r>
          <w:tab/>
        </w:r>
        <w:r>
          <w:fldChar w:fldCharType="begin"/>
        </w:r>
        <w:r>
          <w:instrText xml:space="preserve"> PAGEREF _Toc436468617 \h </w:instrText>
        </w:r>
        <w:r>
          <w:fldChar w:fldCharType="separate"/>
        </w:r>
        <w:r>
          <w:t>71</w:t>
        </w:r>
        <w:r>
          <w:fldChar w:fldCharType="end"/>
        </w:r>
      </w:hyperlink>
    </w:p>
    <w:p w:rsidR="0072261F" w:rsidRDefault="0072261F">
      <w:pPr>
        <w:pStyle w:val="TOC3"/>
        <w:rPr>
          <w:rFonts w:eastAsiaTheme="minorEastAsia"/>
          <w:smallCaps w:val="0"/>
          <w:sz w:val="22"/>
        </w:rPr>
      </w:pPr>
      <w:hyperlink w:anchor="_Toc436468618" w:history="1">
        <w:r w:rsidRPr="00F73BBE">
          <w:rPr>
            <w:rStyle w:val="Hyperlink"/>
          </w:rPr>
          <w:t>Карти на Bing</w:t>
        </w:r>
        <w:r>
          <w:tab/>
        </w:r>
        <w:r>
          <w:fldChar w:fldCharType="begin"/>
        </w:r>
        <w:r>
          <w:instrText xml:space="preserve"> PAGEREF _Toc436468618 \h </w:instrText>
        </w:r>
        <w:r>
          <w:fldChar w:fldCharType="separate"/>
        </w:r>
        <w:r>
          <w:t>71</w:t>
        </w:r>
        <w:r>
          <w:fldChar w:fldCharType="end"/>
        </w:r>
      </w:hyperlink>
    </w:p>
    <w:p w:rsidR="0072261F" w:rsidRDefault="0072261F">
      <w:pPr>
        <w:pStyle w:val="TOC3"/>
        <w:rPr>
          <w:rFonts w:eastAsiaTheme="minorEastAsia"/>
          <w:smallCaps w:val="0"/>
          <w:sz w:val="22"/>
        </w:rPr>
      </w:pPr>
      <w:hyperlink w:anchor="_Toc436468619" w:history="1">
        <w:r w:rsidRPr="00F73BBE">
          <w:rPr>
            <w:rStyle w:val="Hyperlink"/>
          </w:rPr>
          <w:t>Microsoft Learning</w:t>
        </w:r>
        <w:r>
          <w:tab/>
        </w:r>
        <w:r>
          <w:fldChar w:fldCharType="begin"/>
        </w:r>
        <w:r>
          <w:instrText xml:space="preserve"> PAGEREF _Toc436468619 \h </w:instrText>
        </w:r>
        <w:r>
          <w:fldChar w:fldCharType="separate"/>
        </w:r>
        <w:r>
          <w:t>72</w:t>
        </w:r>
        <w:r>
          <w:fldChar w:fldCharType="end"/>
        </w:r>
      </w:hyperlink>
    </w:p>
    <w:p w:rsidR="0072261F" w:rsidRDefault="0072261F">
      <w:pPr>
        <w:pStyle w:val="TOC3"/>
        <w:rPr>
          <w:rFonts w:eastAsiaTheme="minorEastAsia"/>
          <w:smallCaps w:val="0"/>
          <w:sz w:val="22"/>
        </w:rPr>
      </w:pPr>
      <w:hyperlink w:anchor="_Toc436468620" w:history="1">
        <w:r w:rsidRPr="00F73BBE">
          <w:rPr>
            <w:rStyle w:val="Hyperlink"/>
          </w:rPr>
          <w:t>Microsoft Translator</w:t>
        </w:r>
        <w:r>
          <w:tab/>
        </w:r>
        <w:r>
          <w:fldChar w:fldCharType="begin"/>
        </w:r>
        <w:r>
          <w:instrText xml:space="preserve"> PAGEREF _Toc436468620 \h </w:instrText>
        </w:r>
        <w:r>
          <w:fldChar w:fldCharType="separate"/>
        </w:r>
        <w:r>
          <w:t>73</w:t>
        </w:r>
        <w:r>
          <w:fldChar w:fldCharType="end"/>
        </w:r>
      </w:hyperlink>
    </w:p>
    <w:p w:rsidR="0072261F" w:rsidRDefault="0072261F">
      <w:pPr>
        <w:pStyle w:val="TOC3"/>
        <w:rPr>
          <w:rFonts w:eastAsiaTheme="minorEastAsia"/>
          <w:smallCaps w:val="0"/>
          <w:sz w:val="22"/>
        </w:rPr>
      </w:pPr>
      <w:hyperlink w:anchor="_Toc436468621" w:history="1">
        <w:r w:rsidRPr="00F73BBE">
          <w:rPr>
            <w:rStyle w:val="Hyperlink"/>
          </w:rPr>
          <w:t>Power BI Pro</w:t>
        </w:r>
        <w:r>
          <w:tab/>
        </w:r>
        <w:r>
          <w:fldChar w:fldCharType="begin"/>
        </w:r>
        <w:r>
          <w:instrText xml:space="preserve"> PAGEREF _Toc436468621 \h </w:instrText>
        </w:r>
        <w:r>
          <w:fldChar w:fldCharType="separate"/>
        </w:r>
        <w:r>
          <w:t>73</w:t>
        </w:r>
        <w:r>
          <w:fldChar w:fldCharType="end"/>
        </w:r>
      </w:hyperlink>
    </w:p>
    <w:p w:rsidR="0072261F" w:rsidRDefault="0072261F">
      <w:pPr>
        <w:pStyle w:val="TOC3"/>
        <w:rPr>
          <w:rFonts w:eastAsiaTheme="minorEastAsia"/>
          <w:smallCaps w:val="0"/>
          <w:sz w:val="22"/>
        </w:rPr>
      </w:pPr>
      <w:hyperlink w:anchor="_Toc436468622" w:history="1">
        <w:r w:rsidRPr="00F73BBE">
          <w:rPr>
            <w:rStyle w:val="Hyperlink"/>
          </w:rPr>
          <w:t>System Center Endpoint Protection</w:t>
        </w:r>
        <w:r>
          <w:tab/>
        </w:r>
        <w:r>
          <w:fldChar w:fldCharType="begin"/>
        </w:r>
        <w:r>
          <w:instrText xml:space="preserve"> PAGEREF _Toc436468622 \h </w:instrText>
        </w:r>
        <w:r>
          <w:fldChar w:fldCharType="separate"/>
        </w:r>
        <w:r>
          <w:t>74</w:t>
        </w:r>
        <w:r>
          <w:fldChar w:fldCharType="end"/>
        </w:r>
      </w:hyperlink>
    </w:p>
    <w:p w:rsidR="0072261F" w:rsidRDefault="0072261F">
      <w:pPr>
        <w:pStyle w:val="TOC3"/>
        <w:rPr>
          <w:rFonts w:eastAsiaTheme="minorEastAsia"/>
          <w:smallCaps w:val="0"/>
          <w:sz w:val="22"/>
        </w:rPr>
      </w:pPr>
      <w:hyperlink w:anchor="_Toc436468623" w:history="1">
        <w:r w:rsidRPr="00F73BBE">
          <w:rPr>
            <w:rStyle w:val="Hyperlink"/>
          </w:rPr>
          <w:t>Yammer Enterprise</w:t>
        </w:r>
        <w:r>
          <w:tab/>
        </w:r>
        <w:r>
          <w:fldChar w:fldCharType="begin"/>
        </w:r>
        <w:r>
          <w:instrText xml:space="preserve"> PAGEREF _Toc436468623 \h </w:instrText>
        </w:r>
        <w:r>
          <w:fldChar w:fldCharType="separate"/>
        </w:r>
        <w:r>
          <w:t>74</w:t>
        </w:r>
        <w:r>
          <w:fldChar w:fldCharType="end"/>
        </w:r>
      </w:hyperlink>
    </w:p>
    <w:p w:rsidR="0072261F" w:rsidRDefault="0072261F">
      <w:pPr>
        <w:pStyle w:val="TOC1"/>
        <w:rPr>
          <w:rFonts w:eastAsiaTheme="minorEastAsia"/>
          <w:b w:val="0"/>
          <w:caps w:val="0"/>
          <w:noProof/>
          <w:sz w:val="22"/>
          <w:szCs w:val="22"/>
        </w:rPr>
      </w:pPr>
      <w:hyperlink w:anchor="_Toc436468624" w:history="1">
        <w:r w:rsidRPr="00F73BBE">
          <w:rPr>
            <w:rStyle w:val="Hyperlink"/>
            <w:noProof/>
          </w:rPr>
          <w:t>Речник</w:t>
        </w:r>
        <w:r>
          <w:rPr>
            <w:noProof/>
          </w:rPr>
          <w:tab/>
        </w:r>
        <w:r>
          <w:rPr>
            <w:noProof/>
          </w:rPr>
          <w:fldChar w:fldCharType="begin"/>
        </w:r>
        <w:r>
          <w:rPr>
            <w:noProof/>
          </w:rPr>
          <w:instrText xml:space="preserve"> PAGEREF _Toc436468624 \h </w:instrText>
        </w:r>
        <w:r>
          <w:rPr>
            <w:noProof/>
          </w:rPr>
        </w:r>
        <w:r>
          <w:rPr>
            <w:noProof/>
          </w:rPr>
          <w:fldChar w:fldCharType="separate"/>
        </w:r>
        <w:r>
          <w:rPr>
            <w:noProof/>
          </w:rPr>
          <w:t>75</w:t>
        </w:r>
        <w:r>
          <w:rPr>
            <w:noProof/>
          </w:rPr>
          <w:fldChar w:fldCharType="end"/>
        </w:r>
      </w:hyperlink>
    </w:p>
    <w:p w:rsidR="0072261F" w:rsidRDefault="0072261F">
      <w:pPr>
        <w:pStyle w:val="TOC2"/>
        <w:rPr>
          <w:rFonts w:eastAsiaTheme="minorEastAsia"/>
          <w:smallCaps w:val="0"/>
          <w:sz w:val="22"/>
        </w:rPr>
      </w:pPr>
      <w:hyperlink w:anchor="_Toc436468625" w:history="1">
        <w:r w:rsidRPr="00F73BBE">
          <w:rPr>
            <w:rStyle w:val="Hyperlink"/>
          </w:rPr>
          <w:t>Атрибути</w:t>
        </w:r>
        <w:r>
          <w:tab/>
        </w:r>
        <w:r>
          <w:fldChar w:fldCharType="begin"/>
        </w:r>
        <w:r>
          <w:instrText xml:space="preserve"> PAGEREF _Toc436468625 \h </w:instrText>
        </w:r>
        <w:r>
          <w:fldChar w:fldCharType="separate"/>
        </w:r>
        <w:r>
          <w:t>75</w:t>
        </w:r>
        <w:r>
          <w:fldChar w:fldCharType="end"/>
        </w:r>
      </w:hyperlink>
    </w:p>
    <w:p w:rsidR="0072261F" w:rsidRDefault="0072261F">
      <w:pPr>
        <w:pStyle w:val="TOC2"/>
        <w:rPr>
          <w:rFonts w:eastAsiaTheme="minorEastAsia"/>
          <w:smallCaps w:val="0"/>
          <w:sz w:val="22"/>
        </w:rPr>
      </w:pPr>
      <w:hyperlink w:anchor="_Toc436468626" w:history="1">
        <w:r w:rsidRPr="00F73BBE">
          <w:rPr>
            <w:rStyle w:val="Hyperlink"/>
          </w:rPr>
          <w:t>Стойности в клетки</w:t>
        </w:r>
        <w:r>
          <w:tab/>
        </w:r>
        <w:r>
          <w:fldChar w:fldCharType="begin"/>
        </w:r>
        <w:r>
          <w:instrText xml:space="preserve"> PAGEREF _Toc436468626 \h </w:instrText>
        </w:r>
        <w:r>
          <w:fldChar w:fldCharType="separate"/>
        </w:r>
        <w:r>
          <w:t>76</w:t>
        </w:r>
        <w:r>
          <w:fldChar w:fldCharType="end"/>
        </w:r>
      </w:hyperlink>
    </w:p>
    <w:p w:rsidR="0072261F" w:rsidRDefault="0072261F">
      <w:pPr>
        <w:pStyle w:val="TOC2"/>
        <w:rPr>
          <w:rFonts w:eastAsiaTheme="minorEastAsia"/>
          <w:smallCaps w:val="0"/>
          <w:sz w:val="22"/>
        </w:rPr>
      </w:pPr>
      <w:hyperlink w:anchor="_Toc436468627" w:history="1">
        <w:r w:rsidRPr="00F73BBE">
          <w:rPr>
            <w:rStyle w:val="Hyperlink"/>
          </w:rPr>
          <w:t>Заглавия на колони</w:t>
        </w:r>
        <w:r>
          <w:tab/>
        </w:r>
        <w:r>
          <w:fldChar w:fldCharType="begin"/>
        </w:r>
        <w:r>
          <w:instrText xml:space="preserve"> PAGEREF _Toc436468627 \h </w:instrText>
        </w:r>
        <w:r>
          <w:fldChar w:fldCharType="separate"/>
        </w:r>
        <w:r>
          <w:t>77</w:t>
        </w:r>
        <w:r>
          <w:fldChar w:fldCharType="end"/>
        </w:r>
      </w:hyperlink>
    </w:p>
    <w:p w:rsidR="0072261F" w:rsidRDefault="0072261F">
      <w:pPr>
        <w:pStyle w:val="TOC2"/>
        <w:rPr>
          <w:rFonts w:eastAsiaTheme="minorEastAsia"/>
          <w:smallCaps w:val="0"/>
          <w:sz w:val="22"/>
        </w:rPr>
      </w:pPr>
      <w:hyperlink w:anchor="_Toc436468628" w:history="1">
        <w:r w:rsidRPr="00F73BBE">
          <w:rPr>
            <w:rStyle w:val="Hyperlink"/>
          </w:rPr>
          <w:t>Определения</w:t>
        </w:r>
        <w:r>
          <w:tab/>
        </w:r>
        <w:r>
          <w:fldChar w:fldCharType="begin"/>
        </w:r>
        <w:r>
          <w:instrText xml:space="preserve"> PAGEREF _Toc436468628 \h </w:instrText>
        </w:r>
        <w:r>
          <w:fldChar w:fldCharType="separate"/>
        </w:r>
        <w:r>
          <w:t>77</w:t>
        </w:r>
        <w:r>
          <w:fldChar w:fldCharType="end"/>
        </w:r>
      </w:hyperlink>
    </w:p>
    <w:p w:rsidR="0072261F" w:rsidRDefault="0072261F">
      <w:pPr>
        <w:pStyle w:val="TOC1"/>
        <w:rPr>
          <w:rFonts w:eastAsiaTheme="minorEastAsia"/>
          <w:b w:val="0"/>
          <w:caps w:val="0"/>
          <w:noProof/>
          <w:sz w:val="22"/>
          <w:szCs w:val="22"/>
        </w:rPr>
      </w:pPr>
      <w:hyperlink w:anchor="_Toc436468629" w:history="1">
        <w:r w:rsidRPr="00F73BBE">
          <w:rPr>
            <w:rStyle w:val="Hyperlink"/>
            <w:noProof/>
          </w:rPr>
          <w:t>Приложение A – Лицензи, еквивалентни на ЛКД/ЛУ</w:t>
        </w:r>
        <w:r>
          <w:rPr>
            <w:noProof/>
          </w:rPr>
          <w:tab/>
        </w:r>
        <w:r>
          <w:rPr>
            <w:noProof/>
          </w:rPr>
          <w:fldChar w:fldCharType="begin"/>
        </w:r>
        <w:r>
          <w:rPr>
            <w:noProof/>
          </w:rPr>
          <w:instrText xml:space="preserve"> PAGEREF _Toc436468629 \h </w:instrText>
        </w:r>
        <w:r>
          <w:rPr>
            <w:noProof/>
          </w:rPr>
        </w:r>
        <w:r>
          <w:rPr>
            <w:noProof/>
          </w:rPr>
          <w:fldChar w:fldCharType="separate"/>
        </w:r>
        <w:r>
          <w:rPr>
            <w:noProof/>
          </w:rPr>
          <w:t>80</w:t>
        </w:r>
        <w:r>
          <w:rPr>
            <w:noProof/>
          </w:rPr>
          <w:fldChar w:fldCharType="end"/>
        </w:r>
      </w:hyperlink>
    </w:p>
    <w:p w:rsidR="0072261F" w:rsidRDefault="0072261F">
      <w:pPr>
        <w:pStyle w:val="TOC1"/>
        <w:rPr>
          <w:rFonts w:eastAsiaTheme="minorEastAsia"/>
          <w:b w:val="0"/>
          <w:caps w:val="0"/>
          <w:noProof/>
          <w:sz w:val="22"/>
          <w:szCs w:val="22"/>
        </w:rPr>
      </w:pPr>
      <w:hyperlink w:anchor="_Toc436468630" w:history="1">
        <w:r w:rsidRPr="00F73BBE">
          <w:rPr>
            <w:rStyle w:val="Hyperlink"/>
            <w:noProof/>
          </w:rPr>
          <w:t>Приложение B – Софтуерна осигуровка</w:t>
        </w:r>
        <w:r>
          <w:rPr>
            <w:noProof/>
          </w:rPr>
          <w:tab/>
        </w:r>
        <w:r>
          <w:rPr>
            <w:noProof/>
          </w:rPr>
          <w:fldChar w:fldCharType="begin"/>
        </w:r>
        <w:r>
          <w:rPr>
            <w:noProof/>
          </w:rPr>
          <w:instrText xml:space="preserve"> PAGEREF _Toc436468630 \h </w:instrText>
        </w:r>
        <w:r>
          <w:rPr>
            <w:noProof/>
          </w:rPr>
        </w:r>
        <w:r>
          <w:rPr>
            <w:noProof/>
          </w:rPr>
          <w:fldChar w:fldCharType="separate"/>
        </w:r>
        <w:r>
          <w:rPr>
            <w:noProof/>
          </w:rPr>
          <w:t>81</w:t>
        </w:r>
        <w:r>
          <w:rPr>
            <w:noProof/>
          </w:rPr>
          <w:fldChar w:fldCharType="end"/>
        </w:r>
      </w:hyperlink>
    </w:p>
    <w:p w:rsidR="0072261F" w:rsidRDefault="0072261F">
      <w:pPr>
        <w:pStyle w:val="TOC2"/>
        <w:rPr>
          <w:rFonts w:eastAsiaTheme="minorEastAsia"/>
          <w:smallCaps w:val="0"/>
          <w:sz w:val="22"/>
        </w:rPr>
      </w:pPr>
      <w:hyperlink w:anchor="_Toc436468631" w:history="1">
        <w:r w:rsidRPr="00F73BBE">
          <w:rPr>
            <w:rStyle w:val="Hyperlink"/>
          </w:rPr>
          <w:t>Закупуване на Софтуерната осигуровка</w:t>
        </w:r>
        <w:r>
          <w:tab/>
        </w:r>
        <w:r>
          <w:fldChar w:fldCharType="begin"/>
        </w:r>
        <w:r>
          <w:instrText xml:space="preserve"> PAGEREF _Toc436468631 \h </w:instrText>
        </w:r>
        <w:r>
          <w:fldChar w:fldCharType="separate"/>
        </w:r>
        <w:r>
          <w:t>81</w:t>
        </w:r>
        <w:r>
          <w:fldChar w:fldCharType="end"/>
        </w:r>
      </w:hyperlink>
    </w:p>
    <w:p w:rsidR="0072261F" w:rsidRDefault="0072261F">
      <w:pPr>
        <w:pStyle w:val="TOC2"/>
        <w:rPr>
          <w:rFonts w:eastAsiaTheme="minorEastAsia"/>
          <w:smallCaps w:val="0"/>
          <w:sz w:val="22"/>
        </w:rPr>
      </w:pPr>
      <w:hyperlink w:anchor="_Toc436468632" w:history="1">
        <w:r w:rsidRPr="00F73BBE">
          <w:rPr>
            <w:rStyle w:val="Hyperlink"/>
          </w:rPr>
          <w:t>Подновяване на Софтуерната осигуровка</w:t>
        </w:r>
        <w:r>
          <w:tab/>
        </w:r>
        <w:r>
          <w:fldChar w:fldCharType="begin"/>
        </w:r>
        <w:r>
          <w:instrText xml:space="preserve"> PAGEREF _Toc436468632 \h </w:instrText>
        </w:r>
        <w:r>
          <w:fldChar w:fldCharType="separate"/>
        </w:r>
        <w:r>
          <w:t>81</w:t>
        </w:r>
        <w:r>
          <w:fldChar w:fldCharType="end"/>
        </w:r>
      </w:hyperlink>
    </w:p>
    <w:p w:rsidR="0072261F" w:rsidRDefault="0072261F">
      <w:pPr>
        <w:pStyle w:val="TOC2"/>
        <w:rPr>
          <w:rFonts w:eastAsiaTheme="minorEastAsia"/>
          <w:smallCaps w:val="0"/>
          <w:sz w:val="22"/>
        </w:rPr>
      </w:pPr>
      <w:hyperlink w:anchor="_Toc436468633" w:history="1">
        <w:r w:rsidRPr="00F73BBE">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_Toc436468633 \h </w:instrText>
        </w:r>
        <w:r>
          <w:fldChar w:fldCharType="separate"/>
        </w:r>
        <w:r>
          <w:t>82</w:t>
        </w:r>
        <w:r>
          <w:fldChar w:fldCharType="end"/>
        </w:r>
      </w:hyperlink>
    </w:p>
    <w:p w:rsidR="0072261F" w:rsidRDefault="0072261F">
      <w:pPr>
        <w:pStyle w:val="TOC2"/>
        <w:rPr>
          <w:rFonts w:eastAsiaTheme="minorEastAsia"/>
          <w:smallCaps w:val="0"/>
          <w:sz w:val="22"/>
        </w:rPr>
      </w:pPr>
      <w:hyperlink w:anchor="_Toc436468634" w:history="1">
        <w:r w:rsidRPr="00F73BBE">
          <w:rPr>
            <w:rStyle w:val="Hyperlink"/>
          </w:rPr>
          <w:t>Ползи от Софтуерната осигуровка</w:t>
        </w:r>
        <w:r>
          <w:tab/>
        </w:r>
        <w:r>
          <w:fldChar w:fldCharType="begin"/>
        </w:r>
        <w:r>
          <w:instrText xml:space="preserve"> PAGEREF _Toc436468634 \h </w:instrText>
        </w:r>
        <w:r>
          <w:fldChar w:fldCharType="separate"/>
        </w:r>
        <w:r>
          <w:t>82</w:t>
        </w:r>
        <w:r>
          <w:fldChar w:fldCharType="end"/>
        </w:r>
      </w:hyperlink>
    </w:p>
    <w:p w:rsidR="0072261F" w:rsidRDefault="0072261F">
      <w:pPr>
        <w:pStyle w:val="TOC1"/>
        <w:rPr>
          <w:rFonts w:eastAsiaTheme="minorEastAsia"/>
          <w:b w:val="0"/>
          <w:caps w:val="0"/>
          <w:noProof/>
          <w:sz w:val="22"/>
          <w:szCs w:val="22"/>
        </w:rPr>
      </w:pPr>
      <w:hyperlink w:anchor="_Toc436468635" w:history="1">
        <w:r w:rsidRPr="00F73BBE">
          <w:rPr>
            <w:rStyle w:val="Hyperlink"/>
            <w:noProof/>
          </w:rPr>
          <w:t>Приложение C – Професионални услуги</w:t>
        </w:r>
        <w:r>
          <w:rPr>
            <w:noProof/>
          </w:rPr>
          <w:tab/>
        </w:r>
        <w:r>
          <w:rPr>
            <w:noProof/>
          </w:rPr>
          <w:fldChar w:fldCharType="begin"/>
        </w:r>
        <w:r>
          <w:rPr>
            <w:noProof/>
          </w:rPr>
          <w:instrText xml:space="preserve"> PAGEREF _Toc436468635 \h </w:instrText>
        </w:r>
        <w:r>
          <w:rPr>
            <w:noProof/>
          </w:rPr>
        </w:r>
        <w:r>
          <w:rPr>
            <w:noProof/>
          </w:rPr>
          <w:fldChar w:fldCharType="separate"/>
        </w:r>
        <w:r>
          <w:rPr>
            <w:noProof/>
          </w:rPr>
          <w:t>94</w:t>
        </w:r>
        <w:r>
          <w:rPr>
            <w:noProof/>
          </w:rPr>
          <w:fldChar w:fldCharType="end"/>
        </w:r>
      </w:hyperlink>
    </w:p>
    <w:p w:rsidR="0072261F" w:rsidRDefault="0072261F">
      <w:pPr>
        <w:pStyle w:val="TOC2"/>
        <w:rPr>
          <w:rFonts w:eastAsiaTheme="minorEastAsia"/>
          <w:smallCaps w:val="0"/>
          <w:sz w:val="22"/>
        </w:rPr>
      </w:pPr>
      <w:hyperlink w:anchor="_Toc436468636" w:history="1">
        <w:r w:rsidRPr="00F73BBE">
          <w:rPr>
            <w:rStyle w:val="Hyperlink"/>
          </w:rPr>
          <w:t>Предложения за Поддръжка Premier на Microsoft</w:t>
        </w:r>
        <w:r>
          <w:tab/>
        </w:r>
        <w:r>
          <w:fldChar w:fldCharType="begin"/>
        </w:r>
        <w:r>
          <w:instrText xml:space="preserve"> PAGEREF _Toc436468636 \h </w:instrText>
        </w:r>
        <w:r>
          <w:fldChar w:fldCharType="separate"/>
        </w:r>
        <w:r>
          <w:t>94</w:t>
        </w:r>
        <w:r>
          <w:fldChar w:fldCharType="end"/>
        </w:r>
      </w:hyperlink>
    </w:p>
    <w:p w:rsidR="0072261F" w:rsidRDefault="0072261F">
      <w:pPr>
        <w:pStyle w:val="TOC2"/>
        <w:rPr>
          <w:rFonts w:eastAsiaTheme="minorEastAsia"/>
          <w:smallCaps w:val="0"/>
          <w:sz w:val="22"/>
        </w:rPr>
      </w:pPr>
      <w:hyperlink w:anchor="_Toc436468637" w:history="1">
        <w:r w:rsidRPr="00F73BBE">
          <w:rPr>
            <w:rStyle w:val="Hyperlink"/>
          </w:rPr>
          <w:t>Предложения за Програмата за корпоративна стратегия на Microsoft</w:t>
        </w:r>
        <w:r>
          <w:tab/>
        </w:r>
        <w:r>
          <w:fldChar w:fldCharType="begin"/>
        </w:r>
        <w:r>
          <w:instrText xml:space="preserve"> PAGEREF _Toc436468637 \h </w:instrText>
        </w:r>
        <w:r>
          <w:fldChar w:fldCharType="separate"/>
        </w:r>
        <w:r>
          <w:t>95</w:t>
        </w:r>
        <w:r>
          <w:fldChar w:fldCharType="end"/>
        </w:r>
      </w:hyperlink>
    </w:p>
    <w:p w:rsidR="0072261F" w:rsidRDefault="0072261F">
      <w:pPr>
        <w:pStyle w:val="TOC2"/>
        <w:rPr>
          <w:rFonts w:eastAsiaTheme="minorEastAsia"/>
          <w:smallCaps w:val="0"/>
          <w:sz w:val="22"/>
        </w:rPr>
      </w:pPr>
      <w:hyperlink w:anchor="_Toc436468638" w:history="1">
        <w:r w:rsidRPr="00F73BBE">
          <w:rPr>
            <w:rStyle w:val="Hyperlink"/>
          </w:rPr>
          <w:t>Предложения за Стимулиране на продуктивността при продажбите</w:t>
        </w:r>
        <w:r>
          <w:tab/>
        </w:r>
        <w:r>
          <w:fldChar w:fldCharType="begin"/>
        </w:r>
        <w:r>
          <w:instrText xml:space="preserve"> PAGEREF _Toc436468638 \h </w:instrText>
        </w:r>
        <w:r>
          <w:fldChar w:fldCharType="separate"/>
        </w:r>
        <w:r>
          <w:t>95</w:t>
        </w:r>
        <w:r>
          <w:fldChar w:fldCharType="end"/>
        </w:r>
      </w:hyperlink>
    </w:p>
    <w:p w:rsidR="0072261F" w:rsidRDefault="0072261F">
      <w:pPr>
        <w:pStyle w:val="TOC1"/>
        <w:rPr>
          <w:rFonts w:eastAsiaTheme="minorEastAsia"/>
          <w:b w:val="0"/>
          <w:caps w:val="0"/>
          <w:noProof/>
          <w:sz w:val="22"/>
          <w:szCs w:val="22"/>
        </w:rPr>
      </w:pPr>
      <w:hyperlink w:anchor="_Toc436468639" w:history="1">
        <w:r w:rsidRPr="00F73BBE">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_Toc436468639 \h </w:instrText>
        </w:r>
        <w:r>
          <w:rPr>
            <w:noProof/>
          </w:rPr>
        </w:r>
        <w:r>
          <w:rPr>
            <w:noProof/>
          </w:rPr>
          <w:fldChar w:fldCharType="separate"/>
        </w:r>
        <w:r>
          <w:rPr>
            <w:noProof/>
          </w:rPr>
          <w:t>97</w:t>
        </w:r>
        <w:r>
          <w:rPr>
            <w:noProof/>
          </w:rPr>
          <w:fldChar w:fldCharType="end"/>
        </w:r>
      </w:hyperlink>
    </w:p>
    <w:p w:rsidR="0072261F" w:rsidRDefault="0072261F">
      <w:pPr>
        <w:pStyle w:val="TOC2"/>
        <w:rPr>
          <w:rFonts w:eastAsiaTheme="minorEastAsia"/>
          <w:smallCaps w:val="0"/>
          <w:sz w:val="22"/>
        </w:rPr>
      </w:pPr>
      <w:hyperlink w:anchor="_Toc436468640" w:history="1">
        <w:r w:rsidRPr="00F73BBE">
          <w:rPr>
            <w:rStyle w:val="Hyperlink"/>
          </w:rPr>
          <w:t>Допълнителни условия за Програма на Select Plus</w:t>
        </w:r>
        <w:r>
          <w:tab/>
        </w:r>
        <w:r>
          <w:fldChar w:fldCharType="begin"/>
        </w:r>
        <w:r>
          <w:instrText xml:space="preserve"> PAGEREF _Toc436468640 \h </w:instrText>
        </w:r>
        <w:r>
          <w:fldChar w:fldCharType="separate"/>
        </w:r>
        <w:r>
          <w:t>97</w:t>
        </w:r>
        <w:r>
          <w:fldChar w:fldCharType="end"/>
        </w:r>
      </w:hyperlink>
    </w:p>
    <w:p w:rsidR="0072261F" w:rsidRDefault="0072261F">
      <w:pPr>
        <w:pStyle w:val="TOC2"/>
        <w:rPr>
          <w:rFonts w:eastAsiaTheme="minorEastAsia"/>
          <w:smallCaps w:val="0"/>
          <w:sz w:val="22"/>
        </w:rPr>
      </w:pPr>
      <w:hyperlink w:anchor="_Toc436468641" w:history="1">
        <w:r w:rsidRPr="00F73BBE">
          <w:rPr>
            <w:rStyle w:val="Hyperlink"/>
          </w:rPr>
          <w:t>Определение за Управление за Отговарящи на изискванията устройства</w:t>
        </w:r>
        <w:r>
          <w:tab/>
        </w:r>
        <w:r>
          <w:fldChar w:fldCharType="begin"/>
        </w:r>
        <w:r>
          <w:instrText xml:space="preserve"> PAGEREF _Toc436468641 \h </w:instrText>
        </w:r>
        <w:r>
          <w:fldChar w:fldCharType="separate"/>
        </w:r>
        <w:r>
          <w:t>97</w:t>
        </w:r>
        <w:r>
          <w:fldChar w:fldCharType="end"/>
        </w:r>
      </w:hyperlink>
    </w:p>
    <w:p w:rsidR="0072261F" w:rsidRDefault="0072261F">
      <w:pPr>
        <w:pStyle w:val="TOC2"/>
        <w:rPr>
          <w:rFonts w:eastAsiaTheme="minorEastAsia"/>
          <w:smallCaps w:val="0"/>
          <w:sz w:val="22"/>
        </w:rPr>
      </w:pPr>
      <w:hyperlink w:anchor="_Toc436468642" w:history="1">
        <w:r w:rsidRPr="00F73BBE">
          <w:rPr>
            <w:rStyle w:val="Hyperlink"/>
          </w:rPr>
          <w:t>Онлайн услуги в Програми Open</w:t>
        </w:r>
        <w:r>
          <w:tab/>
        </w:r>
        <w:r>
          <w:fldChar w:fldCharType="begin"/>
        </w:r>
        <w:r>
          <w:instrText xml:space="preserve"> PAGEREF _Toc436468642 \h </w:instrText>
        </w:r>
        <w:r>
          <w:fldChar w:fldCharType="separate"/>
        </w:r>
        <w:r>
          <w:t>97</w:t>
        </w:r>
        <w:r>
          <w:fldChar w:fldCharType="end"/>
        </w:r>
      </w:hyperlink>
    </w:p>
    <w:p w:rsidR="0072261F" w:rsidRDefault="0072261F">
      <w:pPr>
        <w:pStyle w:val="TOC2"/>
        <w:rPr>
          <w:rFonts w:eastAsiaTheme="minorEastAsia"/>
          <w:smallCaps w:val="0"/>
          <w:sz w:val="22"/>
        </w:rPr>
      </w:pPr>
      <w:hyperlink w:anchor="_Toc436468643" w:history="1">
        <w:r w:rsidRPr="00F73BBE">
          <w:rPr>
            <w:rStyle w:val="Hyperlink"/>
          </w:rPr>
          <w:t>Допълнителни условия за Професионални услуги – Предишни споразумения</w:t>
        </w:r>
        <w:r>
          <w:tab/>
        </w:r>
        <w:r>
          <w:fldChar w:fldCharType="begin"/>
        </w:r>
        <w:r>
          <w:instrText xml:space="preserve"> PAGEREF _Toc436468643 \h </w:instrText>
        </w:r>
        <w:r>
          <w:fldChar w:fldCharType="separate"/>
        </w:r>
        <w:r>
          <w:t>97</w:t>
        </w:r>
        <w:r>
          <w:fldChar w:fldCharType="end"/>
        </w:r>
      </w:hyperlink>
    </w:p>
    <w:p w:rsidR="0072261F" w:rsidRDefault="0072261F">
      <w:pPr>
        <w:pStyle w:val="TOC1"/>
        <w:rPr>
          <w:rFonts w:eastAsiaTheme="minorEastAsia"/>
          <w:b w:val="0"/>
          <w:caps w:val="0"/>
          <w:noProof/>
          <w:sz w:val="22"/>
          <w:szCs w:val="22"/>
        </w:rPr>
      </w:pPr>
      <w:hyperlink w:anchor="_Toc436468644" w:history="1">
        <w:r w:rsidRPr="00F73BBE">
          <w:rPr>
            <w:rStyle w:val="Hyperlink"/>
            <w:noProof/>
          </w:rPr>
          <w:t>Приложение E – Промоции</w:t>
        </w:r>
        <w:r>
          <w:rPr>
            <w:noProof/>
          </w:rPr>
          <w:tab/>
        </w:r>
        <w:r>
          <w:rPr>
            <w:noProof/>
          </w:rPr>
          <w:fldChar w:fldCharType="begin"/>
        </w:r>
        <w:r>
          <w:rPr>
            <w:noProof/>
          </w:rPr>
          <w:instrText xml:space="preserve"> PAGEREF _Toc436468644 \h </w:instrText>
        </w:r>
        <w:r>
          <w:rPr>
            <w:noProof/>
          </w:rPr>
        </w:r>
        <w:r>
          <w:rPr>
            <w:noProof/>
          </w:rPr>
          <w:fldChar w:fldCharType="separate"/>
        </w:r>
        <w:r>
          <w:rPr>
            <w:noProof/>
          </w:rPr>
          <w:t>99</w:t>
        </w:r>
        <w:r>
          <w:rPr>
            <w:noProof/>
          </w:rPr>
          <w:fldChar w:fldCharType="end"/>
        </w:r>
      </w:hyperlink>
    </w:p>
    <w:p w:rsidR="0072261F" w:rsidRDefault="0072261F">
      <w:pPr>
        <w:pStyle w:val="TOC2"/>
        <w:rPr>
          <w:rFonts w:eastAsiaTheme="minorEastAsia"/>
          <w:smallCaps w:val="0"/>
          <w:sz w:val="22"/>
        </w:rPr>
      </w:pPr>
      <w:hyperlink w:anchor="_Toc436468645" w:history="1">
        <w:r w:rsidRPr="00F73BBE">
          <w:rPr>
            <w:rStyle w:val="Hyperlink"/>
          </w:rPr>
          <w:t>Промоция за System Center Client Management Suite</w:t>
        </w:r>
        <w:r>
          <w:tab/>
        </w:r>
        <w:r>
          <w:fldChar w:fldCharType="begin"/>
        </w:r>
        <w:r>
          <w:instrText xml:space="preserve"> PAGEREF _Toc436468645 \h </w:instrText>
        </w:r>
        <w:r>
          <w:fldChar w:fldCharType="separate"/>
        </w:r>
        <w:r>
          <w:t>99</w:t>
        </w:r>
        <w:r>
          <w:fldChar w:fldCharType="end"/>
        </w:r>
      </w:hyperlink>
    </w:p>
    <w:p w:rsidR="0072261F" w:rsidRDefault="0072261F">
      <w:pPr>
        <w:pStyle w:val="TOC2"/>
        <w:rPr>
          <w:rFonts w:eastAsiaTheme="minorEastAsia"/>
          <w:smallCaps w:val="0"/>
          <w:sz w:val="22"/>
        </w:rPr>
      </w:pPr>
      <w:hyperlink w:anchor="_Toc436468646" w:history="1">
        <w:r w:rsidRPr="00F73BBE">
          <w:rPr>
            <w:rStyle w:val="Hyperlink"/>
          </w:rPr>
          <w:t>Промоция на изчислителен капацитет в Azure</w:t>
        </w:r>
        <w:r>
          <w:tab/>
        </w:r>
        <w:r>
          <w:fldChar w:fldCharType="begin"/>
        </w:r>
        <w:r>
          <w:instrText xml:space="preserve"> PAGEREF _Toc436468646 \h </w:instrText>
        </w:r>
        <w:r>
          <w:fldChar w:fldCharType="separate"/>
        </w:r>
        <w:r>
          <w:t>99</w:t>
        </w:r>
        <w:r>
          <w:fldChar w:fldCharType="end"/>
        </w:r>
      </w:hyperlink>
    </w:p>
    <w:p w:rsidR="0072261F" w:rsidRDefault="0072261F">
      <w:pPr>
        <w:pStyle w:val="TOC1"/>
        <w:rPr>
          <w:rFonts w:eastAsiaTheme="minorEastAsia"/>
          <w:b w:val="0"/>
          <w:caps w:val="0"/>
          <w:noProof/>
          <w:sz w:val="22"/>
          <w:szCs w:val="22"/>
        </w:rPr>
      </w:pPr>
      <w:hyperlink w:anchor="_Toc436468647" w:history="1">
        <w:r w:rsidRPr="00F73BBE">
          <w:rPr>
            <w:rStyle w:val="Hyperlink"/>
            <w:noProof/>
          </w:rPr>
          <w:t>Показалец</w:t>
        </w:r>
        <w:r>
          <w:rPr>
            <w:noProof/>
          </w:rPr>
          <w:tab/>
        </w:r>
        <w:r>
          <w:rPr>
            <w:noProof/>
          </w:rPr>
          <w:fldChar w:fldCharType="begin"/>
        </w:r>
        <w:r>
          <w:rPr>
            <w:noProof/>
          </w:rPr>
          <w:instrText xml:space="preserve"> PAGEREF _Toc436468647 \h </w:instrText>
        </w:r>
        <w:r>
          <w:rPr>
            <w:noProof/>
          </w:rPr>
        </w:r>
        <w:r>
          <w:rPr>
            <w:noProof/>
          </w:rPr>
          <w:fldChar w:fldCharType="separate"/>
        </w:r>
        <w:r>
          <w:rPr>
            <w:noProof/>
          </w:rPr>
          <w:t>100</w:t>
        </w:r>
        <w:r>
          <w:rPr>
            <w:noProof/>
          </w:rPr>
          <w:fldChar w:fldCharType="end"/>
        </w:r>
      </w:hyperlink>
    </w:p>
    <w:p w:rsidR="00B74402" w:rsidRDefault="008D006D">
      <w:pPr>
        <w:pStyle w:val="ProductList-Body"/>
        <w:sectPr w:rsidR="00B7440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74402" w:rsidRDefault="00B74402">
      <w:pPr>
        <w:pStyle w:val="ProductList-Body"/>
      </w:pPr>
    </w:p>
    <w:p w:rsidR="00B74402" w:rsidRDefault="00B74402">
      <w:pPr>
        <w:sectPr w:rsidR="00B74402">
          <w:headerReference w:type="default" r:id="rId20"/>
          <w:footerReference w:type="default" r:id="rId21"/>
          <w:type w:val="continuous"/>
          <w:pgSz w:w="12240" w:h="15840" w:code="1"/>
          <w:pgMar w:top="1170" w:right="720" w:bottom="720" w:left="720" w:header="432" w:footer="288" w:gutter="0"/>
          <w:cols w:space="360"/>
        </w:sectPr>
      </w:pPr>
    </w:p>
    <w:p w:rsidR="00B74402" w:rsidRDefault="008D006D">
      <w:pPr>
        <w:pStyle w:val="ProductList-SectionHeading"/>
        <w:pageBreakBefore/>
      </w:pPr>
      <w:bookmarkStart w:id="2" w:name="_Sec531"/>
      <w:bookmarkEnd w:id="0"/>
      <w:r>
        <w:t>Въведение</w:t>
      </w:r>
      <w:r>
        <w:fldChar w:fldCharType="begin"/>
      </w:r>
      <w:r>
        <w:instrText xml:space="preserve"> TC "</w:instrText>
      </w:r>
      <w:bookmarkStart w:id="3" w:name="_Toc436468531"/>
      <w:r>
        <w:instrText>Въведение</w:instrText>
      </w:r>
      <w:bookmarkEnd w:id="3"/>
      <w:r>
        <w:instrText>" \l 1</w:instrText>
      </w:r>
      <w:r>
        <w:fldChar w:fldCharType="end"/>
      </w:r>
    </w:p>
    <w:p w:rsidR="00B74402" w:rsidRDefault="00B74402">
      <w:pPr>
        <w:pStyle w:val="ProductList-Body"/>
      </w:pPr>
    </w:p>
    <w:p w:rsidR="00B74402" w:rsidRDefault="008D006D">
      <w:pPr>
        <w:pStyle w:val="ProductList-Offering1Heading"/>
      </w:pPr>
      <w:bookmarkStart w:id="4" w:name="_Sec532"/>
      <w:r>
        <w:t>Относно настоящия Документ</w:t>
      </w:r>
      <w:bookmarkEnd w:id="4"/>
      <w:r>
        <w:fldChar w:fldCharType="begin"/>
      </w:r>
      <w:r>
        <w:instrText xml:space="preserve"> TC "</w:instrText>
      </w:r>
      <w:bookmarkStart w:id="5" w:name="_Toc436468532"/>
      <w:r>
        <w:instrText>Относно настоящия Документ</w:instrText>
      </w:r>
      <w:bookmarkEnd w:id="5"/>
      <w:r>
        <w:instrText>" \l 2</w:instrText>
      </w:r>
      <w:r>
        <w:fldChar w:fldCharType="end"/>
      </w:r>
    </w:p>
    <w:p w:rsidR="00B74402" w:rsidRDefault="008D006D">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B74402" w:rsidRDefault="00B74402">
      <w:pPr>
        <w:pStyle w:val="ProductList-Body"/>
      </w:pPr>
    </w:p>
    <w:p w:rsidR="00B74402" w:rsidRDefault="008D006D">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B74402" w:rsidRDefault="008D006D">
      <w:pPr>
        <w:pStyle w:val="ProductList-Offering1Heading"/>
      </w:pPr>
      <w:bookmarkStart w:id="6" w:name="_Sec533"/>
      <w:r>
        <w:t>Съдържание на настоящия Документ</w:t>
      </w:r>
      <w:bookmarkEnd w:id="6"/>
      <w:r>
        <w:fldChar w:fldCharType="begin"/>
      </w:r>
      <w:r>
        <w:instrText xml:space="preserve"> TC "</w:instrText>
      </w:r>
      <w:bookmarkStart w:id="7" w:name="_Toc436468533"/>
      <w:r>
        <w:instrText>Съдържание на настоящия Документ</w:instrText>
      </w:r>
      <w:bookmarkEnd w:id="7"/>
      <w:r>
        <w:instrText>" \l 2</w:instrText>
      </w:r>
      <w:r>
        <w:fldChar w:fldCharType="end"/>
      </w:r>
    </w:p>
    <w:p w:rsidR="00B74402" w:rsidRDefault="008D006D">
      <w:pPr>
        <w:pStyle w:val="ProductList-Body"/>
      </w:pPr>
      <w:r>
        <w:t>Условията за продукти включват следните раздели:</w:t>
      </w:r>
    </w:p>
    <w:p w:rsidR="00B74402" w:rsidRDefault="00760C1D">
      <w:pPr>
        <w:pStyle w:val="ProductList-Bullet"/>
        <w:numPr>
          <w:ilvl w:val="0"/>
          <w:numId w:val="6"/>
        </w:numPr>
      </w:pPr>
      <w:hyperlink w:anchor="_Sec531">
        <w:r w:rsidR="008D006D">
          <w:rPr>
            <w:color w:val="00467F"/>
            <w:u w:val="single"/>
          </w:rPr>
          <w:t>Въведение</w:t>
        </w:r>
      </w:hyperlink>
      <w:r w:rsidR="008D006D">
        <w:t>, което включва списък със скорошните промени.</w:t>
      </w:r>
    </w:p>
    <w:p w:rsidR="00B74402" w:rsidRDefault="00760C1D">
      <w:pPr>
        <w:pStyle w:val="ProductList-Bullet"/>
        <w:numPr>
          <w:ilvl w:val="0"/>
          <w:numId w:val="6"/>
        </w:numPr>
      </w:pPr>
      <w:hyperlink w:anchor="_Sec536">
        <w:r w:rsidR="008D006D">
          <w:rPr>
            <w:color w:val="00467F"/>
            <w:u w:val="single"/>
          </w:rPr>
          <w:t>Лицензионни условия</w:t>
        </w:r>
      </w:hyperlink>
      <w:r w:rsidR="008D006D">
        <w:t>, които изброяват Универсалните лицензионни условия и Условията на Лицензионния модел, приложими за Софтуерни продукти.</w:t>
      </w:r>
    </w:p>
    <w:p w:rsidR="00B74402" w:rsidRDefault="00760C1D">
      <w:pPr>
        <w:pStyle w:val="ProductList-Bullet"/>
        <w:numPr>
          <w:ilvl w:val="0"/>
          <w:numId w:val="6"/>
        </w:numPr>
      </w:pPr>
      <w:hyperlink w:anchor="_Sec547">
        <w:r w:rsidR="008D006D">
          <w:rPr>
            <w:color w:val="00467F"/>
            <w:u w:val="single"/>
          </w:rPr>
          <w:t>Софтуерни продукти</w:t>
        </w:r>
      </w:hyperlink>
      <w:r w:rsidR="008D006D">
        <w:t>, които изброяват всички Записи на софтуерен продукт.</w:t>
      </w:r>
    </w:p>
    <w:p w:rsidR="00B74402" w:rsidRDefault="00760C1D">
      <w:pPr>
        <w:pStyle w:val="ProductList-Bullet"/>
        <w:numPr>
          <w:ilvl w:val="0"/>
          <w:numId w:val="6"/>
        </w:numPr>
      </w:pPr>
      <w:hyperlink w:anchor="_Sec548">
        <w:r w:rsidR="008D006D">
          <w:rPr>
            <w:color w:val="00467F"/>
            <w:u w:val="single"/>
          </w:rPr>
          <w:t>Продукти, които са Онлайн услуги</w:t>
        </w:r>
      </w:hyperlink>
      <w:r w:rsidR="008D006D">
        <w:t>, които изброяват всички Записи на продукт, който е Онлайн услуга.</w:t>
      </w:r>
    </w:p>
    <w:p w:rsidR="00B74402" w:rsidRDefault="00760C1D">
      <w:pPr>
        <w:pStyle w:val="ProductList-Bullet"/>
        <w:numPr>
          <w:ilvl w:val="0"/>
          <w:numId w:val="6"/>
        </w:numPr>
      </w:pPr>
      <w:hyperlink w:anchor="_Sec549">
        <w:r w:rsidR="008D006D">
          <w:rPr>
            <w:color w:val="00467F"/>
            <w:u w:val="single"/>
          </w:rPr>
          <w:t>Речник</w:t>
        </w:r>
      </w:hyperlink>
      <w:r w:rsidR="008D006D">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B74402" w:rsidRDefault="008D006D">
      <w:pPr>
        <w:pStyle w:val="ProductList-Bullet"/>
        <w:numPr>
          <w:ilvl w:val="0"/>
          <w:numId w:val="6"/>
        </w:numPr>
      </w:pPr>
      <w:r>
        <w:t>Следните приложения:</w:t>
      </w:r>
    </w:p>
    <w:p w:rsidR="00B74402" w:rsidRDefault="00760C1D">
      <w:pPr>
        <w:pStyle w:val="ProductList-Bullet"/>
        <w:numPr>
          <w:ilvl w:val="1"/>
          <w:numId w:val="6"/>
        </w:numPr>
      </w:pPr>
      <w:hyperlink w:anchor="_Sec591">
        <w:r w:rsidR="008D006D">
          <w:rPr>
            <w:color w:val="00467F"/>
            <w:u w:val="single"/>
          </w:rPr>
          <w:t>Приложение A – Таблица „Лицензи, еквивалентни на ЛКД/ЛУ“</w:t>
        </w:r>
      </w:hyperlink>
      <w:r w:rsidR="008D006D">
        <w:t>, което указва наличните ЛКД пакети и Лицензи за абонамент за Онлайн услуги, които предоставят достъп до Сървърни продукти.</w:t>
      </w:r>
    </w:p>
    <w:p w:rsidR="00B74402" w:rsidRDefault="00760C1D">
      <w:pPr>
        <w:pStyle w:val="ProductList-Bullet"/>
        <w:numPr>
          <w:ilvl w:val="1"/>
          <w:numId w:val="6"/>
        </w:numPr>
      </w:pPr>
      <w:hyperlink w:anchor="_Sec564">
        <w:r w:rsidR="008D006D">
          <w:rPr>
            <w:color w:val="00467F"/>
            <w:u w:val="single"/>
          </w:rPr>
          <w:t>Приложение B – Софтуерна осигуровка</w:t>
        </w:r>
      </w:hyperlink>
      <w:r w:rsidR="008D006D">
        <w:t>, което описва правилата за закупуване на SA и допълнителни ползи, налични за клиенти на SA.</w:t>
      </w:r>
    </w:p>
    <w:p w:rsidR="00B74402" w:rsidRDefault="00760C1D">
      <w:pPr>
        <w:pStyle w:val="ProductList-Bullet"/>
        <w:numPr>
          <w:ilvl w:val="1"/>
          <w:numId w:val="6"/>
        </w:numPr>
      </w:pPr>
      <w:hyperlink w:anchor="_Sec562">
        <w:r w:rsidR="008D006D">
          <w:rPr>
            <w:color w:val="00467F"/>
            <w:u w:val="single"/>
          </w:rPr>
          <w:t>Приложение C – Професионални услуги</w:t>
        </w:r>
      </w:hyperlink>
      <w:r w:rsidR="008D006D">
        <w:t>, което изброява Професионалните услуги, предлагани чрез Корпоративно лицензиране от Microsoft.</w:t>
      </w:r>
    </w:p>
    <w:p w:rsidR="00B74402" w:rsidRDefault="00760C1D">
      <w:pPr>
        <w:pStyle w:val="ProductList-Bullet"/>
        <w:numPr>
          <w:ilvl w:val="1"/>
          <w:numId w:val="6"/>
        </w:numPr>
      </w:pPr>
      <w:hyperlink w:anchor="_Sec563">
        <w:r w:rsidR="008D006D">
          <w:rPr>
            <w:color w:val="00467F"/>
            <w:u w:val="single"/>
          </w:rPr>
          <w:t>Приложение D – Допълнителни условия на споразумението по програма</w:t>
        </w:r>
      </w:hyperlink>
      <w:r w:rsidR="008D006D">
        <w:t>, което указва допълнителни условия за Споразуменията по Програмите за корпоративно лицензиране от Microsoft.</w:t>
      </w:r>
    </w:p>
    <w:p w:rsidR="00B74402" w:rsidRDefault="00760C1D">
      <w:pPr>
        <w:pStyle w:val="ProductList-Bullet"/>
        <w:numPr>
          <w:ilvl w:val="1"/>
          <w:numId w:val="6"/>
        </w:numPr>
      </w:pPr>
      <w:hyperlink w:anchor="_Sec572">
        <w:r w:rsidR="008D006D">
          <w:rPr>
            <w:color w:val="00467F"/>
            <w:u w:val="single"/>
          </w:rPr>
          <w:t>Appendix E – Промоции на продукти</w:t>
        </w:r>
      </w:hyperlink>
      <w:r w:rsidR="008D006D">
        <w:t>, което изброява промоциите на Продукти, които не са включени в Ценовата листа.</w:t>
      </w:r>
    </w:p>
    <w:p w:rsidR="00B74402" w:rsidRDefault="00760C1D">
      <w:pPr>
        <w:pStyle w:val="ProductList-Bullet"/>
        <w:numPr>
          <w:ilvl w:val="0"/>
          <w:numId w:val="6"/>
        </w:numPr>
      </w:pPr>
      <w:hyperlink w:anchor="_Sec844">
        <w:r w:rsidR="008D006D">
          <w:rPr>
            <w:color w:val="00467F"/>
            <w:u w:val="single"/>
          </w:rPr>
          <w:t>Индекс</w:t>
        </w:r>
      </w:hyperlink>
      <w:r w:rsidR="008D006D">
        <w:t>, който изброява всички Продукти, споменати в Условията за продукти, и указва къде се намират.</w:t>
      </w:r>
    </w:p>
    <w:p w:rsidR="00B74402" w:rsidRDefault="008D006D">
      <w:pPr>
        <w:pStyle w:val="ProductList-Offering1Heading"/>
      </w:pPr>
      <w:bookmarkStart w:id="8" w:name="_Sec534"/>
      <w:r>
        <w:t>Навигиране в Запис на продукт</w:t>
      </w:r>
      <w:bookmarkEnd w:id="8"/>
      <w:r>
        <w:fldChar w:fldCharType="begin"/>
      </w:r>
      <w:r>
        <w:instrText xml:space="preserve"> TC "</w:instrText>
      </w:r>
      <w:bookmarkStart w:id="9" w:name="_Toc436468534"/>
      <w:r>
        <w:instrText>Навигиране в Запис на продукт</w:instrText>
      </w:r>
      <w:bookmarkEnd w:id="9"/>
      <w:r>
        <w:instrText>" \l 2</w:instrText>
      </w:r>
      <w:r>
        <w:fldChar w:fldCharType="end"/>
      </w:r>
    </w:p>
    <w:p w:rsidR="00B74402" w:rsidRDefault="008D006D">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B74402" w:rsidRDefault="008D006D">
      <w:pPr>
        <w:pStyle w:val="ProductList-Body"/>
      </w:pPr>
      <w:r>
        <w:t>Всеки Запис на продукт, който е Онлайн услуга, включва два раздела: „Наличност чрез програма“ и „Условия на Продукта“.</w:t>
      </w:r>
    </w:p>
    <w:p w:rsidR="00B74402" w:rsidRDefault="00B74402">
      <w:pPr>
        <w:pStyle w:val="ProductList-Body"/>
      </w:pPr>
    </w:p>
    <w:p w:rsidR="00B74402" w:rsidRDefault="008D006D">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B74402" w:rsidRDefault="008D006D">
      <w:pPr>
        <w:pStyle w:val="ProductList-Body"/>
      </w:pPr>
      <w:r>
        <w:rPr>
          <w:noProof/>
        </w:rPr>
        <w:drawing>
          <wp:inline distT="0" distB="0" distL="0" distR="0" wp14:anchorId="49EA2B28" wp14:editId="37868323">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B74402" w:rsidRDefault="00B74402">
      <w:pPr>
        <w:pStyle w:val="ProductList-Body"/>
      </w:pPr>
    </w:p>
    <w:p w:rsidR="00B74402" w:rsidRDefault="008D006D">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B74402" w:rsidRDefault="008D006D">
      <w:pPr>
        <w:pStyle w:val="ProductList-Body"/>
      </w:pPr>
      <w:r>
        <w:rPr>
          <w:noProof/>
        </w:rPr>
        <w:drawing>
          <wp:inline distT="0" distB="0" distL="0" distR="0" wp14:anchorId="3E6194E1" wp14:editId="40995A4C">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B74402" w:rsidRDefault="00B74402">
      <w:pPr>
        <w:pStyle w:val="ProductList-Body"/>
      </w:pPr>
    </w:p>
    <w:p w:rsidR="00B74402" w:rsidRDefault="008D006D">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приложимите Условия за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B74402" w:rsidRDefault="008D006D">
      <w:pPr>
        <w:pStyle w:val="ProductList-Body"/>
      </w:pPr>
      <w:r>
        <w:rPr>
          <w:noProof/>
        </w:rPr>
        <w:drawing>
          <wp:inline distT="0" distB="0" distL="0" distR="0" wp14:anchorId="5629F84A" wp14:editId="23271131">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B74402" w:rsidRDefault="00B74402">
      <w:pPr>
        <w:pStyle w:val="ProductList-Body"/>
      </w:pPr>
    </w:p>
    <w:p w:rsidR="00B74402" w:rsidRDefault="008D006D">
      <w:pPr>
        <w:pStyle w:val="ProductList-Body"/>
      </w:pPr>
      <w:r>
        <w:rPr>
          <w:b/>
          <w:color w:val="00188F"/>
        </w:rPr>
        <w:t xml:space="preserve">4. Софтуерната осигуровка </w:t>
      </w:r>
      <w:r>
        <w:t>указва правилата и условията, свързани с покритието на SA.</w:t>
      </w:r>
    </w:p>
    <w:p w:rsidR="00B74402" w:rsidRDefault="008D006D">
      <w:pPr>
        <w:pStyle w:val="ProductList-Body"/>
      </w:pPr>
      <w:r>
        <w:rPr>
          <w:noProof/>
        </w:rPr>
        <w:drawing>
          <wp:inline distT="0" distB="0" distL="0" distR="0" wp14:anchorId="2CCB4444" wp14:editId="0D06B8C7">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B74402" w:rsidRDefault="008D006D">
      <w:pPr>
        <w:pStyle w:val="ProductList-Offering1Heading"/>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36468535"/>
      <w:r>
        <w:instrText>Уточнения и обобщение на промените в настоящия Документ</w:instrText>
      </w:r>
      <w:bookmarkEnd w:id="11"/>
      <w:r>
        <w:instrText>" \l 2</w:instrText>
      </w:r>
      <w:r>
        <w:fldChar w:fldCharType="end"/>
      </w:r>
    </w:p>
    <w:p w:rsidR="00B74402" w:rsidRDefault="008D006D">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07"/>
        <w:gridCol w:w="5383"/>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Премахвания</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CRM Server 2015</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CRM Workgroup Server 2015</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2015 Essentials</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2015 Basic</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Допълнителен ЛКД за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Допълнителен ЛКД за Microsoft Dynamics CRM 2015 Basic</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2015 Professional</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Допълнителен ЛКД за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Допълнителен ЛКД за Microsoft Dynamics CRM 2015 Professional</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Самообслужване на служители за Microsoft Dynamics</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Разширена поддръжка EDU за Microsoft Dynamics CRM Online</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SMS кредит за Microsoft Dynamics Marketing</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Поддръжка тип Professional Direct EDU за Microsoft Dynamics CRM Online</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Допълнителни записи за Parature</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Допълнителни записи за Parature Enterprise</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Допълнителни прегледи на страници за Parature</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Допълнителни прегледи на страници за Parature Enterprise</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Допълнителни отдели за Parature</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Допълнителни отдели за Parature Enterprise</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Допълнително място за съхранение на файлове за Parature</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Допълнително място за съхранение на файлове за Parature Enterprise</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E5 „От SA“</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Customer Lockbox за Office 365</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2261F">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OneDrive за бизнеса (план 2)</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PBX в облака за Skype за бизнеса онлайн</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PSTN разговори за Skype за бизнеса онлайн</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PSTN конференции за Skype за бизнеса онлайн</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Skype за бизнеса Plus</w:t>
            </w:r>
          </w:p>
        </w:tc>
        <w:tc>
          <w:tcPr>
            <w:tcW w:w="612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ClauseHeading"/>
      </w:pPr>
      <w:r>
        <w:t>Универсални условия</w:t>
      </w:r>
    </w:p>
    <w:p w:rsidR="00B74402" w:rsidRDefault="00760C1D">
      <w:pPr>
        <w:pStyle w:val="ProductList-Body"/>
      </w:pPr>
      <w:hyperlink w:anchor="_Sec537">
        <w:r w:rsidR="008D006D">
          <w:rPr>
            <w:color w:val="00467F"/>
            <w:u w:val="single"/>
          </w:rPr>
          <w:t>Технически мерки</w:t>
        </w:r>
      </w:hyperlink>
      <w:r w:rsidR="008D006D">
        <w:t>: Добавена е бележка, която информира, че Microsoft може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w:t>
      </w:r>
    </w:p>
    <w:p w:rsidR="00B74402" w:rsidRDefault="00760C1D">
      <w:pPr>
        <w:pStyle w:val="ProductList-Body"/>
      </w:pPr>
      <w:hyperlink w:anchor="_Sec537">
        <w:r w:rsidR="008D006D">
          <w:rPr>
            <w:color w:val="00467F"/>
            <w:u w:val="single"/>
          </w:rPr>
          <w:t>Тестване на производителността</w:t>
        </w:r>
      </w:hyperlink>
      <w:r w:rsidR="008D006D">
        <w:t>: Разделът за .NET Framework беше премахнат.</w:t>
      </w:r>
    </w:p>
    <w:p w:rsidR="00B74402" w:rsidRDefault="00B74402">
      <w:pPr>
        <w:pStyle w:val="ProductList-Body"/>
      </w:pPr>
    </w:p>
    <w:p w:rsidR="00B74402" w:rsidRDefault="008D006D">
      <w:pPr>
        <w:pStyle w:val="ProductList-ClauseHeading"/>
      </w:pPr>
      <w:r>
        <w:t>Софтуер</w:t>
      </w:r>
    </w:p>
    <w:p w:rsidR="00B74402" w:rsidRDefault="00760C1D">
      <w:pPr>
        <w:pStyle w:val="ProductList-Body"/>
      </w:pPr>
      <w:hyperlink w:anchor="_Sec857">
        <w:r w:rsidR="008D006D">
          <w:rPr>
            <w:color w:val="00467F"/>
            <w:u w:val="single"/>
          </w:rPr>
          <w:t>Advanced Threat Analytics</w:t>
        </w:r>
      </w:hyperlink>
      <w:r w:rsidR="008D006D">
        <w:t>: Клиентът няма право да изтегля Advanced Threat Analytics 2016 за използване или разпространение в Китайската народна република.</w:t>
      </w:r>
    </w:p>
    <w:p w:rsidR="00B74402" w:rsidRDefault="00760C1D">
      <w:pPr>
        <w:pStyle w:val="ProductList-Body"/>
      </w:pPr>
      <w:hyperlink w:anchor="_Sec609">
        <w:r w:rsidR="008D006D">
          <w:rPr>
            <w:color w:val="00467F"/>
            <w:u w:val="single"/>
          </w:rPr>
          <w:t>Microsoft Dynamics AX</w:t>
        </w:r>
      </w:hyperlink>
      <w:r w:rsidR="008D006D">
        <w:t xml:space="preserve">: </w:t>
      </w:r>
      <w:r w:rsidR="008D006D">
        <w:fldChar w:fldCharType="begin"/>
      </w:r>
      <w:r w:rsidR="008D006D">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rsidR="008D006D">
        <w:fldChar w:fldCharType="separate"/>
      </w:r>
      <w:r w:rsidR="008D006D">
        <w:rPr>
          <w:color w:val="0563C1"/>
        </w:rPr>
        <w:t>Правата за преместване при отказ</w:t>
      </w:r>
      <w:r w:rsidR="008D006D">
        <w:fldChar w:fldCharType="end"/>
      </w:r>
      <w:r w:rsidR="008D006D">
        <w:t xml:space="preserve"> в Раздел 4 са разширени за всички издания (само сървърни лицензи и лицензи „за ядро“)</w:t>
      </w:r>
    </w:p>
    <w:p w:rsidR="00B74402" w:rsidRDefault="00760C1D">
      <w:pPr>
        <w:pStyle w:val="ProductList-Body"/>
      </w:pPr>
      <w:hyperlink w:anchor="_Sec641">
        <w:r w:rsidR="008D006D">
          <w:rPr>
            <w:color w:val="00467F"/>
            <w:u w:val="single"/>
          </w:rPr>
          <w:t>Skype за бизнеса сървър</w:t>
        </w:r>
      </w:hyperlink>
      <w:r w:rsidR="008D006D">
        <w:t xml:space="preserve">: Бележките за H.264/MPEG-4 се прилагат и Бележката за записване не се прилага. ЛА за потребител за PBX в облака за Skype за бизнеса онлайн е добавен като Допълнителен лиценз за достъп в Раздел 3.1.2. </w:t>
      </w:r>
    </w:p>
    <w:p w:rsidR="00B74402" w:rsidRDefault="00760C1D">
      <w:pPr>
        <w:pStyle w:val="ProductList-Body"/>
      </w:pPr>
      <w:hyperlink w:anchor="_Sec644">
        <w:r w:rsidR="008D006D">
          <w:rPr>
            <w:color w:val="00467F"/>
            <w:u w:val="single"/>
          </w:rPr>
          <w:t>System Center Configuration Manager</w:t>
        </w:r>
      </w:hyperlink>
      <w:r w:rsidR="008D006D">
        <w:t>: Текущият клон на System Center Configuration Manager може да бъде използван само от Клиенти с действаща SA за System Center Configuration Manager или еквивалентни права за абонамент.</w:t>
      </w:r>
    </w:p>
    <w:p w:rsidR="00B74402" w:rsidRDefault="00760C1D">
      <w:pPr>
        <w:pStyle w:val="ProductList-Body"/>
      </w:pPr>
      <w:hyperlink w:anchor="_Sec650">
        <w:r w:rsidR="008D006D">
          <w:rPr>
            <w:color w:val="00467F"/>
            <w:u w:val="single"/>
          </w:rPr>
          <w:t>Visual Studio Team Foundation Server</w:t>
        </w:r>
      </w:hyperlink>
      <w:r w:rsidR="008D006D">
        <w:t xml:space="preserve">: Базовият лиценз за достъп от плановете Visual Studio Online е заменен с опцията за потребители на платените услуги на Visual Studio Team Services. Допълнителният лиценз за достъп за Управление на тестове сега се предоставя от разширението Test Manager за Visual Studio Team Services. </w:t>
      </w:r>
    </w:p>
    <w:p w:rsidR="00B74402" w:rsidRDefault="00760C1D">
      <w:pPr>
        <w:pStyle w:val="ProductList-Body"/>
      </w:pPr>
      <w:hyperlink w:anchor="_Sec652">
        <w:r w:rsidR="008D006D">
          <w:rPr>
            <w:color w:val="00467F"/>
            <w:u w:val="single"/>
          </w:rPr>
          <w:t>Настолна операционна система Windows</w:t>
        </w:r>
      </w:hyperlink>
      <w:r w:rsidR="008D006D">
        <w:t>: Текущият клон на Windows 10 Enterprise може да бъде използван само от Клиенти с лицензи за действаща SA за Windows или VDA. Академични учебни заведения със Софтуерна осигуровка за Windows Enterprise или Windows Education имат права за инсталиране и използване на Windows 10 Enterprise. Академични учебни заведения със Софтуерна осигуровка за Windows Education имат възможност за преминаване към по-старата версия Windows Embedded 8.1 Industry и по-стари версии на Windows Embedded 8.1 Industry.</w:t>
      </w:r>
    </w:p>
    <w:p w:rsidR="00B74402" w:rsidRDefault="00B74402">
      <w:pPr>
        <w:pStyle w:val="ProductList-Body"/>
      </w:pPr>
    </w:p>
    <w:p w:rsidR="00B74402" w:rsidRDefault="008D006D">
      <w:pPr>
        <w:pStyle w:val="ProductList-ClauseHeading"/>
      </w:pPr>
      <w:r>
        <w:t>Онлайн услуги</w:t>
      </w:r>
    </w:p>
    <w:p w:rsidR="00B74402" w:rsidRDefault="00760C1D">
      <w:pPr>
        <w:pStyle w:val="ProductList-Body"/>
      </w:pPr>
      <w:hyperlink w:anchor="_Sec629">
        <w:r w:rsidR="008D006D">
          <w:rPr>
            <w:color w:val="00467F"/>
            <w:u w:val="single"/>
          </w:rPr>
          <w:t>Корпоративен пакет за облак</w:t>
        </w:r>
      </w:hyperlink>
      <w:r w:rsidR="008D006D">
        <w:t xml:space="preserve">: Корпоративен пакет за облак, Добавката за Корпоративен пакет за облак и Добавката Lync Voice за Корпоративен пакет за облак са </w:t>
      </w:r>
      <w:r w:rsidR="008D006D">
        <w:fldChar w:fldCharType="begin"/>
      </w:r>
      <w:r w:rsidR="008D006D">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rsidR="008D006D">
        <w:fldChar w:fldCharType="separate"/>
      </w:r>
      <w:r w:rsidR="008D006D">
        <w:rPr>
          <w:color w:val="0563C1"/>
        </w:rPr>
        <w:t>„Отговарящи на условията за актуализиране“</w:t>
      </w:r>
      <w:r w:rsidR="008D006D">
        <w:fldChar w:fldCharType="end"/>
      </w:r>
      <w:r w:rsidR="008D006D">
        <w:t>.</w:t>
      </w:r>
    </w:p>
    <w:p w:rsidR="00B74402" w:rsidRDefault="00760C1D">
      <w:pPr>
        <w:pStyle w:val="ProductList-Body"/>
      </w:pPr>
      <w:hyperlink w:anchor="_Sec633">
        <w:r w:rsidR="008D006D">
          <w:rPr>
            <w:color w:val="00467F"/>
            <w:u w:val="single"/>
          </w:rPr>
          <w:t>Приложения на Office 365</w:t>
        </w:r>
      </w:hyperlink>
      <w:r w:rsidR="008D006D">
        <w:t>: Ползите в „Електронно обучение“ са актуализирани.</w:t>
      </w:r>
    </w:p>
    <w:p w:rsidR="00B74402" w:rsidRDefault="00760C1D">
      <w:pPr>
        <w:pStyle w:val="ProductList-Body"/>
      </w:pPr>
      <w:hyperlink w:anchor="_Sec634">
        <w:r w:rsidR="008D006D">
          <w:rPr>
            <w:color w:val="00467F"/>
            <w:u w:val="single"/>
          </w:rPr>
          <w:t>Пакети на Office 365</w:t>
        </w:r>
      </w:hyperlink>
      <w:r w:rsidR="008D006D">
        <w:t>: Ползите в „Електронно обучение“ са актуализирани.</w:t>
      </w:r>
    </w:p>
    <w:p w:rsidR="00B74402" w:rsidRDefault="00760C1D">
      <w:pPr>
        <w:pStyle w:val="ProductList-Body"/>
      </w:pPr>
      <w:hyperlink w:anchor="_Sec675">
        <w:r w:rsidR="008D006D">
          <w:rPr>
            <w:color w:val="00467F"/>
            <w:u w:val="single"/>
          </w:rPr>
          <w:t>System Center Endpoint Protection</w:t>
        </w:r>
      </w:hyperlink>
      <w:r w:rsidR="008D006D">
        <w:t>: Клиентите нямат право да изтеглят System Center Endpoint Protection (текущ клон) за използване или разпространение в Китайската народна република.</w:t>
      </w:r>
    </w:p>
    <w:p w:rsidR="00B74402" w:rsidRDefault="00B74402">
      <w:pPr>
        <w:pStyle w:val="ProductList-Body"/>
      </w:pPr>
    </w:p>
    <w:p w:rsidR="00B74402" w:rsidRDefault="008D006D">
      <w:pPr>
        <w:pStyle w:val="ProductList-ClauseHeading"/>
      </w:pPr>
      <w:r>
        <w:t>Приложение А</w:t>
      </w:r>
    </w:p>
    <w:p w:rsidR="00B74402" w:rsidRDefault="00760C1D">
      <w:pPr>
        <w:pStyle w:val="ProductList-Body"/>
      </w:pPr>
      <w:hyperlink w:anchor="_Sec591">
        <w:r w:rsidR="008D006D">
          <w:rPr>
            <w:color w:val="00467F"/>
            <w:u w:val="single"/>
          </w:rPr>
          <w:t>Лицензи, еквивалентни на ЛКД/ЛУ</w:t>
        </w:r>
      </w:hyperlink>
      <w:r w:rsidR="008D006D">
        <w:t>: Нова колона е добавена за Office 365 Enterprise E5. Колоните за Office 365 без ProPlus са премахнати.</w:t>
      </w:r>
    </w:p>
    <w:p w:rsidR="00B74402" w:rsidRDefault="00B74402">
      <w:pPr>
        <w:pStyle w:val="ProductList-Body"/>
      </w:pPr>
    </w:p>
    <w:p w:rsidR="00B74402" w:rsidRDefault="008D006D">
      <w:pPr>
        <w:pStyle w:val="ProductList-ClauseHeading"/>
      </w:pPr>
      <w:r>
        <w:t>Приложение Б</w:t>
      </w:r>
    </w:p>
    <w:p w:rsidR="00B74402" w:rsidRDefault="00760C1D">
      <w:pPr>
        <w:pStyle w:val="ProductList-Body"/>
      </w:pPr>
      <w:hyperlink w:anchor="_Sec576">
        <w:r w:rsidR="008D006D">
          <w:rPr>
            <w:color w:val="00467F"/>
            <w:u w:val="single"/>
          </w:rPr>
          <w:t>Ползи от Софтуерната осигуровка</w:t>
        </w:r>
      </w:hyperlink>
      <w:r w:rsidR="008D006D">
        <w:t>: Windows to Go е добавена под „Набор системи“ към таблицата „Ползи от Софтуерната осигуровка“.</w:t>
      </w:r>
    </w:p>
    <w:p w:rsidR="00B74402" w:rsidRDefault="00760C1D">
      <w:pPr>
        <w:pStyle w:val="ProductList-Body"/>
      </w:pPr>
      <w:hyperlink w:anchor="_Sec589">
        <w:r w:rsidR="008D006D">
          <w:rPr>
            <w:color w:val="00467F"/>
            <w:u w:val="single"/>
          </w:rPr>
          <w:t>Подвижност на лицензи</w:t>
        </w:r>
      </w:hyperlink>
      <w:r w:rsidR="008D006D">
        <w:t xml:space="preserve">: За Продукти, които отговарят на условията за </w:t>
      </w:r>
      <w:r w:rsidR="008D006D">
        <w:fldChar w:fldCharType="begin"/>
      </w:r>
      <w:r w:rsidR="008D006D">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rsidR="008D006D">
        <w:fldChar w:fldCharType="separate"/>
      </w:r>
      <w:r w:rsidR="008D006D">
        <w:rPr>
          <w:color w:val="0563C1"/>
        </w:rPr>
        <w:t>Права за преместване при отказ</w:t>
      </w:r>
      <w:r w:rsidR="008D006D">
        <w:fldChar w:fldCharType="end"/>
      </w:r>
      <w:r w:rsidR="008D006D">
        <w:t xml:space="preserve"> на отредени </w:t>
      </w:r>
      <w:r w:rsidR="008D006D">
        <w:fldChar w:fldCharType="begin"/>
      </w:r>
      <w:r w:rsidR="008D006D">
        <w:instrText xml:space="preserve"> AutoTextList   \s NoStyle \t "Сървър означава физическа хардуерна система, на която може да се изпълнява сървърен софтуер." </w:instrText>
      </w:r>
      <w:r w:rsidR="008D006D">
        <w:fldChar w:fldCharType="separate"/>
      </w:r>
      <w:r w:rsidR="008D006D">
        <w:rPr>
          <w:color w:val="0563C1"/>
        </w:rPr>
        <w:t>Сървъри</w:t>
      </w:r>
      <w:r w:rsidR="008D006D">
        <w:fldChar w:fldCharType="end"/>
      </w:r>
      <w:r w:rsidR="008D006D">
        <w:t xml:space="preserve"> и имат Подвижност на лицензи чрез Софтуерна осигуровка, въвеждаме права за преместване при отказ за използване на споделени сървъри на трети лица.</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B74402">
      <w:pPr>
        <w:sectPr w:rsidR="00B74402">
          <w:headerReference w:type="default" r:id="rId29"/>
          <w:footerReference w:type="default" r:id="rId30"/>
          <w:type w:val="continuous"/>
          <w:pgSz w:w="12240" w:h="15840" w:code="1"/>
          <w:pgMar w:top="1170" w:right="720" w:bottom="720" w:left="720" w:header="432" w:footer="288" w:gutter="0"/>
          <w:cols w:space="360"/>
        </w:sectPr>
      </w:pPr>
    </w:p>
    <w:p w:rsidR="00B74402" w:rsidRDefault="008D006D">
      <w:pPr>
        <w:pStyle w:val="ProductList-SectionHeading"/>
        <w:pageBreakBefore/>
      </w:pPr>
      <w:bookmarkStart w:id="12" w:name="_Sec536"/>
      <w:bookmarkEnd w:id="2"/>
      <w:r>
        <w:t>Лицензионни условия</w:t>
      </w:r>
      <w:r>
        <w:fldChar w:fldCharType="begin"/>
      </w:r>
      <w:r>
        <w:instrText xml:space="preserve"> TC "</w:instrText>
      </w:r>
      <w:bookmarkStart w:id="13" w:name="_Toc436468536"/>
      <w:r>
        <w:instrText>Лицензионни условия</w:instrText>
      </w:r>
      <w:bookmarkEnd w:id="13"/>
      <w:r>
        <w:instrText>" \l 1</w:instrText>
      </w:r>
      <w:r>
        <w:fldChar w:fldCharType="end"/>
      </w:r>
    </w:p>
    <w:p w:rsidR="00B74402" w:rsidRDefault="008D006D">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B74402" w:rsidRDefault="00B74402">
      <w:pPr>
        <w:pStyle w:val="ProductList-Body"/>
      </w:pPr>
    </w:p>
    <w:p w:rsidR="00B74402" w:rsidRDefault="008D006D">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B74402" w:rsidRDefault="008D006D">
      <w:pPr>
        <w:pStyle w:val="ProductList-OfferingGroupHeading"/>
      </w:pPr>
      <w:bookmarkStart w:id="14" w:name="_Sec537"/>
      <w:r>
        <w:t>Универсални лицензионни условия</w:t>
      </w:r>
      <w:bookmarkEnd w:id="14"/>
      <w:r>
        <w:fldChar w:fldCharType="begin"/>
      </w:r>
      <w:r>
        <w:instrText xml:space="preserve"> TC "</w:instrText>
      </w:r>
      <w:bookmarkStart w:id="15" w:name="_Toc436468537"/>
      <w:r>
        <w:instrText>Универсални лицензионни условия</w:instrText>
      </w:r>
      <w:bookmarkEnd w:id="15"/>
      <w:r>
        <w:instrText>" \l 2</w:instrText>
      </w:r>
      <w:r>
        <w:fldChar w:fldCharType="end"/>
      </w:r>
    </w:p>
    <w:p w:rsidR="00B74402" w:rsidRDefault="008D006D">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B74402" w:rsidRDefault="00B74402">
      <w:pPr>
        <w:pStyle w:val="ProductList-Body"/>
      </w:pPr>
    </w:p>
    <w:p w:rsidR="00B74402" w:rsidRDefault="008D006D">
      <w:pPr>
        <w:pStyle w:val="ProductList-ClauseHeading"/>
      </w:pPr>
      <w:r>
        <w:t>1. Определения</w:t>
      </w:r>
    </w:p>
    <w:p w:rsidR="00B74402" w:rsidRDefault="008D006D">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B74402" w:rsidRDefault="00B74402">
      <w:pPr>
        <w:pStyle w:val="ProductList-Body"/>
      </w:pPr>
    </w:p>
    <w:p w:rsidR="00B74402" w:rsidRDefault="008D006D">
      <w:pPr>
        <w:pStyle w:val="ProductList-ClauseHeading"/>
      </w:pPr>
      <w:r>
        <w:t>2. Права за използване на Клиента</w:t>
      </w:r>
    </w:p>
    <w:p w:rsidR="00B74402" w:rsidRDefault="008D006D">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B74402" w:rsidRDefault="00B74402">
      <w:pPr>
        <w:pStyle w:val="ProductList-Body"/>
      </w:pPr>
    </w:p>
    <w:p w:rsidR="00B74402" w:rsidRDefault="008D006D">
      <w:pPr>
        <w:pStyle w:val="ProductList-ClauseHeading"/>
      </w:pPr>
      <w:r>
        <w:t>3. Права за използване на други версии и издания с по-малко функции</w:t>
      </w:r>
    </w:p>
    <w:p w:rsidR="00B74402" w:rsidRDefault="008D006D">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B74402" w:rsidRDefault="00B74402">
      <w:pPr>
        <w:pStyle w:val="ProductList-Body"/>
      </w:pPr>
    </w:p>
    <w:p w:rsidR="00B74402" w:rsidRDefault="008D006D">
      <w:pPr>
        <w:pStyle w:val="ProductList-ClauseHeading"/>
      </w:pPr>
      <w:r>
        <w:t>4. Софтуер на трето лице</w:t>
      </w:r>
    </w:p>
    <w:p w:rsidR="00B74402" w:rsidRDefault="008D006D">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B74402" w:rsidRDefault="00B74402">
      <w:pPr>
        <w:pStyle w:val="ProductList-Body"/>
      </w:pPr>
    </w:p>
    <w:p w:rsidR="00B74402" w:rsidRDefault="008D006D">
      <w:pPr>
        <w:pStyle w:val="ProductList-ClauseHeading"/>
      </w:pPr>
      <w:r>
        <w:t>5. Предпусков код, актуализации или допълнения, допълнителни функции</w:t>
      </w:r>
    </w:p>
    <w:p w:rsidR="00B74402" w:rsidRDefault="008D006D">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B74402" w:rsidRDefault="00B74402">
      <w:pPr>
        <w:pStyle w:val="ProductList-Body"/>
      </w:pPr>
    </w:p>
    <w:p w:rsidR="00B74402" w:rsidRDefault="008D006D">
      <w:pPr>
        <w:pStyle w:val="ProductList-ClauseHeading"/>
      </w:pPr>
      <w:r>
        <w:t>6. Ограничения</w:t>
      </w:r>
    </w:p>
    <w:p w:rsidR="00B74402" w:rsidRDefault="008D006D">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B74402" w:rsidRDefault="00B74402">
      <w:pPr>
        <w:pStyle w:val="ProductList-Body"/>
      </w:pPr>
    </w:p>
    <w:p w:rsidR="00B74402" w:rsidRDefault="008D006D">
      <w:pPr>
        <w:pStyle w:val="ProductList-ClauseHeading"/>
      </w:pPr>
      <w:r>
        <w:t>7. Софтуерна осигуровка</w:t>
      </w:r>
    </w:p>
    <w:p w:rsidR="00B74402" w:rsidRDefault="008D006D">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B74402" w:rsidRDefault="00B74402">
      <w:pPr>
        <w:pStyle w:val="ProductList-Body"/>
      </w:pPr>
    </w:p>
    <w:p w:rsidR="00B74402" w:rsidRDefault="008D006D">
      <w:pPr>
        <w:pStyle w:val="ProductList-ClauseHeading"/>
      </w:pPr>
      <w:r>
        <w:t>8. Изнесено софтуерно управление</w:t>
      </w:r>
    </w:p>
    <w:p w:rsidR="00B74402" w:rsidRDefault="008D006D">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B74402" w:rsidRDefault="00B74402">
      <w:pPr>
        <w:pStyle w:val="ProductList-Body"/>
      </w:pPr>
    </w:p>
    <w:p w:rsidR="00B74402" w:rsidRDefault="008D006D">
      <w:pPr>
        <w:pStyle w:val="ProductList-ClauseHeading"/>
      </w:pPr>
      <w:r>
        <w:t>9. Назначаване и преназначаване на лицензи</w:t>
      </w:r>
    </w:p>
    <w:p w:rsidR="00B74402" w:rsidRDefault="008D006D">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B74402" w:rsidRDefault="00B74402">
      <w:pPr>
        <w:pStyle w:val="ProductList-Body"/>
      </w:pPr>
    </w:p>
    <w:p w:rsidR="00B74402" w:rsidRDefault="008D006D">
      <w:pPr>
        <w:pStyle w:val="ProductList-ClauseHeading"/>
      </w:pPr>
      <w:r>
        <w:t>10. Технически мерки</w:t>
      </w:r>
    </w:p>
    <w:p w:rsidR="00B74402" w:rsidRDefault="008D006D">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B74402" w:rsidRDefault="00B74402">
      <w:pPr>
        <w:pStyle w:val="ProductList-Body"/>
      </w:pPr>
    </w:p>
    <w:p w:rsidR="00B74402" w:rsidRDefault="008D006D">
      <w:pPr>
        <w:pStyle w:val="ProductList-SubClauseHeading"/>
      </w:pPr>
      <w:r>
        <w:t>10.1 Активиране и проверка</w:t>
      </w:r>
    </w:p>
    <w:p w:rsidR="00B74402" w:rsidRDefault="008D006D">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B74402" w:rsidRDefault="00B74402">
      <w:pPr>
        <w:pStyle w:val="ProductList-BodyIndented"/>
      </w:pPr>
    </w:p>
    <w:p w:rsidR="00B74402" w:rsidRDefault="008D006D">
      <w:pPr>
        <w:pStyle w:val="ProductList-SubClauseHeading"/>
      </w:pPr>
      <w:r>
        <w:t>10.2 Продуктови ключове</w:t>
      </w:r>
    </w:p>
    <w:p w:rsidR="00B74402" w:rsidRDefault="008D006D">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B74402" w:rsidRDefault="00B74402">
      <w:pPr>
        <w:pStyle w:val="ProductList-BodyIndented"/>
      </w:pPr>
    </w:p>
    <w:p w:rsidR="00B74402" w:rsidRDefault="008D006D">
      <w:pPr>
        <w:pStyle w:val="ProductList-ClauseHeading"/>
      </w:pPr>
      <w:r>
        <w:t>11. Бележки</w:t>
      </w:r>
    </w:p>
    <w:p w:rsidR="00B74402" w:rsidRDefault="008D006D">
      <w:pPr>
        <w:pStyle w:val="ProductList-Body"/>
      </w:pPr>
      <w:r>
        <w:t>Където е указано в раздела „Права за използване“ на всеки Запис на продукт, се прилагат следните бележки:</w:t>
      </w:r>
    </w:p>
    <w:p w:rsidR="00B74402" w:rsidRDefault="00B74402">
      <w:pPr>
        <w:pStyle w:val="ProductList-Body"/>
      </w:pPr>
    </w:p>
    <w:p w:rsidR="00B74402" w:rsidRDefault="008D006D">
      <w:pPr>
        <w:pStyle w:val="ProductList-SubClauseHeading"/>
      </w:pPr>
      <w:r>
        <w:t>11. 1 Интернет-базирани функции</w:t>
      </w:r>
    </w:p>
    <w:p w:rsidR="00B74402" w:rsidRDefault="008D006D">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B74402" w:rsidRDefault="00B74402">
      <w:pPr>
        <w:pStyle w:val="ProductList-BodyIndented"/>
      </w:pPr>
    </w:p>
    <w:p w:rsidR="00B74402" w:rsidRDefault="008D006D">
      <w:pPr>
        <w:pStyle w:val="ProductList-SubClauseHeading"/>
      </w:pPr>
      <w:r>
        <w:t>11.2 Карти на Bing</w:t>
      </w:r>
    </w:p>
    <w:p w:rsidR="00B74402" w:rsidRDefault="008D006D">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B74402" w:rsidRDefault="00B74402">
      <w:pPr>
        <w:pStyle w:val="ProductList-BodyIndented"/>
      </w:pPr>
    </w:p>
    <w:p w:rsidR="00B74402" w:rsidRDefault="008D006D">
      <w:pPr>
        <w:pStyle w:val="ProductList-SubClauseHeading"/>
      </w:pPr>
      <w:r>
        <w:t>11.3 Визуален стандарт H.264/AVC, Видеостандарт VC-1 и Визуален стандарт MPEG-4 Част 2</w:t>
      </w:r>
    </w:p>
    <w:p w:rsidR="00B74402" w:rsidRDefault="008D006D">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B74402" w:rsidRDefault="00B74402">
      <w:pPr>
        <w:pStyle w:val="ProductList-BodyIndented"/>
      </w:pPr>
    </w:p>
    <w:p w:rsidR="00B74402" w:rsidRDefault="008D006D">
      <w:pPr>
        <w:pStyle w:val="ProductList-ClauseHeading"/>
      </w:pPr>
      <w:r>
        <w:t>12. Компоненти на шрифтове, изображения и звуци</w:t>
      </w:r>
    </w:p>
    <w:p w:rsidR="00B74402" w:rsidRDefault="008D006D">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B74402" w:rsidRDefault="00B74402">
      <w:pPr>
        <w:pStyle w:val="ProductList-Body"/>
      </w:pPr>
    </w:p>
    <w:p w:rsidR="00B74402" w:rsidRDefault="008D006D">
      <w:pPr>
        <w:pStyle w:val="ProductList-ClauseHeading"/>
      </w:pPr>
      <w:r>
        <w:t>13. Включени технологии</w:t>
      </w:r>
    </w:p>
    <w:p w:rsidR="00B74402" w:rsidRDefault="008D006D">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B74402" w:rsidRDefault="00B74402">
      <w:pPr>
        <w:pStyle w:val="ProductList-Body"/>
      </w:pPr>
    </w:p>
    <w:p w:rsidR="00B74402" w:rsidRDefault="008D006D">
      <w:pPr>
        <w:pStyle w:val="ProductList-ClauseHeading"/>
      </w:pPr>
      <w:r>
        <w:t>14. Тестване на производителността</w:t>
      </w:r>
    </w:p>
    <w:p w:rsidR="00B74402" w:rsidRDefault="008D006D">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B74402" w:rsidRDefault="00B74402">
      <w:pPr>
        <w:pStyle w:val="ProductList-Body"/>
      </w:pPr>
    </w:p>
    <w:p w:rsidR="00B74402" w:rsidRDefault="008D006D">
      <w:pPr>
        <w:pStyle w:val="ProductList-ClauseHeading"/>
      </w:pPr>
      <w:r>
        <w:t>15. Мултиплексиране</w:t>
      </w:r>
    </w:p>
    <w:p w:rsidR="00B74402" w:rsidRDefault="008D006D">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B74402" w:rsidRDefault="00B74402">
      <w:pPr>
        <w:pStyle w:val="ProductList-Body"/>
      </w:pPr>
    </w:p>
    <w:p w:rsidR="00B74402" w:rsidRDefault="008D006D">
      <w:pPr>
        <w:pStyle w:val="ProductList-ClauseHeading"/>
      </w:pPr>
      <w:r>
        <w:t>16. Административни права и права за поддръжка</w:t>
      </w:r>
    </w:p>
    <w:p w:rsidR="00B74402" w:rsidRDefault="008D006D">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B74402" w:rsidRDefault="00B74402">
      <w:pPr>
        <w:pStyle w:val="ProductList-Body"/>
      </w:pPr>
    </w:p>
    <w:p w:rsidR="00B74402" w:rsidRDefault="008D006D">
      <w:pPr>
        <w:pStyle w:val="ProductList-ClauseHeading"/>
      </w:pPr>
      <w:r>
        <w:t>17. Разпространим код</w:t>
      </w:r>
    </w:p>
    <w:p w:rsidR="00B74402" w:rsidRDefault="008D006D">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B74402" w:rsidRDefault="00B74402">
      <w:pPr>
        <w:pStyle w:val="ProductList-Body"/>
      </w:pPr>
    </w:p>
    <w:p w:rsidR="00B74402" w:rsidRDefault="008D006D">
      <w:pPr>
        <w:pStyle w:val="ProductList-SubClauseHeading"/>
      </w:pPr>
      <w:r>
        <w:t>17.1 Право за използване и разпространение</w:t>
      </w:r>
    </w:p>
    <w:p w:rsidR="00B74402" w:rsidRDefault="008D006D">
      <w:pPr>
        <w:pStyle w:val="ProductList-BodyIndented"/>
      </w:pPr>
      <w:r>
        <w:t xml:space="preserve">Кодът и текстовите файлове по-долу са „Разпространим код“. </w:t>
      </w:r>
    </w:p>
    <w:p w:rsidR="00B74402" w:rsidRDefault="008D006D">
      <w:pPr>
        <w:pStyle w:val="ProductList-Bullet"/>
        <w:numPr>
          <w:ilvl w:val="1"/>
          <w:numId w:val="7"/>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B74402" w:rsidRDefault="008D006D">
      <w:pPr>
        <w:pStyle w:val="ProductList-Bullet"/>
        <w:numPr>
          <w:ilvl w:val="1"/>
          <w:numId w:val="7"/>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B74402" w:rsidRDefault="008D006D">
      <w:pPr>
        <w:pStyle w:val="ProductList-Bullet"/>
        <w:numPr>
          <w:ilvl w:val="1"/>
          <w:numId w:val="7"/>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B74402" w:rsidRDefault="008D006D">
      <w:pPr>
        <w:pStyle w:val="ProductList-Bullet"/>
        <w:numPr>
          <w:ilvl w:val="1"/>
          <w:numId w:val="7"/>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B74402" w:rsidRDefault="00B74402">
      <w:pPr>
        <w:pStyle w:val="ProductList-BodyIndented"/>
      </w:pPr>
    </w:p>
    <w:p w:rsidR="00B74402" w:rsidRDefault="008D006D">
      <w:pPr>
        <w:pStyle w:val="ProductList-SubClauseHeading"/>
      </w:pPr>
      <w:r>
        <w:t>17.2 Изисквания при разпространение</w:t>
      </w:r>
    </w:p>
    <w:p w:rsidR="00B74402" w:rsidRDefault="008D006D">
      <w:pPr>
        <w:pStyle w:val="ProductList-BodyIndented"/>
      </w:pPr>
      <w:r>
        <w:t>Ако Клиентът разпространява който и да е Разпространим код. Клиентът трябва:</w:t>
      </w:r>
    </w:p>
    <w:p w:rsidR="00B74402" w:rsidRDefault="008D006D">
      <w:pPr>
        <w:pStyle w:val="ProductList-Bullet"/>
        <w:numPr>
          <w:ilvl w:val="1"/>
          <w:numId w:val="8"/>
        </w:numPr>
      </w:pPr>
      <w:r>
        <w:t>да го разпространява единствено с програми на Клиента, които предоставят съществени основни функции към Разпространимия код;</w:t>
      </w:r>
    </w:p>
    <w:p w:rsidR="00B74402" w:rsidRDefault="008D006D">
      <w:pPr>
        <w:pStyle w:val="ProductList-Bullet"/>
        <w:numPr>
          <w:ilvl w:val="1"/>
          <w:numId w:val="8"/>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B74402" w:rsidRDefault="008D006D">
      <w:pPr>
        <w:pStyle w:val="ProductList-Bullet"/>
        <w:numPr>
          <w:ilvl w:val="1"/>
          <w:numId w:val="8"/>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B74402" w:rsidRDefault="00B74402">
      <w:pPr>
        <w:pStyle w:val="ProductList-BodyIndented"/>
      </w:pPr>
    </w:p>
    <w:p w:rsidR="00B74402" w:rsidRDefault="008D006D">
      <w:pPr>
        <w:pStyle w:val="ProductList-SubClauseHeading"/>
      </w:pPr>
      <w:r>
        <w:t>17.3 Ограничения на разпространението</w:t>
      </w:r>
    </w:p>
    <w:p w:rsidR="00B74402" w:rsidRDefault="008D006D">
      <w:pPr>
        <w:pStyle w:val="ProductList-BodyIndented"/>
      </w:pPr>
      <w:r>
        <w:t>Клиентът няма право:</w:t>
      </w:r>
    </w:p>
    <w:p w:rsidR="00B74402" w:rsidRDefault="008D006D">
      <w:pPr>
        <w:pStyle w:val="ProductList-Bullet"/>
        <w:numPr>
          <w:ilvl w:val="1"/>
          <w:numId w:val="9"/>
        </w:numPr>
      </w:pPr>
      <w:r>
        <w:t xml:space="preserve">да променя бележките за авторски права, търговски марки или патенти в разпространимия код; </w:t>
      </w:r>
    </w:p>
    <w:p w:rsidR="00B74402" w:rsidRDefault="008D006D">
      <w:pPr>
        <w:pStyle w:val="ProductList-Bullet"/>
        <w:numPr>
          <w:ilvl w:val="1"/>
          <w:numId w:val="9"/>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B74402" w:rsidRDefault="008D006D">
      <w:pPr>
        <w:pStyle w:val="ProductList-Bullet"/>
        <w:numPr>
          <w:ilvl w:val="1"/>
          <w:numId w:val="9"/>
        </w:numPr>
      </w:pPr>
      <w:r>
        <w:t>да разпространява Разпространим код в или със злонамерени или измамнически програми или по какъвто и да е незаконен начин или</w:t>
      </w:r>
    </w:p>
    <w:p w:rsidR="00B74402" w:rsidRDefault="008D006D">
      <w:pPr>
        <w:pStyle w:val="ProductList-Bullet"/>
        <w:numPr>
          <w:ilvl w:val="1"/>
          <w:numId w:val="9"/>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B74402" w:rsidRDefault="00B74402">
      <w:pPr>
        <w:pStyle w:val="ProductList-BodyIndented"/>
      </w:pPr>
    </w:p>
    <w:p w:rsidR="00B74402" w:rsidRDefault="008D006D">
      <w:pPr>
        <w:pStyle w:val="ProductList-ClauseHeading"/>
      </w:pPr>
      <w:r>
        <w:t>18. Software Plus Services</w:t>
      </w:r>
    </w:p>
    <w:p w:rsidR="00B74402" w:rsidRDefault="008D006D">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16" w:name="_Sec538"/>
      <w:r>
        <w:t>Условия на Лицензионен модел</w:t>
      </w:r>
      <w:bookmarkEnd w:id="16"/>
      <w:r>
        <w:fldChar w:fldCharType="begin"/>
      </w:r>
      <w:r>
        <w:instrText xml:space="preserve"> TC "</w:instrText>
      </w:r>
      <w:bookmarkStart w:id="17" w:name="_Toc436468538"/>
      <w:r>
        <w:instrText>Условия на Лицензионен модел</w:instrText>
      </w:r>
      <w:bookmarkEnd w:id="17"/>
      <w:r>
        <w:instrText>" \l 2</w:instrText>
      </w:r>
      <w:r>
        <w:fldChar w:fldCharType="end"/>
      </w:r>
    </w:p>
    <w:p w:rsidR="00B74402" w:rsidRDefault="008D006D">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B74402" w:rsidRDefault="008D006D">
      <w:pPr>
        <w:pStyle w:val="ProductList-Offering2Heading"/>
      </w:pPr>
      <w:bookmarkStart w:id="18" w:name="_Sec539"/>
      <w:r>
        <w:t>Настолни приложения</w:t>
      </w:r>
      <w:bookmarkEnd w:id="18"/>
      <w:r>
        <w:fldChar w:fldCharType="begin"/>
      </w:r>
      <w:r>
        <w:instrText xml:space="preserve"> TC "</w:instrText>
      </w:r>
      <w:bookmarkStart w:id="19" w:name="_Toc436468539"/>
      <w:r>
        <w:instrText>Настолни приложения</w:instrText>
      </w:r>
      <w:bookmarkEnd w:id="19"/>
      <w:r>
        <w:instrText>" \l 3</w:instrText>
      </w:r>
      <w:r>
        <w:fldChar w:fldCharType="end"/>
      </w:r>
    </w:p>
    <w:p w:rsidR="00B74402" w:rsidRDefault="008D006D">
      <w:pPr>
        <w:pStyle w:val="ProductList-ClauseHeading"/>
      </w:pPr>
      <w:r>
        <w:t>Лиценз за устройство</w:t>
      </w:r>
    </w:p>
    <w:p w:rsidR="00B74402" w:rsidRDefault="008D006D">
      <w:pPr>
        <w:pStyle w:val="ProductList-Bullet"/>
        <w:numPr>
          <w:ilvl w:val="0"/>
          <w:numId w:val="10"/>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B74402" w:rsidRDefault="008D006D">
      <w:pPr>
        <w:pStyle w:val="ProductList-Bullet"/>
        <w:numPr>
          <w:ilvl w:val="0"/>
          <w:numId w:val="10"/>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B74402" w:rsidRDefault="008D006D">
      <w:pPr>
        <w:pStyle w:val="ProductList-Bullet"/>
        <w:numPr>
          <w:ilvl w:val="0"/>
          <w:numId w:val="10"/>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B74402" w:rsidRDefault="008D006D">
      <w:pPr>
        <w:pStyle w:val="ProductList-Bullet"/>
        <w:numPr>
          <w:ilvl w:val="0"/>
          <w:numId w:val="10"/>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B74402" w:rsidRDefault="008D006D">
      <w:pPr>
        <w:pStyle w:val="ProductList-Bullet"/>
        <w:numPr>
          <w:ilvl w:val="0"/>
          <w:numId w:val="10"/>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B74402" w:rsidRDefault="00B74402">
      <w:pPr>
        <w:pStyle w:val="ProductList-Body"/>
      </w:pPr>
    </w:p>
    <w:p w:rsidR="00B74402" w:rsidRDefault="008D006D">
      <w:pPr>
        <w:pStyle w:val="ProductList-ClauseHeading"/>
      </w:pPr>
      <w:r>
        <w:t>Медийни елементи и шаблони</w:t>
      </w:r>
    </w:p>
    <w:p w:rsidR="00B74402" w:rsidRDefault="008D006D">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B74402" w:rsidRDefault="008D006D">
      <w:pPr>
        <w:pStyle w:val="ProductList-Offering2Heading"/>
      </w:pPr>
      <w:bookmarkStart w:id="20" w:name="_Sec540"/>
      <w:r>
        <w:t>Настолни операционни системи</w:t>
      </w:r>
      <w:bookmarkEnd w:id="20"/>
      <w:r>
        <w:fldChar w:fldCharType="begin"/>
      </w:r>
      <w:r>
        <w:instrText xml:space="preserve"> TC "</w:instrText>
      </w:r>
      <w:bookmarkStart w:id="21" w:name="_Toc436468540"/>
      <w:r>
        <w:instrText>Настолни операционни системи</w:instrText>
      </w:r>
      <w:bookmarkEnd w:id="21"/>
      <w:r>
        <w:instrText>" \l 3</w:instrText>
      </w:r>
      <w:r>
        <w:fldChar w:fldCharType="end"/>
      </w:r>
    </w:p>
    <w:p w:rsidR="00B74402" w:rsidRDefault="008D006D">
      <w:pPr>
        <w:pStyle w:val="ProductList-ClauseHeading"/>
      </w:pPr>
      <w:r>
        <w:t>Лиценз за устройство</w:t>
      </w:r>
    </w:p>
    <w:p w:rsidR="00B74402" w:rsidRDefault="008D006D">
      <w:pPr>
        <w:pStyle w:val="ProductList-Bullet"/>
        <w:numPr>
          <w:ilvl w:val="0"/>
          <w:numId w:val="11"/>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B74402" w:rsidRDefault="008D006D">
      <w:pPr>
        <w:pStyle w:val="ProductList-Bullet"/>
        <w:numPr>
          <w:ilvl w:val="0"/>
          <w:numId w:val="11"/>
        </w:numPr>
      </w:pPr>
      <w:r>
        <w:t>Клиентът има право да използва софтуера на до два процесора.</w:t>
      </w:r>
    </w:p>
    <w:p w:rsidR="00B74402" w:rsidRDefault="008D006D">
      <w:pPr>
        <w:pStyle w:val="ProductList-Bullet"/>
        <w:numPr>
          <w:ilvl w:val="0"/>
          <w:numId w:val="11"/>
        </w:numPr>
      </w:pPr>
      <w:r>
        <w:t>Локалното използване е позволено на всички потребители.</w:t>
      </w:r>
    </w:p>
    <w:p w:rsidR="00B74402" w:rsidRDefault="008D006D">
      <w:pPr>
        <w:pStyle w:val="ProductList-Bullet"/>
        <w:numPr>
          <w:ilvl w:val="0"/>
          <w:numId w:val="11"/>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B74402" w:rsidRDefault="008D006D">
      <w:pPr>
        <w:pStyle w:val="ProductList-Bullet"/>
        <w:numPr>
          <w:ilvl w:val="0"/>
          <w:numId w:val="11"/>
        </w:numPr>
      </w:pPr>
      <w:r>
        <w:t>Само един потребител има право на достъп до софтуера от лицензираното устройство по всяко време.</w:t>
      </w:r>
    </w:p>
    <w:p w:rsidR="00B74402" w:rsidRDefault="008D006D">
      <w:pPr>
        <w:pStyle w:val="ProductList-Bullet"/>
        <w:numPr>
          <w:ilvl w:val="0"/>
          <w:numId w:val="11"/>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B74402" w:rsidRDefault="008D006D">
      <w:pPr>
        <w:pStyle w:val="ProductList-Bullet"/>
        <w:numPr>
          <w:ilvl w:val="0"/>
          <w:numId w:val="11"/>
        </w:numPr>
      </w:pPr>
      <w:r>
        <w:t>Разрешени са неограничен брой връзки за използване на KMS активиране или друга подобна технология.</w:t>
      </w:r>
    </w:p>
    <w:p w:rsidR="00B74402" w:rsidRDefault="00B74402">
      <w:pPr>
        <w:pStyle w:val="ProductList-Body"/>
      </w:pPr>
    </w:p>
    <w:p w:rsidR="00B74402" w:rsidRDefault="008D006D">
      <w:pPr>
        <w:pStyle w:val="ProductList-ClauseHeading"/>
      </w:pPr>
      <w:r>
        <w:t>Adobe Flash Player</w:t>
      </w:r>
    </w:p>
    <w:p w:rsidR="00B74402" w:rsidRDefault="008D006D">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B74402" w:rsidRDefault="008D006D">
      <w:pPr>
        <w:pStyle w:val="ProductList-Offering2Heading"/>
      </w:pPr>
      <w:bookmarkStart w:id="22" w:name="_Sec541"/>
      <w:r>
        <w:t>Процесор/ЛКД</w:t>
      </w:r>
      <w:bookmarkEnd w:id="22"/>
      <w:r>
        <w:fldChar w:fldCharType="begin"/>
      </w:r>
      <w:r>
        <w:instrText xml:space="preserve"> TC "</w:instrText>
      </w:r>
      <w:bookmarkStart w:id="23" w:name="_Toc436468541"/>
      <w:r>
        <w:instrText>Процесор/ЛКД</w:instrText>
      </w:r>
      <w:bookmarkEnd w:id="23"/>
      <w:r>
        <w:instrText>" \l 3</w:instrText>
      </w:r>
      <w:r>
        <w:fldChar w:fldCharType="end"/>
      </w:r>
    </w:p>
    <w:p w:rsidR="00B74402" w:rsidRDefault="008D006D">
      <w:pPr>
        <w:pStyle w:val="ProductList-ClauseHeading"/>
      </w:pPr>
      <w:r>
        <w:t>Сървърни лицензи (на процесор)</w:t>
      </w:r>
    </w:p>
    <w:p w:rsidR="00B74402" w:rsidRDefault="008D006D">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B74402" w:rsidRDefault="008D006D">
      <w:pPr>
        <w:pStyle w:val="ProductList-Bullet"/>
        <w:numPr>
          <w:ilvl w:val="0"/>
          <w:numId w:val="12"/>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B74402" w:rsidRDefault="008D006D">
      <w:pPr>
        <w:pStyle w:val="ProductList-Bullet"/>
        <w:numPr>
          <w:ilvl w:val="0"/>
          <w:numId w:val="12"/>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B74402" w:rsidRDefault="008D006D">
      <w:pPr>
        <w:pStyle w:val="ProductList-Bullet"/>
        <w:numPr>
          <w:ilvl w:val="0"/>
          <w:numId w:val="12"/>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B74402" w:rsidRDefault="008D006D">
      <w:pPr>
        <w:pStyle w:val="ProductList-Bullet"/>
        <w:numPr>
          <w:ilvl w:val="0"/>
          <w:numId w:val="12"/>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B74402" w:rsidRDefault="008D006D">
      <w:pPr>
        <w:pStyle w:val="ProductList-Bullet"/>
        <w:numPr>
          <w:ilvl w:val="0"/>
          <w:numId w:val="12"/>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B74402" w:rsidRDefault="008D006D">
      <w:pPr>
        <w:pStyle w:val="ProductList-Bullet"/>
        <w:numPr>
          <w:ilvl w:val="0"/>
          <w:numId w:val="12"/>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B74402" w:rsidRDefault="008D006D">
      <w:pPr>
        <w:pStyle w:val="ProductList-Bullet"/>
        <w:numPr>
          <w:ilvl w:val="0"/>
          <w:numId w:val="12"/>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B74402" w:rsidRDefault="00B74402">
      <w:pPr>
        <w:pStyle w:val="ProductList-Body"/>
      </w:pPr>
    </w:p>
    <w:p w:rsidR="00B74402" w:rsidRDefault="008D006D">
      <w:pPr>
        <w:pStyle w:val="ProductList-ClauseHeading"/>
      </w:pPr>
      <w:r>
        <w:t>Лицензи за достъп</w:t>
      </w:r>
    </w:p>
    <w:p w:rsidR="00B74402" w:rsidRDefault="008D006D">
      <w:pPr>
        <w:pStyle w:val="ProductList-Bullet"/>
        <w:numPr>
          <w:ilvl w:val="0"/>
          <w:numId w:val="13"/>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B74402" w:rsidRDefault="008D006D">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B74402" w:rsidRDefault="008D006D">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B74402" w:rsidRDefault="008D006D">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B74402" w:rsidRDefault="008D006D">
      <w:pPr>
        <w:pStyle w:val="ProductList-Offering2Heading"/>
      </w:pPr>
      <w:bookmarkStart w:id="24" w:name="_Sec542"/>
      <w:r>
        <w:t>Сървър/ЛКД</w:t>
      </w:r>
      <w:bookmarkEnd w:id="24"/>
      <w:r>
        <w:fldChar w:fldCharType="begin"/>
      </w:r>
      <w:r>
        <w:instrText xml:space="preserve"> TC "</w:instrText>
      </w:r>
      <w:bookmarkStart w:id="25" w:name="_Toc436468542"/>
      <w:r>
        <w:instrText>Сървър/ЛКД</w:instrText>
      </w:r>
      <w:bookmarkEnd w:id="25"/>
      <w:r>
        <w:instrText>" \l 3</w:instrText>
      </w:r>
      <w:r>
        <w:fldChar w:fldCharType="end"/>
      </w:r>
    </w:p>
    <w:p w:rsidR="00B74402" w:rsidRDefault="008D006D">
      <w:pPr>
        <w:pStyle w:val="ProductList-ClauseHeading"/>
      </w:pPr>
      <w:r>
        <w:t>Сървърни лицензи (на Екземпляр)</w:t>
      </w:r>
    </w:p>
    <w:p w:rsidR="00B74402" w:rsidRDefault="008D006D">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B74402" w:rsidRDefault="00B74402">
      <w:pPr>
        <w:pStyle w:val="ProductList-Body"/>
      </w:pPr>
    </w:p>
    <w:p w:rsidR="00B74402" w:rsidRDefault="008D006D">
      <w:pPr>
        <w:pStyle w:val="ProductList-ClauseHeading"/>
      </w:pPr>
      <w:r>
        <w:t>Лицензи за достъп</w:t>
      </w:r>
    </w:p>
    <w:p w:rsidR="00B74402" w:rsidRDefault="008D006D">
      <w:pPr>
        <w:pStyle w:val="ProductList-Bullet"/>
        <w:numPr>
          <w:ilvl w:val="0"/>
          <w:numId w:val="14"/>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 xml:space="preserve">. </w:t>
      </w:r>
    </w:p>
    <w:p w:rsidR="00B74402" w:rsidRDefault="008D006D">
      <w:pPr>
        <w:pStyle w:val="ProductList-Bullet"/>
        <w:numPr>
          <w:ilvl w:val="0"/>
          <w:numId w:val="14"/>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
      </w:pPr>
      <w:bookmarkStart w:id="26" w:name="_Sec543"/>
      <w:r>
        <w:t>По ядро</w:t>
      </w:r>
      <w:bookmarkEnd w:id="26"/>
      <w:r>
        <w:fldChar w:fldCharType="begin"/>
      </w:r>
      <w:r>
        <w:instrText xml:space="preserve"> TC "</w:instrText>
      </w:r>
      <w:bookmarkStart w:id="27" w:name="_Toc436468543"/>
      <w:r>
        <w:instrText>По ядро</w:instrText>
      </w:r>
      <w:bookmarkEnd w:id="27"/>
      <w:r>
        <w:instrText>" \l 3</w:instrText>
      </w:r>
      <w:r>
        <w:fldChar w:fldCharType="end"/>
      </w:r>
    </w:p>
    <w:p w:rsidR="00B74402" w:rsidRDefault="008D006D">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B74402" w:rsidRDefault="00B74402">
      <w:pPr>
        <w:pStyle w:val="ProductList-Body"/>
      </w:pPr>
    </w:p>
    <w:p w:rsidR="00B74402" w:rsidRDefault="008D006D">
      <w:pPr>
        <w:pStyle w:val="ProductList-ClauseHeading"/>
      </w:pPr>
      <w:r>
        <w:t>Сървърни лицензи (за ядро) – лицензиране на Физическо ядро на Сървър</w:t>
      </w:r>
    </w:p>
    <w:p w:rsidR="00B74402" w:rsidRDefault="008D006D">
      <w:pPr>
        <w:pStyle w:val="ProductList-Bullet"/>
        <w:numPr>
          <w:ilvl w:val="0"/>
          <w:numId w:val="15"/>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B74402" w:rsidRDefault="008D006D">
      <w:pPr>
        <w:pStyle w:val="ProductList-Bullet"/>
        <w:numPr>
          <w:ilvl w:val="0"/>
          <w:numId w:val="15"/>
        </w:numPr>
      </w:pPr>
      <w:r>
        <w:t xml:space="preserve">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"Фактор на ядрото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5">
        <w:r>
          <w:rPr>
            <w:color w:val="00467F"/>
            <w:u w:val="single"/>
          </w:rPr>
          <w:t>http://go.microsoft.com/fwlink/?LinkID=229882</w:t>
        </w:r>
      </w:hyperlink>
      <w:r>
        <w:t xml:space="preserve">. </w:t>
      </w:r>
    </w:p>
    <w:p w:rsidR="00B74402" w:rsidRDefault="008D006D">
      <w:pPr>
        <w:pStyle w:val="ProductList-Bullet"/>
        <w:numPr>
          <w:ilvl w:val="0"/>
          <w:numId w:val="15"/>
        </w:numPr>
      </w:pPr>
      <w:r>
        <w:t xml:space="preserve">За издания Enterprise и Parallel Data Warehouse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равен на броя на лицензите, които са му назначени. </w:t>
      </w:r>
    </w:p>
    <w:p w:rsidR="00B74402" w:rsidRDefault="008D006D">
      <w:pPr>
        <w:pStyle w:val="ProductList-Bullet"/>
        <w:numPr>
          <w:ilvl w:val="0"/>
          <w:numId w:val="15"/>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B74402" w:rsidRDefault="008D006D">
      <w:pPr>
        <w:pStyle w:val="ProductList-Bullet"/>
        <w:numPr>
          <w:ilvl w:val="0"/>
          <w:numId w:val="15"/>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B74402" w:rsidRDefault="00B74402">
      <w:pPr>
        <w:pStyle w:val="ProductList-Body"/>
      </w:pPr>
    </w:p>
    <w:p w:rsidR="00B74402" w:rsidRDefault="008D006D">
      <w:pPr>
        <w:pStyle w:val="ProductList-ClauseHeading"/>
      </w:pPr>
      <w:r>
        <w:t>Сървърни лицензи (за ядро) – Лицензиране на Отделна Виртуална OSE</w:t>
      </w:r>
    </w:p>
    <w:p w:rsidR="00B74402" w:rsidRDefault="008D006D">
      <w:pPr>
        <w:pStyle w:val="ProductList-Bullet"/>
        <w:numPr>
          <w:ilvl w:val="0"/>
          <w:numId w:val="16"/>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е описано по-долу. </w:t>
      </w:r>
    </w:p>
    <w:p w:rsidR="00B74402" w:rsidRDefault="008D006D">
      <w:pPr>
        <w:pStyle w:val="ProductList-Bullet"/>
        <w:numPr>
          <w:ilvl w:val="0"/>
          <w:numId w:val="16"/>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B74402" w:rsidRDefault="008D006D">
      <w:pPr>
        <w:pStyle w:val="ProductList-Bullet"/>
        <w:numPr>
          <w:ilvl w:val="0"/>
          <w:numId w:val="16"/>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B74402" w:rsidRDefault="008D006D">
      <w:pPr>
        <w:pStyle w:val="ProductList-Offering2Heading"/>
      </w:pPr>
      <w:bookmarkStart w:id="28" w:name="_Sec544"/>
      <w:r>
        <w:t>Сървъри за управление</w:t>
      </w:r>
      <w:bookmarkEnd w:id="28"/>
      <w:r>
        <w:fldChar w:fldCharType="begin"/>
      </w:r>
      <w:r>
        <w:instrText xml:space="preserve"> TC "</w:instrText>
      </w:r>
      <w:bookmarkStart w:id="29" w:name="_Toc436468544"/>
      <w:r>
        <w:instrText>Сървъри за управление</w:instrText>
      </w:r>
      <w:bookmarkEnd w:id="29"/>
      <w:r>
        <w:instrText>" \l 3</w:instrText>
      </w:r>
      <w:r>
        <w:fldChar w:fldCharType="end"/>
      </w:r>
    </w:p>
    <w:p w:rsidR="00B74402" w:rsidRDefault="008D006D">
      <w:pPr>
        <w:pStyle w:val="ProductList-ClauseHeading"/>
      </w:pPr>
      <w:r>
        <w:t>Лицензи за управление</w:t>
      </w:r>
    </w:p>
    <w:p w:rsidR="00B74402" w:rsidRDefault="008D006D">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B74402" w:rsidRDefault="00B74402">
      <w:pPr>
        <w:pStyle w:val="ProductList-Body"/>
      </w:pPr>
    </w:p>
    <w:p w:rsidR="00B74402" w:rsidRDefault="008D006D">
      <w:pPr>
        <w:pStyle w:val="ProductList-ClauseHeading"/>
      </w:pPr>
      <w:r>
        <w:t>Сървърни лицензи за управление (на процесор)</w:t>
      </w:r>
    </w:p>
    <w:p w:rsidR="00B74402" w:rsidRDefault="008D006D">
      <w:pPr>
        <w:pStyle w:val="ProductList-Bullet"/>
        <w:numPr>
          <w:ilvl w:val="0"/>
          <w:numId w:val="17"/>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B74402" w:rsidRDefault="008D006D">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B74402" w:rsidRDefault="008D006D">
      <w:pPr>
        <w:pStyle w:val="ProductList-Bullet"/>
        <w:numPr>
          <w:ilvl w:val="0"/>
          <w:numId w:val="17"/>
        </w:numPr>
      </w:pPr>
      <w:r>
        <w:t xml:space="preserve">Един Лиценз се изисква за всеки два процесора на Лицензирания сървър. </w:t>
      </w:r>
    </w:p>
    <w:p w:rsidR="00B74402" w:rsidRDefault="008D006D">
      <w:pPr>
        <w:pStyle w:val="ProductList-Bullet"/>
        <w:numPr>
          <w:ilvl w:val="0"/>
          <w:numId w:val="17"/>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B74402" w:rsidRDefault="008D006D">
      <w:pPr>
        <w:pStyle w:val="ProductList-Bullet"/>
        <w:numPr>
          <w:ilvl w:val="0"/>
          <w:numId w:val="17"/>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rsidR="00B74402" w:rsidRDefault="008D006D">
      <w:pPr>
        <w:pStyle w:val="ProductList-Bullet"/>
        <w:numPr>
          <w:ilvl w:val="0"/>
          <w:numId w:val="17"/>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 </w:t>
      </w:r>
    </w:p>
    <w:p w:rsidR="00B74402" w:rsidRDefault="008D006D">
      <w:pPr>
        <w:pStyle w:val="ProductList-Bullet"/>
        <w:numPr>
          <w:ilvl w:val="0"/>
          <w:numId w:val="17"/>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B74402" w:rsidRDefault="00B74402">
      <w:pPr>
        <w:pStyle w:val="ProductList-Body"/>
      </w:pPr>
    </w:p>
    <w:p w:rsidR="00B74402" w:rsidRDefault="008D006D">
      <w:pPr>
        <w:pStyle w:val="ProductList-ClauseHeading"/>
      </w:pPr>
      <w:r>
        <w:t>Клиентски лицензи за управление (на OSE или потребител)</w:t>
      </w:r>
    </w:p>
    <w:p w:rsidR="00B74402" w:rsidRDefault="008D006D">
      <w:pPr>
        <w:pStyle w:val="ProductList-Bullet"/>
        <w:numPr>
          <w:ilvl w:val="0"/>
          <w:numId w:val="18"/>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всеки Клиентски лиценз за управление, който придобива. </w:t>
      </w:r>
    </w:p>
    <w:p w:rsidR="00B74402" w:rsidRDefault="008D006D">
      <w:pPr>
        <w:pStyle w:val="ProductList-Bullet"/>
        <w:numPr>
          <w:ilvl w:val="0"/>
          <w:numId w:val="1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 xml:space="preserve">. </w:t>
      </w:r>
    </w:p>
    <w:p w:rsidR="00B74402" w:rsidRDefault="008D006D">
      <w:pPr>
        <w:pStyle w:val="ProductList-Bullet"/>
        <w:numPr>
          <w:ilvl w:val="0"/>
          <w:numId w:val="18"/>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 </w:t>
      </w:r>
    </w:p>
    <w:p w:rsidR="00B74402" w:rsidRDefault="008D006D">
      <w:pPr>
        <w:pStyle w:val="ProductList-Bullet"/>
        <w:numPr>
          <w:ilvl w:val="0"/>
          <w:numId w:val="18"/>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B74402" w:rsidRDefault="00B74402">
      <w:pPr>
        <w:pStyle w:val="ProductList-Body"/>
      </w:pPr>
    </w:p>
    <w:p w:rsidR="00B74402" w:rsidRDefault="008D006D">
      <w:pPr>
        <w:pStyle w:val="ProductList-ClauseHeading"/>
      </w:pPr>
      <w:r>
        <w:t>Лицензи за управление не са необходими за:</w:t>
      </w:r>
    </w:p>
    <w:p w:rsidR="00B74402" w:rsidRDefault="008D006D">
      <w:pPr>
        <w:pStyle w:val="ProductList-Bullet"/>
        <w:numPr>
          <w:ilvl w:val="0"/>
          <w:numId w:val="19"/>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w:t>
      </w:r>
    </w:p>
    <w:p w:rsidR="00B74402" w:rsidRDefault="008D006D">
      <w:pPr>
        <w:pStyle w:val="ProductList-Bullet"/>
        <w:numPr>
          <w:ilvl w:val="0"/>
          <w:numId w:val="19"/>
        </w:numPr>
      </w:pPr>
      <w:r>
        <w:t xml:space="preserve">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 </w:t>
      </w:r>
    </w:p>
    <w:p w:rsidR="00B74402" w:rsidRDefault="008D006D">
      <w:pPr>
        <w:pStyle w:val="ProductList-Bullet"/>
        <w:numPr>
          <w:ilvl w:val="0"/>
          <w:numId w:val="19"/>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 </w:t>
      </w:r>
    </w:p>
    <w:p w:rsidR="00B74402" w:rsidRDefault="008D006D">
      <w:pPr>
        <w:pStyle w:val="ProductList-Bullet"/>
        <w:numPr>
          <w:ilvl w:val="0"/>
          <w:numId w:val="19"/>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B74402" w:rsidRDefault="00B74402">
      <w:pPr>
        <w:pStyle w:val="ProductList-Body"/>
      </w:pPr>
    </w:p>
    <w:p w:rsidR="00B74402" w:rsidRDefault="008D006D">
      <w:pPr>
        <w:pStyle w:val="ProductList-ClauseHeading"/>
      </w:pPr>
      <w:r>
        <w:t>Набори от данни</w:t>
      </w:r>
    </w:p>
    <w:p w:rsidR="00B74402" w:rsidRDefault="008D006D">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
      </w:pPr>
      <w:bookmarkStart w:id="30" w:name="_Sec545"/>
      <w:r>
        <w:t>Специализирани сървъри</w:t>
      </w:r>
      <w:bookmarkEnd w:id="30"/>
      <w:r>
        <w:fldChar w:fldCharType="begin"/>
      </w:r>
      <w:r>
        <w:instrText xml:space="preserve"> TC "</w:instrText>
      </w:r>
      <w:bookmarkStart w:id="31" w:name="_Toc436468545"/>
      <w:r>
        <w:instrText>Специализирани сървъри</w:instrText>
      </w:r>
      <w:bookmarkEnd w:id="31"/>
      <w:r>
        <w:instrText>" \l 3</w:instrText>
      </w:r>
      <w:r>
        <w:fldChar w:fldCharType="end"/>
      </w:r>
    </w:p>
    <w:p w:rsidR="00B74402" w:rsidRDefault="008D006D">
      <w:pPr>
        <w:pStyle w:val="ProductList-ClauseHeading"/>
      </w:pPr>
      <w:r>
        <w:t>Сървърни лицензи (на Екземпляр)</w:t>
      </w:r>
    </w:p>
    <w:p w:rsidR="00B74402" w:rsidRDefault="008D006D">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B74402" w:rsidRDefault="008D006D">
      <w:pPr>
        <w:pStyle w:val="ProductList-Offering2Heading"/>
      </w:pPr>
      <w:bookmarkStart w:id="32" w:name="_Sec546"/>
      <w:r>
        <w:t>Инструменти за разработчици</w:t>
      </w:r>
      <w:bookmarkEnd w:id="32"/>
      <w:r>
        <w:fldChar w:fldCharType="begin"/>
      </w:r>
      <w:r>
        <w:instrText xml:space="preserve"> TC "</w:instrText>
      </w:r>
      <w:bookmarkStart w:id="33" w:name="_Toc436468546"/>
      <w:r>
        <w:instrText>Инструменти за разработчици</w:instrText>
      </w:r>
      <w:bookmarkEnd w:id="33"/>
      <w:r>
        <w:instrText>" \l 3</w:instrText>
      </w:r>
      <w:r>
        <w:fldChar w:fldCharType="end"/>
      </w:r>
    </w:p>
    <w:p w:rsidR="00B74402" w:rsidRDefault="008D006D">
      <w:pPr>
        <w:pStyle w:val="ProductList-ClauseHeading"/>
      </w:pPr>
      <w:r>
        <w:t>Потребителски лицензи</w:t>
      </w:r>
    </w:p>
    <w:p w:rsidR="00B74402" w:rsidRDefault="008D006D">
      <w:pPr>
        <w:pStyle w:val="ProductList-Bullet"/>
        <w:numPr>
          <w:ilvl w:val="0"/>
          <w:numId w:val="20"/>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B74402" w:rsidRDefault="008D006D">
      <w:pPr>
        <w:pStyle w:val="ProductList-Bullet"/>
        <w:numPr>
          <w:ilvl w:val="0"/>
          <w:numId w:val="20"/>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B74402" w:rsidRDefault="008D006D">
      <w:pPr>
        <w:pStyle w:val="ProductList-Bullet"/>
        <w:numPr>
          <w:ilvl w:val="0"/>
          <w:numId w:val="20"/>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B74402" w:rsidRDefault="00B74402">
      <w:pPr>
        <w:pStyle w:val="ProductList-Body"/>
      </w:pPr>
    </w:p>
    <w:p w:rsidR="00B74402" w:rsidRDefault="008D006D">
      <w:pPr>
        <w:pStyle w:val="ProductList-ClauseHeading"/>
      </w:pPr>
      <w:r>
        <w:t>Допълнителни Лицензионни условия за MSDN абонаменти</w:t>
      </w:r>
    </w:p>
    <w:p w:rsidR="00B74402" w:rsidRDefault="008D006D">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rsidR="00B74402" w:rsidRDefault="00B74402">
      <w:pPr>
        <w:pStyle w:val="ProductList-Body"/>
      </w:pPr>
    </w:p>
    <w:p w:rsidR="00B74402" w:rsidRDefault="008D006D">
      <w:pPr>
        <w:pStyle w:val="ProductList-SubClauseHeading"/>
      </w:pPr>
      <w:r>
        <w:t>Изпълнение на Софтуера на Microsoft Azure Platform Services</w:t>
      </w:r>
    </w:p>
    <w:p w:rsidR="00B74402" w:rsidRDefault="008D006D">
      <w:pPr>
        <w:pStyle w:val="ProductList-Bullet"/>
        <w:numPr>
          <w:ilvl w:val="1"/>
          <w:numId w:val="21"/>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 </w:t>
      </w:r>
    </w:p>
    <w:p w:rsidR="00B74402" w:rsidRDefault="008D006D">
      <w:pPr>
        <w:pStyle w:val="ProductList-Bullet"/>
        <w:numPr>
          <w:ilvl w:val="1"/>
          <w:numId w:val="21"/>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B74402" w:rsidRDefault="008D006D">
      <w:pPr>
        <w:pStyle w:val="ProductList-Bullet"/>
        <w:numPr>
          <w:ilvl w:val="1"/>
          <w:numId w:val="21"/>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софтуера на операционна система Windows Server или Настолна операционна система Windows на Услугите в платформата Microsoft Azure за каквато и да е употреба, както и Office Professional Plus или System Center Virtual Machine Manager за производствена употреба. </w:t>
      </w:r>
    </w:p>
    <w:p w:rsidR="00B74402" w:rsidRDefault="00B74402">
      <w:pPr>
        <w:pStyle w:val="ProductList-BodyIndented"/>
      </w:pPr>
    </w:p>
    <w:p w:rsidR="00B74402" w:rsidRDefault="008D006D">
      <w:pPr>
        <w:pStyle w:val="ProductList-SubClauseHeading"/>
      </w:pPr>
      <w:r>
        <w:t>Допълнителни изисквания</w:t>
      </w:r>
    </w:p>
    <w:p w:rsidR="00B74402" w:rsidRDefault="008D006D">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B74402" w:rsidRDefault="00B74402">
      <w:pPr>
        <w:pStyle w:val="ProductList-BodyIndented"/>
      </w:pPr>
    </w:p>
    <w:p w:rsidR="00B74402" w:rsidRDefault="008D006D">
      <w:pPr>
        <w:pStyle w:val="ProductList-SubClauseHeading"/>
      </w:pPr>
      <w:r>
        <w:t>Тестване за приемането и обратна връзка</w:t>
      </w:r>
    </w:p>
    <w:p w:rsidR="00B74402" w:rsidRDefault="008D006D">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rsidR="00B74402" w:rsidRDefault="00B74402">
      <w:pPr>
        <w:pStyle w:val="ProductList-BodyIndented"/>
      </w:pPr>
    </w:p>
    <w:p w:rsidR="00B74402" w:rsidRDefault="008D006D">
      <w:pPr>
        <w:pStyle w:val="ProductList-SubClauseHeading"/>
      </w:pPr>
      <w:r>
        <w:t>ЛКД за Remote Desktop Services Windows Server 2012 R2</w:t>
      </w:r>
    </w:p>
    <w:p w:rsidR="00B74402" w:rsidRDefault="008D006D">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B74402" w:rsidRDefault="00B74402">
      <w:pPr>
        <w:pStyle w:val="ProductList-BodyIndented"/>
      </w:pPr>
    </w:p>
    <w:p w:rsidR="00B74402" w:rsidRDefault="008D006D">
      <w:pPr>
        <w:pStyle w:val="ProductList-SubClauseHeading"/>
      </w:pPr>
      <w:r>
        <w:t>Продукт Windows Embedded</w:t>
      </w:r>
    </w:p>
    <w:p w:rsidR="00B74402" w:rsidRDefault="008D006D">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B74402" w:rsidRDefault="00B74402">
      <w:pPr>
        <w:pStyle w:val="ProductList-BodyIndented"/>
        <w:jc w:val="right"/>
      </w:pPr>
    </w:p>
    <w:tbl>
      <w:tblPr>
        <w:tblStyle w:val="PURTable0"/>
        <w:tblW w:w="0" w:type="dxa"/>
        <w:tblLook w:val="04A0" w:firstRow="1" w:lastRow="0" w:firstColumn="1" w:lastColumn="0" w:noHBand="0" w:noVBand="1"/>
      </w:tblPr>
      <w:tblGrid>
        <w:gridCol w:w="1044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Indented"/>
      </w:pPr>
    </w:p>
    <w:p w:rsidR="00B74402" w:rsidRDefault="00B74402">
      <w:pPr>
        <w:sectPr w:rsidR="00B74402">
          <w:headerReference w:type="default" r:id="rId36"/>
          <w:footerReference w:type="default" r:id="rId37"/>
          <w:type w:val="continuous"/>
          <w:pgSz w:w="12240" w:h="15840" w:code="1"/>
          <w:pgMar w:top="1170" w:right="720" w:bottom="720" w:left="720" w:header="432" w:footer="288" w:gutter="0"/>
          <w:cols w:space="360"/>
        </w:sectPr>
      </w:pPr>
    </w:p>
    <w:p w:rsidR="00B74402" w:rsidRDefault="008D006D">
      <w:pPr>
        <w:pStyle w:val="ProductList-SectionHeading"/>
        <w:pageBreakBefore/>
      </w:pPr>
      <w:bookmarkStart w:id="34" w:name="_Sec547"/>
      <w:bookmarkEnd w:id="12"/>
      <w:r>
        <w:t>Софтуер</w:t>
      </w:r>
      <w:r>
        <w:fldChar w:fldCharType="begin"/>
      </w:r>
      <w:r>
        <w:instrText xml:space="preserve"> TC "</w:instrText>
      </w:r>
      <w:bookmarkStart w:id="35" w:name="_Toc436468547"/>
      <w:r>
        <w:instrText>Софтуер</w:instrText>
      </w:r>
      <w:bookmarkEnd w:id="35"/>
      <w:r>
        <w:instrText>" \l 1</w:instrText>
      </w:r>
      <w:r>
        <w:fldChar w:fldCharType="end"/>
      </w:r>
    </w:p>
    <w:p w:rsidR="00B74402" w:rsidRDefault="008D006D">
      <w:pPr>
        <w:pStyle w:val="ProductList-Offering1HeadingNoBorder"/>
      </w:pPr>
      <w:bookmarkStart w:id="36" w:name="_Sec857"/>
      <w:r>
        <w:t>Advanced Threat Analytics</w:t>
      </w:r>
      <w:bookmarkEnd w:id="36"/>
      <w:r>
        <w:fldChar w:fldCharType="begin"/>
      </w:r>
      <w:r>
        <w:instrText xml:space="preserve"> TC "</w:instrText>
      </w:r>
      <w:bookmarkStart w:id="37" w:name="_Toc436468548"/>
      <w:r>
        <w:instrText>Advanced Threat Analytics</w:instrText>
      </w:r>
      <w:bookmarkEnd w:id="37"/>
      <w:r>
        <w:instrText>" \l 2</w:instrText>
      </w:r>
      <w:r>
        <w:fldChar w:fldCharType="end"/>
      </w:r>
    </w:p>
    <w:p w:rsidR="00B74402" w:rsidRDefault="008D006D">
      <w:pPr>
        <w:pStyle w:val="ProductList-Offering1SubSection"/>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Ограничения за държава</w:t>
      </w:r>
    </w:p>
    <w:p w:rsidR="00B74402" w:rsidRDefault="008D006D">
      <w:pPr>
        <w:pStyle w:val="ProductList-Body"/>
      </w:pPr>
      <w:r>
        <w:t>Клиентът няма право да изтегля Advanced Threat Analytics 2016 за използване или разпространение в Китайската народна република.</w:t>
      </w:r>
    </w:p>
    <w:p w:rsidR="00B74402" w:rsidRDefault="008D006D">
      <w:pPr>
        <w:pStyle w:val="ProductList-Offering1SubSection"/>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8">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B74402" w:rsidRDefault="00B74402">
      <w:pPr>
        <w:pStyle w:val="ProductList-Body"/>
      </w:pPr>
    </w:p>
    <w:p w:rsidR="00B74402" w:rsidRDefault="008D006D">
      <w:pPr>
        <w:pStyle w:val="ProductList-ClauseHeading"/>
      </w:pPr>
      <w:r>
        <w:t>3.2 Употреба, изискваща Лиценз за управление</w:t>
      </w:r>
    </w:p>
    <w:p w:rsidR="00B74402" w:rsidRDefault="008D006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B74402" w:rsidRDefault="00B74402">
      <w:pPr>
        <w:pStyle w:val="ProductList-Body"/>
      </w:pPr>
    </w:p>
    <w:p w:rsidR="00B74402" w:rsidRDefault="008D006D">
      <w:pPr>
        <w:pStyle w:val="ProductList-ClauseHeading"/>
      </w:pPr>
      <w:r>
        <w:t>3.3 Библиотеки, лицензирани съгласно Ограничен стандартен обществен лиценз GNU</w:t>
      </w:r>
    </w:p>
    <w:p w:rsidR="00B74402" w:rsidRDefault="008D006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B74402" w:rsidRDefault="008D006D">
      <w:pPr>
        <w:pStyle w:val="ProductList-Offering1SubSection"/>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jc w:val="right"/>
      </w:pP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42" w:name="_Sec592"/>
      <w:r>
        <w:t>BizTalk</w:t>
      </w:r>
      <w:bookmarkEnd w:id="42"/>
      <w:r>
        <w:fldChar w:fldCharType="begin"/>
      </w:r>
      <w:r>
        <w:instrText xml:space="preserve"> TC "</w:instrText>
      </w:r>
      <w:bookmarkStart w:id="43" w:name="_Toc436468549"/>
      <w:r>
        <w:instrText>BizTalk</w:instrText>
      </w:r>
      <w:bookmarkEnd w:id="43"/>
      <w:r>
        <w:instrText>" \l 2</w:instrText>
      </w:r>
      <w:r>
        <w:fldChar w:fldCharType="end"/>
      </w:r>
    </w:p>
    <w:p w:rsidR="00B74402" w:rsidRDefault="008D006D">
      <w:pPr>
        <w:pStyle w:val="ProductList-Offering1SubSection"/>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74402" w:rsidRDefault="008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4402" w:rsidRDefault="008D00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4402" w:rsidRDefault="008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4402" w:rsidRDefault="008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6E6E6E"/>
              <w:right w:val="none" w:sz="4" w:space="0" w:color="6E6E6E"/>
            </w:tcBorders>
          </w:tcPr>
          <w:p w:rsidR="00B74402" w:rsidRDefault="008D006D">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4402" w:rsidRDefault="008D006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4402" w:rsidRDefault="00B7440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4402" w:rsidRDefault="00B7440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BizTalk Server 2013 R2 Branch и Standard</w:t>
      </w:r>
    </w:p>
    <w:p w:rsidR="00B74402" w:rsidRDefault="008D006D">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B74402" w:rsidRDefault="00B74402">
      <w:pPr>
        <w:pStyle w:val="ProductList-Body"/>
      </w:pPr>
    </w:p>
    <w:p w:rsidR="00B74402" w:rsidRDefault="008D006D">
      <w:pPr>
        <w:pStyle w:val="ProductList-ClauseHeading"/>
      </w:pPr>
      <w:r>
        <w:t>3.2 BizTalk Server 2013 R2 Branch</w:t>
      </w:r>
    </w:p>
    <w:p w:rsidR="00B74402" w:rsidRDefault="008D006D">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B74402" w:rsidRDefault="008D006D">
      <w:pPr>
        <w:pStyle w:val="ProductList-Bullet"/>
        <w:numPr>
          <w:ilvl w:val="0"/>
          <w:numId w:val="22"/>
        </w:numPr>
      </w:pPr>
      <w:r>
        <w:t xml:space="preserve">бъде централната нишка в мрежа от звездообразен тип; </w:t>
      </w:r>
    </w:p>
    <w:p w:rsidR="00B74402" w:rsidRDefault="008D006D">
      <w:pPr>
        <w:pStyle w:val="ProductList-Bullet"/>
        <w:numPr>
          <w:ilvl w:val="0"/>
          <w:numId w:val="22"/>
        </w:numPr>
      </w:pPr>
      <w:r>
        <w:t xml:space="preserve">централизира комуникациите в цялото предприятие с други Сървъри или устройства или </w:t>
      </w:r>
    </w:p>
    <w:p w:rsidR="00B74402" w:rsidRDefault="008D006D">
      <w:pPr>
        <w:pStyle w:val="ProductList-Bullet"/>
        <w:numPr>
          <w:ilvl w:val="0"/>
          <w:numId w:val="22"/>
        </w:numPr>
      </w:pPr>
      <w:r>
        <w:t>автоматични бизнес процесори в отдели, фирмени единици или клонове.</w:t>
      </w:r>
    </w:p>
    <w:p w:rsidR="00B74402" w:rsidRDefault="00B74402">
      <w:pPr>
        <w:pStyle w:val="ProductList-Body"/>
      </w:pPr>
    </w:p>
    <w:p w:rsidR="00B74402" w:rsidRDefault="008D006D">
      <w:pPr>
        <w:pStyle w:val="ProductList-ClauseHeading"/>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Сродни схеми, шаблони и адаптери за BizTalk Server</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API за събитие на BAM и интерсептори и инструменти за администриране</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Инструменти за разработка</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MQHelper.dll</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SOAP Receive Adapter</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UDDI</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47" w:name="_Sec596"/>
      <w:r>
        <w:t>4. Софтуерна осигуровка</w:t>
      </w:r>
      <w:bookmarkEnd w:id="47"/>
    </w:p>
    <w:p w:rsidR="00B74402" w:rsidRDefault="00B74402">
      <w:pPr>
        <w:pStyle w:val="ProductList-Body"/>
      </w:pPr>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Biz Talk Server 2013 R2 Enterprise – Неограничена виртуализация</w:t>
      </w:r>
    </w:p>
    <w:p w:rsidR="00B74402" w:rsidRDefault="008D006D">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48" w:name="_Sec597"/>
      <w:r>
        <w:t>ЛКД пакети</w:t>
      </w:r>
      <w:bookmarkEnd w:id="48"/>
      <w:r>
        <w:fldChar w:fldCharType="begin"/>
      </w:r>
      <w:r>
        <w:instrText xml:space="preserve"> TC "</w:instrText>
      </w:r>
      <w:bookmarkStart w:id="49" w:name="_Toc436468550"/>
      <w:r>
        <w:instrText>ЛКД пакети</w:instrText>
      </w:r>
      <w:bookmarkEnd w:id="49"/>
      <w:r>
        <w:instrText>" \l 2</w:instrText>
      </w:r>
      <w:r>
        <w:fldChar w:fldCharType="end"/>
      </w:r>
    </w:p>
    <w:p w:rsidR="00B74402" w:rsidRDefault="008D006D">
      <w:pPr>
        <w:pStyle w:val="ProductList-Offering1SubSection"/>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B74402">
      <w:pPr>
        <w:pStyle w:val="ProductList-Body"/>
      </w:pPr>
    </w:p>
    <w:p w:rsidR="00B74402" w:rsidRDefault="008D006D">
      <w:pPr>
        <w:pStyle w:val="ProductList-Offering1SubSection"/>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 (с изключение на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Процес на Определяне на приложимите права за използване за ЛКД пакети</w:t>
      </w:r>
    </w:p>
    <w:p w:rsidR="00B74402" w:rsidRDefault="008D006D">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B74402" w:rsidRDefault="00B74402">
      <w:pPr>
        <w:pStyle w:val="ProductList-Body"/>
      </w:pPr>
    </w:p>
    <w:p w:rsidR="00B74402" w:rsidRDefault="008D006D">
      <w:pPr>
        <w:pStyle w:val="ProductList-ClauseHeading"/>
      </w:pPr>
      <w:r>
        <w:t>2.2 Компоненти на ЛКД пакет</w:t>
      </w:r>
    </w:p>
    <w:p w:rsidR="00B74402" w:rsidRDefault="008D006D">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B74402" w:rsidRDefault="00B74402">
      <w:pPr>
        <w:pStyle w:val="ProductList-Body"/>
      </w:pPr>
    </w:p>
    <w:p w:rsidR="00B74402" w:rsidRDefault="008D006D">
      <w:pPr>
        <w:pStyle w:val="ProductList-ClauseHeading"/>
      </w:pPr>
      <w:r>
        <w:t>2.3 Онлайн услуги, включени в Корпоративен ЛКД пакет</w:t>
      </w:r>
    </w:p>
    <w:p w:rsidR="00B74402" w:rsidRDefault="008D006D">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B74402" w:rsidRDefault="00B74402">
      <w:pPr>
        <w:pStyle w:val="ProductList-Body"/>
      </w:pPr>
    </w:p>
    <w:p w:rsidR="00B74402" w:rsidRDefault="008D006D">
      <w:pPr>
        <w:pStyle w:val="ProductList-ClauseHeading"/>
      </w:pPr>
      <w:r>
        <w:t>2.4 Мост за ЛКД пакет за O365, за O365 &amp; Intune и за Intune</w:t>
      </w:r>
    </w:p>
    <w:p w:rsidR="00B74402" w:rsidRDefault="008D006D">
      <w:pPr>
        <w:pStyle w:val="ProductList-SubClauseHeading"/>
      </w:pPr>
      <w:r>
        <w:t>2.4.1 Изисквания за Мостове за ЛКД пакет</w:t>
      </w:r>
    </w:p>
    <w:p w:rsidR="00B74402" w:rsidRDefault="008D006D">
      <w:pPr>
        <w:pStyle w:val="ProductList-BodyIndented"/>
      </w:pPr>
      <w:r>
        <w:t>При прехода от ЛКД пакет към сравнима комбинация от софтуер и Онлайн услуги може да се изисква Мост за ЛКД пакет. Когато преходът изисква Мост за ЛКД пакети, броят на ЛА за Потребител за Моста за ЛКД пакети трябва да е същият като броя на ЛА за Потребител за отговарящите на условията Онлайн услуги.</w:t>
      </w:r>
    </w:p>
    <w:p w:rsidR="00B74402" w:rsidRDefault="00B74402">
      <w:pPr>
        <w:pStyle w:val="ProductList-BodyIndented"/>
      </w:pPr>
    </w:p>
    <w:p w:rsidR="00B74402" w:rsidRDefault="008D006D">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Онлайн услуги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B74402" w:rsidRDefault="008D006D">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B74402" w:rsidRDefault="008D006D">
            <w:pPr>
              <w:pStyle w:val="ProductList-TableBody"/>
            </w:pPr>
            <w:r>
              <w:t>Office 365 Enterprise E4 и Microsoft Intune</w:t>
            </w:r>
            <w:r>
              <w:fldChar w:fldCharType="begin"/>
            </w:r>
            <w:r>
              <w:instrText xml:space="preserve"> XE "Office 365 Enterprise E4 и Microsoft Intune" </w:instrText>
            </w:r>
            <w:r>
              <w:fldChar w:fldCharType="end"/>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Intune</w:t>
            </w:r>
            <w:r>
              <w:fldChar w:fldCharType="begin"/>
            </w:r>
            <w:r>
              <w:instrText xml:space="preserve"> XE "Microsoft Intune" </w:instrText>
            </w:r>
            <w:r>
              <w:fldChar w:fldCharType="end"/>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E3</w:t>
            </w:r>
            <w:r>
              <w:fldChar w:fldCharType="begin"/>
            </w:r>
            <w:r>
              <w:instrText xml:space="preserve"> XE "Office 365 Enterprise E3" </w:instrText>
            </w:r>
            <w:r>
              <w:fldChar w:fldCharType="end"/>
            </w:r>
            <w:r>
              <w:t xml:space="preserve"> или</w:t>
            </w:r>
          </w:p>
          <w:p w:rsidR="00B74402" w:rsidRDefault="008D006D">
            <w:pPr>
              <w:pStyle w:val="ProductList-TableBody"/>
            </w:pPr>
            <w:r>
              <w:t>Office 365 Enterprise E4</w:t>
            </w:r>
            <w:r>
              <w:fldChar w:fldCharType="begin"/>
            </w:r>
            <w:r>
              <w:instrText xml:space="preserve"> XE "Office 365 Enterprise E4" </w:instrText>
            </w:r>
            <w:r>
              <w:fldChar w:fldCharType="end"/>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B74402" w:rsidRDefault="008D006D">
            <w:pPr>
              <w:pStyle w:val="ProductList-TableBody"/>
            </w:pPr>
            <w:r>
              <w:t>Office 365 Enterprise E4 и Microsoft Intune</w:t>
            </w:r>
            <w:r>
              <w:fldChar w:fldCharType="begin"/>
            </w:r>
            <w:r>
              <w:instrText xml:space="preserve"> XE "Office 365 Enterprise E4 и Microsoft Intune" </w:instrText>
            </w:r>
            <w:r>
              <w:fldChar w:fldCharType="end"/>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Intune</w:t>
            </w:r>
            <w:r>
              <w:fldChar w:fldCharType="begin"/>
            </w:r>
            <w:r>
              <w:instrText xml:space="preserve"> XE "Microsoft Intune" </w:instrText>
            </w:r>
            <w:r>
              <w:fldChar w:fldCharType="end"/>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B74402" w:rsidRDefault="008D006D">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w:t>
      </w:r>
    </w:p>
    <w:p w:rsidR="00B74402" w:rsidRDefault="00B74402">
      <w:pPr>
        <w:pStyle w:val="ProductList-BodyIndented"/>
      </w:pPr>
    </w:p>
    <w:p w:rsidR="00B74402" w:rsidRDefault="008D006D">
      <w:pPr>
        <w:pStyle w:val="ProductList-SubClauseHeading"/>
      </w:pPr>
      <w:r>
        <w:t>2.4.2 ЛКД само за Учащи (Лиценз Academic Open и Academic Select)</w:t>
      </w:r>
    </w:p>
    <w:p w:rsidR="00B74402" w:rsidRDefault="008D006D">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B74402" w:rsidRDefault="00B74402">
      <w:pPr>
        <w:pStyle w:val="ProductList-BodyIndented"/>
      </w:pPr>
    </w:p>
    <w:p w:rsidR="00B74402" w:rsidRDefault="008D006D">
      <w:pPr>
        <w:pStyle w:val="ProductList-SubClauseHeading"/>
      </w:pPr>
      <w:r>
        <w:t>2.4.3 Преходи</w:t>
      </w:r>
    </w:p>
    <w:p w:rsidR="00B74402" w:rsidRDefault="008D006D">
      <w:pPr>
        <w:pStyle w:val="ProductList-BodyIndented"/>
      </w:pPr>
      <w:r>
        <w:t xml:space="preserve">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 </w:t>
      </w:r>
    </w:p>
    <w:tbl>
      <w:tblPr>
        <w:tblStyle w:val="PURTable0"/>
        <w:tblW w:w="0" w:type="dxa"/>
        <w:tblLook w:val="04A0" w:firstRow="1" w:lastRow="0" w:firstColumn="1" w:lastColumn="0" w:noHBand="0" w:noVBand="1"/>
      </w:tblPr>
      <w:tblGrid>
        <w:gridCol w:w="5215"/>
        <w:gridCol w:w="5215"/>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Валидни опции за преход</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и Government E1, E3, E4)*, Microsoft Intune, Корпоративен пакет за мобилност</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и Government E3, E4)*, Microsoft Intune, Корпоративен пакет за мобилност</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 и 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и Government E3, E4)*</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и Government E3, E4)*</w:t>
            </w:r>
          </w:p>
        </w:tc>
      </w:tr>
    </w:tbl>
    <w:p w:rsidR="00B74402" w:rsidRDefault="008D006D">
      <w:pPr>
        <w:pStyle w:val="ProductList-BodyIndented"/>
      </w:pPr>
      <w:r>
        <w:rPr>
          <w:i/>
        </w:rPr>
        <w:t>*Този Преход също така изисква съответния Мост за ЛКД пакет.</w:t>
      </w:r>
    </w:p>
    <w:p w:rsidR="00B74402" w:rsidRDefault="008D006D">
      <w:pPr>
        <w:pStyle w:val="ProductList-Offering1SubSection"/>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04"/>
        <w:gridCol w:w="3592"/>
        <w:gridCol w:w="3594"/>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jc w:val="right"/>
      </w:pPr>
    </w:p>
    <w:p w:rsidR="00B74402" w:rsidRDefault="008D006D">
      <w:pPr>
        <w:pStyle w:val="ProductList-ClauseHeading"/>
      </w:pPr>
      <w:r>
        <w:t>4.1 Разширени права за използване за Клиенти на Корпоративен пакет за облак</w:t>
      </w:r>
    </w:p>
    <w:p w:rsidR="00B74402" w:rsidRDefault="008D006D">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B74402" w:rsidRDefault="00B74402">
      <w:pPr>
        <w:pStyle w:val="ProductList-Body"/>
      </w:pPr>
    </w:p>
    <w:p w:rsidR="00B74402" w:rsidRDefault="008D006D">
      <w:pPr>
        <w:pStyle w:val="ProductList-Body"/>
      </w:pPr>
      <w:r>
        <w:t>Ако отговарящ на условията клиент извършва преход на всички негови лицензи за Корпоративен ЛКД пакет, потребителите, които са лицензирани за Корпоративен пакет за облак или комбинацията от Office 365 и Корпоративен пакет за мобилност, могат да продължат да осъществяват достъп до Архивиране с Exchange Online за Exchange Server.</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54" w:name="_Sec602"/>
      <w:r>
        <w:t>Core Infrastructure Server (CIS) Suite</w:t>
      </w:r>
      <w:bookmarkEnd w:id="54"/>
      <w:r>
        <w:fldChar w:fldCharType="begin"/>
      </w:r>
      <w:r>
        <w:instrText xml:space="preserve"> TC "</w:instrText>
      </w:r>
      <w:bookmarkStart w:id="55" w:name="_Toc436468551"/>
      <w:r>
        <w:instrText>Core Infrastructure Server (CIS) Suite</w:instrText>
      </w:r>
      <w:bookmarkEnd w:id="55"/>
      <w:r>
        <w:instrText>" \l 2</w:instrText>
      </w:r>
      <w:r>
        <w:fldChar w:fldCharType="end"/>
      </w:r>
    </w:p>
    <w:p w:rsidR="00B74402" w:rsidRDefault="008D006D">
      <w:pPr>
        <w:pStyle w:val="ProductList-Offering1SubSection"/>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Приложими Права за използване</w:t>
      </w:r>
    </w:p>
    <w:p w:rsidR="00B74402" w:rsidRDefault="008D006D">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B74402" w:rsidRDefault="00B74402">
      <w:pPr>
        <w:pStyle w:val="ProductList-Body"/>
      </w:pPr>
    </w:p>
    <w:p w:rsidR="00B74402" w:rsidRDefault="008D006D">
      <w:pPr>
        <w:pStyle w:val="ProductList-ClauseHeading"/>
      </w:pPr>
      <w:r>
        <w:t>3.2 Софтуер, включен в CIS Suite Standard</w:t>
      </w:r>
    </w:p>
    <w:p w:rsidR="00B74402" w:rsidRDefault="008D006D">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B74402" w:rsidRDefault="008D006D">
      <w:pPr>
        <w:pStyle w:val="ProductList-Bullet"/>
        <w:numPr>
          <w:ilvl w:val="0"/>
          <w:numId w:val="23"/>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B74402" w:rsidRDefault="008D006D">
      <w:pPr>
        <w:pStyle w:val="ProductList-Bullet"/>
        <w:numPr>
          <w:ilvl w:val="0"/>
          <w:numId w:val="23"/>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B74402" w:rsidRDefault="008D006D">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B74402" w:rsidRDefault="00B74402">
      <w:pPr>
        <w:pStyle w:val="ProductList-Body"/>
      </w:pPr>
    </w:p>
    <w:p w:rsidR="00B74402" w:rsidRDefault="008D006D">
      <w:pPr>
        <w:pStyle w:val="ProductList-ClauseHeading"/>
      </w:pPr>
      <w:r>
        <w:t>3.3 Софтуер, включен в CIS Suite Datacenter</w:t>
      </w:r>
    </w:p>
    <w:p w:rsidR="00B74402" w:rsidRDefault="008D006D">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B74402" w:rsidRDefault="00B74402">
      <w:pPr>
        <w:pStyle w:val="ProductList-Body"/>
      </w:pPr>
    </w:p>
    <w:p w:rsidR="00B74402" w:rsidRDefault="008D006D">
      <w:pPr>
        <w:pStyle w:val="ProductList-ClauseHeading"/>
      </w:pPr>
      <w:r>
        <w:t>3.4 Лиценз за управление</w:t>
      </w:r>
    </w:p>
    <w:p w:rsidR="00B74402" w:rsidRDefault="008D006D">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B74402" w:rsidRDefault="00B74402">
      <w:pPr>
        <w:pStyle w:val="ProductList-Body"/>
      </w:pPr>
    </w:p>
    <w:p w:rsidR="00B74402" w:rsidRDefault="008D006D">
      <w:pPr>
        <w:pStyle w:val="ProductList-ClauseHeading"/>
      </w:pPr>
      <w:r>
        <w:t>3.5 Допълнителни условия</w:t>
      </w:r>
    </w:p>
    <w:p w:rsidR="00B74402" w:rsidRDefault="008D006D">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B74402" w:rsidRDefault="00B74402">
      <w:pPr>
        <w:pStyle w:val="ProductList-Body"/>
      </w:pPr>
    </w:p>
    <w:p w:rsidR="00B74402" w:rsidRDefault="008D006D">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B74402" w:rsidRDefault="00B74402">
      <w:pPr>
        <w:pStyle w:val="ProductList-Body"/>
      </w:pPr>
    </w:p>
    <w:p w:rsidR="00B74402" w:rsidRDefault="008D006D">
      <w:pPr>
        <w:pStyle w:val="ProductList-ClauseHeading"/>
      </w:pPr>
      <w:r>
        <w:t>3.6 Специално право за преминаване към по-стара версия – Core Infrastructure Server Suite Standard</w:t>
      </w:r>
    </w:p>
    <w:p w:rsidR="00B74402" w:rsidRDefault="008D006D">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B74402" w:rsidRDefault="008D006D">
      <w:pPr>
        <w:pStyle w:val="ProductList-Offering1SubSection"/>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Предложение за подновяване на Софтуерна осигуровка за Windows Server и System Center</w:t>
      </w:r>
    </w:p>
    <w:p w:rsidR="00B74402" w:rsidRDefault="008D006D">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Колона B</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Windows Server Standard </w:t>
            </w:r>
            <w:r>
              <w:fldChar w:fldCharType="begin"/>
            </w:r>
            <w:r>
              <w:instrText xml:space="preserve"> XE "Windows Server Standard " </w:instrText>
            </w:r>
            <w:r>
              <w:fldChar w:fldCharType="end"/>
            </w:r>
          </w:p>
          <w:p w:rsidR="00B74402" w:rsidRDefault="008D00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Core Infrastructure Server Suite Standard</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Windows Server Datacenter </w:t>
            </w:r>
            <w:r>
              <w:fldChar w:fldCharType="begin"/>
            </w:r>
            <w:r>
              <w:instrText xml:space="preserve"> XE "Windows Server Datacenter " </w:instrText>
            </w:r>
            <w:r>
              <w:fldChar w:fldCharType="end"/>
            </w:r>
          </w:p>
          <w:p w:rsidR="00B74402" w:rsidRDefault="008D006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Core Infrastructure Server Suite Datacenter</w:t>
            </w:r>
          </w:p>
        </w:tc>
      </w:tr>
    </w:tbl>
    <w:p w:rsidR="00B74402" w:rsidRDefault="008D006D">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B74402" w:rsidRDefault="00B74402">
      <w:pPr>
        <w:pStyle w:val="ProductList-Body"/>
      </w:pPr>
    </w:p>
    <w:p w:rsidR="00B74402" w:rsidRDefault="008D006D">
      <w:pPr>
        <w:pStyle w:val="ProductList-ClauseHeading"/>
      </w:pPr>
      <w:r>
        <w:t>4.2 Права и ползи от Софтуерна осигуровка за Лицензи за абонамент</w:t>
      </w:r>
    </w:p>
    <w:p w:rsidR="00B74402" w:rsidRDefault="008D006D">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60" w:name="_Sec862"/>
      <w:r>
        <w:t>Forefront</w:t>
      </w:r>
      <w:bookmarkEnd w:id="60"/>
      <w:r>
        <w:fldChar w:fldCharType="begin"/>
      </w:r>
      <w:r>
        <w:instrText xml:space="preserve"> TC "</w:instrText>
      </w:r>
      <w:bookmarkStart w:id="61" w:name="_Toc436468552"/>
      <w:r>
        <w:instrText>Forefront</w:instrText>
      </w:r>
      <w:bookmarkEnd w:id="61"/>
      <w:r>
        <w:instrText>" \l 2</w:instrText>
      </w:r>
      <w:r>
        <w:fldChar w:fldCharType="end"/>
      </w:r>
    </w:p>
    <w:p w:rsidR="00B74402" w:rsidRDefault="008D006D">
      <w:pPr>
        <w:pStyle w:val="ProductList-Offering1SubSection"/>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BFBFBF"/>
              <w:bottom w:val="none" w:sz="4" w:space="0" w:color="BFBFBF"/>
              <w:right w:val="none" w:sz="4" w:space="0" w:color="6E6E6E"/>
            </w:tcBorders>
          </w:tcPr>
          <w:p w:rsidR="00B74402" w:rsidRDefault="008D006D">
            <w:pPr>
              <w:pStyle w:val="ProductList-TableBody"/>
            </w:pPr>
            <w:r>
              <w:rPr>
                <w:color w:val="000000"/>
              </w:rPr>
              <w:t>Forefront Identity Manager 2010 R2 – издание Windows Live</w:t>
            </w:r>
            <w:r>
              <w:fldChar w:fldCharType="begin"/>
            </w:r>
            <w:r>
              <w:instrText xml:space="preserve"> XE "Forefront Identity Manager 2010 R2 – издание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4402" w:rsidRDefault="008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Forefront Identity Manager 2010 – Windows Live</w:t>
      </w:r>
    </w:p>
    <w:p w:rsidR="00B74402" w:rsidRDefault="008D006D">
      <w:pPr>
        <w:pStyle w:val="ProductList-Body"/>
      </w:pPr>
      <w:r>
        <w:t>Forefront Identity Manager 2010 – Windows Live Edition е следващата версия за Identity Lifecycle Manager 2007 – Windows Live Edition.</w:t>
      </w:r>
    </w:p>
    <w:p w:rsidR="00B74402" w:rsidRDefault="008D006D">
      <w:pPr>
        <w:pStyle w:val="ProductList-Offering1SubSection"/>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Импортиране на данни за самоличност: Forefront Identity Manager 2010 R2 Windows Live</w:t>
      </w:r>
    </w:p>
    <w:p w:rsidR="00B74402" w:rsidRDefault="008D006D">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B74402" w:rsidRDefault="00B74402">
      <w:pPr>
        <w:pStyle w:val="ProductList-Body"/>
      </w:pPr>
    </w:p>
    <w:p w:rsidR="00B74402" w:rsidRDefault="008D006D">
      <w:pPr>
        <w:pStyle w:val="ProductList-ClauseHeading"/>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66" w:name="_Sec608"/>
      <w:r>
        <w:t>Microsoft Dynamics</w:t>
      </w:r>
      <w:bookmarkEnd w:id="66"/>
      <w:r>
        <w:fldChar w:fldCharType="begin"/>
      </w:r>
      <w:r>
        <w:instrText xml:space="preserve"> TC "</w:instrText>
      </w:r>
      <w:bookmarkStart w:id="67" w:name="_Toc436468553"/>
      <w:r>
        <w:instrText>Microsoft Dynamics</w:instrText>
      </w:r>
      <w:bookmarkEnd w:id="67"/>
      <w:r>
        <w:instrText>" \l 2</w:instrText>
      </w:r>
      <w:r>
        <w:fldChar w:fldCharType="end"/>
      </w:r>
    </w:p>
    <w:p w:rsidR="00B74402" w:rsidRDefault="008D006D">
      <w:pPr>
        <w:pStyle w:val="ProductList-Offering2HeadingNoBorder"/>
      </w:pPr>
      <w:bookmarkStart w:id="68" w:name="_Sec609"/>
      <w:r>
        <w:t>Microsoft Dynamics AX</w:t>
      </w:r>
      <w:bookmarkEnd w:id="68"/>
      <w:r>
        <w:fldChar w:fldCharType="begin"/>
      </w:r>
      <w:r>
        <w:instrText xml:space="preserve"> TC "</w:instrText>
      </w:r>
      <w:bookmarkStart w:id="69" w:name="_Toc436468554"/>
      <w:r>
        <w:instrText>Microsoft Dynamics AX</w:instrText>
      </w:r>
      <w:bookmarkEnd w:id="69"/>
      <w:r>
        <w:instrText>" \l 3</w:instrText>
      </w:r>
      <w:r>
        <w:fldChar w:fldCharType="end"/>
      </w:r>
    </w:p>
    <w:p w:rsidR="00B74402" w:rsidRDefault="008D006D">
      <w:pPr>
        <w:pStyle w:val="ProductList-Offering1SubSection"/>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71" w:name="_Sec734"/>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p w:rsidR="00B74402" w:rsidRDefault="008D006D">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89"/>
        <w:gridCol w:w="3675"/>
        <w:gridCol w:w="3526"/>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самообслужване за използване на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SubClauseHeading"/>
      </w:pPr>
      <w:r>
        <w:t>3.1.1 Допълнителна функция, свързана с ЛКД за определена задача за Microsoft Dynamics AX 2012 R3</w:t>
      </w:r>
    </w:p>
    <w:p w:rsidR="00B74402" w:rsidRDefault="008D006D">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8"/>
        <w:gridCol w:w="3455"/>
        <w:gridCol w:w="34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използване на определена задача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Допълнителен ЛКД за използване на определена задача за Microsoft Dynamics AX 2012 R3</w:t>
            </w:r>
          </w:p>
        </w:tc>
      </w:tr>
    </w:tbl>
    <w:p w:rsidR="00B74402" w:rsidRDefault="00B74402">
      <w:pPr>
        <w:pStyle w:val="ProductList-BodyIndented"/>
      </w:pPr>
    </w:p>
    <w:p w:rsidR="00B74402" w:rsidRDefault="008D006D">
      <w:pPr>
        <w:pStyle w:val="ProductList-SubClauseHeading"/>
      </w:pPr>
      <w:r>
        <w:t>3.1.2 Допълнителна функция, свързана с Функционален ЛКД за Microsoft Dynamics AX 2012 R3</w:t>
      </w:r>
    </w:p>
    <w:p w:rsidR="00B74402" w:rsidRDefault="008D006D">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7"/>
        <w:gridCol w:w="347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функционално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Допълнителен ЛКД за функционално използване за Microsoft Dynamics AX 2012 R3</w:t>
            </w:r>
          </w:p>
        </w:tc>
      </w:tr>
    </w:tbl>
    <w:p w:rsidR="00B74402" w:rsidRDefault="00B74402">
      <w:pPr>
        <w:pStyle w:val="ProductList-BodyIndented"/>
      </w:pPr>
    </w:p>
    <w:p w:rsidR="00B74402" w:rsidRDefault="008D006D">
      <w:pPr>
        <w:pStyle w:val="ProductList-SubClauseHeading"/>
      </w:pPr>
      <w:r>
        <w:t>3.1.3 Допълнителна функция, свързана с Корпоративен ЛКД за Microsoft Dynamics AX 2012 R3</w:t>
      </w:r>
    </w:p>
    <w:p w:rsidR="00B74402" w:rsidRDefault="008D006D">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78"/>
        <w:gridCol w:w="3473"/>
        <w:gridCol w:w="3479"/>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корпоративно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Допълнителен ЛКД за корпоративно използване за Microsoft Dynamics AX 2012 R3</w:t>
            </w:r>
          </w:p>
        </w:tc>
      </w:tr>
    </w:tbl>
    <w:p w:rsidR="00B74402" w:rsidRDefault="00B74402">
      <w:pPr>
        <w:pStyle w:val="ProductList-BodyIndented"/>
      </w:pPr>
    </w:p>
    <w:p w:rsidR="00B74402" w:rsidRDefault="008D006D">
      <w:pPr>
        <w:pStyle w:val="ProductList-ClauseHeading"/>
      </w:pPr>
      <w:r>
        <w:t>3.2 Право за модифициране</w:t>
      </w:r>
    </w:p>
    <w:p w:rsidR="00B74402" w:rsidRDefault="008D006D">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B74402" w:rsidRDefault="00B74402">
      <w:pPr>
        <w:pStyle w:val="ProductList-Body"/>
      </w:pPr>
    </w:p>
    <w:p w:rsidR="00B74402" w:rsidRDefault="008D006D">
      <w:pPr>
        <w:pStyle w:val="ProductList-ClauseHeading"/>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73" w:name="_Sec817"/>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Локализация и актуализации</w:t>
      </w:r>
    </w:p>
    <w:p w:rsidR="00B74402" w:rsidRDefault="008D006D">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74" w:name="_Sec610"/>
      <w:r>
        <w:t>Microsoft Dynamics CRM</w:t>
      </w:r>
      <w:bookmarkEnd w:id="74"/>
      <w:r>
        <w:fldChar w:fldCharType="begin"/>
      </w:r>
      <w:r>
        <w:instrText xml:space="preserve"> TC "</w:instrText>
      </w:r>
      <w:bookmarkStart w:id="75" w:name="_Toc436468555"/>
      <w:r>
        <w:instrText>Microsoft Dynamics CRM</w:instrText>
      </w:r>
      <w:bookmarkEnd w:id="75"/>
      <w:r>
        <w:instrText>" \l 3</w:instrText>
      </w:r>
      <w:r>
        <w:fldChar w:fldCharType="end"/>
      </w:r>
    </w:p>
    <w:p w:rsidR="00B74402" w:rsidRDefault="008D006D">
      <w:pPr>
        <w:pStyle w:val="ProductList-Offering1SubSection"/>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07"/>
        <w:gridCol w:w="3586"/>
        <w:gridCol w:w="359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p w:rsidR="00B74402" w:rsidRDefault="008D006D">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Microsoft Dynamics CRM Online Essential (ЛА за Потребител)</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Microsoft Dynamics CRM Online Professional (ЛА за Потребител)</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SubClauseHeading"/>
      </w:pPr>
      <w:r>
        <w:t>3.1.1 Допълнителна функционалност, свързана с допълнителен ЛКД за основна употреба на Microsoft Dynamics CRM 2016</w:t>
      </w:r>
    </w:p>
    <w:p w:rsidR="00B74402" w:rsidRDefault="008D006D">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Microsoft Dynamics CRM Online Basic (ЛА за Потребител)</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Microsoft Dynamics CRM Online Professional (ЛА за Потребител)</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Indented"/>
      </w:pPr>
    </w:p>
    <w:p w:rsidR="00B74402" w:rsidRDefault="008D006D">
      <w:pPr>
        <w:pStyle w:val="ProductList-SubClauseHeading"/>
      </w:pPr>
      <w:r>
        <w:t>3.1.2 Допълнителна функционалност, свързана с допълнителен ЛКД за професионална употреба на Microsoft Dynamics CRM 2016</w:t>
      </w:r>
    </w:p>
    <w:p w:rsidR="00B74402" w:rsidRDefault="008D006D">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ЛКД за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Microsoft Dynamics CRM Online Professional (ЛА за Потребител)</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Допълнителен ЛКД за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CRM Online Enterprise (ЛА за Потребител)</w:t>
            </w:r>
          </w:p>
        </w:tc>
      </w:tr>
    </w:tbl>
    <w:p w:rsidR="00B74402" w:rsidRDefault="00B74402">
      <w:pPr>
        <w:pStyle w:val="ProductList-BodyIndented"/>
      </w:pPr>
    </w:p>
    <w:p w:rsidR="00B74402" w:rsidRDefault="008D006D">
      <w:pPr>
        <w:pStyle w:val="ProductList-ClauseHeading"/>
      </w:pPr>
      <w:r>
        <w:t>3.2 Yammer</w:t>
      </w:r>
    </w:p>
    <w:p w:rsidR="00B74402" w:rsidRDefault="008D006D">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B74402" w:rsidRDefault="00B74402">
      <w:pPr>
        <w:pStyle w:val="ProductList-Body"/>
      </w:pPr>
    </w:p>
    <w:p w:rsidR="00B74402" w:rsidRDefault="008D006D">
      <w:pPr>
        <w:pStyle w:val="ProductList-ClauseHeading"/>
      </w:pPr>
      <w:r>
        <w:t>3.3 Права за преместване при отказ:</w:t>
      </w:r>
    </w:p>
    <w:p w:rsidR="00B74402" w:rsidRDefault="008D006D">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B74402" w:rsidRDefault="00B74402">
      <w:pPr>
        <w:pStyle w:val="ProductList-Body"/>
      </w:pPr>
    </w:p>
    <w:p w:rsidR="00B74402" w:rsidRDefault="008D006D">
      <w:pPr>
        <w:pStyle w:val="ProductList-ClauseHeading"/>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Microsoft Dynamics CRM 2016 за Microsoft Office Outlook</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Отчетни разширения на Microsoft Dynamics CRM за Microsoft Dynamics CRM 2016</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Marketing Connector за Microsoft Dynamics CRM (без Workgroup Server)</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Допълнителен ЛКД Professional за Microsoft Dynamics CRM 2016 – Unified Service Desk</w:t>
      </w:r>
    </w:p>
    <w:p w:rsidR="00B74402" w:rsidRDefault="008D006D">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B74402" w:rsidRDefault="00B74402">
      <w:pPr>
        <w:pStyle w:val="ProductList-Body"/>
      </w:pPr>
    </w:p>
    <w:p w:rsidR="00B74402" w:rsidRDefault="008D006D">
      <w:pPr>
        <w:pStyle w:val="ProductList-ClauseHeading"/>
      </w:pPr>
      <w:r>
        <w:t>4.2 Microsoft Dynamics CustomerSource</w:t>
      </w:r>
    </w:p>
    <w:p w:rsidR="00B74402" w:rsidRDefault="008D006D">
      <w:pPr>
        <w:pStyle w:val="ProductList-Body"/>
      </w:pPr>
      <w:r>
        <w:t xml:space="preserve">Клиенти на Microsoft Dynamics с действаща SA или Онлайн абонамент ще разполагат с достъп до CustomerSource. </w:t>
      </w: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80" w:name="_Sec607"/>
      <w:r>
        <w:t>Microsoft Identity Manager</w:t>
      </w:r>
      <w:bookmarkEnd w:id="80"/>
      <w:r>
        <w:fldChar w:fldCharType="begin"/>
      </w:r>
      <w:r>
        <w:instrText xml:space="preserve"> TC "</w:instrText>
      </w:r>
      <w:bookmarkStart w:id="81" w:name="_Toc436468556"/>
      <w:r>
        <w:instrText>Microsoft Identity Manager</w:instrText>
      </w:r>
      <w:bookmarkEnd w:id="81"/>
      <w:r>
        <w:instrText>" \l 2</w:instrText>
      </w:r>
      <w:r>
        <w:fldChar w:fldCharType="end"/>
      </w:r>
    </w:p>
    <w:p w:rsidR="00B74402" w:rsidRDefault="008D006D">
      <w:pPr>
        <w:pStyle w:val="ProductList-Offering1SubSection"/>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BFBFBF"/>
              <w:bottom w:val="dashed" w:sz="4" w:space="0" w:color="BFBFBF"/>
              <w:right w:val="none" w:sz="4" w:space="0" w:color="6E6E6E"/>
            </w:tcBorders>
          </w:tcPr>
          <w:p w:rsidR="00B74402" w:rsidRDefault="008D006D">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BFBFBF"/>
              <w:bottom w:val="none" w:sz="4" w:space="0" w:color="BFBFBF"/>
              <w:right w:val="none" w:sz="4" w:space="0" w:color="6E6E6E"/>
            </w:tcBorders>
          </w:tcPr>
          <w:p w:rsidR="00B74402" w:rsidRDefault="008D006D">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4402" w:rsidRDefault="00B74402">
            <w:pPr>
              <w:pStyle w:val="ProductList-TableBody"/>
            </w:pPr>
          </w:p>
        </w:tc>
      </w:tr>
    </w:tbl>
    <w:p w:rsidR="00B74402" w:rsidRDefault="008D006D">
      <w:pPr>
        <w:pStyle w:val="ProductList-Offering1SubSection"/>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86" w:name="_Sec611"/>
      <w:r>
        <w:t>Приложения на Office</w:t>
      </w:r>
      <w:bookmarkEnd w:id="86"/>
      <w:r>
        <w:fldChar w:fldCharType="begin"/>
      </w:r>
      <w:r>
        <w:instrText xml:space="preserve"> TC "</w:instrText>
      </w:r>
      <w:bookmarkStart w:id="87" w:name="_Toc436468557"/>
      <w:r>
        <w:instrText>Приложения на Office</w:instrText>
      </w:r>
      <w:bookmarkEnd w:id="87"/>
      <w:r>
        <w:instrText>" \l 2</w:instrText>
      </w:r>
      <w:r>
        <w:fldChar w:fldCharType="end"/>
      </w:r>
    </w:p>
    <w:p w:rsidR="00B74402" w:rsidRDefault="008D006D">
      <w:pPr>
        <w:pStyle w:val="ProductList-Offering2HeadingNoBorder"/>
      </w:pPr>
      <w:bookmarkStart w:id="88" w:name="_Sec636"/>
      <w:r>
        <w:t>Настолни приложения на Office</w:t>
      </w:r>
      <w:bookmarkEnd w:id="88"/>
      <w:r>
        <w:fldChar w:fldCharType="begin"/>
      </w:r>
      <w:r>
        <w:instrText xml:space="preserve"> TC "</w:instrText>
      </w:r>
      <w:bookmarkStart w:id="89" w:name="_Toc436468558"/>
      <w:r>
        <w:instrText>Настолни приложения на Office</w:instrText>
      </w:r>
      <w:bookmarkEnd w:id="89"/>
      <w:r>
        <w:instrText>" \l 3</w:instrText>
      </w:r>
      <w:r>
        <w:fldChar w:fldCharType="end"/>
      </w:r>
    </w:p>
    <w:p w:rsidR="00B74402" w:rsidRDefault="008D006D">
      <w:pPr>
        <w:pStyle w:val="ProductList-Offering1SubSection"/>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000000"/>
              <w:bottom w:val="dashed" w:sz="4" w:space="0" w:color="BFBFBF"/>
              <w:right w:val="single" w:sz="6" w:space="0" w:color="FFFFFF"/>
            </w:tcBorders>
          </w:tcPr>
          <w:p w:rsidR="00B74402" w:rsidRDefault="008D006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dashed" w:sz="4" w:space="0" w:color="BFBFBF"/>
              <w:right w:val="single" w:sz="6" w:space="0" w:color="FFFFFF"/>
            </w:tcBorders>
          </w:tcPr>
          <w:p w:rsidR="00B74402" w:rsidRDefault="008D006D">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4402" w:rsidRDefault="00B7440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000000"/>
              <w:bottom w:val="none" w:sz="4" w:space="0" w:color="BFBFBF"/>
              <w:right w:val="single" w:sz="6" w:space="0" w:color="FFFFFF"/>
            </w:tcBorders>
          </w:tcPr>
          <w:p w:rsidR="00B74402" w:rsidRDefault="008D006D">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4402" w:rsidRDefault="008D00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4402" w:rsidRDefault="00B7440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Project Professional 2016</w:t>
      </w:r>
    </w:p>
    <w:p w:rsidR="00B74402" w:rsidRDefault="008D006D">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B74402" w:rsidRDefault="00B74402">
      <w:pPr>
        <w:pStyle w:val="ProductList-Body"/>
      </w:pPr>
    </w:p>
    <w:p w:rsidR="00B74402" w:rsidRDefault="008D006D">
      <w:pPr>
        <w:pStyle w:val="ProductList-ClauseHeading"/>
      </w:pPr>
      <w:r>
        <w:t>2.2 Работа от дома</w:t>
      </w:r>
    </w:p>
    <w:p w:rsidR="00B74402" w:rsidRDefault="008D006D">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B74402" w:rsidRDefault="00B74402">
      <w:pPr>
        <w:pStyle w:val="ProductList-Body"/>
      </w:pPr>
    </w:p>
    <w:p w:rsidR="00B74402" w:rsidRDefault="008D006D">
      <w:pPr>
        <w:pStyle w:val="ProductList-ClauseHeading"/>
      </w:pPr>
      <w:r>
        <w:t>2.3 Преходи</w:t>
      </w:r>
    </w:p>
    <w:p w:rsidR="00B74402" w:rsidRDefault="008D006D">
      <w:pPr>
        <w:pStyle w:val="ProductList-Body"/>
      </w:pPr>
      <w:r>
        <w:t>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w:t>
      </w:r>
    </w:p>
    <w:tbl>
      <w:tblPr>
        <w:tblStyle w:val="PURTable"/>
        <w:tblW w:w="0" w:type="dxa"/>
        <w:tblLook w:val="04A0" w:firstRow="1" w:lastRow="0" w:firstColumn="1" w:lastColumn="0" w:noHBand="0" w:noVBand="1"/>
      </w:tblPr>
      <w:tblGrid>
        <w:gridCol w:w="5406"/>
        <w:gridCol w:w="5384"/>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Продукти в преход (Софтуер)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Валидни опции за преход (Онлайн услуги)</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w:t>
            </w:r>
            <w:r>
              <w:fldChar w:fldCharType="begin"/>
            </w:r>
            <w:r>
              <w:instrText xml:space="preserve"> XE "Office 365" </w:instrText>
            </w:r>
            <w:r>
              <w:fldChar w:fldCharType="end"/>
            </w:r>
            <w:r>
              <w:t xml:space="preserve"> (Enterprise и Government E3, E4), Office 365 ProPlus</w:t>
            </w:r>
            <w:r>
              <w:fldChar w:fldCharType="begin"/>
            </w:r>
            <w:r>
              <w:instrText xml:space="preserve"> XE "Office 365 ProPlus" </w:instrText>
            </w:r>
            <w:r>
              <w:fldChar w:fldCharType="end"/>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 и Базов пакет</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и Government E3, E4)*</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и Government E3, E4)*</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Project Pro за Office 365</w:t>
            </w:r>
            <w:r>
              <w:fldChar w:fldCharType="begin"/>
            </w:r>
            <w:r>
              <w:instrText xml:space="preserve"> XE "Project Pro за Office 365" </w:instrText>
            </w:r>
            <w:r>
              <w:fldChar w:fldCharType="end"/>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Visio Pro за Office 365</w:t>
            </w:r>
            <w:r>
              <w:fldChar w:fldCharType="begin"/>
            </w:r>
            <w:r>
              <w:instrText xml:space="preserve"> XE "Visio Pro за Office 365" </w:instrText>
            </w:r>
            <w:r>
              <w:fldChar w:fldCharType="end"/>
            </w:r>
          </w:p>
        </w:tc>
      </w:tr>
    </w:tbl>
    <w:p w:rsidR="00B74402" w:rsidRDefault="008D006D">
      <w:pPr>
        <w:pStyle w:val="ProductList-Body"/>
      </w:pPr>
      <w:r>
        <w:rPr>
          <w:i/>
        </w:rPr>
        <w:t>*Тази опция за преход също така изисква съответния Мост за ЛКД пакет.</w:t>
      </w:r>
    </w:p>
    <w:p w:rsidR="00B74402" w:rsidRDefault="00B74402">
      <w:pPr>
        <w:pStyle w:val="ProductList-Body"/>
      </w:pPr>
    </w:p>
    <w:p w:rsidR="00B74402" w:rsidRDefault="008D006D">
      <w:pPr>
        <w:pStyle w:val="ProductList-ClauseHeading"/>
      </w:pPr>
      <w:r>
        <w:t>2.4 Независим от платформата</w:t>
      </w:r>
    </w:p>
    <w:p w:rsidR="00B74402" w:rsidRDefault="008D006D">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B74402" w:rsidRDefault="00B74402">
      <w:pPr>
        <w:pStyle w:val="ProductList-Body"/>
      </w:pPr>
    </w:p>
    <w:p w:rsidR="00B74402" w:rsidRDefault="008D006D">
      <w:pPr>
        <w:pStyle w:val="ProductList-ClauseHeading"/>
      </w:pPr>
      <w:r>
        <w:t>2.5 Версии-приемници</w:t>
      </w:r>
    </w:p>
    <w:p w:rsidR="00B74402" w:rsidRDefault="008D006D">
      <w:pPr>
        <w:pStyle w:val="ProductList-Body"/>
      </w:pPr>
      <w:r>
        <w:t>Skype за бизнеса 2016 е версията приемник на Lync 2013.</w:t>
      </w:r>
    </w:p>
    <w:p w:rsidR="00B74402" w:rsidRDefault="008D006D">
      <w:pPr>
        <w:pStyle w:val="ProductList-Offering1SubSection"/>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Права за търговско използване на Office Home and Student 2013 RT</w:t>
      </w:r>
    </w:p>
    <w:p w:rsidR="00B74402" w:rsidRDefault="008D006D">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B74402" w:rsidRDefault="00B74402">
      <w:pPr>
        <w:pStyle w:val="ProductList-Body"/>
      </w:pPr>
    </w:p>
    <w:p w:rsidR="00B74402" w:rsidRDefault="008D006D">
      <w:pPr>
        <w:pStyle w:val="ProductList-ClauseHeading"/>
      </w:pPr>
      <w:r>
        <w:t>3.2 Office Professional Plus 2016 и Office Standard 2016 – търговско използване на Office Home and Student 2013 RT</w:t>
      </w:r>
    </w:p>
    <w:p w:rsidR="00B74402" w:rsidRDefault="008D006D">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B74402" w:rsidRDefault="008D006D">
      <w:pPr>
        <w:pStyle w:val="ProductList-Offering1SubSection"/>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Project Professional 2016</w:t>
      </w:r>
    </w:p>
    <w:p w:rsidR="00B74402" w:rsidRDefault="008D006D">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94" w:name="_Sec680"/>
      <w:r>
        <w:t>Office за Mac</w:t>
      </w:r>
      <w:bookmarkEnd w:id="94"/>
      <w:r>
        <w:fldChar w:fldCharType="begin"/>
      </w:r>
      <w:r>
        <w:instrText xml:space="preserve"> TC "</w:instrText>
      </w:r>
      <w:bookmarkStart w:id="95" w:name="_Toc436468559"/>
      <w:r>
        <w:instrText>Office за Mac</w:instrText>
      </w:r>
      <w:bookmarkEnd w:id="95"/>
      <w:r>
        <w:instrText>" \l 3</w:instrText>
      </w:r>
      <w:r>
        <w:fldChar w:fldCharType="end"/>
      </w:r>
    </w:p>
    <w:p w:rsidR="00B74402" w:rsidRDefault="008D006D">
      <w:pPr>
        <w:pStyle w:val="ProductList-Offering1SubSection"/>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Версии-приемници</w:t>
      </w:r>
    </w:p>
    <w:p w:rsidR="00B74402" w:rsidRDefault="008D006D">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B74402" w:rsidRDefault="00B74402">
      <w:pPr>
        <w:pStyle w:val="ProductList-Body"/>
      </w:pPr>
    </w:p>
    <w:p w:rsidR="00B74402" w:rsidRDefault="008D006D">
      <w:pPr>
        <w:pStyle w:val="ProductList-ClauseHeading"/>
      </w:pPr>
      <w:r>
        <w:t>2.2 Работа от дома</w:t>
      </w:r>
    </w:p>
    <w:p w:rsidR="00B74402" w:rsidRDefault="008D006D">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B74402" w:rsidRDefault="00B74402">
      <w:pPr>
        <w:pStyle w:val="ProductList-Body"/>
      </w:pPr>
    </w:p>
    <w:p w:rsidR="00B74402" w:rsidRDefault="008D006D">
      <w:pPr>
        <w:pStyle w:val="ProductList-ClauseHeading"/>
      </w:pPr>
      <w:r>
        <w:t>2.3 Независим от платформата</w:t>
      </w:r>
    </w:p>
    <w:p w:rsidR="00B74402" w:rsidRDefault="008D006D">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B74402" w:rsidRDefault="008D006D">
      <w:pPr>
        <w:pStyle w:val="ProductList-Offering1SubSection"/>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Търговско използване на Office Home and Student 2013 RT</w:t>
      </w:r>
    </w:p>
    <w:p w:rsidR="00B74402" w:rsidRDefault="008D006D">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B74402" w:rsidRDefault="008D006D">
      <w:pPr>
        <w:pStyle w:val="ProductList-Offering1SubSection"/>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100" w:name="_Sec612"/>
      <w:r>
        <w:t>Сървъри на Office</w:t>
      </w:r>
      <w:bookmarkEnd w:id="100"/>
      <w:r>
        <w:fldChar w:fldCharType="begin"/>
      </w:r>
      <w:r>
        <w:instrText xml:space="preserve"> TC "</w:instrText>
      </w:r>
      <w:bookmarkStart w:id="101" w:name="_Toc436468560"/>
      <w:r>
        <w:instrText>Сървъри на Office</w:instrText>
      </w:r>
      <w:bookmarkEnd w:id="101"/>
      <w:r>
        <w:instrText>" \l 2</w:instrText>
      </w:r>
      <w:r>
        <w:fldChar w:fldCharType="end"/>
      </w:r>
    </w:p>
    <w:p w:rsidR="00B74402" w:rsidRDefault="008D006D">
      <w:pPr>
        <w:pStyle w:val="ProductList-Offering2HeadingNoBorder"/>
      </w:pPr>
      <w:bookmarkStart w:id="102" w:name="_Sec638"/>
      <w:r>
        <w:t>Exchange Server</w:t>
      </w:r>
      <w:bookmarkEnd w:id="102"/>
      <w:r>
        <w:fldChar w:fldCharType="begin"/>
      </w:r>
      <w:r>
        <w:instrText xml:space="preserve"> TC "</w:instrText>
      </w:r>
      <w:bookmarkStart w:id="103" w:name="_Toc436468561"/>
      <w:r>
        <w:instrText>Exchange Server</w:instrText>
      </w:r>
      <w:bookmarkEnd w:id="103"/>
      <w:r>
        <w:instrText>" \l 3</w:instrText>
      </w:r>
      <w:r>
        <w:fldChar w:fldCharType="end"/>
      </w:r>
    </w:p>
    <w:p w:rsidR="00B74402" w:rsidRDefault="008D006D">
      <w:pPr>
        <w:pStyle w:val="ProductList-Offering1SubSection"/>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ЛА за потребител за Exchange Online (план 1)</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ЛА за Потребител за Exchange Online (план 2)</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ЛА за Потребител за Exchange Online (план 2G)</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SubClauseHeading"/>
      </w:pPr>
      <w:r>
        <w:t>3.1.1 Допълнителна функция, свързана с Корпоративен ЛКД за Exchange</w:t>
      </w:r>
    </w:p>
    <w:p w:rsidR="00B74402" w:rsidRDefault="008D006D">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ЛА за Потребител за Exchange Online (план 2)</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ЛА за Потребител за Exchange Online (план 2G)</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Indented"/>
      </w:pPr>
    </w:p>
    <w:p w:rsidR="00B74402" w:rsidRDefault="008D006D">
      <w:pPr>
        <w:pStyle w:val="ProductList-ClauseHeading"/>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Допълнителни правила и условия за Корпоративен ЛКД за Exchange със Services 2016</w:t>
      </w:r>
    </w:p>
    <w:p w:rsidR="00B74402" w:rsidRDefault="008D006D">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108" w:name="_Sec639"/>
      <w:r>
        <w:t>Project Server</w:t>
      </w:r>
      <w:bookmarkEnd w:id="108"/>
      <w:r>
        <w:fldChar w:fldCharType="begin"/>
      </w:r>
      <w:r>
        <w:instrText xml:space="preserve"> TC "</w:instrText>
      </w:r>
      <w:bookmarkStart w:id="109" w:name="_Toc436468562"/>
      <w:r>
        <w:instrText>Project Server</w:instrText>
      </w:r>
      <w:bookmarkEnd w:id="109"/>
      <w:r>
        <w:instrText>" \l 3</w:instrText>
      </w:r>
      <w:r>
        <w:fldChar w:fldCharType="end"/>
      </w:r>
    </w:p>
    <w:p w:rsidR="00B74402" w:rsidRDefault="008D006D">
      <w:pPr>
        <w:pStyle w:val="ProductList-Offering1SubSection"/>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ЛКД за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 xml:space="preserve">             ЛА за Потребител за Project Lite</w:t>
            </w:r>
            <w:r>
              <w:fldChar w:fldCharType="begin"/>
            </w:r>
            <w:r>
              <w:instrText xml:space="preserve"> XE "Project Lite" </w:instrText>
            </w:r>
            <w:r>
              <w:fldChar w:fldCharType="end"/>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             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74402" w:rsidRDefault="008D006D">
            <w:pPr>
              <w:pStyle w:val="ProductList-TableBody"/>
            </w:pPr>
            <w:r>
              <w:t xml:space="preserve">             ЛА за Потребител за Project Pro за Office 365</w:t>
            </w:r>
            <w:r>
              <w:fldChar w:fldCharType="begin"/>
            </w:r>
            <w:r>
              <w:instrText xml:space="preserve"> XE "Project Pro за Office 365" </w:instrText>
            </w:r>
            <w:r>
              <w:fldChar w:fldCharType="end"/>
            </w:r>
          </w:p>
        </w:tc>
      </w:tr>
    </w:tbl>
    <w:p w:rsidR="00B74402" w:rsidRDefault="00B74402">
      <w:pPr>
        <w:pStyle w:val="ProductList-Body"/>
      </w:pPr>
    </w:p>
    <w:p w:rsidR="00B74402" w:rsidRDefault="008D006D">
      <w:pPr>
        <w:pStyle w:val="ProductList-ClauseHeading"/>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114" w:name="_Sec640"/>
      <w:r>
        <w:t>SharePoint Server</w:t>
      </w:r>
      <w:bookmarkEnd w:id="114"/>
      <w:r>
        <w:fldChar w:fldCharType="begin"/>
      </w:r>
      <w:r>
        <w:instrText xml:space="preserve"> TC "</w:instrText>
      </w:r>
      <w:bookmarkStart w:id="115" w:name="_Toc436468563"/>
      <w:r>
        <w:instrText>SharePoint Server</w:instrText>
      </w:r>
      <w:bookmarkEnd w:id="115"/>
      <w:r>
        <w:instrText>" \l 3</w:instrText>
      </w:r>
      <w:r>
        <w:fldChar w:fldCharType="end"/>
      </w:r>
    </w:p>
    <w:p w:rsidR="00B74402" w:rsidRDefault="008D006D">
      <w:pPr>
        <w:pStyle w:val="ProductList-Offering1SubSection"/>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 xml:space="preserve">             ЛА за Потребител за SharePoint Online (план 2)</w:t>
            </w:r>
            <w:r>
              <w:fldChar w:fldCharType="begin"/>
            </w:r>
            <w:r>
              <w:instrText xml:space="preserve"> XE "SharePoint Online (план 2)" </w:instrText>
            </w:r>
            <w:r>
              <w:fldChar w:fldCharType="end"/>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3.2 Достъп до Сървърен софтуер SharePoint Server 2013</w:t>
      </w:r>
    </w:p>
    <w:tbl>
      <w:tblPr>
        <w:tblStyle w:val="PURTable"/>
        <w:tblW w:w="0" w:type="dxa"/>
        <w:tblLook w:val="04A0" w:firstRow="1" w:lastRow="0" w:firstColumn="1" w:lastColumn="0" w:noHBand="0" w:noVBand="1"/>
      </w:tblPr>
      <w:tblGrid>
        <w:gridCol w:w="3561"/>
        <w:gridCol w:w="3624"/>
        <w:gridCol w:w="3605"/>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Лиценз, еквивалентен на ЛКД (вж. </w:t>
            </w:r>
            <w:hyperlink r:id="rId50">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74402" w:rsidRDefault="008D006D">
            <w:pPr>
              <w:pStyle w:val="ProductList-TableBody"/>
            </w:pPr>
            <w:r>
              <w:t>ЛА за Потребител за SharePoint Online (план 2)</w:t>
            </w:r>
          </w:p>
        </w:tc>
      </w:tr>
    </w:tbl>
    <w:p w:rsidR="00B74402" w:rsidRDefault="00B74402">
      <w:pPr>
        <w:pStyle w:val="ProductList-Body"/>
      </w:pPr>
    </w:p>
    <w:p w:rsidR="00B74402" w:rsidRDefault="008D006D">
      <w:pPr>
        <w:pStyle w:val="ProductList-SubClauseHeading"/>
      </w:pPr>
      <w:r>
        <w:t>3.2.1 Допълнителни функции за SharePoint Server, свързани с ЛКД за SharePoint Enterprise</w:t>
      </w:r>
    </w:p>
    <w:p w:rsidR="00B74402" w:rsidRDefault="008D006D">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ЛА за Потребител за SharePoint Online (план 2)</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Indented"/>
      </w:pPr>
    </w:p>
    <w:p w:rsidR="00B74402" w:rsidRDefault="008D006D">
      <w:pPr>
        <w:pStyle w:val="ProductList-ClauseHeading"/>
      </w:pPr>
      <w:r>
        <w:t>3.3 Отказ от ЛКД за Потребители, осъществяващи достъп до налично в публичното пространство съдържание</w:t>
      </w:r>
    </w:p>
    <w:p w:rsidR="00B74402" w:rsidRDefault="008D006D">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B74402" w:rsidRDefault="00B74402">
      <w:pPr>
        <w:pStyle w:val="ProductList-Body"/>
      </w:pPr>
    </w:p>
    <w:p w:rsidR="00B74402" w:rsidRDefault="008D006D">
      <w:pPr>
        <w:pStyle w:val="ProductList-ClauseHeading"/>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120" w:name="_Sec641"/>
      <w:r>
        <w:t>Skype за бизнеса сървър</w:t>
      </w:r>
      <w:bookmarkEnd w:id="120"/>
      <w:r>
        <w:fldChar w:fldCharType="begin"/>
      </w:r>
      <w:r>
        <w:instrText xml:space="preserve"> TC "</w:instrText>
      </w:r>
      <w:bookmarkStart w:id="121" w:name="_Toc436468564"/>
      <w:r>
        <w:instrText>Skype за бизнеса сървър</w:instrText>
      </w:r>
      <w:bookmarkEnd w:id="121"/>
      <w:r>
        <w:instrText>" \l 3</w:instrText>
      </w:r>
      <w:r>
        <w:fldChar w:fldCharType="end"/>
      </w:r>
    </w:p>
    <w:p w:rsidR="00B74402" w:rsidRDefault="008D006D">
      <w:pPr>
        <w:pStyle w:val="ProductList-Offering1SubSection"/>
      </w:pPr>
      <w:bookmarkStart w:id="122" w:name="_Sec686"/>
      <w:r>
        <w:t>1. Наличност чрез програма</w:t>
      </w:r>
      <w:bookmarkEnd w:id="122"/>
    </w:p>
    <w:p w:rsidR="00B74402" w:rsidRDefault="00B7440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който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ЛА за Потребител за Skype за бизнеса онлайн (план 1)</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 xml:space="preserve">             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ЛА за Потребител за Skype за бизнеса онлайн (план 2)</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 xml:space="preserve">             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ЛА за Потребител за Skype за бизнеса онлайн (план 2G)</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SubClauseHeading"/>
      </w:pPr>
      <w:r>
        <w:t>3.1.1 Допълнителна функция, свързана с ЛКД за Skype за бизнеса онлайн Enterprise</w:t>
      </w:r>
    </w:p>
    <w:p w:rsidR="00B74402" w:rsidRDefault="008D006D">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ЛА за Потребител за Skype за бизнеса онлайн (план 2)</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ЛА за Потребител за Skype за бизнеса онлайн (план 2G)</w:t>
            </w:r>
          </w:p>
        </w:tc>
      </w:tr>
      <w:tr w:rsidR="00B74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4402" w:rsidRDefault="008D006D">
            <w:pPr>
              <w:pStyle w:val="ProductList-TableBody"/>
            </w:pPr>
            <w:r>
              <w:t xml:space="preserve">             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74402" w:rsidRDefault="008D006D">
            <w:pPr>
              <w:pStyle w:val="ProductList-TableBody"/>
            </w:pPr>
            <w:r>
              <w:t xml:space="preserve">             ЛА за потребител за Live Meeting Professional</w:t>
            </w:r>
            <w:r>
              <w:fldChar w:fldCharType="begin"/>
            </w:r>
            <w:r>
              <w:instrText xml:space="preserve"> XE "Live Meeting Professional" </w:instrText>
            </w:r>
            <w:r>
              <w:fldChar w:fldCharType="end"/>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Indented"/>
      </w:pPr>
    </w:p>
    <w:p w:rsidR="00B74402" w:rsidRDefault="008D006D">
      <w:pPr>
        <w:pStyle w:val="ProductList-SubClauseHeading"/>
      </w:pPr>
      <w:r>
        <w:t>3.1.2 Допълнителна функция, свързана с ЛКД за Skype за бизнеса онлайн Plus</w:t>
      </w:r>
    </w:p>
    <w:p w:rsidR="00B74402" w:rsidRDefault="008D006D">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Indented"/>
      </w:pPr>
    </w:p>
    <w:p w:rsidR="00B74402" w:rsidRDefault="008D006D">
      <w:pPr>
        <w:pStyle w:val="ProductList-ClauseHeading"/>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Audio/Video Conferencing Server</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Ръководна роля</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Mediation Server</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Инструмент за администриране на групов чат на Microsoft Lync Server 2013</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Конзолна добавка PowerShell</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Роля на принадлежност на преносим клон</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Роля на сървър на видео оперативна съвместимост</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126" w:name="_Sec613"/>
      <w:r>
        <w:t>Права за наемане</w:t>
      </w:r>
      <w:bookmarkEnd w:id="126"/>
      <w:r>
        <w:fldChar w:fldCharType="begin"/>
      </w:r>
      <w:r>
        <w:instrText xml:space="preserve"> TC "</w:instrText>
      </w:r>
      <w:bookmarkStart w:id="127" w:name="_Toc436468565"/>
      <w:r>
        <w:instrText>Права за наемане</w:instrText>
      </w:r>
      <w:bookmarkEnd w:id="127"/>
      <w:r>
        <w:instrText>" \l 2</w:instrText>
      </w:r>
      <w:r>
        <w:fldChar w:fldCharType="end"/>
      </w:r>
    </w:p>
    <w:p w:rsidR="00B74402" w:rsidRDefault="008D006D">
      <w:pPr>
        <w:pStyle w:val="ProductList-Offering1SubSection"/>
      </w:pPr>
      <w:bookmarkStart w:id="128" w:name="_Sec687"/>
      <w:r>
        <w:t>1. Наличност чрез програма</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Права за наемане за Office Standard</w:t>
            </w:r>
            <w:r>
              <w:fldChar w:fldCharType="begin"/>
            </w:r>
            <w:r>
              <w:instrText xml:space="preserve"> XE "Права за наемане за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Права за наемане за Office Professional Plus</w:t>
            </w:r>
            <w:r>
              <w:fldChar w:fldCharType="begin"/>
            </w:r>
            <w:r>
              <w:instrText xml:space="preserve"> XE "Права за наемане за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Права за наемане за Windows</w:t>
            </w:r>
            <w:r>
              <w:fldChar w:fldCharType="begin"/>
            </w:r>
            <w:r>
              <w:instrText xml:space="preserve"> XE "Права за наемане за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129" w:name="_Sec742"/>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По-стара версия: Неприложимо</w:t>
            </w:r>
          </w:p>
        </w:tc>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 – Office, Система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права за наемане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(SA):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Права за наемане</w:t>
      </w:r>
    </w:p>
    <w:p w:rsidR="00B74402" w:rsidRDefault="008D006D">
      <w:pPr>
        <w:pStyle w:val="ProductList-Body"/>
      </w:pPr>
      <w:r>
        <w:t xml:space="preserve">Лицензите за права за наемане, предоставени по тези програми, са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добавка, които позволяват използване от страна на трети лица на лицензираното отговарящо на условията приложение или операционна система.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не са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целия продукт, нито надстройка към издание с повече функции. Следователно всеки работен плот, към който Клиент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права за наемане, трябва да бъде лицензиран да изпълнява едно от отговарящите на условията приложения или операционни системи, посочени по-долу.</w:t>
      </w:r>
    </w:p>
    <w:p w:rsidR="00B74402" w:rsidRDefault="00B74402">
      <w:pPr>
        <w:pStyle w:val="ProductList-Body"/>
      </w:pPr>
    </w:p>
    <w:p w:rsidR="00B74402" w:rsidRDefault="008D006D">
      <w:pPr>
        <w:pStyle w:val="ProductList-ClauseHeading"/>
      </w:pPr>
      <w:r>
        <w:t>2.2 Отговаря на условията приложения за Права за наемане – Office</w:t>
      </w:r>
    </w:p>
    <w:p w:rsidR="00B74402" w:rsidRDefault="008D006D">
      <w:pPr>
        <w:pStyle w:val="ProductList-Body"/>
      </w:pPr>
      <w:r>
        <w:t>Лицензът за отговарящото на условията приложение трябва да се назначи на същото устройство, на което ще се назначи Лицензът за Права за наемане за VL. Приложения на Office, закупени чрез OEM, не отговарят на условията за закупуване на Права за наемане. Отговарящите на условията приложения по тип програма са:</w:t>
      </w:r>
    </w:p>
    <w:tbl>
      <w:tblPr>
        <w:tblStyle w:val="PURTable"/>
        <w:tblW w:w="0" w:type="dxa"/>
        <w:tblLook w:val="04A0" w:firstRow="1" w:lastRow="0" w:firstColumn="1" w:lastColumn="0" w:noHBand="0" w:noVBand="1"/>
      </w:tblPr>
      <w:tblGrid>
        <w:gridCol w:w="3675"/>
        <w:gridCol w:w="1803"/>
        <w:gridCol w:w="1783"/>
        <w:gridCol w:w="1758"/>
        <w:gridCol w:w="177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Отговаряща на условията операционна система за закупуване на Права за наемане за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PIPC</w:t>
            </w:r>
          </w:p>
          <w:p w:rsidR="00B74402" w:rsidRDefault="008D006D">
            <w:pPr>
              <w:pStyle w:val="ProductList-TableBody"/>
              <w:jc w:val="center"/>
            </w:pPr>
            <w:r>
              <w:rPr>
                <w:color w:val="FFFFFF"/>
              </w:rPr>
              <w:t>(Само за Япония)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B74402">
        <w:tc>
          <w:tcPr>
            <w:tcW w:w="4040" w:type="dxa"/>
            <w:gridSpan w:val="5"/>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rPr>
                <w:b/>
              </w:rPr>
              <w:t>Office Standard</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gridSpan w:val="5"/>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rPr>
                <w:b/>
              </w:rPr>
              <w:t>Office Professional Plus</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Home and Business 2016</w:t>
            </w:r>
            <w:r>
              <w:fldChar w:fldCharType="begin"/>
            </w:r>
            <w:r>
              <w:instrText xml:space="preserve"> XE "Office Home and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Home and Business 2013</w:t>
            </w:r>
            <w:r>
              <w:fldChar w:fldCharType="begin"/>
            </w:r>
            <w:r>
              <w:instrText xml:space="preserve"> XE "Office Home and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bl>
    <w:p w:rsidR="00B74402" w:rsidRDefault="00B74402">
      <w:pPr>
        <w:pStyle w:val="ProductList-Body"/>
      </w:pPr>
    </w:p>
    <w:p w:rsidR="00B74402" w:rsidRDefault="008D006D">
      <w:pPr>
        <w:pStyle w:val="ProductList-ClauseHeading"/>
      </w:pPr>
      <w:r>
        <w:t>2.3 Отговарящи на условията операционни системи за Права за наемане – Windows</w:t>
      </w:r>
    </w:p>
    <w:p w:rsidR="00B74402" w:rsidRDefault="008D006D">
      <w:pPr>
        <w:pStyle w:val="ProductList-Body"/>
      </w:pPr>
      <w:r>
        <w:t xml:space="preserve">Клиенти, които търсят да придобият лицензи за права за наемане чрез Програмите Select или Open License, трябва първо да лицензират и инсталират отговаряща на условията операционна система на настолната си платформа. Лицензираните отговарящи на условията операционни системи също така включват лицензи, придобити чрез Споразумението Get Genuine Windows по програмата Select или Open.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отговарящата на условията операционна система трябва да се назначи на същото устройство, на което е назначен Лицензът за Права за наемане за VL. Отговарящите на условията операционни системи по тип програма са:</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Отговаряща на условията операционна система за закупуване на Права за наемане за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B74402">
        <w:tc>
          <w:tcPr>
            <w:tcW w:w="4040" w:type="dxa"/>
            <w:gridSpan w:val="6"/>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rPr>
                <w:b/>
              </w:rPr>
              <w:t>Windows</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10</w:t>
            </w:r>
            <w:r>
              <w:fldChar w:fldCharType="begin"/>
            </w:r>
            <w:r>
              <w:instrText xml:space="preserve"> XE "Windows 10" </w:instrText>
            </w:r>
            <w:r>
              <w:fldChar w:fldCharType="end"/>
            </w:r>
            <w:r>
              <w:t xml:space="preserve"> Home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7</w:t>
            </w:r>
            <w:r>
              <w:fldChar w:fldCharType="begin"/>
            </w:r>
            <w:r>
              <w:instrText xml:space="preserve"> XE "Windows 7" </w:instrText>
            </w:r>
            <w:r>
              <w:fldChar w:fldCharType="end"/>
            </w:r>
            <w:r>
              <w:t xml:space="preserve"> Home Premium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040" w:type="dxa"/>
            <w:gridSpan w:val="6"/>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rPr>
                <w:b/>
              </w:rPr>
              <w:t>Windows Pro</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Windows 10 </w:t>
            </w:r>
            <w:r>
              <w:fldChar w:fldCharType="begin"/>
            </w:r>
            <w:r>
              <w:instrText xml:space="preserve"> XE "Windows 10 " </w:instrText>
            </w:r>
            <w:r>
              <w:fldChar w:fldCharType="end"/>
            </w:r>
            <w:r>
              <w:t>Pro (N, KN)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Windows 8 и Windows 8.1 (32-битова или 64-битова версия) – Pro (K, KN)</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Windows 7 (32-битова или 64-битова версия) – Professional (K, KN)</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Vista</w:t>
            </w:r>
            <w:r>
              <w:fldChar w:fldCharType="begin"/>
            </w:r>
            <w:r>
              <w:instrText xml:space="preserve"> XE "Windows Vista" </w:instrText>
            </w:r>
            <w:r>
              <w:fldChar w:fldCharType="end"/>
            </w:r>
            <w:r>
              <w:t xml:space="preserve"> (32-битова или 64-битова версия) – Business (K, KN)</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bl>
    <w:p w:rsidR="00B74402" w:rsidRDefault="008D006D">
      <w:pPr>
        <w:pStyle w:val="ProductList-Offering1SubSection"/>
      </w:pPr>
      <w:bookmarkStart w:id="130" w:name="_Sec796"/>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3">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права за наемане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Права за наемане</w:t>
      </w:r>
    </w:p>
    <w:p w:rsidR="00B74402" w:rsidRDefault="008D006D">
      <w:pPr>
        <w:pStyle w:val="ProductList-Bullet"/>
        <w:numPr>
          <w:ilvl w:val="0"/>
          <w:numId w:val="24"/>
        </w:numPr>
      </w:pPr>
      <w:r>
        <w:t>Всеки Лиценз за права за наемане трябва да се назначи за постоянно на едно-единствено устройство.</w:t>
      </w:r>
    </w:p>
    <w:p w:rsidR="00B74402" w:rsidRDefault="008D006D">
      <w:pPr>
        <w:pStyle w:val="ProductList-Bullet"/>
        <w:numPr>
          <w:ilvl w:val="0"/>
          <w:numId w:val="24"/>
        </w:numPr>
      </w:pPr>
      <w:r>
        <w:t>Лицензът за права за наемане променя правото на Клиента за използване на отговарящ на условията софтуер съгласно съществуващ лиценз.</w:t>
      </w:r>
    </w:p>
    <w:p w:rsidR="00B74402" w:rsidRDefault="008D006D">
      <w:pPr>
        <w:pStyle w:val="ProductList-Bullet"/>
        <w:numPr>
          <w:ilvl w:val="0"/>
          <w:numId w:val="24"/>
        </w:numPr>
      </w:pPr>
      <w:r>
        <w:t>За всяко отговарящо на условията устройство с Лиценз за права за наемане Microsoft се отказва от забраната за отдаване на софтуера под наем, на лизинг или на заем.</w:t>
      </w:r>
    </w:p>
    <w:p w:rsidR="00B74402" w:rsidRDefault="008D006D">
      <w:pPr>
        <w:pStyle w:val="ProductList-Bullet"/>
        <w:numPr>
          <w:ilvl w:val="0"/>
          <w:numId w:val="24"/>
        </w:numPr>
      </w:pPr>
      <w:r>
        <w:t>Клиентът трябва да изиска от всички потребители да приемат лицензионните условия за софтуера в писмена или електронна форма.</w:t>
      </w:r>
    </w:p>
    <w:p w:rsidR="00B74402" w:rsidRDefault="008D006D">
      <w:pPr>
        <w:pStyle w:val="ProductList-Bullet"/>
        <w:numPr>
          <w:ilvl w:val="0"/>
          <w:numId w:val="24"/>
        </w:numPr>
      </w:pPr>
      <w:r>
        <w:t xml:space="preserve">Клиентът трябва да уведоми потребителите, че Microsoft не предоставя каквато и да е гаранция за софтуера, няма да защитава потребителите срещу каквито и да е искове на трети лица и не отговаря за каквито и да е щети, възникнали в резултат на използването на софтуера. </w:t>
      </w:r>
    </w:p>
    <w:p w:rsidR="00B74402" w:rsidRDefault="008D006D">
      <w:pPr>
        <w:pStyle w:val="ProductList-Bullet"/>
        <w:numPr>
          <w:ilvl w:val="0"/>
          <w:numId w:val="24"/>
        </w:numPr>
      </w:pPr>
      <w:r>
        <w:t>Като използва софтуера съгласно Правата за наемане, Клиентът се съгласява да обезщетява, защитава и предпазва Microsoft, включително за адвокатски хонорари, във връзка с искове, свързани с използването на отговарящ на условията софтуер.</w:t>
      </w:r>
    </w:p>
    <w:p w:rsidR="00B74402" w:rsidRDefault="008D006D">
      <w:pPr>
        <w:pStyle w:val="ProductList-Bullet"/>
        <w:numPr>
          <w:ilvl w:val="0"/>
          <w:numId w:val="24"/>
        </w:numPr>
      </w:pPr>
      <w:r>
        <w:t>Нямате право да използвате софтуера във виртуална среда.</w:t>
      </w:r>
    </w:p>
    <w:p w:rsidR="00B74402" w:rsidRDefault="008D006D">
      <w:pPr>
        <w:pStyle w:val="ProductList-Bullet"/>
        <w:numPr>
          <w:ilvl w:val="0"/>
          <w:numId w:val="24"/>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rsidR="00B74402" w:rsidRDefault="008D006D">
      <w:pPr>
        <w:pStyle w:val="ProductList-Bullet"/>
        <w:numPr>
          <w:ilvl w:val="0"/>
          <w:numId w:val="24"/>
        </w:numPr>
      </w:pPr>
      <w:r>
        <w:t xml:space="preserve">Лицензът за права за наемане изтича с основния лиценз, при прехвърляне на основния Лиценз или при непоправима повреда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rsidR="00B74402" w:rsidRDefault="00B74402">
      <w:pPr>
        <w:pStyle w:val="ProductList-Body"/>
      </w:pPr>
    </w:p>
    <w:p w:rsidR="00B74402" w:rsidRDefault="008D006D">
      <w:pPr>
        <w:pStyle w:val="ProductList-ClauseHeading"/>
      </w:pPr>
      <w:r>
        <w:t>3.2 Ограничение за Непрофесионални версии на Windows</w:t>
      </w:r>
    </w:p>
    <w:p w:rsidR="00B74402" w:rsidRDefault="008D006D">
      <w:pPr>
        <w:pStyle w:val="ProductList-Body"/>
      </w:pPr>
      <w:r>
        <w:t>Устройства, на които са назначени Права за наемане за Windows, могат да се отдават под наем само на физически лица за нетърговска цел.</w:t>
      </w:r>
    </w:p>
    <w:p w:rsidR="00B74402" w:rsidRDefault="008D006D">
      <w:pPr>
        <w:pStyle w:val="ProductList-Offering1SubSection"/>
      </w:pPr>
      <w:bookmarkStart w:id="131" w:name="_Sec873"/>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Софтуерна осигуровка</w:t>
      </w:r>
    </w:p>
    <w:p w:rsidR="00B74402" w:rsidRDefault="008D006D">
      <w:pPr>
        <w:pStyle w:val="ProductList-Body"/>
      </w:pPr>
      <w:r>
        <w:t xml:space="preserve">Клиенти, придобиващи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не отговарят на условията за придобиване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наемане, както и на основните отговарящи на условията лицензи за софтуер. Но потребители, които отдават под наем/на лизинг и използват устройства, на които са назначени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за Windows, може да имат право да придобият надстройки или Надстройка и SA за основните лицензи за софтуер съгласно техните споразумения за корпоративно лицензиране. Независимо от която и да е противоречаща клауза в споразумението за корпоративно лицензиране на Клиента относно натрупването на постоянни права, всички права за SA, включително правото за използване на софтуер, придобит чрез SA, изтичат при изтичането на съответните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w:t>
      </w: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132" w:name="_Sec614"/>
      <w:r>
        <w:t>SQL Server</w:t>
      </w:r>
      <w:bookmarkEnd w:id="132"/>
      <w:r>
        <w:fldChar w:fldCharType="begin"/>
      </w:r>
      <w:r>
        <w:instrText xml:space="preserve"> TC "</w:instrText>
      </w:r>
      <w:bookmarkStart w:id="133" w:name="_Toc436468566"/>
      <w:r>
        <w:instrText>SQL Server</w:instrText>
      </w:r>
      <w:bookmarkEnd w:id="133"/>
      <w:r>
        <w:instrText>" \l 2</w:instrText>
      </w:r>
      <w:r>
        <w:fldChar w:fldCharType="end"/>
      </w:r>
    </w:p>
    <w:p w:rsidR="00B74402" w:rsidRDefault="008D006D">
      <w:pPr>
        <w:pStyle w:val="ProductList-Offering1SubSection"/>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SQL Server 2014 Enterprise</w:t>
      </w:r>
    </w:p>
    <w:p w:rsidR="00B74402" w:rsidRDefault="008D006D">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4">
        <w:r>
          <w:rPr>
            <w:color w:val="00467F"/>
            <w:u w:val="single"/>
          </w:rPr>
          <w:t>http://go.microsoft.com/?linkid=9839206</w:t>
        </w:r>
      </w:hyperlink>
      <w:r>
        <w:t xml:space="preserve"> за техните Лицензионни условия.</w:t>
      </w:r>
    </w:p>
    <w:p w:rsidR="00B74402" w:rsidRDefault="00B74402">
      <w:pPr>
        <w:pStyle w:val="ProductList-Body"/>
      </w:pPr>
    </w:p>
    <w:p w:rsidR="00B74402" w:rsidRDefault="008D006D">
      <w:pPr>
        <w:pStyle w:val="ProductList-ClauseHeading"/>
      </w:pPr>
      <w:r>
        <w:t>2.2 Опционална компилация на SQL Server Parallel Data Warehouse без Oracle Java</w:t>
      </w:r>
    </w:p>
    <w:p w:rsidR="00B74402" w:rsidRDefault="008D006D">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rsidR="00B74402" w:rsidRDefault="00B74402">
      <w:pPr>
        <w:pStyle w:val="ProductList-Body"/>
      </w:pPr>
    </w:p>
    <w:p w:rsidR="00B74402" w:rsidRDefault="008D006D">
      <w:pPr>
        <w:pStyle w:val="ProductList-ClauseHeading"/>
      </w:pPr>
      <w:r>
        <w:t>2.3 SQL Server Parallel Data Warehouse</w:t>
      </w:r>
    </w:p>
    <w:p w:rsidR="00B74402" w:rsidRDefault="008D006D">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B74402" w:rsidRDefault="008D006D">
      <w:pPr>
        <w:pStyle w:val="ProductList-Offering1SubSection"/>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6">
              <w:r>
                <w:rPr>
                  <w:color w:val="00467F"/>
                  <w:u w:val="single"/>
                </w:rPr>
                <w:t>Универсални</w:t>
              </w:r>
            </w:hyperlink>
            <w:r>
              <w:t xml:space="preserve">; </w:t>
            </w:r>
            <w:hyperlink r:id="rId57">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3.2 Автоматични актуализации на по-стари версии на SQL Server</w:t>
      </w:r>
    </w:p>
    <w:p w:rsidR="00B74402" w:rsidRDefault="008D006D">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B74402" w:rsidRDefault="00B74402">
      <w:pPr>
        <w:pStyle w:val="ProductList-Body"/>
      </w:pPr>
    </w:p>
    <w:p w:rsidR="00B74402" w:rsidRDefault="008D006D">
      <w:pPr>
        <w:pStyle w:val="ProductList-ClauseHeading"/>
      </w:pPr>
      <w:r>
        <w:t>3.3 Изпълнявани Екземпляри за Изданията Business Intelligence и Standard</w:t>
      </w:r>
    </w:p>
    <w:p w:rsidR="00B74402" w:rsidRDefault="008D006D">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B74402" w:rsidRDefault="00B74402">
      <w:pPr>
        <w:pStyle w:val="ProductList-Body"/>
      </w:pPr>
    </w:p>
    <w:p w:rsidR="00B74402" w:rsidRDefault="008D006D">
      <w:pPr>
        <w:pStyle w:val="ProductList-ClauseHeading"/>
      </w:pPr>
      <w:r>
        <w:t>3.4 SQL Server Business Intelligence (2012 и 2014): Отказ от ЛКД за пакетни задания</w:t>
      </w:r>
    </w:p>
    <w:p w:rsidR="00B74402" w:rsidRDefault="008D006D">
      <w:pPr>
        <w:pStyle w:val="ProductList-Body"/>
      </w:pPr>
      <w:r>
        <w:t xml:space="preserve">Клиентът не се нуждае от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rsidR="00B74402" w:rsidRDefault="00B74402">
      <w:pPr>
        <w:pStyle w:val="ProductList-Body"/>
      </w:pPr>
    </w:p>
    <w:p w:rsidR="00B74402" w:rsidRDefault="008D006D">
      <w:pPr>
        <w:pStyle w:val="ProductList-ClauseHeading"/>
      </w:pPr>
      <w:r>
        <w:t>3.5 Резервни сървъри за Parallel Data Warehouse (PDW)</w:t>
      </w:r>
    </w:p>
    <w:p w:rsidR="00B74402" w:rsidRDefault="008D006D">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B74402" w:rsidRDefault="00B74402">
      <w:pPr>
        <w:pStyle w:val="ProductList-Body"/>
      </w:pPr>
    </w:p>
    <w:p w:rsidR="00B74402" w:rsidRDefault="008D006D">
      <w:pPr>
        <w:pStyle w:val="ProductList-ClauseHeading"/>
      </w:pPr>
      <w:r>
        <w:t>3.6 SQL Server 2014 Developer: Използване за демонстрация</w:t>
      </w:r>
    </w:p>
    <w:p w:rsidR="00B74402" w:rsidRDefault="008D006D">
      <w:pPr>
        <w:pStyle w:val="ProductList-Body"/>
      </w:pPr>
      <w:r>
        <w:t xml:space="preserve">Освен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B74402" w:rsidRDefault="00B74402">
      <w:pPr>
        <w:pStyle w:val="ProductList-Body"/>
      </w:pPr>
    </w:p>
    <w:p w:rsidR="00B74402" w:rsidRDefault="008D006D">
      <w:pPr>
        <w:pStyle w:val="ProductList-ClauseHeading"/>
      </w:pPr>
      <w:r>
        <w:t>3.7 Допълнителен софтуер – всички (с изключение на Developer)</w:t>
      </w:r>
    </w:p>
    <w:p w:rsidR="00B74402" w:rsidRDefault="008D006D">
      <w:pPr>
        <w:pStyle w:val="ProductList-SubClauseHeading"/>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Client Tools Connectivity</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Клиент за разпространено повторно възпроизвеждане</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Инструменти за управление – пълен набор</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Indented"/>
      </w:pPr>
    </w:p>
    <w:p w:rsidR="00B74402" w:rsidRDefault="008D006D">
      <w:pPr>
        <w:pStyle w:val="ProductList-SubClauseHeading"/>
      </w:pPr>
      <w:r>
        <w:t>3.7.2 Допълнителен софтуер – Parallel Data Warehouse</w:t>
      </w:r>
    </w:p>
    <w:tbl>
      <w:tblPr>
        <w:tblStyle w:val="PURTable0"/>
        <w:tblW w:w="0" w:type="dxa"/>
        <w:tblLook w:val="04A0" w:firstRow="1" w:lastRow="0" w:firstColumn="1" w:lastColumn="0" w:noHBand="0" w:noVBand="1"/>
      </w:tblPr>
      <w:tblGrid>
        <w:gridCol w:w="3501"/>
        <w:gridCol w:w="3529"/>
        <w:gridCol w:w="3400"/>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Offering1SubSection"/>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URBreadcrumb"/>
      </w:pPr>
    </w:p>
    <w:p w:rsidR="00B74402" w:rsidRDefault="008D006D">
      <w:pPr>
        <w:pStyle w:val="ProductList-ClauseHeading"/>
      </w:pPr>
      <w:r>
        <w:t>4.1 SQL Server 2014 Enterprise Core – неограничена виртуализация</w:t>
      </w:r>
    </w:p>
    <w:p w:rsidR="00B74402" w:rsidRDefault="008D006D">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B74402" w:rsidRDefault="00B74402">
      <w:pPr>
        <w:pStyle w:val="ProductList-Body"/>
      </w:pPr>
    </w:p>
    <w:p w:rsidR="00B74402" w:rsidRDefault="008D006D">
      <w:pPr>
        <w:pStyle w:val="ProductList-ClauseHeading"/>
      </w:pPr>
      <w:r>
        <w:t>4.2 SQL Server 2012 Parallel Data Warehouse – Актуализации на функции</w:t>
      </w:r>
    </w:p>
    <w:p w:rsidR="00B74402" w:rsidRDefault="008D006D">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rsidR="00B74402" w:rsidRDefault="00B74402">
      <w:pPr>
        <w:pStyle w:val="ProductList-Body"/>
      </w:pPr>
    </w:p>
    <w:p w:rsidR="00B74402" w:rsidRDefault="008D006D">
      <w:pPr>
        <w:pStyle w:val="ProductList-ClauseHeading"/>
      </w:pPr>
      <w:r>
        <w:t>4.3 Опция за изкупуване за SQL Server по Enrollment for Application Platform (EAP)</w:t>
      </w:r>
    </w:p>
    <w:p w:rsidR="00B74402" w:rsidRDefault="008D006D">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B74402" w:rsidRDefault="00B74402">
      <w:pPr>
        <w:pStyle w:val="ProductList-Body"/>
      </w:pPr>
    </w:p>
    <w:p w:rsidR="00B74402" w:rsidRDefault="008D006D">
      <w:pPr>
        <w:pStyle w:val="ProductList-ClauseHeading"/>
      </w:pPr>
      <w:r>
        <w:t>4.4 Разполагане на SQL Server Parallel Data Warehouse по Лицензи за SQL Server Enterprise Core (вж. „Издания с по-малко функции“)</w:t>
      </w:r>
    </w:p>
    <w:p w:rsidR="00B74402" w:rsidRDefault="008D006D">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B74402" w:rsidRDefault="00B74402">
      <w:pPr>
        <w:pStyle w:val="ProductList-Body"/>
      </w:pPr>
    </w:p>
    <w:p w:rsidR="00B74402" w:rsidRDefault="008D006D">
      <w:pPr>
        <w:pStyle w:val="ProductList-ClauseHeading"/>
      </w:pPr>
      <w:r>
        <w:t>4.5 Опционална компилация на SQL Server 2012 Parallel Data Warehouse (PDW) без Oracle Java</w:t>
      </w:r>
    </w:p>
    <w:p w:rsidR="00B74402" w:rsidRDefault="008D006D">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rsidR="00B74402" w:rsidRDefault="00B74402">
      <w:pPr>
        <w:pStyle w:val="ProductList-Body"/>
      </w:pPr>
    </w:p>
    <w:p w:rsidR="00B74402" w:rsidRDefault="008D006D">
      <w:pPr>
        <w:pStyle w:val="ProductList-ClauseHeading"/>
      </w:pPr>
      <w:r>
        <w:t>4.6 Права и ползи от Софтуерна осигуровка за Лицензи за абонамент</w:t>
      </w:r>
    </w:p>
    <w:p w:rsidR="00B74402" w:rsidRDefault="008D006D">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138" w:name="_Sec615"/>
      <w:r>
        <w:t>System Center</w:t>
      </w:r>
      <w:bookmarkEnd w:id="138"/>
      <w:r>
        <w:fldChar w:fldCharType="begin"/>
      </w:r>
      <w:r>
        <w:instrText xml:space="preserve"> TC "</w:instrText>
      </w:r>
      <w:bookmarkStart w:id="139" w:name="_Toc436468567"/>
      <w:r>
        <w:instrText>System Center</w:instrText>
      </w:r>
      <w:bookmarkEnd w:id="139"/>
      <w:r>
        <w:instrText>" \l 2</w:instrText>
      </w:r>
      <w:r>
        <w:fldChar w:fldCharType="end"/>
      </w:r>
    </w:p>
    <w:p w:rsidR="00B74402" w:rsidRDefault="008D006D">
      <w:pPr>
        <w:pStyle w:val="ProductList-Offering2HeadingNoBorder"/>
      </w:pPr>
      <w:bookmarkStart w:id="140" w:name="_Sec642"/>
      <w:r>
        <w:t>System Center Server</w:t>
      </w:r>
      <w:bookmarkEnd w:id="140"/>
      <w:r>
        <w:fldChar w:fldCharType="begin"/>
      </w:r>
      <w:r>
        <w:instrText xml:space="preserve"> TC "</w:instrText>
      </w:r>
      <w:bookmarkStart w:id="141" w:name="_Toc436468568"/>
      <w:r>
        <w:instrText>System Center Server</w:instrText>
      </w:r>
      <w:bookmarkEnd w:id="141"/>
      <w:r>
        <w:instrText>" \l 3</w:instrText>
      </w:r>
      <w:r>
        <w:fldChar w:fldCharType="end"/>
      </w:r>
    </w:p>
    <w:p w:rsidR="00B74402" w:rsidRDefault="008D006D">
      <w:pPr>
        <w:pStyle w:val="ProductList-Offering1SubSection"/>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Договор за записване за сървър и облак (SCE) – Права за управление на OSE в Microsoft Azure съгласно Лицензи за CIS</w:t>
      </w:r>
    </w:p>
    <w:p w:rsidR="00B74402" w:rsidRDefault="008D006D">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Лиценз за CIS,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 </w:t>
      </w:r>
    </w:p>
    <w:p w:rsidR="00B74402" w:rsidRDefault="008D006D">
      <w:pPr>
        <w:pStyle w:val="ProductList-Bullet"/>
        <w:numPr>
          <w:ilvl w:val="0"/>
          <w:numId w:val="25"/>
        </w:numPr>
      </w:pPr>
      <w:r>
        <w:t>Копия на виртуална машина с Windows</w:t>
      </w:r>
    </w:p>
    <w:p w:rsidR="00B74402" w:rsidRDefault="008D006D">
      <w:pPr>
        <w:pStyle w:val="ProductList-Bullet"/>
        <w:numPr>
          <w:ilvl w:val="0"/>
          <w:numId w:val="25"/>
        </w:numPr>
      </w:pPr>
      <w:r>
        <w:t>Копия на Услуги в облака (Уеб роля и Роля на служител)</w:t>
      </w:r>
    </w:p>
    <w:p w:rsidR="00B74402" w:rsidRDefault="008D006D">
      <w:pPr>
        <w:pStyle w:val="ProductList-Bullet"/>
        <w:numPr>
          <w:ilvl w:val="0"/>
          <w:numId w:val="25"/>
        </w:numPr>
      </w:pPr>
      <w:r>
        <w:t>Акаунти за място за съхранение</w:t>
      </w:r>
    </w:p>
    <w:p w:rsidR="00B74402" w:rsidRDefault="008D006D">
      <w:pPr>
        <w:pStyle w:val="ProductList-Bullet"/>
        <w:numPr>
          <w:ilvl w:val="0"/>
          <w:numId w:val="25"/>
        </w:numPr>
      </w:pPr>
      <w:r>
        <w:t>SQL бази данни</w:t>
      </w:r>
    </w:p>
    <w:p w:rsidR="00B74402" w:rsidRDefault="008D006D">
      <w:pPr>
        <w:pStyle w:val="ProductList-Bullet"/>
        <w:numPr>
          <w:ilvl w:val="0"/>
          <w:numId w:val="25"/>
        </w:numPr>
      </w:pPr>
      <w:r>
        <w:t>Копия на уеб сайтове</w:t>
      </w:r>
    </w:p>
    <w:p w:rsidR="00B74402" w:rsidRDefault="008D006D">
      <w:pPr>
        <w:pStyle w:val="ProductList-Offering1SubSection"/>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3.3 Технология SQL Server</w:t>
      </w:r>
    </w:p>
    <w:p w:rsidR="00B74402" w:rsidRDefault="008D006D">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B74402" w:rsidRDefault="008D006D">
      <w:pPr>
        <w:pStyle w:val="ProductList-Offering1SubSection"/>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System Center Global Service Monitor</w:t>
      </w:r>
    </w:p>
    <w:p w:rsidR="00B74402" w:rsidRDefault="008D006D">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146" w:name="_Sec643"/>
      <w:r>
        <w:t>System Center Client Management Suite</w:t>
      </w:r>
      <w:bookmarkEnd w:id="146"/>
      <w:r>
        <w:fldChar w:fldCharType="begin"/>
      </w:r>
      <w:r>
        <w:instrText xml:space="preserve"> TC "</w:instrText>
      </w:r>
      <w:bookmarkStart w:id="147" w:name="_Toc436468569"/>
      <w:r>
        <w:instrText>System Center Client Management Suite</w:instrText>
      </w:r>
      <w:bookmarkEnd w:id="147"/>
      <w:r>
        <w:instrText>" \l 3</w:instrText>
      </w:r>
      <w:r>
        <w:fldChar w:fldCharType="end"/>
      </w:r>
    </w:p>
    <w:p w:rsidR="00B74402" w:rsidRDefault="008D006D">
      <w:pPr>
        <w:pStyle w:val="ProductList-Offering1SubSection"/>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3.2 Технология SQL Server</w:t>
      </w:r>
    </w:p>
    <w:p w:rsidR="00B74402" w:rsidRDefault="008D006D">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B74402" w:rsidRDefault="008D006D">
      <w:pPr>
        <w:pStyle w:val="ProductList-Offering1SubSection"/>
      </w:pPr>
      <w:bookmarkStart w:id="151" w:name="_Sec816"/>
      <w:r>
        <w:t>4. Софтуерна осигуровка</w:t>
      </w:r>
      <w:bookmarkEnd w:id="151"/>
    </w:p>
    <w:p w:rsidR="00B74402" w:rsidRDefault="00B74402">
      <w:pPr>
        <w:pStyle w:val="ProductList-ClauseHeading"/>
      </w:pPr>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152" w:name="_Sec644"/>
      <w:r>
        <w:t>System Center Configuration Manager</w:t>
      </w:r>
      <w:bookmarkEnd w:id="152"/>
      <w:r>
        <w:fldChar w:fldCharType="begin"/>
      </w:r>
      <w:r>
        <w:instrText xml:space="preserve"> TC "</w:instrText>
      </w:r>
      <w:bookmarkStart w:id="153" w:name="_Toc436468570"/>
      <w:r>
        <w:instrText>System Center Configuration Manager</w:instrText>
      </w:r>
      <w:bookmarkEnd w:id="153"/>
      <w:r>
        <w:instrText>" \l 3</w:instrText>
      </w:r>
      <w:r>
        <w:fldChar w:fldCharType="end"/>
      </w:r>
    </w:p>
    <w:p w:rsidR="00B74402" w:rsidRDefault="008D006D">
      <w:pPr>
        <w:pStyle w:val="ProductList-Offering1SubSection"/>
      </w:pPr>
      <w:bookmarkStart w:id="154" w:name="_Sec691"/>
      <w:r>
        <w:t>1. Наличност чрез програма</w:t>
      </w:r>
      <w:bookmarkEnd w:id="154"/>
    </w:p>
    <w:p w:rsidR="00B74402" w:rsidRDefault="00B7440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             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3.2 Технология SQL Server</w:t>
      </w:r>
    </w:p>
    <w:p w:rsidR="00B74402" w:rsidRDefault="008D006D">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B74402" w:rsidRDefault="008D006D">
      <w:pPr>
        <w:pStyle w:val="ProductList-Offering1SubSection"/>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System Center Configuration Manager – Права за VDI</w:t>
      </w:r>
    </w:p>
    <w:p w:rsidR="00B74402" w:rsidRDefault="008D006D">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B74402" w:rsidRDefault="00B74402">
      <w:pPr>
        <w:pStyle w:val="ProductList-Body"/>
      </w:pPr>
    </w:p>
    <w:p w:rsidR="00B74402" w:rsidRDefault="008D006D">
      <w:pPr>
        <w:pStyle w:val="ProductList-ClauseHeading"/>
      </w:pPr>
      <w:r>
        <w:t>4.2 Права за System Center Configuration Manager (текущ клон)</w:t>
      </w:r>
    </w:p>
    <w:p w:rsidR="00B74402" w:rsidRDefault="008D006D">
      <w:pPr>
        <w:pStyle w:val="ProductList-Body"/>
      </w:pPr>
      <w:r>
        <w:t>System Center Configuration Manager (текущ клон) може да бъде използван само от Клиенти с действаща SA за System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Center Configuration Manager, имат право да инсталират версията на System Center Configuration Manager, която е текуща към момента на изтичането.</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
      </w:pPr>
      <w:bookmarkStart w:id="158" w:name="_Sec645"/>
      <w:r>
        <w:t>System Center Data Protection Manager</w:t>
      </w:r>
      <w:bookmarkEnd w:id="158"/>
      <w:r>
        <w:fldChar w:fldCharType="begin"/>
      </w:r>
      <w:r>
        <w:instrText xml:space="preserve"> TC "</w:instrText>
      </w:r>
      <w:bookmarkStart w:id="159" w:name="_Toc436468571"/>
      <w:r>
        <w:instrText>System Center Data Protection Manager</w:instrText>
      </w:r>
      <w:bookmarkEnd w:id="159"/>
      <w:r>
        <w:instrText>" \l 3</w:instrText>
      </w:r>
      <w:r>
        <w:fldChar w:fldCharType="end"/>
      </w:r>
    </w:p>
    <w:p w:rsidR="00B74402" w:rsidRDefault="008D006D">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
      </w:pPr>
      <w:bookmarkStart w:id="160" w:name="_Sec646"/>
      <w:r>
        <w:t>System Center Operation Manager</w:t>
      </w:r>
      <w:bookmarkEnd w:id="160"/>
      <w:r>
        <w:fldChar w:fldCharType="begin"/>
      </w:r>
      <w:r>
        <w:instrText xml:space="preserve"> TC "</w:instrText>
      </w:r>
      <w:bookmarkStart w:id="161" w:name="_Toc436468572"/>
      <w:r>
        <w:instrText>System Center Operation Manager</w:instrText>
      </w:r>
      <w:bookmarkEnd w:id="161"/>
      <w:r>
        <w:instrText>" \l 3</w:instrText>
      </w:r>
      <w:r>
        <w:fldChar w:fldCharType="end"/>
      </w:r>
    </w:p>
    <w:p w:rsidR="00B74402" w:rsidRDefault="008D006D">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4">
        <w:r>
          <w:rPr>
            <w:color w:val="00467F"/>
            <w:u w:val="single"/>
          </w:rPr>
          <w:t>http://go.microsoft.com/?linkid=9839206</w:t>
        </w:r>
      </w:hyperlink>
      <w:r>
        <w:t xml:space="preserve"> и Списъка с продукти от юни 2015 г. на адрес </w:t>
      </w:r>
      <w:hyperlink r:id="rId65">
        <w:r>
          <w:rPr>
            <w:color w:val="00467F"/>
            <w:u w:val="single"/>
          </w:rPr>
          <w:t>http://go.microsoft.com/?linkid=9839207</w:t>
        </w:r>
      </w:hyperlink>
      <w:r>
        <w:t>.</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
      </w:pPr>
      <w:bookmarkStart w:id="162" w:name="_Sec647"/>
      <w:r>
        <w:t>System Center Server Management Suite</w:t>
      </w:r>
      <w:bookmarkEnd w:id="162"/>
      <w:r>
        <w:fldChar w:fldCharType="begin"/>
      </w:r>
      <w:r>
        <w:instrText xml:space="preserve"> TC "</w:instrText>
      </w:r>
      <w:bookmarkStart w:id="163" w:name="_Toc436468573"/>
      <w:r>
        <w:instrText>System Center Server Management Suite</w:instrText>
      </w:r>
      <w:bookmarkEnd w:id="163"/>
      <w:r>
        <w:instrText>" \l 3</w:instrText>
      </w:r>
      <w:r>
        <w:fldChar w:fldCharType="end"/>
      </w:r>
    </w:p>
    <w:p w:rsidR="00B74402" w:rsidRDefault="008D006D">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6">
        <w:r>
          <w:rPr>
            <w:color w:val="00467F"/>
            <w:u w:val="single"/>
          </w:rPr>
          <w:t>http://go.microsoft.com/?linkid=9839206</w:t>
        </w:r>
      </w:hyperlink>
      <w:r>
        <w:t xml:space="preserve"> и Списъка с продукти от юни 2015 г. на адрес </w:t>
      </w:r>
      <w:hyperlink r:id="rId67">
        <w:r>
          <w:rPr>
            <w:color w:val="00467F"/>
            <w:u w:val="single"/>
          </w:rPr>
          <w:t>http://go.microsoft.com/?linkid=9839207</w:t>
        </w:r>
      </w:hyperlink>
      <w:r>
        <w:t>.</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
      </w:pPr>
      <w:bookmarkStart w:id="164" w:name="_Sec648"/>
      <w:r>
        <w:t>System Center Service Manager</w:t>
      </w:r>
      <w:bookmarkEnd w:id="164"/>
      <w:r>
        <w:fldChar w:fldCharType="begin"/>
      </w:r>
      <w:r>
        <w:instrText xml:space="preserve"> TC "</w:instrText>
      </w:r>
      <w:bookmarkStart w:id="165" w:name="_Toc436468574"/>
      <w:r>
        <w:instrText>System Center Service Manager</w:instrText>
      </w:r>
      <w:bookmarkEnd w:id="165"/>
      <w:r>
        <w:instrText>" \l 3</w:instrText>
      </w:r>
      <w:r>
        <w:fldChar w:fldCharType="end"/>
      </w:r>
    </w:p>
    <w:p w:rsidR="00B74402" w:rsidRDefault="008D006D">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
      </w:pPr>
      <w:bookmarkStart w:id="166" w:name="_Sec616"/>
      <w:r>
        <w:t>Virtual Desktop Infrastructure (VDI) пакет</w:t>
      </w:r>
      <w:bookmarkEnd w:id="166"/>
      <w:r>
        <w:fldChar w:fldCharType="begin"/>
      </w:r>
      <w:r>
        <w:instrText xml:space="preserve"> TC "</w:instrText>
      </w:r>
      <w:bookmarkStart w:id="167" w:name="_Toc436468575"/>
      <w:r>
        <w:instrText>Virtual Desktop Infrastructure (VDI) пакет</w:instrText>
      </w:r>
      <w:bookmarkEnd w:id="167"/>
      <w:r>
        <w:instrText>" \l 2</w:instrText>
      </w:r>
      <w:r>
        <w:fldChar w:fldCharType="end"/>
      </w:r>
    </w:p>
    <w:p w:rsidR="00B74402" w:rsidRDefault="008D006D">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70">
        <w:r>
          <w:rPr>
            <w:color w:val="00467F"/>
            <w:u w:val="single"/>
          </w:rPr>
          <w:t>http://go.microsoft.com/?linkid=9839206</w:t>
        </w:r>
      </w:hyperlink>
      <w:r>
        <w:t xml:space="preserve"> и Списъка с продукти от юни 2015 г. на адрес </w:t>
      </w:r>
      <w:hyperlink r:id="rId71">
        <w:r>
          <w:rPr>
            <w:color w:val="00467F"/>
            <w:u w:val="single"/>
          </w:rPr>
          <w:t>http://go.microsoft.com/?linkid=9839207</w:t>
        </w:r>
      </w:hyperlink>
      <w:r>
        <w:t>.</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168" w:name="_Sec617"/>
      <w:r>
        <w:t>Visual Studio</w:t>
      </w:r>
      <w:bookmarkEnd w:id="168"/>
      <w:r>
        <w:fldChar w:fldCharType="begin"/>
      </w:r>
      <w:r>
        <w:instrText xml:space="preserve"> TC "</w:instrText>
      </w:r>
      <w:bookmarkStart w:id="169" w:name="_Toc436468576"/>
      <w:r>
        <w:instrText>Visual Studio</w:instrText>
      </w:r>
      <w:bookmarkEnd w:id="169"/>
      <w:r>
        <w:instrText>" \l 2</w:instrText>
      </w:r>
      <w:r>
        <w:fldChar w:fldCharType="end"/>
      </w:r>
    </w:p>
    <w:p w:rsidR="00B74402" w:rsidRDefault="008D006D">
      <w:pPr>
        <w:pStyle w:val="ProductList-Offering2HeadingNoBorder"/>
      </w:pPr>
      <w:bookmarkStart w:id="170" w:name="_Sec649"/>
      <w:r>
        <w:t>Visual Studio</w:t>
      </w:r>
      <w:bookmarkEnd w:id="170"/>
      <w:r>
        <w:fldChar w:fldCharType="begin"/>
      </w:r>
      <w:r>
        <w:instrText xml:space="preserve"> TC "</w:instrText>
      </w:r>
      <w:bookmarkStart w:id="171" w:name="_Toc436468577"/>
      <w:r>
        <w:instrText>Visual Studio</w:instrText>
      </w:r>
      <w:bookmarkEnd w:id="171"/>
      <w:r>
        <w:instrText>" \l 3</w:instrText>
      </w:r>
      <w:r>
        <w:fldChar w:fldCharType="end"/>
      </w:r>
    </w:p>
    <w:p w:rsidR="00B74402" w:rsidRDefault="008D006D">
      <w:pPr>
        <w:pStyle w:val="ProductList-Offering1SubSection"/>
      </w:pPr>
      <w:bookmarkStart w:id="172" w:name="_Sec697"/>
      <w:r>
        <w:t>1. Наличност чрез програма</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173" w:name="_Sec752"/>
      <w:r>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Visual Studio Premium 2013 с MSDN и Visual Studio Ultimate 2013 с MSDN</w:t>
      </w:r>
    </w:p>
    <w:p w:rsidR="00B74402" w:rsidRDefault="008D006D">
      <w:pPr>
        <w:pStyle w:val="ProductList-Body"/>
      </w:pPr>
      <w:r>
        <w:t>Visual Studio Enterprise 2015 с MSDN е версията приемник на Visual Studio Premium 2013 с MSDN и Visual Studio Ultimate 2013 с MSDN.</w:t>
      </w:r>
    </w:p>
    <w:p w:rsidR="00B74402" w:rsidRDefault="00B74402">
      <w:pPr>
        <w:pStyle w:val="ProductList-Body"/>
      </w:pPr>
    </w:p>
    <w:p w:rsidR="00B74402" w:rsidRDefault="008D006D">
      <w:pPr>
        <w:pStyle w:val="ProductList-ClauseHeading"/>
      </w:pPr>
      <w:r>
        <w:t>2.2 Предоставяне на Лиценз за SQL Server Parallel Data Warehouse Developer</w:t>
      </w:r>
    </w:p>
    <w:p w:rsidR="00B74402" w:rsidRDefault="008D006D">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B74402" w:rsidRDefault="00B74402">
      <w:pPr>
        <w:pStyle w:val="ProductList-Body"/>
      </w:pPr>
    </w:p>
    <w:p w:rsidR="00B74402" w:rsidRDefault="008D006D">
      <w:pPr>
        <w:pStyle w:val="ProductList-ClauseHeading"/>
      </w:pPr>
      <w:r>
        <w:t>2.3 Предоставяне на Лиценз за Visual Studio Team Foundation Server 2015</w:t>
      </w:r>
    </w:p>
    <w:p w:rsidR="00B74402" w:rsidRDefault="008D006D">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B74402" w:rsidRDefault="00B74402">
      <w:pPr>
        <w:pStyle w:val="ProductList-Body"/>
      </w:pPr>
    </w:p>
    <w:p w:rsidR="00B74402" w:rsidRDefault="008D006D">
      <w:pPr>
        <w:pStyle w:val="ProductList-ClauseHeading"/>
      </w:pPr>
      <w:r>
        <w:t>2.4 Услуги в платформата Microsoft Azure</w:t>
      </w:r>
    </w:p>
    <w:p w:rsidR="00B74402" w:rsidRDefault="008D006D">
      <w:pPr>
        <w:pStyle w:val="ProductList-Body"/>
      </w:pPr>
      <w:r>
        <w:t>Ползите от Microsoft Azure не могат да се комбинират от различни абонаменти за MSDN в един акаунт за Microsoft Azure.</w:t>
      </w:r>
    </w:p>
    <w:p w:rsidR="00B74402" w:rsidRDefault="008D006D">
      <w:pPr>
        <w:pStyle w:val="ProductList-Offering1SubSection"/>
      </w:pPr>
      <w:bookmarkStart w:id="174" w:name="_Sec810"/>
      <w:r>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Файл BUILDSERVER.TXT</w:t>
      </w:r>
    </w:p>
    <w:p w:rsidR="00B74402" w:rsidRDefault="008D006D">
      <w:pPr>
        <w:pStyle w:val="ProductList-Body"/>
      </w:pPr>
      <w:r>
        <w:t xml:space="preserve">Клиентът може да инсталира копия на файловете в Списъците с BuildServer, които се намират на адрес: </w:t>
      </w:r>
      <w:hyperlink r:id="rId72">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B74402" w:rsidRDefault="00B74402">
      <w:pPr>
        <w:pStyle w:val="ProductList-Body"/>
      </w:pPr>
    </w:p>
    <w:p w:rsidR="00B74402" w:rsidRDefault="008D006D">
      <w:pPr>
        <w:pStyle w:val="ProductList-ClauseHeading"/>
      </w:pPr>
      <w:r>
        <w:t>3.2 Помощни програми</w:t>
      </w:r>
    </w:p>
    <w:p w:rsidR="00B74402" w:rsidRDefault="008D006D">
      <w:pPr>
        <w:pStyle w:val="ProductList-Body"/>
      </w:pPr>
      <w:r>
        <w:t xml:space="preserve">Клиентът има право да копира и инсталира Помощните програми, изброени на адрес </w:t>
      </w:r>
      <w:hyperlink r:id="rId73">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B74402" w:rsidRDefault="00B74402">
      <w:pPr>
        <w:pStyle w:val="ProductList-Body"/>
      </w:pPr>
    </w:p>
    <w:p w:rsidR="00B74402" w:rsidRDefault="008D006D">
      <w:pPr>
        <w:pStyle w:val="ProductList-ClauseHeading"/>
      </w:pPr>
      <w:r>
        <w:t>3.3 System Center – Virtual Machine Manager (SCVMM) – Visual Studio Enterprise с MSDN и Visual Studio Test Professional с MSDN</w:t>
      </w:r>
    </w:p>
    <w:p w:rsidR="00B74402" w:rsidRDefault="008D006D">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B74402" w:rsidRDefault="00B74402">
      <w:pPr>
        <w:pStyle w:val="ProductList-Body"/>
      </w:pPr>
    </w:p>
    <w:p w:rsidR="00B74402" w:rsidRDefault="008D006D">
      <w:pPr>
        <w:pStyle w:val="ProductList-ClauseHeading"/>
      </w:pPr>
      <w:r>
        <w:t>3.4 Office Professional Plus 2016 – Visual Studio Enterprise с MSDN</w:t>
      </w:r>
    </w:p>
    <w:p w:rsidR="00B74402" w:rsidRDefault="008D006D">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B74402" w:rsidRDefault="00B74402">
      <w:pPr>
        <w:pStyle w:val="ProductList-Body"/>
      </w:pPr>
    </w:p>
    <w:p w:rsidR="00B74402" w:rsidRDefault="008D006D">
      <w:pPr>
        <w:pStyle w:val="ProductList-ClauseHeading"/>
      </w:pPr>
      <w:r>
        <w:t>3.5 Библиотеки, лицензирани съгласно Ограничен стандартен обществен лиценз GNU</w:t>
      </w:r>
    </w:p>
    <w:p w:rsidR="00B74402" w:rsidRDefault="008D006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B74402" w:rsidRDefault="008D006D">
      <w:pPr>
        <w:pStyle w:val="ProductList-Offering1SubSection"/>
      </w:pPr>
      <w:bookmarkStart w:id="175" w:name="_Sec834"/>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Пригодност на Софтуерна осигуровка</w:t>
      </w:r>
    </w:p>
    <w:p w:rsidR="00B74402" w:rsidRDefault="008D006D">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B74402" w:rsidRDefault="00B74402">
      <w:pPr>
        <w:pStyle w:val="ProductList-Body"/>
      </w:pPr>
    </w:p>
    <w:p w:rsidR="00B74402" w:rsidRDefault="008D006D">
      <w:pPr>
        <w:pStyle w:val="ProductList-ClauseHeading"/>
      </w:pPr>
      <w:r>
        <w:t>4.2 Постоянни права за MSDN</w:t>
      </w:r>
    </w:p>
    <w:p w:rsidR="00B74402" w:rsidRDefault="008D006D">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B74402" w:rsidRDefault="00B74402">
      <w:pPr>
        <w:pStyle w:val="ProductList-Body"/>
      </w:pPr>
    </w:p>
    <w:p w:rsidR="00B74402" w:rsidRDefault="008D006D">
      <w:pPr>
        <w:pStyle w:val="ProductList-ClauseHeading"/>
      </w:pPr>
      <w:r>
        <w:t>4.3 Права и ползи от Софтуерна осигуровка за Лицензи за абонамент</w:t>
      </w:r>
    </w:p>
    <w:p w:rsidR="00B74402" w:rsidRDefault="008D006D">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176" w:name="_Sec650"/>
      <w:r>
        <w:t>Visual Studio Team Foundation Server</w:t>
      </w:r>
      <w:bookmarkEnd w:id="176"/>
      <w:r>
        <w:fldChar w:fldCharType="begin"/>
      </w:r>
      <w:r>
        <w:instrText xml:space="preserve"> TC "</w:instrText>
      </w:r>
      <w:bookmarkStart w:id="177" w:name="_Toc436468578"/>
      <w:r>
        <w:instrText>Visual Studio Team Foundation Server</w:instrText>
      </w:r>
      <w:bookmarkEnd w:id="177"/>
      <w:r>
        <w:instrText>" \l 3</w:instrText>
      </w:r>
      <w:r>
        <w:fldChar w:fldCharType="end"/>
      </w:r>
    </w:p>
    <w:p w:rsidR="00B74402" w:rsidRDefault="008D006D">
      <w:pPr>
        <w:pStyle w:val="ProductList-Offering1SubSection"/>
      </w:pPr>
      <w:bookmarkStart w:id="178" w:name="_Sec698"/>
      <w:r>
        <w:t>1. Наличност чрез програма</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4402" w:rsidRDefault="00B74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74402" w:rsidRDefault="00B74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179" w:name="_Sec753"/>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180" w:name="_Sec811"/>
      <w:r>
        <w:t>3. Права за използване</w:t>
      </w:r>
      <w:bookmarkEnd w:id="180"/>
    </w:p>
    <w:tbl>
      <w:tblPr>
        <w:tblStyle w:val="PURTable"/>
        <w:tblW w:w="0" w:type="dxa"/>
        <w:tblLook w:val="04A0" w:firstRow="1" w:lastRow="0" w:firstColumn="1" w:lastColumn="0" w:noHBand="0" w:noVBand="1"/>
      </w:tblPr>
      <w:tblGrid>
        <w:gridCol w:w="3599"/>
        <w:gridCol w:w="3590"/>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Потребител на платени услуги на Visual Studio Team Services</w:t>
            </w:r>
          </w:p>
        </w:tc>
      </w:tr>
    </w:tbl>
    <w:p w:rsidR="00B74402" w:rsidRDefault="00B74402">
      <w:pPr>
        <w:pStyle w:val="ProductList-Body"/>
      </w:pPr>
    </w:p>
    <w:p w:rsidR="00B74402" w:rsidRDefault="008D006D">
      <w:pPr>
        <w:pStyle w:val="ProductList-SubClauseHeading"/>
      </w:pPr>
      <w:r>
        <w:t>3.1.1 Допълнителни функции</w:t>
      </w:r>
    </w:p>
    <w:p w:rsidR="00B74402" w:rsidRDefault="008D006D">
      <w:pPr>
        <w:pStyle w:val="ProductList-BodyIndented"/>
      </w:pPr>
      <w:r>
        <w:t>Управление на издаване</w:t>
      </w:r>
    </w:p>
    <w:tbl>
      <w:tblPr>
        <w:tblStyle w:val="PURTable0"/>
        <w:tblW w:w="0" w:type="dxa"/>
        <w:tblLook w:val="04A0" w:firstRow="1" w:lastRow="0" w:firstColumn="1" w:lastColumn="0" w:noHBand="0" w:noVBand="1"/>
      </w:tblPr>
      <w:tblGrid>
        <w:gridCol w:w="3508"/>
        <w:gridCol w:w="3472"/>
        <w:gridCol w:w="3450"/>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Visual Studio Enterprise 2015 с MSDN</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Indented"/>
      </w:pPr>
    </w:p>
    <w:p w:rsidR="00B74402" w:rsidRDefault="008D006D">
      <w:pPr>
        <w:pStyle w:val="ProductList-SubClauseHeading"/>
      </w:pPr>
      <w:r>
        <w:t>3.1.2 Допълнителни функции</w:t>
      </w:r>
    </w:p>
    <w:p w:rsidR="00B74402" w:rsidRDefault="008D006D">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Visual Studio Enterprise 2015 с MSDN</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B74402" w:rsidRDefault="008D006D">
            <w:pPr>
              <w:pStyle w:val="ProductList-TableBody"/>
            </w:pPr>
            <w:r>
              <w:t>Разширение Test Manager за Visual Studio Team Services</w:t>
            </w:r>
          </w:p>
        </w:tc>
      </w:tr>
    </w:tbl>
    <w:p w:rsidR="00B74402" w:rsidRDefault="00B74402">
      <w:pPr>
        <w:pStyle w:val="ProductList-BodyIndented"/>
      </w:pPr>
    </w:p>
    <w:p w:rsidR="00B74402" w:rsidRDefault="008D006D">
      <w:pPr>
        <w:pStyle w:val="ProductList-ClauseHeading"/>
      </w:pPr>
      <w:r>
        <w:t>3.2 Използване, което не изисква ЛКД</w:t>
      </w:r>
    </w:p>
    <w:p w:rsidR="00B74402" w:rsidRDefault="008D006D">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B74402" w:rsidRDefault="00B74402">
      <w:pPr>
        <w:pStyle w:val="ProductList-Body"/>
      </w:pPr>
    </w:p>
    <w:p w:rsidR="00B74402" w:rsidRDefault="008D006D">
      <w:pPr>
        <w:pStyle w:val="ProductList-ClauseHeading"/>
      </w:pPr>
      <w:r>
        <w:t>3.3 Технология SQL Server</w:t>
      </w:r>
    </w:p>
    <w:p w:rsidR="00B74402" w:rsidRDefault="008D006D">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B74402" w:rsidRDefault="00B74402">
      <w:pPr>
        <w:pStyle w:val="ProductList-Body"/>
      </w:pPr>
    </w:p>
    <w:p w:rsidR="00B74402" w:rsidRDefault="008D006D">
      <w:pPr>
        <w:pStyle w:val="ProductList-ClauseHeading"/>
      </w:pPr>
      <w:r>
        <w:t>3.4 Библиотеки, лицензирани съгласно Ограничен стандартен обществен лиценз GNU</w:t>
      </w:r>
    </w:p>
    <w:p w:rsidR="00B74402" w:rsidRDefault="008D006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B74402" w:rsidRDefault="00B74402">
      <w:pPr>
        <w:pStyle w:val="ProductList-Body"/>
      </w:pPr>
    </w:p>
    <w:p w:rsidR="00B74402" w:rsidRDefault="008D006D">
      <w:pPr>
        <w:pStyle w:val="ProductList-ClauseHeading"/>
      </w:pPr>
      <w:r>
        <w:t>3.5 Visual Studio Team Foundation Server Build Services</w:t>
      </w:r>
    </w:p>
    <w:p w:rsidR="00B74402" w:rsidRDefault="008D006D">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B74402" w:rsidRDefault="00B74402">
      <w:pPr>
        <w:pStyle w:val="ProductList-Body"/>
      </w:pPr>
    </w:p>
    <w:p w:rsidR="00B74402" w:rsidRDefault="008D006D">
      <w:pPr>
        <w:pStyle w:val="ProductList-ClauseHeading"/>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Разширения за SharePoint за Visual Studio Team Foundation Server</w:t>
            </w:r>
          </w:p>
        </w:tc>
      </w:tr>
    </w:tbl>
    <w:p w:rsidR="00B74402" w:rsidRDefault="008D006D">
      <w:pPr>
        <w:pStyle w:val="ProductList-Offering1SubSection"/>
      </w:pPr>
      <w:bookmarkStart w:id="181" w:name="_Sec837"/>
      <w:r>
        <w:t>4. Софтуерна осигуровка</w:t>
      </w:r>
      <w:bookmarkEnd w:id="181"/>
    </w:p>
    <w:tbl>
      <w:tblPr>
        <w:tblStyle w:val="PURTable"/>
        <w:tblW w:w="0" w:type="dxa"/>
        <w:tblLook w:val="04A0" w:firstRow="1" w:lastRow="0" w:firstColumn="1" w:lastColumn="0" w:noHBand="0" w:noVBand="1"/>
      </w:tblPr>
      <w:tblGrid>
        <w:gridCol w:w="3583"/>
        <w:gridCol w:w="3606"/>
        <w:gridCol w:w="3516"/>
        <w:gridCol w:w="85"/>
      </w:tblGrid>
      <w:tr w:rsidR="00B7440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r w:rsidR="00B74402">
        <w:tc>
          <w:tcPr>
            <w:tcW w:w="12240" w:type="dxa"/>
            <w:gridSpan w:val="4"/>
            <w:tcBorders>
              <w:top w:val="none" w:sz="4" w:space="0" w:color="6E6E6E"/>
              <w:left w:val="none" w:sz="4" w:space="0" w:color="6E6E6E"/>
              <w:bottom w:val="none" w:sz="4" w:space="0" w:color="6E6E6E"/>
              <w:right w:val="none" w:sz="4" w:space="0" w:color="6E6E6E"/>
            </w:tcBorders>
          </w:tcPr>
          <w:p w:rsidR="00B74402" w:rsidRDefault="00B74402">
            <w:pPr>
              <w:pStyle w:val="PURBreadcrumb"/>
            </w:pPr>
          </w:p>
          <w:tbl>
            <w:tblPr>
              <w:tblW w:w="0" w:type="dxa"/>
              <w:tblLook w:val="04A0" w:firstRow="1" w:lastRow="0" w:firstColumn="1" w:lastColumn="0" w:noHBand="0" w:noVBand="1"/>
            </w:tblPr>
            <w:tblGrid>
              <w:gridCol w:w="10674"/>
            </w:tblGrid>
            <w:tr w:rsidR="00B74402">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TableBody"/>
            </w:pPr>
          </w:p>
        </w:tc>
      </w:tr>
    </w:tbl>
    <w:p w:rsidR="00B74402" w:rsidRDefault="00B74402">
      <w:pPr>
        <w:pStyle w:val="ProductList-Body"/>
      </w:pPr>
    </w:p>
    <w:p w:rsidR="00B74402" w:rsidRDefault="008D006D">
      <w:pPr>
        <w:pStyle w:val="ProductList-OfferingGroupHeading"/>
      </w:pPr>
      <w:bookmarkStart w:id="182" w:name="_Sec618"/>
      <w:r>
        <w:t>Windows</w:t>
      </w:r>
      <w:bookmarkEnd w:id="182"/>
      <w:r>
        <w:fldChar w:fldCharType="begin"/>
      </w:r>
      <w:r>
        <w:instrText xml:space="preserve"> TC "</w:instrText>
      </w:r>
      <w:bookmarkStart w:id="183" w:name="_Toc436468579"/>
      <w:r>
        <w:instrText>Windows</w:instrText>
      </w:r>
      <w:bookmarkEnd w:id="183"/>
      <w:r>
        <w:instrText>" \l 2</w:instrText>
      </w:r>
      <w:r>
        <w:fldChar w:fldCharType="end"/>
      </w:r>
    </w:p>
    <w:p w:rsidR="00B74402" w:rsidRDefault="008D006D">
      <w:pPr>
        <w:pStyle w:val="ProductList-Offering2HeadingNoBorder"/>
      </w:pPr>
      <w:bookmarkStart w:id="184" w:name="_Sec652"/>
      <w:r>
        <w:t>Настолна операционна система Windows</w:t>
      </w:r>
      <w:bookmarkEnd w:id="184"/>
      <w:r>
        <w:fldChar w:fldCharType="begin"/>
      </w:r>
      <w:r>
        <w:instrText xml:space="preserve"> TC "</w:instrText>
      </w:r>
      <w:bookmarkStart w:id="185" w:name="_Toc436468580"/>
      <w:r>
        <w:instrText>Настолна операционна система Windows</w:instrText>
      </w:r>
      <w:bookmarkEnd w:id="185"/>
      <w:r>
        <w:instrText>" \l 3</w:instrText>
      </w:r>
      <w:r>
        <w:fldChar w:fldCharType="end"/>
      </w:r>
    </w:p>
    <w:p w:rsidR="00B74402" w:rsidRDefault="008D006D">
      <w:pPr>
        <w:pStyle w:val="ProductList-Offering1SubSection"/>
      </w:pPr>
      <w:bookmarkStart w:id="186" w:name="_Sec700"/>
      <w:r>
        <w:t>1. Наличност чрез програма</w:t>
      </w:r>
      <w:bookmarkEnd w:id="186"/>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(ЛА) за Потребител „От SA“ за Софтуерна осигуровка за Windows 10 Enterprise</w:t>
            </w:r>
            <w:r>
              <w:fldChar w:fldCharType="begin"/>
            </w:r>
            <w:r>
              <w:instrText xml:space="preserve"> XE "(ЛА)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single" w:sz="9" w:space="0" w:color="FFFFFF"/>
              <w:bottom w:val="none" w:sz="4" w:space="0" w:color="BFBFBF"/>
              <w:right w:val="single" w:sz="9" w:space="0" w:color="FFFFFF"/>
            </w:tcBorders>
          </w:tcPr>
          <w:p w:rsidR="00B74402" w:rsidRDefault="008D006D">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4402" w:rsidRDefault="008D006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4402" w:rsidRDefault="00B7440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187" w:name="_Sec755"/>
      <w:r>
        <w:t>2. Условия на Продукта</w:t>
      </w:r>
      <w:bookmarkEnd w:id="187"/>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2.1 Отговаря на условията операционни системи (ОС)</w:t>
      </w:r>
    </w:p>
    <w:p w:rsidR="00B74402" w:rsidRDefault="008D006D">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B74402" w:rsidRDefault="00B74402">
      <w:pPr>
        <w:pStyle w:val="ProductList-Body"/>
      </w:pPr>
    </w:p>
    <w:p w:rsidR="00B74402" w:rsidRDefault="008D006D">
      <w:pPr>
        <w:pStyle w:val="ProductList-SubClauseHeading"/>
      </w:pPr>
      <w:r>
        <w:t>2.1.1 Диаграма с отговарящи на условията операционни системи (ОС)</w:t>
      </w:r>
    </w:p>
    <w:p w:rsidR="00B74402" w:rsidRDefault="008D006D">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B7440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Академични и благотворителни организации</w:t>
            </w:r>
          </w:p>
        </w:tc>
      </w:tr>
      <w:tr w:rsidR="00B74402">
        <w:tc>
          <w:tcPr>
            <w:tcW w:w="4660" w:type="dxa"/>
            <w:tcBorders>
              <w:top w:val="single" w:sz="4" w:space="0" w:color="000000"/>
              <w:left w:val="single" w:sz="4" w:space="0" w:color="000000"/>
              <w:bottom w:val="single" w:sz="4" w:space="0" w:color="000000"/>
              <w:right w:val="none" w:sz="4" w:space="0" w:color="000000"/>
            </w:tcBorders>
          </w:tcPr>
          <w:p w:rsidR="00B74402" w:rsidRDefault="008D006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none" w:sz="4" w:space="0" w:color="000000"/>
            </w:tcBorders>
          </w:tcPr>
          <w:p w:rsidR="00B74402" w:rsidRDefault="008D006D">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none" w:sz="4" w:space="0" w:color="000000"/>
            </w:tcBorders>
          </w:tcPr>
          <w:p w:rsidR="00B74402" w:rsidRDefault="008D006D">
            <w:pPr>
              <w:pStyle w:val="ProductList-TableBody"/>
            </w:pPr>
            <w:r>
              <w:rPr>
                <w:b/>
              </w:rPr>
              <w:t>Windows 7</w:t>
            </w:r>
            <w:r>
              <w:fldChar w:fldCharType="begin"/>
            </w:r>
            <w:r>
              <w:instrText xml:space="preserve"> XE "Windows 7"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none" w:sz="4" w:space="0" w:color="000000"/>
            </w:tcBorders>
          </w:tcPr>
          <w:p w:rsidR="00B74402" w:rsidRDefault="008D006D">
            <w:pPr>
              <w:pStyle w:val="ProductList-TableBody"/>
            </w:pPr>
            <w:r>
              <w:rPr>
                <w:b/>
              </w:rPr>
              <w:t>Windows Vista</w:t>
            </w:r>
            <w:r>
              <w:fldChar w:fldCharType="begin"/>
            </w:r>
            <w:r>
              <w:instrText xml:space="preserve"> XE "Windows Vista"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none" w:sz="4" w:space="0" w:color="000000"/>
            </w:tcBorders>
          </w:tcPr>
          <w:p w:rsidR="00B74402" w:rsidRDefault="008D006D">
            <w:pPr>
              <w:pStyle w:val="ProductList-TableBody"/>
            </w:pPr>
            <w:r>
              <w:rPr>
                <w:b/>
              </w:rPr>
              <w:t>Windows XP</w:t>
            </w:r>
            <w:r>
              <w:fldChar w:fldCharType="begin"/>
            </w:r>
            <w:r>
              <w:instrText xml:space="preserve"> XE "Windows XP"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none" w:sz="4" w:space="0" w:color="000000"/>
            </w:tcBorders>
          </w:tcPr>
          <w:p w:rsidR="00B74402" w:rsidRDefault="008D006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none" w:sz="4" w:space="0" w:color="000000"/>
            </w:tcBorders>
          </w:tcPr>
          <w:p w:rsidR="00B74402" w:rsidRDefault="008D006D">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4402" w:rsidRDefault="00B74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4402" w:rsidRDefault="00B74402">
            <w:pPr>
              <w:pStyle w:val="ProductList-TableBody"/>
              <w:jc w:val="center"/>
            </w:pP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Windows 2000 Professional за вградени системи</w:t>
            </w:r>
            <w:r>
              <w:fldChar w:fldCharType="begin"/>
            </w:r>
            <w:r>
              <w:instrText xml:space="preserve"> XE "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Windows XP Professional за вградени системи</w:t>
            </w:r>
            <w:r>
              <w:fldChar w:fldCharType="begin"/>
            </w:r>
            <w:r>
              <w:instrText xml:space="preserve"> XE "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bl>
    <w:p w:rsidR="00B74402" w:rsidRDefault="008D006D">
      <w:pPr>
        <w:pStyle w:val="ProductList-BodyIndented"/>
      </w:pPr>
      <w:r>
        <w:rPr>
          <w:i/>
          <w:vertAlign w:val="superscript"/>
        </w:rPr>
        <w:t>1</w:t>
      </w:r>
      <w:r>
        <w:rPr>
          <w:i/>
        </w:rPr>
        <w:t xml:space="preserve">Включва се в 32-битовите и 64-битовите системи. </w:t>
      </w:r>
    </w:p>
    <w:p w:rsidR="00B74402" w:rsidRDefault="008D006D">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B74402" w:rsidRDefault="008D006D">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B74402" w:rsidRDefault="008D006D">
      <w:pPr>
        <w:pStyle w:val="ProductList-BodyIndented"/>
      </w:pPr>
      <w:r>
        <w:rPr>
          <w:i/>
          <w:vertAlign w:val="superscript"/>
        </w:rPr>
        <w:t>4</w:t>
      </w:r>
      <w:r>
        <w:rPr>
          <w:i/>
        </w:rPr>
        <w:t>Не се прилага към Академични, Благотворителни организации и OV-CW.</w:t>
      </w:r>
    </w:p>
    <w:p w:rsidR="00B74402" w:rsidRDefault="008D006D">
      <w:pPr>
        <w:pStyle w:val="ProductList-BodyIndented"/>
      </w:pPr>
      <w:r>
        <w:rPr>
          <w:i/>
          <w:vertAlign w:val="superscript"/>
        </w:rPr>
        <w:t>5</w:t>
      </w:r>
      <w:r>
        <w:rPr>
          <w:i/>
        </w:rPr>
        <w:t>N, K и KN са специализирани издания, налични за определени пазари.</w:t>
      </w:r>
    </w:p>
    <w:p w:rsidR="00B74402" w:rsidRDefault="00B74402">
      <w:pPr>
        <w:pStyle w:val="ProductList-BodyIndented"/>
      </w:pPr>
    </w:p>
    <w:p w:rsidR="00B74402" w:rsidRDefault="008D006D">
      <w:pPr>
        <w:pStyle w:val="ProductList-SubClauseHeading"/>
      </w:pPr>
      <w:r>
        <w:t>2.1.2 Диаграма за използване на ограничени отговарящи на условията операционни системи (ОС)</w:t>
      </w:r>
    </w:p>
    <w:p w:rsidR="00B74402" w:rsidRDefault="008D006D">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B7440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Академични и благотворителни организации</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6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bl>
    <w:p w:rsidR="00B74402" w:rsidRDefault="008D006D">
      <w:pPr>
        <w:pStyle w:val="ProductList-BodyIndented"/>
      </w:pPr>
      <w:r>
        <w:rPr>
          <w:i/>
          <w:vertAlign w:val="superscript"/>
        </w:rPr>
        <w:t>1</w:t>
      </w:r>
      <w:r>
        <w:rPr>
          <w:i/>
        </w:rPr>
        <w:t xml:space="preserve">Включва се в 32-битовите и 64-битовите системи. </w:t>
      </w:r>
    </w:p>
    <w:p w:rsidR="00B74402" w:rsidRDefault="008D006D">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B74402" w:rsidRDefault="008D006D">
      <w:pPr>
        <w:pStyle w:val="ProductList-BodyIndented"/>
      </w:pPr>
      <w:r>
        <w:rPr>
          <w:i/>
          <w:vertAlign w:val="superscript"/>
        </w:rPr>
        <w:t>3</w:t>
      </w:r>
      <w:r>
        <w:rPr>
          <w:i/>
        </w:rPr>
        <w:t>Не се прилага към Академични, Благотворителни организации и OV-CW.</w:t>
      </w:r>
    </w:p>
    <w:p w:rsidR="00B74402" w:rsidRDefault="00B74402">
      <w:pPr>
        <w:pStyle w:val="ProductList-BodyIndented"/>
      </w:pPr>
    </w:p>
    <w:p w:rsidR="00B74402" w:rsidRDefault="008D006D">
      <w:pPr>
        <w:pStyle w:val="ProductList-BodyIndented"/>
      </w:pPr>
      <w:r>
        <w:rPr>
          <w:b/>
        </w:rPr>
        <w:t>2.1.2.1 Ограничения за използване на отговарящи на условията операционни системи Windows Embedded</w:t>
      </w:r>
    </w:p>
    <w:p w:rsidR="00B74402" w:rsidRDefault="008D006D">
      <w:pPr>
        <w:pStyle w:val="ProductList-Bullet"/>
        <w:numPr>
          <w:ilvl w:val="1"/>
          <w:numId w:val="26"/>
        </w:numPr>
      </w:pPr>
      <w:r>
        <w:t>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w:t>
      </w:r>
    </w:p>
    <w:p w:rsidR="00B74402" w:rsidRDefault="008D006D">
      <w:pPr>
        <w:pStyle w:val="ProductList-Bullet"/>
        <w:numPr>
          <w:ilvl w:val="2"/>
          <w:numId w:val="26"/>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rsidR="00B74402" w:rsidRDefault="008D006D">
      <w:pPr>
        <w:pStyle w:val="ProductList-Bullet"/>
        <w:numPr>
          <w:ilvl w:val="2"/>
          <w:numId w:val="26"/>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B74402" w:rsidRDefault="008D006D">
      <w:pPr>
        <w:pStyle w:val="ProductList-Bullet"/>
        <w:numPr>
          <w:ilvl w:val="1"/>
          <w:numId w:val="26"/>
        </w:numPr>
      </w:pPr>
      <w:r>
        <w:t>Освен това Клиентът има право да използва локално софтуера само на устройства, надстроени до Windows 10 IoT Enterprise за търговия на дребно/терминални компютри:</w:t>
      </w:r>
    </w:p>
    <w:p w:rsidR="00B74402" w:rsidRDefault="008D006D">
      <w:pPr>
        <w:pStyle w:val="ProductList-Bullet"/>
        <w:numPr>
          <w:ilvl w:val="2"/>
          <w:numId w:val="26"/>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B74402" w:rsidRDefault="00B74402">
      <w:pPr>
        <w:pStyle w:val="ProductList-BodyIndented"/>
      </w:pPr>
    </w:p>
    <w:p w:rsidR="00B74402" w:rsidRDefault="008D006D">
      <w:pPr>
        <w:pStyle w:val="ProductList-SubClauseHeading"/>
      </w:pPr>
      <w:r>
        <w:t>2.1.3 Правила за отговарящи на условията ОС за Лицензи за VL за надстройка на Windows</w:t>
      </w:r>
    </w:p>
    <w:p w:rsidR="00B74402" w:rsidRDefault="008D006D">
      <w:pPr>
        <w:pStyle w:val="ProductList-Bullet"/>
        <w:numPr>
          <w:ilvl w:val="1"/>
          <w:numId w:val="27"/>
        </w:numPr>
      </w:pPr>
      <w:r>
        <w:t>Отговарящите на условията ОС трябва да се инсталират на устройството, на което ще се назначи Лицензът за VL за надстройка.</w:t>
      </w:r>
    </w:p>
    <w:p w:rsidR="00B74402" w:rsidRDefault="008D006D">
      <w:pPr>
        <w:pStyle w:val="ProductList-Bullet"/>
        <w:numPr>
          <w:ilvl w:val="1"/>
          <w:numId w:val="27"/>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B74402" w:rsidRDefault="008D006D">
      <w:pPr>
        <w:pStyle w:val="ProductList-Bullet"/>
        <w:numPr>
          <w:ilvl w:val="1"/>
          <w:numId w:val="27"/>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B74402" w:rsidRDefault="008D006D">
      <w:pPr>
        <w:pStyle w:val="ProductList-Bullet"/>
        <w:numPr>
          <w:ilvl w:val="1"/>
          <w:numId w:val="27"/>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B74402" w:rsidRDefault="00B74402">
      <w:pPr>
        <w:pStyle w:val="ProductList-BodyIndented"/>
      </w:pPr>
    </w:p>
    <w:p w:rsidR="00B74402" w:rsidRDefault="008D006D">
      <w:pPr>
        <w:pStyle w:val="ProductList-ClauseHeading"/>
      </w:pPr>
      <w:r>
        <w:t>2.2 Преходи</w:t>
      </w:r>
    </w:p>
    <w:p w:rsidR="00B74402" w:rsidRDefault="008D006D">
      <w:pPr>
        <w:pStyle w:val="ProductList-Body"/>
      </w:pPr>
      <w:r>
        <w:t>По-долу са посочени опциите за преход за всеки Клиент, който отговаря на условията за преминаване към база „за Потребител“, както е описано подробно в споразумението му за корпоративно лицензиране.</w:t>
      </w:r>
    </w:p>
    <w:tbl>
      <w:tblPr>
        <w:tblStyle w:val="PURTable"/>
        <w:tblW w:w="0" w:type="dxa"/>
        <w:tblLook w:val="04A0" w:firstRow="1" w:lastRow="0" w:firstColumn="1" w:lastColumn="0" w:noHBand="0" w:noVBand="1"/>
      </w:tblPr>
      <w:tblGrid>
        <w:gridCol w:w="5392"/>
        <w:gridCol w:w="5398"/>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Валидни опции за преход</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 за Windows Enterprise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 за Windows Enterprise за Потребител</w:t>
            </w:r>
          </w:p>
          <w:p w:rsidR="00B74402" w:rsidRDefault="008D006D">
            <w:pPr>
              <w:pStyle w:val="ProductList-TableBody"/>
            </w:pPr>
            <w:r>
              <w:t>Windows Virtual Desktop Access за Устройство</w:t>
            </w:r>
          </w:p>
          <w:p w:rsidR="00B74402" w:rsidRDefault="008D006D">
            <w:pPr>
              <w:pStyle w:val="ProductList-TableBody"/>
            </w:pPr>
            <w:r>
              <w:t>Windows Virtual Desktop Access за Потребител</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Virtual Desktop Access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Virtual Desktop Access за Потребител</w:t>
            </w:r>
          </w:p>
        </w:tc>
      </w:tr>
    </w:tbl>
    <w:p w:rsidR="00B74402" w:rsidRDefault="00B74402">
      <w:pPr>
        <w:pStyle w:val="ProductList-Body"/>
      </w:pPr>
    </w:p>
    <w:p w:rsidR="00B74402" w:rsidRDefault="008D006D">
      <w:pPr>
        <w:pStyle w:val="ProductList-ClauseHeading"/>
      </w:pPr>
      <w:r>
        <w:t>2.3 Надстройка до Windows Enterprise (без версии) и Надстройка до Windows Professional (без версии)</w:t>
      </w:r>
    </w:p>
    <w:p w:rsidR="00B74402" w:rsidRDefault="008D006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B74402" w:rsidRDefault="00B74402">
      <w:pPr>
        <w:pStyle w:val="ProductList-Body"/>
      </w:pPr>
    </w:p>
    <w:p w:rsidR="00B74402" w:rsidRDefault="008D006D">
      <w:pPr>
        <w:pStyle w:val="ProductList-ClauseHeading"/>
      </w:pPr>
      <w:r>
        <w:t>2.4 Дублиране с Windows 10</w:t>
      </w:r>
    </w:p>
    <w:p w:rsidR="00B74402" w:rsidRDefault="008D006D">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B74402" w:rsidRDefault="00B74402">
      <w:pPr>
        <w:pStyle w:val="ProductList-Body"/>
      </w:pPr>
    </w:p>
    <w:p w:rsidR="00B74402" w:rsidRDefault="008D006D">
      <w:pPr>
        <w:pStyle w:val="ProductList-ClauseHeading"/>
      </w:pPr>
      <w:r>
        <w:t>2.5 Опции за регионално изпълнение</w:t>
      </w:r>
    </w:p>
    <w:p w:rsidR="00B74402" w:rsidRDefault="008D006D">
      <w:pPr>
        <w:pStyle w:val="ProductList-SubClauseHeading"/>
      </w:pPr>
      <w:r>
        <w:t>Версии 2.5.1 N (без Windows Media Player) на Microsoft Windows XP Professional, Vista Business и 7 Professional</w:t>
      </w:r>
    </w:p>
    <w:p w:rsidR="00B74402" w:rsidRDefault="008D006D">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5">
        <w:r>
          <w:rPr>
            <w:color w:val="00467F"/>
            <w:u w:val="single"/>
          </w:rPr>
          <w:t>http://go.microsoft.com/?linkid=9839207</w:t>
        </w:r>
      </w:hyperlink>
      <w:r>
        <w:t>.</w:t>
      </w:r>
    </w:p>
    <w:p w:rsidR="00B74402" w:rsidRDefault="00B74402">
      <w:pPr>
        <w:pStyle w:val="ProductList-BodyIndented"/>
      </w:pPr>
    </w:p>
    <w:p w:rsidR="00B74402" w:rsidRDefault="008D006D">
      <w:pPr>
        <w:pStyle w:val="ProductList-SubClauseHeading"/>
      </w:pPr>
      <w:r>
        <w:t>2.5.2 K и KN Версии на Windows XP Professional, Vista Business и 7 Professional</w:t>
      </w:r>
    </w:p>
    <w:p w:rsidR="00B74402" w:rsidRDefault="008D006D">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6">
        <w:r>
          <w:rPr>
            <w:color w:val="00467F"/>
            <w:u w:val="single"/>
          </w:rPr>
          <w:t>http://go.microsoft.com/?linkid=9839207</w:t>
        </w:r>
      </w:hyperlink>
      <w:r>
        <w:t>.</w:t>
      </w:r>
    </w:p>
    <w:p w:rsidR="00B74402" w:rsidRDefault="00B74402">
      <w:pPr>
        <w:pStyle w:val="ProductList-BodyIndented"/>
      </w:pPr>
    </w:p>
    <w:p w:rsidR="00B74402" w:rsidRDefault="008D006D">
      <w:pPr>
        <w:pStyle w:val="ProductList-SubClauseHeading"/>
      </w:pPr>
      <w:r>
        <w:t>2.5.3 Windows 8/8.1 Pro KN и Windows 10 Pro KN</w:t>
      </w:r>
    </w:p>
    <w:p w:rsidR="00B74402" w:rsidRDefault="008D006D">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B74402" w:rsidRDefault="00B74402">
      <w:pPr>
        <w:pStyle w:val="ProductList-BodyIndented"/>
      </w:pPr>
    </w:p>
    <w:p w:rsidR="00B74402" w:rsidRDefault="008D006D">
      <w:pPr>
        <w:pStyle w:val="ProductList-SubClauseHeading"/>
      </w:pPr>
      <w:r>
        <w:t>2.5.4 Windows 8/8.1 Pro N и Windows 10 Pro N (без Windows Media Player)</w:t>
      </w:r>
    </w:p>
    <w:p w:rsidR="00B74402" w:rsidRDefault="008D006D">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B74402" w:rsidRDefault="00B74402">
      <w:pPr>
        <w:pStyle w:val="ProductList-BodyIndented"/>
      </w:pPr>
    </w:p>
    <w:p w:rsidR="00B74402" w:rsidRDefault="008D006D">
      <w:pPr>
        <w:pStyle w:val="ProductList-ClauseHeading"/>
      </w:pPr>
      <w:r>
        <w:t>2.6 Windows Embedded 8 Standard Enterprise Kit</w:t>
      </w:r>
    </w:p>
    <w:p w:rsidR="00B74402" w:rsidRDefault="008D006D">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B74402" w:rsidRDefault="008D006D">
      <w:pPr>
        <w:pStyle w:val="ProductList-Offering1SubSection"/>
      </w:pPr>
      <w:bookmarkStart w:id="188" w:name="_Sec813"/>
      <w:r>
        <w:t>3. Права за използване</w:t>
      </w:r>
      <w:bookmarkEnd w:id="188"/>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Назначаване на лиценз</w:t>
      </w:r>
    </w:p>
    <w:p w:rsidR="00B74402" w:rsidRDefault="008D006D">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B74402" w:rsidRDefault="00B74402">
      <w:pPr>
        <w:pStyle w:val="ProductList-Body"/>
      </w:pPr>
    </w:p>
    <w:p w:rsidR="00B74402" w:rsidRDefault="008D006D">
      <w:pPr>
        <w:pStyle w:val="ProductList-ClauseHeading"/>
      </w:pPr>
      <w:r>
        <w:t>3.2 Приложения за Windows</w:t>
      </w:r>
    </w:p>
    <w:p w:rsidR="00B74402" w:rsidRDefault="008D006D">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7">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8">
        <w:r>
          <w:rPr>
            <w:color w:val="00467F"/>
            <w:u w:val="single"/>
          </w:rPr>
          <w:t>http://xbox.com/legal/livetou</w:t>
        </w:r>
      </w:hyperlink>
      <w:r>
        <w:t>.</w:t>
      </w:r>
    </w:p>
    <w:p w:rsidR="00B74402" w:rsidRDefault="008D006D">
      <w:pPr>
        <w:pStyle w:val="ProductList-Offering1SubSection"/>
      </w:pPr>
      <w:bookmarkStart w:id="189" w:name="_Sec841"/>
      <w:r>
        <w:t>4. Софтуерна осигуровка</w:t>
      </w:r>
      <w:bookmarkEnd w:id="189"/>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9">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Издание Enterprise и VDA</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B74402" w:rsidRDefault="008D006D">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B74402" w:rsidRDefault="008D006D">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B74402" w:rsidRDefault="008D006D">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B74402" w:rsidRDefault="008D006D">
      <w:pPr>
        <w:pStyle w:val="ProductList-Bullet"/>
        <w:numPr>
          <w:ilvl w:val="0"/>
          <w:numId w:val="28"/>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w:t>
      </w:r>
    </w:p>
    <w:p w:rsidR="00B74402" w:rsidRDefault="008D006D">
      <w:pPr>
        <w:pStyle w:val="ProductList-Bullet"/>
        <w:numPr>
          <w:ilvl w:val="0"/>
          <w:numId w:val="28"/>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B74402" w:rsidRDefault="008D006D">
      <w:pPr>
        <w:pStyle w:val="ProductList-Bullet"/>
        <w:numPr>
          <w:ilvl w:val="0"/>
          <w:numId w:val="28"/>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B74402" w:rsidRDefault="008D006D">
      <w:pPr>
        <w:pStyle w:val="ProductList-Bullet"/>
        <w:numPr>
          <w:ilvl w:val="0"/>
          <w:numId w:val="28"/>
        </w:numPr>
      </w:pPr>
      <w:r>
        <w:t>На Клиента не е необходим Лиценз, за да осъществява достъп до неговите разрешени Екземпляри само за администриране на Софтуера.</w:t>
      </w:r>
    </w:p>
    <w:p w:rsidR="00B74402" w:rsidRDefault="00B74402">
      <w:pPr>
        <w:pStyle w:val="ProductList-Body"/>
      </w:pPr>
    </w:p>
    <w:p w:rsidR="00B74402" w:rsidRDefault="008D006D">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B7440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4402" w:rsidRDefault="00B7440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4402" w:rsidRDefault="008D006D">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4402" w:rsidRDefault="008D006D">
            <w:pPr>
              <w:pStyle w:val="ProductList-TableBody"/>
              <w:jc w:val="center"/>
            </w:pPr>
            <w:r>
              <w:rPr>
                <w:color w:val="FFFFFF"/>
              </w:rPr>
              <w:t>Windows VDA</w:t>
            </w:r>
          </w:p>
        </w:tc>
      </w:tr>
      <w:tr w:rsidR="00B7440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4402" w:rsidRDefault="00B7440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Потребител</w:t>
            </w:r>
          </w:p>
        </w:tc>
      </w:tr>
      <w:tr w:rsidR="00B74402">
        <w:tc>
          <w:tcPr>
            <w:tcW w:w="80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80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80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bl>
    <w:p w:rsidR="00B74402" w:rsidRDefault="00B74402">
      <w:pPr>
        <w:pStyle w:val="ProductList-Body"/>
      </w:pPr>
    </w:p>
    <w:p w:rsidR="00B74402" w:rsidRDefault="008D006D">
      <w:pPr>
        <w:pStyle w:val="ProductList-SubClauseHeading"/>
      </w:pPr>
      <w:r>
        <w:t>4.1.1 Права за Windows 10 Enterprise Current Branch</w:t>
      </w:r>
    </w:p>
    <w:p w:rsidR="00B74402" w:rsidRDefault="008D006D">
      <w:pPr>
        <w:pStyle w:val="ProductList-BodyIndented"/>
      </w:pPr>
      <w:r>
        <w:t>Windows 10 Enterprise Current Branch може да бъде използван само от Клиенти с лицензи за действаща SA за Windows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B74402" w:rsidRDefault="00B74402">
      <w:pPr>
        <w:pStyle w:val="ProductList-BodyIndented"/>
      </w:pPr>
    </w:p>
    <w:p w:rsidR="00B74402" w:rsidRDefault="008D006D">
      <w:pPr>
        <w:pStyle w:val="ProductList-ClauseHeading"/>
      </w:pPr>
      <w:r>
        <w:t>4.2 Отговаря на условията операционни системи (ОС)</w:t>
      </w:r>
    </w:p>
    <w:p w:rsidR="00B74402" w:rsidRDefault="008D006D">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B74402" w:rsidRDefault="008D006D">
      <w:pPr>
        <w:pStyle w:val="ProductList-Bullet"/>
        <w:numPr>
          <w:ilvl w:val="0"/>
          <w:numId w:val="29"/>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B74402" w:rsidRDefault="008D006D">
      <w:pPr>
        <w:pStyle w:val="ProductList-Bullet"/>
        <w:numPr>
          <w:ilvl w:val="0"/>
          <w:numId w:val="29"/>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B74402" w:rsidRDefault="00B74402">
      <w:pPr>
        <w:pStyle w:val="ProductList-Body"/>
      </w:pPr>
    </w:p>
    <w:p w:rsidR="00B74402" w:rsidRDefault="008D006D">
      <w:pPr>
        <w:pStyle w:val="ProductList-ClauseHeading"/>
      </w:pPr>
      <w:r>
        <w:t>4.3 Преназначаване на Софтуерна осигуровка за Windows за Устройство</w:t>
      </w:r>
    </w:p>
    <w:p w:rsidR="00B74402" w:rsidRDefault="008D006D">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B74402" w:rsidRDefault="00B74402">
      <w:pPr>
        <w:pStyle w:val="ProductList-Body"/>
      </w:pPr>
    </w:p>
    <w:p w:rsidR="00B74402" w:rsidRDefault="008D006D">
      <w:pPr>
        <w:pStyle w:val="ProductList-ClauseHeading"/>
      </w:pPr>
      <w:r>
        <w:t>4.4 Правила за назначаване на Лиценз за Потребител за Софтуерна осигуровка за Windows</w:t>
      </w:r>
    </w:p>
    <w:p w:rsidR="00B74402" w:rsidRDefault="008D006D">
      <w:pPr>
        <w:pStyle w:val="ProductList-SubClauseHeading"/>
      </w:pPr>
      <w:r>
        <w:t>4.4.1 ЛА за Потребител за SA за Windows Enterprise</w:t>
      </w:r>
    </w:p>
    <w:p w:rsidR="00B74402" w:rsidRDefault="008D006D">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B74402" w:rsidRDefault="00B74402">
      <w:pPr>
        <w:pStyle w:val="ProductList-BodyIndented"/>
      </w:pPr>
    </w:p>
    <w:p w:rsidR="00B74402" w:rsidRDefault="008D006D">
      <w:pPr>
        <w:pStyle w:val="ProductList-SubClauseHeading"/>
      </w:pPr>
      <w:r>
        <w:t>4.4.2 Добавка за Потребител за SA за Windows Enterprise</w:t>
      </w:r>
    </w:p>
    <w:p w:rsidR="00B74402" w:rsidRDefault="008D006D">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B74402" w:rsidRDefault="00B74402">
      <w:pPr>
        <w:pStyle w:val="ProductList-BodyIndented"/>
      </w:pPr>
    </w:p>
    <w:p w:rsidR="00B74402" w:rsidRDefault="008D006D">
      <w:pPr>
        <w:pStyle w:val="ProductList-ClauseHeading"/>
      </w:pPr>
      <w:r>
        <w:t>4.5 Добавка за Потребител за Софтуерна осигуровка за Настолна операционна система Windows</w:t>
      </w:r>
    </w:p>
    <w:p w:rsidR="00B74402" w:rsidRDefault="008D006D">
      <w:pPr>
        <w:pStyle w:val="ProductList-Body"/>
      </w:pPr>
      <w:r>
        <w:t xml:space="preserve">Добавката за Потребител за SA за Настолна операционна система Windows е Лиценз за абонамент, който </w:t>
      </w:r>
    </w:p>
    <w:p w:rsidR="00B74402" w:rsidRDefault="008D006D">
      <w:pPr>
        <w:pStyle w:val="ProductList-Bullet"/>
        <w:numPr>
          <w:ilvl w:val="0"/>
          <w:numId w:val="30"/>
        </w:numPr>
      </w:pPr>
      <w:r>
        <w:t xml:space="preserve">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w:t>
      </w:r>
    </w:p>
    <w:p w:rsidR="00B74402" w:rsidRDefault="008D006D">
      <w:pPr>
        <w:pStyle w:val="ProductList-Bullet"/>
        <w:numPr>
          <w:ilvl w:val="0"/>
          <w:numId w:val="30"/>
        </w:numPr>
      </w:pPr>
      <w:r>
        <w:t xml:space="preserve">се назначава на Основния потребител на съответното устройство, което е също така основното служебно устройство на Основния потребител; </w:t>
      </w:r>
    </w:p>
    <w:p w:rsidR="00B74402" w:rsidRDefault="008D006D">
      <w:pPr>
        <w:pStyle w:val="ProductList-Bullet"/>
        <w:numPr>
          <w:ilvl w:val="0"/>
          <w:numId w:val="30"/>
        </w:numPr>
      </w:pPr>
      <w:r>
        <w:t xml:space="preserve">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 </w:t>
      </w:r>
    </w:p>
    <w:p w:rsidR="00B74402" w:rsidRDefault="008D006D">
      <w:pPr>
        <w:pStyle w:val="ProductList-Bullet"/>
        <w:numPr>
          <w:ilvl w:val="0"/>
          <w:numId w:val="30"/>
        </w:numPr>
      </w:pPr>
      <w:r>
        <w:t xml:space="preserve">изтича с изтичането на Отговарящото на условията покритие или Отговарящия на условията лиценз. </w:t>
      </w:r>
    </w:p>
    <w:p w:rsidR="00B74402" w:rsidRDefault="008D006D">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B74402" w:rsidRDefault="00B74402">
      <w:pPr>
        <w:pStyle w:val="ProductList-Body"/>
      </w:pPr>
    </w:p>
    <w:p w:rsidR="00B74402" w:rsidRDefault="008D006D">
      <w:pPr>
        <w:pStyle w:val="ProductList-ClauseHeading"/>
      </w:pPr>
      <w:r>
        <w:t>4.6 Записвания Enterprise в комбинация от SA за Потребител за Windows и SA за Windows за Устройство или VDA покритие</w:t>
      </w:r>
    </w:p>
    <w:p w:rsidR="00B74402" w:rsidRDefault="008D006D">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B74402" w:rsidRDefault="008D006D">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B74402" w:rsidRDefault="008D006D">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rsidR="00B74402" w:rsidRDefault="00B74402">
      <w:pPr>
        <w:pStyle w:val="ProductList-Body"/>
      </w:pPr>
    </w:p>
    <w:p w:rsidR="00B74402" w:rsidRDefault="008D006D">
      <w:pPr>
        <w:pStyle w:val="ProductList-ClauseHeading"/>
      </w:pPr>
      <w:r>
        <w:t>4.7 Пригодност за закупуване за ЛА за Потребител „От SA“ за Софтуерна осигуровка (за Потребител) за Настолна операционна система Windows</w:t>
      </w:r>
    </w:p>
    <w:p w:rsidR="00B74402" w:rsidRDefault="008D006D">
      <w:pPr>
        <w:pStyle w:val="ProductList-SubClauseHeading"/>
      </w:pPr>
      <w:r>
        <w:t>4.7.1 Споразумения Enterprise</w:t>
      </w:r>
    </w:p>
    <w:p w:rsidR="00B74402" w:rsidRDefault="008D006D">
      <w:pPr>
        <w:pStyle w:val="ProductList-BodyIndented"/>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Съответен ЛА за Потребител „От SA“</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ЛАП „От SA“ за SA (за Потребител) за Настолна операционна система Windows</w:t>
            </w:r>
            <w:r>
              <w:rPr>
                <w:vertAlign w:val="superscript"/>
              </w:rPr>
              <w:t>1</w:t>
            </w:r>
          </w:p>
        </w:tc>
      </w:tr>
    </w:tbl>
    <w:p w:rsidR="00B74402" w:rsidRDefault="008D006D">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B74402" w:rsidRDefault="00B74402">
      <w:pPr>
        <w:pStyle w:val="ProductList-BodyIndented"/>
      </w:pPr>
    </w:p>
    <w:p w:rsidR="00B74402" w:rsidRDefault="008D006D">
      <w:pPr>
        <w:pStyle w:val="ProductList-SubClauseHeading"/>
      </w:pPr>
      <w:r>
        <w:t>4.7.2 Споразумения Enterprise Subscription</w:t>
      </w:r>
    </w:p>
    <w:p w:rsidR="00B74402" w:rsidRDefault="008D006D">
      <w:pPr>
        <w:pStyle w:val="ProductList-BodyIndented"/>
      </w:pPr>
      <w:r>
        <w:t>Лицензите за абонамент за Софтуерна осигуровка за Настолна операционна система Windows може да бъдат прехвърляни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B74402" w:rsidRDefault="00B74402">
      <w:pPr>
        <w:pStyle w:val="ProductList-BodyIndented"/>
      </w:pPr>
    </w:p>
    <w:p w:rsidR="00B74402" w:rsidRDefault="008D006D">
      <w:pPr>
        <w:pStyle w:val="ProductList-ClauseHeading"/>
      </w:pPr>
      <w:r>
        <w:t>4.8 Microsoft Desktop Optimization Pack (MDOP)</w:t>
      </w:r>
    </w:p>
    <w:p w:rsidR="00B74402" w:rsidRDefault="008D006D">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B74402" w:rsidRDefault="00B74402">
      <w:pPr>
        <w:pStyle w:val="ProductList-Body"/>
      </w:pPr>
    </w:p>
    <w:p w:rsidR="00B74402" w:rsidRDefault="008D006D">
      <w:pPr>
        <w:pStyle w:val="ProductList-SubClauseHeading"/>
      </w:pPr>
      <w:r>
        <w:t>4.8.1 Пригодност за MDOP</w:t>
      </w:r>
    </w:p>
    <w:p w:rsidR="00B74402" w:rsidRDefault="008D006D">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rsidR="00B74402" w:rsidRDefault="008D006D">
      <w:pPr>
        <w:pStyle w:val="ProductList-Bullet"/>
        <w:numPr>
          <w:ilvl w:val="1"/>
          <w:numId w:val="32"/>
        </w:numPr>
      </w:pPr>
      <w:r>
        <w:t>Всички Клиенти с ЛАП за действаща Софтуерна осигуровка за Windows на база Потребител или с ЛАП за VDA на база Потребител.</w:t>
      </w:r>
    </w:p>
    <w:p w:rsidR="00B74402" w:rsidRDefault="008D006D">
      <w:pPr>
        <w:pStyle w:val="ProductList-Bullet"/>
        <w:numPr>
          <w:ilvl w:val="1"/>
          <w:numId w:val="32"/>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rsidR="00B74402" w:rsidRDefault="00B74402">
      <w:pPr>
        <w:pStyle w:val="ProductList-BodyIndented"/>
      </w:pPr>
    </w:p>
    <w:p w:rsidR="00B74402" w:rsidRDefault="008D006D">
      <w:pPr>
        <w:pStyle w:val="ProductList-ClauseHeading"/>
      </w:pPr>
      <w:r>
        <w:t>4.9 Програми за академични организации</w:t>
      </w:r>
    </w:p>
    <w:p w:rsidR="00B74402" w:rsidRDefault="008D006D">
      <w:pPr>
        <w:pStyle w:val="ProductList-Body"/>
      </w:pPr>
      <w:r>
        <w:t>Информацията по-долу важи за всички Програми за корпоративно лицензиране на академични организации:</w:t>
      </w:r>
    </w:p>
    <w:p w:rsidR="00B74402" w:rsidRDefault="008D006D">
      <w:pPr>
        <w:pStyle w:val="ProductList-SubClauseHeading"/>
      </w:pPr>
      <w:r>
        <w:t>4.9.1 Права за Windows Enterprise LTSB</w:t>
      </w:r>
    </w:p>
    <w:p w:rsidR="00B74402" w:rsidRDefault="008D006D">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rsidR="00B74402" w:rsidRDefault="00B74402">
      <w:pPr>
        <w:pStyle w:val="ProductList-BodyIndented"/>
      </w:pPr>
    </w:p>
    <w:p w:rsidR="00B74402" w:rsidRDefault="008D006D">
      <w:pPr>
        <w:pStyle w:val="ProductList-SubClauseHeading"/>
      </w:pPr>
      <w:r>
        <w:t>4.9.2 Права за издание Windows 10 Enterprise или Windows 10 Education</w:t>
      </w:r>
    </w:p>
    <w:p w:rsidR="00B74402" w:rsidRDefault="008D006D">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B74402" w:rsidRDefault="00B74402">
      <w:pPr>
        <w:pStyle w:val="ProductList-BodyIndented"/>
      </w:pPr>
    </w:p>
    <w:p w:rsidR="00B74402" w:rsidRDefault="008D006D">
      <w:pPr>
        <w:pStyle w:val="ProductList-SubClauseHeading"/>
      </w:pPr>
      <w:r>
        <w:t>4.9.3 Права за преминаване към по-стара версия</w:t>
      </w:r>
    </w:p>
    <w:p w:rsidR="00B74402" w:rsidRDefault="008D006D">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B74402" w:rsidRDefault="00B74402">
      <w:pPr>
        <w:pStyle w:val="ProductList-BodyIndented"/>
      </w:pPr>
    </w:p>
    <w:p w:rsidR="00B74402" w:rsidRDefault="008D006D">
      <w:pPr>
        <w:pStyle w:val="ProductList-SubClauseHeading"/>
      </w:pPr>
      <w:r>
        <w:t>4.9.4 Пригодност за MDOP</w:t>
      </w:r>
    </w:p>
    <w:p w:rsidR="00B74402" w:rsidRDefault="008D006D">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B74402" w:rsidRDefault="00B74402">
      <w:pPr>
        <w:pStyle w:val="ProductList-BodyIndented"/>
      </w:pPr>
    </w:p>
    <w:p w:rsidR="00B74402" w:rsidRDefault="008D006D">
      <w:pPr>
        <w:pStyle w:val="ProductList-SubClauseHeading"/>
      </w:pPr>
      <w:r>
        <w:t>4.9.5 Опция за учащи за Windows To Go</w:t>
      </w:r>
    </w:p>
    <w:p w:rsidR="00B74402" w:rsidRDefault="008D006D">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B74402" w:rsidRDefault="00B74402">
      <w:pPr>
        <w:pStyle w:val="ProductList-BodyIndented"/>
      </w:pPr>
    </w:p>
    <w:p w:rsidR="00B74402" w:rsidRDefault="008D006D">
      <w:pPr>
        <w:pStyle w:val="ProductList-ClauseHeading"/>
      </w:pPr>
      <w:r>
        <w:t>4.10 Windows 10 Mobile Enterprise</w:t>
      </w:r>
    </w:p>
    <w:p w:rsidR="00B74402" w:rsidRDefault="008D006D">
      <w:pPr>
        <w:pStyle w:val="ProductList-Body"/>
      </w:pPr>
      <w:r>
        <w:t>Клиенти с действаща SA за Windows за Потребител за SA или за Добавка за Потребител имат право да инсталират и използват Windows 10 Mobile Enterprise на вторични устройства на лицензирания потребител.</w:t>
      </w:r>
    </w:p>
    <w:p w:rsidR="00B74402" w:rsidRDefault="00B74402">
      <w:pPr>
        <w:pStyle w:val="ProductList-Body"/>
      </w:pPr>
    </w:p>
    <w:p w:rsidR="00B74402" w:rsidRDefault="008D006D">
      <w:pPr>
        <w:pStyle w:val="ProductList-ClauseHeading"/>
      </w:pPr>
      <w:r>
        <w:t>4.11 Настолна операционна система Windows – права за изпълнение на „Клъстерни HPC приложения“</w:t>
      </w:r>
    </w:p>
    <w:p w:rsidR="00B74402" w:rsidRDefault="00B74402">
      <w:pPr>
        <w:pStyle w:val="ProductList-Body"/>
      </w:pPr>
    </w:p>
    <w:p w:rsidR="00B74402" w:rsidRDefault="008D006D">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B74402" w:rsidRDefault="00B74402">
      <w:pPr>
        <w:pStyle w:val="ProductList-Body"/>
      </w:pPr>
    </w:p>
    <w:p w:rsidR="00B74402" w:rsidRDefault="008D006D">
      <w:pPr>
        <w:pStyle w:val="ProductList-ClauseHeading"/>
      </w:pPr>
      <w:r>
        <w:t>4.12 Настолна операционна система Windows – Windows Thin PC</w:t>
      </w:r>
    </w:p>
    <w:p w:rsidR="00B74402" w:rsidRDefault="008D006D">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B74402" w:rsidRDefault="008D006D">
      <w:pPr>
        <w:pStyle w:val="ProductList-Bullet"/>
        <w:numPr>
          <w:ilvl w:val="0"/>
          <w:numId w:val="33"/>
        </w:numPr>
      </w:pPr>
      <w:r>
        <w:t xml:space="preserve">сигурност </w:t>
      </w:r>
    </w:p>
    <w:p w:rsidR="00B74402" w:rsidRDefault="008D006D">
      <w:pPr>
        <w:pStyle w:val="ProductList-Bullet"/>
        <w:numPr>
          <w:ilvl w:val="0"/>
          <w:numId w:val="33"/>
        </w:numPr>
      </w:pPr>
      <w:r>
        <w:t xml:space="preserve">управление </w:t>
      </w:r>
    </w:p>
    <w:p w:rsidR="00B74402" w:rsidRDefault="008D006D">
      <w:pPr>
        <w:pStyle w:val="ProductList-Bullet"/>
        <w:numPr>
          <w:ilvl w:val="0"/>
          <w:numId w:val="33"/>
        </w:numPr>
      </w:pPr>
      <w:r>
        <w:t xml:space="preserve">емулация на терминал </w:t>
      </w:r>
    </w:p>
    <w:p w:rsidR="00B74402" w:rsidRDefault="008D006D">
      <w:pPr>
        <w:pStyle w:val="ProductList-Bullet"/>
        <w:numPr>
          <w:ilvl w:val="0"/>
          <w:numId w:val="33"/>
        </w:numPr>
      </w:pPr>
      <w:r>
        <w:t xml:space="preserve">отдалечена връзка с работен плот и подобни технологии </w:t>
      </w:r>
    </w:p>
    <w:p w:rsidR="00B74402" w:rsidRDefault="008D006D">
      <w:pPr>
        <w:pStyle w:val="ProductList-Bullet"/>
        <w:numPr>
          <w:ilvl w:val="0"/>
          <w:numId w:val="33"/>
        </w:numPr>
      </w:pPr>
      <w:r>
        <w:t xml:space="preserve">уеб браузър </w:t>
      </w:r>
    </w:p>
    <w:p w:rsidR="00B74402" w:rsidRDefault="008D006D">
      <w:pPr>
        <w:pStyle w:val="ProductList-Bullet"/>
        <w:numPr>
          <w:ilvl w:val="0"/>
          <w:numId w:val="33"/>
        </w:numPr>
      </w:pPr>
      <w:r>
        <w:t xml:space="preserve">мултимедиен плейър </w:t>
      </w:r>
    </w:p>
    <w:p w:rsidR="00B74402" w:rsidRDefault="008D006D">
      <w:pPr>
        <w:pStyle w:val="ProductList-Bullet"/>
        <w:numPr>
          <w:ilvl w:val="0"/>
          <w:numId w:val="33"/>
        </w:numPr>
      </w:pPr>
      <w:r>
        <w:t xml:space="preserve">клиент за незабавни съобщения </w:t>
      </w:r>
    </w:p>
    <w:p w:rsidR="00B74402" w:rsidRDefault="008D006D">
      <w:pPr>
        <w:pStyle w:val="ProductList-Bullet"/>
        <w:numPr>
          <w:ilvl w:val="0"/>
          <w:numId w:val="33"/>
        </w:numPr>
      </w:pPr>
      <w:r>
        <w:t xml:space="preserve">програми за преглеждане на документи </w:t>
      </w:r>
    </w:p>
    <w:p w:rsidR="00B74402" w:rsidRDefault="008D006D">
      <w:pPr>
        <w:pStyle w:val="ProductList-Bullet"/>
        <w:numPr>
          <w:ilvl w:val="0"/>
          <w:numId w:val="33"/>
        </w:numPr>
      </w:pPr>
      <w:r>
        <w:t>NET Framework и Java Virtual Machine</w:t>
      </w:r>
    </w:p>
    <w:p w:rsidR="00B74402" w:rsidRDefault="008D006D">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B74402" w:rsidRDefault="00B74402">
      <w:pPr>
        <w:pStyle w:val="ProductList-Body"/>
      </w:pPr>
    </w:p>
    <w:p w:rsidR="00B74402" w:rsidRDefault="008D006D">
      <w:pPr>
        <w:pStyle w:val="ProductList-ClauseHeading"/>
      </w:pPr>
      <w:r>
        <w:t>4.13 Софтуерна осигуровка за Windows Embedded Industry Enterprise</w:t>
      </w:r>
    </w:p>
    <w:p w:rsidR="00B74402" w:rsidRDefault="008D006D">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190" w:name="_Sec619"/>
      <w:r>
        <w:t>Windows Server</w:t>
      </w:r>
      <w:bookmarkEnd w:id="190"/>
      <w:r>
        <w:fldChar w:fldCharType="begin"/>
      </w:r>
      <w:r>
        <w:instrText xml:space="preserve"> TC "</w:instrText>
      </w:r>
      <w:bookmarkStart w:id="191" w:name="_Toc436468581"/>
      <w:r>
        <w:instrText>Windows Server</w:instrText>
      </w:r>
      <w:bookmarkEnd w:id="191"/>
      <w:r>
        <w:instrText>" \l 2</w:instrText>
      </w:r>
      <w:r>
        <w:fldChar w:fldCharType="end"/>
      </w:r>
    </w:p>
    <w:p w:rsidR="00B74402" w:rsidRDefault="008D006D">
      <w:pPr>
        <w:pStyle w:val="ProductList-Offering2HeadingNoBorder"/>
      </w:pPr>
      <w:bookmarkStart w:id="192" w:name="_Sec654"/>
      <w:r>
        <w:t>Windows MultiPoint Server</w:t>
      </w:r>
      <w:bookmarkEnd w:id="192"/>
      <w:r>
        <w:fldChar w:fldCharType="begin"/>
      </w:r>
      <w:r>
        <w:instrText xml:space="preserve"> TC "</w:instrText>
      </w:r>
      <w:bookmarkStart w:id="193" w:name="_Toc436468582"/>
      <w:r>
        <w:instrText>Windows MultiPoint Server</w:instrText>
      </w:r>
      <w:bookmarkEnd w:id="193"/>
      <w:r>
        <w:instrText>" \l 3</w:instrText>
      </w:r>
      <w:r>
        <w:fldChar w:fldCharType="end"/>
      </w:r>
    </w:p>
    <w:p w:rsidR="00B74402" w:rsidRDefault="008D006D">
      <w:pPr>
        <w:pStyle w:val="ProductList-Offering1SubSection"/>
      </w:pPr>
      <w:bookmarkStart w:id="194" w:name="_Sec702"/>
      <w:r>
        <w:t>1. Наличност чрез програма</w:t>
      </w:r>
      <w:bookmarkEnd w:id="194"/>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B74402">
        <w:tc>
          <w:tcPr>
            <w:tcW w:w="416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195" w:name="_Sec757"/>
      <w:r>
        <w:t>2. Условия на Продукта</w:t>
      </w:r>
      <w:bookmarkEnd w:id="195"/>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(SA):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196" w:name="_Sec800"/>
      <w:r>
        <w:t>3. Права за използване</w:t>
      </w:r>
      <w:bookmarkEnd w:id="196"/>
    </w:p>
    <w:tbl>
      <w:tblPr>
        <w:tblStyle w:val="PURTable"/>
        <w:tblW w:w="0" w:type="dxa"/>
        <w:tblLook w:val="04A0" w:firstRow="1" w:lastRow="0" w:firstColumn="1" w:lastColumn="0" w:noHBand="0" w:noVBand="1"/>
      </w:tblPr>
      <w:tblGrid>
        <w:gridCol w:w="3595"/>
        <w:gridCol w:w="3592"/>
        <w:gridCol w:w="3603"/>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 xml:space="preserve">ЛКД за Windows MultiPoint Server 2012 и </w:t>
            </w:r>
          </w:p>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r>
    </w:tbl>
    <w:p w:rsidR="00B74402" w:rsidRDefault="00B74402">
      <w:pPr>
        <w:pStyle w:val="ProductList-Body"/>
      </w:pPr>
    </w:p>
    <w:p w:rsidR="00B74402" w:rsidRDefault="008D006D">
      <w:pPr>
        <w:pStyle w:val="ProductList-SubClauseHeading"/>
      </w:pPr>
      <w:r>
        <w:t>3.1.1 Допълнителни функции, свързани с ЛКД за Услуги за управление на правата на достъп в Active Directory на Windows Server 2012</w:t>
      </w:r>
    </w:p>
    <w:p w:rsidR="00B74402" w:rsidRDefault="008D006D">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 xml:space="preserve">Лиценз, еквивалентен на ЛКД (вж. </w:t>
            </w:r>
            <w:hyperlink w:anchor="_Sec591">
              <w:r>
                <w:rPr>
                  <w:color w:val="00467F"/>
                  <w:u w:val="single"/>
                </w:rPr>
                <w:t>Приложение A</w:t>
              </w:r>
            </w:hyperlink>
            <w:r>
              <w:t>)</w:t>
            </w:r>
          </w:p>
        </w:tc>
      </w:tr>
    </w:tbl>
    <w:p w:rsidR="00B74402" w:rsidRDefault="00B74402">
      <w:pPr>
        <w:pStyle w:val="ProductList-BodyIndented"/>
      </w:pPr>
    </w:p>
    <w:p w:rsidR="00B74402" w:rsidRDefault="008D006D">
      <w:pPr>
        <w:pStyle w:val="ProductList-ClauseHeading"/>
      </w:pPr>
      <w:r>
        <w:t>3.2 Изпълнение на Екземпляри на Софтуера</w:t>
      </w:r>
    </w:p>
    <w:p w:rsidR="00B74402" w:rsidRDefault="008D006D">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B74402" w:rsidRDefault="00B74402">
      <w:pPr>
        <w:pStyle w:val="ProductList-Body"/>
      </w:pPr>
    </w:p>
    <w:p w:rsidR="00B74402" w:rsidRDefault="008D006D">
      <w:pPr>
        <w:pStyle w:val="ProductList-ClauseHeading"/>
      </w:pPr>
      <w:r>
        <w:t>3.3 Лицензи за достъп</w:t>
      </w:r>
    </w:p>
    <w:p w:rsidR="00B74402" w:rsidRDefault="008D006D">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B74402" w:rsidRDefault="00B74402">
      <w:pPr>
        <w:pStyle w:val="ProductList-Body"/>
      </w:pPr>
    </w:p>
    <w:p w:rsidR="00B74402" w:rsidRDefault="008D006D">
      <w:pPr>
        <w:pStyle w:val="ProductList-ClauseHeading"/>
      </w:pPr>
      <w:r>
        <w:t>3.4 Windows MultiPoint Server 2012 Connector</w:t>
      </w:r>
    </w:p>
    <w:p w:rsidR="00B74402" w:rsidRDefault="008D006D">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B74402" w:rsidRDefault="00B74402">
      <w:pPr>
        <w:pStyle w:val="ProductList-Body"/>
      </w:pPr>
    </w:p>
    <w:p w:rsidR="00B74402" w:rsidRDefault="008D006D">
      <w:pPr>
        <w:pStyle w:val="ProductList-ClauseHeading"/>
      </w:pPr>
      <w:r>
        <w:t>3.5 Допълнителен софтуер</w:t>
      </w:r>
    </w:p>
    <w:p w:rsidR="00B74402" w:rsidRDefault="008D006D">
      <w:pPr>
        <w:pStyle w:val="ProductList-Body"/>
      </w:pPr>
      <w:r>
        <w:t xml:space="preserve">За списък с Допълнителния софтуер вж. </w:t>
      </w:r>
      <w:hyperlink r:id="rId80">
        <w:r>
          <w:rPr>
            <w:color w:val="00467F"/>
            <w:u w:val="single"/>
          </w:rPr>
          <w:t>http://go.microsoft.com/fwlink/?LinkId=245856</w:t>
        </w:r>
      </w:hyperlink>
    </w:p>
    <w:p w:rsidR="00B74402" w:rsidRDefault="008D006D">
      <w:pPr>
        <w:pStyle w:val="ProductList-Offering1SubSection"/>
      </w:pPr>
      <w:bookmarkStart w:id="197" w:name="_Sec832"/>
      <w:r>
        <w:t>4. Софтуерна осигуровка</w:t>
      </w:r>
      <w:bookmarkEnd w:id="197"/>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198" w:name="_Sec655"/>
      <w:r>
        <w:t>Windows Server</w:t>
      </w:r>
      <w:bookmarkEnd w:id="198"/>
      <w:r>
        <w:fldChar w:fldCharType="begin"/>
      </w:r>
      <w:r>
        <w:instrText xml:space="preserve"> TC "</w:instrText>
      </w:r>
      <w:bookmarkStart w:id="199" w:name="_Toc436468583"/>
      <w:r>
        <w:instrText>Windows Server</w:instrText>
      </w:r>
      <w:bookmarkEnd w:id="199"/>
      <w:r>
        <w:instrText>" \l 3</w:instrText>
      </w:r>
      <w:r>
        <w:fldChar w:fldCharType="end"/>
      </w:r>
    </w:p>
    <w:p w:rsidR="00B74402" w:rsidRDefault="008D006D">
      <w:pPr>
        <w:pStyle w:val="ProductList-Offering1SubSection"/>
      </w:pPr>
      <w:bookmarkStart w:id="200" w:name="_Sec703"/>
      <w:r>
        <w:t>1. Наличност чрез програма</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pPr>
            <w:r>
              <w:rPr>
                <w:color w:val="000000"/>
              </w:rP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4402" w:rsidRDefault="008D00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416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74402" w:rsidRDefault="008D00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201" w:name="_Sec758"/>
      <w:r>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(SA):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202" w:name="_Sec807"/>
      <w:r>
        <w:t>3. Права за използване</w:t>
      </w:r>
      <w:bookmarkEnd w:id="202"/>
    </w:p>
    <w:tbl>
      <w:tblPr>
        <w:tblStyle w:val="PURTable"/>
        <w:tblW w:w="0" w:type="dxa"/>
        <w:tblLook w:val="04A0" w:firstRow="1" w:lastRow="0" w:firstColumn="1" w:lastColumn="0" w:noHBand="0" w:noVBand="1"/>
      </w:tblPr>
      <w:tblGrid>
        <w:gridCol w:w="3616"/>
        <w:gridCol w:w="3581"/>
        <w:gridCol w:w="3593"/>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pPr>
    </w:p>
    <w:p w:rsidR="00B74402" w:rsidRDefault="008D006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 xml:space="preserve">Лиценз, еквивалентен на ЛКД (вж. </w:t>
            </w:r>
            <w:hyperlink r:id="rId81">
              <w:r>
                <w:rPr>
                  <w:color w:val="00467F"/>
                  <w:u w:val="single"/>
                </w:rPr>
                <w:t>Приложение A</w:t>
              </w:r>
            </w:hyperlink>
            <w:r>
              <w:t>)</w:t>
            </w:r>
          </w:p>
        </w:tc>
      </w:tr>
    </w:tbl>
    <w:p w:rsidR="00B74402" w:rsidRDefault="00B74402">
      <w:pPr>
        <w:pStyle w:val="ProductList-Body"/>
      </w:pPr>
    </w:p>
    <w:p w:rsidR="00B74402" w:rsidRDefault="008D006D">
      <w:pPr>
        <w:pStyle w:val="ProductList-SubClauseHeading"/>
      </w:pPr>
      <w:r>
        <w:t>3.1.1 Допълнителни функции, свързани с ЛКД за Услугите за отдалечен работен плот за Windows Server 2012</w:t>
      </w:r>
    </w:p>
    <w:p w:rsidR="00B74402" w:rsidRDefault="008D006D">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10"/>
        <w:gridCol w:w="3460"/>
        <w:gridCol w:w="3460"/>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B74402" w:rsidRDefault="008D006D">
            <w:pPr>
              <w:pStyle w:val="ProductList-TableBody"/>
            </w:pPr>
            <w:r>
              <w:t>ЛАП за Услуги за отдалечен работен плот за Windows Server 2012</w:t>
            </w:r>
          </w:p>
        </w:tc>
      </w:tr>
    </w:tbl>
    <w:p w:rsidR="00B74402" w:rsidRDefault="008D006D">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B74402" w:rsidRDefault="00B74402">
      <w:pPr>
        <w:pStyle w:val="ProductList-BodyIndented"/>
      </w:pPr>
    </w:p>
    <w:p w:rsidR="00B74402" w:rsidRDefault="008D006D">
      <w:pPr>
        <w:pStyle w:val="ProductList-SubClauseHeading"/>
      </w:pPr>
      <w:r>
        <w:t>3.1.2 Допълнителни функции, свързана с ЛКД за Услуги за управление на правата на достъп за Windows Server 2012</w:t>
      </w:r>
    </w:p>
    <w:p w:rsidR="00B74402" w:rsidRDefault="008D006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ЛА за Потребител за Azure Rights Management</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rsidR="00B74402" w:rsidRDefault="008D006D">
            <w:pPr>
              <w:pStyle w:val="ProductList-TableBody"/>
            </w:pPr>
            <w:r>
              <w:t xml:space="preserve">Лиценз, еквивалентен на ЛКД (вж. </w:t>
            </w:r>
            <w:hyperlink r:id="rId82">
              <w:r>
                <w:rPr>
                  <w:color w:val="00467F"/>
                  <w:u w:val="single"/>
                </w:rPr>
                <w:t>Приложение A</w:t>
              </w:r>
            </w:hyperlink>
            <w:r>
              <w:t>)</w:t>
            </w:r>
          </w:p>
        </w:tc>
      </w:tr>
    </w:tbl>
    <w:p w:rsidR="00B74402" w:rsidRDefault="00B74402">
      <w:pPr>
        <w:pStyle w:val="ProductList-BodyIndented"/>
      </w:pPr>
    </w:p>
    <w:p w:rsidR="00B74402" w:rsidRDefault="008D006D">
      <w:pPr>
        <w:pStyle w:val="ProductList-SubClauseHeading"/>
      </w:pPr>
      <w:r>
        <w:t>3.1.3 Допълнителни функции, свързани с ЛКД за Потребител за Microsoft Identity Manager</w:t>
      </w:r>
    </w:p>
    <w:p w:rsidR="00B74402" w:rsidRDefault="008D006D">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02"/>
        <w:gridCol w:w="3492"/>
        <w:gridCol w:w="3436"/>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74402" w:rsidRDefault="008D006D">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74402" w:rsidRDefault="008D006D">
            <w:pPr>
              <w:pStyle w:val="ProductList-TableBody"/>
            </w:pPr>
            <w:r>
              <w:t>Microsoft Azure Active Directory Premium</w:t>
            </w:r>
          </w:p>
        </w:tc>
      </w:tr>
      <w:tr w:rsidR="00B74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4402" w:rsidRDefault="00B74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4402" w:rsidRDefault="008D006D">
            <w:pPr>
              <w:pStyle w:val="ProductList-TableBody"/>
            </w:pPr>
            <w:r>
              <w:t xml:space="preserve">Лиценз, еквивалентен на ЛКД (вж. </w:t>
            </w:r>
            <w:hyperlink r:id="rId83">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BodyIndented"/>
      </w:pPr>
      <w:r>
        <w:t xml:space="preserve">*Също така се изисква за всяко лице, за което софтуерът издава или управлява информация за самоличност. </w:t>
      </w:r>
    </w:p>
    <w:p w:rsidR="00B74402" w:rsidRDefault="00B74402">
      <w:pPr>
        <w:pStyle w:val="ProductList-BodyIndented"/>
      </w:pPr>
    </w:p>
    <w:p w:rsidR="00B74402" w:rsidRDefault="008D006D">
      <w:pPr>
        <w:pStyle w:val="ProductList-SubClauseHeading"/>
      </w:pPr>
      <w:r>
        <w:t>3.1.4 Синхронизираща услуга</w:t>
      </w:r>
    </w:p>
    <w:p w:rsidR="00B74402" w:rsidRDefault="008D006D">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B74402" w:rsidRDefault="00B74402">
      <w:pPr>
        <w:pStyle w:val="ProductList-BodyIndented"/>
      </w:pPr>
    </w:p>
    <w:p w:rsidR="00B74402" w:rsidRDefault="008D006D">
      <w:pPr>
        <w:pStyle w:val="ProductList-ClauseHeading"/>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SubClauseHeading"/>
      </w:pPr>
      <w:r>
        <w:t>3.2.1 Допълнителни функции, свързани с Лиценз за външен конектор за Услуги за отдалечен работен плот за Windows Server 2012</w:t>
      </w:r>
    </w:p>
    <w:p w:rsidR="00B74402" w:rsidRDefault="008D006D">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B74402" w:rsidRDefault="00B74402">
      <w:pPr>
        <w:pStyle w:val="ProductList-BodyIndented"/>
      </w:pPr>
    </w:p>
    <w:p w:rsidR="00B74402" w:rsidRDefault="008D006D">
      <w:pPr>
        <w:pStyle w:val="ProductList-SubClauseHeading"/>
      </w:pPr>
      <w:r>
        <w:t>3.2.2 Допълнителни функции, свързани с Лиценз за външен конектор за Услуги за управление на правата на достъп за Windows Server 2012</w:t>
      </w:r>
    </w:p>
    <w:p w:rsidR="00B74402" w:rsidRDefault="008D006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Indented"/>
      </w:pPr>
    </w:p>
    <w:p w:rsidR="00B74402" w:rsidRDefault="008D006D">
      <w:pPr>
        <w:pStyle w:val="ProductList-SubClauseHeading"/>
      </w:pPr>
      <w:r>
        <w:t>3.2.3 Допълнителни функции, свързани с Лиценз за външен конектор за Microsoft Identity Manager</w:t>
      </w:r>
    </w:p>
    <w:p w:rsidR="00B74402" w:rsidRDefault="008D006D">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74402" w:rsidRDefault="008D006D">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74402" w:rsidRDefault="00B74402">
            <w:pPr>
              <w:pStyle w:val="ProductList-TableBody"/>
            </w:pPr>
          </w:p>
        </w:tc>
      </w:tr>
    </w:tbl>
    <w:p w:rsidR="00B74402" w:rsidRDefault="008D006D">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B74402" w:rsidRDefault="00B74402">
      <w:pPr>
        <w:pStyle w:val="ProductList-BodyIndented"/>
      </w:pPr>
    </w:p>
    <w:p w:rsidR="00B74402" w:rsidRDefault="008D006D">
      <w:pPr>
        <w:pStyle w:val="ProductList-ClauseHeading"/>
      </w:pPr>
      <w:r>
        <w:t>3.3 Допълнителни условия за Windows Server 2012 R2 Essentials</w:t>
      </w:r>
    </w:p>
    <w:p w:rsidR="00B74402" w:rsidRDefault="008D006D">
      <w:pPr>
        <w:pStyle w:val="ProductList-SubClauseHeading"/>
      </w:pPr>
      <w:r>
        <w:t>3.3.1 Ограничения на употребата</w:t>
      </w:r>
    </w:p>
    <w:p w:rsidR="00B74402" w:rsidRDefault="008D006D">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B74402" w:rsidRDefault="008D006D">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B74402" w:rsidRDefault="00B74402">
      <w:pPr>
        <w:pStyle w:val="ProductList-BodyIndented"/>
      </w:pPr>
    </w:p>
    <w:p w:rsidR="00B74402" w:rsidRDefault="008D006D">
      <w:pPr>
        <w:pStyle w:val="ProductList-SubClauseHeading"/>
      </w:pPr>
      <w:r>
        <w:t>3.3.2 Използване на Сървърния софтуер</w:t>
      </w:r>
    </w:p>
    <w:p w:rsidR="00B74402" w:rsidRDefault="008D006D">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B74402" w:rsidRDefault="00B74402">
      <w:pPr>
        <w:pStyle w:val="ProductList-BodyIndented"/>
      </w:pPr>
    </w:p>
    <w:p w:rsidR="00B74402" w:rsidRDefault="008D006D">
      <w:pPr>
        <w:pStyle w:val="ProductList-SubClauseHeading"/>
      </w:pPr>
      <w:r>
        <w:t>3.3.3 Windows Server 2012 R2 Essentials Connector</w:t>
      </w:r>
    </w:p>
    <w:p w:rsidR="00B74402" w:rsidRDefault="008D006D">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B74402" w:rsidRDefault="00B74402">
      <w:pPr>
        <w:pStyle w:val="ProductList-BodyIndented"/>
      </w:pPr>
    </w:p>
    <w:p w:rsidR="00B74402" w:rsidRDefault="008D006D">
      <w:pPr>
        <w:pStyle w:val="ProductList-SubClauseHeading"/>
      </w:pPr>
      <w:r>
        <w:t>3.3.4 Достъп до Услуги за управление на правата на достъп в Active Directory на Windows Server 2012 R2</w:t>
      </w:r>
    </w:p>
    <w:p w:rsidR="00B74402" w:rsidRDefault="008D006D">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B74402" w:rsidRDefault="00B74402">
      <w:pPr>
        <w:pStyle w:val="ProductList-BodyIndented"/>
      </w:pPr>
    </w:p>
    <w:p w:rsidR="00B74402" w:rsidRDefault="008D006D">
      <w:pPr>
        <w:pStyle w:val="ProductList-ClauseHeading"/>
      </w:pPr>
      <w:r>
        <w:t>3.4 Допълнителен софтуер за Windows Server 2012</w:t>
      </w:r>
    </w:p>
    <w:p w:rsidR="00B74402" w:rsidRDefault="008D006D">
      <w:pPr>
        <w:pStyle w:val="ProductList-Body"/>
      </w:pPr>
      <w:r>
        <w:t xml:space="preserve">За списък с Допълнителния софтуер вж. </w:t>
      </w:r>
      <w:hyperlink r:id="rId84">
        <w:r>
          <w:rPr>
            <w:color w:val="00467F"/>
            <w:u w:val="single"/>
          </w:rPr>
          <w:t>http://go.microsoft.com/fwlink/?LinkId=245856</w:t>
        </w:r>
      </w:hyperlink>
    </w:p>
    <w:p w:rsidR="00B74402" w:rsidRDefault="008D006D">
      <w:pPr>
        <w:pStyle w:val="ProductList-Offering1SubSection"/>
      </w:pPr>
      <w:bookmarkStart w:id="203" w:name="_Sec833"/>
      <w:r>
        <w:t>4. Софтуерна осигуровка</w:t>
      </w:r>
      <w:bookmarkEnd w:id="203"/>
    </w:p>
    <w:tbl>
      <w:tblPr>
        <w:tblStyle w:val="PURTable"/>
        <w:tblW w:w="0" w:type="dxa"/>
        <w:tblLook w:val="04A0" w:firstRow="1" w:lastRow="0" w:firstColumn="1" w:lastColumn="0" w:noHBand="0" w:noVBand="1"/>
      </w:tblPr>
      <w:tblGrid>
        <w:gridCol w:w="3586"/>
        <w:gridCol w:w="3627"/>
        <w:gridCol w:w="357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5">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4402" w:rsidRDefault="00B74402">
            <w:pPr>
              <w:pStyle w:val="ProductList-TableBody"/>
            </w:pPr>
          </w:p>
        </w:tc>
      </w:tr>
    </w:tbl>
    <w:p w:rsidR="00B74402" w:rsidRDefault="008D006D">
      <w:pPr>
        <w:pStyle w:val="ProductList-ClauseHeading"/>
      </w:pPr>
      <w:r>
        <w:t>4.1 ЛКД за Потребител за Услугите за отдалечен работен плот („RDS“) – разширени права:</w:t>
      </w:r>
    </w:p>
    <w:p w:rsidR="00B74402" w:rsidRDefault="008D006D">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B74402" w:rsidRDefault="00B74402">
      <w:pPr>
        <w:pStyle w:val="PURBreadcrumb"/>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04" w:name="_Sec656"/>
      <w:r>
        <w:t>Windows Small Business Server</w:t>
      </w:r>
      <w:bookmarkEnd w:id="204"/>
      <w:r>
        <w:fldChar w:fldCharType="begin"/>
      </w:r>
      <w:r>
        <w:instrText xml:space="preserve"> TC "</w:instrText>
      </w:r>
      <w:bookmarkStart w:id="205" w:name="_Toc436468584"/>
      <w:r>
        <w:instrText>Windows Small Business Server</w:instrText>
      </w:r>
      <w:bookmarkEnd w:id="205"/>
      <w:r>
        <w:instrText>" \l 3</w:instrText>
      </w:r>
      <w:r>
        <w:fldChar w:fldCharType="end"/>
      </w:r>
    </w:p>
    <w:p w:rsidR="00B74402" w:rsidRDefault="008D006D">
      <w:pPr>
        <w:pStyle w:val="ProductList-Offering1SubSection"/>
      </w:pPr>
      <w:bookmarkStart w:id="206" w:name="_Sec704"/>
      <w:r>
        <w:t>1. Наличност чрез програма</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B74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4402" w:rsidRDefault="008D006D">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4160" w:type="dxa"/>
            <w:tcBorders>
              <w:top w:val="none" w:sz="4" w:space="0" w:color="FFFFFF"/>
              <w:left w:val="none" w:sz="4" w:space="0" w:color="FFFFFF"/>
              <w:bottom w:val="dashed" w:sz="4" w:space="0" w:color="BFBFBF"/>
              <w:right w:val="none" w:sz="4" w:space="0" w:color="FFFFFF"/>
            </w:tcBorders>
          </w:tcPr>
          <w:p w:rsidR="00B74402" w:rsidRDefault="008D006D">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B74402" w:rsidRDefault="008D006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74402" w:rsidRDefault="008D006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74402" w:rsidRDefault="00B7440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4402" w:rsidRDefault="00B74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pPr>
            <w:r>
              <w:rPr>
                <w:color w:val="000000"/>
              </w:rP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4402" w:rsidRDefault="00B74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4402" w:rsidRDefault="00B74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pPr>
            <w:r>
              <w:rPr>
                <w:color w:val="000000"/>
              </w:rP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74402" w:rsidRDefault="00B74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4402" w:rsidRDefault="00B74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74402" w:rsidRDefault="00B74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4402" w:rsidRDefault="00B74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pPr>
            <w:r>
              <w:rPr>
                <w:color w:val="000000"/>
              </w:rP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4402" w:rsidRDefault="008D006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4402" w:rsidRDefault="00B74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4402" w:rsidRDefault="00B74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r w:rsidR="00B74402">
        <w:tc>
          <w:tcPr>
            <w:tcW w:w="4160" w:type="dxa"/>
            <w:tcBorders>
              <w:top w:val="dashed" w:sz="4" w:space="0" w:color="BFBFBF"/>
              <w:left w:val="none" w:sz="4" w:space="0" w:color="FFFFFF"/>
              <w:bottom w:val="none" w:sz="4" w:space="0" w:color="000000"/>
              <w:right w:val="none" w:sz="4" w:space="0" w:color="FFFFFF"/>
            </w:tcBorders>
          </w:tcPr>
          <w:p w:rsidR="00B74402" w:rsidRDefault="008D006D">
            <w:pPr>
              <w:pStyle w:val="ProductList-TableBody"/>
            </w:pPr>
            <w:r>
              <w:rPr>
                <w:color w:val="000000"/>
              </w:rP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B74402" w:rsidRDefault="008D006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74402" w:rsidRDefault="008D006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74402" w:rsidRDefault="00B7440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74402" w:rsidRDefault="00B74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07" w:name="_Sec759"/>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Издания с по-малко функции: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(SA):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208" w:name="_Sec808"/>
      <w:r>
        <w:t>3. Права за използване</w:t>
      </w:r>
      <w:bookmarkEnd w:id="208"/>
    </w:p>
    <w:tbl>
      <w:tblPr>
        <w:tblStyle w:val="PURTable"/>
        <w:tblW w:w="0" w:type="dxa"/>
        <w:tblLook w:val="04A0" w:firstRow="1" w:lastRow="0" w:firstColumn="1" w:lastColumn="0" w:noHBand="0" w:noVBand="1"/>
      </w:tblPr>
      <w:tblGrid>
        <w:gridCol w:w="3596"/>
        <w:gridCol w:w="3596"/>
        <w:gridCol w:w="3598"/>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Допълнителен софтуер: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Включени технологии: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8D006D">
      <w:pPr>
        <w:pStyle w:val="ProductList-Offering1SubSection"/>
      </w:pPr>
      <w:bookmarkStart w:id="209" w:name="_Sec835"/>
      <w:r>
        <w:t>4. Софтуерна осигуровка</w:t>
      </w:r>
      <w:bookmarkEnd w:id="209"/>
    </w:p>
    <w:tbl>
      <w:tblPr>
        <w:tblStyle w:val="PURTable"/>
        <w:tblW w:w="0" w:type="dxa"/>
        <w:tblLook w:val="04A0" w:firstRow="1" w:lastRow="0" w:firstColumn="1" w:lastColumn="0" w:noHBand="0" w:noVBand="1"/>
      </w:tblPr>
      <w:tblGrid>
        <w:gridCol w:w="3595"/>
        <w:gridCol w:w="3608"/>
        <w:gridCol w:w="358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преместване при отказ: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7">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Обновяващи се права: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B74402">
            <w:pPr>
              <w:pStyle w:val="ProductList-TableBody"/>
            </w:pP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B74402">
      <w:pPr>
        <w:sectPr w:rsidR="00B74402">
          <w:headerReference w:type="default" r:id="rId88"/>
          <w:footerReference w:type="default" r:id="rId89"/>
          <w:type w:val="continuous"/>
          <w:pgSz w:w="12240" w:h="15840" w:code="1"/>
          <w:pgMar w:top="1170" w:right="720" w:bottom="720" w:left="720" w:header="432" w:footer="288" w:gutter="0"/>
          <w:cols w:space="360"/>
        </w:sectPr>
      </w:pPr>
    </w:p>
    <w:p w:rsidR="00B74402" w:rsidRDefault="008D006D">
      <w:pPr>
        <w:pStyle w:val="ProductList-SectionHeading"/>
        <w:pageBreakBefore/>
      </w:pPr>
      <w:bookmarkStart w:id="210" w:name="_Sec548"/>
      <w:bookmarkEnd w:id="34"/>
      <w:r>
        <w:t>Онлайн услуги</w:t>
      </w:r>
      <w:r>
        <w:fldChar w:fldCharType="begin"/>
      </w:r>
      <w:r>
        <w:instrText xml:space="preserve"> TC "</w:instrText>
      </w:r>
      <w:bookmarkStart w:id="211" w:name="_Toc436468585"/>
      <w:r>
        <w:instrText>Онлайн услуги</w:instrText>
      </w:r>
      <w:bookmarkEnd w:id="211"/>
      <w:r>
        <w:instrText>" \l 1</w:instrText>
      </w:r>
      <w:r>
        <w:fldChar w:fldCharType="end"/>
      </w:r>
    </w:p>
    <w:p w:rsidR="00B74402" w:rsidRDefault="008D006D">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0">
        <w:r>
          <w:rPr>
            <w:color w:val="00467F"/>
            <w:u w:val="single"/>
          </w:rPr>
          <w:t>http://go.microsoft.com/?linkid=9840733</w:t>
        </w:r>
      </w:hyperlink>
      <w:r>
        <w:t xml:space="preserve"> и са включени в настоящия документ чрез позоваване.</w:t>
      </w:r>
    </w:p>
    <w:p w:rsidR="00B74402" w:rsidRDefault="008D006D">
      <w:pPr>
        <w:pStyle w:val="ProductList-Offering1Heading"/>
      </w:pPr>
      <w:bookmarkStart w:id="212" w:name="_Sec620"/>
      <w:r>
        <w:t>Регионална достъпност на Онлайн услугите</w:t>
      </w:r>
      <w:bookmarkEnd w:id="212"/>
      <w:r>
        <w:fldChar w:fldCharType="begin"/>
      </w:r>
      <w:r>
        <w:instrText xml:space="preserve"> TC "</w:instrText>
      </w:r>
      <w:bookmarkStart w:id="213" w:name="_Toc436468586"/>
      <w:r>
        <w:instrText>Регионална достъпност на Онлайн услугите</w:instrText>
      </w:r>
      <w:bookmarkEnd w:id="213"/>
      <w:r>
        <w:instrText>" \l 2</w:instrText>
      </w:r>
      <w:r>
        <w:fldChar w:fldCharType="end"/>
      </w:r>
    </w:p>
    <w:p w:rsidR="00B74402" w:rsidRDefault="008D006D">
      <w:pPr>
        <w:pStyle w:val="ProductList-Body"/>
      </w:pPr>
      <w:r>
        <w:t xml:space="preserve">Посетете адрес: </w:t>
      </w:r>
      <w:hyperlink r:id="rId91"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B74402" w:rsidRDefault="008D006D">
      <w:pPr>
        <w:pStyle w:val="ProductList-Offering1Heading"/>
      </w:pPr>
      <w:bookmarkStart w:id="214" w:name="_Sec621"/>
      <w:r>
        <w:t>Правила за закупуване на Онлайн услуги</w:t>
      </w:r>
      <w:bookmarkEnd w:id="214"/>
      <w:r>
        <w:fldChar w:fldCharType="begin"/>
      </w:r>
      <w:r>
        <w:instrText xml:space="preserve"> TC "</w:instrText>
      </w:r>
      <w:bookmarkStart w:id="215" w:name="_Toc436468587"/>
      <w:r>
        <w:instrText>Правила за закупуване на Онлайн услуги</w:instrText>
      </w:r>
      <w:bookmarkEnd w:id="215"/>
      <w:r>
        <w:instrText>" \l 2</w:instrText>
      </w:r>
      <w:r>
        <w:fldChar w:fldCharType="end"/>
      </w:r>
    </w:p>
    <w:p w:rsidR="00B74402" w:rsidRDefault="008D006D">
      <w:pPr>
        <w:pStyle w:val="ProductList-Body"/>
      </w:pPr>
      <w:r>
        <w:t>Следните правила за закупуване се прилагат за покупката на Онлайн услуги:</w:t>
      </w:r>
    </w:p>
    <w:p w:rsidR="00B74402" w:rsidRDefault="008D006D">
      <w:pPr>
        <w:pStyle w:val="ProductList-Bullet"/>
        <w:numPr>
          <w:ilvl w:val="0"/>
          <w:numId w:val="35"/>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rsidR="00B74402" w:rsidRDefault="008D006D">
      <w:pPr>
        <w:pStyle w:val="ProductList-Bullet"/>
        <w:numPr>
          <w:ilvl w:val="0"/>
          <w:numId w:val="35"/>
        </w:numPr>
      </w:pPr>
      <w:r>
        <w:t xml:space="preserve">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w:t>
      </w:r>
    </w:p>
    <w:p w:rsidR="00B74402" w:rsidRDefault="008D006D">
      <w:pPr>
        <w:pStyle w:val="ProductList-Bullet"/>
        <w:numPr>
          <w:ilvl w:val="0"/>
          <w:numId w:val="35"/>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rsidR="00B74402" w:rsidRDefault="008D006D">
      <w:pPr>
        <w:pStyle w:val="ProductList-Bullet"/>
        <w:numPr>
          <w:ilvl w:val="0"/>
          <w:numId w:val="35"/>
        </w:numPr>
      </w:pPr>
      <w:r>
        <w:t>Сроковете за Microsoft Azure са посочени в Записа на продукта Microsoft Azure.</w:t>
      </w:r>
    </w:p>
    <w:p w:rsidR="00B74402" w:rsidRDefault="008D006D">
      <w:pPr>
        <w:pStyle w:val="ProductList-Offering1Heading"/>
      </w:pPr>
      <w:bookmarkStart w:id="216" w:name="_Sec622"/>
      <w:r>
        <w:t>Лиценз за абонамент (ЛА) за потребител за Добавка</w:t>
      </w:r>
      <w:bookmarkEnd w:id="216"/>
      <w:r>
        <w:fldChar w:fldCharType="begin"/>
      </w:r>
      <w:r>
        <w:instrText xml:space="preserve"> TC "</w:instrText>
      </w:r>
      <w:bookmarkStart w:id="217" w:name="_Toc436468588"/>
      <w:r>
        <w:instrText>Лиценз за абонамент (ЛА) за потребител за Добавка</w:instrText>
      </w:r>
      <w:bookmarkEnd w:id="217"/>
      <w:r>
        <w:instrText>" \l 2</w:instrText>
      </w:r>
      <w:r>
        <w:fldChar w:fldCharType="end"/>
      </w:r>
    </w:p>
    <w:p w:rsidR="00B74402" w:rsidRDefault="008D006D">
      <w:pPr>
        <w:pStyle w:val="ProductList-Body"/>
      </w:pPr>
      <w:r>
        <w:t>ЛА за Потребител за Добавка е ЛА, който (i) е закупен в допълнение към (и е свързан с) придобит по-рано Отговарящ на условията лиценз</w:t>
      </w:r>
      <w:r>
        <w:rPr>
          <w:i/>
          <w:vertAlign w:val="superscript"/>
        </w:rPr>
        <w:t>1</w:t>
      </w:r>
      <w:r>
        <w:t xml:space="preserve"> (или набор от Отговарящи на условията лицензи), (ii) е назначен на един-единствен Отговарящ на условията потребител (както е дефинирано в Договора за записване на Клиента), (iii) се регулира от приложимите Лицензионни условия в Условията за Онлайн услуги (OST) и (iv) изтича при изтичането на покритието на SA за Отговарящия(те) на условията лиценз(и) или, ако е по-рано, в края на срока на абонамента. За всеки ЛА за Потребител за Добавка, който не се появява самостоятелно в OST, се прилагат условията за услугата, приложими за пълен ЛА за Потребител за същата услуга. Независимо от общите права за преназначаване на Лиценз, ЛА за Потребител за Добавка може да се преназначават единствено на Отговарящи на условията потребители.</w:t>
      </w:r>
    </w:p>
    <w:p w:rsidR="00B74402" w:rsidRDefault="00B74402">
      <w:pPr>
        <w:pStyle w:val="ProductList-Body"/>
      </w:pPr>
    </w:p>
    <w:p w:rsidR="00B74402" w:rsidRDefault="008D006D">
      <w:pPr>
        <w:pStyle w:val="ProductList-Body"/>
      </w:pPr>
      <w:r>
        <w:rPr>
          <w:i/>
          <w:vertAlign w:val="superscript"/>
        </w:rPr>
        <w:t>1</w:t>
      </w:r>
      <w:r>
        <w:rPr>
          <w:i/>
        </w:rPr>
        <w:t>Отговарящият(те) на условията лиценз(и) за ЛА за Потребител за Добавка е(са) указан(и) в специфичния за продукта раздел за продукта(ите), за които се отнасят.</w:t>
      </w:r>
    </w:p>
    <w:p w:rsidR="00B74402" w:rsidRDefault="008D006D">
      <w:pPr>
        <w:pStyle w:val="ProductList-Offering1Heading"/>
      </w:pPr>
      <w:bookmarkStart w:id="218" w:name="_Sec623"/>
      <w:r>
        <w:t>Подновяване на Онлайн услуги</w:t>
      </w:r>
      <w:bookmarkEnd w:id="218"/>
      <w:r>
        <w:fldChar w:fldCharType="begin"/>
      </w:r>
      <w:r>
        <w:instrText xml:space="preserve"> TC "</w:instrText>
      </w:r>
      <w:bookmarkStart w:id="219" w:name="_Toc436468589"/>
      <w:r>
        <w:instrText>Подновяване на Онлайн услуги</w:instrText>
      </w:r>
      <w:bookmarkEnd w:id="219"/>
      <w:r>
        <w:instrText>" \l 2</w:instrText>
      </w:r>
      <w:r>
        <w:fldChar w:fldCharType="end"/>
      </w:r>
    </w:p>
    <w:p w:rsidR="00B74402" w:rsidRDefault="008D006D">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9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220" w:name="_Sec624"/>
      <w:r>
        <w:t>Microsoft Azure Services</w:t>
      </w:r>
      <w:bookmarkEnd w:id="220"/>
      <w:r>
        <w:fldChar w:fldCharType="begin"/>
      </w:r>
      <w:r>
        <w:instrText xml:space="preserve"> TC "</w:instrText>
      </w:r>
      <w:bookmarkStart w:id="221" w:name="_Toc436468590"/>
      <w:r>
        <w:instrText>Microsoft Azure Services</w:instrText>
      </w:r>
      <w:bookmarkEnd w:id="221"/>
      <w:r>
        <w:instrText>" \l 2</w:instrText>
      </w:r>
      <w:r>
        <w:fldChar w:fldCharType="end"/>
      </w:r>
    </w:p>
    <w:p w:rsidR="00B74402" w:rsidRDefault="008D006D">
      <w:pPr>
        <w:pStyle w:val="ProductList-ClauseHeading"/>
      </w:pPr>
      <w:r>
        <w:t>1. Определения</w:t>
      </w:r>
    </w:p>
    <w:p w:rsidR="00B74402" w:rsidRDefault="008D006D">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B74402" w:rsidRDefault="00B74402">
      <w:pPr>
        <w:pStyle w:val="ProductList-Body"/>
      </w:pPr>
    </w:p>
    <w:p w:rsidR="00B74402" w:rsidRDefault="008D006D">
      <w:pPr>
        <w:pStyle w:val="ProductList-Body"/>
      </w:pPr>
      <w:r>
        <w:rPr>
          <w:b/>
          <w:color w:val="00188F"/>
        </w:rPr>
        <w:t>Ставки на ангажимент</w:t>
      </w:r>
      <w:r>
        <w:t xml:space="preserve"> означава цените за използването на всички Услуги в Microsoft Azure, с изключение на Планове за услуги на Microsoft Azure, до размера на Разпределения годишен ангажимент.</w:t>
      </w:r>
    </w:p>
    <w:p w:rsidR="00B74402" w:rsidRDefault="00B74402">
      <w:pPr>
        <w:pStyle w:val="ProductList-Body"/>
      </w:pPr>
    </w:p>
    <w:p w:rsidR="00B74402" w:rsidRDefault="008D006D">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B74402" w:rsidRDefault="00B74402">
      <w:pPr>
        <w:pStyle w:val="ProductList-Body"/>
      </w:pPr>
    </w:p>
    <w:p w:rsidR="00B74402" w:rsidRDefault="008D006D">
      <w:pPr>
        <w:pStyle w:val="ProductList-Body"/>
      </w:pPr>
      <w:r>
        <w:rPr>
          <w:b/>
          <w:color w:val="00188F"/>
        </w:rPr>
        <w:t xml:space="preserve">Ставки на потреблението </w:t>
      </w:r>
      <w:r>
        <w:t>означава цените за използването на Услуги в Microsoft Azure над Разпределения годишен ангажимент или, за някои Планове за услуги на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B74402" w:rsidRDefault="00B74402">
      <w:pPr>
        <w:pStyle w:val="ProductList-Body"/>
      </w:pPr>
    </w:p>
    <w:p w:rsidR="00B74402" w:rsidRDefault="008D006D">
      <w:pPr>
        <w:pStyle w:val="ProductList-Body"/>
      </w:pPr>
      <w:r>
        <w:rPr>
          <w:b/>
          <w:color w:val="00188F"/>
        </w:rPr>
        <w:t>План за услуги на Microsoft Azure</w:t>
      </w:r>
      <w:r>
        <w:t xml:space="preserve"> означава абонамент за една от отделните Услуги в Microsoft Azure, указани по-долу като План за услуги на Microsoft Azure.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B74402" w:rsidRDefault="00B74402">
      <w:pPr>
        <w:pStyle w:val="ProductList-Body"/>
      </w:pPr>
    </w:p>
    <w:p w:rsidR="00B74402" w:rsidRDefault="008D006D">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B74402" w:rsidRDefault="00B74402">
      <w:pPr>
        <w:pStyle w:val="ProductList-Body"/>
      </w:pPr>
    </w:p>
    <w:p w:rsidR="00B74402" w:rsidRDefault="00B74402">
      <w:pPr>
        <w:pStyle w:val="ProductList-Body"/>
      </w:pPr>
    </w:p>
    <w:p w:rsidR="00B74402" w:rsidRDefault="008D006D">
      <w:pPr>
        <w:pStyle w:val="ProductList-ClauseHeading"/>
      </w:pPr>
      <w:r>
        <w:t>2. Срок на абонамент</w:t>
      </w:r>
    </w:p>
    <w:p w:rsidR="00B74402" w:rsidRDefault="008D006D">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B74402" w:rsidRDefault="00B74402">
      <w:pPr>
        <w:pStyle w:val="ProductList-Body"/>
      </w:pPr>
    </w:p>
    <w:p w:rsidR="00B74402" w:rsidRDefault="008D006D">
      <w:pPr>
        <w:pStyle w:val="ProductList-ClauseHeading"/>
      </w:pPr>
      <w:r>
        <w:t>3. Закупуване на услуги</w:t>
      </w:r>
    </w:p>
    <w:p w:rsidR="00B74402" w:rsidRDefault="008D006D">
      <w:pPr>
        <w:pStyle w:val="ProductList-Body"/>
      </w:pPr>
      <w:r>
        <w:t>Microsoft Azure Services може да се закупят по един или в комбинация от няколко от следните начини:</w:t>
      </w:r>
    </w:p>
    <w:p w:rsidR="00B74402" w:rsidRDefault="008D006D">
      <w:pPr>
        <w:pStyle w:val="ProductList-Bullet"/>
        <w:numPr>
          <w:ilvl w:val="0"/>
          <w:numId w:val="36"/>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B74402" w:rsidRDefault="008D006D">
      <w:pPr>
        <w:pStyle w:val="ProductList-Bullet"/>
        <w:numPr>
          <w:ilvl w:val="1"/>
          <w:numId w:val="36"/>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B74402" w:rsidRDefault="008D006D">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B74402" w:rsidRDefault="008D006D">
      <w:pPr>
        <w:pStyle w:val="ProductList-Bullet"/>
        <w:numPr>
          <w:ilvl w:val="0"/>
          <w:numId w:val="36"/>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B74402" w:rsidRDefault="008D006D">
      <w:pPr>
        <w:pStyle w:val="ProductList-Bullet"/>
        <w:numPr>
          <w:ilvl w:val="0"/>
          <w:numId w:val="36"/>
        </w:numPr>
      </w:pPr>
      <w:r>
        <w:rPr>
          <w:b/>
          <w:color w:val="00188F"/>
        </w:rPr>
        <w:t>План за услуги на Microsoft Azure</w:t>
      </w:r>
      <w:r>
        <w:t xml:space="preserve">:  Възможно е клиентите да могат да се абонират за Microsoft Azure Service като План за Microsoft Azure Services. </w:t>
      </w:r>
    </w:p>
    <w:p w:rsidR="00B74402" w:rsidRDefault="008D006D">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B74402" w:rsidRDefault="00B74402">
      <w:pPr>
        <w:pStyle w:val="ProductList-Body"/>
      </w:pPr>
    </w:p>
    <w:p w:rsidR="00B74402" w:rsidRDefault="008D006D">
      <w:pPr>
        <w:pStyle w:val="ProductList-ClauseHeading"/>
      </w:pPr>
      <w:r>
        <w:t>4. Ценообразуване</w:t>
      </w:r>
    </w:p>
    <w:p w:rsidR="00B74402" w:rsidRDefault="008D006D">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B74402" w:rsidRDefault="00B74402">
      <w:pPr>
        <w:pStyle w:val="ProductList-Body"/>
      </w:pPr>
    </w:p>
    <w:p w:rsidR="00B74402" w:rsidRDefault="008D006D">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B74402" w:rsidRDefault="00B74402">
      <w:pPr>
        <w:pStyle w:val="ProductList-Body"/>
      </w:pPr>
    </w:p>
    <w:p w:rsidR="00B74402" w:rsidRDefault="008D006D">
      <w:pPr>
        <w:pStyle w:val="ProductList-ClauseHeading"/>
      </w:pPr>
      <w:r>
        <w:t>5. Плащане и такси</w:t>
      </w:r>
    </w:p>
    <w:p w:rsidR="00B74402" w:rsidRDefault="008D006D">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B74402" w:rsidRDefault="00B74402">
      <w:pPr>
        <w:pStyle w:val="ProductList-Body"/>
      </w:pPr>
    </w:p>
    <w:p w:rsidR="00B74402" w:rsidRDefault="008D006D">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B74402" w:rsidRDefault="00B74402">
      <w:pPr>
        <w:pStyle w:val="ProductList-Body"/>
      </w:pPr>
    </w:p>
    <w:p w:rsidR="00B74402" w:rsidRDefault="008D006D">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B74402" w:rsidRDefault="00B74402">
      <w:pPr>
        <w:pStyle w:val="ProductList-Body"/>
      </w:pPr>
    </w:p>
    <w:p w:rsidR="00B74402" w:rsidRDefault="008D006D">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B74402" w:rsidRDefault="00B74402">
      <w:pPr>
        <w:pStyle w:val="ProductList-Body"/>
      </w:pPr>
    </w:p>
    <w:p w:rsidR="00B74402" w:rsidRDefault="008D006D">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B74402" w:rsidRDefault="00B74402">
      <w:pPr>
        <w:pStyle w:val="ProductList-Body"/>
      </w:pPr>
    </w:p>
    <w:p w:rsidR="00B74402" w:rsidRDefault="008D006D">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B74402" w:rsidRDefault="00B74402">
      <w:pPr>
        <w:pStyle w:val="ProductList-Body"/>
      </w:pPr>
    </w:p>
    <w:p w:rsidR="00B74402" w:rsidRDefault="008D006D">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B74402" w:rsidRDefault="00B74402">
      <w:pPr>
        <w:pStyle w:val="ProductList-Body"/>
      </w:pPr>
    </w:p>
    <w:p w:rsidR="00B74402" w:rsidRDefault="008D006D">
      <w:pPr>
        <w:pStyle w:val="ProductList-ClauseHeading"/>
      </w:pPr>
      <w:r>
        <w:t>6. Програми с Open License, Open Value и Open Value Subscription</w:t>
      </w:r>
    </w:p>
    <w:p w:rsidR="00B74402" w:rsidRDefault="008D006D">
      <w:pPr>
        <w:pStyle w:val="ProductList-SubClauseHeading"/>
      </w:pPr>
      <w:r>
        <w:t>6.1 Определения</w:t>
      </w:r>
    </w:p>
    <w:p w:rsidR="00B74402" w:rsidRDefault="008D006D">
      <w:pPr>
        <w:pStyle w:val="ProductList-BodyIndented"/>
      </w:pPr>
      <w:r>
        <w:rPr>
          <w:b/>
          <w:color w:val="00188F"/>
        </w:rPr>
        <w:t>Ставки за потребление</w:t>
      </w:r>
      <w:r>
        <w:t xml:space="preserve"> означава цените за всички Услуги в Microsoft Azure за целите на споразуменията Open License, Open Value и Open Value Subscription.</w:t>
      </w:r>
    </w:p>
    <w:p w:rsidR="00B74402" w:rsidRDefault="008D006D">
      <w:pPr>
        <w:pStyle w:val="ProductList-BodyIndented"/>
      </w:pPr>
      <w:r>
        <w:rPr>
          <w:b/>
          <w:color w:val="00188F"/>
        </w:rPr>
        <w:t>Портал</w:t>
      </w:r>
      <w:r>
        <w:t xml:space="preserve"> означава онлайн портала, чрез който Клиентът администрира своя Абонамент.</w:t>
      </w:r>
    </w:p>
    <w:p w:rsidR="00B74402" w:rsidRDefault="008D006D">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Услуги на Microsoft Azure.</w:t>
      </w:r>
    </w:p>
    <w:p w:rsidR="00B74402" w:rsidRDefault="00B74402">
      <w:pPr>
        <w:pStyle w:val="ProductList-BodyIndented"/>
      </w:pPr>
    </w:p>
    <w:p w:rsidR="00B74402" w:rsidRDefault="008D006D">
      <w:pPr>
        <w:pStyle w:val="ProductList-SubClauseHeading"/>
      </w:pPr>
      <w:r>
        <w:t>6.2 Срок на абонамент</w:t>
      </w:r>
    </w:p>
    <w:p w:rsidR="00B74402" w:rsidRDefault="008D006D">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B74402" w:rsidRDefault="008D006D">
      <w:pPr>
        <w:pStyle w:val="ProductList-Offering2HeadingNoBorder"/>
      </w:pPr>
      <w:bookmarkStart w:id="222" w:name="_Sec625"/>
      <w:r>
        <w:t>Microsoft Azure Services</w:t>
      </w:r>
      <w:bookmarkEnd w:id="222"/>
      <w:r>
        <w:fldChar w:fldCharType="begin"/>
      </w:r>
      <w:r>
        <w:instrText xml:space="preserve"> TC "</w:instrText>
      </w:r>
      <w:bookmarkStart w:id="223" w:name="_Toc436468591"/>
      <w:r>
        <w:instrText>Microsoft Azure Services</w:instrText>
      </w:r>
      <w:bookmarkEnd w:id="223"/>
      <w:r>
        <w:instrText>" \l 3</w:instrText>
      </w:r>
      <w:r>
        <w:fldChar w:fldCharType="end"/>
      </w:r>
    </w:p>
    <w:p w:rsidR="00B74402" w:rsidRDefault="008D006D">
      <w:pPr>
        <w:pStyle w:val="ProductList-Offering1SubSection"/>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Планове за услуги на Microsoft Azure</w:t>
      </w:r>
    </w:p>
    <w:p w:rsidR="00B74402" w:rsidRDefault="008D006D">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4402" w:rsidRDefault="00B74402">
            <w:pPr>
              <w:pStyle w:val="PURBreadcrumb"/>
            </w:pPr>
          </w:p>
          <w:tbl>
            <w:tblPr>
              <w:tblW w:w="0" w:type="dxa"/>
              <w:tblLook w:val="04A0" w:firstRow="1" w:lastRow="0" w:firstColumn="1" w:lastColumn="0" w:noHBand="0" w:noVBand="1"/>
            </w:tblPr>
            <w:tblGrid>
              <w:gridCol w:w="10684"/>
            </w:tblGrid>
            <w:tr w:rsidR="00B74402">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TableBody"/>
            </w:pPr>
          </w:p>
        </w:tc>
      </w:tr>
    </w:tbl>
    <w:p w:rsidR="00B74402" w:rsidRDefault="008D006D">
      <w:pPr>
        <w:pStyle w:val="ProductList-Offering2HeadingNoBorder"/>
      </w:pPr>
      <w:bookmarkStart w:id="226" w:name="_Sec626"/>
      <w:r>
        <w:t>Поддръжка на Microsoft Azure (План)</w:t>
      </w:r>
      <w:bookmarkEnd w:id="226"/>
      <w:r>
        <w:fldChar w:fldCharType="begin"/>
      </w:r>
      <w:r>
        <w:instrText xml:space="preserve"> TC "</w:instrText>
      </w:r>
      <w:bookmarkStart w:id="227" w:name="_Toc436468592"/>
      <w:r>
        <w:instrText>Поддръжка на Microsoft Azure (План)</w:instrText>
      </w:r>
      <w:bookmarkEnd w:id="227"/>
      <w:r>
        <w:instrText>" \l 3</w:instrText>
      </w:r>
      <w:r>
        <w:fldChar w:fldCharType="end"/>
      </w:r>
    </w:p>
    <w:p w:rsidR="00B74402" w:rsidRDefault="008D006D">
      <w:pPr>
        <w:pStyle w:val="ProductList-Offering1SubSection"/>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Предложения за поддръжка на Microsoft Azure</w:t>
      </w:r>
    </w:p>
    <w:p w:rsidR="00B74402" w:rsidRDefault="008D006D">
      <w:pPr>
        <w:pStyle w:val="ProductList-Body"/>
      </w:pPr>
      <w:r>
        <w:t xml:space="preserve">Подробности относно предложенията за поддръжка за Microsoft Azure са налични на адрес: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4402" w:rsidRDefault="00B74402">
            <w:pPr>
              <w:pStyle w:val="PURBreadcrumb"/>
            </w:pPr>
          </w:p>
          <w:tbl>
            <w:tblPr>
              <w:tblW w:w="0" w:type="dxa"/>
              <w:tblLook w:val="04A0" w:firstRow="1" w:lastRow="0" w:firstColumn="1" w:lastColumn="0" w:noHBand="0" w:noVBand="1"/>
            </w:tblPr>
            <w:tblGrid>
              <w:gridCol w:w="10684"/>
            </w:tblGrid>
            <w:tr w:rsidR="00B74402">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TableBody"/>
            </w:pPr>
          </w:p>
        </w:tc>
      </w:tr>
    </w:tbl>
    <w:p w:rsidR="00B74402" w:rsidRDefault="008D006D">
      <w:pPr>
        <w:pStyle w:val="ProductList-Offering2HeadingNoBorder"/>
      </w:pPr>
      <w:bookmarkStart w:id="230" w:name="_Sec628"/>
      <w:r>
        <w:t>Възстановяване на сайтове на Microsoft Azure (План)</w:t>
      </w:r>
      <w:bookmarkEnd w:id="230"/>
      <w:r>
        <w:fldChar w:fldCharType="begin"/>
      </w:r>
      <w:r>
        <w:instrText xml:space="preserve"> TC "</w:instrText>
      </w:r>
      <w:bookmarkStart w:id="231" w:name="_Toc436468593"/>
      <w:r>
        <w:instrText>Възстановяване на сайтове на Microsoft Azure (План)</w:instrText>
      </w:r>
      <w:bookmarkEnd w:id="231"/>
      <w:r>
        <w:instrText>" \l 3</w:instrText>
      </w:r>
      <w:r>
        <w:fldChar w:fldCharType="end"/>
      </w:r>
    </w:p>
    <w:p w:rsidR="00B74402" w:rsidRDefault="008D006D">
      <w:pPr>
        <w:pStyle w:val="ProductList-Offering1SubSection"/>
      </w:pPr>
      <w:bookmarkStart w:id="232" w:name="_Sec708"/>
      <w:r>
        <w:t>1. Наличност чрез програма</w:t>
      </w:r>
      <w:bookmarkEnd w:id="232"/>
    </w:p>
    <w:p w:rsidR="00B74402" w:rsidRDefault="00B74402">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233" w:name="_Sec763"/>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Първоначално количество</w:t>
      </w:r>
    </w:p>
    <w:p w:rsidR="00B74402" w:rsidRDefault="008D006D">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34" w:name="_Sec657"/>
      <w:r>
        <w:t>Enterprise Mobility Suite (План)</w:t>
      </w:r>
      <w:bookmarkEnd w:id="234"/>
      <w:r>
        <w:fldChar w:fldCharType="begin"/>
      </w:r>
      <w:r>
        <w:instrText xml:space="preserve"> TC "</w:instrText>
      </w:r>
      <w:bookmarkStart w:id="235" w:name="_Toc436468594"/>
      <w:r>
        <w:instrText>Enterprise Mobility Suite (План)</w:instrText>
      </w:r>
      <w:bookmarkEnd w:id="235"/>
      <w:r>
        <w:instrText>" \l 3</w:instrText>
      </w:r>
      <w:r>
        <w:fldChar w:fldCharType="end"/>
      </w:r>
    </w:p>
    <w:p w:rsidR="00B74402" w:rsidRDefault="008D006D">
      <w:pPr>
        <w:pStyle w:val="ProductList-Offering1SubSection"/>
      </w:pPr>
      <w:bookmarkStart w:id="236" w:name="_Sec709"/>
      <w:r>
        <w:t>1. Наличност чрез програма</w:t>
      </w:r>
      <w:bookmarkEnd w:id="236"/>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37" w:name="_Sec764"/>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r>
    </w:tbl>
    <w:p w:rsidR="00B74402" w:rsidRDefault="00B74402">
      <w:pPr>
        <w:pStyle w:val="ProductList-Body"/>
      </w:pPr>
    </w:p>
    <w:p w:rsidR="00B74402" w:rsidRDefault="008D006D">
      <w:pPr>
        <w:pStyle w:val="ProductList-ClauseHeading"/>
      </w:pPr>
      <w:r>
        <w:t>2.1 Пригодност за закупуване на ЛА за Потребител за Добавка</w:t>
      </w:r>
    </w:p>
    <w:p w:rsidR="00B74402" w:rsidRDefault="008D006D">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B74402" w:rsidRDefault="00B74402">
      <w:pPr>
        <w:pStyle w:val="ProductList-Body"/>
      </w:pPr>
    </w:p>
    <w:p w:rsidR="00B74402" w:rsidRDefault="008D006D">
      <w:pPr>
        <w:pStyle w:val="ProductList-ClauseHeading"/>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ЛА за Потребител за Добавка</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4402" w:rsidRDefault="008D006D">
            <w:pPr>
              <w:pStyle w:val="ProductList-TableBody"/>
            </w:pPr>
            <w:r>
              <w:t>Корпоративен пакет за мобилност</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4402" w:rsidRDefault="00B74402">
            <w:pPr>
              <w:pStyle w:val="ProductList-TableBody"/>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4402" w:rsidRDefault="00B74402">
            <w:pPr>
              <w:pStyle w:val="ProductList-TableBody"/>
            </w:pPr>
          </w:p>
        </w:tc>
      </w:tr>
    </w:tbl>
    <w:p w:rsidR="00B74402" w:rsidRDefault="00B74402">
      <w:pPr>
        <w:pStyle w:val="ProductList-Body"/>
      </w:pPr>
    </w:p>
    <w:p w:rsidR="00B74402" w:rsidRDefault="008D006D">
      <w:pPr>
        <w:pStyle w:val="ProductList-ClauseHeading"/>
      </w:pPr>
      <w:r>
        <w:t>2.3 Ограничения за закупуване на ЛА за Потребител за Добавка</w:t>
      </w:r>
    </w:p>
    <w:p w:rsidR="00B74402" w:rsidRDefault="008D006D">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B74402" w:rsidRDefault="00B74402">
      <w:pPr>
        <w:pStyle w:val="ProductList-Body"/>
      </w:pPr>
    </w:p>
    <w:p w:rsidR="00B74402" w:rsidRDefault="008D006D">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B74402" w:rsidRDefault="00B74402">
      <w:pPr>
        <w:pStyle w:val="ProductList-Body"/>
      </w:pPr>
    </w:p>
    <w:p w:rsidR="00B74402" w:rsidRDefault="008D006D">
      <w:pPr>
        <w:pStyle w:val="ProductList-Body"/>
      </w:pPr>
      <w:r>
        <w:t>Клиенти по Споразумение Campus и School имат право да закупят съответния Лиценз за абонамент за потребител за ЛАП за Корпоративен пакет за мобилност за техните Потребители до същото количество като броя на техните Отговаря на условията компютри, доколкото разполагат с покритие за Отговарящите на условията лицензи.</w:t>
      </w:r>
    </w:p>
    <w:p w:rsidR="00B74402" w:rsidRDefault="00B74402">
      <w:pPr>
        <w:pStyle w:val="ProductList-Body"/>
      </w:pPr>
    </w:p>
    <w:p w:rsidR="00B74402" w:rsidRDefault="008D006D">
      <w:pPr>
        <w:pStyle w:val="ProductList-ClauseHeading"/>
      </w:pPr>
      <w:r>
        <w:t>2.4 Пригодност за закупуване за ЛА за Потребител „От SA“ за Корпоративен пакет за мобилност</w:t>
      </w:r>
    </w:p>
    <w:p w:rsidR="00B74402" w:rsidRDefault="008D006D">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(„Отговарящи на условията лицензи“) за Продуктите в таблицата по-долу. За Абонаменти за лиценз за Продуктите също така може да се осъществи преход със съответния ЛА за Потребител „От SA“, ако Лицензът за абонамент е закупен поне три години преди покупката на ЛА за Потребител „От SA“. Извършването на преход съгласно ЛА за Потребител „От SA“ изисква Мостове за ЛКД пакет,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Изискван Мост за ЛКД пакет</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за Корпоративен пакет за мобилност</w:t>
            </w:r>
            <w:r>
              <w:rPr>
                <w:vertAlign w:val="superscript"/>
              </w:rPr>
              <w:t>2,3</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за Корпоративен пакет за мобилност</w:t>
            </w:r>
            <w:r>
              <w:rPr>
                <w:vertAlign w:val="superscript"/>
              </w:rPr>
              <w:t>2, 4</w:t>
            </w:r>
          </w:p>
        </w:tc>
      </w:tr>
    </w:tbl>
    <w:p w:rsidR="00B74402" w:rsidRDefault="008D006D">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B74402" w:rsidRDefault="008D006D">
      <w:pPr>
        <w:pStyle w:val="ProductList-Body"/>
      </w:pPr>
      <w:r>
        <w:rPr>
          <w:i/>
          <w:vertAlign w:val="superscript"/>
        </w:rPr>
        <w:t>2</w:t>
      </w:r>
      <w:r>
        <w:rPr>
          <w:i/>
        </w:rPr>
        <w:t>Изисква се за Закупуване само на датата на годишнината на договора за записване.</w:t>
      </w:r>
    </w:p>
    <w:p w:rsidR="00B74402" w:rsidRDefault="008D006D">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E4) </w:t>
      </w:r>
    </w:p>
    <w:p w:rsidR="00B74402" w:rsidRDefault="008D006D">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E4)</w:t>
      </w:r>
    </w:p>
    <w:p w:rsidR="00B74402" w:rsidRDefault="00B74402">
      <w:pPr>
        <w:pStyle w:val="ProductList-Body"/>
      </w:pPr>
    </w:p>
    <w:p w:rsidR="00B74402" w:rsidRDefault="008D006D">
      <w:pPr>
        <w:pStyle w:val="ProductList-ClauseHeading"/>
      </w:pPr>
      <w:r>
        <w:t>2.5 Преходи към ЛА за Потребител „От SA“</w:t>
      </w:r>
    </w:p>
    <w:p w:rsidR="00B74402" w:rsidRDefault="008D006D">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лиценз за устройство, за който е извършен преход.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B74402" w:rsidRDefault="00B74402">
      <w:pPr>
        <w:pStyle w:val="ProductList-Body"/>
      </w:pPr>
    </w:p>
    <w:p w:rsidR="00B74402" w:rsidRDefault="008D006D">
      <w:pPr>
        <w:pStyle w:val="ProductList-ClauseHeading"/>
      </w:pPr>
      <w:r>
        <w:t>2.6 Ползи от SA за ЛА за Потребител „От SA“ за Корпоративен пакет за мобилност</w:t>
      </w:r>
    </w:p>
    <w:p w:rsidR="00B74402" w:rsidRDefault="008D006D">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преход.</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38" w:name="_Sec658"/>
      <w:r>
        <w:t>Azure Active Directory (План)</w:t>
      </w:r>
      <w:bookmarkEnd w:id="238"/>
      <w:r>
        <w:fldChar w:fldCharType="begin"/>
      </w:r>
      <w:r>
        <w:instrText xml:space="preserve"> TC "</w:instrText>
      </w:r>
      <w:bookmarkStart w:id="239" w:name="_Toc436468595"/>
      <w:r>
        <w:instrText>Azure Active Directory (План)</w:instrText>
      </w:r>
      <w:bookmarkEnd w:id="239"/>
      <w:r>
        <w:instrText>" \l 3</w:instrText>
      </w:r>
      <w:r>
        <w:fldChar w:fldCharType="end"/>
      </w:r>
    </w:p>
    <w:p w:rsidR="00B74402" w:rsidRDefault="008D006D">
      <w:pPr>
        <w:pStyle w:val="ProductList-Offering1SubSection"/>
      </w:pPr>
      <w:bookmarkStart w:id="240" w:name="_Sec710"/>
      <w:r>
        <w:t>1. Наличност чрез програма</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241" w:name="_Sec765"/>
      <w:r>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Еднократна идентификация (SSO)</w:t>
      </w:r>
    </w:p>
    <w:p w:rsidR="00B74402" w:rsidRDefault="008D006D">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42" w:name="_Sec659"/>
      <w:r>
        <w:t>Azure Rights Management (План)</w:t>
      </w:r>
      <w:bookmarkEnd w:id="242"/>
      <w:r>
        <w:fldChar w:fldCharType="begin"/>
      </w:r>
      <w:r>
        <w:instrText xml:space="preserve"> TC "</w:instrText>
      </w:r>
      <w:bookmarkStart w:id="243" w:name="_Toc436468596"/>
      <w:r>
        <w:instrText>Azure Rights Management (План)</w:instrText>
      </w:r>
      <w:bookmarkEnd w:id="243"/>
      <w:r>
        <w:instrText>" \l 3</w:instrText>
      </w:r>
      <w:r>
        <w:fldChar w:fldCharType="end"/>
      </w:r>
    </w:p>
    <w:p w:rsidR="00B74402" w:rsidRDefault="008D006D">
      <w:pPr>
        <w:pStyle w:val="ProductList-Offering1SubSection"/>
      </w:pPr>
      <w:bookmarkStart w:id="244" w:name="_Sec711"/>
      <w:r>
        <w:t>1. Наличност чрез програма</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45" w:name="_Sec766"/>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(ЛА за Потребител)</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46" w:name="_Sec660"/>
      <w:r>
        <w:t>Azure RemoteApp (План)</w:t>
      </w:r>
      <w:bookmarkEnd w:id="246"/>
      <w:r>
        <w:fldChar w:fldCharType="begin"/>
      </w:r>
      <w:r>
        <w:instrText xml:space="preserve"> TC "</w:instrText>
      </w:r>
      <w:bookmarkStart w:id="247" w:name="_Toc436468597"/>
      <w:r>
        <w:instrText>Azure RemoteApp (План)</w:instrText>
      </w:r>
      <w:bookmarkEnd w:id="247"/>
      <w:r>
        <w:instrText>" \l 3</w:instrText>
      </w:r>
      <w:r>
        <w:fldChar w:fldCharType="end"/>
      </w:r>
    </w:p>
    <w:p w:rsidR="00B74402" w:rsidRDefault="008D006D">
      <w:pPr>
        <w:pStyle w:val="ProductList-Offering1SubSection"/>
      </w:pPr>
      <w:bookmarkStart w:id="248" w:name="_Sec712"/>
      <w:r>
        <w:t>1. Наличност чрез програма</w:t>
      </w:r>
      <w:bookmarkEnd w:id="248"/>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rsidTr="0072261F">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249" w:name="_Sec767"/>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50" w:name="_Sec854"/>
      <w:r>
        <w:t>Operations Management Suite (План)</w:t>
      </w:r>
      <w:bookmarkEnd w:id="250"/>
      <w:r>
        <w:fldChar w:fldCharType="begin"/>
      </w:r>
      <w:r>
        <w:instrText xml:space="preserve"> TC "</w:instrText>
      </w:r>
      <w:bookmarkStart w:id="251" w:name="_Toc436468598"/>
      <w:r>
        <w:instrText>Operations Management Suite (План)</w:instrText>
      </w:r>
      <w:bookmarkEnd w:id="251"/>
      <w:r>
        <w:instrText>" \l 3</w:instrText>
      </w:r>
      <w:r>
        <w:fldChar w:fldCharType="end"/>
      </w:r>
    </w:p>
    <w:p w:rsidR="00B74402" w:rsidRDefault="008D006D">
      <w:pPr>
        <w:pStyle w:val="ProductList-Offering1SubSection"/>
      </w:pPr>
      <w:bookmarkStart w:id="252" w:name="_Sec855"/>
      <w:r>
        <w:t>1. Наличност чрез програма</w:t>
      </w:r>
      <w:bookmarkEnd w:id="252"/>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253" w:name="_Sec856"/>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ЛА за добавки</w:t>
      </w:r>
    </w:p>
    <w:tbl>
      <w:tblPr>
        <w:tblStyle w:val="PURTable"/>
        <w:tblW w:w="0" w:type="dxa"/>
        <w:tblLook w:val="04A0" w:firstRow="1" w:lastRow="0" w:firstColumn="1" w:lastColumn="0" w:noHBand="0" w:noVBand="1"/>
      </w:tblPr>
      <w:tblGrid>
        <w:gridCol w:w="5398"/>
        <w:gridCol w:w="5392"/>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ЛА за добавка</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Core Infrastructure Server Standard</w:t>
            </w:r>
            <w:r>
              <w:rPr>
                <w:vertAlign w:val="superscript"/>
              </w:rPr>
              <w:t>1</w:t>
            </w:r>
          </w:p>
          <w:p w:rsidR="00B74402" w:rsidRDefault="008D006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Добавка за Operations Management Suite Standard Edition</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Core Infrastructure Server Suite Datacenter</w:t>
            </w:r>
            <w:r>
              <w:rPr>
                <w:vertAlign w:val="superscript"/>
              </w:rPr>
              <w:t>1</w:t>
            </w:r>
          </w:p>
          <w:p w:rsidR="00B74402" w:rsidRDefault="008D006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Добавка за Operations Management Suite Datacenter Edition</w:t>
            </w:r>
          </w:p>
        </w:tc>
      </w:tr>
    </w:tbl>
    <w:p w:rsidR="00B74402" w:rsidRDefault="008D006D">
      <w:pPr>
        <w:pStyle w:val="ProductList-Body"/>
      </w:pPr>
      <w:r>
        <w:rPr>
          <w:i/>
          <w:vertAlign w:val="superscript"/>
        </w:rPr>
        <w:t>1</w:t>
      </w:r>
      <w:r>
        <w:rPr>
          <w:i/>
        </w:rPr>
        <w:t>С действаща SA</w:t>
      </w:r>
    </w:p>
    <w:p w:rsidR="00B74402" w:rsidRDefault="00B74402">
      <w:pPr>
        <w:pStyle w:val="ProductList-Body"/>
      </w:pPr>
    </w:p>
    <w:p w:rsidR="00B74402" w:rsidRDefault="008D006D">
      <w:pPr>
        <w:pStyle w:val="ProductList-ClauseHeading"/>
      </w:pPr>
      <w:r>
        <w:t>2.2 Възстановяване на сайтове на Azure с Operations Management Suite</w:t>
      </w:r>
    </w:p>
    <w:p w:rsidR="00B74402" w:rsidRDefault="008D006D">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254" w:name="_Sec629"/>
      <w:r>
        <w:t>Enterprise Cloud Suite</w:t>
      </w:r>
      <w:bookmarkEnd w:id="254"/>
      <w:r>
        <w:fldChar w:fldCharType="begin"/>
      </w:r>
      <w:r>
        <w:instrText xml:space="preserve"> TC "</w:instrText>
      </w:r>
      <w:bookmarkStart w:id="255" w:name="_Toc436468599"/>
      <w:r>
        <w:instrText>Enterprise Cloud Suite</w:instrText>
      </w:r>
      <w:bookmarkEnd w:id="255"/>
      <w:r>
        <w:instrText>" \l 2</w:instrText>
      </w:r>
      <w:r>
        <w:fldChar w:fldCharType="end"/>
      </w:r>
    </w:p>
    <w:p w:rsidR="00B74402" w:rsidRDefault="008D006D">
      <w:pPr>
        <w:pStyle w:val="ProductList-Offering1SubSection"/>
      </w:pPr>
      <w:bookmarkStart w:id="256" w:name="_Sec713"/>
      <w:r>
        <w:t>1. Наличност чрез програма</w:t>
      </w:r>
      <w:bookmarkEnd w:id="256"/>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57" w:name="_Sec768"/>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ЛА за Потребител за Добавка и ЛА за Потребител „От SA“</w:t>
      </w:r>
    </w:p>
    <w:p w:rsidR="00B74402" w:rsidRDefault="008D006D">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B74402" w:rsidRDefault="00B74402">
      <w:pPr>
        <w:pStyle w:val="ProductList-Body"/>
      </w:pPr>
    </w:p>
    <w:p w:rsidR="00B74402" w:rsidRDefault="008D006D">
      <w:pPr>
        <w:pStyle w:val="ProductList-ClauseHeading"/>
      </w:pPr>
      <w:r>
        <w:t>2.2 Преходи към ЛА за Потребител „От SA“</w:t>
      </w:r>
    </w:p>
    <w:p w:rsidR="00B74402" w:rsidRDefault="008D006D">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B74402" w:rsidRDefault="00B74402">
      <w:pPr>
        <w:pStyle w:val="ProductList-Body"/>
      </w:pPr>
    </w:p>
    <w:p w:rsidR="00B74402" w:rsidRDefault="008D006D">
      <w:pPr>
        <w:pStyle w:val="ProductList-ClauseHeading"/>
      </w:pPr>
      <w:r>
        <w:t>2.3 Ползи от SA за ЛА за Потребител „От SA“ за Корпоративен пакет за облак</w:t>
      </w:r>
    </w:p>
    <w:p w:rsidR="00B74402" w:rsidRDefault="008D006D">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B74402" w:rsidRDefault="00B74402">
      <w:pPr>
        <w:pStyle w:val="ProductList-Body"/>
      </w:pPr>
    </w:p>
    <w:p w:rsidR="00B74402" w:rsidRDefault="008D006D">
      <w:pPr>
        <w:pStyle w:val="ProductList-ClauseHeading"/>
      </w:pPr>
      <w:r>
        <w:t>2.4 Услуга в облак на Правителствена общност в САЩ</w:t>
      </w:r>
    </w:p>
    <w:p w:rsidR="00B74402" w:rsidRDefault="008D006D">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NoBorder"/>
      </w:pPr>
      <w:bookmarkStart w:id="258" w:name="_Sec630"/>
      <w:r>
        <w:t>Microsoft Intune</w:t>
      </w:r>
      <w:bookmarkEnd w:id="258"/>
      <w:r>
        <w:fldChar w:fldCharType="begin"/>
      </w:r>
      <w:r>
        <w:instrText xml:space="preserve"> TC "</w:instrText>
      </w:r>
      <w:bookmarkStart w:id="259" w:name="_Toc436468600"/>
      <w:r>
        <w:instrText>Microsoft Intune</w:instrText>
      </w:r>
      <w:bookmarkEnd w:id="259"/>
      <w:r>
        <w:instrText>" \l 2</w:instrText>
      </w:r>
      <w:r>
        <w:fldChar w:fldCharType="end"/>
      </w:r>
    </w:p>
    <w:p w:rsidR="00B74402" w:rsidRDefault="008D006D">
      <w:pPr>
        <w:pStyle w:val="ProductList-Offering1SubSection"/>
      </w:pPr>
      <w:bookmarkStart w:id="260" w:name="_Sec714"/>
      <w:r>
        <w:t>1. Наличност чрез програма</w:t>
      </w:r>
      <w:bookmarkEnd w:id="260"/>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1 ГБ допълнително място за съхранение за Добавка за ЛАП за Microsoft Intune</w:t>
            </w:r>
            <w:r>
              <w:fldChar w:fldCharType="begin"/>
            </w:r>
            <w:r>
              <w:instrText xml:space="preserve"> XE "1 ГБ допълнително място за съхранение за Добавка за ЛАП за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261" w:name="_Sec769"/>
      <w:r>
        <w:t>2. Условия на Продукта</w:t>
      </w:r>
      <w:bookmarkEnd w:id="261"/>
    </w:p>
    <w:tbl>
      <w:tblPr>
        <w:tblStyle w:val="PURTable"/>
        <w:tblW w:w="0" w:type="dxa"/>
        <w:tblLook w:val="04A0" w:firstRow="1" w:lastRow="0" w:firstColumn="1" w:lastColumn="0" w:noHBand="0" w:noVBand="1"/>
      </w:tblPr>
      <w:tblGrid>
        <w:gridCol w:w="3597"/>
        <w:gridCol w:w="3603"/>
        <w:gridCol w:w="3590"/>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Microsoft Intune (Корпоративен ЛКД пакет</w:t>
            </w:r>
            <w:r>
              <w:fldChar w:fldCharType="begin"/>
            </w:r>
            <w:r>
              <w:instrText xml:space="preserve"> XE "Корпоративен ЛКД пакет"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262" w:name="_Sec631"/>
      <w:r>
        <w:t>Microsoft Dynamics Online Services</w:t>
      </w:r>
      <w:bookmarkEnd w:id="262"/>
      <w:r>
        <w:fldChar w:fldCharType="begin"/>
      </w:r>
      <w:r>
        <w:instrText xml:space="preserve"> TC "</w:instrText>
      </w:r>
      <w:bookmarkStart w:id="263" w:name="_Toc436468601"/>
      <w:r>
        <w:instrText>Microsoft Dynamics Online Services</w:instrText>
      </w:r>
      <w:bookmarkEnd w:id="263"/>
      <w:r>
        <w:instrText>" \l 2</w:instrText>
      </w:r>
      <w:r>
        <w:fldChar w:fldCharType="end"/>
      </w:r>
    </w:p>
    <w:p w:rsidR="00B74402" w:rsidRDefault="008D006D">
      <w:pPr>
        <w:pStyle w:val="ProductList-Offering2HeadingNoBorder"/>
      </w:pPr>
      <w:bookmarkStart w:id="264" w:name="_Sec661"/>
      <w:r>
        <w:t>Microsoft Dynamics CRM Online</w:t>
      </w:r>
      <w:bookmarkEnd w:id="264"/>
      <w:r>
        <w:fldChar w:fldCharType="begin"/>
      </w:r>
      <w:r>
        <w:instrText xml:space="preserve"> TC "</w:instrText>
      </w:r>
      <w:bookmarkStart w:id="265" w:name="_Toc436468602"/>
      <w:r>
        <w:instrText>Microsoft Dynamics CRM Online</w:instrText>
      </w:r>
      <w:bookmarkEnd w:id="265"/>
      <w:r>
        <w:instrText>" \l 3</w:instrText>
      </w:r>
      <w:r>
        <w:fldChar w:fldCharType="end"/>
      </w:r>
    </w:p>
    <w:p w:rsidR="00B74402" w:rsidRDefault="008D006D">
      <w:pPr>
        <w:pStyle w:val="ProductList-Offering1SubSection"/>
      </w:pPr>
      <w:bookmarkStart w:id="266" w:name="_Sec715"/>
      <w:r>
        <w:t>1. Наличност чрез програма</w:t>
      </w:r>
      <w:bookmarkEnd w:id="266"/>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67" w:name="_Sec770"/>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ЛА за Потребител за Добавка</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Dynamics CRM Online Essentials за ЛА за Потребител със SA</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rsidR="00B74402" w:rsidRDefault="008D006D">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Dynamics CRM Online Basic за ЛА за Потребител със SA</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rsidR="00B74402" w:rsidRDefault="008D006D">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Dynamics CRM Online Professional за ЛА за Потребител със SA</w:t>
            </w:r>
          </w:p>
          <w:p w:rsidR="00B74402" w:rsidRDefault="008D006D">
            <w:pPr>
              <w:pStyle w:val="ProductList-TableBody"/>
            </w:pPr>
            <w:r>
              <w:t>Dynamics CRM Online Enterprise за ЛА за Потребител със SA</w:t>
            </w:r>
          </w:p>
        </w:tc>
      </w:tr>
    </w:tbl>
    <w:p w:rsidR="00B74402" w:rsidRDefault="008D006D">
      <w:pPr>
        <w:pStyle w:val="ProductList-Body"/>
      </w:pPr>
      <w:r>
        <w:rPr>
          <w:i/>
          <w:vertAlign w:val="superscript"/>
        </w:rPr>
        <w:t>1</w:t>
      </w:r>
      <w:r>
        <w:rPr>
          <w:i/>
        </w:rPr>
        <w:t>С действаща SA</w:t>
      </w:r>
    </w:p>
    <w:p w:rsidR="00B74402" w:rsidRDefault="00B74402">
      <w:pPr>
        <w:pStyle w:val="ProductList-Body"/>
      </w:pPr>
    </w:p>
    <w:p w:rsidR="00B74402" w:rsidRDefault="008D006D">
      <w:pPr>
        <w:pStyle w:val="ProductList-ClauseHeading"/>
      </w:pPr>
      <w:r>
        <w:t>2.2 Споразумение Campus и School</w:t>
      </w:r>
    </w:p>
    <w:p w:rsidR="00B74402" w:rsidRDefault="008D006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Microsoft Dynamics CRM Online, продадени съгласно CA/SA, може да се придобиват с или без Валидност за цялата организация.</w:t>
      </w:r>
    </w:p>
    <w:p w:rsidR="00B74402" w:rsidRDefault="00B74402">
      <w:pPr>
        <w:pStyle w:val="ProductList-Body"/>
      </w:pPr>
    </w:p>
    <w:p w:rsidR="00B74402" w:rsidRDefault="008D006D">
      <w:pPr>
        <w:pStyle w:val="ProductList-ClauseHeading"/>
      </w:pPr>
      <w:r>
        <w:t>2.3 Microsoft Dynamics CRM Online Professional за Правителствени организации</w:t>
      </w:r>
    </w:p>
    <w:p w:rsidR="00B74402" w:rsidRDefault="008D006D">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B74402" w:rsidRDefault="00B74402">
      <w:pPr>
        <w:pStyle w:val="ProductList-Body"/>
      </w:pPr>
    </w:p>
    <w:p w:rsidR="00B74402" w:rsidRDefault="008D006D">
      <w:pPr>
        <w:pStyle w:val="ProductList-ClauseHeading"/>
      </w:pPr>
      <w:r>
        <w:t>2.4 Предложения за поддръжка на Microsoft Dynamics CRM Online</w:t>
      </w:r>
    </w:p>
    <w:p w:rsidR="00B74402" w:rsidRDefault="008D006D">
      <w:pPr>
        <w:pStyle w:val="ProductList-Body"/>
      </w:pPr>
      <w:r>
        <w:t xml:space="preserve">Подробности относно предложенията за поддръжка за Microsoft Dynamics CRM Online са налични на адрес </w:t>
      </w:r>
      <w:hyperlink r:id="rId105">
        <w:r>
          <w:rPr>
            <w:color w:val="00467F"/>
            <w:u w:val="single"/>
          </w:rPr>
          <w:t>http://www.microsoft.com/en-us/dynamics/dynamics-online-support.aspx</w:t>
        </w:r>
      </w:hyperlink>
      <w:r>
        <w:t xml:space="preserve">.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68" w:name="_Sec662"/>
      <w:r>
        <w:t>Microsoft Dynamics Marketing</w:t>
      </w:r>
      <w:bookmarkEnd w:id="268"/>
      <w:r>
        <w:fldChar w:fldCharType="begin"/>
      </w:r>
      <w:r>
        <w:instrText xml:space="preserve"> TC "</w:instrText>
      </w:r>
      <w:bookmarkStart w:id="269" w:name="_Toc436468603"/>
      <w:r>
        <w:instrText>Microsoft Dynamics Marketing</w:instrText>
      </w:r>
      <w:bookmarkEnd w:id="269"/>
      <w:r>
        <w:instrText>" \l 3</w:instrText>
      </w:r>
      <w:r>
        <w:fldChar w:fldCharType="end"/>
      </w:r>
    </w:p>
    <w:p w:rsidR="00B74402" w:rsidRDefault="008D006D">
      <w:pPr>
        <w:pStyle w:val="ProductList-Offering1SubSection"/>
      </w:pPr>
      <w:bookmarkStart w:id="270" w:name="_Sec716"/>
      <w:r>
        <w:t>1. Наличност чрез програма</w:t>
      </w:r>
      <w:bookmarkEnd w:id="270"/>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none"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71" w:name="_Sec771"/>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Предложения за поддръжка на Microsoft Dynamics Marketing</w:t>
      </w:r>
    </w:p>
    <w:p w:rsidR="00B74402" w:rsidRDefault="008D006D">
      <w:pPr>
        <w:pStyle w:val="ProductList-Body"/>
      </w:pPr>
      <w:r>
        <w:t xml:space="preserve">Подробности относно предложенията за поддръжка за Microsoft Dynamics Marketing са налични на адрес </w:t>
      </w:r>
      <w:hyperlink r:id="rId107">
        <w:r>
          <w:rPr>
            <w:color w:val="00467F"/>
            <w:u w:val="single"/>
          </w:rPr>
          <w:t>http://www.microsoft.com/en-us/dynamics/dynamics-online-support.aspx</w:t>
        </w:r>
      </w:hyperlink>
      <w:r>
        <w:t xml:space="preserve">.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72" w:name="_Sec663"/>
      <w:r>
        <w:t>Microsoft Social Engagement</w:t>
      </w:r>
      <w:bookmarkEnd w:id="272"/>
      <w:r>
        <w:fldChar w:fldCharType="begin"/>
      </w:r>
      <w:r>
        <w:instrText xml:space="preserve"> TC "</w:instrText>
      </w:r>
      <w:bookmarkStart w:id="273" w:name="_Toc436468604"/>
      <w:r>
        <w:instrText>Microsoft Social Engagement</w:instrText>
      </w:r>
      <w:bookmarkEnd w:id="273"/>
      <w:r>
        <w:instrText>" \l 3</w:instrText>
      </w:r>
      <w:r>
        <w:fldChar w:fldCharType="end"/>
      </w:r>
    </w:p>
    <w:p w:rsidR="00B74402" w:rsidRDefault="008D006D">
      <w:pPr>
        <w:pStyle w:val="ProductList-Offering1SubSection"/>
      </w:pPr>
      <w:bookmarkStart w:id="274" w:name="_Sec717"/>
      <w:r>
        <w:t>1. Наличност чрез програма</w:t>
      </w:r>
      <w:bookmarkEnd w:id="274"/>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275" w:name="_Sec772"/>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ЛА за Потребител за Добавка</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Добавка Microsoft Social Engagement Professional</w:t>
            </w:r>
          </w:p>
          <w:p w:rsidR="00B74402" w:rsidRDefault="008D006D">
            <w:pPr>
              <w:pStyle w:val="ProductList-TableBody"/>
            </w:pPr>
            <w:r>
              <w:t>Допълнителни публикации за Microsoft Social Engagement Professional</w:t>
            </w:r>
          </w:p>
          <w:p w:rsidR="00B74402" w:rsidRDefault="008D006D">
            <w:pPr>
              <w:pStyle w:val="ProductList-TableBody"/>
            </w:pPr>
            <w:r>
              <w:t>Допълнителни публикации в сферата на образованието за Microsoft Social Engagement Professional</w:t>
            </w:r>
          </w:p>
        </w:tc>
      </w:tr>
    </w:tbl>
    <w:p w:rsidR="00B74402" w:rsidRDefault="008D006D">
      <w:pPr>
        <w:pStyle w:val="ProductList-Body"/>
      </w:pPr>
      <w:r>
        <w:rPr>
          <w:i/>
          <w:vertAlign w:val="superscript"/>
        </w:rPr>
        <w:t>1</w:t>
      </w:r>
      <w:r>
        <w:rPr>
          <w:i/>
        </w:rPr>
        <w:t>Всеки Отговарящ на условията лиценз трябва да има действаща SA</w:t>
      </w:r>
    </w:p>
    <w:p w:rsidR="00B74402" w:rsidRDefault="00B74402">
      <w:pPr>
        <w:pStyle w:val="ProductList-Body"/>
      </w:pPr>
    </w:p>
    <w:p w:rsidR="00B74402" w:rsidRDefault="008D006D">
      <w:pPr>
        <w:pStyle w:val="ProductList-ClauseHeading"/>
      </w:pPr>
      <w:r>
        <w:t>2.2 Предложения за поддръжка на Microsoft Social Engagement</w:t>
      </w:r>
    </w:p>
    <w:p w:rsidR="00B74402" w:rsidRDefault="008D006D">
      <w:pPr>
        <w:pStyle w:val="ProductList-Body"/>
      </w:pPr>
      <w:r>
        <w:t xml:space="preserve">Подробности относно предложенията за поддръжка за Microsoft Social Engagement са налични на адрес </w:t>
      </w:r>
      <w:hyperlink r:id="rId109">
        <w:r>
          <w:rPr>
            <w:color w:val="00467F"/>
            <w:u w:val="single"/>
          </w:rPr>
          <w:t>http://www.microsoft.com/en-us/dynamics/dynamics-online-support.aspx</w:t>
        </w:r>
      </w:hyperlink>
      <w:r>
        <w:t xml:space="preserve">.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76" w:name="_Sec664"/>
      <w:r>
        <w:t>Parature (на Microsoft)</w:t>
      </w:r>
      <w:bookmarkEnd w:id="276"/>
      <w:r>
        <w:fldChar w:fldCharType="begin"/>
      </w:r>
      <w:r>
        <w:instrText xml:space="preserve"> TC "</w:instrText>
      </w:r>
      <w:bookmarkStart w:id="277" w:name="_Toc436468605"/>
      <w:r>
        <w:instrText>Parature (на Microsoft)</w:instrText>
      </w:r>
      <w:bookmarkEnd w:id="277"/>
      <w:r>
        <w:instrText>" \l 3</w:instrText>
      </w:r>
      <w:r>
        <w:fldChar w:fldCharType="end"/>
      </w:r>
    </w:p>
    <w:p w:rsidR="00B74402" w:rsidRDefault="008D006D">
      <w:pPr>
        <w:pStyle w:val="ProductList-Offering1SubSection"/>
      </w:pPr>
      <w:bookmarkStart w:id="278" w:name="_Sec718"/>
      <w:r>
        <w:t>1. Наличност чрез програма</w:t>
      </w:r>
      <w:bookmarkEnd w:id="278"/>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279" w:name="_Sec773"/>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Предложения за поддръжка на Parature</w:t>
      </w:r>
    </w:p>
    <w:p w:rsidR="00B74402" w:rsidRDefault="008D006D">
      <w:pPr>
        <w:pStyle w:val="ProductList-Body"/>
      </w:pPr>
      <w:r>
        <w:t xml:space="preserve">Подробности относно предложенията за поддръжка за Parature са налични на адрес </w:t>
      </w:r>
      <w:hyperlink r:id="rId111">
        <w:r>
          <w:rPr>
            <w:color w:val="00467F"/>
            <w:u w:val="single"/>
          </w:rPr>
          <w:t>http://www.microsoft.com/en-us/dynamics/dynamics-online-support.aspx</w:t>
        </w:r>
      </w:hyperlink>
      <w:r>
        <w:t xml:space="preserve">.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280" w:name="_Sec632"/>
      <w:r>
        <w:t>Услуги на Office 365</w:t>
      </w:r>
      <w:bookmarkEnd w:id="280"/>
      <w:r>
        <w:fldChar w:fldCharType="begin"/>
      </w:r>
      <w:r>
        <w:instrText xml:space="preserve"> TC "</w:instrText>
      </w:r>
      <w:bookmarkStart w:id="281" w:name="_Toc436468606"/>
      <w:r>
        <w:instrText>Услуги на Office 365</w:instrText>
      </w:r>
      <w:bookmarkEnd w:id="281"/>
      <w:r>
        <w:instrText>" \l 2</w:instrText>
      </w:r>
      <w:r>
        <w:fldChar w:fldCharType="end"/>
      </w:r>
    </w:p>
    <w:p w:rsidR="00B74402" w:rsidRDefault="008D006D">
      <w:pPr>
        <w:pStyle w:val="ProductList-Offering2HeadingNoBorder"/>
      </w:pPr>
      <w:bookmarkStart w:id="282" w:name="_Sec633"/>
      <w:r>
        <w:t>Приложения на Office 365</w:t>
      </w:r>
      <w:bookmarkEnd w:id="282"/>
      <w:r>
        <w:fldChar w:fldCharType="begin"/>
      </w:r>
      <w:r>
        <w:instrText xml:space="preserve"> TC "</w:instrText>
      </w:r>
      <w:bookmarkStart w:id="283" w:name="_Toc436468607"/>
      <w:r>
        <w:instrText>Приложения на Office 365</w:instrText>
      </w:r>
      <w:bookmarkEnd w:id="283"/>
      <w:r>
        <w:instrText>" \l 3</w:instrText>
      </w:r>
      <w:r>
        <w:fldChar w:fldCharType="end"/>
      </w:r>
    </w:p>
    <w:p w:rsidR="00B74402" w:rsidRDefault="008D006D">
      <w:pPr>
        <w:pStyle w:val="ProductList-Offering1SubSection"/>
      </w:pPr>
      <w:bookmarkStart w:id="284" w:name="_Sec719"/>
      <w:r>
        <w:t>1. Наличност чрез програма</w:t>
      </w:r>
      <w:bookmarkEnd w:id="28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85" w:name="_Sec774"/>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r>
    </w:tbl>
    <w:p w:rsidR="00B74402" w:rsidRDefault="00B74402">
      <w:pPr>
        <w:pStyle w:val="ProductList-Body"/>
      </w:pPr>
    </w:p>
    <w:p w:rsidR="00B74402" w:rsidRDefault="008D006D">
      <w:pPr>
        <w:pStyle w:val="ProductList-ClauseHeading"/>
      </w:pPr>
      <w:r>
        <w:t>2.1 Пригодност за закупуване за ЛА за Потребител „От SA“ за Приложения на Office 365</w:t>
      </w:r>
    </w:p>
    <w:p w:rsidR="00B74402" w:rsidRDefault="008D006D">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w:t>
      </w:r>
    </w:p>
    <w:tbl>
      <w:tblPr>
        <w:tblStyle w:val="PURTable"/>
        <w:tblW w:w="0" w:type="dxa"/>
        <w:tblLook w:val="04A0" w:firstRow="1" w:lastRow="0" w:firstColumn="1" w:lastColumn="0" w:noHBand="0" w:noVBand="1"/>
      </w:tblPr>
      <w:tblGrid>
        <w:gridCol w:w="5396"/>
        <w:gridCol w:w="5394"/>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Съответен ЛА за Потребител „От SA“</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ProPlus „От SA“</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Project Pro за Office 365</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Visio Pro за Office 365</w:t>
            </w:r>
          </w:p>
        </w:tc>
      </w:tr>
    </w:tbl>
    <w:p w:rsidR="00B74402" w:rsidRDefault="00B74402">
      <w:pPr>
        <w:pStyle w:val="ProductList-Body"/>
      </w:pPr>
    </w:p>
    <w:p w:rsidR="00B74402" w:rsidRDefault="008D006D">
      <w:pPr>
        <w:pStyle w:val="ProductList-ClauseHeading"/>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B74402" w:rsidRDefault="008D006D">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B74402" w:rsidRDefault="00B74402">
      <w:pPr>
        <w:pStyle w:val="ProductList-Body"/>
      </w:pPr>
    </w:p>
    <w:p w:rsidR="00B74402" w:rsidRDefault="008D006D">
      <w:pPr>
        <w:pStyle w:val="ProductList-ClauseHeading"/>
      </w:pPr>
      <w:r>
        <w:t>2.3 Пригодност за носител за Office 365 Pro Plus с Права за Windows To Go</w:t>
      </w:r>
    </w:p>
    <w:p w:rsidR="00B74402" w:rsidRDefault="008D006D">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B74402" w:rsidRDefault="00B74402">
      <w:pPr>
        <w:pStyle w:val="ProductList-Body"/>
      </w:pPr>
    </w:p>
    <w:p w:rsidR="00B74402" w:rsidRDefault="008D006D">
      <w:pPr>
        <w:pStyle w:val="ProductList-ClauseHeading"/>
      </w:pPr>
      <w:r>
        <w:t>2.4 Споразумение Campus и School, Записване за Решения в сферата на образованието и Open Value Subscription – Решения в сферата на образованието</w:t>
      </w:r>
    </w:p>
    <w:p w:rsidR="00B74402" w:rsidRDefault="008D006D">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B74402" w:rsidRDefault="00B74402">
      <w:pPr>
        <w:pStyle w:val="ProductList-Body"/>
      </w:pPr>
    </w:p>
    <w:p w:rsidR="00B74402" w:rsidRDefault="008D006D">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2013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2013.</w:t>
      </w:r>
    </w:p>
    <w:p w:rsidR="00B74402" w:rsidRDefault="00B74402">
      <w:pPr>
        <w:pStyle w:val="ProductList-Body"/>
      </w:pPr>
    </w:p>
    <w:p w:rsidR="00B74402" w:rsidRDefault="008D006D">
      <w:pPr>
        <w:pStyle w:val="ProductList-ClauseHeading"/>
      </w:pPr>
      <w:r>
        <w:t>2.5 Office Multi Language Pack</w:t>
      </w:r>
    </w:p>
    <w:p w:rsidR="00B74402" w:rsidRDefault="008D006D">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B74402" w:rsidRDefault="00B74402">
      <w:pPr>
        <w:pStyle w:val="ProductList-Body"/>
      </w:pPr>
    </w:p>
    <w:p w:rsidR="00B74402" w:rsidRDefault="008D006D">
      <w:pPr>
        <w:pStyle w:val="ProductList-ClauseHeading"/>
      </w:pPr>
      <w:r>
        <w:t>2.6 Електронно обучение</w:t>
      </w:r>
    </w:p>
    <w:p w:rsidR="00B74402" w:rsidRDefault="008D006D">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B74402" w:rsidRDefault="00B74402">
      <w:pPr>
        <w:pStyle w:val="ProductList-Body"/>
      </w:pPr>
    </w:p>
    <w:p w:rsidR="00B74402" w:rsidRDefault="008D006D">
      <w:pPr>
        <w:pStyle w:val="ProductList-ClauseHeading"/>
      </w:pPr>
      <w:r>
        <w:t>2.7 Office Online</w:t>
      </w:r>
    </w:p>
    <w:p w:rsidR="00B74402" w:rsidRDefault="008D006D">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B74402" w:rsidRDefault="00B74402">
      <w:pPr>
        <w:pStyle w:val="ProductList-Body"/>
      </w:pPr>
    </w:p>
    <w:p w:rsidR="00B74402" w:rsidRDefault="008D006D">
      <w:pPr>
        <w:pStyle w:val="ProductList-ClauseHeading"/>
      </w:pPr>
      <w:r>
        <w:t>2.8 Период за мигриране на Open Value Subscription</w:t>
      </w:r>
    </w:p>
    <w:p w:rsidR="00B74402" w:rsidRDefault="008D006D">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86" w:name="_Sec634"/>
      <w:r>
        <w:t>Пакети на Office 365</w:t>
      </w:r>
      <w:bookmarkEnd w:id="286"/>
      <w:r>
        <w:fldChar w:fldCharType="begin"/>
      </w:r>
      <w:r>
        <w:instrText xml:space="preserve"> TC "</w:instrText>
      </w:r>
      <w:bookmarkStart w:id="287" w:name="_Toc436468608"/>
      <w:r>
        <w:instrText>Пакети на Office 365</w:instrText>
      </w:r>
      <w:bookmarkEnd w:id="287"/>
      <w:r>
        <w:instrText>" \l 3</w:instrText>
      </w:r>
      <w:r>
        <w:fldChar w:fldCharType="end"/>
      </w:r>
    </w:p>
    <w:p w:rsidR="00B74402" w:rsidRDefault="008D006D">
      <w:pPr>
        <w:pStyle w:val="ProductList-Offering1SubSection"/>
      </w:pPr>
      <w:bookmarkStart w:id="288" w:name="_Sec720"/>
      <w:r>
        <w:t>1. Наличност чрез програма</w:t>
      </w:r>
      <w:bookmarkEnd w:id="288"/>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Office 365 Enterprise E1, E3, Е5</w:t>
            </w:r>
            <w:r>
              <w:fldChar w:fldCharType="begin"/>
            </w:r>
            <w:r>
              <w:instrText xml:space="preserve"> XE "Добавка Office 365 Enterprise E1, E3, Е5"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89" w:name="_Sec775"/>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Услуга в облак на Правителствена общност в САЩ</w:t>
      </w:r>
    </w:p>
    <w:p w:rsidR="00B74402" w:rsidRDefault="008D006D">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B74402" w:rsidRDefault="00B74402">
      <w:pPr>
        <w:pStyle w:val="ProductList-Body"/>
      </w:pPr>
    </w:p>
    <w:p w:rsidR="00B74402" w:rsidRDefault="008D006D">
      <w:pPr>
        <w:pStyle w:val="ProductList-ClauseHeading"/>
      </w:pPr>
      <w:r>
        <w:t>2.2 Придобивания по Споразумение Campus и School</w:t>
      </w:r>
    </w:p>
    <w:p w:rsidR="00B74402" w:rsidRDefault="008D006D">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B74402" w:rsidRDefault="00B74402">
      <w:pPr>
        <w:pStyle w:val="ProductList-Body"/>
      </w:pPr>
    </w:p>
    <w:p w:rsidR="00B74402" w:rsidRDefault="008D006D">
      <w:pPr>
        <w:pStyle w:val="ProductList-ClauseHeading"/>
      </w:pPr>
      <w:r>
        <w:t>2.3 Безплатно лицензиране на учащи за Office 365 ProPlus на база покритие за преподаватели/служители</w:t>
      </w:r>
    </w:p>
    <w:p w:rsidR="00B74402" w:rsidRDefault="008D006D">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B74402" w:rsidRDefault="00B74402">
      <w:pPr>
        <w:pStyle w:val="ProductList-Body"/>
      </w:pPr>
    </w:p>
    <w:p w:rsidR="00B74402" w:rsidRDefault="008D006D">
      <w:pPr>
        <w:pStyle w:val="ProductList-ClauseHeading"/>
      </w:pPr>
      <w:r>
        <w:t>2.4 Използване от лаборатория или библиотека на Campus и School</w:t>
      </w:r>
    </w:p>
    <w:p w:rsidR="00B74402" w:rsidRDefault="008D006D">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2013</w:t>
      </w:r>
      <w:r>
        <w:fldChar w:fldCharType="begin"/>
      </w:r>
      <w:r>
        <w:instrText xml:space="preserve"> XE "Office Professional Plus 2013"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ЛАП за Office 365 ProPlus, назначени на всички преподаватели и служители.</w:t>
      </w:r>
    </w:p>
    <w:p w:rsidR="00B74402" w:rsidRDefault="00B74402">
      <w:pPr>
        <w:pStyle w:val="ProductList-Body"/>
      </w:pPr>
    </w:p>
    <w:p w:rsidR="00B74402" w:rsidRDefault="008D006D">
      <w:pPr>
        <w:pStyle w:val="ProductList-ClauseHeading"/>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ЛА за Потребител за Добавка</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Добавка Office 365 Enterprise E1</w:t>
            </w:r>
            <w:r>
              <w:rPr>
                <w:vertAlign w:val="superscript"/>
              </w:rPr>
              <w:t>2</w:t>
            </w:r>
          </w:p>
          <w:p w:rsidR="00B74402" w:rsidRDefault="008D006D">
            <w:pPr>
              <w:pStyle w:val="ProductList-TableBody"/>
            </w:pPr>
            <w:r>
              <w:t>– Добавка Office 365 Enterprise E1 с архивиране с Exchange Online</w:t>
            </w:r>
            <w:r>
              <w:rPr>
                <w:vertAlign w:val="superscript"/>
              </w:rPr>
              <w:t>2, 3, 4</w:t>
            </w:r>
          </w:p>
          <w:p w:rsidR="00B74402" w:rsidRDefault="008D006D">
            <w:pPr>
              <w:pStyle w:val="ProductList-TableBody"/>
            </w:pPr>
            <w:r>
              <w:t>– Добавка Office 365 Government E1</w:t>
            </w:r>
          </w:p>
          <w:p w:rsidR="00B74402" w:rsidRDefault="008D006D">
            <w:pPr>
              <w:pStyle w:val="ProductList-TableBody"/>
            </w:pPr>
            <w:r>
              <w:t>– Добавки Office 365 Enterprise и Government E3 без ProPlus</w:t>
            </w:r>
          </w:p>
          <w:p w:rsidR="00B74402" w:rsidRDefault="008D006D">
            <w:pPr>
              <w:pStyle w:val="ProductList-TableBody"/>
            </w:pPr>
            <w:r>
              <w:t>– Добавки Office 365 Enterprise и Government E4 без ProPlus</w:t>
            </w:r>
          </w:p>
          <w:p w:rsidR="00B74402" w:rsidRDefault="008D006D">
            <w:pPr>
              <w:pStyle w:val="ProductList-TableBody"/>
            </w:pPr>
            <w:r>
              <w:t>– Добавка Exchange Online (план 1)</w:t>
            </w:r>
            <w:r>
              <w:fldChar w:fldCharType="begin"/>
            </w:r>
            <w:r>
              <w:instrText xml:space="preserve"> XE "Добавка Exchange Online (план 1)" </w:instrText>
            </w:r>
            <w:r>
              <w:fldChar w:fldCharType="end"/>
            </w:r>
          </w:p>
          <w:p w:rsidR="00B74402" w:rsidRDefault="008D006D">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B74402" w:rsidRDefault="008D006D">
            <w:pPr>
              <w:pStyle w:val="ProductList-TableBody"/>
            </w:pPr>
            <w:r>
              <w:t>– Добавка SharePoint Online (план 1)</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Добавки Office 365 Enterprise E1/Government E1</w:t>
            </w:r>
          </w:p>
          <w:p w:rsidR="00B74402" w:rsidRDefault="008D006D">
            <w:pPr>
              <w:pStyle w:val="ProductList-TableBody"/>
            </w:pPr>
            <w:r>
              <w:t>– Добавка Office 365 Enterprise E3</w:t>
            </w:r>
            <w:r>
              <w:rPr>
                <w:vertAlign w:val="superscript"/>
              </w:rPr>
              <w:t>2</w:t>
            </w:r>
          </w:p>
          <w:p w:rsidR="00B74402" w:rsidRDefault="008D006D">
            <w:pPr>
              <w:pStyle w:val="ProductList-TableBody"/>
            </w:pPr>
            <w:r>
              <w:t>– Добавка Office 365 Government E3</w:t>
            </w:r>
            <w:r>
              <w:rPr>
                <w:vertAlign w:val="superscript"/>
              </w:rPr>
              <w:t>4</w:t>
            </w:r>
          </w:p>
          <w:p w:rsidR="00B74402" w:rsidRDefault="008D006D">
            <w:pPr>
              <w:pStyle w:val="ProductList-TableBody"/>
            </w:pPr>
            <w:r>
              <w:t>– Добавки Office 365 Enterprise и Government Е4, E5</w:t>
            </w:r>
          </w:p>
          <w:p w:rsidR="00B74402" w:rsidRDefault="008D006D">
            <w:pPr>
              <w:pStyle w:val="ProductList-TableBody"/>
            </w:pPr>
            <w:r>
              <w:t>– Добавки Office 365 Enterprise и Government E3 без ProPlus</w:t>
            </w:r>
          </w:p>
          <w:p w:rsidR="00B74402" w:rsidRDefault="008D006D">
            <w:pPr>
              <w:pStyle w:val="ProductList-TableBody"/>
            </w:pPr>
            <w:r>
              <w:t>– Добавки Office 365 Enterprise и Government E4 без ProPlus</w:t>
            </w:r>
          </w:p>
          <w:p w:rsidR="00B74402" w:rsidRDefault="008D006D">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B74402" w:rsidRDefault="008D006D">
            <w:pPr>
              <w:pStyle w:val="ProductList-TableBody"/>
            </w:pPr>
            <w:r>
              <w:t xml:space="preserve">– Добавка Exchange Online (план 1) </w:t>
            </w:r>
          </w:p>
          <w:p w:rsidR="00B74402" w:rsidRDefault="008D006D">
            <w:pPr>
              <w:pStyle w:val="ProductList-TableBody"/>
            </w:pPr>
            <w:r>
              <w:t>– Добавка Skype за бизнеса онлайн (план 1)</w:t>
            </w:r>
          </w:p>
          <w:p w:rsidR="00B74402" w:rsidRDefault="008D006D">
            <w:pPr>
              <w:pStyle w:val="ProductList-TableBody"/>
            </w:pPr>
            <w:r>
              <w:t>– Добавка SharePoint Online (план 1)</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Добавки Office 365 Enterprise и Government E3 без ProPlus</w:t>
            </w:r>
          </w:p>
          <w:p w:rsidR="00B74402" w:rsidRDefault="008D006D">
            <w:pPr>
              <w:pStyle w:val="ProductList-TableBody"/>
            </w:pPr>
            <w:r>
              <w:t>– Добавки Office 365 Enterprise и Government E4 без ProPlus</w:t>
            </w:r>
          </w:p>
          <w:p w:rsidR="00B74402" w:rsidRDefault="008D006D">
            <w:pPr>
              <w:pStyle w:val="ProductList-TableBody"/>
            </w:pPr>
            <w:r>
              <w:t>– Добавка Azure Rights Management</w:t>
            </w:r>
            <w:r>
              <w:fldChar w:fldCharType="begin"/>
            </w:r>
            <w:r>
              <w:instrText xml:space="preserve"> XE "Добавка Azure Rights Management" </w:instrText>
            </w:r>
            <w:r>
              <w:fldChar w:fldCharType="end"/>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Добавки Office 365 Enterprise и Government E3</w:t>
            </w:r>
            <w:r>
              <w:rPr>
                <w:vertAlign w:val="superscript"/>
              </w:rPr>
              <w:t>2</w:t>
            </w:r>
            <w:r>
              <w:t>, E4 или E5</w:t>
            </w:r>
          </w:p>
          <w:p w:rsidR="00B74402" w:rsidRDefault="008D006D">
            <w:pPr>
              <w:pStyle w:val="ProductList-TableBody"/>
            </w:pPr>
            <w:r>
              <w:t>– Добавки Office 365 Enterprise и Government E3</w:t>
            </w:r>
            <w:r>
              <w:rPr>
                <w:vertAlign w:val="superscript"/>
              </w:rPr>
              <w:t>2</w:t>
            </w:r>
            <w:r>
              <w:t xml:space="preserve"> или E4 без ProPlus</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Добавка Office 365 Midsize Business</w:t>
            </w:r>
            <w:r>
              <w:rPr>
                <w:vertAlign w:val="superscript"/>
              </w:rPr>
              <w:t>2, 3</w:t>
            </w:r>
          </w:p>
          <w:p w:rsidR="00B74402" w:rsidRDefault="008D006D">
            <w:pPr>
              <w:pStyle w:val="ProductList-TableBody"/>
            </w:pPr>
            <w:r>
              <w:t>– Добавка Office 365 Enterprise E3</w:t>
            </w:r>
            <w:r>
              <w:rPr>
                <w:vertAlign w:val="superscript"/>
              </w:rPr>
              <w:t>2, 3</w:t>
            </w:r>
          </w:p>
        </w:tc>
      </w:tr>
    </w:tbl>
    <w:p w:rsidR="00B74402" w:rsidRDefault="008D006D">
      <w:pPr>
        <w:pStyle w:val="ProductList-Body"/>
      </w:pPr>
      <w:r>
        <w:rPr>
          <w:i/>
          <w:vertAlign w:val="superscript"/>
        </w:rPr>
        <w:t>1</w:t>
      </w:r>
      <w:r>
        <w:rPr>
          <w:i/>
        </w:rPr>
        <w:t>1Всеки Отговарящ на условията лиценз трябва да има действаща SA</w:t>
      </w:r>
    </w:p>
    <w:p w:rsidR="00B74402" w:rsidRDefault="008D006D">
      <w:pPr>
        <w:pStyle w:val="ProductList-Body"/>
      </w:pPr>
      <w:r>
        <w:rPr>
          <w:i/>
          <w:vertAlign w:val="superscript"/>
        </w:rPr>
        <w:t>2</w:t>
      </w:r>
      <w:r>
        <w:rPr>
          <w:i/>
        </w:rPr>
        <w:t>Тези предложения са единствените налични за клиенти по Open Value и Open Value Subscription.</w:t>
      </w:r>
    </w:p>
    <w:p w:rsidR="00B74402" w:rsidRDefault="008D006D">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B74402" w:rsidRDefault="008D006D">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B74402" w:rsidRDefault="00B74402">
      <w:pPr>
        <w:pStyle w:val="ProductList-Body"/>
      </w:pPr>
    </w:p>
    <w:p w:rsidR="00B74402" w:rsidRDefault="008D006D">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B74402" w:rsidRDefault="00B74402">
      <w:pPr>
        <w:pStyle w:val="ProductList-Body"/>
      </w:pPr>
    </w:p>
    <w:p w:rsidR="00B74402" w:rsidRDefault="008D006D">
      <w:pPr>
        <w:pStyle w:val="ProductList-ClauseHeading"/>
      </w:pPr>
      <w:r>
        <w:t>2.6 Ограничения за закупуване</w:t>
      </w:r>
    </w:p>
    <w:p w:rsidR="00B74402" w:rsidRDefault="008D006D">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B74402" w:rsidRDefault="00B74402">
      <w:pPr>
        <w:pStyle w:val="ProductList-Body"/>
      </w:pPr>
    </w:p>
    <w:p w:rsidR="00B74402" w:rsidRDefault="008D006D">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B74402" w:rsidRDefault="00B74402">
      <w:pPr>
        <w:pStyle w:val="ProductList-Body"/>
      </w:pPr>
    </w:p>
    <w:p w:rsidR="00B74402" w:rsidRDefault="008D006D">
      <w:pPr>
        <w:pStyle w:val="ProductList-ClauseHeading"/>
      </w:pPr>
      <w:r>
        <w:t>2.7. Условия на Програмите за корпоративно лицензиране</w:t>
      </w:r>
    </w:p>
    <w:p w:rsidR="00B74402" w:rsidRDefault="008D006D">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но не се прилагат за правата за Преход, налични съгласно Споразумението Enterprise. </w:t>
      </w:r>
    </w:p>
    <w:p w:rsidR="00B74402" w:rsidRDefault="00B74402">
      <w:pPr>
        <w:pStyle w:val="ProductList-Body"/>
      </w:pPr>
    </w:p>
    <w:p w:rsidR="00B74402" w:rsidRDefault="008D006D">
      <w:pPr>
        <w:pStyle w:val="ProductList-ClauseHeading"/>
      </w:pPr>
      <w:r>
        <w:t>2.8 Пригодност за закупуване за ЛА за Потребител „От SA“ за Office 365</w:t>
      </w:r>
    </w:p>
    <w:p w:rsidR="00B74402" w:rsidRDefault="008D006D">
      <w:pPr>
        <w:pStyle w:val="ProductList-Body"/>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 За Абонаменти за лиценз за Отговарящите на условията продукти също така може да се осъществи преход със съответен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Отговарящи на условията продукти в преход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Изискван Мост за ЛКД пакет</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Office 365</w:t>
            </w:r>
            <w:r>
              <w:rPr>
                <w:vertAlign w:val="superscript"/>
              </w:rPr>
              <w:t>2, 3</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B74402" w:rsidRDefault="008D006D">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B74402" w:rsidRDefault="008D006D">
      <w:pPr>
        <w:pStyle w:val="ProductList-Body"/>
      </w:pPr>
      <w:r>
        <w:rPr>
          <w:i/>
          <w:vertAlign w:val="superscript"/>
        </w:rPr>
        <w:t>2</w:t>
      </w:r>
      <w:r>
        <w:rPr>
          <w:i/>
        </w:rPr>
        <w:t>Изисква се за Закупуване само на датата на годишнината на договора за записване.</w:t>
      </w:r>
    </w:p>
    <w:p w:rsidR="00B74402" w:rsidRDefault="008D006D">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B74402" w:rsidRDefault="00B74402">
      <w:pPr>
        <w:pStyle w:val="ProductList-Body"/>
      </w:pPr>
    </w:p>
    <w:p w:rsidR="00B74402" w:rsidRDefault="008D006D">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B74402" w:rsidRDefault="00B74402">
      <w:pPr>
        <w:pStyle w:val="ProductList-Body"/>
      </w:pPr>
    </w:p>
    <w:p w:rsidR="00B74402" w:rsidRDefault="008D006D">
      <w:pPr>
        <w:pStyle w:val="ProductList-ClauseHeading"/>
      </w:pPr>
      <w:r>
        <w:t>2.9 Преходи към ЛА за Потребител „От SA“</w:t>
      </w:r>
    </w:p>
    <w:p w:rsidR="00B74402" w:rsidRDefault="008D006D">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работни плотове.</w:t>
      </w:r>
    </w:p>
    <w:p w:rsidR="00B74402" w:rsidRDefault="00B74402">
      <w:pPr>
        <w:pStyle w:val="ProductList-Body"/>
      </w:pPr>
    </w:p>
    <w:p w:rsidR="00B74402" w:rsidRDefault="008D006D">
      <w:pPr>
        <w:pStyle w:val="ProductList-ClauseHeading"/>
      </w:pPr>
      <w:r>
        <w:t>2.10 Ползи от SA за ЛА за Потребител „От SA“ за Office 365</w:t>
      </w:r>
    </w:p>
    <w:p w:rsidR="00B74402" w:rsidRDefault="008D006D">
      <w:pPr>
        <w:pStyle w:val="ProductList-Body"/>
      </w:pPr>
      <w:r>
        <w:t>ЛА за Потребител „От SA“ за Office 365 (Enterprise и Government E1, E3, E4) класират Клиента за Ползи от SA на база на Отговарящите на условията продукти в преход.</w:t>
      </w:r>
    </w:p>
    <w:p w:rsidR="00B74402" w:rsidRDefault="00B74402">
      <w:pPr>
        <w:pStyle w:val="ProductList-Body"/>
      </w:pPr>
    </w:p>
    <w:p w:rsidR="00B74402" w:rsidRDefault="008D006D">
      <w:pPr>
        <w:pStyle w:val="ProductList-ClauseHeading"/>
      </w:pPr>
      <w:r>
        <w:t>2.11 Office 365 Enterprise K1</w:t>
      </w:r>
    </w:p>
    <w:p w:rsidR="00B74402" w:rsidRDefault="008D006D">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B74402" w:rsidRDefault="00B74402">
      <w:pPr>
        <w:pStyle w:val="ProductList-Body"/>
      </w:pPr>
    </w:p>
    <w:p w:rsidR="00B74402" w:rsidRDefault="008D006D">
      <w:pPr>
        <w:pStyle w:val="ProductList-ClauseHeading"/>
      </w:pPr>
      <w:r>
        <w:t>2.12 Office Multi Language Pack</w:t>
      </w:r>
    </w:p>
    <w:p w:rsidR="00B74402" w:rsidRDefault="008D006D">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B74402" w:rsidRDefault="00B74402">
      <w:pPr>
        <w:pStyle w:val="ProductList-Body"/>
      </w:pPr>
    </w:p>
    <w:p w:rsidR="00B74402" w:rsidRDefault="008D006D">
      <w:pPr>
        <w:pStyle w:val="ProductList-ClauseHeading"/>
      </w:pPr>
      <w:r>
        <w:t>2.13 Електронно обучение</w:t>
      </w:r>
    </w:p>
    <w:p w:rsidR="00B74402" w:rsidRDefault="008D006D">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B74402" w:rsidRDefault="00B74402">
      <w:pPr>
        <w:pStyle w:val="ProductList-Body"/>
      </w:pPr>
    </w:p>
    <w:p w:rsidR="00B74402" w:rsidRDefault="008D006D">
      <w:pPr>
        <w:pStyle w:val="ProductList-ClauseHeading"/>
      </w:pPr>
      <w:r>
        <w:t>2.14 Активиране на Продуктовия ключ за Office 365 Midsize Business</w:t>
      </w:r>
    </w:p>
    <w:p w:rsidR="00B74402" w:rsidRDefault="008D006D">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90" w:name="_Sec874"/>
      <w:r>
        <w:t>Customer Lockbox за Office 365</w:t>
      </w:r>
      <w:bookmarkEnd w:id="290"/>
      <w:r>
        <w:fldChar w:fldCharType="begin"/>
      </w:r>
      <w:r>
        <w:instrText xml:space="preserve"> TC "</w:instrText>
      </w:r>
      <w:bookmarkStart w:id="291" w:name="_Toc436468609"/>
      <w:r>
        <w:instrText>Customer Lockbox за Office 365</w:instrText>
      </w:r>
      <w:bookmarkEnd w:id="291"/>
      <w:r>
        <w:instrText>" \l 3</w:instrText>
      </w:r>
      <w:r>
        <w:fldChar w:fldCharType="end"/>
      </w:r>
    </w:p>
    <w:p w:rsidR="00B74402" w:rsidRDefault="008D006D">
      <w:pPr>
        <w:pStyle w:val="ProductList-Offering1SubSection"/>
      </w:pPr>
      <w:bookmarkStart w:id="292" w:name="_Sec875"/>
      <w:r>
        <w:t>1. Наличност чрез програма</w:t>
      </w:r>
      <w:bookmarkEnd w:id="292"/>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B74402">
      <w:pPr>
        <w:pStyle w:val="ProductList-Body"/>
      </w:pPr>
    </w:p>
    <w:p w:rsidR="00B74402" w:rsidRDefault="008D006D">
      <w:pPr>
        <w:pStyle w:val="ProductList-Offering1SubSection"/>
      </w:pPr>
      <w:bookmarkStart w:id="293" w:name="_Sec876"/>
      <w:r>
        <w:t>2. 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294" w:name="_Sec877"/>
      <w:r>
        <w:t>Office 365 Delve Analytics</w:t>
      </w:r>
      <w:bookmarkEnd w:id="294"/>
      <w:r>
        <w:fldChar w:fldCharType="begin"/>
      </w:r>
      <w:r>
        <w:instrText xml:space="preserve"> TC "</w:instrText>
      </w:r>
      <w:bookmarkStart w:id="295" w:name="_Toc436468610"/>
      <w:r>
        <w:instrText>Office 365 Delve Analytics</w:instrText>
      </w:r>
      <w:bookmarkEnd w:id="295"/>
      <w:r>
        <w:instrText>" \l 3</w:instrText>
      </w:r>
      <w:r>
        <w:fldChar w:fldCharType="end"/>
      </w:r>
    </w:p>
    <w:p w:rsidR="00B74402" w:rsidRDefault="008D006D">
      <w:pPr>
        <w:pStyle w:val="ProductList-Offering1SubSection"/>
      </w:pPr>
      <w:bookmarkStart w:id="296" w:name="_Sec878"/>
      <w:r>
        <w:t>1. Наличност чрез програма</w:t>
      </w:r>
      <w:bookmarkEnd w:id="296"/>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297" w:name="_Sec879"/>
      <w:r>
        <w:t>2. Условия на Продукта</w:t>
      </w:r>
      <w:bookmarkEnd w:id="297"/>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72261F">
      <w:pPr>
        <w:pStyle w:val="ProductList-Offering2HeadingNoBorder"/>
      </w:pPr>
      <w:r>
        <w:t>Office 365 Advanced eDiscovery</w:t>
      </w:r>
      <w:r>
        <w:t xml:space="preserve"> </w:t>
      </w:r>
      <w:r w:rsidR="008D006D">
        <w:fldChar w:fldCharType="begin"/>
      </w:r>
      <w:r w:rsidR="008D006D">
        <w:instrText xml:space="preserve"> TC "</w:instrText>
      </w:r>
      <w:bookmarkStart w:id="298" w:name="_Toc436468611"/>
      <w:r>
        <w:instrText>Office 365 Advanced eDiscovery</w:instrText>
      </w:r>
      <w:bookmarkEnd w:id="298"/>
      <w:r w:rsidR="008D006D">
        <w:instrText>" \l 3</w:instrText>
      </w:r>
      <w:r w:rsidR="008D006D">
        <w:fldChar w:fldCharType="end"/>
      </w:r>
    </w:p>
    <w:p w:rsidR="00B74402" w:rsidRDefault="008D006D">
      <w:pPr>
        <w:pStyle w:val="ProductList-Offering1SubSection"/>
      </w:pPr>
      <w:bookmarkStart w:id="299" w:name="_Sec881"/>
      <w:r>
        <w:t>1. Наличност чрез програма</w:t>
      </w:r>
      <w:bookmarkEnd w:id="299"/>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72261F" w:rsidP="0072261F">
            <w:pPr>
              <w:pStyle w:val="ProductList-TableBody"/>
            </w:pPr>
            <w:r>
              <w:t>Office 365 Advanced eDiscovery</w:t>
            </w:r>
            <w:r>
              <w:t xml:space="preserve"> </w:t>
            </w:r>
            <w:r w:rsidR="008D006D">
              <w:fldChar w:fldCharType="begin"/>
            </w:r>
            <w:r w:rsidR="008D006D">
              <w:instrText xml:space="preserve"> XE "</w:instrText>
            </w:r>
            <w:r>
              <w:instrText>Office 365 Advanced eDiscovery</w:instrText>
            </w:r>
            <w:r w:rsidR="008D006D">
              <w:instrText xml:space="preserve">" </w:instrText>
            </w:r>
            <w:r w:rsidR="008D006D">
              <w:fldChar w:fldCharType="end"/>
            </w:r>
            <w:r w:rsidR="008D006D">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00" w:name="_Sec882"/>
      <w:r>
        <w:t>2. Условия на Продукта</w:t>
      </w:r>
      <w:bookmarkEnd w:id="300"/>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01" w:name="_Sec665"/>
      <w:r>
        <w:t>Exchange Online</w:t>
      </w:r>
      <w:bookmarkEnd w:id="301"/>
      <w:r>
        <w:fldChar w:fldCharType="begin"/>
      </w:r>
      <w:r>
        <w:instrText xml:space="preserve"> TC "</w:instrText>
      </w:r>
      <w:bookmarkStart w:id="302" w:name="_Toc436468612"/>
      <w:r>
        <w:instrText>Exchange Online</w:instrText>
      </w:r>
      <w:bookmarkEnd w:id="302"/>
      <w:r>
        <w:instrText>" \l 3</w:instrText>
      </w:r>
      <w:r>
        <w:fldChar w:fldCharType="end"/>
      </w:r>
    </w:p>
    <w:p w:rsidR="00B74402" w:rsidRDefault="008D006D">
      <w:pPr>
        <w:pStyle w:val="ProductList-Offering1SubSection"/>
      </w:pPr>
      <w:bookmarkStart w:id="303" w:name="_Sec721"/>
      <w:r>
        <w:t>1. Наличност чрез програма</w:t>
      </w:r>
      <w:bookmarkEnd w:id="303"/>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04" w:name="_Sec776"/>
      <w:r>
        <w:t>2. Условия на Продукта</w:t>
      </w:r>
      <w:bookmarkEnd w:id="304"/>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Архивиране с Exchange Online за Exchange Server</w:t>
      </w:r>
    </w:p>
    <w:p w:rsidR="00B74402" w:rsidRDefault="008D006D">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B74402" w:rsidRDefault="00B74402">
      <w:pPr>
        <w:pStyle w:val="ProductList-Body"/>
      </w:pPr>
    </w:p>
    <w:p w:rsidR="00B74402" w:rsidRDefault="008D006D">
      <w:pPr>
        <w:pStyle w:val="ProductList-ClauseHeading"/>
      </w:pPr>
      <w:r>
        <w:t>2.2 Архивиране с Exchange Online за Exchange Server A</w:t>
      </w:r>
    </w:p>
    <w:p w:rsidR="00B74402" w:rsidRDefault="008D006D">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B74402" w:rsidRDefault="00B74402">
      <w:pPr>
        <w:pStyle w:val="ProductList-Body"/>
      </w:pPr>
    </w:p>
    <w:p w:rsidR="00B74402" w:rsidRDefault="008D006D">
      <w:pPr>
        <w:pStyle w:val="ProductList-ClauseHeading"/>
      </w:pPr>
      <w:r>
        <w:t>2.3 Защита в Exchange Online</w:t>
      </w:r>
    </w:p>
    <w:p w:rsidR="00B74402" w:rsidRDefault="008D006D">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B74402" w:rsidRDefault="00B74402">
      <w:pPr>
        <w:pStyle w:val="ProductList-Body"/>
      </w:pPr>
    </w:p>
    <w:p w:rsidR="00B74402" w:rsidRDefault="008D006D">
      <w:pPr>
        <w:pStyle w:val="ProductList-Body"/>
      </w:pPr>
      <w:r>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B74402" w:rsidRDefault="00B74402">
      <w:pPr>
        <w:pStyle w:val="ProductList-Body"/>
      </w:pPr>
    </w:p>
    <w:p w:rsidR="00B74402" w:rsidRDefault="008D006D">
      <w:pPr>
        <w:pStyle w:val="ProductList-ClauseHeading"/>
      </w:pPr>
      <w:r>
        <w:t>2.4 Предварително условие: ЛА за Потребител за Добавка</w:t>
      </w:r>
    </w:p>
    <w:p w:rsidR="00B74402" w:rsidRDefault="008D006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05" w:name="_Sec666"/>
      <w:r>
        <w:t>OneDrive за бизнеса</w:t>
      </w:r>
      <w:bookmarkEnd w:id="305"/>
      <w:r>
        <w:fldChar w:fldCharType="begin"/>
      </w:r>
      <w:r>
        <w:instrText xml:space="preserve"> TC "</w:instrText>
      </w:r>
      <w:bookmarkStart w:id="306" w:name="_Toc436468613"/>
      <w:r>
        <w:instrText>OneDrive за бизнеса</w:instrText>
      </w:r>
      <w:bookmarkEnd w:id="306"/>
      <w:r>
        <w:instrText>" \l 3</w:instrText>
      </w:r>
      <w:r>
        <w:fldChar w:fldCharType="end"/>
      </w:r>
    </w:p>
    <w:p w:rsidR="00B74402" w:rsidRDefault="008D006D">
      <w:pPr>
        <w:pStyle w:val="ProductList-Offering1SubSection"/>
      </w:pPr>
      <w:bookmarkStart w:id="307" w:name="_Sec722"/>
      <w:r>
        <w:t>1. Наличност чрез програма</w:t>
      </w:r>
      <w:bookmarkEnd w:id="307"/>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none" w:sz="4" w:space="0" w:color="BFBFBF"/>
              <w:left w:val="none" w:sz="4" w:space="0" w:color="6E6E6E"/>
              <w:bottom w:val="none" w:sz="4" w:space="0" w:color="BFBFBF"/>
              <w:right w:val="none" w:sz="4" w:space="0" w:color="6E6E6E"/>
            </w:tcBorders>
          </w:tcPr>
          <w:p w:rsidR="00B74402" w:rsidRDefault="008D006D">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08" w:name="_Sec777"/>
      <w:r>
        <w:t>2. Условия на Продукта</w:t>
      </w:r>
      <w:bookmarkEnd w:id="308"/>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09" w:name="_Sec667"/>
      <w:r>
        <w:t>Project Online</w:t>
      </w:r>
      <w:bookmarkEnd w:id="309"/>
      <w:r>
        <w:fldChar w:fldCharType="begin"/>
      </w:r>
      <w:r>
        <w:instrText xml:space="preserve"> TC "</w:instrText>
      </w:r>
      <w:bookmarkStart w:id="310" w:name="_Toc436468614"/>
      <w:r>
        <w:instrText>Project Online</w:instrText>
      </w:r>
      <w:bookmarkEnd w:id="310"/>
      <w:r>
        <w:instrText>" \l 3</w:instrText>
      </w:r>
      <w:r>
        <w:fldChar w:fldCharType="end"/>
      </w:r>
    </w:p>
    <w:p w:rsidR="00B74402" w:rsidRDefault="008D006D">
      <w:pPr>
        <w:pStyle w:val="ProductList-Offering1SubSection"/>
      </w:pPr>
      <w:bookmarkStart w:id="311" w:name="_Sec723"/>
      <w:r>
        <w:t>1. Наличност чрез програма</w:t>
      </w:r>
      <w:bookmarkEnd w:id="311"/>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12" w:name="_Sec778"/>
      <w:r>
        <w:t>2. Условия на Продукта</w:t>
      </w:r>
      <w:bookmarkEnd w:id="312"/>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13" w:name="_Sec668"/>
      <w:r>
        <w:t>SharePoint Online</w:t>
      </w:r>
      <w:bookmarkEnd w:id="313"/>
      <w:r>
        <w:fldChar w:fldCharType="begin"/>
      </w:r>
      <w:r>
        <w:instrText xml:space="preserve"> TC "</w:instrText>
      </w:r>
      <w:bookmarkStart w:id="314" w:name="_Toc436468615"/>
      <w:r>
        <w:instrText>SharePoint Online</w:instrText>
      </w:r>
      <w:bookmarkEnd w:id="314"/>
      <w:r>
        <w:instrText>" \l 3</w:instrText>
      </w:r>
      <w:r>
        <w:fldChar w:fldCharType="end"/>
      </w:r>
    </w:p>
    <w:p w:rsidR="00B74402" w:rsidRDefault="008D006D">
      <w:pPr>
        <w:pStyle w:val="ProductList-Offering1SubSection"/>
      </w:pPr>
      <w:bookmarkStart w:id="315" w:name="_Sec724"/>
      <w:r>
        <w:t>1. Наличност чрез програма</w:t>
      </w:r>
      <w:bookmarkEnd w:id="315"/>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single" w:sz="6" w:space="0" w:color="FFFFFF"/>
              <w:right w:val="none" w:sz="4" w:space="0" w:color="6E6E6E"/>
            </w:tcBorders>
          </w:tcPr>
          <w:p w:rsidR="00B74402" w:rsidRDefault="008D006D">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single" w:sz="6" w:space="0" w:color="FFFFFF"/>
              <w:left w:val="none" w:sz="4" w:space="0" w:color="6E6E6E"/>
              <w:bottom w:val="single" w:sz="6" w:space="0" w:color="FFFFFF"/>
              <w:right w:val="none" w:sz="4" w:space="0" w:color="6E6E6E"/>
            </w:tcBorders>
          </w:tcPr>
          <w:p w:rsidR="00B74402" w:rsidRDefault="008D006D">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single" w:sz="6" w:space="0" w:color="FFFFFF"/>
              <w:left w:val="none" w:sz="4" w:space="0" w:color="6E6E6E"/>
              <w:bottom w:val="single" w:sz="6" w:space="0" w:color="FFFFFF"/>
              <w:right w:val="none" w:sz="4" w:space="0" w:color="6E6E6E"/>
            </w:tcBorders>
          </w:tcPr>
          <w:p w:rsidR="00B74402" w:rsidRDefault="008D006D">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single" w:sz="6" w:space="0" w:color="FFFFF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316" w:name="_Sec779"/>
      <w:r>
        <w:t>2. Условия на Продукта</w:t>
      </w:r>
      <w:bookmarkEnd w:id="316"/>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Предварително условие: ЛА за Потребител за Добавка</w:t>
      </w:r>
    </w:p>
    <w:p w:rsidR="00B74402" w:rsidRDefault="008D006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B74402" w:rsidRDefault="00B74402">
      <w:pPr>
        <w:pStyle w:val="ProductList-Body"/>
      </w:pPr>
    </w:p>
    <w:p w:rsidR="00B74402" w:rsidRDefault="008D006D">
      <w:pPr>
        <w:pStyle w:val="ProductList-ClauseHeading"/>
      </w:pPr>
      <w:r>
        <w:t>2.2 Активиране на ключа за SharePoint Online (план 1) с Yammer и SharePoint Online (план 2) с Yammer</w:t>
      </w:r>
    </w:p>
    <w:p w:rsidR="00B74402" w:rsidRDefault="008D006D">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17" w:name="_Sec669"/>
      <w:r>
        <w:t>Skype за бизнеса онлайн</w:t>
      </w:r>
      <w:bookmarkEnd w:id="317"/>
      <w:r>
        <w:fldChar w:fldCharType="begin"/>
      </w:r>
      <w:r>
        <w:instrText xml:space="preserve"> TC "</w:instrText>
      </w:r>
      <w:bookmarkStart w:id="318" w:name="_Toc436468616"/>
      <w:r>
        <w:instrText>Skype за бизнеса онлайн</w:instrText>
      </w:r>
      <w:bookmarkEnd w:id="318"/>
      <w:r>
        <w:instrText>" \l 3</w:instrText>
      </w:r>
      <w:r>
        <w:fldChar w:fldCharType="end"/>
      </w:r>
    </w:p>
    <w:p w:rsidR="00B74402" w:rsidRDefault="008D006D">
      <w:pPr>
        <w:pStyle w:val="ProductList-Offering1SubSection"/>
      </w:pPr>
      <w:bookmarkStart w:id="319" w:name="_Sec725"/>
      <w:r>
        <w:t>1. Наличност чрез програма</w:t>
      </w:r>
      <w:bookmarkEnd w:id="319"/>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none" w:sz="4" w:space="0" w:color="BFBFBF"/>
              <w:left w:val="none" w:sz="4" w:space="0" w:color="6E6E6E"/>
              <w:bottom w:val="dashed" w:sz="4" w:space="0" w:color="BFBFBF"/>
              <w:right w:val="none" w:sz="4" w:space="0" w:color="6E6E6E"/>
            </w:tcBorders>
          </w:tcPr>
          <w:p w:rsidR="00B74402" w:rsidRDefault="008D006D">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none"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none" w:sz="4" w:space="0" w:color="BFBFBF"/>
              <w:left w:val="none" w:sz="4" w:space="0" w:color="6E6E6E"/>
              <w:bottom w:val="dashed" w:sz="4" w:space="0" w:color="BFBFBF"/>
              <w:right w:val="none" w:sz="4" w:space="0" w:color="6E6E6E"/>
            </w:tcBorders>
          </w:tcPr>
          <w:p w:rsidR="00B74402" w:rsidRDefault="008D006D">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none" w:sz="4" w:space="0" w:color="BFBFBF"/>
              <w:left w:val="none" w:sz="4" w:space="0" w:color="6E6E6E"/>
              <w:bottom w:val="dashed"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20" w:name="_Sec780"/>
      <w:r>
        <w:t>2. Условия на Продукта</w:t>
      </w:r>
      <w:bookmarkEnd w:id="320"/>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Lync for Mac 2011</w:t>
      </w:r>
    </w:p>
    <w:p w:rsidR="00B74402" w:rsidRDefault="008D006D">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B74402" w:rsidRDefault="00B74402">
      <w:pPr>
        <w:pStyle w:val="ProductList-Body"/>
      </w:pPr>
    </w:p>
    <w:p w:rsidR="00B74402" w:rsidRDefault="008D006D">
      <w:pPr>
        <w:pStyle w:val="ProductList-ClauseHeading"/>
      </w:pPr>
      <w:r>
        <w:t>2.2 Предварително условие: ЛА за Потребител за Добавка</w:t>
      </w:r>
    </w:p>
    <w:p w:rsidR="00B74402" w:rsidRDefault="008D006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GroupHeading"/>
      </w:pPr>
      <w:bookmarkStart w:id="321" w:name="_Sec635"/>
      <w:r>
        <w:t>Други Онлайн услуги</w:t>
      </w:r>
      <w:bookmarkEnd w:id="321"/>
      <w:r>
        <w:fldChar w:fldCharType="begin"/>
      </w:r>
      <w:r>
        <w:instrText xml:space="preserve"> TC "</w:instrText>
      </w:r>
      <w:bookmarkStart w:id="322" w:name="_Toc436468617"/>
      <w:r>
        <w:instrText>Други Онлайн услуги</w:instrText>
      </w:r>
      <w:bookmarkEnd w:id="322"/>
      <w:r>
        <w:instrText>" \l 2</w:instrText>
      </w:r>
      <w:r>
        <w:fldChar w:fldCharType="end"/>
      </w:r>
    </w:p>
    <w:p w:rsidR="00B74402" w:rsidRDefault="008D006D">
      <w:pPr>
        <w:pStyle w:val="ProductList-Offering2HeadingNoBorder"/>
      </w:pPr>
      <w:bookmarkStart w:id="323" w:name="_Sec670"/>
      <w:r>
        <w:t>Карти на Bing</w:t>
      </w:r>
      <w:bookmarkEnd w:id="323"/>
      <w:r>
        <w:fldChar w:fldCharType="begin"/>
      </w:r>
      <w:r>
        <w:instrText xml:space="preserve"> TC "</w:instrText>
      </w:r>
      <w:bookmarkStart w:id="324" w:name="_Toc436468618"/>
      <w:r>
        <w:instrText>Карти на Bing</w:instrText>
      </w:r>
      <w:bookmarkEnd w:id="324"/>
      <w:r>
        <w:instrText>" \l 3</w:instrText>
      </w:r>
      <w:r>
        <w:fldChar w:fldCharType="end"/>
      </w:r>
    </w:p>
    <w:p w:rsidR="00B74402" w:rsidRDefault="008D006D">
      <w:pPr>
        <w:pStyle w:val="ProductList-Offering1SubSection"/>
      </w:pPr>
      <w:bookmarkStart w:id="325" w:name="_Sec726"/>
      <w:r>
        <w:t>1. Наличност чрез програма</w:t>
      </w:r>
      <w:bookmarkEnd w:id="325"/>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за потребител, проследяван по актив, за Картите на Bing</w:t>
            </w:r>
            <w:r>
              <w:fldChar w:fldCharType="begin"/>
            </w:r>
            <w:r>
              <w:instrText xml:space="preserve"> XE "Месечен абонамент за потребител, проследяван по актив,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за 250 000 (и повече) транзакции за използване на вътрешния сайт на Картите на Bing</w:t>
            </w:r>
            <w:r>
              <w:fldChar w:fldCharType="begin"/>
            </w:r>
            <w:r>
              <w:instrText xml:space="preserve"> XE "Месечен абонамент за 250 000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за познат потребител за Картите на Bing версия Light</w:t>
            </w:r>
            <w:r>
              <w:fldChar w:fldCharType="begin"/>
            </w:r>
            <w:r>
              <w:instrText xml:space="preserve"> XE "Месечен абонамент за познат потребител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Месечен абонамент за 420 000 (и повече) транзакции за използване на публичния сайт на Картите на Bing</w:t>
            </w:r>
            <w:r>
              <w:fldChar w:fldCharType="begin"/>
            </w:r>
            <w:r>
              <w:instrText xml:space="preserve"> XE "Месечен абонамент за 420 000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26" w:name="_Sec781"/>
      <w:r>
        <w:t>2. Условия на Продукта</w:t>
      </w:r>
      <w:bookmarkEnd w:id="326"/>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Платими транзакции</w:t>
      </w:r>
    </w:p>
    <w:p w:rsidR="00B74402" w:rsidRDefault="008D006D">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B74402" w:rsidRDefault="00B74402">
      <w:pPr>
        <w:pStyle w:val="ProductList-Body"/>
      </w:pPr>
    </w:p>
    <w:p w:rsidR="00B74402" w:rsidRDefault="008D006D">
      <w:pPr>
        <w:pStyle w:val="ProductList-ClauseHeading"/>
      </w:pPr>
      <w:r>
        <w:t>2.2 ЛА за Добавка за разширено използване за Картите на Bing</w:t>
      </w:r>
    </w:p>
    <w:p w:rsidR="00B74402" w:rsidRDefault="008D006D">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27" w:name="_Sec672"/>
      <w:r>
        <w:t>Microsoft Learning</w:t>
      </w:r>
      <w:bookmarkEnd w:id="327"/>
      <w:r>
        <w:fldChar w:fldCharType="begin"/>
      </w:r>
      <w:r>
        <w:instrText xml:space="preserve"> TC "</w:instrText>
      </w:r>
      <w:bookmarkStart w:id="328" w:name="_Toc436468619"/>
      <w:r>
        <w:instrText>Microsoft Learning</w:instrText>
      </w:r>
      <w:bookmarkEnd w:id="328"/>
      <w:r>
        <w:instrText>" \l 3</w:instrText>
      </w:r>
      <w:r>
        <w:fldChar w:fldCharType="end"/>
      </w:r>
    </w:p>
    <w:p w:rsidR="00B74402" w:rsidRDefault="008D006D">
      <w:pPr>
        <w:pStyle w:val="ProductList-Offering1SubSection"/>
      </w:pPr>
      <w:bookmarkStart w:id="329" w:name="_Sec728"/>
      <w:r>
        <w:t>1. Наличност чрез програма</w:t>
      </w:r>
      <w:bookmarkEnd w:id="329"/>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dashed" w:sz="4" w:space="0" w:color="BFBFBF"/>
              <w:right w:val="none" w:sz="4" w:space="0" w:color="6E6E6E"/>
            </w:tcBorders>
          </w:tcPr>
          <w:p w:rsidR="00B74402" w:rsidRDefault="008D006D">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74402" w:rsidRDefault="008D006D">
      <w:pPr>
        <w:pStyle w:val="ProductList-Offering1SubSection"/>
      </w:pPr>
      <w:bookmarkStart w:id="330" w:name="_Sec783"/>
      <w:r>
        <w:t>2. Условия на Продукта</w:t>
      </w:r>
      <w:bookmarkEnd w:id="330"/>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Ваучери</w:t>
      </w:r>
    </w:p>
    <w:p w:rsidR="00B74402" w:rsidRDefault="008D006D">
      <w:pPr>
        <w:pStyle w:val="ProductList-Body"/>
      </w:pPr>
      <w:r>
        <w:t xml:space="preserve">Ваучерите се предоставят при покупката и изтичат 12 месеца след датата на закупуване. </w:t>
      </w:r>
    </w:p>
    <w:p w:rsidR="00B74402" w:rsidRDefault="00B74402">
      <w:pPr>
        <w:pStyle w:val="ProductList-Body"/>
      </w:pPr>
    </w:p>
    <w:p w:rsidR="00B74402" w:rsidRDefault="008D006D">
      <w:pPr>
        <w:pStyle w:val="ProductList-ClauseHeading"/>
      </w:pPr>
      <w:r>
        <w:t>2.2 Лиценз за сайт за изпитване за Microsoft Office Specialist (MOS), Microsoft Technology Associate (MTA) и Microsoft Certification Educator</w:t>
      </w:r>
    </w:p>
    <w:p w:rsidR="00B74402" w:rsidRDefault="008D006D">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31" w:name="_Sec673"/>
      <w:r>
        <w:t>Microsoft Translator</w:t>
      </w:r>
      <w:bookmarkEnd w:id="331"/>
      <w:r>
        <w:fldChar w:fldCharType="begin"/>
      </w:r>
      <w:r>
        <w:instrText xml:space="preserve"> TC "</w:instrText>
      </w:r>
      <w:bookmarkStart w:id="332" w:name="_Toc436468620"/>
      <w:r>
        <w:instrText>Microsoft Translator</w:instrText>
      </w:r>
      <w:bookmarkEnd w:id="332"/>
      <w:r>
        <w:instrText>" \l 3</w:instrText>
      </w:r>
      <w:r>
        <w:fldChar w:fldCharType="end"/>
      </w:r>
    </w:p>
    <w:p w:rsidR="00B74402" w:rsidRDefault="008D006D">
      <w:pPr>
        <w:pStyle w:val="ProductList-Offering1SubSection"/>
      </w:pPr>
      <w:bookmarkStart w:id="333" w:name="_Sec729"/>
      <w:r>
        <w:t>1. Наличност чрез програма</w:t>
      </w:r>
      <w:bookmarkEnd w:id="333"/>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34" w:name="_Sec784"/>
      <w:r>
        <w:t>2. Условия на Продукта</w:t>
      </w:r>
      <w:bookmarkEnd w:id="334"/>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35" w:name="_Sec674"/>
      <w:r>
        <w:t>Power BI Pro</w:t>
      </w:r>
      <w:bookmarkEnd w:id="335"/>
      <w:r>
        <w:fldChar w:fldCharType="begin"/>
      </w:r>
      <w:r>
        <w:instrText xml:space="preserve"> TC "</w:instrText>
      </w:r>
      <w:bookmarkStart w:id="336" w:name="_Toc436468621"/>
      <w:r>
        <w:instrText>Power BI Pro</w:instrText>
      </w:r>
      <w:bookmarkEnd w:id="336"/>
      <w:r>
        <w:instrText>" \l 3</w:instrText>
      </w:r>
      <w:r>
        <w:fldChar w:fldCharType="end"/>
      </w:r>
    </w:p>
    <w:p w:rsidR="00B74402" w:rsidRDefault="008D006D">
      <w:pPr>
        <w:pStyle w:val="ProductList-Offering1SubSection"/>
      </w:pPr>
      <w:bookmarkStart w:id="337" w:name="_Sec730"/>
      <w:r>
        <w:t>1. Наличност чрез програма</w:t>
      </w:r>
      <w:bookmarkEnd w:id="337"/>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dashed" w:sz="4" w:space="0" w:color="BFBFBF"/>
              <w:right w:val="none" w:sz="4" w:space="0" w:color="6E6E6E"/>
            </w:tcBorders>
          </w:tcPr>
          <w:p w:rsidR="00B74402" w:rsidRDefault="008D006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5020" w:type="dxa"/>
            <w:tcBorders>
              <w:top w:val="dashed" w:sz="4" w:space="0" w:color="BFBFBF"/>
              <w:left w:val="none" w:sz="4" w:space="0" w:color="6E6E6E"/>
              <w:bottom w:val="none" w:sz="4" w:space="0" w:color="BFBFBF"/>
              <w:right w:val="none" w:sz="4" w:space="0" w:color="6E6E6E"/>
            </w:tcBorders>
          </w:tcPr>
          <w:p w:rsidR="00B74402" w:rsidRDefault="008D006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338" w:name="_Sec785"/>
      <w:r>
        <w:t>2. Условия на Продукта</w:t>
      </w:r>
      <w:bookmarkEnd w:id="338"/>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39" w:name="_Sec675"/>
      <w:r>
        <w:t>System Center Endpoint Protection</w:t>
      </w:r>
      <w:bookmarkEnd w:id="339"/>
      <w:r>
        <w:fldChar w:fldCharType="begin"/>
      </w:r>
      <w:r>
        <w:instrText xml:space="preserve"> TC "</w:instrText>
      </w:r>
      <w:bookmarkStart w:id="340" w:name="_Toc436468622"/>
      <w:r>
        <w:instrText>System Center Endpoint Protection</w:instrText>
      </w:r>
      <w:bookmarkEnd w:id="340"/>
      <w:r>
        <w:instrText>" \l 3</w:instrText>
      </w:r>
      <w:r>
        <w:fldChar w:fldCharType="end"/>
      </w:r>
    </w:p>
    <w:p w:rsidR="00B74402" w:rsidRDefault="008D006D">
      <w:pPr>
        <w:pStyle w:val="ProductList-Offering1SubSection"/>
      </w:pPr>
      <w:bookmarkStart w:id="341" w:name="_Sec731"/>
      <w:r>
        <w:t>1. Наличност чрез програма</w:t>
      </w:r>
      <w:bookmarkEnd w:id="341"/>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B74402" w:rsidRDefault="008D006D">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74402" w:rsidRDefault="008D006D">
      <w:pPr>
        <w:pStyle w:val="ProductList-Offering1SubSection"/>
      </w:pPr>
      <w:bookmarkStart w:id="342" w:name="_Sec786"/>
      <w:r>
        <w:t>2. Условия на Продукта</w:t>
      </w:r>
      <w:bookmarkEnd w:id="342"/>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pPr>
    </w:p>
    <w:p w:rsidR="00B74402" w:rsidRDefault="008D006D">
      <w:pPr>
        <w:pStyle w:val="ProductList-ClauseHeading"/>
      </w:pPr>
      <w:r>
        <w:t>2.1 Ограничения за държава</w:t>
      </w:r>
    </w:p>
    <w:p w:rsidR="00B74402" w:rsidRDefault="008D006D">
      <w:pPr>
        <w:pStyle w:val="ProductList-Body"/>
      </w:pPr>
      <w:r>
        <w:t>Клиентите нямат право да изтеглят System Center Endpoint Protection (текущ клон) за използване или разпространение в Китайската народна република.</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2HeadingNoBorder"/>
      </w:pPr>
      <w:bookmarkStart w:id="343" w:name="_Sec676"/>
      <w:r>
        <w:t>Yammer Enterprise</w:t>
      </w:r>
      <w:bookmarkEnd w:id="343"/>
      <w:r>
        <w:fldChar w:fldCharType="begin"/>
      </w:r>
      <w:r>
        <w:instrText xml:space="preserve"> TC "</w:instrText>
      </w:r>
      <w:bookmarkStart w:id="344" w:name="_Toc436468623"/>
      <w:r>
        <w:instrText>Yammer Enterprise</w:instrText>
      </w:r>
      <w:bookmarkEnd w:id="344"/>
      <w:r>
        <w:instrText>" \l 3</w:instrText>
      </w:r>
      <w:r>
        <w:fldChar w:fldCharType="end"/>
      </w:r>
    </w:p>
    <w:p w:rsidR="00B74402" w:rsidRDefault="008D006D">
      <w:pPr>
        <w:pStyle w:val="ProductList-Offering1SubSection"/>
      </w:pPr>
      <w:bookmarkStart w:id="345" w:name="_Sec732"/>
      <w:r>
        <w:t>1. Наличност чрез програма</w:t>
      </w:r>
      <w:bookmarkEnd w:id="345"/>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B74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4402" w:rsidRDefault="008D006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74402">
        <w:tc>
          <w:tcPr>
            <w:tcW w:w="5020" w:type="dxa"/>
            <w:tcBorders>
              <w:top w:val="single" w:sz="6" w:space="0" w:color="FFFFFF"/>
              <w:left w:val="none" w:sz="4" w:space="0" w:color="6E6E6E"/>
              <w:bottom w:val="none" w:sz="4" w:space="0" w:color="BFBFBF"/>
              <w:right w:val="none" w:sz="4" w:space="0" w:color="6E6E6E"/>
            </w:tcBorders>
          </w:tcPr>
          <w:p w:rsidR="00B74402" w:rsidRDefault="008D006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4402" w:rsidRDefault="008D00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4402" w:rsidRDefault="008D006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bl>
    <w:p w:rsidR="00B74402" w:rsidRDefault="008D006D">
      <w:pPr>
        <w:pStyle w:val="ProductList-Offering1SubSection"/>
      </w:pPr>
      <w:bookmarkStart w:id="346" w:name="_Sec787"/>
      <w:r>
        <w:t>2. Условия на Продукта</w:t>
      </w:r>
      <w:bookmarkEnd w:id="346"/>
    </w:p>
    <w:tbl>
      <w:tblPr>
        <w:tblStyle w:val="PURTable"/>
        <w:tblW w:w="0" w:type="dxa"/>
        <w:tblLook w:val="04A0" w:firstRow="1" w:lastRow="0" w:firstColumn="1" w:lastColumn="0" w:noHBand="0" w:noVBand="1"/>
      </w:tblPr>
      <w:tblGrid>
        <w:gridCol w:w="3593"/>
        <w:gridCol w:w="3605"/>
        <w:gridCol w:w="3592"/>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4402" w:rsidRDefault="008D006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удължен срок: Всички</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Промоции: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намаление (SCE): Неприложимо</w:t>
            </w:r>
          </w:p>
        </w:tc>
      </w:tr>
      <w:tr w:rsidR="00B74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4402" w:rsidRDefault="008D006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4402" w:rsidRDefault="008D006D">
            <w:pPr>
              <w:pStyle w:val="ProductList-TableBody"/>
            </w:pPr>
            <w:r>
              <w:rPr>
                <w:color w:val="404040"/>
              </w:rPr>
              <w:t>Полза „Използване от Учащи“: Неприложимо</w:t>
            </w:r>
          </w:p>
        </w:tc>
      </w:tr>
    </w:tbl>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B74402">
      <w:pPr>
        <w:sectPr w:rsidR="00B74402">
          <w:headerReference w:type="default" r:id="rId130"/>
          <w:footerReference w:type="default" r:id="rId131"/>
          <w:type w:val="continuous"/>
          <w:pgSz w:w="12240" w:h="15840" w:code="1"/>
          <w:pgMar w:top="1170" w:right="720" w:bottom="720" w:left="720" w:header="432" w:footer="288" w:gutter="0"/>
          <w:cols w:space="360"/>
        </w:sectPr>
      </w:pPr>
    </w:p>
    <w:p w:rsidR="00B74402" w:rsidRDefault="008D006D">
      <w:pPr>
        <w:pStyle w:val="ProductList-SectionHeading"/>
        <w:pageBreakBefore/>
      </w:pPr>
      <w:bookmarkStart w:id="347" w:name="_Sec549"/>
      <w:bookmarkEnd w:id="210"/>
      <w:r>
        <w:t>Речник</w:t>
      </w:r>
      <w:r>
        <w:fldChar w:fldCharType="begin"/>
      </w:r>
      <w:r>
        <w:instrText xml:space="preserve"> TC "</w:instrText>
      </w:r>
      <w:bookmarkStart w:id="348" w:name="_Toc436468624"/>
      <w:r>
        <w:instrText>Речник</w:instrText>
      </w:r>
      <w:bookmarkEnd w:id="348"/>
      <w:r>
        <w:instrText>" \l 1</w:instrText>
      </w:r>
      <w:r>
        <w:fldChar w:fldCharType="end"/>
      </w:r>
    </w:p>
    <w:p w:rsidR="00B74402" w:rsidRDefault="008D006D">
      <w:pPr>
        <w:pStyle w:val="ProductList-Offering1Heading"/>
      </w:pPr>
      <w:bookmarkStart w:id="349" w:name="_Sec550"/>
      <w:r>
        <w:t>Атрибути</w:t>
      </w:r>
      <w:bookmarkEnd w:id="349"/>
      <w:r>
        <w:fldChar w:fldCharType="begin"/>
      </w:r>
      <w:r>
        <w:instrText xml:space="preserve"> TC "</w:instrText>
      </w:r>
      <w:bookmarkStart w:id="350" w:name="_Toc436468625"/>
      <w:r>
        <w:instrText>Атрибути</w:instrText>
      </w:r>
      <w:bookmarkEnd w:id="350"/>
      <w:r>
        <w:instrText>" \l 2</w:instrText>
      </w:r>
      <w:r>
        <w:fldChar w:fldCharType="end"/>
      </w:r>
    </w:p>
    <w:p w:rsidR="00B74402" w:rsidRDefault="008D006D">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B74402" w:rsidRDefault="00B74402">
      <w:pPr>
        <w:pStyle w:val="ProductList-BodySpaced"/>
      </w:pPr>
    </w:p>
    <w:p w:rsidR="00B74402" w:rsidRDefault="008D006D">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B74402" w:rsidRDefault="008D006D">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B74402" w:rsidRDefault="008D006D">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B74402" w:rsidRDefault="008D006D">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B74402" w:rsidRDefault="008D006D">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B74402" w:rsidRDefault="008D006D">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B74402" w:rsidRDefault="008D006D">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B74402" w:rsidRDefault="008D006D">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са Отговаря на условията за преход и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B74402" w:rsidRDefault="008D006D">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B74402" w:rsidRDefault="008D006D">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B74402" w:rsidRDefault="008D006D">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B74402" w:rsidRDefault="008D006D">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B74402" w:rsidRDefault="008D006D">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B74402" w:rsidRDefault="008D006D">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B74402" w:rsidRDefault="008D006D">
      <w:pPr>
        <w:pStyle w:val="ProductList-BodySpaced"/>
      </w:pPr>
      <w:r>
        <w:rPr>
          <w:b/>
          <w:color w:val="00188F"/>
        </w:rPr>
        <w:t>По-стара версия</w:t>
      </w:r>
      <w:r>
        <w:t>:  По-стари версии на Продукта и тяхната Дата на наличност.</w:t>
      </w:r>
    </w:p>
    <w:p w:rsidR="00B74402" w:rsidRDefault="008D006D">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B74402" w:rsidRDefault="008D006D">
      <w:pPr>
        <w:pStyle w:val="ProductList-BodySpaced"/>
      </w:pPr>
      <w:r>
        <w:rPr>
          <w:b/>
          <w:color w:val="00188F"/>
        </w:rPr>
        <w:t>Програма за онлайн абонамент (OSP)</w:t>
      </w:r>
      <w:r>
        <w:t>:  Продуктът е наличен чрез програма за Онлайн абонамент.</w:t>
      </w:r>
    </w:p>
    <w:p w:rsidR="00B74402" w:rsidRDefault="008D006D">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B74402" w:rsidRDefault="008D006D">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B74402" w:rsidRDefault="008D006D">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B74402" w:rsidRDefault="008D006D">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B74402" w:rsidRDefault="008D006D">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B74402" w:rsidRDefault="008D006D">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B74402" w:rsidRDefault="008D006D">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B74402" w:rsidRDefault="008D006D">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B74402" w:rsidRDefault="008D006D">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B74402" w:rsidRDefault="008D006D">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B74402" w:rsidRDefault="008D006D">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 </w:t>
      </w:r>
    </w:p>
    <w:p w:rsidR="00B74402" w:rsidRDefault="008D006D">
      <w:pPr>
        <w:pStyle w:val="ProductList-BodySpaced"/>
      </w:pPr>
      <w:r>
        <w:rPr>
          <w:b/>
          <w:color w:val="00188F"/>
        </w:rPr>
        <w:t>Отговаря на условията за преход</w:t>
      </w:r>
      <w:r>
        <w:t>:  Продукт (във или извън настолната платформа), за който клиент на Enterprise или Enterprise Subscription отговаря на условията за преминаване към Лиценз за абонамент.</w:t>
      </w:r>
    </w:p>
    <w:p w:rsidR="00B74402" w:rsidRDefault="008D006D">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B74402" w:rsidRDefault="008D006D">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B74402" w:rsidRDefault="00B74402">
      <w:pPr>
        <w:pStyle w:val="ProductList-BodySpaced"/>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Spaced"/>
      </w:pPr>
    </w:p>
    <w:p w:rsidR="00B74402" w:rsidRDefault="008D006D">
      <w:pPr>
        <w:pStyle w:val="ProductList-Offering1Heading"/>
      </w:pPr>
      <w:bookmarkStart w:id="351" w:name="_Sec551"/>
      <w:r>
        <w:t>Стойности в клетки</w:t>
      </w:r>
      <w:bookmarkEnd w:id="351"/>
      <w:r>
        <w:fldChar w:fldCharType="begin"/>
      </w:r>
      <w:r>
        <w:instrText xml:space="preserve"> TC "</w:instrText>
      </w:r>
      <w:bookmarkStart w:id="352" w:name="_Toc436468626"/>
      <w:r>
        <w:instrText>Стойности в клетки</w:instrText>
      </w:r>
      <w:bookmarkEnd w:id="352"/>
      <w:r>
        <w:instrText>" \l 2</w:instrText>
      </w:r>
      <w:r>
        <w:fldChar w:fldCharType="end"/>
      </w:r>
    </w:p>
    <w:p w:rsidR="00B74402" w:rsidRDefault="008D006D">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B74402" w:rsidRDefault="00B74402">
      <w:pPr>
        <w:pStyle w:val="ProductList-BodySpaced"/>
      </w:pPr>
    </w:p>
    <w:p w:rsidR="00B74402" w:rsidRDefault="008D006D">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B74402" w:rsidRDefault="008D006D">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B74402" w:rsidRDefault="008D006D">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B74402" w:rsidRDefault="008D006D">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B74402" w:rsidRDefault="008D006D">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Абонамент за търговски или правителствени клиенти, избрали опцията за Валидност за цялата организация/цялото предприятие.</w:t>
      </w:r>
    </w:p>
    <w:p w:rsidR="00B74402" w:rsidRDefault="008D006D">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B74402" w:rsidRDefault="008D006D">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B74402" w:rsidRDefault="008D006D">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B74402" w:rsidRDefault="008D006D">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B74402" w:rsidRDefault="008D006D">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B74402" w:rsidRDefault="008D006D">
      <w:pPr>
        <w:pStyle w:val="ProductList-BodySpaced"/>
      </w:pPr>
      <w:r>
        <w:rPr>
          <w:b/>
          <w:color w:val="00188F"/>
        </w:rPr>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rsidR="00B74402" w:rsidRDefault="008D006D">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B74402" w:rsidRDefault="008D006D">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B74402" w:rsidRDefault="008D006D">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B74402" w:rsidRDefault="008D006D">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B74402" w:rsidRDefault="008D006D">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B74402" w:rsidRDefault="008D006D">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B74402" w:rsidRDefault="008D006D">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B74402" w:rsidRDefault="008D006D">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B74402" w:rsidRDefault="008D006D">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B74402" w:rsidRDefault="008D006D">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B74402" w:rsidRDefault="00B74402">
      <w:pPr>
        <w:pStyle w:val="ProductList-BodySpaced"/>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Spaced"/>
      </w:pPr>
    </w:p>
    <w:p w:rsidR="00B74402" w:rsidRDefault="008D006D">
      <w:pPr>
        <w:pStyle w:val="ProductList-Offering1Heading"/>
      </w:pPr>
      <w:bookmarkStart w:id="353" w:name="_Sec552"/>
      <w:r>
        <w:t>Заглавия на колони</w:t>
      </w:r>
      <w:bookmarkEnd w:id="353"/>
      <w:r>
        <w:fldChar w:fldCharType="begin"/>
      </w:r>
      <w:r>
        <w:instrText xml:space="preserve"> TC "</w:instrText>
      </w:r>
      <w:bookmarkStart w:id="354" w:name="_Toc436468627"/>
      <w:r>
        <w:instrText>Заглавия на колони</w:instrText>
      </w:r>
      <w:bookmarkEnd w:id="354"/>
      <w:r>
        <w:instrText>" \l 2</w:instrText>
      </w:r>
      <w:r>
        <w:fldChar w:fldCharType="end"/>
      </w:r>
    </w:p>
    <w:p w:rsidR="00B74402" w:rsidRDefault="008D006D">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B74402" w:rsidRDefault="00B74402">
      <w:pPr>
        <w:pStyle w:val="ProductList-BodySpaced"/>
      </w:pPr>
    </w:p>
    <w:p w:rsidR="00B74402" w:rsidRDefault="008D006D">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B74402" w:rsidRDefault="008D006D">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B74402" w:rsidRDefault="008D006D">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B74402" w:rsidRDefault="008D006D">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B74402" w:rsidRDefault="008D006D">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B74402" w:rsidRDefault="008D006D">
      <w:pPr>
        <w:pStyle w:val="ProductList-BodySpaced"/>
      </w:pPr>
      <w:r>
        <w:rPr>
          <w:b/>
          <w:color w:val="00188F"/>
        </w:rPr>
        <w:t>MPSA</w:t>
      </w:r>
      <w:r>
        <w:t xml:space="preserve"> = </w:t>
      </w:r>
      <w:r>
        <w:rPr>
          <w:color w:val="00188F"/>
        </w:rPr>
        <w:t>Споразумение за продукти и услуги на Microsoft</w:t>
      </w:r>
      <w:r>
        <w:t>.</w:t>
      </w:r>
    </w:p>
    <w:p w:rsidR="00B74402" w:rsidRDefault="008D006D">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B74402" w:rsidRDefault="008D006D">
      <w:pPr>
        <w:pStyle w:val="ProductList-BodySpaced"/>
      </w:pPr>
      <w:r>
        <w:rPr>
          <w:b/>
        </w:rPr>
        <w:t>OV/OVS</w:t>
      </w:r>
      <w:r>
        <w:rPr>
          <w:color w:val="000000"/>
        </w:rP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 </w:t>
      </w:r>
    </w:p>
    <w:p w:rsidR="00B74402" w:rsidRDefault="008D006D">
      <w:pPr>
        <w:pStyle w:val="ProductList-BodySpaced"/>
      </w:pPr>
      <w:r>
        <w:rPr>
          <w:b/>
          <w:color w:val="00188F"/>
        </w:rPr>
        <w:t>OVS-ES</w:t>
      </w:r>
      <w:r>
        <w:t xml:space="preserve"> = </w:t>
      </w:r>
      <w:r>
        <w:rPr>
          <w:color w:val="00188F"/>
        </w:rPr>
        <w:t>Open Value Subscription – Решения в сферата на образованието</w:t>
      </w:r>
      <w:r>
        <w:t>.</w:t>
      </w:r>
    </w:p>
    <w:p w:rsidR="00B74402" w:rsidRDefault="008D006D">
      <w:pPr>
        <w:pStyle w:val="ProductList-BodySpaced"/>
      </w:pPr>
      <w:r>
        <w:rPr>
          <w:b/>
          <w:color w:val="00188F"/>
        </w:rPr>
        <w:t>Точка</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B74402" w:rsidRDefault="008D006D">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B74402" w:rsidRDefault="008D006D">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B74402" w:rsidRDefault="00B74402">
      <w:pPr>
        <w:pStyle w:val="ProductList-BodySpaced"/>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Spaced"/>
      </w:pPr>
    </w:p>
    <w:p w:rsidR="00B74402" w:rsidRDefault="008D006D">
      <w:pPr>
        <w:pStyle w:val="ProductList-Offering1Heading"/>
      </w:pPr>
      <w:bookmarkStart w:id="355" w:name="_Sec553"/>
      <w:r>
        <w:t>Определения</w:t>
      </w:r>
      <w:bookmarkEnd w:id="355"/>
      <w:r>
        <w:fldChar w:fldCharType="begin"/>
      </w:r>
      <w:r>
        <w:instrText xml:space="preserve"> TC "</w:instrText>
      </w:r>
      <w:bookmarkStart w:id="356" w:name="_Toc436468628"/>
      <w:r>
        <w:instrText>Определения</w:instrText>
      </w:r>
      <w:bookmarkEnd w:id="356"/>
      <w:r>
        <w:instrText>" \l 2</w:instrText>
      </w:r>
      <w:r>
        <w:fldChar w:fldCharType="end"/>
      </w:r>
    </w:p>
    <w:p w:rsidR="00B74402" w:rsidRDefault="008D006D">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B74402" w:rsidRDefault="008D006D">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B74402" w:rsidRDefault="008D006D">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B74402" w:rsidRDefault="008D006D">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B74402" w:rsidRDefault="008D006D">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B74402" w:rsidRDefault="008D006D">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B74402" w:rsidRDefault="008D006D">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B74402" w:rsidRDefault="008D006D">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B74402" w:rsidRDefault="008D006D">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B74402" w:rsidRDefault="008D006D">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B74402" w:rsidRDefault="008D006D">
      <w:pPr>
        <w:pStyle w:val="ProductList-BodySpaced"/>
      </w:pPr>
      <w:r>
        <w:rPr>
          <w:b/>
          <w:color w:val="00188F"/>
        </w:rPr>
        <w:t>Външни потребители</w:t>
      </w:r>
      <w:r>
        <w:t xml:space="preserve"> означава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B74402" w:rsidRDefault="008D006D">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B74402" w:rsidRDefault="008D006D">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B74402" w:rsidRDefault="008D006D">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B74402" w:rsidRDefault="008D006D">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B74402" w:rsidRDefault="008D006D">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B74402" w:rsidRDefault="008D006D">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2">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B74402" w:rsidRDefault="008D006D">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B74402" w:rsidRDefault="008D006D">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B74402" w:rsidRDefault="008D006D">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B74402" w:rsidRDefault="008D006D">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B74402" w:rsidRDefault="008D006D">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B74402" w:rsidRDefault="008D006D">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B74402" w:rsidRDefault="008D006D">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B74402" w:rsidRDefault="008D006D">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B74402" w:rsidRDefault="008D006D">
      <w:pPr>
        <w:pStyle w:val="ProductList-BodySpaced"/>
      </w:pPr>
      <w:r>
        <w:rPr>
          <w:b/>
          <w:color w:val="00188F"/>
        </w:rPr>
        <w:t xml:space="preserve">Физически процесор </w:t>
      </w:r>
      <w:r>
        <w:t>означава процесор във физическа хардуерна система.</w:t>
      </w:r>
    </w:p>
    <w:p w:rsidR="00B74402" w:rsidRDefault="008D006D">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B74402" w:rsidRDefault="008D006D">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B74402" w:rsidRDefault="008D006D">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B74402" w:rsidRDefault="008D006D">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B74402" w:rsidRDefault="008D006D">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B74402" w:rsidRDefault="008D006D">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B74402" w:rsidRDefault="008D006D">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B74402" w:rsidRDefault="008D006D">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B74402" w:rsidRDefault="008D006D">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B74402" w:rsidRDefault="008D006D">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B74402" w:rsidRDefault="008D006D">
      <w:pPr>
        <w:pStyle w:val="ProductList-BodySpaced"/>
      </w:pPr>
      <w:r>
        <w:t>Софтуерът в Интернет уеб решения се използва за изпълнение на:</w:t>
      </w:r>
    </w:p>
    <w:p w:rsidR="00B74402" w:rsidRDefault="008D006D">
      <w:pPr>
        <w:pStyle w:val="ProductList-Bullet"/>
        <w:numPr>
          <w:ilvl w:val="0"/>
          <w:numId w:val="37"/>
        </w:numPr>
      </w:pPr>
      <w:r>
        <w:t xml:space="preserve">уеб сървърен софтуер (например Microsoft Internet Information Services) и агенти за управление или защита (например агентът System Center Operations Manager); </w:t>
      </w:r>
    </w:p>
    <w:p w:rsidR="00B74402" w:rsidRDefault="008D006D">
      <w:pPr>
        <w:pStyle w:val="ProductList-Bullet"/>
        <w:numPr>
          <w:ilvl w:val="0"/>
          <w:numId w:val="37"/>
        </w:numPr>
      </w:pPr>
      <w:r>
        <w:t xml:space="preserve">софтуер за машина на база данни (например Microsoft SQL Server) единствено за поддръжка на Интернет уеб решения или </w:t>
      </w:r>
    </w:p>
    <w:p w:rsidR="00B74402" w:rsidRDefault="008D006D">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B74402" w:rsidRDefault="008D006D">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B74402" w:rsidRDefault="00B74402">
      <w:pPr>
        <w:pStyle w:val="ProductList-BodySpaced"/>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Spaced"/>
      </w:pPr>
    </w:p>
    <w:p w:rsidR="00B74402" w:rsidRDefault="00B74402">
      <w:pPr>
        <w:sectPr w:rsidR="00B74402">
          <w:headerReference w:type="default" r:id="rId133"/>
          <w:footerReference w:type="default" r:id="rId134"/>
          <w:type w:val="continuous"/>
          <w:pgSz w:w="12240" w:h="15840" w:code="1"/>
          <w:pgMar w:top="1170" w:right="720" w:bottom="720" w:left="720" w:header="432" w:footer="288" w:gutter="0"/>
          <w:cols w:space="360"/>
        </w:sectPr>
      </w:pPr>
    </w:p>
    <w:p w:rsidR="00B74402" w:rsidRDefault="008D006D">
      <w:pPr>
        <w:pStyle w:val="ProductList-SectionHeading"/>
        <w:pageBreakBefore/>
      </w:pPr>
      <w:bookmarkStart w:id="357" w:name="_Sec591"/>
      <w:bookmarkEnd w:id="347"/>
      <w:r>
        <w:t>Приложение A – Лицензи, еквивалентни на ЛКД/ЛУ</w:t>
      </w:r>
      <w:r>
        <w:fldChar w:fldCharType="begin"/>
      </w:r>
      <w:r>
        <w:instrText xml:space="preserve"> TC "</w:instrText>
      </w:r>
      <w:bookmarkStart w:id="358" w:name="_Toc436468629"/>
      <w:r>
        <w:instrText>Приложение A – Лицензи, еквивалентни на ЛКД/ЛУ</w:instrText>
      </w:r>
      <w:bookmarkEnd w:id="358"/>
      <w:r>
        <w:instrText>" \l 1</w:instrText>
      </w:r>
      <w:r>
        <w:fldChar w:fldCharType="end"/>
      </w:r>
    </w:p>
    <w:p w:rsidR="00B74402" w:rsidRDefault="008D006D">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B74402" w:rsidRDefault="00B74402">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B7440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74402" w:rsidRDefault="00B7440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74402" w:rsidRDefault="008D006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4402" w:rsidRDefault="008D006D">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4402" w:rsidRDefault="008D006D">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74402" w:rsidRDefault="008D006D">
            <w:pPr>
              <w:pStyle w:val="ProductList-TableBody"/>
              <w:jc w:val="center"/>
            </w:pPr>
            <w:r>
              <w:rPr>
                <w:color w:val="FFFFFF"/>
              </w:rPr>
              <w:t>Корпоративна мобилност</w:t>
            </w:r>
          </w:p>
        </w:tc>
      </w:tr>
      <w:tr w:rsidR="00B74402">
        <w:tc>
          <w:tcPr>
            <w:tcW w:w="620" w:type="dxa"/>
            <w:tcBorders>
              <w:top w:val="none" w:sz="4" w:space="0" w:color="BFBFBF"/>
              <w:left w:val="none" w:sz="24" w:space="0" w:color="808080"/>
              <w:bottom w:val="single" w:sz="4" w:space="0" w:color="FFFFFF"/>
              <w:right w:val="single" w:sz="6" w:space="0" w:color="FFFFFF"/>
            </w:tcBorders>
          </w:tcPr>
          <w:p w:rsidR="00B74402" w:rsidRDefault="008D006D">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4402" w:rsidRDefault="008D006D">
            <w:pPr>
              <w:pStyle w:val="ProductList-TableBody"/>
              <w:jc w:val="center"/>
            </w:pPr>
            <w:r>
              <w:rPr>
                <w:color w:val="FFFFFF"/>
              </w:rPr>
              <w:t>Пакет</w:t>
            </w: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Exchange Server 2016 Standard</w:t>
            </w: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793">
              <w:r w:rsidR="008D006D">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793">
              <w:r w:rsidR="008D006D">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Exchange Server 2016 Enterprise</w:t>
            </w: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793">
              <w:r w:rsidR="008D006D">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793">
              <w:r w:rsidR="008D006D">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SharePoint Server 2013</w:t>
            </w: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798">
              <w:r w:rsidR="008D006D">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798">
              <w:r w:rsidR="008D006D">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Microsoft Audit and Control Management Server 2013</w:t>
            </w: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798">
              <w:r w:rsidR="008D006D">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Skype for Business Server 2015</w:t>
            </w: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799">
              <w:r w:rsidR="008D006D">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799">
              <w:r w:rsidR="008D006D">
                <w:rPr>
                  <w:color w:val="00467F"/>
                  <w:u w:val="single"/>
                </w:rPr>
                <w:t>Допълнителен</w:t>
              </w:r>
            </w:hyperlink>
            <w:r w:rsidR="008D006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799">
              <w:r w:rsidR="008D006D">
                <w:rPr>
                  <w:color w:val="00467F"/>
                  <w:u w:val="single"/>
                </w:rPr>
                <w:t>Допълнителен</w:t>
              </w:r>
            </w:hyperlink>
            <w:r w:rsidR="008D006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Windows MultiPoint Server 2012 Standard</w:t>
            </w: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800">
              <w:r w:rsidR="008D006D">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800">
              <w:r w:rsidR="008D006D">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Windows MultiPoint Server 2012 Premium</w:t>
            </w: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800">
              <w:r w:rsidR="008D006D">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800">
              <w:r w:rsidR="008D006D">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Windows Server 2012 R2 Standard</w:t>
            </w: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807">
              <w:r w:rsidR="008D006D">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807">
              <w:r w:rsidR="008D006D">
                <w:rPr>
                  <w:color w:val="00467F"/>
                  <w:u w:val="single"/>
                </w:rPr>
                <w:t>Допълнителен</w:t>
              </w:r>
            </w:hyperlink>
            <w:r w:rsidR="008D006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807">
              <w:r w:rsidR="008D006D">
                <w:rPr>
                  <w:color w:val="00467F"/>
                  <w:u w:val="single"/>
                </w:rPr>
                <w:t>Допълнителен</w:t>
              </w:r>
            </w:hyperlink>
            <w:r w:rsidR="008D006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Windows Server 2012 R2 Data Center</w:t>
            </w: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807">
              <w:r w:rsidR="008D006D">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tcBorders>
              <w:top w:val="dashed" w:sz="4" w:space="0" w:color="BFBFBF"/>
              <w:left w:val="none" w:sz="24" w:space="0" w:color="808080"/>
              <w:bottom w:val="dashed" w:sz="4" w:space="0" w:color="BFBFBF"/>
              <w:right w:val="single" w:sz="6" w:space="0" w:color="FFFFFF"/>
            </w:tcBorders>
          </w:tcPr>
          <w:p w:rsidR="00B74402" w:rsidRDefault="00760C1D">
            <w:pPr>
              <w:pStyle w:val="ProductList-TableBody"/>
            </w:pPr>
            <w:hyperlink w:anchor="_Sec807">
              <w:r w:rsidR="008D006D">
                <w:rPr>
                  <w:color w:val="00467F"/>
                  <w:u w:val="single"/>
                </w:rPr>
                <w:t>Допълнителен</w:t>
              </w:r>
            </w:hyperlink>
            <w:r w:rsidR="008D006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807">
              <w:r w:rsidR="008D006D">
                <w:rPr>
                  <w:color w:val="00467F"/>
                  <w:u w:val="single"/>
                </w:rPr>
                <w:t>Допълнителен</w:t>
              </w:r>
            </w:hyperlink>
            <w:r w:rsidR="008D006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Advanced Threat Analytics 2016</w:t>
            </w:r>
          </w:p>
        </w:tc>
      </w:tr>
      <w:tr w:rsidR="00B74402" w:rsidTr="0072261F">
        <w:tc>
          <w:tcPr>
            <w:tcW w:w="620" w:type="dxa"/>
            <w:tcBorders>
              <w:top w:val="dashed" w:sz="4" w:space="0" w:color="BFBFBF"/>
              <w:left w:val="none" w:sz="24" w:space="0" w:color="808080"/>
              <w:bottom w:val="single" w:sz="4" w:space="0" w:color="FFFFFF"/>
              <w:right w:val="single" w:sz="6" w:space="0" w:color="FFFFFF"/>
            </w:tcBorders>
          </w:tcPr>
          <w:p w:rsidR="00B74402" w:rsidRDefault="00760C1D">
            <w:pPr>
              <w:pStyle w:val="ProductList-TableBody"/>
            </w:pPr>
            <w:hyperlink w:anchor="_Sec801">
              <w:r w:rsidR="008D006D">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4402" w:rsidRDefault="00B74402">
            <w:pPr>
              <w:pStyle w:val="ProductList-TableBody"/>
              <w:jc w:val="center"/>
            </w:pPr>
          </w:p>
        </w:tc>
      </w:tr>
      <w:tr w:rsidR="00B74402">
        <w:tc>
          <w:tcPr>
            <w:tcW w:w="620" w:type="dxa"/>
            <w:gridSpan w:val="16"/>
            <w:tcBorders>
              <w:top w:val="single" w:sz="4" w:space="0" w:color="FFFFFF"/>
              <w:left w:val="single" w:sz="6" w:space="0" w:color="FFFFFF"/>
              <w:bottom w:val="single" w:sz="4" w:space="0" w:color="FFFFFF"/>
              <w:right w:val="single" w:sz="6" w:space="0" w:color="FFFFFF"/>
            </w:tcBorders>
          </w:tcPr>
          <w:p w:rsidR="00B74402" w:rsidRDefault="008D006D">
            <w:pPr>
              <w:pStyle w:val="ProductList-TableBody"/>
            </w:pPr>
            <w:r>
              <w:rPr>
                <w:b/>
              </w:rPr>
              <w:t>System Center 2012 R2 Configuration Manager</w:t>
            </w:r>
          </w:p>
        </w:tc>
      </w:tr>
      <w:tr w:rsidR="00B74402">
        <w:tc>
          <w:tcPr>
            <w:tcW w:w="620" w:type="dxa"/>
            <w:tcBorders>
              <w:top w:val="dashed" w:sz="4" w:space="0" w:color="BFBFBF"/>
              <w:left w:val="none" w:sz="24" w:space="0" w:color="808080"/>
              <w:bottom w:val="none" w:sz="4" w:space="0" w:color="6E6E6E"/>
              <w:right w:val="single" w:sz="6" w:space="0" w:color="FFFFFF"/>
            </w:tcBorders>
          </w:tcPr>
          <w:p w:rsidR="00B74402" w:rsidRDefault="00760C1D">
            <w:pPr>
              <w:pStyle w:val="ProductList-TableBody"/>
            </w:pPr>
            <w:hyperlink w:anchor="_Sec802">
              <w:r w:rsidR="008D006D">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4402" w:rsidRDefault="00B74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4402" w:rsidRDefault="00B74402">
            <w:pPr>
              <w:pStyle w:val="ProductList-TableBody"/>
              <w:jc w:val="center"/>
            </w:pPr>
          </w:p>
        </w:tc>
      </w:tr>
    </w:tbl>
    <w:p w:rsidR="00B74402" w:rsidRDefault="008D006D">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B74402" w:rsidRDefault="008D006D">
      <w:pPr>
        <w:pStyle w:val="ProductList-SectionHeading"/>
        <w:pageBreakBefore/>
      </w:pPr>
      <w:bookmarkStart w:id="359" w:name="_Sec564"/>
      <w:bookmarkEnd w:id="357"/>
      <w:r>
        <w:t>Приложение B – Софтуерна осигуровка</w:t>
      </w:r>
      <w:r>
        <w:fldChar w:fldCharType="begin"/>
      </w:r>
      <w:r>
        <w:instrText xml:space="preserve"> TC "</w:instrText>
      </w:r>
      <w:bookmarkStart w:id="360" w:name="_Toc436468630"/>
      <w:r>
        <w:instrText>Приложение B – Софтуерна осигуровка</w:instrText>
      </w:r>
      <w:bookmarkEnd w:id="360"/>
      <w:r>
        <w:instrText>" \l 1</w:instrText>
      </w:r>
      <w:r>
        <w:fldChar w:fldCharType="end"/>
      </w:r>
    </w:p>
    <w:p w:rsidR="00B74402" w:rsidRDefault="008D006D">
      <w:pPr>
        <w:pStyle w:val="ProductList-Offering1Heading"/>
      </w:pPr>
      <w:bookmarkStart w:id="361" w:name="_Sec573"/>
      <w:r>
        <w:t>Закупуване на Софтуерната осигуровка</w:t>
      </w:r>
      <w:bookmarkEnd w:id="361"/>
      <w:r>
        <w:fldChar w:fldCharType="begin"/>
      </w:r>
      <w:r>
        <w:instrText xml:space="preserve"> TC "</w:instrText>
      </w:r>
      <w:bookmarkStart w:id="362" w:name="_Toc436468631"/>
      <w:r>
        <w:instrText>Закупуване на Софтуерната осигуровка</w:instrText>
      </w:r>
      <w:bookmarkEnd w:id="362"/>
      <w:r>
        <w:instrText>" \l 2</w:instrText>
      </w:r>
      <w:r>
        <w:fldChar w:fldCharType="end"/>
      </w:r>
    </w:p>
    <w:p w:rsidR="00B74402" w:rsidRDefault="008D006D">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B74402" w:rsidRDefault="008D006D">
      <w:pPr>
        <w:pStyle w:val="ProductList-Bullet"/>
        <w:numPr>
          <w:ilvl w:val="0"/>
          <w:numId w:val="38"/>
        </w:numPr>
      </w:pPr>
      <w:r>
        <w:t xml:space="preserve">Поеме ангажимент за прикачване на SA на всички продукти за платформа. </w:t>
      </w:r>
    </w:p>
    <w:p w:rsidR="00B74402" w:rsidRDefault="008D006D">
      <w:pPr>
        <w:pStyle w:val="ProductList-Bullet"/>
        <w:numPr>
          <w:ilvl w:val="0"/>
          <w:numId w:val="38"/>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B74402" w:rsidRDefault="008D006D">
      <w:pPr>
        <w:pStyle w:val="ProductList-Bullet"/>
        <w:numPr>
          <w:ilvl w:val="0"/>
          <w:numId w:val="38"/>
        </w:numPr>
      </w:pPr>
      <w:r>
        <w:t>Закупи SA за отделни Продукти, без поемане на каквито и да е ангажименти за разширяване на SA за други Продукти.</w:t>
      </w:r>
    </w:p>
    <w:p w:rsidR="00B74402" w:rsidRDefault="00B74402">
      <w:pPr>
        <w:pStyle w:val="ProductList-Body"/>
      </w:pPr>
    </w:p>
    <w:p w:rsidR="00B74402" w:rsidRDefault="008D006D">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B74402" w:rsidRDefault="00B74402">
      <w:pPr>
        <w:pStyle w:val="ProductList-Body"/>
      </w:pPr>
    </w:p>
    <w:p w:rsidR="00B74402" w:rsidRDefault="008D006D">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641"/>
        <w:gridCol w:w="2661"/>
        <w:gridCol w:w="2702"/>
        <w:gridCol w:w="2786"/>
      </w:tblGrid>
      <w:tr w:rsidR="00B74402" w:rsidTr="007226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Набор</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Цялостни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Програми</w:t>
            </w:r>
          </w:p>
        </w:tc>
      </w:tr>
      <w:tr w:rsidR="00B74402" w:rsidTr="0072261F">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Набор приложения</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Неприложимо</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 е налична само както е описано по-долу</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B74402" w:rsidRDefault="008D006D">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вж. </w:t>
            </w:r>
            <w:hyperlink r:id="rId135">
              <w:r>
                <w:rPr>
                  <w:color w:val="00467F"/>
                  <w:u w:val="single"/>
                </w:rPr>
                <w:t>Ръководството за лицензиране по MPSA</w:t>
              </w:r>
            </w:hyperlink>
            <w:r>
              <w:t>.</w:t>
            </w:r>
          </w:p>
        </w:tc>
      </w:tr>
      <w:tr w:rsidR="00B74402" w:rsidTr="0072261F">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Набор сървъри</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Налична е SA</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Налична е SA</w:t>
            </w:r>
          </w:p>
        </w:tc>
        <w:tc>
          <w:tcPr>
            <w:tcW w:w="0" w:type="auto"/>
            <w:vMerge/>
            <w:tcBorders>
              <w:top w:val="single" w:sz="4" w:space="0" w:color="000000"/>
              <w:right w:val="single" w:sz="4" w:space="0" w:color="auto"/>
            </w:tcBorders>
          </w:tcPr>
          <w:p w:rsidR="00B74402" w:rsidRDefault="00B74402"/>
        </w:tc>
      </w:tr>
    </w:tbl>
    <w:p w:rsidR="00B74402" w:rsidRDefault="00B74402">
      <w:pPr>
        <w:pStyle w:val="ProductList-Body"/>
      </w:pPr>
    </w:p>
    <w:p w:rsidR="00B74402" w:rsidRDefault="008D006D">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B74402" w:rsidRDefault="00B74402">
      <w:pPr>
        <w:pStyle w:val="ProductList-Body"/>
      </w:pPr>
    </w:p>
    <w:p w:rsidR="00B74402" w:rsidRDefault="008D006D">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B74402" w:rsidRDefault="008D006D">
      <w:pPr>
        <w:pStyle w:val="ProductList-Offering1Heading"/>
      </w:pPr>
      <w:bookmarkStart w:id="363" w:name="_Sec574"/>
      <w:r>
        <w:t>Подновяване на Софтуерната осигуровка</w:t>
      </w:r>
      <w:bookmarkEnd w:id="363"/>
      <w:r>
        <w:fldChar w:fldCharType="begin"/>
      </w:r>
      <w:r>
        <w:instrText xml:space="preserve"> TC "</w:instrText>
      </w:r>
      <w:bookmarkStart w:id="364" w:name="_Toc436468632"/>
      <w:r>
        <w:instrText>Подновяване на Софтуерната осигуровка</w:instrText>
      </w:r>
      <w:bookmarkEnd w:id="364"/>
      <w:r>
        <w:instrText>" \l 2</w:instrText>
      </w:r>
      <w:r>
        <w:fldChar w:fldCharType="end"/>
      </w:r>
    </w:p>
    <w:p w:rsidR="00B74402" w:rsidRDefault="008D006D">
      <w:pPr>
        <w:pStyle w:val="ProductList-ClauseHeading"/>
      </w:pPr>
      <w:r>
        <w:t>Подновяване на покритието по Същото споразумение</w:t>
      </w:r>
    </w:p>
    <w:p w:rsidR="00B74402" w:rsidRDefault="008D006D">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B74402" w:rsidRDefault="00B74402">
      <w:pPr>
        <w:pStyle w:val="ProductList-Body"/>
      </w:pPr>
    </w:p>
    <w:p w:rsidR="00B74402" w:rsidRDefault="008D006D">
      <w:pPr>
        <w:pStyle w:val="ProductList-SubClauseHeading"/>
      </w:pPr>
      <w:r>
        <w:t>Open License</w:t>
      </w:r>
    </w:p>
    <w:p w:rsidR="00B74402" w:rsidRDefault="008D006D">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B74402" w:rsidRDefault="00B74402">
      <w:pPr>
        <w:pStyle w:val="ProductList-BodyIndented"/>
      </w:pPr>
    </w:p>
    <w:p w:rsidR="00B74402" w:rsidRDefault="008D006D">
      <w:pPr>
        <w:pStyle w:val="ProductList-SubClauseHeading"/>
      </w:pPr>
      <w:r>
        <w:t>Споразумение Enterprise</w:t>
      </w:r>
    </w:p>
    <w:p w:rsidR="00B74402" w:rsidRDefault="008D006D">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B74402" w:rsidRDefault="00B74402">
      <w:pPr>
        <w:pStyle w:val="ProductList-BodyIndented"/>
      </w:pPr>
    </w:p>
    <w:p w:rsidR="00B74402" w:rsidRDefault="008D006D">
      <w:pPr>
        <w:pStyle w:val="ProductList-SubClauseHeading"/>
      </w:pPr>
      <w:r>
        <w:t>Enrollment for Application Platform</w:t>
      </w:r>
    </w:p>
    <w:p w:rsidR="00B74402" w:rsidRDefault="008D006D">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B74402" w:rsidRDefault="00B74402">
      <w:pPr>
        <w:pStyle w:val="ProductList-BodyIndented"/>
      </w:pPr>
    </w:p>
    <w:p w:rsidR="00B74402" w:rsidRDefault="008D006D">
      <w:pPr>
        <w:pStyle w:val="ProductList-ClauseHeading"/>
      </w:pPr>
      <w:r>
        <w:t>Подновяване на покритието по Отделно споразумение</w:t>
      </w:r>
    </w:p>
    <w:p w:rsidR="00B74402" w:rsidRDefault="008D006D">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новото споразумение или договор за записване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 </w:t>
      </w:r>
    </w:p>
    <w:p w:rsidR="00B74402" w:rsidRDefault="00B74402">
      <w:pPr>
        <w:pStyle w:val="ProductList-Body"/>
      </w:pPr>
    </w:p>
    <w:p w:rsidR="00B74402" w:rsidRDefault="008D006D">
      <w:pPr>
        <w:pStyle w:val="ProductList-Body"/>
      </w:pPr>
      <w:r>
        <w:t>Клиентът има право да поднови SA по друга Програма за корпоративно лицензиране, като придобие SA чрез съществуващо споразумение Open Value, MPSA, Select, Select Plus или Записване Enterprise. За клиенти, подновяващи SA, първоначално закупена съгласно Записване Enterprise, това изключение се прилага само за Допълнителните продукти и Продуктите извън ангажимента, валиден за цялата Фирма. За всички програми, с изключение на MPSA и Select Plus, поръчката трябва да бъде за оставащия срок на съществуващото споразумение или договор за записване (т.е. SA по броя на оставащите години от срока на договора за записване, считано от датата на поръчката, включително оставащите частично години). В MPSA и Select Plus поръчката ще бъде за 36 месеца.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B74402" w:rsidRDefault="00B74402">
      <w:pPr>
        <w:pStyle w:val="ProductList-Body"/>
      </w:pPr>
    </w:p>
    <w:p w:rsidR="00B74402" w:rsidRDefault="008D006D">
      <w:pPr>
        <w:pStyle w:val="ProductList-ClauseHeading"/>
      </w:pPr>
      <w:r>
        <w:t>Подновяване на Покритие на Софтуерна осигуровка за Лицензи за клиентски достъп (ЛКД) и Клиентски лицензи за управление (ЛУО)</w:t>
      </w:r>
    </w:p>
    <w:p w:rsidR="00B74402" w:rsidRDefault="008D006D">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B74402" w:rsidRDefault="008D006D">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B74402" w:rsidRDefault="008D006D">
      <w:pPr>
        <w:pStyle w:val="ProductList-Offering1Heading"/>
      </w:pPr>
      <w:bookmarkStart w:id="365" w:name="_Sec575"/>
      <w:r>
        <w:t>Лицензи за миграция за Прекратени продукти или Продукти в края на жизнения им цикъл</w:t>
      </w:r>
      <w:bookmarkEnd w:id="365"/>
      <w:r>
        <w:fldChar w:fldCharType="begin"/>
      </w:r>
      <w:r>
        <w:instrText xml:space="preserve"> TC "</w:instrText>
      </w:r>
      <w:bookmarkStart w:id="366" w:name="_Toc436468633"/>
      <w:r>
        <w:instrText>Лицензи за миграция за Прекратени продукти или Продукти в края на жизнения им цикъл</w:instrText>
      </w:r>
      <w:bookmarkEnd w:id="366"/>
      <w:r>
        <w:instrText>" \l 2</w:instrText>
      </w:r>
      <w:r>
        <w:fldChar w:fldCharType="end"/>
      </w:r>
    </w:p>
    <w:p w:rsidR="00B74402" w:rsidRDefault="008D006D">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B74402" w:rsidRDefault="008D006D">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B74402" w:rsidRDefault="00B74402">
      <w:pPr>
        <w:pStyle w:val="ProductList-Body"/>
      </w:pPr>
    </w:p>
    <w:p w:rsidR="00B74402" w:rsidRDefault="008D006D">
      <w:pPr>
        <w:pStyle w:val="ProductList-Body"/>
      </w:pPr>
      <w:r>
        <w:t>Освен ако не е указано друго в Записа на Продукта:</w:t>
      </w:r>
    </w:p>
    <w:p w:rsidR="00B74402" w:rsidRDefault="008D006D">
      <w:pPr>
        <w:pStyle w:val="ProductList-Bullet"/>
        <w:numPr>
          <w:ilvl w:val="0"/>
          <w:numId w:val="3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B74402" w:rsidRDefault="008D006D">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B74402" w:rsidRDefault="008D006D">
      <w:pPr>
        <w:pStyle w:val="ProductList-Bullet"/>
        <w:numPr>
          <w:ilvl w:val="0"/>
          <w:numId w:val="3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B74402" w:rsidRDefault="008D006D">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B74402" w:rsidRDefault="008D006D">
      <w:pPr>
        <w:pStyle w:val="ProductList-Bullet"/>
        <w:numPr>
          <w:ilvl w:val="0"/>
          <w:numId w:val="39"/>
        </w:numPr>
      </w:pPr>
      <w:r>
        <w:t>Клиентът няма право да прехвърля Лицензи за миграция отделно от Отговарящи на условията лицензи.</w:t>
      </w:r>
    </w:p>
    <w:p w:rsidR="00B74402" w:rsidRDefault="008D006D">
      <w:pPr>
        <w:pStyle w:val="ProductList-Bullet"/>
        <w:numPr>
          <w:ilvl w:val="0"/>
          <w:numId w:val="3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Offering1Heading"/>
      </w:pPr>
      <w:bookmarkStart w:id="367" w:name="_Sec576"/>
      <w:r>
        <w:t>Ползи от Софтуерната осигуровка</w:t>
      </w:r>
      <w:bookmarkEnd w:id="367"/>
      <w:r>
        <w:fldChar w:fldCharType="begin"/>
      </w:r>
      <w:r>
        <w:instrText xml:space="preserve"> TC "</w:instrText>
      </w:r>
      <w:bookmarkStart w:id="368" w:name="_Toc436468634"/>
      <w:r>
        <w:instrText>Ползи от Софтуерната осигуровка</w:instrText>
      </w:r>
      <w:bookmarkEnd w:id="368"/>
      <w:r>
        <w:instrText>" \l 2</w:instrText>
      </w:r>
      <w:r>
        <w:fldChar w:fldCharType="end"/>
      </w:r>
    </w:p>
    <w:p w:rsidR="00B74402" w:rsidRDefault="008D006D">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С изключение на Правата върху нови версии, ползите, налични за Сървърни продукти, изискват покритие и за Сървърния лиценз, и за Лицензите за достъп, ако има такива (например ЛКД). Правата върху нови версии за Сървърни лицензи или Лицензи за достъп се предоставят отделно съгласно покритие за тези лицензи.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B74402" w:rsidRDefault="008D006D">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Набор сървъри</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77">
              <w:r w:rsidR="008D006D">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79">
              <w:r w:rsidR="008D006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0">
              <w:r w:rsidR="008D006D">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1">
              <w:r w:rsidR="008D006D">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755">
              <w:r w:rsidR="008D006D">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841">
              <w:r w:rsidR="008D00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651">
              <w:r w:rsidR="008D00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841">
              <w:r w:rsidR="008D00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2">
              <w:r w:rsidR="008D006D">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3">
              <w:r w:rsidR="008D006D">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4">
              <w:r w:rsidR="008D006D">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5">
              <w:r w:rsidR="008D006D">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6">
              <w:r w:rsidR="008D006D">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818">
              <w:r w:rsidR="008D006D">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7">
              <w:r w:rsidR="008D006D">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838">
              <w:r w:rsidR="008D006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8">
              <w:r w:rsidR="008D006D">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89">
              <w:r w:rsidR="008D006D">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90">
              <w:r w:rsidR="008D006D">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841">
              <w:r w:rsidR="008D006D">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841">
              <w:r w:rsidR="008D00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652">
              <w:r w:rsidR="008D006D">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760C1D">
            <w:pPr>
              <w:pStyle w:val="ProductList-TableBody"/>
            </w:pPr>
            <w:hyperlink w:anchor="_Sec576">
              <w:r w:rsidR="008D006D">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jc w:val="center"/>
            </w:pPr>
          </w:p>
        </w:tc>
      </w:tr>
    </w:tbl>
    <w:p w:rsidR="00B74402" w:rsidRDefault="008D006D">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B74402" w:rsidRDefault="008D006D">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B74402" w:rsidRDefault="008D006D">
      <w:pPr>
        <w:pStyle w:val="ProductList-Body"/>
      </w:pPr>
      <w:r>
        <w:rPr>
          <w:vertAlign w:val="superscript"/>
        </w:rPr>
        <w:t>3</w:t>
      </w:r>
      <w:r>
        <w:rPr>
          <w:i/>
        </w:rPr>
        <w:t>Не е полза от SA за Продукти Windows Embedded.</w:t>
      </w:r>
    </w:p>
    <w:p w:rsidR="00B74402" w:rsidRDefault="00B74402">
      <w:pPr>
        <w:pStyle w:val="ProductList-Body"/>
      </w:pPr>
    </w:p>
    <w:p w:rsidR="00B74402" w:rsidRDefault="008D006D">
      <w:pPr>
        <w:pStyle w:val="ProductList-ClauseHeading"/>
      </w:pPr>
      <w:bookmarkStart w:id="369" w:name="_Sec577"/>
      <w:r>
        <w:t>Права върху нови версии</w:t>
      </w:r>
      <w:bookmarkEnd w:id="369"/>
    </w:p>
    <w:p w:rsidR="00B74402" w:rsidRDefault="008D006D">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B74402" w:rsidRDefault="00B74402">
      <w:pPr>
        <w:pStyle w:val="ProductList-Body"/>
      </w:pPr>
    </w:p>
    <w:p w:rsidR="00B74402" w:rsidRDefault="008D006D">
      <w:pPr>
        <w:pStyle w:val="ProductList-ClauseHeading"/>
      </w:pPr>
      <w:bookmarkStart w:id="370" w:name="_Sec579"/>
      <w:r>
        <w:t>Office Online</w:t>
      </w:r>
      <w:bookmarkEnd w:id="370"/>
    </w:p>
    <w:p w:rsidR="00B74402" w:rsidRDefault="008D006D">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за преглеждане и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B74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Права за Office Online</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Standard</w:t>
            </w:r>
            <w:r>
              <w:fldChar w:fldCharType="begin"/>
            </w:r>
            <w:r>
              <w:instrText xml:space="preserve"> XE "Office Standard" </w:instrText>
            </w:r>
            <w:r>
              <w:fldChar w:fldCharType="end"/>
            </w:r>
          </w:p>
          <w:p w:rsidR="00B74402" w:rsidRDefault="008D006D">
            <w:pPr>
              <w:pStyle w:val="ProductList-TableBody"/>
            </w:pPr>
            <w:r>
              <w:t>Office Professional Plus</w:t>
            </w:r>
            <w:r>
              <w:fldChar w:fldCharType="begin"/>
            </w:r>
            <w:r>
              <w:instrText xml:space="preserve"> XE "Office Professional Plus" </w:instrText>
            </w:r>
            <w:r>
              <w:fldChar w:fldCharType="end"/>
            </w:r>
          </w:p>
          <w:p w:rsidR="00B74402" w:rsidRDefault="008D00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Online за Office 365</w:t>
            </w:r>
            <w:r>
              <w:fldChar w:fldCharType="begin"/>
            </w:r>
            <w:r>
              <w:instrText xml:space="preserve"> XE "Office Online за Office 365" </w:instrText>
            </w:r>
            <w:r>
              <w:fldChar w:fldCharType="end"/>
            </w:r>
          </w:p>
        </w:tc>
      </w:tr>
    </w:tbl>
    <w:p w:rsidR="00B74402" w:rsidRDefault="008D006D">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B74402" w:rsidRDefault="00B74402">
      <w:pPr>
        <w:pStyle w:val="ProductList-Body"/>
      </w:pPr>
    </w:p>
    <w:p w:rsidR="00B74402" w:rsidRDefault="008D006D">
      <w:pPr>
        <w:pStyle w:val="ProductList-ClauseHeading"/>
      </w:pPr>
      <w:bookmarkStart w:id="371" w:name="_Sec580"/>
      <w:r>
        <w:t>Услуги за планиране</w:t>
      </w:r>
      <w:bookmarkEnd w:id="371"/>
    </w:p>
    <w:p w:rsidR="00B74402" w:rsidRDefault="008D006D">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B74402" w:rsidRDefault="00B74402">
      <w:pPr>
        <w:pStyle w:val="ProductList-Body"/>
      </w:pPr>
    </w:p>
    <w:p w:rsidR="00B74402" w:rsidRDefault="008D006D">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B7440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Точки</w:t>
            </w:r>
          </w:p>
        </w:tc>
      </w:tr>
      <w:tr w:rsidR="00B74402">
        <w:tc>
          <w:tcPr>
            <w:tcW w:w="101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1</w:t>
            </w:r>
          </w:p>
        </w:tc>
      </w:tr>
      <w:tr w:rsidR="00B74402">
        <w:tc>
          <w:tcPr>
            <w:tcW w:w="101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25</w:t>
            </w:r>
          </w:p>
        </w:tc>
      </w:tr>
      <w:tr w:rsidR="00B74402">
        <w:tc>
          <w:tcPr>
            <w:tcW w:w="101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50</w:t>
            </w:r>
          </w:p>
        </w:tc>
      </w:tr>
      <w:tr w:rsidR="00B74402">
        <w:tc>
          <w:tcPr>
            <w:tcW w:w="101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                 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75</w:t>
            </w:r>
          </w:p>
        </w:tc>
      </w:tr>
    </w:tbl>
    <w:p w:rsidR="00B74402" w:rsidRDefault="008D006D">
      <w:pPr>
        <w:pStyle w:val="ProductList-Body"/>
      </w:pPr>
      <w:r>
        <w:rPr>
          <w:b/>
          <w:i/>
        </w:rPr>
        <w:t>Забележка:</w:t>
      </w:r>
      <w:r>
        <w:rPr>
          <w:i/>
        </w:rPr>
        <w:t xml:space="preserve"> За ЛКД за SQL вж. таблицата „ЛКД пакети“ в настоящия раздел</w:t>
      </w:r>
    </w:p>
    <w:p w:rsidR="00B74402" w:rsidRDefault="008D006D">
      <w:pPr>
        <w:pStyle w:val="ProductList-Body"/>
      </w:pPr>
      <w:r>
        <w:rPr>
          <w:vertAlign w:val="superscript"/>
        </w:rPr>
        <w:t>1</w:t>
      </w:r>
      <w:r>
        <w:rPr>
          <w:i/>
        </w:rPr>
        <w:t xml:space="preserve"> За Професионален ЛКД за Microsoft Dynamics CRM се дават 2 точки</w:t>
      </w:r>
    </w:p>
    <w:p w:rsidR="00B74402" w:rsidRDefault="00B74402">
      <w:pPr>
        <w:pStyle w:val="ProductList-Body"/>
      </w:pPr>
    </w:p>
    <w:p w:rsidR="00B74402" w:rsidRDefault="008D006D">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B7440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600,000+</w:t>
            </w:r>
          </w:p>
        </w:tc>
      </w:tr>
      <w:tr w:rsidR="00B7440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4402" w:rsidRDefault="008D006D">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75</w:t>
            </w:r>
          </w:p>
        </w:tc>
      </w:tr>
    </w:tbl>
    <w:p w:rsidR="00B74402" w:rsidRDefault="00B74402">
      <w:pPr>
        <w:pStyle w:val="ProductList-Body"/>
      </w:pPr>
    </w:p>
    <w:p w:rsidR="00B74402" w:rsidRDefault="008D006D">
      <w:pPr>
        <w:pStyle w:val="ProductList-Body"/>
      </w:pPr>
      <w:r>
        <w:t xml:space="preserve">         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B7440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4402" w:rsidRDefault="008D006D">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74402" w:rsidRDefault="008D006D">
            <w:pPr>
              <w:pStyle w:val="ProductList-TableBody"/>
            </w:pPr>
            <w:r>
              <w:t>→600,000+</w:t>
            </w:r>
          </w:p>
        </w:tc>
      </w:tr>
      <w:tr w:rsidR="00B7440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4402" w:rsidRDefault="008D006D">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12</w:t>
            </w:r>
          </w:p>
        </w:tc>
      </w:tr>
    </w:tbl>
    <w:p w:rsidR="00B74402" w:rsidRDefault="008D006D">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6">
        <w:r>
          <w:rPr>
            <w:color w:val="00467F"/>
            <w:u w:val="single"/>
          </w:rPr>
          <w:t>http://www.microsoft.com/licensing/software-assurance/planning-services-overview.aspx</w:t>
        </w:r>
      </w:hyperlink>
      <w:r>
        <w:t xml:space="preserve">. </w:t>
      </w:r>
    </w:p>
    <w:p w:rsidR="00B74402" w:rsidRDefault="00B74402">
      <w:pPr>
        <w:pStyle w:val="ProductList-Body"/>
      </w:pPr>
    </w:p>
    <w:p w:rsidR="00B74402" w:rsidRDefault="008D006D">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B74402" w:rsidRDefault="008D006D">
      <w:pPr>
        <w:pStyle w:val="ProductList-Bullet"/>
        <w:numPr>
          <w:ilvl w:val="0"/>
          <w:numId w:val="40"/>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7">
        <w:r>
          <w:rPr>
            <w:color w:val="00467F"/>
            <w:u w:val="single"/>
          </w:rPr>
          <w:t>http://directory.partners.extranet.microsoft.com/psbproviders</w:t>
        </w:r>
      </w:hyperlink>
    </w:p>
    <w:p w:rsidR="00B74402" w:rsidRDefault="008D006D">
      <w:pPr>
        <w:pStyle w:val="ProductList-Bullet"/>
        <w:numPr>
          <w:ilvl w:val="0"/>
          <w:numId w:val="40"/>
        </w:numPr>
      </w:pPr>
      <w:r>
        <w:t xml:space="preserve">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B74402" w:rsidRDefault="008D006D">
      <w:pPr>
        <w:pStyle w:val="ProductList-Bullet"/>
        <w:numPr>
          <w:ilvl w:val="0"/>
          <w:numId w:val="40"/>
        </w:numPr>
      </w:pPr>
      <w:r>
        <w:t xml:space="preserve">Ваучерите за Услуги за планиране може да се осребряват само от клиента, който е квалифициран за тази полза. </w:t>
      </w:r>
    </w:p>
    <w:p w:rsidR="00B74402" w:rsidRDefault="008D006D">
      <w:pPr>
        <w:pStyle w:val="ProductList-Bullet"/>
        <w:numPr>
          <w:ilvl w:val="0"/>
          <w:numId w:val="40"/>
        </w:numPr>
      </w:pPr>
      <w:r>
        <w:t xml:space="preserve">Ваучерите за Услуги за планиране не може да се заменят за пари в брой или други еквиваленти с парична стойност. </w:t>
      </w:r>
    </w:p>
    <w:p w:rsidR="00B74402" w:rsidRDefault="008D006D">
      <w:pPr>
        <w:pStyle w:val="ProductList-Bullet"/>
        <w:numPr>
          <w:ilvl w:val="0"/>
          <w:numId w:val="40"/>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B74402" w:rsidRDefault="008D006D">
      <w:pPr>
        <w:pStyle w:val="ProductList-Bullet"/>
        <w:numPr>
          <w:ilvl w:val="0"/>
          <w:numId w:val="40"/>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B74402" w:rsidRDefault="008D006D">
      <w:pPr>
        <w:pStyle w:val="ProductList-Bullet"/>
        <w:numPr>
          <w:ilvl w:val="0"/>
          <w:numId w:val="40"/>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B74402" w:rsidRDefault="008D006D">
      <w:pPr>
        <w:pStyle w:val="ProductList-Bullet"/>
        <w:numPr>
          <w:ilvl w:val="0"/>
          <w:numId w:val="40"/>
        </w:numPr>
      </w:pPr>
      <w:r>
        <w:t xml:space="preserve">Ваучерите трябва да се назначават по време на периода на покритие на SA. </w:t>
      </w:r>
    </w:p>
    <w:p w:rsidR="00B74402" w:rsidRDefault="008D006D">
      <w:pPr>
        <w:pStyle w:val="ProductList-Bullet"/>
        <w:numPr>
          <w:ilvl w:val="0"/>
          <w:numId w:val="40"/>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B74402" w:rsidRDefault="00B74402">
      <w:pPr>
        <w:pStyle w:val="ProductList-Body"/>
      </w:pPr>
    </w:p>
    <w:p w:rsidR="00B74402" w:rsidRDefault="008D006D">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ClauseHeading"/>
      </w:pPr>
      <w:bookmarkStart w:id="372" w:name="_Sec581"/>
      <w:r>
        <w:t>Програма за лицензиране на корпоративен източник</w:t>
      </w:r>
      <w:bookmarkEnd w:id="372"/>
    </w:p>
    <w:p w:rsidR="00B74402" w:rsidRDefault="008D006D">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B74402" w:rsidRDefault="00B74402">
      <w:pPr>
        <w:pStyle w:val="ProductList-Body"/>
      </w:pPr>
    </w:p>
    <w:p w:rsidR="00B74402" w:rsidRDefault="008D006D">
      <w:pPr>
        <w:pStyle w:val="ProductList-ClauseHeading"/>
      </w:pPr>
      <w:bookmarkStart w:id="373" w:name="_Sec582"/>
      <w:r>
        <w:t>Ваучери за обучение</w:t>
      </w:r>
      <w:bookmarkEnd w:id="373"/>
    </w:p>
    <w:p w:rsidR="00B74402" w:rsidRDefault="008D006D">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Набор системи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ден за 50 лиценза (не повече от 10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ден за 50 лиценза</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10 дни за отговарящ на условията договор за записване</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15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25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55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80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125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200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300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400 дни*</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700 дни*</w:t>
            </w:r>
          </w:p>
        </w:tc>
      </w:tr>
    </w:tbl>
    <w:p w:rsidR="00B74402" w:rsidRDefault="008D006D">
      <w:pPr>
        <w:pStyle w:val="ProductList-Body"/>
      </w:pPr>
      <w:r>
        <w:t>*</w:t>
      </w:r>
      <w:r>
        <w:rPr>
          <w:i/>
        </w:rPr>
        <w:t>Брой дни за отговарящ на условията договор за записване или споразумение.</w:t>
      </w:r>
    </w:p>
    <w:p w:rsidR="00B74402" w:rsidRDefault="00B74402">
      <w:pPr>
        <w:pStyle w:val="ProductList-Body"/>
      </w:pPr>
    </w:p>
    <w:p w:rsidR="00B74402" w:rsidRDefault="008D006D">
      <w:pPr>
        <w:pStyle w:val="ProductList-Bullet"/>
        <w:numPr>
          <w:ilvl w:val="0"/>
          <w:numId w:val="41"/>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B74402" w:rsidRDefault="008D006D">
      <w:pPr>
        <w:pStyle w:val="ProductList-Bullet"/>
        <w:numPr>
          <w:ilvl w:val="0"/>
          <w:numId w:val="41"/>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rsidR="00B74402" w:rsidRDefault="008D006D">
      <w:pPr>
        <w:pStyle w:val="ProductList-Bullet"/>
        <w:numPr>
          <w:ilvl w:val="0"/>
          <w:numId w:val="41"/>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rsidR="00B74402" w:rsidRDefault="008D006D">
      <w:pPr>
        <w:pStyle w:val="ProductList-Bullet"/>
        <w:numPr>
          <w:ilvl w:val="0"/>
          <w:numId w:val="41"/>
        </w:numPr>
      </w:pPr>
      <w:r>
        <w:t>Ваучерите не може да се използват за покриване на каквито и да e такси, свързани с непоявяването на клиент на запазен курс.</w:t>
      </w:r>
    </w:p>
    <w:p w:rsidR="00B74402" w:rsidRDefault="008D006D">
      <w:pPr>
        <w:pStyle w:val="ProductList-Bullet"/>
        <w:numPr>
          <w:ilvl w:val="0"/>
          <w:numId w:val="41"/>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rsidR="00B74402" w:rsidRDefault="008D006D">
      <w:pPr>
        <w:pStyle w:val="ProductList-Bullet"/>
        <w:numPr>
          <w:ilvl w:val="0"/>
          <w:numId w:val="41"/>
        </w:numPr>
      </w:pPr>
      <w:r>
        <w:t xml:space="preserve">Ваучерите не може да се заменят за пари в брой или други еквиваленти с парична стойност. </w:t>
      </w:r>
    </w:p>
    <w:p w:rsidR="00B74402" w:rsidRDefault="008D006D">
      <w:pPr>
        <w:pStyle w:val="ProductList-Bullet"/>
        <w:numPr>
          <w:ilvl w:val="0"/>
          <w:numId w:val="41"/>
        </w:numPr>
      </w:pPr>
      <w:r>
        <w:t xml:space="preserve">Ваучерите трябва да се назначават по време на периода на покритие на SA. </w:t>
      </w:r>
    </w:p>
    <w:p w:rsidR="00B74402" w:rsidRDefault="008D006D">
      <w:pPr>
        <w:pStyle w:val="ProductList-Bullet"/>
        <w:numPr>
          <w:ilvl w:val="0"/>
          <w:numId w:val="41"/>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B74402" w:rsidRDefault="008D006D">
      <w:pPr>
        <w:pStyle w:val="ProductList-Bullet"/>
        <w:numPr>
          <w:ilvl w:val="0"/>
          <w:numId w:val="41"/>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B74402" w:rsidRDefault="008D006D">
      <w:pPr>
        <w:pStyle w:val="ProductList-Bullet"/>
        <w:numPr>
          <w:ilvl w:val="0"/>
          <w:numId w:val="41"/>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B74402" w:rsidRDefault="008D006D">
      <w:pPr>
        <w:pStyle w:val="ProductList-Bullet"/>
        <w:numPr>
          <w:ilvl w:val="0"/>
          <w:numId w:val="41"/>
        </w:numPr>
      </w:pPr>
      <w:r>
        <w:t xml:space="preserve">Ваучерите може да се използват за запазване на обучение при само един Партньор в сферата на обучението към даден момент. </w:t>
      </w:r>
    </w:p>
    <w:p w:rsidR="00B74402" w:rsidRDefault="008D006D">
      <w:pPr>
        <w:pStyle w:val="ProductList-Bullet"/>
        <w:numPr>
          <w:ilvl w:val="0"/>
          <w:numId w:val="41"/>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B74402" w:rsidRDefault="008D006D">
      <w:pPr>
        <w:pStyle w:val="ProductList-Bullet"/>
        <w:numPr>
          <w:ilvl w:val="0"/>
          <w:numId w:val="41"/>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B74402" w:rsidRDefault="00B74402">
      <w:pPr>
        <w:pStyle w:val="ProductList-Body"/>
      </w:pPr>
    </w:p>
    <w:p w:rsidR="00B74402" w:rsidRDefault="008D006D">
      <w:pPr>
        <w:pStyle w:val="ProductList-ClauseHeading"/>
      </w:pPr>
      <w:bookmarkStart w:id="374" w:name="_Sec583"/>
      <w:r>
        <w:t>Електронно обучение</w:t>
      </w:r>
      <w:bookmarkEnd w:id="374"/>
    </w:p>
    <w:p w:rsidR="00B74402" w:rsidRDefault="008D006D">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B74402" w:rsidRDefault="00B74402">
      <w:pPr>
        <w:pStyle w:val="ProductList-Body"/>
      </w:pPr>
    </w:p>
    <w:p w:rsidR="00B74402" w:rsidRDefault="008D006D">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B74402" w:rsidRDefault="00B74402">
      <w:pPr>
        <w:pStyle w:val="ProductList-Body"/>
      </w:pPr>
    </w:p>
    <w:p w:rsidR="00B74402" w:rsidRDefault="008D006D">
      <w:pPr>
        <w:pStyle w:val="ProductList-ClauseHeading"/>
      </w:pPr>
      <w:bookmarkStart w:id="375" w:name="_Sec584"/>
      <w:r>
        <w:t>Програма за домашна употреба</w:t>
      </w:r>
      <w:bookmarkEnd w:id="375"/>
    </w:p>
    <w:p w:rsidR="00B74402" w:rsidRDefault="008D006D">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B74402" w:rsidRDefault="00B74402">
      <w:pPr>
        <w:pStyle w:val="ProductList-Body"/>
      </w:pPr>
    </w:p>
    <w:p w:rsidR="00B74402" w:rsidRDefault="008D006D">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B74402" w:rsidRDefault="00B74402">
      <w:pPr>
        <w:pStyle w:val="ProductList-Body"/>
      </w:pPr>
    </w:p>
    <w:p w:rsidR="00B74402" w:rsidRDefault="008D006D">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B74402" w:rsidRDefault="00B74402">
      <w:pPr>
        <w:pStyle w:val="ProductList-Body"/>
      </w:pPr>
    </w:p>
    <w:p w:rsidR="00B74402" w:rsidRDefault="008D006D">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B74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Съответен Лиценз за Програмата за домашна употреба</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Standard 2010/2013/2016</w:t>
            </w:r>
          </w:p>
          <w:p w:rsidR="00B74402" w:rsidRDefault="008D006D">
            <w:pPr>
              <w:pStyle w:val="ProductList-TableBody"/>
            </w:pPr>
            <w:r>
              <w:t xml:space="preserve">Office Professional Plus 2010/2013/2016 </w:t>
            </w:r>
          </w:p>
          <w:p w:rsidR="00B74402" w:rsidRDefault="008D006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HUP за Office Professional Plus 2016 или HUP за Office 2016 for Mac Home &amp; Business с Lync DL</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Access 2010/2013/2016</w:t>
            </w:r>
          </w:p>
          <w:p w:rsidR="00B74402" w:rsidRDefault="008D006D">
            <w:pPr>
              <w:pStyle w:val="ProductList-TableBody"/>
            </w:pPr>
            <w:r>
              <w:t>Excel 2010/2013/2016</w:t>
            </w:r>
          </w:p>
          <w:p w:rsidR="00B74402" w:rsidRDefault="008D006D">
            <w:pPr>
              <w:pStyle w:val="ProductList-TableBody"/>
            </w:pPr>
            <w:r>
              <w:t>PowerPoint 2010/2013/2016</w:t>
            </w:r>
          </w:p>
          <w:p w:rsidR="00B74402" w:rsidRDefault="008D006D">
            <w:pPr>
              <w:pStyle w:val="ProductList-TableBody"/>
            </w:pPr>
            <w:r>
              <w:t>InfoPath 2010/2013/2016</w:t>
            </w:r>
          </w:p>
          <w:p w:rsidR="00B74402" w:rsidRDefault="008D006D">
            <w:pPr>
              <w:pStyle w:val="ProductList-TableBody"/>
            </w:pPr>
            <w:r>
              <w:t>Lync 2010/2013/2015</w:t>
            </w:r>
          </w:p>
          <w:p w:rsidR="00B74402" w:rsidRDefault="008D006D">
            <w:pPr>
              <w:pStyle w:val="ProductList-TableBody"/>
            </w:pPr>
            <w:r>
              <w:t>OneNote 2010/2013/2016</w:t>
            </w:r>
          </w:p>
          <w:p w:rsidR="00B74402" w:rsidRDefault="008D006D">
            <w:pPr>
              <w:pStyle w:val="ProductList-TableBody"/>
            </w:pPr>
            <w:r>
              <w:t>Outlook 2010/2013/2016</w:t>
            </w:r>
          </w:p>
          <w:p w:rsidR="00B74402" w:rsidRDefault="008D006D">
            <w:pPr>
              <w:pStyle w:val="ProductList-TableBody"/>
            </w:pPr>
            <w:r>
              <w:t>Publisher 2010/2013/2016</w:t>
            </w:r>
          </w:p>
          <w:p w:rsidR="00B74402" w:rsidRDefault="008D006D">
            <w:pPr>
              <w:pStyle w:val="ProductList-TableBody"/>
            </w:pPr>
            <w:r>
              <w:t>Skype for Business 2015</w:t>
            </w:r>
          </w:p>
          <w:p w:rsidR="00B74402" w:rsidRDefault="008D00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HUP за Office Professional Plus 2016 или HUP за Office 2016 for Mac Home &amp; Business с Lync DL </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Visio Standard 2010/2013 /2016 </w:t>
            </w:r>
          </w:p>
          <w:p w:rsidR="00B74402" w:rsidRDefault="008D006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Visio Professional 2016, HUP</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Project Standard 2010/2013/2016</w:t>
            </w:r>
          </w:p>
          <w:p w:rsidR="00B74402" w:rsidRDefault="008D006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Project Professional 2016 HUP</w:t>
            </w:r>
          </w:p>
        </w:tc>
      </w:tr>
    </w:tbl>
    <w:p w:rsidR="00B74402" w:rsidRDefault="008D006D">
      <w:pPr>
        <w:pStyle w:val="ProductList-Body"/>
      </w:pPr>
      <w:r>
        <w:rPr>
          <w:i/>
        </w:rPr>
        <w:t>За допълнителна информация, включително информация относно бъдещата наличност на допълнителен софтуер по Програмата за домашна употреба, вж.</w:t>
      </w:r>
    </w:p>
    <w:p w:rsidR="00B74402" w:rsidRDefault="00760C1D">
      <w:pPr>
        <w:pStyle w:val="ProductList-Body"/>
      </w:pPr>
      <w:hyperlink r:id="rId138">
        <w:r w:rsidR="008D006D">
          <w:rPr>
            <w:i/>
          </w:rPr>
          <w:t>http://www.microsoft.com/licensing</w:t>
        </w:r>
      </w:hyperlink>
      <w:r w:rsidR="008D006D">
        <w:rPr>
          <w:i/>
        </w:rPr>
        <w:t>.</w:t>
      </w:r>
    </w:p>
    <w:p w:rsidR="00B74402" w:rsidRDefault="00B74402">
      <w:pPr>
        <w:pStyle w:val="ProductList-Body"/>
      </w:pPr>
    </w:p>
    <w:p w:rsidR="00B74402" w:rsidRDefault="008D006D">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ClauseHeading"/>
      </w:pPr>
      <w:bookmarkStart w:id="376" w:name="_Sec585"/>
      <w:r>
        <w:t>Денонощна поддръжка за разрешаване на проблеми</w:t>
      </w:r>
      <w:bookmarkEnd w:id="376"/>
    </w:p>
    <w:p w:rsidR="00B74402" w:rsidRDefault="008D006D">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B74402" w:rsidRDefault="00B74402">
      <w:pPr>
        <w:pStyle w:val="ProductList-Body"/>
      </w:pPr>
    </w:p>
    <w:p w:rsidR="00B74402" w:rsidRDefault="008D006D">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B74402" w:rsidRDefault="00B74402">
      <w:pPr>
        <w:pStyle w:val="ProductList-Body"/>
      </w:pPr>
    </w:p>
    <w:p w:rsidR="00B74402" w:rsidRDefault="008D006D">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B74402" w:rsidRDefault="00B74402">
      <w:pPr>
        <w:pStyle w:val="ProductList-Body"/>
      </w:pPr>
    </w:p>
    <w:p w:rsidR="00B74402" w:rsidRDefault="008D006D">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B74402" w:rsidRDefault="00B74402">
      <w:pPr>
        <w:pStyle w:val="ProductList-Body"/>
      </w:pPr>
    </w:p>
    <w:p w:rsidR="00B74402" w:rsidRDefault="008D006D">
      <w:pPr>
        <w:pStyle w:val="ProductList-SubClauseHeading"/>
      </w:pPr>
      <w:r>
        <w:t>Решаване на инциденти с поддръжка по телефона</w:t>
      </w:r>
    </w:p>
    <w:p w:rsidR="00B74402" w:rsidRDefault="008D006D">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B7440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В гаранция/Клиент – натрупвания на инциденти за безплатно решаване</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$200,000</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300,000</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270,000</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шв.фр. 330,000</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1 650 000 костарикански колона</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1 600 000 кр.</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215,000</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£135,000</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24 000 000 японски йени</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240 000 000 корейски вона</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1 650 000 кр.</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350,000</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2 000 000 кр.</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7 000 000 нови тайвански долара</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10 000 000 индийски рупии</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6 600 000 руски рубли</w:t>
            </w:r>
          </w:p>
        </w:tc>
      </w:tr>
    </w:tbl>
    <w:p w:rsidR="00B74402" w:rsidRDefault="00B74402">
      <w:pPr>
        <w:pStyle w:val="ProductList-BodyIndented"/>
        <w:ind w:left="720"/>
      </w:pPr>
    </w:p>
    <w:p w:rsidR="00B74402" w:rsidRDefault="008D006D">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B74402" w:rsidRDefault="00B74402">
      <w:pPr>
        <w:pStyle w:val="ProductList-BodyIndented"/>
      </w:pPr>
    </w:p>
    <w:p w:rsidR="00B74402" w:rsidRDefault="008D006D">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3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B74402" w:rsidRDefault="00B74402">
      <w:pPr>
        <w:pStyle w:val="ProductList-BodyIndented"/>
        <w:ind w:left="720"/>
      </w:pPr>
    </w:p>
    <w:p w:rsidR="00B74402" w:rsidRDefault="008D006D">
      <w:pPr>
        <w:pStyle w:val="ProductList-SubClauseHeading"/>
      </w:pPr>
      <w:r>
        <w:t>Уеб-базирани инциденти</w:t>
      </w:r>
    </w:p>
    <w:p w:rsidR="00B74402" w:rsidRDefault="008D006D">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B74402" w:rsidRDefault="00B74402">
      <w:pPr>
        <w:pStyle w:val="ProductList-BodyIndented"/>
      </w:pPr>
    </w:p>
    <w:p w:rsidR="00B74402" w:rsidRDefault="008D006D">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B74402" w:rsidRDefault="00B74402">
      <w:pPr>
        <w:pStyle w:val="ProductList-BodyIndented"/>
        <w:ind w:left="720"/>
      </w:pPr>
    </w:p>
    <w:p w:rsidR="00B74402" w:rsidRDefault="008D006D">
      <w:pPr>
        <w:pStyle w:val="ProductList-SubClauseHeading"/>
      </w:pPr>
      <w:r>
        <w:t>Лица за контакт за поддръжка</w:t>
      </w:r>
    </w:p>
    <w:p w:rsidR="00B74402" w:rsidRDefault="008D006D">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B7440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S/S+: EA ниво D</w:t>
            </w:r>
          </w:p>
        </w:tc>
      </w:tr>
      <w:tr w:rsidR="00B74402">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Както е необходимо</w:t>
            </w:r>
          </w:p>
        </w:tc>
      </w:tr>
      <w:tr w:rsidR="00B74402">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16</w:t>
            </w:r>
          </w:p>
        </w:tc>
      </w:tr>
    </w:tbl>
    <w:p w:rsidR="00B74402" w:rsidRDefault="00B74402">
      <w:pPr>
        <w:pStyle w:val="ProductList-BodyIndented"/>
      </w:pPr>
    </w:p>
    <w:p w:rsidR="00B74402" w:rsidRDefault="008D006D">
      <w:pPr>
        <w:pStyle w:val="ProductList-SubClauseHeading"/>
      </w:pPr>
      <w:r>
        <w:t>Ниво на услуги за Клиенти на Софтуерна осигуровка</w:t>
      </w:r>
    </w:p>
    <w:p w:rsidR="00B74402" w:rsidRDefault="008D006D">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B7440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Ответна реакция, очаквана от Клиента</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Критично въздействие върху бизнес процеса: </w:t>
            </w:r>
          </w:p>
          <w:p w:rsidR="00B74402" w:rsidRDefault="008D006D">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1-ви отговор по телефон в рамките на 2 часа или по-малко, в зависимост от предложението за поддръжка</w:t>
            </w:r>
          </w:p>
          <w:p w:rsidR="00B74402" w:rsidRDefault="008D006D">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Заделяне на подходящи ресурси за поддържане на непрестанни усилия на денонощна база2</w:t>
            </w:r>
          </w:p>
          <w:p w:rsidR="00B74402" w:rsidRDefault="008D006D">
            <w:pPr>
              <w:pStyle w:val="ProductList-TableBody"/>
            </w:pPr>
            <w:r>
              <w:t>Скоростен достъп и отговор от компетентния орган за контрол върху промяната</w:t>
            </w:r>
          </w:p>
          <w:p w:rsidR="00B74402" w:rsidRDefault="008D006D">
            <w:pPr>
              <w:pStyle w:val="ProductList-TableBody"/>
            </w:pPr>
            <w:r>
              <w:t>Известие до мениджърите</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Умерено въздействие върху бизнес процеса: </w:t>
            </w:r>
          </w:p>
          <w:p w:rsidR="00B74402" w:rsidRDefault="008D006D">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1-ви отговор по телефон в рамките на 4 часа или по-малко, в зависимост от предложението за поддръжка</w:t>
            </w:r>
          </w:p>
          <w:p w:rsidR="00B74402" w:rsidRDefault="008D006D">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Заделяне на подходящи ресурси за поддържане на непрестанни усилия в Работно време</w:t>
            </w:r>
          </w:p>
          <w:p w:rsidR="00B74402" w:rsidRDefault="008D006D">
            <w:pPr>
              <w:pStyle w:val="ProductList-TableBody"/>
            </w:pPr>
            <w:r>
              <w:t>Достъп и отговор от компетентното за промяна лице в рамките на 4 Работни часа</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Минимално въздействие върху бизнес процеса: </w:t>
            </w:r>
          </w:p>
          <w:p w:rsidR="00B74402" w:rsidRDefault="008D006D">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1-ви отговор в рамките на един работен ден или по-малко, в зависимост от предложението за поддръжка</w:t>
            </w:r>
          </w:p>
          <w:p w:rsidR="00B74402" w:rsidRDefault="008D006D">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Точна информация за контакт с притежателя на случая</w:t>
            </w:r>
          </w:p>
          <w:p w:rsidR="00B74402" w:rsidRDefault="008D006D">
            <w:pPr>
              <w:pStyle w:val="ProductList-TableBody"/>
            </w:pPr>
            <w:r>
              <w:t>Отговор в рамките на един работен ден.</w:t>
            </w:r>
          </w:p>
        </w:tc>
      </w:tr>
    </w:tbl>
    <w:p w:rsidR="00B74402" w:rsidRDefault="008D006D">
      <w:pPr>
        <w:pStyle w:val="ProductList-BodyIndented"/>
      </w:pPr>
      <w:r>
        <w:rPr>
          <w:i/>
        </w:rPr>
        <w:t>1 Свържете се с представител на Microsoft за местното работно време.</w:t>
      </w:r>
    </w:p>
    <w:p w:rsidR="00B74402" w:rsidRDefault="008D006D">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B74402" w:rsidRDefault="00B74402">
      <w:pPr>
        <w:pStyle w:val="ProductList-BodyIndented"/>
        <w:ind w:left="720"/>
      </w:pPr>
    </w:p>
    <w:p w:rsidR="00B74402" w:rsidRDefault="008D006D">
      <w:pPr>
        <w:pStyle w:val="ProductList-SubClauseHeading"/>
      </w:pPr>
      <w:r>
        <w:t>Преобразуване на Инциденти с Денонощна поддръжка за разрешаване на проблеми на SA в Услуги на Поддръжка Premier</w:t>
      </w:r>
    </w:p>
    <w:p w:rsidR="00B74402" w:rsidRDefault="008D006D">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B74402" w:rsidRDefault="00B74402">
      <w:pPr>
        <w:pStyle w:val="ProductList-BodyIndented"/>
      </w:pPr>
    </w:p>
    <w:p w:rsidR="00B74402" w:rsidRDefault="008D006D">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B74402" w:rsidRDefault="00B74402">
      <w:pPr>
        <w:pStyle w:val="ProductList-BodyIndented"/>
        <w:ind w:left="720"/>
      </w:pPr>
    </w:p>
    <w:p w:rsidR="00B74402" w:rsidRDefault="008D006D">
      <w:pPr>
        <w:pStyle w:val="ProductList-SubClauseHeading"/>
      </w:pPr>
      <w:r>
        <w:t>Допълнителни бизнес разпоредби</w:t>
      </w:r>
    </w:p>
    <w:p w:rsidR="00B74402" w:rsidRDefault="008D006D">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B74402" w:rsidRDefault="00B74402">
      <w:pPr>
        <w:pStyle w:val="ProductList-BodyIndented"/>
      </w:pPr>
    </w:p>
    <w:p w:rsidR="00B74402" w:rsidRDefault="008D006D">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B74402" w:rsidRDefault="00B74402">
      <w:pPr>
        <w:pStyle w:val="ProductList-BodyIndented"/>
        <w:ind w:left="720"/>
      </w:pPr>
    </w:p>
    <w:p w:rsidR="00B74402" w:rsidRDefault="008D006D">
      <w:pPr>
        <w:pStyle w:val="ProductList-SubClauseHeading"/>
      </w:pPr>
      <w:r>
        <w:t>Неограничена 24х7 поддръжка за разрешаване на проблеми</w:t>
      </w:r>
    </w:p>
    <w:p w:rsidR="00B74402" w:rsidRDefault="008D006D">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B74402" w:rsidRDefault="00B74402">
      <w:pPr>
        <w:pStyle w:val="ProductList-BodyIndented"/>
        <w:ind w:left="720"/>
      </w:pPr>
    </w:p>
    <w:p w:rsidR="00B74402" w:rsidRDefault="008D006D">
      <w:pPr>
        <w:pStyle w:val="ProductList-SubClauseHeading"/>
      </w:pPr>
      <w:r>
        <w:t>Пригодност за SCE</w:t>
      </w:r>
    </w:p>
    <w:p w:rsidR="00B74402" w:rsidRDefault="008D006D">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B74402" w:rsidRDefault="00B74402">
      <w:pPr>
        <w:pStyle w:val="ProductList-BodyIndented"/>
      </w:pPr>
    </w:p>
    <w:p w:rsidR="00B74402" w:rsidRDefault="008D006D">
      <w:pPr>
        <w:pStyle w:val="ProductList-BodyIndented"/>
      </w:pPr>
      <w:r>
        <w:t>Отговарящите на условията Продукти за платформа на приложение са:</w:t>
      </w:r>
    </w:p>
    <w:p w:rsidR="00B74402" w:rsidRDefault="008D006D">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B74402" w:rsidRDefault="008D006D">
      <w:pPr>
        <w:pStyle w:val="ProductList-Bullet"/>
        <w:numPr>
          <w:ilvl w:val="1"/>
          <w:numId w:val="42"/>
        </w:numPr>
      </w:pPr>
      <w:r>
        <w:t>BizTalk Server</w:t>
      </w:r>
      <w:r>
        <w:fldChar w:fldCharType="begin"/>
      </w:r>
      <w:r>
        <w:instrText xml:space="preserve"> XE "BizTalk Server" </w:instrText>
      </w:r>
      <w:r>
        <w:fldChar w:fldCharType="end"/>
      </w:r>
      <w:r>
        <w:t xml:space="preserve"> (Standard, Enterprise и Branch)</w:t>
      </w:r>
    </w:p>
    <w:p w:rsidR="00B74402" w:rsidRDefault="008D006D">
      <w:pPr>
        <w:pStyle w:val="ProductList-Bullet"/>
        <w:numPr>
          <w:ilvl w:val="1"/>
          <w:numId w:val="42"/>
        </w:numPr>
      </w:pPr>
      <w:r>
        <w:t>Office SharePoint Server</w:t>
      </w:r>
      <w:r>
        <w:fldChar w:fldCharType="begin"/>
      </w:r>
      <w:r>
        <w:instrText xml:space="preserve"> XE "SharePoint Server" </w:instrText>
      </w:r>
      <w:r>
        <w:fldChar w:fldCharType="end"/>
      </w:r>
    </w:p>
    <w:p w:rsidR="00B74402" w:rsidRDefault="008D006D">
      <w:pPr>
        <w:pStyle w:val="ProductList-BodyIndented"/>
      </w:pPr>
      <w:r>
        <w:t>Отговарящите на изискванията продукти от Компонента на Core Infrastructure са:</w:t>
      </w:r>
    </w:p>
    <w:p w:rsidR="00B74402" w:rsidRDefault="008D006D">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B74402" w:rsidRDefault="008D006D">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B74402" w:rsidRDefault="00B74402">
      <w:pPr>
        <w:pStyle w:val="ProductList-BodyIndented"/>
      </w:pPr>
    </w:p>
    <w:p w:rsidR="00B74402" w:rsidRDefault="008D006D">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250,000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375,000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337,500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412,500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2,062,500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2,000,000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268,750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168,750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30,000,000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300,000,000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2,062,500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437,500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2,500,000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8,750,000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12,500,000</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8,250,000</w:t>
            </w:r>
          </w:p>
        </w:tc>
      </w:tr>
    </w:tbl>
    <w:p w:rsidR="00B74402" w:rsidRDefault="00B74402">
      <w:pPr>
        <w:pStyle w:val="ProductList-BodyIndented"/>
        <w:ind w:left="720"/>
      </w:pPr>
    </w:p>
    <w:p w:rsidR="00B74402" w:rsidRDefault="008D006D">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B74402" w:rsidRDefault="00B74402">
      <w:pPr>
        <w:pStyle w:val="ProductList-BodyIndented"/>
        <w:ind w:left="720"/>
      </w:pPr>
    </w:p>
    <w:p w:rsidR="00B74402" w:rsidRDefault="008D006D">
      <w:pPr>
        <w:pStyle w:val="ProductList-SubClauseHeading"/>
      </w:pPr>
      <w:r>
        <w:t>Пригодност за Склад за паралелни данни</w:t>
      </w:r>
    </w:p>
    <w:p w:rsidR="00B74402" w:rsidRDefault="008D006D">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B74402" w:rsidRDefault="00B74402">
      <w:pPr>
        <w:pStyle w:val="ProductList-BodyIndented"/>
      </w:pPr>
    </w:p>
    <w:p w:rsidR="00B74402" w:rsidRDefault="008D006D">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B74402" w:rsidRDefault="00B74402">
      <w:pPr>
        <w:pStyle w:val="ProductList-BodyIndented"/>
      </w:pPr>
    </w:p>
    <w:p w:rsidR="00B74402" w:rsidRDefault="008D006D">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Разрешени Лица за контакт за поддръжка</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4</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5</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6</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7</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8</w:t>
            </w:r>
          </w:p>
        </w:tc>
      </w:tr>
    </w:tbl>
    <w:p w:rsidR="00B74402" w:rsidRDefault="00B74402">
      <w:pPr>
        <w:pStyle w:val="ProductList-BodyIndented"/>
      </w:pPr>
    </w:p>
    <w:p w:rsidR="00B74402" w:rsidRDefault="008D006D">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B74402" w:rsidRDefault="00B74402">
      <w:pPr>
        <w:pStyle w:val="ProductList-BodyIndented"/>
        <w:jc w:val="right"/>
      </w:pPr>
    </w:p>
    <w:tbl>
      <w:tblPr>
        <w:tblStyle w:val="PURTable0"/>
        <w:tblW w:w="0" w:type="dxa"/>
        <w:tblLook w:val="04A0" w:firstRow="1" w:lastRow="0" w:firstColumn="1" w:lastColumn="0" w:noHBand="0" w:noVBand="1"/>
      </w:tblPr>
      <w:tblGrid>
        <w:gridCol w:w="1044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Indented"/>
      </w:pPr>
    </w:p>
    <w:p w:rsidR="00B74402" w:rsidRDefault="008D006D">
      <w:pPr>
        <w:pStyle w:val="ProductList-ClauseHeading"/>
      </w:pPr>
      <w:bookmarkStart w:id="377" w:name="_Sec586"/>
      <w:r>
        <w:t>Разширена поддръжка за Гореща поправка</w:t>
      </w:r>
      <w:bookmarkEnd w:id="377"/>
    </w:p>
    <w:p w:rsidR="00B74402" w:rsidRDefault="008D006D">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B74402" w:rsidRDefault="008D006D">
      <w:pPr>
        <w:pStyle w:val="ProductList-Bullet"/>
        <w:numPr>
          <w:ilvl w:val="0"/>
          <w:numId w:val="44"/>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B74402" w:rsidRDefault="008D006D">
      <w:pPr>
        <w:pStyle w:val="ProductList-Bullet"/>
        <w:numPr>
          <w:ilvl w:val="0"/>
          <w:numId w:val="44"/>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B74402" w:rsidRDefault="008D006D">
      <w:pPr>
        <w:pStyle w:val="ProductList-Bullet"/>
        <w:numPr>
          <w:ilvl w:val="0"/>
          <w:numId w:val="44"/>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B74402" w:rsidRDefault="00B74402">
      <w:pPr>
        <w:pStyle w:val="ProductList-Body"/>
      </w:pPr>
    </w:p>
    <w:p w:rsidR="00B74402" w:rsidRDefault="008D006D">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B74402" w:rsidRDefault="00B74402">
      <w:pPr>
        <w:pStyle w:val="PURBreadcrumb"/>
      </w:pPr>
    </w:p>
    <w:p w:rsidR="00B74402" w:rsidRDefault="008D006D">
      <w:pPr>
        <w:pStyle w:val="ProductList-ClauseHeading"/>
      </w:pPr>
      <w:bookmarkStart w:id="378" w:name="_Sec587"/>
      <w:r>
        <w:t>Наличност на Лиценз за надстройка</w:t>
      </w:r>
      <w:bookmarkEnd w:id="378"/>
    </w:p>
    <w:p w:rsidR="00B74402" w:rsidRDefault="008D006D">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надстройка за изданието Enterprise: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74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Надстройка до</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BizTalk Server Standard</w:t>
            </w:r>
            <w:r>
              <w:fldChar w:fldCharType="begin"/>
            </w:r>
            <w:r>
              <w:instrText xml:space="preserve"> XE "BizTalk Server Standard"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BizTalk Server Enterprise</w:t>
            </w:r>
            <w:r>
              <w:fldChar w:fldCharType="begin"/>
            </w:r>
            <w:r>
              <w:instrText xml:space="preserve"> XE "BizTalk Server Enterprise"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BizTalk Server Enterprise</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Commerce Server Enterprise</w:t>
            </w:r>
            <w:r>
              <w:fldChar w:fldCharType="begin"/>
            </w:r>
            <w:r>
              <w:instrText xml:space="preserve"> XE "Commerce Server Enterprise"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Core Infrastructure Server Suite Datacenter</w:t>
            </w:r>
            <w:r>
              <w:fldChar w:fldCharType="begin"/>
            </w:r>
            <w:r>
              <w:instrText xml:space="preserve"> XE "Core Infrastructure Server Suite Datacenter"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Настолен продукт в сферата на образованието с Корпоративен ЛКД пакет</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Настолен продукт по споразумение School с Корпоративен ЛКД пакет</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Exchange Server Enterprise</w:t>
            </w:r>
            <w:r>
              <w:fldChar w:fldCharType="begin"/>
            </w:r>
            <w:r>
              <w:instrText xml:space="preserve"> XE "Exchange Server Enterprise"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Forefront TMG Enterprise</w:t>
            </w:r>
            <w:r>
              <w:fldChar w:fldCharType="begin"/>
            </w:r>
            <w:r>
              <w:instrText xml:space="preserve"> XE "Forefront TMG Enterprise"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Internet Security and Acceleration (ISA) Enterprise Server</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Dynamics CRM Server</w:t>
            </w:r>
            <w:r>
              <w:fldChar w:fldCharType="begin"/>
            </w:r>
            <w:r>
              <w:instrText xml:space="preserve"> XE "Microsoft Dynamics CRM Server"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Office Professional Plus</w:t>
            </w:r>
            <w:r>
              <w:fldChar w:fldCharType="begin"/>
            </w:r>
            <w:r>
              <w:instrText xml:space="preserve"> XE "Office Professional Plus"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Enterprise Desktop</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Enterprise Desktop с Microsoft Desktop Optimization Pack</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Project Professional</w:t>
            </w:r>
            <w:r>
              <w:fldChar w:fldCharType="begin"/>
            </w:r>
            <w:r>
              <w:instrText xml:space="preserve"> XE "Project Professional"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 Server Enterprise Core</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 Server Enterprise</w:t>
            </w:r>
            <w:r>
              <w:fldChar w:fldCharType="begin"/>
            </w:r>
            <w:r>
              <w:instrText xml:space="preserve"> XE "SQL Server Enterprise" </w:instrText>
            </w:r>
            <w:r>
              <w:fldChar w:fldCharType="end"/>
            </w:r>
            <w:r>
              <w:t xml:space="preserve"> Core</w:t>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 Server Business Intelligence</w:t>
            </w:r>
            <w:r>
              <w:fldChar w:fldCharType="begin"/>
            </w:r>
            <w:r>
              <w:instrText xml:space="preserve"> XE "SQL Server Business Intelligence"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System Center Datacenter</w:t>
            </w:r>
            <w:r>
              <w:fldChar w:fldCharType="begin"/>
            </w:r>
            <w:r>
              <w:instrText xml:space="preserve"> XE "System Center Datacenter"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Visio Professional</w:t>
            </w:r>
            <w:r>
              <w:fldChar w:fldCharType="begin"/>
            </w:r>
            <w:r>
              <w:instrText xml:space="preserve"> XE "Visio Professional"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Visual Studio Enterprise с MSDN</w:t>
            </w:r>
            <w:r>
              <w:fldChar w:fldCharType="begin"/>
            </w:r>
            <w:r>
              <w:instrText xml:space="preserve"> XE "Visual Studio Enterprise с MSDN"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Visual Studio Enterprise с MSDN</w:t>
            </w:r>
            <w:r>
              <w:fldChar w:fldCharType="begin"/>
            </w:r>
            <w:r>
              <w:instrText xml:space="preserve"> XE "Visual Studio Enterprise с MSDN" </w:instrText>
            </w:r>
            <w:r>
              <w:fldChar w:fldCharType="end"/>
            </w:r>
          </w:p>
        </w:tc>
      </w:tr>
      <w:tr w:rsidR="00B74402">
        <w:tc>
          <w:tcPr>
            <w:tcW w:w="600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Windows Server Datacenter</w:t>
            </w:r>
            <w:r>
              <w:fldChar w:fldCharType="begin"/>
            </w:r>
            <w:r>
              <w:instrText xml:space="preserve"> XE "Windows Server Datacenter" </w:instrText>
            </w:r>
            <w:r>
              <w:fldChar w:fldCharType="end"/>
            </w:r>
          </w:p>
        </w:tc>
      </w:tr>
    </w:tbl>
    <w:p w:rsidR="00B74402" w:rsidRDefault="00B74402">
      <w:pPr>
        <w:pStyle w:val="ProductList-Body"/>
      </w:pPr>
    </w:p>
    <w:p w:rsidR="00B74402" w:rsidRDefault="00B74402">
      <w:pPr>
        <w:pStyle w:val="ProductList-Body"/>
      </w:pPr>
    </w:p>
    <w:p w:rsidR="00B74402" w:rsidRDefault="008D006D">
      <w:pPr>
        <w:pStyle w:val="ProductList-ClauseHeading"/>
      </w:pPr>
      <w:bookmarkStart w:id="379" w:name="_Sec588"/>
      <w:r>
        <w:t>Сървъри – права за аварийно възстановяване</w:t>
      </w:r>
      <w:bookmarkEnd w:id="379"/>
    </w:p>
    <w:p w:rsidR="00B74402" w:rsidRDefault="008D006D">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B74402" w:rsidRDefault="00B74402">
      <w:pPr>
        <w:pStyle w:val="ProductList-Body"/>
      </w:pPr>
    </w:p>
    <w:p w:rsidR="00B74402" w:rsidRDefault="008D006D">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B74402" w:rsidRDefault="008D006D">
      <w:pPr>
        <w:pStyle w:val="ProductList-Bullet"/>
        <w:numPr>
          <w:ilvl w:val="0"/>
          <w:numId w:val="45"/>
        </w:numPr>
      </w:pPr>
      <w:r>
        <w:t>за кратки периоди на тестване за аварийно възстановяване в рамките на една седмица на всеки 90 дни;</w:t>
      </w:r>
    </w:p>
    <w:p w:rsidR="00B74402" w:rsidRDefault="008D006D">
      <w:pPr>
        <w:pStyle w:val="ProductList-Bullet"/>
        <w:numPr>
          <w:ilvl w:val="0"/>
          <w:numId w:val="45"/>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B74402" w:rsidRDefault="008D006D">
      <w:pPr>
        <w:pStyle w:val="ProductList-Bullet"/>
        <w:numPr>
          <w:ilvl w:val="0"/>
          <w:numId w:val="45"/>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B74402" w:rsidRDefault="00B74402">
      <w:pPr>
        <w:pStyle w:val="ProductList-Body"/>
      </w:pPr>
    </w:p>
    <w:p w:rsidR="00B74402" w:rsidRDefault="008D006D">
      <w:pPr>
        <w:pStyle w:val="ProductList-Body"/>
      </w:pPr>
      <w:r>
        <w:t>За да използва софтуера съгласно правата за аварийно възстановяване, Клиентът трябва да спазва следните условия:</w:t>
      </w:r>
    </w:p>
    <w:p w:rsidR="00B74402" w:rsidRDefault="008D006D">
      <w:pPr>
        <w:pStyle w:val="ProductList-Bullet"/>
        <w:numPr>
          <w:ilvl w:val="0"/>
          <w:numId w:val="4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B74402" w:rsidRDefault="008D006D">
      <w:pPr>
        <w:pStyle w:val="ProductList-Bullet"/>
        <w:numPr>
          <w:ilvl w:val="0"/>
          <w:numId w:val="4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B74402" w:rsidRDefault="008D006D">
      <w:pPr>
        <w:pStyle w:val="ProductList-Bullet"/>
        <w:numPr>
          <w:ilvl w:val="0"/>
          <w:numId w:val="46"/>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B74402" w:rsidRDefault="008D006D">
      <w:pPr>
        <w:pStyle w:val="ProductList-Bullet"/>
        <w:numPr>
          <w:ilvl w:val="1"/>
          <w:numId w:val="46"/>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B74402" w:rsidRDefault="008D006D">
      <w:pPr>
        <w:pStyle w:val="ProductList-Bullet"/>
        <w:numPr>
          <w:ilvl w:val="1"/>
          <w:numId w:val="4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B74402" w:rsidRDefault="008D006D">
      <w:pPr>
        <w:pStyle w:val="ProductList-Body"/>
        <w:ind w:left="1080"/>
      </w:pPr>
      <w:r>
        <w:t>– изпълняване на софтуер за виртуализиране на хардуер, като например Hyper-V,</w:t>
      </w:r>
    </w:p>
    <w:p w:rsidR="00B74402" w:rsidRDefault="008D006D">
      <w:pPr>
        <w:pStyle w:val="ProductList-Body"/>
        <w:ind w:left="1080"/>
      </w:pPr>
      <w:r>
        <w:t>– предоставяне на услуги по виртуализиране на хардуер,</w:t>
      </w:r>
    </w:p>
    <w:p w:rsidR="00B74402" w:rsidRDefault="008D006D">
      <w:pPr>
        <w:pStyle w:val="ProductList-Body"/>
        <w:ind w:left="1080"/>
      </w:pPr>
      <w:r>
        <w:t>– изпълняване на софтуерни агенти за управление на софтуера за виртуализиране на хардуер,</w:t>
      </w:r>
    </w:p>
    <w:p w:rsidR="00B74402" w:rsidRDefault="008D006D">
      <w:pPr>
        <w:pStyle w:val="ProductList-Body"/>
        <w:ind w:left="1080"/>
      </w:pPr>
      <w:r>
        <w:t>– дестинация за дублиране,</w:t>
      </w:r>
    </w:p>
    <w:p w:rsidR="00B74402" w:rsidRDefault="008D006D">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B74402" w:rsidRDefault="008D006D">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B74402" w:rsidRDefault="008D006D">
      <w:pPr>
        <w:pStyle w:val="ProductList-Body"/>
        <w:ind w:left="1080"/>
      </w:pPr>
      <w:r>
        <w:t xml:space="preserve">– изпълняване на работни натоварвания за аварийно възстановяван, както е описано по-горе. </w:t>
      </w:r>
    </w:p>
    <w:p w:rsidR="00B74402" w:rsidRDefault="008D006D">
      <w:pPr>
        <w:pStyle w:val="ProductList-Bullet"/>
        <w:numPr>
          <w:ilvl w:val="1"/>
          <w:numId w:val="4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B74402" w:rsidRDefault="008D006D">
      <w:pPr>
        <w:pStyle w:val="ProductList-Bullet"/>
        <w:numPr>
          <w:ilvl w:val="0"/>
          <w:numId w:val="47"/>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B74402" w:rsidRDefault="008D006D">
      <w:pPr>
        <w:pStyle w:val="ProductList-Bullet"/>
        <w:numPr>
          <w:ilvl w:val="0"/>
          <w:numId w:val="47"/>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B74402" w:rsidRDefault="008D006D">
      <w:pPr>
        <w:pStyle w:val="ProductList-Bullet"/>
        <w:numPr>
          <w:ilvl w:val="0"/>
          <w:numId w:val="47"/>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B74402" w:rsidRDefault="008D006D">
      <w:pPr>
        <w:pStyle w:val="ProductList-Bullet"/>
        <w:numPr>
          <w:ilvl w:val="0"/>
          <w:numId w:val="47"/>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ClauseHeading"/>
      </w:pPr>
      <w:bookmarkStart w:id="380" w:name="_Sec589"/>
      <w:r>
        <w:t>Подвижност на лицензи</w:t>
      </w:r>
      <w:bookmarkEnd w:id="380"/>
    </w:p>
    <w:p w:rsidR="00B74402" w:rsidRDefault="008D006D">
      <w:pPr>
        <w:pStyle w:val="ProductList-SubClauseHeading"/>
      </w:pPr>
      <w:r>
        <w:t>Подвижност на лицензи в рамките на Сървърни групи</w:t>
      </w:r>
    </w:p>
    <w:p w:rsidR="00B74402" w:rsidRDefault="008D006D">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B74402" w:rsidRDefault="00B74402">
      <w:pPr>
        <w:pStyle w:val="ProductList-BodyIndented"/>
      </w:pPr>
    </w:p>
    <w:p w:rsidR="00B74402" w:rsidRDefault="008D006D">
      <w:pPr>
        <w:pStyle w:val="ProductList-SubClauseHeading"/>
      </w:pPr>
      <w:r>
        <w:t>Подвижност на Лиценз чрез Софтуерна осигуровка</w:t>
      </w:r>
    </w:p>
    <w:p w:rsidR="00B74402" w:rsidRDefault="008D006D">
      <w:pPr>
        <w:pStyle w:val="ProductList-BodyIndented"/>
      </w:pPr>
      <w:r>
        <w:t xml:space="preserve">Съгласно условията за Подвижност на лицензи чрез Софтуерна осигуровка Клиентът има право да премества своя софтуер, лицензиран съгласно който и да е от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при условие че са изпълнени условията по-долу. Продукти, използвани за Самостоятелно хостване, не могат да бъдат използвани едновременно по силата на права за Подвижност на лицензи чрез Софтуерна осигуровка.</w:t>
      </w:r>
    </w:p>
    <w:p w:rsidR="00B74402" w:rsidRDefault="00B74402">
      <w:pPr>
        <w:pStyle w:val="ProductList-BodyIndented"/>
      </w:pPr>
    </w:p>
    <w:p w:rsidR="00B74402" w:rsidRDefault="008D006D">
      <w:pPr>
        <w:pStyle w:val="ProductList-SubSubClauseHeading"/>
      </w:pPr>
      <w:r>
        <w:t>Разрешена употреба:</w:t>
      </w:r>
    </w:p>
    <w:p w:rsidR="00B74402" w:rsidRDefault="008D006D">
      <w:pPr>
        <w:pStyle w:val="ProductList-BodyIndented2"/>
      </w:pPr>
      <w:r>
        <w:t>С Подвижност на лицензи чрез SA Клиентът може:</w:t>
      </w:r>
    </w:p>
    <w:p w:rsidR="00B74402" w:rsidRDefault="008D006D">
      <w:pPr>
        <w:pStyle w:val="ProductList-Bullet"/>
        <w:numPr>
          <w:ilvl w:val="2"/>
          <w:numId w:val="48"/>
        </w:numPr>
      </w:pPr>
      <w:r>
        <w:t>да изпълнява своя лицензиран софтуер на споделени сървъри на трето лице;</w:t>
      </w:r>
    </w:p>
    <w:p w:rsidR="00B74402" w:rsidRDefault="008D006D">
      <w:pPr>
        <w:pStyle w:val="ProductList-Bullet"/>
        <w:numPr>
          <w:ilvl w:val="2"/>
          <w:numId w:val="48"/>
        </w:numPr>
      </w:pPr>
      <w:r>
        <w:t>да осъществява достъп до този софтуер съгласно лицензи за достъп и съгласно неговите ЛА за Потребител и Устройство, които разрешават достъп до Продуктите;</w:t>
      </w:r>
    </w:p>
    <w:p w:rsidR="00B74402" w:rsidRDefault="008D006D">
      <w:pPr>
        <w:pStyle w:val="ProductList-Bullet"/>
        <w:numPr>
          <w:ilvl w:val="2"/>
          <w:numId w:val="4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споделените сървъри на трето лице и/или</w:t>
      </w:r>
    </w:p>
    <w:p w:rsidR="00B74402" w:rsidRDefault="008D006D">
      <w:pPr>
        <w:pStyle w:val="ProductList-Bullet"/>
        <w:numPr>
          <w:ilvl w:val="2"/>
          <w:numId w:val="4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 на трето лице.</w:t>
      </w:r>
    </w:p>
    <w:p w:rsidR="00B74402" w:rsidRDefault="00B74402">
      <w:pPr>
        <w:pStyle w:val="ProductList-BodyIndented2"/>
      </w:pPr>
    </w:p>
    <w:p w:rsidR="00B74402" w:rsidRDefault="008D006D">
      <w:pPr>
        <w:pStyle w:val="ProductList-SubSubClauseHeading"/>
      </w:pPr>
      <w:r>
        <w:t>Изисквания:</w:t>
      </w:r>
    </w:p>
    <w:p w:rsidR="00B74402" w:rsidRDefault="008D006D">
      <w:pPr>
        <w:pStyle w:val="ProductList-BodyIndented2"/>
      </w:pPr>
      <w:r>
        <w:t>За да използва Подвижност на лицензи чрез SA, Клиентът трябва:</w:t>
      </w:r>
    </w:p>
    <w:p w:rsidR="00B74402" w:rsidRDefault="008D006D">
      <w:pPr>
        <w:pStyle w:val="ProductList-Bullet"/>
        <w:numPr>
          <w:ilvl w:val="2"/>
          <w:numId w:val="49"/>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на трето лице само за собствена употреба и в собствена полза;</w:t>
      </w:r>
    </w:p>
    <w:p w:rsidR="00B74402" w:rsidRDefault="008D006D">
      <w:pPr>
        <w:pStyle w:val="ProductList-Bullet"/>
        <w:numPr>
          <w:ilvl w:val="2"/>
          <w:numId w:val="49"/>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B74402" w:rsidRDefault="008D006D">
      <w:pPr>
        <w:pStyle w:val="ProductList-Bullet"/>
        <w:numPr>
          <w:ilvl w:val="2"/>
          <w:numId w:val="49"/>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B74402" w:rsidRDefault="00B74402">
      <w:pPr>
        <w:pStyle w:val="ProductList-SubSubClauseHeading"/>
      </w:pPr>
    </w:p>
    <w:p w:rsidR="00B74402" w:rsidRDefault="008D006D">
      <w:pPr>
        <w:pStyle w:val="ProductList-BodyIndented2"/>
      </w:pPr>
      <w:r>
        <w:t xml:space="preserve">Клиентът има право да премества своя лицензиран софтуер от споделени сървъри на трето лице отново на своите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също така има право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на трето лице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обаче, както е описано по-долу, има различни права за използване за споделени сървъри на трето лице чрез Подвижност на лицензи чрез SA:</w:t>
      </w:r>
    </w:p>
    <w:tbl>
      <w:tblPr>
        <w:tblStyle w:val="PURTable1"/>
        <w:tblW w:w="0" w:type="dxa"/>
        <w:tblLook w:val="04A0" w:firstRow="1" w:lastRow="0" w:firstColumn="1" w:lastColumn="0" w:noHBand="0" w:noVBand="1"/>
      </w:tblPr>
      <w:tblGrid>
        <w:gridCol w:w="2479"/>
        <w:gridCol w:w="2466"/>
        <w:gridCol w:w="2542"/>
        <w:gridCol w:w="2583"/>
      </w:tblGrid>
      <w:tr w:rsidR="00B7440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Разрешен брой:</w:t>
            </w:r>
          </w:p>
          <w:p w:rsidR="00B74402" w:rsidRDefault="008D006D">
            <w:pPr>
              <w:pStyle w:val="ProductList-TableBody"/>
            </w:pPr>
            <w:r>
              <w:rPr>
                <w:color w:val="FFFFFF"/>
              </w:rPr>
              <w:t>OSE или Ядра на Лиценз</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OSE на един лиценз</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OSE на един лиценз</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 управлявани OSE на лиценз</w:t>
            </w:r>
          </w:p>
        </w:tc>
      </w:tr>
      <w:tr w:rsidR="00B74402">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10 управлявани OSE на лиценз</w:t>
            </w:r>
          </w:p>
        </w:tc>
      </w:tr>
    </w:tbl>
    <w:p w:rsidR="00B74402" w:rsidRDefault="00B74402">
      <w:pPr>
        <w:pStyle w:val="ProductList-BodyIndented2"/>
      </w:pPr>
    </w:p>
    <w:p w:rsidR="00B74402" w:rsidRDefault="008D006D">
      <w:pPr>
        <w:pStyle w:val="ProductList-SubSubClauseHeading"/>
      </w:pPr>
      <w:r>
        <w:t>Права при резервни сървъри</w:t>
      </w:r>
    </w:p>
    <w:p w:rsidR="00B74402" w:rsidRDefault="008D006D">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Екземпляри на споделените сървъри на същия партньор.</w:t>
      </w:r>
    </w:p>
    <w:p w:rsidR="00B74402" w:rsidRDefault="00B74402">
      <w:pPr>
        <w:pStyle w:val="ProductList-BodyIndented2"/>
      </w:pPr>
    </w:p>
    <w:p w:rsidR="00B74402" w:rsidRDefault="008D006D">
      <w:pPr>
        <w:pStyle w:val="ProductList-ClauseHeading"/>
      </w:pPr>
      <w:bookmarkStart w:id="381" w:name="_Sec590"/>
      <w:r>
        <w:t>Сървъри – Приложения със самостоятелно хостване</w:t>
      </w:r>
      <w:bookmarkEnd w:id="381"/>
    </w:p>
    <w:p w:rsidR="00B74402" w:rsidRDefault="008D006D">
      <w:pPr>
        <w:pStyle w:val="ProductList-Body"/>
      </w:pPr>
      <w:r>
        <w:t>Приложенията със самостоятелно хостване са Продуктите, за които се прилагат права за Самостоятелно хостване.</w:t>
      </w:r>
    </w:p>
    <w:p w:rsidR="00B74402" w:rsidRDefault="00B74402">
      <w:pPr>
        <w:pStyle w:val="ProductList-Body"/>
      </w:pPr>
    </w:p>
    <w:p w:rsidR="00B74402" w:rsidRDefault="008D006D">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B74402" w:rsidRDefault="00B74402">
      <w:pPr>
        <w:pStyle w:val="ProductList-Body"/>
      </w:pPr>
    </w:p>
    <w:p w:rsidR="00B74402" w:rsidRDefault="008D006D">
      <w:pPr>
        <w:pStyle w:val="ProductList-SubClauseHeading"/>
      </w:pPr>
      <w:r>
        <w:t>Изисквания</w:t>
      </w:r>
    </w:p>
    <w:p w:rsidR="00B74402" w:rsidRDefault="008D006D">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B74402" w:rsidRDefault="008D006D">
      <w:pPr>
        <w:pStyle w:val="ProductList-Bullet"/>
        <w:numPr>
          <w:ilvl w:val="1"/>
          <w:numId w:val="50"/>
        </w:numPr>
      </w:pPr>
      <w:r>
        <w:t xml:space="preserve">Самостоятелните приложения, които се изпълняват като част от Обединеното решение; и </w:t>
      </w:r>
    </w:p>
    <w:p w:rsidR="00B74402" w:rsidRDefault="008D006D">
      <w:pPr>
        <w:pStyle w:val="ProductList-Bullet"/>
        <w:numPr>
          <w:ilvl w:val="1"/>
          <w:numId w:val="50"/>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 (вж. раздела „Определения“ на Речника).</w:t>
      </w:r>
    </w:p>
    <w:p w:rsidR="00B74402" w:rsidRDefault="00B74402">
      <w:pPr>
        <w:pStyle w:val="ProductList-BodyIndented"/>
      </w:pPr>
    </w:p>
    <w:p w:rsidR="00B74402" w:rsidRDefault="008D006D">
      <w:pPr>
        <w:pStyle w:val="ProductList-BodyIndented"/>
      </w:pPr>
      <w:r>
        <w:t xml:space="preserve">Целият софтуер на Microsoft, използван за създаване и предоставяне на Обединеното решение, трябва да: </w:t>
      </w:r>
    </w:p>
    <w:p w:rsidR="00B74402" w:rsidRDefault="008D006D">
      <w:pPr>
        <w:pStyle w:val="ProductList-Bullet"/>
        <w:numPr>
          <w:ilvl w:val="1"/>
          <w:numId w:val="51"/>
        </w:numPr>
      </w:pPr>
      <w:r>
        <w:t xml:space="preserve">е лицензиран чрез програма за Корпоративно лицензиране и </w:t>
      </w:r>
    </w:p>
    <w:p w:rsidR="00B74402" w:rsidRDefault="008D006D">
      <w:pPr>
        <w:pStyle w:val="ProductList-Bullet"/>
        <w:numPr>
          <w:ilvl w:val="1"/>
          <w:numId w:val="51"/>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B74402" w:rsidRDefault="00B74402">
      <w:pPr>
        <w:pStyle w:val="ProductList-BodyIndented"/>
      </w:pPr>
    </w:p>
    <w:p w:rsidR="00B74402" w:rsidRDefault="008D006D">
      <w:pPr>
        <w:pStyle w:val="ProductList-BodyIndented"/>
      </w:pPr>
      <w:r>
        <w:t>Софтуерът на Клиента трябва:</w:t>
      </w:r>
    </w:p>
    <w:p w:rsidR="00B74402" w:rsidRDefault="008D006D">
      <w:pPr>
        <w:pStyle w:val="ProductList-Bullet"/>
        <w:numPr>
          <w:ilvl w:val="1"/>
          <w:numId w:val="52"/>
        </w:numPr>
      </w:pPr>
      <w:r>
        <w:t xml:space="preserve">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 </w:t>
      </w:r>
    </w:p>
    <w:p w:rsidR="00B74402" w:rsidRDefault="008D006D">
      <w:pPr>
        <w:pStyle w:val="ProductList-Bullet"/>
        <w:numPr>
          <w:ilvl w:val="1"/>
          <w:numId w:val="52"/>
        </w:numPr>
      </w:pPr>
      <w:r>
        <w:t xml:space="preserve">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 </w:t>
      </w:r>
    </w:p>
    <w:p w:rsidR="00B74402" w:rsidRDefault="008D006D">
      <w:pPr>
        <w:pStyle w:val="ProductList-Bullet"/>
        <w:numPr>
          <w:ilvl w:val="1"/>
          <w:numId w:val="52"/>
        </w:numPr>
      </w:pPr>
      <w:r>
        <w:t>да се доставя на крайните потребители чрез Интернет, телефонна мрежа или частна мрежа от сървъри, които са физически отредени за Клиента 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B74402" w:rsidRDefault="008D006D">
      <w:pPr>
        <w:pStyle w:val="ProductList-Bullet"/>
        <w:numPr>
          <w:ilvl w:val="1"/>
          <w:numId w:val="52"/>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B74402" w:rsidRDefault="00B74402">
      <w:pPr>
        <w:pStyle w:val="ProductList-BodyIndented"/>
      </w:pPr>
    </w:p>
    <w:p w:rsidR="00B74402" w:rsidRDefault="008D006D">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B74402" w:rsidRDefault="00B74402">
      <w:pPr>
        <w:pStyle w:val="ProductList-BodyIndented"/>
        <w:jc w:val="right"/>
      </w:pPr>
    </w:p>
    <w:tbl>
      <w:tblPr>
        <w:tblStyle w:val="PURTable0"/>
        <w:tblW w:w="0" w:type="dxa"/>
        <w:tblLook w:val="04A0" w:firstRow="1" w:lastRow="0" w:firstColumn="1" w:lastColumn="0" w:noHBand="0" w:noVBand="1"/>
      </w:tblPr>
      <w:tblGrid>
        <w:gridCol w:w="1044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Indented"/>
      </w:pPr>
    </w:p>
    <w:p w:rsidR="00B74402" w:rsidRDefault="00B74402">
      <w:pPr>
        <w:pStyle w:val="PURBreadcrumb"/>
      </w:pPr>
    </w:p>
    <w:p w:rsidR="00B74402" w:rsidRDefault="008D006D">
      <w:pPr>
        <w:pStyle w:val="ProductList-SectionHeading"/>
        <w:pageBreakBefore/>
      </w:pPr>
      <w:bookmarkStart w:id="382" w:name="_Sec562"/>
      <w:bookmarkEnd w:id="359"/>
      <w:r>
        <w:t>Приложение C – Професионални услуги</w:t>
      </w:r>
      <w:r>
        <w:fldChar w:fldCharType="begin"/>
      </w:r>
      <w:r>
        <w:instrText xml:space="preserve"> TC "</w:instrText>
      </w:r>
      <w:bookmarkStart w:id="383" w:name="_Toc436468635"/>
      <w:r>
        <w:instrText>Приложение C – Професионални услуги</w:instrText>
      </w:r>
      <w:bookmarkEnd w:id="383"/>
      <w:r>
        <w:instrText>" \l 1</w:instrText>
      </w:r>
      <w:r>
        <w:fldChar w:fldCharType="end"/>
      </w:r>
    </w:p>
    <w:p w:rsidR="00B74402" w:rsidRDefault="008D006D">
      <w:pPr>
        <w:pStyle w:val="ProductList-Body"/>
      </w:pPr>
      <w:r>
        <w:t>Професионалните услуги, налични чрез Корпоративно лицензиране от Microsoft, са описани по-долу.</w:t>
      </w:r>
    </w:p>
    <w:p w:rsidR="00B74402" w:rsidRDefault="008D006D">
      <w:pPr>
        <w:pStyle w:val="ProductList-Offering1Heading"/>
      </w:pPr>
      <w:bookmarkStart w:id="384" w:name="_Sec565"/>
      <w:r>
        <w:t>Предложения за Поддръжка Premier на Microsoft</w:t>
      </w:r>
      <w:bookmarkEnd w:id="384"/>
      <w:r>
        <w:fldChar w:fldCharType="begin"/>
      </w:r>
      <w:r>
        <w:instrText xml:space="preserve"> TC "</w:instrText>
      </w:r>
      <w:bookmarkStart w:id="385" w:name="_Toc436468636"/>
      <w:r>
        <w:instrText>Предложения за Поддръжка Premier на Microsoft</w:instrText>
      </w:r>
      <w:bookmarkEnd w:id="385"/>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B74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jc w:val="center"/>
            </w:pPr>
            <w:r>
              <w:rPr>
                <w:color w:val="FFFFFF"/>
              </w:rPr>
              <w:t>Premier Plus</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На месечна база</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 10 часа</w:t>
            </w:r>
          </w:p>
          <w:p w:rsidR="00B74402" w:rsidRDefault="008D006D">
            <w:pPr>
              <w:pStyle w:val="ProductList-TableBody"/>
            </w:pPr>
            <w:r>
              <w:t>+1 Проверка на изправността</w:t>
            </w:r>
          </w:p>
          <w:p w:rsidR="00B74402" w:rsidRDefault="008D006D">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 160 часа</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 140 часа</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jc w:val="center"/>
            </w:pPr>
            <w:r>
              <w:t>X</w:t>
            </w:r>
          </w:p>
        </w:tc>
      </w:tr>
      <w:tr w:rsidR="00B74402">
        <w:tc>
          <w:tcPr>
            <w:tcW w:w="404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Пакети от 20</w:t>
            </w:r>
          </w:p>
        </w:tc>
      </w:tr>
    </w:tbl>
    <w:p w:rsidR="00B74402" w:rsidRDefault="008D006D">
      <w:pPr>
        <w:pStyle w:val="ProductList-Body"/>
      </w:pPr>
      <w:r>
        <w:rPr>
          <w:vertAlign w:val="superscript"/>
        </w:rPr>
        <w:t xml:space="preserve">1 </w:t>
      </w:r>
      <w:r>
        <w:rPr>
          <w:i/>
        </w:rPr>
        <w:t>Работното време се определя локално.</w:t>
      </w:r>
    </w:p>
    <w:p w:rsidR="00B74402" w:rsidRDefault="00B74402">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B7440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Ответна реакция, очаквана от Клиента</w:t>
            </w: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Катастрофално въздействие върху бизнес процеса: </w:t>
            </w:r>
          </w:p>
          <w:p w:rsidR="00B74402" w:rsidRDefault="008D006D">
            <w:pPr>
              <w:pStyle w:val="ProductList-TableBody"/>
            </w:pPr>
            <w:r>
              <w:t>Пълна загуба на основен (критично важен) бизнес процес и работата основателно не може да продължи</w:t>
            </w:r>
          </w:p>
          <w:p w:rsidR="00B74402" w:rsidRDefault="008D006D">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1-ви отговор по телефон в рамките на 1 час или по-малко</w:t>
            </w:r>
          </w:p>
          <w:p w:rsidR="00B74402" w:rsidRDefault="008D006D">
            <w:pPr>
              <w:pStyle w:val="ProductList-TableBody"/>
            </w:pPr>
            <w:r>
              <w:t>Ресурси на Microsoft на местоположението на клиента във възможно най-кратък срок.</w:t>
            </w:r>
          </w:p>
          <w:p w:rsidR="00B74402" w:rsidRDefault="008D006D">
            <w:pPr>
              <w:pStyle w:val="ProductList-TableBody"/>
            </w:pPr>
            <w:r>
              <w:t>Непрестанни усилия на денонощна база</w:t>
            </w:r>
          </w:p>
          <w:p w:rsidR="00B74402" w:rsidRDefault="008D006D">
            <w:pPr>
              <w:pStyle w:val="ProductList-TableBody"/>
            </w:pPr>
            <w:r>
              <w:t>Скоростно ескалиране в Microsoft на екипите, отговарящи за Продукта</w:t>
            </w:r>
          </w:p>
          <w:p w:rsidR="00B74402" w:rsidRDefault="008D006D">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Уведомяване на Старшите ръководители на Клиента </w:t>
            </w:r>
          </w:p>
          <w:p w:rsidR="00B74402" w:rsidRDefault="008D006D">
            <w:pPr>
              <w:pStyle w:val="ProductList-TableBody"/>
            </w:pPr>
            <w:r>
              <w:t>Заделяне на подходящи ресурси за поддържане на непрестанни усилия на денонощна база</w:t>
            </w:r>
            <w:r>
              <w:rPr>
                <w:vertAlign w:val="superscript"/>
              </w:rPr>
              <w:t>2</w:t>
            </w:r>
          </w:p>
          <w:p w:rsidR="00B74402" w:rsidRDefault="008D006D">
            <w:pPr>
              <w:pStyle w:val="ProductList-TableBody"/>
            </w:pPr>
            <w:r>
              <w:t>Скоростен достъп и отговор от компетентния орган за контрол върху промяната</w:t>
            </w: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Критично въздействие върху бизнес процеса: </w:t>
            </w:r>
          </w:p>
          <w:p w:rsidR="00B74402" w:rsidRDefault="008D006D">
            <w:pPr>
              <w:pStyle w:val="ProductList-TableBody"/>
            </w:pPr>
            <w:r>
              <w:t>Значителна загуба или деградация на услуги</w:t>
            </w:r>
          </w:p>
          <w:p w:rsidR="00B74402" w:rsidRDefault="008D006D">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1-ви отговор по телефон в рамките на 1 час или по-малко</w:t>
            </w:r>
          </w:p>
          <w:p w:rsidR="00B74402" w:rsidRDefault="008D006D">
            <w:pPr>
              <w:pStyle w:val="ProductList-TableBody"/>
            </w:pPr>
            <w:r>
              <w:t>Ресурси на Microsoft на местоположението на Клиента при необходимост.</w:t>
            </w:r>
          </w:p>
          <w:p w:rsidR="00B74402" w:rsidRDefault="008D006D">
            <w:pPr>
              <w:pStyle w:val="ProductList-TableBody"/>
            </w:pPr>
            <w:r>
              <w:t>Непрестанни усилия на денонощна база</w:t>
            </w:r>
          </w:p>
          <w:p w:rsidR="00B74402" w:rsidRDefault="008D006D">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Заделяне на подходящи ресурси за поддържане на непрестанни усилия на денонощна база</w:t>
            </w:r>
            <w:r>
              <w:rPr>
                <w:vertAlign w:val="superscript"/>
              </w:rPr>
              <w:t>2</w:t>
            </w:r>
          </w:p>
          <w:p w:rsidR="00B74402" w:rsidRDefault="008D006D">
            <w:pPr>
              <w:pStyle w:val="ProductList-TableBody"/>
            </w:pPr>
            <w:r>
              <w:t>Скоростен достъп и отговор от компетентния орган за контрол върху промяната</w:t>
            </w:r>
          </w:p>
          <w:p w:rsidR="00B74402" w:rsidRDefault="008D006D">
            <w:pPr>
              <w:pStyle w:val="ProductList-TableBody"/>
            </w:pPr>
            <w:r>
              <w:t>Известие до мениджърите</w:t>
            </w: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Умерено въздействие върху бизнес процеса: </w:t>
            </w:r>
          </w:p>
          <w:p w:rsidR="00B74402" w:rsidRDefault="008D006D">
            <w:pPr>
              <w:pStyle w:val="ProductList-TableBody"/>
            </w:pPr>
            <w:r>
              <w:t>Умерена загуба или деградация на услуги, но работата може да продължи с намалена продуктивност.</w:t>
            </w:r>
          </w:p>
          <w:p w:rsidR="00B74402" w:rsidRDefault="008D006D">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1-ви отговор по телефон в рамките на 2 часа или по-малко</w:t>
            </w:r>
          </w:p>
          <w:p w:rsidR="00B74402" w:rsidRDefault="008D006D">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Заделяне на подходящи ресурси за поддържане на непрестанни усилия в Работно време1</w:t>
            </w:r>
          </w:p>
          <w:p w:rsidR="00B74402" w:rsidRDefault="008D006D">
            <w:pPr>
              <w:pStyle w:val="ProductList-TableBody"/>
            </w:pPr>
            <w:r>
              <w:t>Достъп и отговор от компетентното за промяна лице в рамките на 4 Работни часа</w:t>
            </w:r>
            <w:r>
              <w:rPr>
                <w:vertAlign w:val="superscript"/>
              </w:rPr>
              <w:t>1</w:t>
            </w: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Минимално въздействие върху бизнес процеса: </w:t>
            </w:r>
          </w:p>
          <w:p w:rsidR="00B74402" w:rsidRDefault="008D006D">
            <w:pPr>
              <w:pStyle w:val="ProductList-TableBody"/>
            </w:pPr>
            <w:r>
              <w:t>В основни линии нормално функциониране с минимални или никакви препятствия на услуги.</w:t>
            </w:r>
          </w:p>
          <w:p w:rsidR="00B74402" w:rsidRDefault="008D006D">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1-ви отговор по телефон в рамките на 4 часа или по-малко</w:t>
            </w:r>
          </w:p>
          <w:p w:rsidR="00B74402" w:rsidRDefault="008D006D">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Точна информация за контакт с притежателя на случая</w:t>
            </w:r>
          </w:p>
          <w:p w:rsidR="00B74402" w:rsidRDefault="008D006D">
            <w:pPr>
              <w:pStyle w:val="ProductList-TableBody"/>
            </w:pPr>
            <w:r>
              <w:t>Отговор в рамките на 24 часа</w:t>
            </w:r>
          </w:p>
        </w:tc>
      </w:tr>
    </w:tbl>
    <w:p w:rsidR="00B74402" w:rsidRDefault="008D006D">
      <w:pPr>
        <w:pStyle w:val="ProductList-Body"/>
      </w:pPr>
      <w:r>
        <w:rPr>
          <w:vertAlign w:val="superscript"/>
        </w:rPr>
        <w:t>1</w:t>
      </w:r>
      <w:r>
        <w:rPr>
          <w:i/>
        </w:rPr>
        <w:t>Работното време се определя локално.</w:t>
      </w:r>
    </w:p>
    <w:p w:rsidR="00B74402" w:rsidRDefault="008D006D">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B74402" w:rsidRDefault="00B74402">
      <w:pPr>
        <w:pStyle w:val="ProductList-Body"/>
      </w:pPr>
    </w:p>
    <w:p w:rsidR="00B74402" w:rsidRDefault="008D006D">
      <w:pPr>
        <w:pStyle w:val="ProductList-ClauseHeading"/>
      </w:pPr>
      <w:r>
        <w:t>Свързани бизнес правила</w:t>
      </w:r>
    </w:p>
    <w:p w:rsidR="00B74402" w:rsidRDefault="008D006D">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B74402" w:rsidRDefault="008D006D">
      <w:pPr>
        <w:pStyle w:val="ProductList-Offering1Heading"/>
      </w:pPr>
      <w:bookmarkStart w:id="386" w:name="_Sec566"/>
      <w:r>
        <w:t>Предложения за Програмата за корпоративна стратегия на Microsoft</w:t>
      </w:r>
      <w:bookmarkEnd w:id="386"/>
      <w:r>
        <w:fldChar w:fldCharType="begin"/>
      </w:r>
      <w:r>
        <w:instrText xml:space="preserve"> TC "</w:instrText>
      </w:r>
      <w:bookmarkStart w:id="387" w:name="_Toc436468637"/>
      <w:r>
        <w:instrText>Предложения за Програмата за корпоративна стратегия на Microsoft</w:instrText>
      </w:r>
      <w:bookmarkEnd w:id="387"/>
      <w:r>
        <w:instrText>" \l 2</w:instrText>
      </w:r>
      <w:r>
        <w:fldChar w:fldCharType="end"/>
      </w:r>
    </w:p>
    <w:p w:rsidR="00B74402" w:rsidRDefault="008D006D">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B7440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Корпоративна стратегия Portfolio</w:t>
            </w: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9RO-xxxx</w:t>
            </w: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 xml:space="preserve">До 1600 часа годишно общо за Архитект на Microsoft и Екип за доставяне на услуги Enterprise </w:t>
            </w: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4402" w:rsidRDefault="00B74402">
            <w:pPr>
              <w:pStyle w:val="ProductList-TableBody"/>
            </w:pPr>
          </w:p>
        </w:tc>
      </w:tr>
      <w:tr w:rsidR="00B74402">
        <w:tc>
          <w:tcPr>
            <w:tcW w:w="306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200 часа (може да се добавят към което и да е от предложенията по-горе)</w:t>
            </w:r>
          </w:p>
        </w:tc>
      </w:tr>
    </w:tbl>
    <w:p w:rsidR="00B74402" w:rsidRDefault="00B74402">
      <w:pPr>
        <w:pStyle w:val="ProductList-Body"/>
      </w:pPr>
    </w:p>
    <w:p w:rsidR="00B74402" w:rsidRDefault="008D006D">
      <w:pPr>
        <w:pStyle w:val="ProductList-ClauseHeading"/>
      </w:pPr>
      <w:r>
        <w:t>Модули на услуги за корпоративна стратегия</w:t>
      </w:r>
    </w:p>
    <w:p w:rsidR="00B74402" w:rsidRDefault="008D006D">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B74402" w:rsidRDefault="00B74402">
      <w:pPr>
        <w:pStyle w:val="ProductList-Body"/>
      </w:pPr>
    </w:p>
    <w:p w:rsidR="00B74402" w:rsidRDefault="008D006D">
      <w:pPr>
        <w:pStyle w:val="ProductList-ClauseHeading"/>
      </w:pPr>
      <w:r>
        <w:t>Услуги извън обсега</w:t>
      </w:r>
    </w:p>
    <w:p w:rsidR="00B74402" w:rsidRDefault="008D006D">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B74402" w:rsidRDefault="00B74402">
      <w:pPr>
        <w:pStyle w:val="ProductList-Body"/>
      </w:pPr>
    </w:p>
    <w:p w:rsidR="00B74402" w:rsidRDefault="008D006D">
      <w:pPr>
        <w:pStyle w:val="ProductList-ClauseHeading"/>
      </w:pPr>
      <w:r>
        <w:t>Отговорности на Клиента</w:t>
      </w:r>
    </w:p>
    <w:p w:rsidR="00B74402" w:rsidRDefault="008D006D">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B74402" w:rsidRDefault="008D006D">
      <w:pPr>
        <w:pStyle w:val="ProductList-Offering1Heading"/>
      </w:pPr>
      <w:bookmarkStart w:id="388" w:name="_Sec567"/>
      <w:r>
        <w:t>Предложения за Стимулиране на продуктивността при продажбите</w:t>
      </w:r>
      <w:bookmarkEnd w:id="388"/>
      <w:r>
        <w:fldChar w:fldCharType="begin"/>
      </w:r>
      <w:r>
        <w:instrText xml:space="preserve"> TC "</w:instrText>
      </w:r>
      <w:bookmarkStart w:id="389" w:name="_Toc436468638"/>
      <w:r>
        <w:instrText>Предложения за Стимулиране на продуктивността при продажбите</w:instrText>
      </w:r>
      <w:bookmarkEnd w:id="389"/>
      <w:r>
        <w:instrText>" \l 2</w:instrText>
      </w:r>
      <w:r>
        <w:fldChar w:fldCharType="end"/>
      </w:r>
    </w:p>
    <w:p w:rsidR="00B74402" w:rsidRDefault="008D006D">
      <w:pPr>
        <w:pStyle w:val="ProductList-ClauseHeading"/>
      </w:pPr>
      <w:r>
        <w:t>Преглед на Стимулирането на продуктивността при продажбите</w:t>
      </w:r>
    </w:p>
    <w:p w:rsidR="00B74402" w:rsidRDefault="008D006D">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B74402" w:rsidRDefault="00B74402">
      <w:pPr>
        <w:pStyle w:val="ProductList-Body"/>
      </w:pPr>
    </w:p>
    <w:p w:rsidR="00B74402" w:rsidRDefault="008D006D">
      <w:pPr>
        <w:pStyle w:val="ProductList-Body"/>
      </w:pPr>
      <w:r>
        <w:t>Стимулирането на продуктивността при продажбите включва предоставяне на следното:</w:t>
      </w:r>
    </w:p>
    <w:p w:rsidR="00B74402" w:rsidRDefault="008D006D">
      <w:pPr>
        <w:pStyle w:val="ProductList-Bullet"/>
        <w:numPr>
          <w:ilvl w:val="0"/>
          <w:numId w:val="53"/>
        </w:numPr>
      </w:pPr>
      <w:r>
        <w:rPr>
          <w:b/>
          <w:color w:val="00188F"/>
        </w:rPr>
        <w:t>План за доставка на услуги</w:t>
      </w:r>
      <w:r>
        <w:t>: изготвен от Консултант на Microsoft съгласно бизнес целите на клиента.</w:t>
      </w:r>
    </w:p>
    <w:p w:rsidR="00B74402" w:rsidRDefault="008D006D">
      <w:pPr>
        <w:pStyle w:val="ProductList-Bullet"/>
        <w:numPr>
          <w:ilvl w:val="0"/>
          <w:numId w:val="53"/>
        </w:numPr>
      </w:pPr>
      <w:r>
        <w:rPr>
          <w:b/>
          <w:color w:val="00188F"/>
        </w:rPr>
        <w:t>Работни срещи</w:t>
      </w:r>
      <w:r>
        <w:t>: ще се отделят до шестнадесет (16) часа за работни срещи:</w:t>
      </w:r>
    </w:p>
    <w:p w:rsidR="00B74402" w:rsidRDefault="008D006D">
      <w:pPr>
        <w:pStyle w:val="ProductList-Bullet"/>
        <w:numPr>
          <w:ilvl w:val="1"/>
          <w:numId w:val="53"/>
        </w:numPr>
      </w:pPr>
      <w:r>
        <w:t xml:space="preserve">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 </w:t>
      </w:r>
    </w:p>
    <w:p w:rsidR="00B74402" w:rsidRDefault="008D006D">
      <w:pPr>
        <w:pStyle w:val="ProductList-Bullet"/>
        <w:numPr>
          <w:ilvl w:val="1"/>
          <w:numId w:val="53"/>
        </w:numPr>
      </w:pPr>
      <w:r>
        <w:t>до четири (4) работни срещи за преглед на проекти по време на фазата за Изграждане.</w:t>
      </w:r>
    </w:p>
    <w:p w:rsidR="00B74402" w:rsidRDefault="008D006D">
      <w:pPr>
        <w:pStyle w:val="ProductList-Bullet"/>
        <w:numPr>
          <w:ilvl w:val="0"/>
          <w:numId w:val="53"/>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B74402" w:rsidRDefault="008D006D">
      <w:pPr>
        <w:pStyle w:val="ProductList-Bullet"/>
        <w:numPr>
          <w:ilvl w:val="0"/>
          <w:numId w:val="53"/>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B74402" w:rsidRDefault="008D006D">
      <w:pPr>
        <w:pStyle w:val="ProductList-Bullet"/>
        <w:numPr>
          <w:ilvl w:val="0"/>
          <w:numId w:val="53"/>
        </w:numPr>
      </w:pPr>
      <w:r>
        <w:rPr>
          <w:b/>
          <w:color w:val="00188F"/>
        </w:rPr>
        <w:t>Тестване</w:t>
      </w:r>
      <w:r>
        <w:t>: ще се отделят до двадесет и шест (26) часа за до два (2) теста (например System Test и UAT).</w:t>
      </w:r>
    </w:p>
    <w:p w:rsidR="00B74402" w:rsidRDefault="008D006D">
      <w:pPr>
        <w:pStyle w:val="ProductList-Bullet"/>
        <w:numPr>
          <w:ilvl w:val="0"/>
          <w:numId w:val="5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B74402" w:rsidRDefault="008D006D">
      <w:pPr>
        <w:pStyle w:val="ProductList-Bullet"/>
        <w:numPr>
          <w:ilvl w:val="0"/>
          <w:numId w:val="5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B74402" w:rsidRDefault="00B74402">
      <w:pPr>
        <w:pStyle w:val="ProductList-Body"/>
      </w:pPr>
    </w:p>
    <w:p w:rsidR="00B74402" w:rsidRDefault="008D006D">
      <w:pPr>
        <w:pStyle w:val="ProductList-ClauseHeading"/>
      </w:pPr>
      <w:r>
        <w:t>Отговорности на Клиента</w:t>
      </w:r>
    </w:p>
    <w:p w:rsidR="00B74402" w:rsidRDefault="008D006D">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8D006D">
      <w:pPr>
        <w:pStyle w:val="ProductList-SectionHeading"/>
        <w:pageBreakBefore/>
      </w:pPr>
      <w:bookmarkStart w:id="390" w:name="_Sec563"/>
      <w:bookmarkEnd w:id="382"/>
      <w:r>
        <w:t>Приложение D – Допълнителни условия на Споразумение за програма</w:t>
      </w:r>
      <w:r>
        <w:fldChar w:fldCharType="begin"/>
      </w:r>
      <w:r>
        <w:instrText xml:space="preserve"> TC "</w:instrText>
      </w:r>
      <w:bookmarkStart w:id="391" w:name="_Toc436468639"/>
      <w:r>
        <w:instrText>Приложение D – Допълнителни условия на Споразумение за програма</w:instrText>
      </w:r>
      <w:bookmarkEnd w:id="391"/>
      <w:r>
        <w:instrText>" \l 1</w:instrText>
      </w:r>
      <w:r>
        <w:fldChar w:fldCharType="end"/>
      </w:r>
    </w:p>
    <w:p w:rsidR="00B74402" w:rsidRDefault="008D006D">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B74402" w:rsidRDefault="008D006D">
      <w:pPr>
        <w:pStyle w:val="ProductList-Offering1Heading"/>
      </w:pPr>
      <w:bookmarkStart w:id="392" w:name="_Sec568"/>
      <w:r>
        <w:t>Допълнителни условия за Програма на Select Plus</w:t>
      </w:r>
      <w:bookmarkEnd w:id="392"/>
      <w:r>
        <w:fldChar w:fldCharType="begin"/>
      </w:r>
      <w:r>
        <w:instrText xml:space="preserve"> TC "</w:instrText>
      </w:r>
      <w:bookmarkStart w:id="393" w:name="_Toc436468640"/>
      <w:r>
        <w:instrText>Допълнителни условия за Програма на Select Plus</w:instrText>
      </w:r>
      <w:bookmarkEnd w:id="393"/>
      <w:r>
        <w:instrText>" \l 2</w:instrText>
      </w:r>
      <w:r>
        <w:fldChar w:fldCharType="end"/>
      </w:r>
    </w:p>
    <w:p w:rsidR="00B74402" w:rsidRDefault="008D006D">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B74402" w:rsidRDefault="00B74402">
      <w:pPr>
        <w:pStyle w:val="ProductList-Body"/>
      </w:pPr>
    </w:p>
    <w:p w:rsidR="00B74402" w:rsidRDefault="008D006D">
      <w:pPr>
        <w:pStyle w:val="ProductList-ClauseHeading"/>
      </w:pPr>
      <w:r>
        <w:t>Ценови нива в Select Plus</w:t>
      </w:r>
    </w:p>
    <w:p w:rsidR="00B74402" w:rsidRDefault="008D006D">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B74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4402" w:rsidRDefault="008D006D">
            <w:pPr>
              <w:pStyle w:val="ProductList-TableBody"/>
            </w:pPr>
            <w:r>
              <w:rPr>
                <w:color w:val="FFFFFF"/>
              </w:rPr>
              <w:t>Годишни минимални точки за Набор</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500</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4,000</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10,000</w:t>
            </w:r>
          </w:p>
        </w:tc>
      </w:tr>
      <w:tr w:rsidR="00B74402">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4402" w:rsidRDefault="008D006D">
            <w:pPr>
              <w:pStyle w:val="ProductList-TableBody"/>
            </w:pPr>
            <w:r>
              <w:t>25,000</w:t>
            </w:r>
          </w:p>
        </w:tc>
      </w:tr>
    </w:tbl>
    <w:p w:rsidR="00B74402" w:rsidRDefault="008D006D">
      <w:pPr>
        <w:pStyle w:val="ProductList-Offering1Heading"/>
      </w:pPr>
      <w:bookmarkStart w:id="394" w:name="_Sec569"/>
      <w:r>
        <w:t>Определение за Управление за Отговарящи на изискванията устройства</w:t>
      </w:r>
      <w:bookmarkEnd w:id="394"/>
      <w:r>
        <w:fldChar w:fldCharType="begin"/>
      </w:r>
      <w:r>
        <w:instrText xml:space="preserve"> TC "</w:instrText>
      </w:r>
      <w:bookmarkStart w:id="395" w:name="_Toc436468641"/>
      <w:r>
        <w:instrText>Определение за Управление за Отговарящи на изискванията устройства</w:instrText>
      </w:r>
      <w:bookmarkEnd w:id="395"/>
      <w:r>
        <w:instrText>" \l 2</w:instrText>
      </w:r>
      <w:r>
        <w:fldChar w:fldCharType="end"/>
      </w:r>
    </w:p>
    <w:p w:rsidR="00B74402" w:rsidRDefault="008D006D">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B74402" w:rsidRDefault="008D006D">
      <w:pPr>
        <w:pStyle w:val="ProductList-Bullet"/>
        <w:numPr>
          <w:ilvl w:val="0"/>
          <w:numId w:val="54"/>
        </w:numPr>
      </w:pPr>
      <w:r>
        <w:t>което позволи да се присъедини към домейна му; или</w:t>
      </w:r>
    </w:p>
    <w:p w:rsidR="00B74402" w:rsidRDefault="008D006D">
      <w:pPr>
        <w:pStyle w:val="ProductList-Bullet"/>
        <w:numPr>
          <w:ilvl w:val="0"/>
          <w:numId w:val="54"/>
        </w:numPr>
      </w:pPr>
      <w:r>
        <w:t>което удостовери като изискване за използването на приложения, докато се намира на територията на офисните му помещения; или</w:t>
      </w:r>
    </w:p>
    <w:p w:rsidR="00B74402" w:rsidRDefault="008D006D">
      <w:pPr>
        <w:pStyle w:val="ProductList-Bullet"/>
        <w:numPr>
          <w:ilvl w:val="0"/>
          <w:numId w:val="5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B74402" w:rsidRDefault="008D006D">
      <w:pPr>
        <w:pStyle w:val="ProductList-Bullet"/>
        <w:numPr>
          <w:ilvl w:val="0"/>
          <w:numId w:val="54"/>
        </w:numPr>
      </w:pPr>
      <w:r>
        <w:t>на което пряко или косвено прилага и привежда в действие групови политики; или</w:t>
      </w:r>
    </w:p>
    <w:p w:rsidR="00B74402" w:rsidRDefault="008D006D">
      <w:pPr>
        <w:pStyle w:val="ProductList-Bullet"/>
        <w:numPr>
          <w:ilvl w:val="0"/>
          <w:numId w:val="5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B74402" w:rsidRDefault="008D006D">
      <w:pPr>
        <w:pStyle w:val="ProductList-Bullet"/>
        <w:numPr>
          <w:ilvl w:val="0"/>
          <w:numId w:val="5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B74402" w:rsidRDefault="00B74402">
      <w:pPr>
        <w:pStyle w:val="ProductList-Body"/>
      </w:pPr>
    </w:p>
    <w:p w:rsidR="00B74402" w:rsidRDefault="008D006D">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B74402" w:rsidRDefault="008D006D">
      <w:pPr>
        <w:pStyle w:val="ProductList-Offering1Heading"/>
      </w:pPr>
      <w:bookmarkStart w:id="396" w:name="_Sec570"/>
      <w:r>
        <w:t>Онлайн услуги в Програми Open</w:t>
      </w:r>
      <w:bookmarkEnd w:id="396"/>
      <w:r>
        <w:fldChar w:fldCharType="begin"/>
      </w:r>
      <w:r>
        <w:instrText xml:space="preserve"> TC "</w:instrText>
      </w:r>
      <w:bookmarkStart w:id="397" w:name="_Toc436468642"/>
      <w:r>
        <w:instrText>Онлайн услуги в Програми Open</w:instrText>
      </w:r>
      <w:bookmarkEnd w:id="397"/>
      <w:r>
        <w:instrText>" \l 2</w:instrText>
      </w:r>
      <w:r>
        <w:fldChar w:fldCharType="end"/>
      </w:r>
    </w:p>
    <w:p w:rsidR="00B74402" w:rsidRDefault="008D006D">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B74402" w:rsidRDefault="00B74402">
      <w:pPr>
        <w:pStyle w:val="ProductList-Body"/>
      </w:pPr>
    </w:p>
    <w:p w:rsidR="00B74402" w:rsidRDefault="008D006D">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B74402" w:rsidRDefault="008D006D">
      <w:pPr>
        <w:pStyle w:val="ProductList-Offering1Heading"/>
      </w:pPr>
      <w:bookmarkStart w:id="398" w:name="_Sec571"/>
      <w:r>
        <w:t>Допълнителни условия за Професионални услуги – Предишни споразумения</w:t>
      </w:r>
      <w:bookmarkEnd w:id="398"/>
      <w:r>
        <w:fldChar w:fldCharType="begin"/>
      </w:r>
      <w:r>
        <w:instrText xml:space="preserve"> TC "</w:instrText>
      </w:r>
      <w:bookmarkStart w:id="399" w:name="_Toc436468643"/>
      <w:r>
        <w:instrText>Допълнителни условия за Професионални услуги – Предишни споразумения</w:instrText>
      </w:r>
      <w:bookmarkEnd w:id="399"/>
      <w:r>
        <w:instrText>" \l 2</w:instrText>
      </w:r>
      <w:r>
        <w:fldChar w:fldCharType="end"/>
      </w:r>
    </w:p>
    <w:p w:rsidR="00B74402" w:rsidRDefault="008D006D">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B74402" w:rsidRDefault="00B74402">
      <w:pPr>
        <w:pStyle w:val="ProductList-Body"/>
      </w:pPr>
    </w:p>
    <w:p w:rsidR="00B74402" w:rsidRDefault="008D006D">
      <w:pPr>
        <w:pStyle w:val="ProductList-ClauseHeading"/>
      </w:pPr>
      <w:r>
        <w:t>Използване, собственост и лицензионни права</w:t>
      </w:r>
    </w:p>
    <w:p w:rsidR="00B74402" w:rsidRDefault="008D006D">
      <w:pPr>
        <w:pStyle w:val="ProductList-SubClauseHeading"/>
      </w:pPr>
      <w:r>
        <w:t>Поправки</w:t>
      </w:r>
    </w:p>
    <w:p w:rsidR="00B74402" w:rsidRDefault="008D006D">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B74402" w:rsidRDefault="00B74402">
      <w:pPr>
        <w:pStyle w:val="ProductList-BodyIndented"/>
      </w:pPr>
    </w:p>
    <w:p w:rsidR="00B74402" w:rsidRDefault="008D006D">
      <w:pPr>
        <w:pStyle w:val="ProductList-SubClauseHeading"/>
      </w:pPr>
      <w:r>
        <w:t>Досегашни разработки</w:t>
      </w:r>
    </w:p>
    <w:p w:rsidR="00B74402" w:rsidRDefault="008D006D">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B74402" w:rsidRDefault="008D006D">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B74402" w:rsidRDefault="00B74402">
      <w:pPr>
        <w:pStyle w:val="ProductList-BodyIndented"/>
      </w:pPr>
    </w:p>
    <w:p w:rsidR="00B74402" w:rsidRDefault="008D006D">
      <w:pPr>
        <w:pStyle w:val="ProductList-SubClauseHeading"/>
      </w:pPr>
      <w:r>
        <w:t>Обекти, доставяни във връзка с услугите</w:t>
      </w:r>
    </w:p>
    <w:p w:rsidR="00B74402" w:rsidRDefault="008D006D">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B74402" w:rsidRDefault="00B74402">
      <w:pPr>
        <w:pStyle w:val="ProductList-BodyIndented"/>
      </w:pPr>
    </w:p>
    <w:p w:rsidR="00B74402" w:rsidRDefault="008D006D">
      <w:pPr>
        <w:pStyle w:val="ProductList-SubClauseHeading"/>
      </w:pPr>
      <w:r>
        <w:t>Използване на техническа информация от Професионални услуги</w:t>
      </w:r>
    </w:p>
    <w:p w:rsidR="00B74402" w:rsidRDefault="008D006D">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B74402" w:rsidRDefault="00B74402">
      <w:pPr>
        <w:pStyle w:val="ProductList-BodyIndented"/>
      </w:pPr>
    </w:p>
    <w:p w:rsidR="00B74402" w:rsidRDefault="008D006D">
      <w:pPr>
        <w:pStyle w:val="ProductList-SubClauseHeading"/>
      </w:pPr>
      <w:r>
        <w:t>Ограничения при Лицензи с отворен код</w:t>
      </w:r>
    </w:p>
    <w:p w:rsidR="00B74402" w:rsidRDefault="008D006D">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B74402" w:rsidRDefault="00B74402">
      <w:pPr>
        <w:pStyle w:val="ProductList-BodyIndented"/>
      </w:pPr>
    </w:p>
    <w:p w:rsidR="00B74402" w:rsidRDefault="008D006D">
      <w:pPr>
        <w:pStyle w:val="ProductList-SubClauseHeading"/>
      </w:pPr>
      <w:r>
        <w:t>Права на Свързаните лица</w:t>
      </w:r>
    </w:p>
    <w:p w:rsidR="00B74402" w:rsidRDefault="008D006D">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B74402" w:rsidRDefault="00B74402">
      <w:pPr>
        <w:pStyle w:val="ProductList-BodyIndented"/>
      </w:pPr>
    </w:p>
    <w:p w:rsidR="00B74402" w:rsidRDefault="008D006D">
      <w:pPr>
        <w:pStyle w:val="ProductList-ClauseHeading"/>
      </w:pPr>
      <w:r>
        <w:t>Гаранции и ограничения на отговорността</w:t>
      </w:r>
    </w:p>
    <w:p w:rsidR="00B74402" w:rsidRDefault="008D006D">
      <w:pPr>
        <w:pStyle w:val="ProductList-SubClauseHeading"/>
      </w:pPr>
      <w:r>
        <w:t>Гаранция за Професионални услуги</w:t>
      </w:r>
    </w:p>
    <w:p w:rsidR="00B74402" w:rsidRDefault="008D006D">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B74402" w:rsidRDefault="00B74402">
      <w:pPr>
        <w:pStyle w:val="ProductList-BodyIndented"/>
      </w:pPr>
    </w:p>
    <w:p w:rsidR="00B74402" w:rsidRDefault="008D006D">
      <w:pPr>
        <w:pStyle w:val="ProductList-SubClauseHeading"/>
      </w:pPr>
      <w:r>
        <w:t>Ограничение на отговорността</w:t>
      </w:r>
    </w:p>
    <w:p w:rsidR="00B74402" w:rsidRDefault="008D006D">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B74402" w:rsidRDefault="00B74402">
      <w:pPr>
        <w:pStyle w:val="ProductList-BodyIndented"/>
        <w:jc w:val="right"/>
      </w:pPr>
    </w:p>
    <w:tbl>
      <w:tblPr>
        <w:tblStyle w:val="PURTable0"/>
        <w:tblW w:w="0" w:type="dxa"/>
        <w:tblLook w:val="04A0" w:firstRow="1" w:lastRow="0" w:firstColumn="1" w:lastColumn="0" w:noHBand="0" w:noVBand="1"/>
      </w:tblPr>
      <w:tblGrid>
        <w:gridCol w:w="1044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Indented"/>
      </w:pPr>
    </w:p>
    <w:p w:rsidR="00B74402" w:rsidRDefault="008D006D">
      <w:pPr>
        <w:pStyle w:val="ProductList-SectionHeading"/>
        <w:pageBreakBefore/>
      </w:pPr>
      <w:bookmarkStart w:id="400" w:name="_Sec572"/>
      <w:bookmarkEnd w:id="390"/>
      <w:r>
        <w:t>Приложение E – Промоции</w:t>
      </w:r>
      <w:r>
        <w:fldChar w:fldCharType="begin"/>
      </w:r>
      <w:r>
        <w:instrText xml:space="preserve"> TC "</w:instrText>
      </w:r>
      <w:bookmarkStart w:id="401" w:name="_Toc436468644"/>
      <w:r>
        <w:instrText>Приложение E – Промоции</w:instrText>
      </w:r>
      <w:bookmarkEnd w:id="401"/>
      <w:r>
        <w:instrText>" \l 1</w:instrText>
      </w:r>
      <w:r>
        <w:fldChar w:fldCharType="end"/>
      </w:r>
    </w:p>
    <w:p w:rsidR="00B74402" w:rsidRDefault="008D006D">
      <w:pPr>
        <w:pStyle w:val="ProductList-OfferingGroupHeading"/>
      </w:pPr>
      <w:bookmarkStart w:id="402" w:name="_Sec867"/>
      <w:r>
        <w:t>Промоция за System Center Client Management Suite</w:t>
      </w:r>
      <w:bookmarkEnd w:id="402"/>
      <w:r>
        <w:fldChar w:fldCharType="begin"/>
      </w:r>
      <w:r>
        <w:instrText xml:space="preserve"> TC "</w:instrText>
      </w:r>
      <w:bookmarkStart w:id="403" w:name="_Toc436468645"/>
      <w:r>
        <w:instrText>Промоция за System Center Client Management Suite</w:instrText>
      </w:r>
      <w:bookmarkEnd w:id="403"/>
      <w:r>
        <w:instrText>" \l 2</w:instrText>
      </w:r>
      <w:r>
        <w:fldChar w:fldCharType="end"/>
      </w:r>
    </w:p>
    <w:p w:rsidR="00B74402" w:rsidRDefault="008D006D">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B74402" w:rsidRDefault="008D006D">
      <w:pPr>
        <w:pStyle w:val="ProductList-OfferingGroupHeading"/>
      </w:pPr>
      <w:bookmarkStart w:id="404" w:name="_Sec871"/>
      <w:r>
        <w:t>Промоция на изчислителен капацитет в Azure</w:t>
      </w:r>
      <w:bookmarkEnd w:id="404"/>
      <w:r>
        <w:fldChar w:fldCharType="begin"/>
      </w:r>
      <w:r>
        <w:instrText xml:space="preserve"> TC "</w:instrText>
      </w:r>
      <w:bookmarkStart w:id="405" w:name="_Toc436468646"/>
      <w:r>
        <w:instrText>Промоция на изчислителен капацитет в Azure</w:instrText>
      </w:r>
      <w:bookmarkEnd w:id="405"/>
      <w:r>
        <w:instrText>" \l 2</w:instrText>
      </w:r>
      <w:r>
        <w:fldChar w:fldCharType="end"/>
      </w:r>
    </w:p>
    <w:p w:rsidR="00B74402" w:rsidRDefault="008D006D">
      <w:pPr>
        <w:pStyle w:val="ProductList-Body"/>
      </w:pPr>
      <w:r>
        <w:t xml:space="preserve">От 1 ноември 2015 г. до 30 юни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 записване. Ако Договорът за записване не бъде подновен навреме, Клиентът губи всички оставащи права. </w:t>
      </w:r>
    </w:p>
    <w:p w:rsidR="00B74402" w:rsidRDefault="00B74402">
      <w:pPr>
        <w:pStyle w:val="ProductList-Body"/>
        <w:jc w:val="right"/>
      </w:pPr>
    </w:p>
    <w:tbl>
      <w:tblPr>
        <w:tblStyle w:val="PURTable"/>
        <w:tblW w:w="0" w:type="dxa"/>
        <w:tblLook w:val="04A0" w:firstRow="1" w:lastRow="0" w:firstColumn="1" w:lastColumn="0" w:noHBand="0" w:noVBand="1"/>
      </w:tblPr>
      <w:tblGrid>
        <w:gridCol w:w="10800"/>
      </w:tblGrid>
      <w:tr w:rsidR="00B74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402" w:rsidRDefault="00760C1D">
            <w:pPr>
              <w:pStyle w:val="ProductList-TableBody"/>
              <w:jc w:val="right"/>
            </w:pPr>
            <w:hyperlink w:anchor="_Sec842">
              <w:r w:rsidR="008D006D">
                <w:rPr>
                  <w:color w:val="00467F"/>
                  <w:sz w:val="14"/>
                  <w:u w:val="single"/>
                </w:rPr>
                <w:t>Съдържание</w:t>
              </w:r>
            </w:hyperlink>
            <w:r w:rsidR="008D006D">
              <w:rPr>
                <w:sz w:val="14"/>
              </w:rPr>
              <w:t>/</w:t>
            </w:r>
            <w:hyperlink w:anchor="_Sec549">
              <w:r w:rsidR="008D006D">
                <w:rPr>
                  <w:color w:val="00467F"/>
                  <w:sz w:val="14"/>
                  <w:u w:val="single"/>
                </w:rPr>
                <w:t>Речник</w:t>
              </w:r>
            </w:hyperlink>
            <w:r w:rsidR="008D006D">
              <w:rPr>
                <w:sz w:val="14"/>
              </w:rPr>
              <w:t>/</w:t>
            </w:r>
            <w:hyperlink w:anchor="_Sec844">
              <w:r w:rsidR="008D006D">
                <w:rPr>
                  <w:color w:val="00467F"/>
                  <w:sz w:val="14"/>
                  <w:u w:val="single"/>
                </w:rPr>
                <w:t>Индекс</w:t>
              </w:r>
            </w:hyperlink>
          </w:p>
        </w:tc>
      </w:tr>
    </w:tbl>
    <w:p w:rsidR="00B74402" w:rsidRDefault="00B74402">
      <w:pPr>
        <w:pStyle w:val="ProductList-Body"/>
      </w:pPr>
    </w:p>
    <w:p w:rsidR="00B74402" w:rsidRDefault="00B74402">
      <w:pPr>
        <w:sectPr w:rsidR="00B74402">
          <w:headerReference w:type="default" r:id="rId141"/>
          <w:footerReference w:type="default" r:id="rId142"/>
          <w:type w:val="continuous"/>
          <w:pgSz w:w="12240" w:h="15840" w:code="1"/>
          <w:pgMar w:top="1170" w:right="720" w:bottom="720" w:left="720" w:header="432" w:footer="288" w:gutter="0"/>
          <w:cols w:space="360"/>
        </w:sectPr>
      </w:pPr>
    </w:p>
    <w:bookmarkEnd w:id="400"/>
    <w:p w:rsidR="00B74402" w:rsidRDefault="008D006D">
      <w:pPr>
        <w:pStyle w:val="ProductList-SectionHeading"/>
        <w:pageBreakBefore/>
      </w:pPr>
      <w:r>
        <w:t>Показалец</w:t>
      </w:r>
      <w:r>
        <w:fldChar w:fldCharType="begin"/>
      </w:r>
      <w:r>
        <w:instrText xml:space="preserve"> TC "</w:instrText>
      </w:r>
      <w:bookmarkStart w:id="406" w:name="_Toc436468647"/>
      <w:r>
        <w:instrText>Показалец</w:instrText>
      </w:r>
      <w:bookmarkEnd w:id="406"/>
      <w:r>
        <w:instrText>" \l 1</w:instrText>
      </w:r>
      <w:r>
        <w:fldChar w:fldCharType="end"/>
      </w:r>
    </w:p>
    <w:p w:rsidR="00B74402" w:rsidRDefault="00B74402">
      <w:pPr>
        <w:pStyle w:val="ProductList-Body"/>
      </w:pPr>
    </w:p>
    <w:p w:rsidR="00B74402" w:rsidRDefault="00B74402">
      <w:pPr>
        <w:sectPr w:rsidR="00B74402">
          <w:headerReference w:type="default" r:id="rId143"/>
          <w:footerReference w:type="default" r:id="rId144"/>
          <w:type w:val="continuous"/>
          <w:pgSz w:w="12240" w:h="15840" w:code="1"/>
          <w:pgMar w:top="1170" w:right="720" w:bottom="720" w:left="720" w:header="432" w:footer="288" w:gutter="0"/>
          <w:cols w:space="360"/>
        </w:sectPr>
      </w:pPr>
    </w:p>
    <w:p w:rsidR="0072261F" w:rsidRDefault="008D006D">
      <w:pPr>
        <w:pStyle w:val="ProductList-Body"/>
        <w:rPr>
          <w:noProof/>
        </w:rPr>
        <w:sectPr w:rsidR="0072261F" w:rsidSect="007226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2261F" w:rsidRDefault="0072261F">
      <w:pPr>
        <w:pStyle w:val="Index1"/>
        <w:tabs>
          <w:tab w:val="right" w:pos="5030"/>
        </w:tabs>
        <w:rPr>
          <w:noProof/>
        </w:rPr>
      </w:pPr>
      <w:r>
        <w:rPr>
          <w:noProof/>
        </w:rPr>
        <w:t>(ЛА) за Потребител, 44</w:t>
      </w:r>
    </w:p>
    <w:p w:rsidR="0072261F" w:rsidRDefault="0072261F">
      <w:pPr>
        <w:pStyle w:val="Index1"/>
        <w:tabs>
          <w:tab w:val="right" w:pos="5030"/>
        </w:tabs>
        <w:rPr>
          <w:noProof/>
        </w:rPr>
      </w:pPr>
      <w:r>
        <w:rPr>
          <w:noProof/>
        </w:rPr>
        <w:t>(ЛА) за Потребител за Софтуерна осигуровка за Windows 10 Enterprise, 44</w:t>
      </w:r>
    </w:p>
    <w:p w:rsidR="0072261F" w:rsidRDefault="0072261F">
      <w:pPr>
        <w:pStyle w:val="Index1"/>
        <w:tabs>
          <w:tab w:val="right" w:pos="5030"/>
        </w:tabs>
        <w:rPr>
          <w:noProof/>
        </w:rPr>
      </w:pPr>
      <w:r>
        <w:rPr>
          <w:noProof/>
        </w:rPr>
        <w:t>1 ГБ допълнително място за съхранение за Добавка за ЛАП за Microsoft Intune, 64</w:t>
      </w:r>
    </w:p>
    <w:p w:rsidR="0072261F" w:rsidRDefault="0072261F">
      <w:pPr>
        <w:pStyle w:val="Index1"/>
        <w:tabs>
          <w:tab w:val="right" w:pos="5030"/>
        </w:tabs>
        <w:rPr>
          <w:noProof/>
        </w:rPr>
      </w:pPr>
      <w:r>
        <w:rPr>
          <w:noProof/>
        </w:rPr>
        <w:t>1 ГБ допълнително място за съхранение на файлове за Office 365, 75</w:t>
      </w:r>
    </w:p>
    <w:p w:rsidR="0072261F" w:rsidRDefault="0072261F">
      <w:pPr>
        <w:pStyle w:val="Index1"/>
        <w:tabs>
          <w:tab w:val="right" w:pos="5030"/>
        </w:tabs>
        <w:rPr>
          <w:noProof/>
        </w:rPr>
      </w:pPr>
      <w:r>
        <w:rPr>
          <w:noProof/>
        </w:rPr>
        <w:t>Access 2016, 25</w:t>
      </w:r>
    </w:p>
    <w:p w:rsidR="0072261F" w:rsidRDefault="0072261F">
      <w:pPr>
        <w:pStyle w:val="Index1"/>
        <w:tabs>
          <w:tab w:val="right" w:pos="5030"/>
        </w:tabs>
        <w:rPr>
          <w:noProof/>
        </w:rPr>
      </w:pPr>
      <w:r>
        <w:rPr>
          <w:noProof/>
        </w:rPr>
        <w:t>Advanced Threat Protection, 73</w:t>
      </w:r>
    </w:p>
    <w:p w:rsidR="0072261F" w:rsidRDefault="0072261F">
      <w:pPr>
        <w:pStyle w:val="Index1"/>
        <w:tabs>
          <w:tab w:val="right" w:pos="5030"/>
        </w:tabs>
        <w:rPr>
          <w:noProof/>
        </w:rPr>
      </w:pPr>
      <w:r>
        <w:rPr>
          <w:noProof/>
        </w:rPr>
        <w:t>API на Microsoft Translator, 78</w:t>
      </w:r>
    </w:p>
    <w:p w:rsidR="0072261F" w:rsidRDefault="0072261F">
      <w:pPr>
        <w:pStyle w:val="Index1"/>
        <w:tabs>
          <w:tab w:val="right" w:pos="5030"/>
        </w:tabs>
        <w:rPr>
          <w:noProof/>
        </w:rPr>
      </w:pPr>
      <w:r>
        <w:rPr>
          <w:noProof/>
        </w:rPr>
        <w:t>Apple Macintosh, 45</w:t>
      </w:r>
    </w:p>
    <w:p w:rsidR="0072261F" w:rsidRDefault="0072261F">
      <w:pPr>
        <w:pStyle w:val="Index1"/>
        <w:tabs>
          <w:tab w:val="right" w:pos="5030"/>
        </w:tabs>
        <w:rPr>
          <w:noProof/>
        </w:rPr>
      </w:pPr>
      <w:r>
        <w:rPr>
          <w:noProof/>
        </w:rPr>
        <w:t>Azure Active Directory Basic, 62</w:t>
      </w:r>
    </w:p>
    <w:p w:rsidR="0072261F" w:rsidRDefault="0072261F">
      <w:pPr>
        <w:pStyle w:val="Index1"/>
        <w:tabs>
          <w:tab w:val="right" w:pos="5030"/>
        </w:tabs>
        <w:rPr>
          <w:noProof/>
        </w:rPr>
      </w:pPr>
      <w:r>
        <w:rPr>
          <w:noProof/>
        </w:rPr>
        <w:t>Azure Active Directory Premium, 62</w:t>
      </w:r>
    </w:p>
    <w:p w:rsidR="0072261F" w:rsidRDefault="0072261F">
      <w:pPr>
        <w:pStyle w:val="Index1"/>
        <w:tabs>
          <w:tab w:val="right" w:pos="5030"/>
        </w:tabs>
        <w:rPr>
          <w:noProof/>
        </w:rPr>
      </w:pPr>
      <w:r>
        <w:rPr>
          <w:noProof/>
        </w:rPr>
        <w:t>Azure RemoteApp, 62</w:t>
      </w:r>
    </w:p>
    <w:p w:rsidR="0072261F" w:rsidRDefault="0072261F">
      <w:pPr>
        <w:pStyle w:val="Index1"/>
        <w:tabs>
          <w:tab w:val="right" w:pos="5030"/>
        </w:tabs>
        <w:rPr>
          <w:noProof/>
        </w:rPr>
      </w:pPr>
      <w:r>
        <w:rPr>
          <w:noProof/>
        </w:rPr>
        <w:t>BizTalk Server, 94</w:t>
      </w:r>
    </w:p>
    <w:p w:rsidR="0072261F" w:rsidRDefault="0072261F">
      <w:pPr>
        <w:pStyle w:val="Index1"/>
        <w:tabs>
          <w:tab w:val="right" w:pos="5030"/>
        </w:tabs>
        <w:rPr>
          <w:noProof/>
        </w:rPr>
      </w:pPr>
      <w:r>
        <w:rPr>
          <w:noProof/>
        </w:rPr>
        <w:t>BizTalk Server 2013, 15</w:t>
      </w:r>
    </w:p>
    <w:p w:rsidR="0072261F" w:rsidRDefault="0072261F">
      <w:pPr>
        <w:pStyle w:val="Index1"/>
        <w:tabs>
          <w:tab w:val="right" w:pos="5030"/>
        </w:tabs>
        <w:rPr>
          <w:noProof/>
        </w:rPr>
      </w:pPr>
      <w:r>
        <w:rPr>
          <w:noProof/>
        </w:rPr>
        <w:t>BizTalk Server 2013 R2 Branch, 15</w:t>
      </w:r>
    </w:p>
    <w:p w:rsidR="0072261F" w:rsidRDefault="0072261F">
      <w:pPr>
        <w:pStyle w:val="Index1"/>
        <w:tabs>
          <w:tab w:val="right" w:pos="5030"/>
        </w:tabs>
        <w:rPr>
          <w:noProof/>
        </w:rPr>
      </w:pPr>
      <w:r>
        <w:rPr>
          <w:noProof/>
        </w:rPr>
        <w:t>BizTalk Server 2013 R2 Branch IDC, 15</w:t>
      </w:r>
    </w:p>
    <w:p w:rsidR="0072261F" w:rsidRDefault="0072261F">
      <w:pPr>
        <w:pStyle w:val="Index1"/>
        <w:tabs>
          <w:tab w:val="right" w:pos="5030"/>
        </w:tabs>
        <w:rPr>
          <w:noProof/>
        </w:rPr>
      </w:pPr>
      <w:r>
        <w:rPr>
          <w:noProof/>
        </w:rPr>
        <w:t>BizTalk Server 2013 R2 Developer, 15</w:t>
      </w:r>
    </w:p>
    <w:p w:rsidR="0072261F" w:rsidRDefault="0072261F">
      <w:pPr>
        <w:pStyle w:val="Index1"/>
        <w:tabs>
          <w:tab w:val="right" w:pos="5030"/>
        </w:tabs>
        <w:rPr>
          <w:noProof/>
        </w:rPr>
      </w:pPr>
      <w:r>
        <w:rPr>
          <w:noProof/>
        </w:rPr>
        <w:t>BizTalk Server 2013 R2 Enterprise, 15</w:t>
      </w:r>
    </w:p>
    <w:p w:rsidR="0072261F" w:rsidRDefault="0072261F">
      <w:pPr>
        <w:pStyle w:val="Index1"/>
        <w:tabs>
          <w:tab w:val="right" w:pos="5030"/>
        </w:tabs>
        <w:rPr>
          <w:noProof/>
        </w:rPr>
      </w:pPr>
      <w:r>
        <w:rPr>
          <w:noProof/>
        </w:rPr>
        <w:t>BizTalk Server 2013 R2 Standard, 15</w:t>
      </w:r>
    </w:p>
    <w:p w:rsidR="0072261F" w:rsidRDefault="0072261F">
      <w:pPr>
        <w:pStyle w:val="Index1"/>
        <w:tabs>
          <w:tab w:val="right" w:pos="5030"/>
        </w:tabs>
        <w:rPr>
          <w:noProof/>
        </w:rPr>
      </w:pPr>
      <w:r>
        <w:rPr>
          <w:noProof/>
        </w:rPr>
        <w:t>BizTalk Server 2013 R2 Standard IDC, 15</w:t>
      </w:r>
    </w:p>
    <w:p w:rsidR="0072261F" w:rsidRDefault="0072261F">
      <w:pPr>
        <w:pStyle w:val="Index1"/>
        <w:tabs>
          <w:tab w:val="right" w:pos="5030"/>
        </w:tabs>
        <w:rPr>
          <w:noProof/>
        </w:rPr>
      </w:pPr>
      <w:r>
        <w:rPr>
          <w:noProof/>
        </w:rPr>
        <w:t>BizTalk Server Branch, 96</w:t>
      </w:r>
    </w:p>
    <w:p w:rsidR="0072261F" w:rsidRDefault="0072261F">
      <w:pPr>
        <w:pStyle w:val="Index1"/>
        <w:tabs>
          <w:tab w:val="right" w:pos="5030"/>
        </w:tabs>
        <w:rPr>
          <w:noProof/>
        </w:rPr>
      </w:pPr>
      <w:r>
        <w:rPr>
          <w:noProof/>
        </w:rPr>
        <w:t>BizTalk Server Enterprise, 96</w:t>
      </w:r>
    </w:p>
    <w:p w:rsidR="0072261F" w:rsidRDefault="0072261F">
      <w:pPr>
        <w:pStyle w:val="Index1"/>
        <w:tabs>
          <w:tab w:val="right" w:pos="5030"/>
        </w:tabs>
        <w:rPr>
          <w:noProof/>
        </w:rPr>
      </w:pPr>
      <w:r>
        <w:rPr>
          <w:noProof/>
        </w:rPr>
        <w:t>BizTalk Server Standard, 96</w:t>
      </w:r>
    </w:p>
    <w:p w:rsidR="0072261F" w:rsidRDefault="0072261F">
      <w:pPr>
        <w:pStyle w:val="Index1"/>
        <w:tabs>
          <w:tab w:val="right" w:pos="5030"/>
        </w:tabs>
        <w:rPr>
          <w:noProof/>
        </w:rPr>
      </w:pPr>
      <w:r>
        <w:rPr>
          <w:noProof/>
        </w:rPr>
        <w:t>Business Productivity Online Deskless Suite, 72</w:t>
      </w:r>
    </w:p>
    <w:p w:rsidR="0072261F" w:rsidRDefault="0072261F">
      <w:pPr>
        <w:pStyle w:val="Index1"/>
        <w:tabs>
          <w:tab w:val="right" w:pos="5030"/>
        </w:tabs>
        <w:rPr>
          <w:noProof/>
        </w:rPr>
      </w:pPr>
      <w:r>
        <w:rPr>
          <w:noProof/>
        </w:rPr>
        <w:t>CIS Datacenter, 94</w:t>
      </w:r>
    </w:p>
    <w:p w:rsidR="0072261F" w:rsidRDefault="0072261F">
      <w:pPr>
        <w:pStyle w:val="Index1"/>
        <w:tabs>
          <w:tab w:val="right" w:pos="5030"/>
        </w:tabs>
        <w:rPr>
          <w:noProof/>
        </w:rPr>
      </w:pPr>
      <w:r>
        <w:rPr>
          <w:noProof/>
        </w:rPr>
        <w:t>CIS Standard, 94</w:t>
      </w:r>
    </w:p>
    <w:p w:rsidR="0072261F" w:rsidRDefault="0072261F">
      <w:pPr>
        <w:pStyle w:val="Index1"/>
        <w:tabs>
          <w:tab w:val="right" w:pos="5030"/>
        </w:tabs>
        <w:rPr>
          <w:noProof/>
        </w:rPr>
      </w:pPr>
      <w:r>
        <w:rPr>
          <w:noProof/>
        </w:rPr>
        <w:t>Commerce Server Enterprise, 96</w:t>
      </w:r>
    </w:p>
    <w:p w:rsidR="0072261F" w:rsidRDefault="0072261F">
      <w:pPr>
        <w:pStyle w:val="Index1"/>
        <w:tabs>
          <w:tab w:val="right" w:pos="5030"/>
        </w:tabs>
        <w:rPr>
          <w:noProof/>
        </w:rPr>
      </w:pPr>
      <w:r>
        <w:rPr>
          <w:noProof/>
        </w:rPr>
        <w:t>Commerce Server Standard, 96</w:t>
      </w:r>
    </w:p>
    <w:p w:rsidR="0072261F" w:rsidRDefault="0072261F">
      <w:pPr>
        <w:pStyle w:val="Index1"/>
        <w:tabs>
          <w:tab w:val="right" w:pos="5030"/>
        </w:tabs>
        <w:rPr>
          <w:noProof/>
        </w:rPr>
      </w:pPr>
      <w:r>
        <w:rPr>
          <w:noProof/>
        </w:rPr>
        <w:t>Communicator for Mac 2011, 27</w:t>
      </w:r>
    </w:p>
    <w:p w:rsidR="0072261F" w:rsidRDefault="0072261F">
      <w:pPr>
        <w:pStyle w:val="Index1"/>
        <w:tabs>
          <w:tab w:val="right" w:pos="5030"/>
        </w:tabs>
        <w:rPr>
          <w:noProof/>
        </w:rPr>
      </w:pPr>
      <w:r>
        <w:rPr>
          <w:noProof/>
        </w:rPr>
        <w:t>Core Infrastructure Server Suite Datacenter, 18, 96</w:t>
      </w:r>
    </w:p>
    <w:p w:rsidR="0072261F" w:rsidRDefault="0072261F">
      <w:pPr>
        <w:pStyle w:val="Index1"/>
        <w:tabs>
          <w:tab w:val="right" w:pos="5030"/>
        </w:tabs>
        <w:rPr>
          <w:noProof/>
        </w:rPr>
      </w:pPr>
      <w:r>
        <w:rPr>
          <w:noProof/>
        </w:rPr>
        <w:t>Core Infrastructure Server Suite Standard, 18, 96</w:t>
      </w:r>
    </w:p>
    <w:p w:rsidR="0072261F" w:rsidRDefault="0072261F">
      <w:pPr>
        <w:pStyle w:val="Index1"/>
        <w:tabs>
          <w:tab w:val="right" w:pos="5030"/>
        </w:tabs>
        <w:rPr>
          <w:noProof/>
        </w:rPr>
      </w:pPr>
      <w:r>
        <w:rPr>
          <w:noProof/>
        </w:rPr>
        <w:t>Customer Lockbox за Office 365, 72</w:t>
      </w:r>
    </w:p>
    <w:p w:rsidR="0072261F" w:rsidRDefault="0072261F">
      <w:pPr>
        <w:pStyle w:val="Index1"/>
        <w:tabs>
          <w:tab w:val="right" w:pos="5030"/>
        </w:tabs>
        <w:rPr>
          <w:noProof/>
        </w:rPr>
      </w:pPr>
      <w:r>
        <w:rPr>
          <w:noProof/>
        </w:rPr>
        <w:t>Excel 2016, 25</w:t>
      </w:r>
    </w:p>
    <w:p w:rsidR="0072261F" w:rsidRDefault="0072261F">
      <w:pPr>
        <w:pStyle w:val="Index1"/>
        <w:tabs>
          <w:tab w:val="right" w:pos="5030"/>
        </w:tabs>
        <w:rPr>
          <w:noProof/>
        </w:rPr>
      </w:pPr>
      <w:r>
        <w:rPr>
          <w:noProof/>
        </w:rPr>
        <w:t>Excel 2016 for Mac, 27</w:t>
      </w:r>
    </w:p>
    <w:p w:rsidR="0072261F" w:rsidRDefault="0072261F">
      <w:pPr>
        <w:pStyle w:val="Index1"/>
        <w:tabs>
          <w:tab w:val="right" w:pos="5030"/>
        </w:tabs>
        <w:rPr>
          <w:noProof/>
        </w:rPr>
      </w:pPr>
      <w:r>
        <w:rPr>
          <w:noProof/>
        </w:rPr>
        <w:t>Exchange Hosted Archive, 74</w:t>
      </w:r>
    </w:p>
    <w:p w:rsidR="0072261F" w:rsidRDefault="0072261F">
      <w:pPr>
        <w:pStyle w:val="Index1"/>
        <w:tabs>
          <w:tab w:val="right" w:pos="5030"/>
        </w:tabs>
        <w:rPr>
          <w:noProof/>
        </w:rPr>
      </w:pPr>
      <w:r>
        <w:rPr>
          <w:noProof/>
        </w:rPr>
        <w:t>Exchange Online (план 1), 73</w:t>
      </w:r>
    </w:p>
    <w:p w:rsidR="0072261F" w:rsidRDefault="0072261F">
      <w:pPr>
        <w:pStyle w:val="Index1"/>
        <w:tabs>
          <w:tab w:val="right" w:pos="5030"/>
        </w:tabs>
        <w:rPr>
          <w:noProof/>
        </w:rPr>
      </w:pPr>
      <w:r>
        <w:rPr>
          <w:noProof/>
        </w:rPr>
        <w:t>Exchange Online (план 1A) за възпитаници, 73</w:t>
      </w:r>
    </w:p>
    <w:p w:rsidR="0072261F" w:rsidRDefault="0072261F">
      <w:pPr>
        <w:pStyle w:val="Index1"/>
        <w:tabs>
          <w:tab w:val="right" w:pos="5030"/>
        </w:tabs>
        <w:rPr>
          <w:noProof/>
        </w:rPr>
      </w:pPr>
      <w:r>
        <w:rPr>
          <w:noProof/>
        </w:rPr>
        <w:t>Exchange Online (план 2), 73</w:t>
      </w:r>
    </w:p>
    <w:p w:rsidR="0072261F" w:rsidRDefault="0072261F">
      <w:pPr>
        <w:pStyle w:val="Index1"/>
        <w:tabs>
          <w:tab w:val="right" w:pos="5030"/>
        </w:tabs>
        <w:rPr>
          <w:noProof/>
        </w:rPr>
      </w:pPr>
      <w:r>
        <w:rPr>
          <w:noProof/>
        </w:rPr>
        <w:t>Exchange Online (терминал), 73</w:t>
      </w:r>
    </w:p>
    <w:p w:rsidR="0072261F" w:rsidRDefault="0072261F">
      <w:pPr>
        <w:pStyle w:val="Index1"/>
        <w:tabs>
          <w:tab w:val="right" w:pos="5030"/>
        </w:tabs>
        <w:rPr>
          <w:noProof/>
        </w:rPr>
      </w:pPr>
      <w:r>
        <w:rPr>
          <w:noProof/>
        </w:rPr>
        <w:t>Exchange Online Protection, 17, 73</w:t>
      </w:r>
    </w:p>
    <w:p w:rsidR="0072261F" w:rsidRDefault="0072261F">
      <w:pPr>
        <w:pStyle w:val="Index1"/>
        <w:tabs>
          <w:tab w:val="right" w:pos="5030"/>
        </w:tabs>
        <w:rPr>
          <w:noProof/>
        </w:rPr>
      </w:pPr>
      <w:r>
        <w:rPr>
          <w:noProof/>
        </w:rPr>
        <w:t>Exchange Server, 95</w:t>
      </w:r>
    </w:p>
    <w:p w:rsidR="0072261F" w:rsidRDefault="0072261F">
      <w:pPr>
        <w:pStyle w:val="Index1"/>
        <w:tabs>
          <w:tab w:val="right" w:pos="5030"/>
        </w:tabs>
        <w:rPr>
          <w:noProof/>
        </w:rPr>
      </w:pPr>
      <w:r>
        <w:rPr>
          <w:noProof/>
        </w:rPr>
        <w:t>Exchange Server 2013, 28</w:t>
      </w:r>
    </w:p>
    <w:p w:rsidR="0072261F" w:rsidRDefault="0072261F">
      <w:pPr>
        <w:pStyle w:val="Index1"/>
        <w:tabs>
          <w:tab w:val="right" w:pos="5030"/>
        </w:tabs>
        <w:rPr>
          <w:noProof/>
        </w:rPr>
      </w:pPr>
      <w:r>
        <w:rPr>
          <w:noProof/>
        </w:rPr>
        <w:t>Exchange Server Enterprise, 96</w:t>
      </w:r>
    </w:p>
    <w:p w:rsidR="0072261F" w:rsidRDefault="0072261F">
      <w:pPr>
        <w:pStyle w:val="Index1"/>
        <w:tabs>
          <w:tab w:val="right" w:pos="5030"/>
        </w:tabs>
        <w:rPr>
          <w:noProof/>
        </w:rPr>
      </w:pPr>
      <w:r>
        <w:rPr>
          <w:noProof/>
        </w:rPr>
        <w:t>Exchange Server Enterprise 2016, 28</w:t>
      </w:r>
    </w:p>
    <w:p w:rsidR="0072261F" w:rsidRDefault="0072261F">
      <w:pPr>
        <w:pStyle w:val="Index1"/>
        <w:tabs>
          <w:tab w:val="right" w:pos="5030"/>
        </w:tabs>
        <w:rPr>
          <w:noProof/>
        </w:rPr>
      </w:pPr>
      <w:r>
        <w:rPr>
          <w:noProof/>
        </w:rPr>
        <w:t>Exchange Server Standard, 96</w:t>
      </w:r>
    </w:p>
    <w:p w:rsidR="0072261F" w:rsidRDefault="0072261F">
      <w:pPr>
        <w:pStyle w:val="Index1"/>
        <w:tabs>
          <w:tab w:val="right" w:pos="5030"/>
        </w:tabs>
        <w:rPr>
          <w:noProof/>
        </w:rPr>
      </w:pPr>
      <w:r>
        <w:rPr>
          <w:noProof/>
        </w:rPr>
        <w:t>Exchange Server Standard 2016, 28</w:t>
      </w:r>
    </w:p>
    <w:p w:rsidR="0072261F" w:rsidRDefault="0072261F">
      <w:pPr>
        <w:pStyle w:val="Index1"/>
        <w:tabs>
          <w:tab w:val="right" w:pos="5030"/>
        </w:tabs>
        <w:rPr>
          <w:noProof/>
        </w:rPr>
      </w:pPr>
      <w:r>
        <w:rPr>
          <w:noProof/>
        </w:rPr>
        <w:t>Forefront Identity Manager 2010 – издание Windows Live, 20</w:t>
      </w:r>
    </w:p>
    <w:p w:rsidR="0072261F" w:rsidRDefault="0072261F">
      <w:pPr>
        <w:pStyle w:val="Index1"/>
        <w:tabs>
          <w:tab w:val="right" w:pos="5030"/>
        </w:tabs>
        <w:rPr>
          <w:noProof/>
        </w:rPr>
      </w:pPr>
      <w:r>
        <w:rPr>
          <w:noProof/>
        </w:rPr>
        <w:t>Forefront Identity Manager 2010 R2, 24, 55</w:t>
      </w:r>
    </w:p>
    <w:p w:rsidR="0072261F" w:rsidRDefault="0072261F">
      <w:pPr>
        <w:pStyle w:val="Index1"/>
        <w:tabs>
          <w:tab w:val="right" w:pos="5030"/>
        </w:tabs>
        <w:rPr>
          <w:noProof/>
        </w:rPr>
      </w:pPr>
      <w:r>
        <w:rPr>
          <w:noProof/>
        </w:rPr>
        <w:t>Forefront Identity Manager 2010 R2 – издание Windows Live, 20</w:t>
      </w:r>
    </w:p>
    <w:p w:rsidR="0072261F" w:rsidRDefault="0072261F">
      <w:pPr>
        <w:pStyle w:val="Index1"/>
        <w:tabs>
          <w:tab w:val="right" w:pos="5030"/>
        </w:tabs>
        <w:rPr>
          <w:noProof/>
        </w:rPr>
      </w:pPr>
      <w:r>
        <w:rPr>
          <w:noProof/>
        </w:rPr>
        <w:t>Forefront TMG Enterprise, 96</w:t>
      </w:r>
    </w:p>
    <w:p w:rsidR="0072261F" w:rsidRDefault="0072261F">
      <w:pPr>
        <w:pStyle w:val="Index1"/>
        <w:tabs>
          <w:tab w:val="right" w:pos="5030"/>
        </w:tabs>
        <w:rPr>
          <w:noProof/>
        </w:rPr>
      </w:pPr>
      <w:r>
        <w:rPr>
          <w:noProof/>
        </w:rPr>
        <w:t>Forefront TMG Standard, 96</w:t>
      </w:r>
    </w:p>
    <w:p w:rsidR="0072261F" w:rsidRDefault="0072261F">
      <w:pPr>
        <w:pStyle w:val="Index1"/>
        <w:tabs>
          <w:tab w:val="right" w:pos="5030"/>
        </w:tabs>
        <w:rPr>
          <w:noProof/>
        </w:rPr>
      </w:pPr>
      <w:r>
        <w:rPr>
          <w:noProof/>
        </w:rPr>
        <w:t>Forefront United Access Gateway 2010, 18</w:t>
      </w:r>
    </w:p>
    <w:p w:rsidR="0072261F" w:rsidRDefault="0072261F">
      <w:pPr>
        <w:pStyle w:val="Index1"/>
        <w:tabs>
          <w:tab w:val="right" w:pos="5030"/>
        </w:tabs>
        <w:rPr>
          <w:noProof/>
        </w:rPr>
      </w:pPr>
      <w:r>
        <w:rPr>
          <w:noProof/>
        </w:rPr>
        <w:t>HPC Pack, 55</w:t>
      </w:r>
    </w:p>
    <w:p w:rsidR="0072261F" w:rsidRDefault="0072261F">
      <w:pPr>
        <w:pStyle w:val="Index1"/>
        <w:tabs>
          <w:tab w:val="right" w:pos="5030"/>
        </w:tabs>
        <w:rPr>
          <w:noProof/>
        </w:rPr>
      </w:pPr>
      <w:r>
        <w:rPr>
          <w:noProof/>
        </w:rPr>
        <w:t>Live Meeting Professional, 32</w:t>
      </w:r>
    </w:p>
    <w:p w:rsidR="0072261F" w:rsidRDefault="0072261F">
      <w:pPr>
        <w:pStyle w:val="Index1"/>
        <w:tabs>
          <w:tab w:val="right" w:pos="5030"/>
        </w:tabs>
        <w:rPr>
          <w:noProof/>
        </w:rPr>
      </w:pPr>
      <w:r>
        <w:rPr>
          <w:noProof/>
        </w:rPr>
        <w:t>Live Meeting Standard, 32</w:t>
      </w:r>
    </w:p>
    <w:p w:rsidR="0072261F" w:rsidRDefault="0072261F">
      <w:pPr>
        <w:pStyle w:val="Index1"/>
        <w:tabs>
          <w:tab w:val="right" w:pos="5030"/>
        </w:tabs>
        <w:rPr>
          <w:noProof/>
        </w:rPr>
      </w:pPr>
      <w:r>
        <w:rPr>
          <w:noProof/>
        </w:rPr>
        <w:t>Lync 2013, 25</w:t>
      </w:r>
    </w:p>
    <w:p w:rsidR="0072261F" w:rsidRDefault="0072261F">
      <w:pPr>
        <w:pStyle w:val="Index1"/>
        <w:tabs>
          <w:tab w:val="right" w:pos="5030"/>
        </w:tabs>
        <w:rPr>
          <w:noProof/>
        </w:rPr>
      </w:pPr>
      <w:r>
        <w:rPr>
          <w:noProof/>
        </w:rPr>
        <w:t>Lync for Mac 2011, 76</w:t>
      </w:r>
    </w:p>
    <w:p w:rsidR="0072261F" w:rsidRDefault="0072261F">
      <w:pPr>
        <w:pStyle w:val="Index1"/>
        <w:tabs>
          <w:tab w:val="right" w:pos="5030"/>
        </w:tabs>
        <w:rPr>
          <w:noProof/>
        </w:rPr>
      </w:pPr>
      <w:r>
        <w:rPr>
          <w:noProof/>
        </w:rPr>
        <w:t>Lync Server 2010, 31</w:t>
      </w:r>
    </w:p>
    <w:p w:rsidR="0072261F" w:rsidRDefault="0072261F">
      <w:pPr>
        <w:pStyle w:val="Index1"/>
        <w:tabs>
          <w:tab w:val="right" w:pos="5030"/>
        </w:tabs>
        <w:rPr>
          <w:noProof/>
        </w:rPr>
      </w:pPr>
      <w:r>
        <w:rPr>
          <w:noProof/>
        </w:rPr>
        <w:t>Lync Server 2013, 31</w:t>
      </w:r>
    </w:p>
    <w:p w:rsidR="0072261F" w:rsidRDefault="0072261F">
      <w:pPr>
        <w:pStyle w:val="Index1"/>
        <w:tabs>
          <w:tab w:val="right" w:pos="5030"/>
        </w:tabs>
        <w:rPr>
          <w:noProof/>
        </w:rPr>
      </w:pPr>
      <w:r>
        <w:rPr>
          <w:noProof/>
        </w:rPr>
        <w:t>Lync за Mac 2011, 27</w:t>
      </w:r>
    </w:p>
    <w:p w:rsidR="0072261F" w:rsidRDefault="0072261F">
      <w:pPr>
        <w:pStyle w:val="Index1"/>
        <w:tabs>
          <w:tab w:val="right" w:pos="5030"/>
        </w:tabs>
        <w:rPr>
          <w:noProof/>
        </w:rPr>
      </w:pPr>
      <w:r>
        <w:rPr>
          <w:noProof/>
        </w:rPr>
        <w:t>Microsoft Azure Services, 59</w:t>
      </w:r>
    </w:p>
    <w:p w:rsidR="0072261F" w:rsidRDefault="0072261F">
      <w:pPr>
        <w:pStyle w:val="Index1"/>
        <w:tabs>
          <w:tab w:val="right" w:pos="5030"/>
        </w:tabs>
        <w:rPr>
          <w:noProof/>
        </w:rPr>
      </w:pPr>
      <w:r>
        <w:rPr>
          <w:noProof/>
        </w:rPr>
        <w:t>Microsoft Dynamics AX 2012 R2, 21</w:t>
      </w:r>
    </w:p>
    <w:p w:rsidR="0072261F" w:rsidRDefault="0072261F">
      <w:pPr>
        <w:pStyle w:val="Index1"/>
        <w:tabs>
          <w:tab w:val="right" w:pos="5030"/>
        </w:tabs>
        <w:rPr>
          <w:noProof/>
        </w:rPr>
      </w:pPr>
      <w:r>
        <w:rPr>
          <w:noProof/>
        </w:rPr>
        <w:t>Microsoft Dynamics AX 2012 R3 Server, 21</w:t>
      </w:r>
    </w:p>
    <w:p w:rsidR="0072261F" w:rsidRDefault="0072261F">
      <w:pPr>
        <w:pStyle w:val="Index1"/>
        <w:tabs>
          <w:tab w:val="right" w:pos="5030"/>
        </w:tabs>
        <w:rPr>
          <w:noProof/>
        </w:rPr>
      </w:pPr>
      <w:r>
        <w:rPr>
          <w:noProof/>
        </w:rPr>
        <w:t>Microsoft Dynamics AX 2012 R3 Standard Commerce Server Core, 21</w:t>
      </w:r>
    </w:p>
    <w:p w:rsidR="0072261F" w:rsidRDefault="0072261F">
      <w:pPr>
        <w:pStyle w:val="Index1"/>
        <w:tabs>
          <w:tab w:val="right" w:pos="5030"/>
        </w:tabs>
        <w:rPr>
          <w:noProof/>
        </w:rPr>
      </w:pPr>
      <w:r>
        <w:rPr>
          <w:noProof/>
        </w:rPr>
        <w:t>Microsoft Dynamics AX 2012 R3 Store Server, 21</w:t>
      </w:r>
    </w:p>
    <w:p w:rsidR="0072261F" w:rsidRDefault="0072261F">
      <w:pPr>
        <w:pStyle w:val="Index1"/>
        <w:tabs>
          <w:tab w:val="right" w:pos="5030"/>
        </w:tabs>
        <w:rPr>
          <w:noProof/>
        </w:rPr>
      </w:pPr>
      <w:r>
        <w:rPr>
          <w:noProof/>
        </w:rPr>
        <w:t>Microsoft Dynamics AX Standard Commerce Core Server, 89</w:t>
      </w:r>
    </w:p>
    <w:p w:rsidR="0072261F" w:rsidRDefault="0072261F">
      <w:pPr>
        <w:pStyle w:val="Index1"/>
        <w:tabs>
          <w:tab w:val="right" w:pos="5030"/>
        </w:tabs>
        <w:rPr>
          <w:noProof/>
        </w:rPr>
      </w:pPr>
      <w:r>
        <w:rPr>
          <w:noProof/>
        </w:rPr>
        <w:t>Microsoft Dynamics AX Store Server, 89</w:t>
      </w:r>
    </w:p>
    <w:p w:rsidR="0072261F" w:rsidRDefault="0072261F">
      <w:pPr>
        <w:pStyle w:val="Index1"/>
        <w:tabs>
          <w:tab w:val="right" w:pos="5030"/>
        </w:tabs>
        <w:rPr>
          <w:noProof/>
        </w:rPr>
      </w:pPr>
      <w:r>
        <w:rPr>
          <w:noProof/>
        </w:rPr>
        <w:t>Microsoft Dynamics CRM 2013, 23</w:t>
      </w:r>
    </w:p>
    <w:p w:rsidR="0072261F" w:rsidRDefault="0072261F">
      <w:pPr>
        <w:pStyle w:val="Index1"/>
        <w:tabs>
          <w:tab w:val="right" w:pos="5030"/>
        </w:tabs>
        <w:rPr>
          <w:noProof/>
        </w:rPr>
      </w:pPr>
      <w:r>
        <w:rPr>
          <w:noProof/>
        </w:rPr>
        <w:t>Microsoft Dynamics CRM 2015, 23</w:t>
      </w:r>
    </w:p>
    <w:p w:rsidR="0072261F" w:rsidRDefault="0072261F">
      <w:pPr>
        <w:pStyle w:val="Index1"/>
        <w:tabs>
          <w:tab w:val="right" w:pos="5030"/>
        </w:tabs>
        <w:rPr>
          <w:noProof/>
        </w:rPr>
      </w:pPr>
      <w:r>
        <w:rPr>
          <w:noProof/>
        </w:rPr>
        <w:t>Microsoft Dynamics CRM Online Basic, 65</w:t>
      </w:r>
    </w:p>
    <w:p w:rsidR="0072261F" w:rsidRDefault="0072261F">
      <w:pPr>
        <w:pStyle w:val="Index1"/>
        <w:tabs>
          <w:tab w:val="right" w:pos="5030"/>
        </w:tabs>
        <w:rPr>
          <w:noProof/>
        </w:rPr>
      </w:pPr>
      <w:r>
        <w:rPr>
          <w:noProof/>
        </w:rPr>
        <w:t>Microsoft Dynamics CRM Online Basic за SA, 65</w:t>
      </w:r>
    </w:p>
    <w:p w:rsidR="0072261F" w:rsidRDefault="0072261F">
      <w:pPr>
        <w:pStyle w:val="Index1"/>
        <w:tabs>
          <w:tab w:val="right" w:pos="5030"/>
        </w:tabs>
        <w:rPr>
          <w:noProof/>
        </w:rPr>
      </w:pPr>
      <w:r>
        <w:rPr>
          <w:noProof/>
        </w:rPr>
        <w:t>Microsoft Dynamics CRM Online Enterprise, 65</w:t>
      </w:r>
    </w:p>
    <w:p w:rsidR="0072261F" w:rsidRDefault="0072261F">
      <w:pPr>
        <w:pStyle w:val="Index1"/>
        <w:tabs>
          <w:tab w:val="right" w:pos="5030"/>
        </w:tabs>
        <w:rPr>
          <w:noProof/>
        </w:rPr>
      </w:pPr>
      <w:r>
        <w:rPr>
          <w:noProof/>
        </w:rPr>
        <w:t>Microsoft Dynamics CRM Online Enterprise за SA, 65</w:t>
      </w:r>
    </w:p>
    <w:p w:rsidR="0072261F" w:rsidRDefault="0072261F">
      <w:pPr>
        <w:pStyle w:val="Index1"/>
        <w:tabs>
          <w:tab w:val="right" w:pos="5030"/>
        </w:tabs>
        <w:rPr>
          <w:noProof/>
        </w:rPr>
      </w:pPr>
      <w:r>
        <w:rPr>
          <w:noProof/>
        </w:rPr>
        <w:t>Microsoft Dynamics CRM Online Essential, 64</w:t>
      </w:r>
    </w:p>
    <w:p w:rsidR="0072261F" w:rsidRDefault="0072261F">
      <w:pPr>
        <w:pStyle w:val="Index1"/>
        <w:tabs>
          <w:tab w:val="right" w:pos="5030"/>
        </w:tabs>
        <w:rPr>
          <w:noProof/>
        </w:rPr>
      </w:pPr>
      <w:r>
        <w:rPr>
          <w:noProof/>
        </w:rPr>
        <w:t>Microsoft Dynamics CRM Online Essential за SA, 65</w:t>
      </w:r>
    </w:p>
    <w:p w:rsidR="0072261F" w:rsidRDefault="0072261F">
      <w:pPr>
        <w:pStyle w:val="Index1"/>
        <w:tabs>
          <w:tab w:val="right" w:pos="5030"/>
        </w:tabs>
        <w:rPr>
          <w:noProof/>
        </w:rPr>
      </w:pPr>
      <w:r>
        <w:rPr>
          <w:noProof/>
        </w:rPr>
        <w:t>Microsoft Dynamics CRM Online Professional, 65</w:t>
      </w:r>
    </w:p>
    <w:p w:rsidR="0072261F" w:rsidRDefault="0072261F">
      <w:pPr>
        <w:pStyle w:val="Index1"/>
        <w:tabs>
          <w:tab w:val="right" w:pos="5030"/>
        </w:tabs>
        <w:rPr>
          <w:noProof/>
        </w:rPr>
      </w:pPr>
      <w:r>
        <w:rPr>
          <w:noProof/>
        </w:rPr>
        <w:t>Microsoft Dynamics CRM Online Professional за SA, 65</w:t>
      </w:r>
    </w:p>
    <w:p w:rsidR="0072261F" w:rsidRDefault="0072261F">
      <w:pPr>
        <w:pStyle w:val="Index1"/>
        <w:tabs>
          <w:tab w:val="right" w:pos="5030"/>
        </w:tabs>
        <w:rPr>
          <w:noProof/>
        </w:rPr>
      </w:pPr>
      <w:r>
        <w:rPr>
          <w:noProof/>
        </w:rPr>
        <w:t>Microsoft Dynamics CRM Server, 96</w:t>
      </w:r>
    </w:p>
    <w:p w:rsidR="0072261F" w:rsidRDefault="0072261F">
      <w:pPr>
        <w:pStyle w:val="Index1"/>
        <w:tabs>
          <w:tab w:val="right" w:pos="5030"/>
        </w:tabs>
        <w:rPr>
          <w:noProof/>
        </w:rPr>
      </w:pPr>
      <w:r>
        <w:rPr>
          <w:noProof/>
        </w:rPr>
        <w:t>Microsoft Dynamics CRM Server 2011, 89</w:t>
      </w:r>
    </w:p>
    <w:p w:rsidR="0072261F" w:rsidRDefault="0072261F">
      <w:pPr>
        <w:pStyle w:val="Index1"/>
        <w:tabs>
          <w:tab w:val="right" w:pos="5030"/>
        </w:tabs>
        <w:rPr>
          <w:noProof/>
        </w:rPr>
      </w:pPr>
      <w:r>
        <w:rPr>
          <w:noProof/>
        </w:rPr>
        <w:t>Microsoft Dynamics CRM Server 2013, 89</w:t>
      </w:r>
    </w:p>
    <w:p w:rsidR="0072261F" w:rsidRDefault="0072261F">
      <w:pPr>
        <w:pStyle w:val="Index1"/>
        <w:tabs>
          <w:tab w:val="right" w:pos="5030"/>
        </w:tabs>
        <w:rPr>
          <w:noProof/>
        </w:rPr>
      </w:pPr>
      <w:r>
        <w:rPr>
          <w:noProof/>
        </w:rPr>
        <w:t>Microsoft Dynamics CRM Server 2015, 89</w:t>
      </w:r>
    </w:p>
    <w:p w:rsidR="0072261F" w:rsidRDefault="0072261F">
      <w:pPr>
        <w:pStyle w:val="Index1"/>
        <w:tabs>
          <w:tab w:val="right" w:pos="5030"/>
        </w:tabs>
        <w:rPr>
          <w:noProof/>
        </w:rPr>
      </w:pPr>
      <w:r>
        <w:rPr>
          <w:noProof/>
        </w:rPr>
        <w:t>Microsoft Dynamics CRM Server 2016, 22</w:t>
      </w:r>
    </w:p>
    <w:p w:rsidR="0072261F" w:rsidRDefault="0072261F">
      <w:pPr>
        <w:pStyle w:val="Index1"/>
        <w:tabs>
          <w:tab w:val="right" w:pos="5030"/>
        </w:tabs>
        <w:rPr>
          <w:noProof/>
        </w:rPr>
      </w:pPr>
      <w:r>
        <w:rPr>
          <w:noProof/>
        </w:rPr>
        <w:t>Microsoft Dynamics CRM Workgroup Server, 96</w:t>
      </w:r>
    </w:p>
    <w:p w:rsidR="0072261F" w:rsidRDefault="0072261F">
      <w:pPr>
        <w:pStyle w:val="Index1"/>
        <w:tabs>
          <w:tab w:val="right" w:pos="5030"/>
        </w:tabs>
        <w:rPr>
          <w:noProof/>
        </w:rPr>
      </w:pPr>
      <w:r>
        <w:rPr>
          <w:noProof/>
        </w:rPr>
        <w:t>Microsoft Dynamics CRM Workgroup Server 2016, 22</w:t>
      </w:r>
    </w:p>
    <w:p w:rsidR="0072261F" w:rsidRDefault="0072261F">
      <w:pPr>
        <w:pStyle w:val="Index1"/>
        <w:tabs>
          <w:tab w:val="right" w:pos="5030"/>
        </w:tabs>
        <w:rPr>
          <w:noProof/>
        </w:rPr>
      </w:pPr>
      <w:r>
        <w:rPr>
          <w:noProof/>
        </w:rPr>
        <w:t>Microsoft Dynamics Marketing Enterprise, 66</w:t>
      </w:r>
    </w:p>
    <w:p w:rsidR="0072261F" w:rsidRDefault="0072261F">
      <w:pPr>
        <w:pStyle w:val="Index1"/>
        <w:tabs>
          <w:tab w:val="right" w:pos="5030"/>
        </w:tabs>
        <w:rPr>
          <w:noProof/>
        </w:rPr>
      </w:pPr>
      <w:r>
        <w:rPr>
          <w:noProof/>
        </w:rPr>
        <w:t>Microsoft Dynamics Marketing Sales Collaboration, 66</w:t>
      </w:r>
    </w:p>
    <w:p w:rsidR="0072261F" w:rsidRDefault="0072261F">
      <w:pPr>
        <w:pStyle w:val="Index1"/>
        <w:tabs>
          <w:tab w:val="right" w:pos="5030"/>
        </w:tabs>
        <w:rPr>
          <w:noProof/>
        </w:rPr>
      </w:pPr>
      <w:r>
        <w:rPr>
          <w:noProof/>
        </w:rPr>
        <w:t>Microsoft Intune, 17, 40, 64</w:t>
      </w:r>
    </w:p>
    <w:p w:rsidR="0072261F" w:rsidRDefault="0072261F">
      <w:pPr>
        <w:pStyle w:val="Index1"/>
        <w:tabs>
          <w:tab w:val="right" w:pos="5030"/>
        </w:tabs>
        <w:rPr>
          <w:noProof/>
        </w:rPr>
      </w:pPr>
      <w:r>
        <w:rPr>
          <w:noProof/>
        </w:rPr>
        <w:t>Microsoft Learning E-Reference Library, 77</w:t>
      </w:r>
    </w:p>
    <w:p w:rsidR="0072261F" w:rsidRDefault="0072261F">
      <w:pPr>
        <w:pStyle w:val="Index1"/>
        <w:tabs>
          <w:tab w:val="right" w:pos="5030"/>
        </w:tabs>
        <w:rPr>
          <w:noProof/>
        </w:rPr>
      </w:pPr>
      <w:r>
        <w:rPr>
          <w:noProof/>
        </w:rPr>
        <w:t>Microsoft Learning IT Academy, 77</w:t>
      </w:r>
    </w:p>
    <w:p w:rsidR="0072261F" w:rsidRDefault="0072261F">
      <w:pPr>
        <w:pStyle w:val="Index1"/>
        <w:tabs>
          <w:tab w:val="right" w:pos="5030"/>
        </w:tabs>
        <w:rPr>
          <w:noProof/>
        </w:rPr>
      </w:pPr>
      <w:r>
        <w:rPr>
          <w:noProof/>
        </w:rPr>
        <w:t>Microsoft Office Audit and Control Management Server 2013, 30</w:t>
      </w:r>
    </w:p>
    <w:p w:rsidR="0072261F" w:rsidRDefault="0072261F">
      <w:pPr>
        <w:pStyle w:val="Index1"/>
        <w:tabs>
          <w:tab w:val="right" w:pos="5030"/>
        </w:tabs>
        <w:rPr>
          <w:noProof/>
        </w:rPr>
      </w:pPr>
      <w:r>
        <w:rPr>
          <w:noProof/>
        </w:rPr>
        <w:t>Microsoft Social Engagement, 66</w:t>
      </w:r>
    </w:p>
    <w:p w:rsidR="0072261F" w:rsidRDefault="0072261F">
      <w:pPr>
        <w:pStyle w:val="Index1"/>
        <w:tabs>
          <w:tab w:val="right" w:pos="5030"/>
        </w:tabs>
        <w:rPr>
          <w:noProof/>
        </w:rPr>
      </w:pPr>
      <w:r>
        <w:rPr>
          <w:noProof/>
        </w:rPr>
        <w:t>Microsoft Social Engagement Enterprise, 67</w:t>
      </w:r>
    </w:p>
    <w:p w:rsidR="0072261F" w:rsidRDefault="0072261F">
      <w:pPr>
        <w:pStyle w:val="Index1"/>
        <w:tabs>
          <w:tab w:val="right" w:pos="5030"/>
        </w:tabs>
        <w:rPr>
          <w:noProof/>
        </w:rPr>
      </w:pPr>
      <w:r>
        <w:rPr>
          <w:noProof/>
        </w:rPr>
        <w:t>Microsoft Social Engagement Professional, 66</w:t>
      </w:r>
    </w:p>
    <w:p w:rsidR="0072261F" w:rsidRDefault="0072261F">
      <w:pPr>
        <w:pStyle w:val="Index1"/>
        <w:tabs>
          <w:tab w:val="right" w:pos="5030"/>
        </w:tabs>
        <w:rPr>
          <w:noProof/>
        </w:rPr>
      </w:pPr>
      <w:r>
        <w:rPr>
          <w:noProof/>
        </w:rPr>
        <w:t>MSDN платформи, 41</w:t>
      </w:r>
    </w:p>
    <w:p w:rsidR="0072261F" w:rsidRDefault="0072261F">
      <w:pPr>
        <w:pStyle w:val="Index1"/>
        <w:tabs>
          <w:tab w:val="right" w:pos="5030"/>
        </w:tabs>
        <w:rPr>
          <w:noProof/>
        </w:rPr>
      </w:pPr>
      <w:r>
        <w:rPr>
          <w:noProof/>
        </w:rPr>
        <w:t>Office 2013, 25</w:t>
      </w:r>
    </w:p>
    <w:p w:rsidR="0072261F" w:rsidRDefault="0072261F">
      <w:pPr>
        <w:pStyle w:val="Index1"/>
        <w:tabs>
          <w:tab w:val="right" w:pos="5030"/>
        </w:tabs>
        <w:rPr>
          <w:noProof/>
        </w:rPr>
      </w:pPr>
      <w:r>
        <w:rPr>
          <w:noProof/>
        </w:rPr>
        <w:t>Office 2016 for Mac Standard, 27</w:t>
      </w:r>
    </w:p>
    <w:p w:rsidR="0072261F" w:rsidRDefault="0072261F">
      <w:pPr>
        <w:pStyle w:val="Index1"/>
        <w:tabs>
          <w:tab w:val="right" w:pos="5030"/>
        </w:tabs>
        <w:rPr>
          <w:noProof/>
        </w:rPr>
      </w:pPr>
      <w:r>
        <w:rPr>
          <w:noProof/>
        </w:rPr>
        <w:t>Office 365, 26</w:t>
      </w:r>
    </w:p>
    <w:p w:rsidR="0072261F" w:rsidRDefault="0072261F">
      <w:pPr>
        <w:pStyle w:val="Index1"/>
        <w:tabs>
          <w:tab w:val="right" w:pos="5030"/>
        </w:tabs>
        <w:rPr>
          <w:noProof/>
        </w:rPr>
      </w:pPr>
      <w:r>
        <w:rPr>
          <w:noProof/>
        </w:rPr>
        <w:t>Office 365 Advanced eDiscovery, 73</w:t>
      </w:r>
    </w:p>
    <w:p w:rsidR="0072261F" w:rsidRDefault="0072261F">
      <w:pPr>
        <w:pStyle w:val="Index1"/>
        <w:tabs>
          <w:tab w:val="right" w:pos="5030"/>
        </w:tabs>
        <w:rPr>
          <w:noProof/>
        </w:rPr>
      </w:pPr>
      <w:r>
        <w:rPr>
          <w:noProof/>
        </w:rPr>
        <w:t>Office 365 Business, 68</w:t>
      </w:r>
    </w:p>
    <w:p w:rsidR="0072261F" w:rsidRDefault="0072261F">
      <w:pPr>
        <w:pStyle w:val="Index1"/>
        <w:tabs>
          <w:tab w:val="right" w:pos="5030"/>
        </w:tabs>
        <w:rPr>
          <w:noProof/>
        </w:rPr>
      </w:pPr>
      <w:r>
        <w:rPr>
          <w:noProof/>
        </w:rPr>
        <w:t>Office 365 Business Essentials, 69</w:t>
      </w:r>
    </w:p>
    <w:p w:rsidR="0072261F" w:rsidRDefault="0072261F">
      <w:pPr>
        <w:pStyle w:val="Index1"/>
        <w:tabs>
          <w:tab w:val="right" w:pos="5030"/>
        </w:tabs>
        <w:rPr>
          <w:noProof/>
        </w:rPr>
      </w:pPr>
      <w:r>
        <w:rPr>
          <w:noProof/>
        </w:rPr>
        <w:t>Office 365 Business Premium, 69</w:t>
      </w:r>
    </w:p>
    <w:p w:rsidR="0072261F" w:rsidRDefault="0072261F">
      <w:pPr>
        <w:pStyle w:val="Index1"/>
        <w:tabs>
          <w:tab w:val="right" w:pos="5030"/>
        </w:tabs>
        <w:rPr>
          <w:noProof/>
        </w:rPr>
      </w:pPr>
      <w:r>
        <w:rPr>
          <w:noProof/>
        </w:rPr>
        <w:t>Office 365 Delve Analytics, 72</w:t>
      </w:r>
    </w:p>
    <w:p w:rsidR="0072261F" w:rsidRDefault="0072261F">
      <w:pPr>
        <w:pStyle w:val="Index1"/>
        <w:tabs>
          <w:tab w:val="right" w:pos="5030"/>
        </w:tabs>
        <w:rPr>
          <w:noProof/>
        </w:rPr>
      </w:pPr>
      <w:r>
        <w:rPr>
          <w:noProof/>
        </w:rPr>
        <w:t>Office 365 E3, 64</w:t>
      </w:r>
    </w:p>
    <w:p w:rsidR="0072261F" w:rsidRDefault="0072261F">
      <w:pPr>
        <w:pStyle w:val="Index1"/>
        <w:tabs>
          <w:tab w:val="right" w:pos="5030"/>
        </w:tabs>
        <w:rPr>
          <w:noProof/>
        </w:rPr>
      </w:pPr>
      <w:r>
        <w:rPr>
          <w:noProof/>
        </w:rPr>
        <w:t>Office 365 Education, 69</w:t>
      </w:r>
    </w:p>
    <w:p w:rsidR="0072261F" w:rsidRDefault="0072261F">
      <w:pPr>
        <w:pStyle w:val="Index1"/>
        <w:tabs>
          <w:tab w:val="right" w:pos="5030"/>
        </w:tabs>
        <w:rPr>
          <w:noProof/>
        </w:rPr>
      </w:pPr>
      <w:r>
        <w:rPr>
          <w:noProof/>
        </w:rPr>
        <w:t>Office 365 Enterprise, 17</w:t>
      </w:r>
    </w:p>
    <w:p w:rsidR="0072261F" w:rsidRDefault="0072261F">
      <w:pPr>
        <w:pStyle w:val="Index1"/>
        <w:tabs>
          <w:tab w:val="right" w:pos="5030"/>
        </w:tabs>
        <w:rPr>
          <w:noProof/>
        </w:rPr>
      </w:pPr>
      <w:r>
        <w:rPr>
          <w:noProof/>
        </w:rPr>
        <w:t>Office 365 Enterprise E1, 17, 69</w:t>
      </w:r>
    </w:p>
    <w:p w:rsidR="0072261F" w:rsidRDefault="0072261F">
      <w:pPr>
        <w:pStyle w:val="Index1"/>
        <w:tabs>
          <w:tab w:val="right" w:pos="5030"/>
        </w:tabs>
        <w:rPr>
          <w:noProof/>
        </w:rPr>
      </w:pPr>
      <w:r>
        <w:rPr>
          <w:noProof/>
        </w:rPr>
        <w:t>Office 365 Enterprise E1, 69</w:t>
      </w:r>
    </w:p>
    <w:p w:rsidR="0072261F" w:rsidRDefault="0072261F">
      <w:pPr>
        <w:pStyle w:val="Index1"/>
        <w:tabs>
          <w:tab w:val="right" w:pos="5030"/>
        </w:tabs>
        <w:rPr>
          <w:noProof/>
        </w:rPr>
      </w:pPr>
      <w:r>
        <w:rPr>
          <w:noProof/>
        </w:rPr>
        <w:t>Office 365 Enterprise E1 и Microsoft Intune, 17</w:t>
      </w:r>
    </w:p>
    <w:p w:rsidR="0072261F" w:rsidRDefault="0072261F">
      <w:pPr>
        <w:pStyle w:val="Index1"/>
        <w:tabs>
          <w:tab w:val="right" w:pos="5030"/>
        </w:tabs>
        <w:rPr>
          <w:noProof/>
        </w:rPr>
      </w:pPr>
      <w:r>
        <w:rPr>
          <w:noProof/>
        </w:rPr>
        <w:t>Office 365 Enterprise E3, 17, 64, 69</w:t>
      </w:r>
    </w:p>
    <w:p w:rsidR="0072261F" w:rsidRDefault="0072261F">
      <w:pPr>
        <w:pStyle w:val="Index1"/>
        <w:tabs>
          <w:tab w:val="right" w:pos="5030"/>
        </w:tabs>
        <w:rPr>
          <w:noProof/>
        </w:rPr>
      </w:pPr>
      <w:r>
        <w:rPr>
          <w:noProof/>
        </w:rPr>
        <w:t>Office 365 Enterprise E3, 69</w:t>
      </w:r>
    </w:p>
    <w:p w:rsidR="0072261F" w:rsidRDefault="0072261F">
      <w:pPr>
        <w:pStyle w:val="Index1"/>
        <w:tabs>
          <w:tab w:val="right" w:pos="5030"/>
        </w:tabs>
        <w:rPr>
          <w:noProof/>
        </w:rPr>
      </w:pPr>
      <w:r>
        <w:rPr>
          <w:noProof/>
        </w:rPr>
        <w:t>Office 365 Enterprise E3 и Microsoft Intune, 17</w:t>
      </w:r>
    </w:p>
    <w:p w:rsidR="0072261F" w:rsidRDefault="0072261F">
      <w:pPr>
        <w:pStyle w:val="Index1"/>
        <w:tabs>
          <w:tab w:val="right" w:pos="5030"/>
        </w:tabs>
        <w:rPr>
          <w:noProof/>
        </w:rPr>
      </w:pPr>
      <w:r>
        <w:rPr>
          <w:noProof/>
        </w:rPr>
        <w:t>Office 365 Enterprise E4, 17, 69</w:t>
      </w:r>
    </w:p>
    <w:p w:rsidR="0072261F" w:rsidRDefault="0072261F">
      <w:pPr>
        <w:pStyle w:val="Index1"/>
        <w:tabs>
          <w:tab w:val="right" w:pos="5030"/>
        </w:tabs>
        <w:rPr>
          <w:noProof/>
        </w:rPr>
      </w:pPr>
      <w:r>
        <w:rPr>
          <w:noProof/>
        </w:rPr>
        <w:t>Office 365 Enterprise E4, 69</w:t>
      </w:r>
    </w:p>
    <w:p w:rsidR="0072261F" w:rsidRDefault="0072261F">
      <w:pPr>
        <w:pStyle w:val="Index1"/>
        <w:tabs>
          <w:tab w:val="right" w:pos="5030"/>
        </w:tabs>
        <w:rPr>
          <w:noProof/>
        </w:rPr>
      </w:pPr>
      <w:r>
        <w:rPr>
          <w:noProof/>
        </w:rPr>
        <w:t>Office 365 Enterprise E4 и Microsoft Intune, 17</w:t>
      </w:r>
    </w:p>
    <w:p w:rsidR="0072261F" w:rsidRDefault="0072261F">
      <w:pPr>
        <w:pStyle w:val="Index1"/>
        <w:tabs>
          <w:tab w:val="right" w:pos="5030"/>
        </w:tabs>
        <w:rPr>
          <w:noProof/>
        </w:rPr>
      </w:pPr>
      <w:r>
        <w:rPr>
          <w:noProof/>
        </w:rPr>
        <w:t>Office 365 Enterprise E5, 70</w:t>
      </w:r>
    </w:p>
    <w:p w:rsidR="0072261F" w:rsidRDefault="0072261F">
      <w:pPr>
        <w:pStyle w:val="Index1"/>
        <w:tabs>
          <w:tab w:val="right" w:pos="5030"/>
        </w:tabs>
        <w:rPr>
          <w:noProof/>
        </w:rPr>
      </w:pPr>
      <w:r>
        <w:rPr>
          <w:noProof/>
        </w:rPr>
        <w:t>Office 365 Enterprise E5 (ЛА за Потребител), 70</w:t>
      </w:r>
    </w:p>
    <w:p w:rsidR="0072261F" w:rsidRDefault="0072261F">
      <w:pPr>
        <w:pStyle w:val="Index1"/>
        <w:tabs>
          <w:tab w:val="right" w:pos="5030"/>
        </w:tabs>
        <w:rPr>
          <w:noProof/>
        </w:rPr>
      </w:pPr>
      <w:r>
        <w:rPr>
          <w:noProof/>
        </w:rPr>
        <w:t>Office 365 Enterprise K1, 70</w:t>
      </w:r>
    </w:p>
    <w:p w:rsidR="0072261F" w:rsidRDefault="0072261F">
      <w:pPr>
        <w:pStyle w:val="Index1"/>
        <w:tabs>
          <w:tab w:val="right" w:pos="5030"/>
        </w:tabs>
        <w:rPr>
          <w:noProof/>
        </w:rPr>
      </w:pPr>
      <w:r>
        <w:rPr>
          <w:noProof/>
        </w:rPr>
        <w:t>Office 365 Midsize Business, 70, 72</w:t>
      </w:r>
    </w:p>
    <w:p w:rsidR="0072261F" w:rsidRDefault="0072261F">
      <w:pPr>
        <w:pStyle w:val="Index1"/>
        <w:tabs>
          <w:tab w:val="right" w:pos="5030"/>
        </w:tabs>
        <w:rPr>
          <w:noProof/>
        </w:rPr>
      </w:pPr>
      <w:r>
        <w:rPr>
          <w:noProof/>
        </w:rPr>
        <w:t>Office 365 Pro Plus, 91</w:t>
      </w:r>
    </w:p>
    <w:p w:rsidR="0072261F" w:rsidRDefault="0072261F">
      <w:pPr>
        <w:pStyle w:val="Index1"/>
        <w:tabs>
          <w:tab w:val="right" w:pos="5030"/>
        </w:tabs>
        <w:rPr>
          <w:noProof/>
        </w:rPr>
      </w:pPr>
      <w:r>
        <w:rPr>
          <w:noProof/>
        </w:rPr>
        <w:t>Office 365 ProPlus, 26, 68</w:t>
      </w:r>
    </w:p>
    <w:p w:rsidR="0072261F" w:rsidRDefault="0072261F">
      <w:pPr>
        <w:pStyle w:val="Index1"/>
        <w:tabs>
          <w:tab w:val="right" w:pos="5030"/>
        </w:tabs>
        <w:rPr>
          <w:noProof/>
        </w:rPr>
      </w:pPr>
      <w:r>
        <w:rPr>
          <w:noProof/>
        </w:rPr>
        <w:t>Office 365 ProPlus, 68</w:t>
      </w:r>
    </w:p>
    <w:p w:rsidR="0072261F" w:rsidRDefault="0072261F">
      <w:pPr>
        <w:pStyle w:val="Index1"/>
        <w:tabs>
          <w:tab w:val="right" w:pos="5030"/>
        </w:tabs>
        <w:rPr>
          <w:noProof/>
        </w:rPr>
      </w:pPr>
      <w:r>
        <w:rPr>
          <w:noProof/>
        </w:rPr>
        <w:t>Office for Mac 2011, 27</w:t>
      </w:r>
    </w:p>
    <w:p w:rsidR="0072261F" w:rsidRDefault="0072261F">
      <w:pPr>
        <w:pStyle w:val="Index1"/>
        <w:tabs>
          <w:tab w:val="right" w:pos="5030"/>
        </w:tabs>
        <w:rPr>
          <w:noProof/>
        </w:rPr>
      </w:pPr>
      <w:r>
        <w:rPr>
          <w:noProof/>
        </w:rPr>
        <w:t>Office for Mac Standard, 88</w:t>
      </w:r>
    </w:p>
    <w:p w:rsidR="0072261F" w:rsidRDefault="0072261F">
      <w:pPr>
        <w:pStyle w:val="Index1"/>
        <w:tabs>
          <w:tab w:val="right" w:pos="5030"/>
        </w:tabs>
        <w:rPr>
          <w:noProof/>
        </w:rPr>
      </w:pPr>
      <w:r>
        <w:rPr>
          <w:noProof/>
        </w:rPr>
        <w:t>Office Home and Business 2013, 33</w:t>
      </w:r>
    </w:p>
    <w:p w:rsidR="0072261F" w:rsidRDefault="0072261F">
      <w:pPr>
        <w:pStyle w:val="Index1"/>
        <w:tabs>
          <w:tab w:val="right" w:pos="5030"/>
        </w:tabs>
        <w:rPr>
          <w:noProof/>
        </w:rPr>
      </w:pPr>
      <w:r>
        <w:rPr>
          <w:noProof/>
        </w:rPr>
        <w:t>Office Home and Business 2016, 33</w:t>
      </w:r>
    </w:p>
    <w:p w:rsidR="0072261F" w:rsidRDefault="0072261F">
      <w:pPr>
        <w:pStyle w:val="Index1"/>
        <w:tabs>
          <w:tab w:val="right" w:pos="5030"/>
        </w:tabs>
        <w:rPr>
          <w:noProof/>
        </w:rPr>
      </w:pPr>
      <w:r>
        <w:rPr>
          <w:noProof/>
        </w:rPr>
        <w:t>Office Multi Language Pack, 69, 72</w:t>
      </w:r>
    </w:p>
    <w:p w:rsidR="0072261F" w:rsidRDefault="0072261F">
      <w:pPr>
        <w:pStyle w:val="Index1"/>
        <w:tabs>
          <w:tab w:val="right" w:pos="5030"/>
        </w:tabs>
        <w:rPr>
          <w:noProof/>
        </w:rPr>
      </w:pPr>
      <w:r>
        <w:rPr>
          <w:noProof/>
        </w:rPr>
        <w:t>Office Multi Language Pack 2013, 25</w:t>
      </w:r>
    </w:p>
    <w:p w:rsidR="0072261F" w:rsidRDefault="0072261F">
      <w:pPr>
        <w:pStyle w:val="Index1"/>
        <w:tabs>
          <w:tab w:val="right" w:pos="5030"/>
        </w:tabs>
        <w:rPr>
          <w:noProof/>
        </w:rPr>
      </w:pPr>
      <w:r>
        <w:rPr>
          <w:noProof/>
        </w:rPr>
        <w:t>Office Online, 69</w:t>
      </w:r>
    </w:p>
    <w:p w:rsidR="0072261F" w:rsidRDefault="0072261F">
      <w:pPr>
        <w:pStyle w:val="Index1"/>
        <w:tabs>
          <w:tab w:val="right" w:pos="5030"/>
        </w:tabs>
        <w:rPr>
          <w:noProof/>
        </w:rPr>
      </w:pPr>
      <w:r>
        <w:rPr>
          <w:noProof/>
        </w:rPr>
        <w:t>Office Online за Office 365, 88</w:t>
      </w:r>
    </w:p>
    <w:p w:rsidR="0072261F" w:rsidRDefault="0072261F">
      <w:pPr>
        <w:pStyle w:val="Index1"/>
        <w:tabs>
          <w:tab w:val="right" w:pos="5030"/>
        </w:tabs>
        <w:rPr>
          <w:noProof/>
        </w:rPr>
      </w:pPr>
      <w:r>
        <w:rPr>
          <w:noProof/>
        </w:rPr>
        <w:t>Office Personal 2013, 33</w:t>
      </w:r>
    </w:p>
    <w:p w:rsidR="0072261F" w:rsidRDefault="0072261F">
      <w:pPr>
        <w:pStyle w:val="Index1"/>
        <w:tabs>
          <w:tab w:val="right" w:pos="5030"/>
        </w:tabs>
        <w:rPr>
          <w:noProof/>
        </w:rPr>
      </w:pPr>
      <w:r>
        <w:rPr>
          <w:noProof/>
        </w:rPr>
        <w:t>Office Personal 2016, 33</w:t>
      </w:r>
    </w:p>
    <w:p w:rsidR="0072261F" w:rsidRDefault="0072261F">
      <w:pPr>
        <w:pStyle w:val="Index1"/>
        <w:tabs>
          <w:tab w:val="right" w:pos="5030"/>
        </w:tabs>
        <w:rPr>
          <w:noProof/>
        </w:rPr>
      </w:pPr>
      <w:r>
        <w:rPr>
          <w:noProof/>
        </w:rPr>
        <w:t>Office Professional 2013, 33</w:t>
      </w:r>
    </w:p>
    <w:p w:rsidR="0072261F" w:rsidRDefault="0072261F">
      <w:pPr>
        <w:pStyle w:val="Index1"/>
        <w:tabs>
          <w:tab w:val="right" w:pos="5030"/>
        </w:tabs>
        <w:rPr>
          <w:noProof/>
        </w:rPr>
      </w:pPr>
      <w:r>
        <w:rPr>
          <w:noProof/>
        </w:rPr>
        <w:t>Office Professional 2016, 33</w:t>
      </w:r>
    </w:p>
    <w:p w:rsidR="0072261F" w:rsidRDefault="0072261F">
      <w:pPr>
        <w:pStyle w:val="Index1"/>
        <w:tabs>
          <w:tab w:val="right" w:pos="5030"/>
        </w:tabs>
        <w:rPr>
          <w:noProof/>
        </w:rPr>
      </w:pPr>
      <w:r>
        <w:rPr>
          <w:noProof/>
        </w:rPr>
        <w:t>Office Professional Plus, 68, 69, 71, 88, 96</w:t>
      </w:r>
    </w:p>
    <w:p w:rsidR="0072261F" w:rsidRDefault="0072261F">
      <w:pPr>
        <w:pStyle w:val="Index1"/>
        <w:tabs>
          <w:tab w:val="right" w:pos="5030"/>
        </w:tabs>
        <w:rPr>
          <w:noProof/>
        </w:rPr>
      </w:pPr>
      <w:r>
        <w:rPr>
          <w:noProof/>
        </w:rPr>
        <w:t>Office Professional Plus 2010, 33</w:t>
      </w:r>
    </w:p>
    <w:p w:rsidR="0072261F" w:rsidRDefault="0072261F">
      <w:pPr>
        <w:pStyle w:val="Index1"/>
        <w:tabs>
          <w:tab w:val="right" w:pos="5030"/>
        </w:tabs>
        <w:rPr>
          <w:noProof/>
        </w:rPr>
      </w:pPr>
      <w:r>
        <w:rPr>
          <w:noProof/>
        </w:rPr>
        <w:t>Office Professional Plus 2013, 33, 68, 70</w:t>
      </w:r>
    </w:p>
    <w:p w:rsidR="0072261F" w:rsidRDefault="0072261F">
      <w:pPr>
        <w:pStyle w:val="Index1"/>
        <w:tabs>
          <w:tab w:val="right" w:pos="5030"/>
        </w:tabs>
        <w:rPr>
          <w:noProof/>
        </w:rPr>
      </w:pPr>
      <w:r>
        <w:rPr>
          <w:noProof/>
        </w:rPr>
        <w:t>Office Professional Plus 2016, 25, 33, 42</w:t>
      </w:r>
    </w:p>
    <w:p w:rsidR="0072261F" w:rsidRDefault="0072261F">
      <w:pPr>
        <w:pStyle w:val="Index1"/>
        <w:tabs>
          <w:tab w:val="right" w:pos="5030"/>
        </w:tabs>
        <w:rPr>
          <w:noProof/>
        </w:rPr>
      </w:pPr>
      <w:r>
        <w:rPr>
          <w:noProof/>
        </w:rPr>
        <w:t>Office Standard, 69, 88, 96</w:t>
      </w:r>
    </w:p>
    <w:p w:rsidR="0072261F" w:rsidRDefault="0072261F">
      <w:pPr>
        <w:pStyle w:val="Index1"/>
        <w:tabs>
          <w:tab w:val="right" w:pos="5030"/>
        </w:tabs>
        <w:rPr>
          <w:noProof/>
        </w:rPr>
      </w:pPr>
      <w:r>
        <w:rPr>
          <w:noProof/>
        </w:rPr>
        <w:t>Office Standard 2010, 33</w:t>
      </w:r>
    </w:p>
    <w:p w:rsidR="0072261F" w:rsidRDefault="0072261F">
      <w:pPr>
        <w:pStyle w:val="Index1"/>
        <w:tabs>
          <w:tab w:val="right" w:pos="5030"/>
        </w:tabs>
        <w:rPr>
          <w:noProof/>
        </w:rPr>
      </w:pPr>
      <w:r>
        <w:rPr>
          <w:noProof/>
        </w:rPr>
        <w:t>Office Standard 2013, 33</w:t>
      </w:r>
    </w:p>
    <w:p w:rsidR="0072261F" w:rsidRDefault="0072261F">
      <w:pPr>
        <w:pStyle w:val="Index1"/>
        <w:tabs>
          <w:tab w:val="right" w:pos="5030"/>
        </w:tabs>
        <w:rPr>
          <w:noProof/>
        </w:rPr>
      </w:pPr>
      <w:r>
        <w:rPr>
          <w:noProof/>
        </w:rPr>
        <w:t>Office Standard 2016, 25, 33</w:t>
      </w:r>
    </w:p>
    <w:p w:rsidR="0072261F" w:rsidRDefault="0072261F">
      <w:pPr>
        <w:pStyle w:val="Index1"/>
        <w:tabs>
          <w:tab w:val="right" w:pos="5030"/>
        </w:tabs>
        <w:rPr>
          <w:noProof/>
        </w:rPr>
      </w:pPr>
      <w:r>
        <w:rPr>
          <w:noProof/>
        </w:rPr>
        <w:t>OneDrive за бизнеса (план 1), 74</w:t>
      </w:r>
    </w:p>
    <w:p w:rsidR="0072261F" w:rsidRDefault="0072261F">
      <w:pPr>
        <w:pStyle w:val="Index1"/>
        <w:tabs>
          <w:tab w:val="right" w:pos="5030"/>
        </w:tabs>
        <w:rPr>
          <w:noProof/>
        </w:rPr>
      </w:pPr>
      <w:r>
        <w:rPr>
          <w:noProof/>
        </w:rPr>
        <w:t>OneDrive за бизнеса (план 2), 74</w:t>
      </w:r>
    </w:p>
    <w:p w:rsidR="0072261F" w:rsidRDefault="0072261F">
      <w:pPr>
        <w:pStyle w:val="Index1"/>
        <w:tabs>
          <w:tab w:val="right" w:pos="5030"/>
        </w:tabs>
        <w:rPr>
          <w:noProof/>
        </w:rPr>
      </w:pPr>
      <w:r>
        <w:rPr>
          <w:noProof/>
        </w:rPr>
        <w:t>Outlook 2016, 25</w:t>
      </w:r>
    </w:p>
    <w:p w:rsidR="0072261F" w:rsidRDefault="0072261F">
      <w:pPr>
        <w:pStyle w:val="Index1"/>
        <w:tabs>
          <w:tab w:val="right" w:pos="5030"/>
        </w:tabs>
        <w:rPr>
          <w:noProof/>
        </w:rPr>
      </w:pPr>
      <w:r>
        <w:rPr>
          <w:noProof/>
        </w:rPr>
        <w:t>Outlook 2016 for Mac, 27</w:t>
      </w:r>
    </w:p>
    <w:p w:rsidR="0072261F" w:rsidRDefault="0072261F">
      <w:pPr>
        <w:pStyle w:val="Index1"/>
        <w:tabs>
          <w:tab w:val="right" w:pos="5030"/>
        </w:tabs>
        <w:rPr>
          <w:noProof/>
        </w:rPr>
      </w:pPr>
      <w:r>
        <w:rPr>
          <w:noProof/>
        </w:rPr>
        <w:t>Parallel Data Warehouse, 95</w:t>
      </w:r>
    </w:p>
    <w:p w:rsidR="0072261F" w:rsidRDefault="0072261F">
      <w:pPr>
        <w:pStyle w:val="Index1"/>
        <w:tabs>
          <w:tab w:val="right" w:pos="5030"/>
        </w:tabs>
        <w:rPr>
          <w:noProof/>
        </w:rPr>
      </w:pPr>
      <w:r>
        <w:rPr>
          <w:noProof/>
        </w:rPr>
        <w:t>Parature Enterprise, 67</w:t>
      </w:r>
    </w:p>
    <w:p w:rsidR="0072261F" w:rsidRDefault="0072261F">
      <w:pPr>
        <w:pStyle w:val="Index1"/>
        <w:tabs>
          <w:tab w:val="right" w:pos="5030"/>
        </w:tabs>
        <w:rPr>
          <w:noProof/>
        </w:rPr>
      </w:pPr>
      <w:r>
        <w:rPr>
          <w:noProof/>
        </w:rPr>
        <w:t>PBX в облака за Skype за бизнеса онлайн (план 2), 75</w:t>
      </w:r>
    </w:p>
    <w:p w:rsidR="0072261F" w:rsidRDefault="0072261F">
      <w:pPr>
        <w:pStyle w:val="Index1"/>
        <w:tabs>
          <w:tab w:val="right" w:pos="5030"/>
        </w:tabs>
        <w:rPr>
          <w:noProof/>
        </w:rPr>
      </w:pPr>
      <w:r>
        <w:rPr>
          <w:noProof/>
        </w:rPr>
        <w:t>Power BI Pro, 78</w:t>
      </w:r>
    </w:p>
    <w:p w:rsidR="0072261F" w:rsidRDefault="0072261F">
      <w:pPr>
        <w:pStyle w:val="Index1"/>
        <w:tabs>
          <w:tab w:val="right" w:pos="5030"/>
        </w:tabs>
        <w:rPr>
          <w:noProof/>
        </w:rPr>
      </w:pPr>
      <w:r>
        <w:rPr>
          <w:noProof/>
        </w:rPr>
        <w:t>Power BI Pro A, 78</w:t>
      </w:r>
    </w:p>
    <w:p w:rsidR="0072261F" w:rsidRDefault="0072261F">
      <w:pPr>
        <w:pStyle w:val="Index1"/>
        <w:tabs>
          <w:tab w:val="right" w:pos="5030"/>
        </w:tabs>
        <w:rPr>
          <w:noProof/>
        </w:rPr>
      </w:pPr>
      <w:r>
        <w:rPr>
          <w:noProof/>
        </w:rPr>
        <w:t>PowerPoint 2016, 25</w:t>
      </w:r>
    </w:p>
    <w:p w:rsidR="0072261F" w:rsidRDefault="0072261F">
      <w:pPr>
        <w:pStyle w:val="Index1"/>
        <w:tabs>
          <w:tab w:val="right" w:pos="5030"/>
        </w:tabs>
        <w:rPr>
          <w:noProof/>
        </w:rPr>
      </w:pPr>
      <w:r>
        <w:rPr>
          <w:noProof/>
        </w:rPr>
        <w:t>PowerPoint 2016 for Mac, 27</w:t>
      </w:r>
    </w:p>
    <w:p w:rsidR="0072261F" w:rsidRDefault="0072261F">
      <w:pPr>
        <w:pStyle w:val="Index1"/>
        <w:tabs>
          <w:tab w:val="right" w:pos="5030"/>
        </w:tabs>
        <w:rPr>
          <w:noProof/>
        </w:rPr>
      </w:pPr>
      <w:r>
        <w:rPr>
          <w:noProof/>
        </w:rPr>
        <w:t>Project 2010, 29</w:t>
      </w:r>
    </w:p>
    <w:p w:rsidR="0072261F" w:rsidRDefault="0072261F">
      <w:pPr>
        <w:pStyle w:val="Index1"/>
        <w:tabs>
          <w:tab w:val="right" w:pos="5030"/>
        </w:tabs>
        <w:rPr>
          <w:noProof/>
        </w:rPr>
      </w:pPr>
      <w:r>
        <w:rPr>
          <w:noProof/>
        </w:rPr>
        <w:t>Project Lite, 30, 74</w:t>
      </w:r>
    </w:p>
    <w:p w:rsidR="0072261F" w:rsidRDefault="0072261F">
      <w:pPr>
        <w:pStyle w:val="Index1"/>
        <w:tabs>
          <w:tab w:val="right" w:pos="5030"/>
        </w:tabs>
        <w:rPr>
          <w:noProof/>
        </w:rPr>
      </w:pPr>
      <w:r>
        <w:rPr>
          <w:noProof/>
        </w:rPr>
        <w:t>Project Online, 30, 74</w:t>
      </w:r>
    </w:p>
    <w:p w:rsidR="0072261F" w:rsidRDefault="0072261F">
      <w:pPr>
        <w:pStyle w:val="Index1"/>
        <w:tabs>
          <w:tab w:val="right" w:pos="5030"/>
        </w:tabs>
        <w:rPr>
          <w:noProof/>
        </w:rPr>
      </w:pPr>
      <w:r>
        <w:rPr>
          <w:noProof/>
        </w:rPr>
        <w:t>Project Online с Project Pro за Office 365, 68</w:t>
      </w:r>
    </w:p>
    <w:p w:rsidR="0072261F" w:rsidRDefault="0072261F">
      <w:pPr>
        <w:pStyle w:val="Index1"/>
        <w:tabs>
          <w:tab w:val="right" w:pos="5030"/>
        </w:tabs>
        <w:rPr>
          <w:noProof/>
        </w:rPr>
      </w:pPr>
      <w:r>
        <w:rPr>
          <w:noProof/>
        </w:rPr>
        <w:t>Project Online с Project Pro за Office 365, 68</w:t>
      </w:r>
    </w:p>
    <w:p w:rsidR="0072261F" w:rsidRDefault="0072261F">
      <w:pPr>
        <w:pStyle w:val="Index1"/>
        <w:tabs>
          <w:tab w:val="right" w:pos="5030"/>
        </w:tabs>
        <w:rPr>
          <w:noProof/>
        </w:rPr>
      </w:pPr>
      <w:r>
        <w:rPr>
          <w:noProof/>
        </w:rPr>
        <w:t>Project Pro за Office 365, 26, 30, 68</w:t>
      </w:r>
    </w:p>
    <w:p w:rsidR="0072261F" w:rsidRDefault="0072261F">
      <w:pPr>
        <w:pStyle w:val="Index1"/>
        <w:tabs>
          <w:tab w:val="right" w:pos="5030"/>
        </w:tabs>
        <w:rPr>
          <w:noProof/>
        </w:rPr>
      </w:pPr>
      <w:r>
        <w:rPr>
          <w:noProof/>
        </w:rPr>
        <w:t>Project Pro за Office 365, 68</w:t>
      </w:r>
    </w:p>
    <w:p w:rsidR="0072261F" w:rsidRDefault="0072261F">
      <w:pPr>
        <w:pStyle w:val="Index1"/>
        <w:tabs>
          <w:tab w:val="right" w:pos="5030"/>
        </w:tabs>
        <w:rPr>
          <w:noProof/>
        </w:rPr>
      </w:pPr>
      <w:r>
        <w:rPr>
          <w:noProof/>
        </w:rPr>
        <w:t>Project Professional, 68, 96</w:t>
      </w:r>
    </w:p>
    <w:p w:rsidR="0072261F" w:rsidRDefault="0072261F">
      <w:pPr>
        <w:pStyle w:val="Index1"/>
        <w:tabs>
          <w:tab w:val="right" w:pos="5030"/>
        </w:tabs>
        <w:rPr>
          <w:noProof/>
        </w:rPr>
      </w:pPr>
      <w:r>
        <w:rPr>
          <w:noProof/>
        </w:rPr>
        <w:t>Project Professional 2016, 25</w:t>
      </w:r>
    </w:p>
    <w:p w:rsidR="0072261F" w:rsidRDefault="0072261F">
      <w:pPr>
        <w:pStyle w:val="Index1"/>
        <w:tabs>
          <w:tab w:val="right" w:pos="5030"/>
        </w:tabs>
        <w:rPr>
          <w:noProof/>
        </w:rPr>
      </w:pPr>
      <w:r>
        <w:rPr>
          <w:noProof/>
        </w:rPr>
        <w:t>Project Server 2013, 29</w:t>
      </w:r>
    </w:p>
    <w:p w:rsidR="0072261F" w:rsidRDefault="0072261F">
      <w:pPr>
        <w:pStyle w:val="Index1"/>
        <w:tabs>
          <w:tab w:val="right" w:pos="5030"/>
        </w:tabs>
        <w:rPr>
          <w:noProof/>
        </w:rPr>
      </w:pPr>
      <w:r>
        <w:rPr>
          <w:noProof/>
        </w:rPr>
        <w:t>Project Server 2016, 26</w:t>
      </w:r>
    </w:p>
    <w:p w:rsidR="0072261F" w:rsidRDefault="0072261F">
      <w:pPr>
        <w:pStyle w:val="Index1"/>
        <w:tabs>
          <w:tab w:val="right" w:pos="5030"/>
        </w:tabs>
        <w:rPr>
          <w:noProof/>
        </w:rPr>
      </w:pPr>
      <w:r>
        <w:rPr>
          <w:noProof/>
        </w:rPr>
        <w:t>Project Standard, 89, 96</w:t>
      </w:r>
    </w:p>
    <w:p w:rsidR="0072261F" w:rsidRDefault="0072261F">
      <w:pPr>
        <w:pStyle w:val="Index1"/>
        <w:tabs>
          <w:tab w:val="right" w:pos="5030"/>
        </w:tabs>
        <w:rPr>
          <w:noProof/>
        </w:rPr>
      </w:pPr>
      <w:r>
        <w:rPr>
          <w:noProof/>
        </w:rPr>
        <w:t>Project Standard 2016, 25</w:t>
      </w:r>
    </w:p>
    <w:p w:rsidR="0072261F" w:rsidRDefault="0072261F">
      <w:pPr>
        <w:pStyle w:val="Index1"/>
        <w:tabs>
          <w:tab w:val="right" w:pos="5030"/>
        </w:tabs>
        <w:rPr>
          <w:noProof/>
        </w:rPr>
      </w:pPr>
      <w:r>
        <w:rPr>
          <w:noProof/>
        </w:rPr>
        <w:t>PSTN конференции за Skype за бизнеса онлайн, 75</w:t>
      </w:r>
    </w:p>
    <w:p w:rsidR="0072261F" w:rsidRDefault="0072261F">
      <w:pPr>
        <w:pStyle w:val="Index1"/>
        <w:tabs>
          <w:tab w:val="right" w:pos="5030"/>
        </w:tabs>
        <w:rPr>
          <w:noProof/>
        </w:rPr>
      </w:pPr>
      <w:r>
        <w:rPr>
          <w:noProof/>
        </w:rPr>
        <w:t>PSTN разговори за Skype за бизнеса онлайн, 75</w:t>
      </w:r>
    </w:p>
    <w:p w:rsidR="0072261F" w:rsidRDefault="0072261F">
      <w:pPr>
        <w:pStyle w:val="Index1"/>
        <w:tabs>
          <w:tab w:val="right" w:pos="5030"/>
        </w:tabs>
        <w:rPr>
          <w:noProof/>
        </w:rPr>
      </w:pPr>
      <w:r>
        <w:rPr>
          <w:noProof/>
        </w:rPr>
        <w:t>Publisher 2016, 25</w:t>
      </w:r>
    </w:p>
    <w:p w:rsidR="0072261F" w:rsidRDefault="0072261F">
      <w:pPr>
        <w:pStyle w:val="Index1"/>
        <w:tabs>
          <w:tab w:val="right" w:pos="5030"/>
        </w:tabs>
        <w:rPr>
          <w:noProof/>
        </w:rPr>
      </w:pPr>
      <w:r>
        <w:rPr>
          <w:noProof/>
        </w:rPr>
        <w:t>SA за Windows за Потребител, 64</w:t>
      </w:r>
    </w:p>
    <w:p w:rsidR="0072261F" w:rsidRDefault="0072261F">
      <w:pPr>
        <w:pStyle w:val="Index1"/>
        <w:tabs>
          <w:tab w:val="right" w:pos="5030"/>
        </w:tabs>
        <w:rPr>
          <w:noProof/>
        </w:rPr>
      </w:pPr>
      <w:r>
        <w:rPr>
          <w:noProof/>
        </w:rPr>
        <w:t>SharePoint Online, 88</w:t>
      </w:r>
    </w:p>
    <w:p w:rsidR="0072261F" w:rsidRDefault="0072261F">
      <w:pPr>
        <w:pStyle w:val="Index1"/>
        <w:tabs>
          <w:tab w:val="right" w:pos="5030"/>
        </w:tabs>
        <w:rPr>
          <w:noProof/>
        </w:rPr>
      </w:pPr>
      <w:r>
        <w:rPr>
          <w:noProof/>
        </w:rPr>
        <w:t>SharePoint Online (план 1), 75</w:t>
      </w:r>
    </w:p>
    <w:p w:rsidR="0072261F" w:rsidRDefault="0072261F">
      <w:pPr>
        <w:pStyle w:val="Index1"/>
        <w:tabs>
          <w:tab w:val="right" w:pos="5030"/>
        </w:tabs>
        <w:rPr>
          <w:noProof/>
        </w:rPr>
      </w:pPr>
      <w:r>
        <w:rPr>
          <w:noProof/>
        </w:rPr>
        <w:t>SharePoint Online (план 2), 30, 75</w:t>
      </w:r>
    </w:p>
    <w:p w:rsidR="0072261F" w:rsidRDefault="0072261F">
      <w:pPr>
        <w:pStyle w:val="Index1"/>
        <w:tabs>
          <w:tab w:val="right" w:pos="5030"/>
        </w:tabs>
        <w:rPr>
          <w:noProof/>
        </w:rPr>
      </w:pPr>
      <w:r>
        <w:rPr>
          <w:noProof/>
        </w:rPr>
        <w:t>SharePoint Server, 94</w:t>
      </w:r>
    </w:p>
    <w:p w:rsidR="0072261F" w:rsidRDefault="0072261F">
      <w:pPr>
        <w:pStyle w:val="Index1"/>
        <w:tabs>
          <w:tab w:val="right" w:pos="5030"/>
        </w:tabs>
        <w:rPr>
          <w:noProof/>
        </w:rPr>
      </w:pPr>
      <w:r>
        <w:rPr>
          <w:noProof/>
        </w:rPr>
        <w:t>SharePoint Server 2010, 30</w:t>
      </w:r>
    </w:p>
    <w:p w:rsidR="0072261F" w:rsidRDefault="0072261F">
      <w:pPr>
        <w:pStyle w:val="Index1"/>
        <w:tabs>
          <w:tab w:val="right" w:pos="5030"/>
        </w:tabs>
        <w:rPr>
          <w:noProof/>
        </w:rPr>
      </w:pPr>
      <w:r>
        <w:rPr>
          <w:noProof/>
        </w:rPr>
        <w:t>SharePoint Server 2013, 30</w:t>
      </w:r>
    </w:p>
    <w:p w:rsidR="0072261F" w:rsidRDefault="0072261F">
      <w:pPr>
        <w:pStyle w:val="Index1"/>
        <w:tabs>
          <w:tab w:val="right" w:pos="5030"/>
        </w:tabs>
        <w:rPr>
          <w:noProof/>
        </w:rPr>
      </w:pPr>
      <w:r>
        <w:rPr>
          <w:noProof/>
        </w:rPr>
        <w:t>Skype for Business 2016, 25</w:t>
      </w:r>
    </w:p>
    <w:p w:rsidR="0072261F" w:rsidRDefault="0072261F">
      <w:pPr>
        <w:pStyle w:val="Index1"/>
        <w:tabs>
          <w:tab w:val="right" w:pos="5030"/>
        </w:tabs>
        <w:rPr>
          <w:noProof/>
        </w:rPr>
      </w:pPr>
      <w:r>
        <w:rPr>
          <w:noProof/>
        </w:rPr>
        <w:t>Skype for Business Server 2015, 31</w:t>
      </w:r>
    </w:p>
    <w:p w:rsidR="0072261F" w:rsidRDefault="0072261F">
      <w:pPr>
        <w:pStyle w:val="Index1"/>
        <w:tabs>
          <w:tab w:val="right" w:pos="5030"/>
        </w:tabs>
        <w:rPr>
          <w:noProof/>
        </w:rPr>
      </w:pPr>
      <w:r>
        <w:rPr>
          <w:noProof/>
        </w:rPr>
        <w:t>Skype за бизнеса онлайн (план 1), 32, 75</w:t>
      </w:r>
    </w:p>
    <w:p w:rsidR="0072261F" w:rsidRDefault="0072261F">
      <w:pPr>
        <w:pStyle w:val="Index1"/>
        <w:tabs>
          <w:tab w:val="right" w:pos="5030"/>
        </w:tabs>
        <w:rPr>
          <w:noProof/>
        </w:rPr>
      </w:pPr>
      <w:r>
        <w:rPr>
          <w:noProof/>
        </w:rPr>
        <w:t>Skype за бизнеса онлайн (план 2, 32</w:t>
      </w:r>
    </w:p>
    <w:p w:rsidR="0072261F" w:rsidRDefault="0072261F">
      <w:pPr>
        <w:pStyle w:val="Index1"/>
        <w:tabs>
          <w:tab w:val="right" w:pos="5030"/>
        </w:tabs>
        <w:rPr>
          <w:noProof/>
        </w:rPr>
      </w:pPr>
      <w:r>
        <w:rPr>
          <w:noProof/>
        </w:rPr>
        <w:t>Skype за бизнеса онлайн (план 2), 75</w:t>
      </w:r>
    </w:p>
    <w:p w:rsidR="0072261F" w:rsidRDefault="0072261F">
      <w:pPr>
        <w:pStyle w:val="Index1"/>
        <w:tabs>
          <w:tab w:val="right" w:pos="5030"/>
        </w:tabs>
        <w:rPr>
          <w:noProof/>
        </w:rPr>
      </w:pPr>
      <w:r>
        <w:rPr>
          <w:noProof/>
        </w:rPr>
        <w:t>SMS кредит за Microsoft Dynamics Marketing (ЛА за Добавка), 66</w:t>
      </w:r>
    </w:p>
    <w:p w:rsidR="0072261F" w:rsidRDefault="0072261F">
      <w:pPr>
        <w:pStyle w:val="Index1"/>
        <w:tabs>
          <w:tab w:val="right" w:pos="5030"/>
        </w:tabs>
        <w:rPr>
          <w:noProof/>
        </w:rPr>
      </w:pPr>
      <w:r>
        <w:rPr>
          <w:noProof/>
        </w:rPr>
        <w:t>SQL Parallel Data Warehouse, 89, 96</w:t>
      </w:r>
    </w:p>
    <w:p w:rsidR="0072261F" w:rsidRDefault="0072261F">
      <w:pPr>
        <w:pStyle w:val="Index1"/>
        <w:tabs>
          <w:tab w:val="right" w:pos="5030"/>
        </w:tabs>
        <w:rPr>
          <w:noProof/>
        </w:rPr>
      </w:pPr>
      <w:r>
        <w:rPr>
          <w:noProof/>
        </w:rPr>
        <w:t>SQL Server, 38, 39, 40, 44, 94, 95</w:t>
      </w:r>
    </w:p>
    <w:p w:rsidR="0072261F" w:rsidRDefault="0072261F">
      <w:pPr>
        <w:pStyle w:val="Index1"/>
        <w:tabs>
          <w:tab w:val="right" w:pos="5030"/>
        </w:tabs>
        <w:rPr>
          <w:noProof/>
        </w:rPr>
      </w:pPr>
      <w:r>
        <w:rPr>
          <w:noProof/>
        </w:rPr>
        <w:t>SQL Server 2008 R2, 35</w:t>
      </w:r>
    </w:p>
    <w:p w:rsidR="0072261F" w:rsidRDefault="0072261F">
      <w:pPr>
        <w:pStyle w:val="Index1"/>
        <w:tabs>
          <w:tab w:val="right" w:pos="5030"/>
        </w:tabs>
        <w:rPr>
          <w:noProof/>
        </w:rPr>
      </w:pPr>
      <w:r>
        <w:rPr>
          <w:noProof/>
        </w:rPr>
        <w:t>SQL Server 2012, 35</w:t>
      </w:r>
    </w:p>
    <w:p w:rsidR="0072261F" w:rsidRDefault="0072261F">
      <w:pPr>
        <w:pStyle w:val="Index1"/>
        <w:tabs>
          <w:tab w:val="right" w:pos="5030"/>
        </w:tabs>
        <w:rPr>
          <w:noProof/>
        </w:rPr>
      </w:pPr>
      <w:r>
        <w:rPr>
          <w:noProof/>
        </w:rPr>
        <w:t>SQL Server 2014 Business Intelligence, 35</w:t>
      </w:r>
    </w:p>
    <w:p w:rsidR="0072261F" w:rsidRDefault="0072261F">
      <w:pPr>
        <w:pStyle w:val="Index1"/>
        <w:tabs>
          <w:tab w:val="right" w:pos="5030"/>
        </w:tabs>
        <w:rPr>
          <w:noProof/>
        </w:rPr>
      </w:pPr>
      <w:r>
        <w:rPr>
          <w:noProof/>
        </w:rPr>
        <w:t>SQL Server 2014 Developer, 35</w:t>
      </w:r>
    </w:p>
    <w:p w:rsidR="0072261F" w:rsidRDefault="0072261F">
      <w:pPr>
        <w:pStyle w:val="Index1"/>
        <w:tabs>
          <w:tab w:val="right" w:pos="5030"/>
        </w:tabs>
        <w:rPr>
          <w:noProof/>
        </w:rPr>
      </w:pPr>
      <w:r>
        <w:rPr>
          <w:noProof/>
        </w:rPr>
        <w:t>SQL Server 2014 Enterprise, 35</w:t>
      </w:r>
    </w:p>
    <w:p w:rsidR="0072261F" w:rsidRDefault="0072261F">
      <w:pPr>
        <w:pStyle w:val="Index1"/>
        <w:tabs>
          <w:tab w:val="right" w:pos="5030"/>
        </w:tabs>
        <w:rPr>
          <w:noProof/>
        </w:rPr>
      </w:pPr>
      <w:r>
        <w:rPr>
          <w:noProof/>
        </w:rPr>
        <w:t>SQL Server 2014 Enterprise Core, 35</w:t>
      </w:r>
    </w:p>
    <w:p w:rsidR="0072261F" w:rsidRDefault="0072261F">
      <w:pPr>
        <w:pStyle w:val="Index1"/>
        <w:tabs>
          <w:tab w:val="right" w:pos="5030"/>
        </w:tabs>
        <w:rPr>
          <w:noProof/>
        </w:rPr>
      </w:pPr>
      <w:r>
        <w:rPr>
          <w:noProof/>
        </w:rPr>
        <w:t>SQL Server 2014 Standard, 35</w:t>
      </w:r>
    </w:p>
    <w:p w:rsidR="0072261F" w:rsidRDefault="0072261F">
      <w:pPr>
        <w:pStyle w:val="Index1"/>
        <w:tabs>
          <w:tab w:val="right" w:pos="5030"/>
        </w:tabs>
        <w:rPr>
          <w:noProof/>
        </w:rPr>
      </w:pPr>
      <w:r>
        <w:rPr>
          <w:noProof/>
        </w:rPr>
        <w:t>SQL Server 2014 Standard Core, 35</w:t>
      </w:r>
    </w:p>
    <w:p w:rsidR="0072261F" w:rsidRDefault="0072261F">
      <w:pPr>
        <w:pStyle w:val="Index1"/>
        <w:tabs>
          <w:tab w:val="right" w:pos="5030"/>
        </w:tabs>
        <w:rPr>
          <w:noProof/>
        </w:rPr>
      </w:pPr>
      <w:r>
        <w:rPr>
          <w:noProof/>
        </w:rPr>
        <w:t>SQL Server Business Intelligence, 89, 96</w:t>
      </w:r>
    </w:p>
    <w:p w:rsidR="0072261F" w:rsidRDefault="0072261F">
      <w:pPr>
        <w:pStyle w:val="Index1"/>
        <w:tabs>
          <w:tab w:val="right" w:pos="5030"/>
        </w:tabs>
        <w:rPr>
          <w:noProof/>
        </w:rPr>
      </w:pPr>
      <w:r>
        <w:rPr>
          <w:noProof/>
        </w:rPr>
        <w:t>SQL Server Data Center, 89</w:t>
      </w:r>
    </w:p>
    <w:p w:rsidR="0072261F" w:rsidRDefault="0072261F">
      <w:pPr>
        <w:pStyle w:val="Index1"/>
        <w:tabs>
          <w:tab w:val="right" w:pos="5030"/>
        </w:tabs>
        <w:rPr>
          <w:noProof/>
        </w:rPr>
      </w:pPr>
      <w:r>
        <w:rPr>
          <w:noProof/>
        </w:rPr>
        <w:t>SQL Server Enterprise, 89, 96</w:t>
      </w:r>
    </w:p>
    <w:p w:rsidR="0072261F" w:rsidRDefault="0072261F">
      <w:pPr>
        <w:pStyle w:val="Index1"/>
        <w:tabs>
          <w:tab w:val="right" w:pos="5030"/>
        </w:tabs>
        <w:rPr>
          <w:noProof/>
        </w:rPr>
      </w:pPr>
      <w:r>
        <w:rPr>
          <w:noProof/>
        </w:rPr>
        <w:t>SQL Server Parallel Data Warehouse, 35</w:t>
      </w:r>
    </w:p>
    <w:p w:rsidR="0072261F" w:rsidRDefault="0072261F">
      <w:pPr>
        <w:pStyle w:val="Index1"/>
        <w:tabs>
          <w:tab w:val="right" w:pos="5030"/>
        </w:tabs>
        <w:rPr>
          <w:noProof/>
        </w:rPr>
      </w:pPr>
      <w:r>
        <w:rPr>
          <w:noProof/>
        </w:rPr>
        <w:t>SQL Server Standard, 89, 96</w:t>
      </w:r>
    </w:p>
    <w:p w:rsidR="0072261F" w:rsidRDefault="0072261F">
      <w:pPr>
        <w:pStyle w:val="Index1"/>
        <w:tabs>
          <w:tab w:val="right" w:pos="5030"/>
        </w:tabs>
        <w:rPr>
          <w:noProof/>
        </w:rPr>
      </w:pPr>
      <w:r>
        <w:rPr>
          <w:noProof/>
        </w:rPr>
        <w:t>SQL Server за управление на склада за паралелни данни, 35</w:t>
      </w:r>
    </w:p>
    <w:p w:rsidR="0072261F" w:rsidRDefault="0072261F">
      <w:pPr>
        <w:pStyle w:val="Index1"/>
        <w:tabs>
          <w:tab w:val="right" w:pos="5030"/>
        </w:tabs>
        <w:rPr>
          <w:noProof/>
        </w:rPr>
      </w:pPr>
      <w:r>
        <w:rPr>
          <w:noProof/>
        </w:rPr>
        <w:t>System Center 2012, 37, 95</w:t>
      </w:r>
    </w:p>
    <w:p w:rsidR="0072261F" w:rsidRDefault="0072261F">
      <w:pPr>
        <w:pStyle w:val="Index1"/>
        <w:tabs>
          <w:tab w:val="right" w:pos="5030"/>
        </w:tabs>
        <w:rPr>
          <w:noProof/>
        </w:rPr>
      </w:pPr>
      <w:r>
        <w:rPr>
          <w:noProof/>
        </w:rPr>
        <w:t>System Center 2012 Client Management Suite, 38</w:t>
      </w:r>
    </w:p>
    <w:p w:rsidR="0072261F" w:rsidRDefault="0072261F">
      <w:pPr>
        <w:pStyle w:val="Index1"/>
        <w:tabs>
          <w:tab w:val="right" w:pos="5030"/>
        </w:tabs>
        <w:rPr>
          <w:noProof/>
        </w:rPr>
      </w:pPr>
      <w:r>
        <w:rPr>
          <w:noProof/>
        </w:rPr>
        <w:t>System Center 2012 Configuration Manager, 39</w:t>
      </w:r>
    </w:p>
    <w:p w:rsidR="0072261F" w:rsidRDefault="0072261F">
      <w:pPr>
        <w:pStyle w:val="Index1"/>
        <w:tabs>
          <w:tab w:val="right" w:pos="5030"/>
        </w:tabs>
        <w:rPr>
          <w:noProof/>
        </w:rPr>
      </w:pPr>
      <w:r>
        <w:rPr>
          <w:noProof/>
        </w:rPr>
        <w:t>System Center 2012 R2 Client Management Suite, 38</w:t>
      </w:r>
    </w:p>
    <w:p w:rsidR="0072261F" w:rsidRDefault="0072261F">
      <w:pPr>
        <w:pStyle w:val="Index1"/>
        <w:tabs>
          <w:tab w:val="right" w:pos="5030"/>
        </w:tabs>
        <w:rPr>
          <w:noProof/>
        </w:rPr>
      </w:pPr>
      <w:r>
        <w:rPr>
          <w:noProof/>
        </w:rPr>
        <w:t>System Center 2012 R2 Endpoint Protection, 78</w:t>
      </w:r>
    </w:p>
    <w:p w:rsidR="0072261F" w:rsidRDefault="0072261F">
      <w:pPr>
        <w:pStyle w:val="Index1"/>
        <w:tabs>
          <w:tab w:val="right" w:pos="5030"/>
        </w:tabs>
        <w:rPr>
          <w:noProof/>
        </w:rPr>
      </w:pPr>
      <w:r>
        <w:rPr>
          <w:noProof/>
        </w:rPr>
        <w:t>System Center Configuration Manager Server 2007 R2, 39</w:t>
      </w:r>
    </w:p>
    <w:p w:rsidR="0072261F" w:rsidRDefault="0072261F">
      <w:pPr>
        <w:pStyle w:val="Index1"/>
        <w:tabs>
          <w:tab w:val="right" w:pos="5030"/>
        </w:tabs>
        <w:rPr>
          <w:noProof/>
        </w:rPr>
      </w:pPr>
      <w:r>
        <w:rPr>
          <w:noProof/>
        </w:rPr>
        <w:t>System Center Data Protection Manager 2010, 40</w:t>
      </w:r>
    </w:p>
    <w:p w:rsidR="0072261F" w:rsidRDefault="0072261F">
      <w:pPr>
        <w:pStyle w:val="Index1"/>
        <w:tabs>
          <w:tab w:val="right" w:pos="5030"/>
        </w:tabs>
        <w:rPr>
          <w:noProof/>
        </w:rPr>
      </w:pPr>
      <w:r>
        <w:rPr>
          <w:noProof/>
        </w:rPr>
        <w:t>System Center Datacenter, 19, 94, 96</w:t>
      </w:r>
    </w:p>
    <w:p w:rsidR="0072261F" w:rsidRDefault="0072261F">
      <w:pPr>
        <w:pStyle w:val="Index1"/>
        <w:tabs>
          <w:tab w:val="right" w:pos="5030"/>
        </w:tabs>
        <w:rPr>
          <w:noProof/>
        </w:rPr>
      </w:pPr>
      <w:r>
        <w:rPr>
          <w:noProof/>
        </w:rPr>
        <w:t>System Center Global Service Monitor, 38</w:t>
      </w:r>
    </w:p>
    <w:p w:rsidR="0072261F" w:rsidRDefault="0072261F">
      <w:pPr>
        <w:pStyle w:val="Index1"/>
        <w:tabs>
          <w:tab w:val="right" w:pos="5030"/>
        </w:tabs>
        <w:rPr>
          <w:noProof/>
        </w:rPr>
      </w:pPr>
      <w:r>
        <w:rPr>
          <w:noProof/>
        </w:rPr>
        <w:t>System Center Operation Manager 2007 R2, 40</w:t>
      </w:r>
    </w:p>
    <w:p w:rsidR="0072261F" w:rsidRDefault="0072261F">
      <w:pPr>
        <w:pStyle w:val="Index1"/>
        <w:tabs>
          <w:tab w:val="right" w:pos="5030"/>
        </w:tabs>
        <w:rPr>
          <w:noProof/>
        </w:rPr>
      </w:pPr>
      <w:r>
        <w:rPr>
          <w:noProof/>
        </w:rPr>
        <w:t>System Center Server Management Suite, 40</w:t>
      </w:r>
    </w:p>
    <w:p w:rsidR="0072261F" w:rsidRDefault="0072261F">
      <w:pPr>
        <w:pStyle w:val="Index1"/>
        <w:tabs>
          <w:tab w:val="right" w:pos="5030"/>
        </w:tabs>
        <w:rPr>
          <w:noProof/>
        </w:rPr>
      </w:pPr>
      <w:r>
        <w:rPr>
          <w:noProof/>
        </w:rPr>
        <w:t>System Center Service Manager 2010, 41</w:t>
      </w:r>
    </w:p>
    <w:p w:rsidR="0072261F" w:rsidRDefault="0072261F">
      <w:pPr>
        <w:pStyle w:val="Index1"/>
        <w:tabs>
          <w:tab w:val="right" w:pos="5030"/>
        </w:tabs>
        <w:rPr>
          <w:noProof/>
        </w:rPr>
      </w:pPr>
      <w:r>
        <w:rPr>
          <w:noProof/>
        </w:rPr>
        <w:t>System Center Standard, 19, 94, 96</w:t>
      </w:r>
    </w:p>
    <w:p w:rsidR="0072261F" w:rsidRDefault="0072261F">
      <w:pPr>
        <w:pStyle w:val="Index1"/>
        <w:tabs>
          <w:tab w:val="right" w:pos="5030"/>
        </w:tabs>
        <w:rPr>
          <w:noProof/>
        </w:rPr>
      </w:pPr>
      <w:r>
        <w:rPr>
          <w:noProof/>
        </w:rPr>
        <w:t>VDI, 41</w:t>
      </w:r>
    </w:p>
    <w:p w:rsidR="0072261F" w:rsidRDefault="0072261F">
      <w:pPr>
        <w:pStyle w:val="Index1"/>
        <w:tabs>
          <w:tab w:val="right" w:pos="5030"/>
        </w:tabs>
        <w:rPr>
          <w:noProof/>
        </w:rPr>
      </w:pPr>
      <w:r>
        <w:rPr>
          <w:noProof/>
        </w:rPr>
        <w:t>Visio 2016 Professional, 25</w:t>
      </w:r>
    </w:p>
    <w:p w:rsidR="0072261F" w:rsidRDefault="0072261F">
      <w:pPr>
        <w:pStyle w:val="Index1"/>
        <w:tabs>
          <w:tab w:val="right" w:pos="5030"/>
        </w:tabs>
        <w:rPr>
          <w:noProof/>
        </w:rPr>
      </w:pPr>
      <w:r>
        <w:rPr>
          <w:noProof/>
        </w:rPr>
        <w:t>Visio 2016 Standard, 25</w:t>
      </w:r>
    </w:p>
    <w:p w:rsidR="0072261F" w:rsidRDefault="0072261F">
      <w:pPr>
        <w:pStyle w:val="Index1"/>
        <w:tabs>
          <w:tab w:val="right" w:pos="5030"/>
        </w:tabs>
        <w:rPr>
          <w:noProof/>
        </w:rPr>
      </w:pPr>
      <w:r>
        <w:rPr>
          <w:noProof/>
        </w:rPr>
        <w:t>Visio Pro за Office 365, 26, 68</w:t>
      </w:r>
    </w:p>
    <w:p w:rsidR="0072261F" w:rsidRDefault="0072261F">
      <w:pPr>
        <w:pStyle w:val="Index1"/>
        <w:tabs>
          <w:tab w:val="right" w:pos="5030"/>
        </w:tabs>
        <w:rPr>
          <w:noProof/>
        </w:rPr>
      </w:pPr>
      <w:r>
        <w:rPr>
          <w:noProof/>
        </w:rPr>
        <w:t>Visio Pro за Office 365, 68</w:t>
      </w:r>
    </w:p>
    <w:p w:rsidR="0072261F" w:rsidRDefault="0072261F">
      <w:pPr>
        <w:pStyle w:val="Index1"/>
        <w:tabs>
          <w:tab w:val="right" w:pos="5030"/>
        </w:tabs>
        <w:rPr>
          <w:noProof/>
        </w:rPr>
      </w:pPr>
      <w:r>
        <w:rPr>
          <w:noProof/>
        </w:rPr>
        <w:t>Visio Professional, 68, 96</w:t>
      </w:r>
    </w:p>
    <w:p w:rsidR="0072261F" w:rsidRDefault="0072261F">
      <w:pPr>
        <w:pStyle w:val="Index1"/>
        <w:tabs>
          <w:tab w:val="right" w:pos="5030"/>
        </w:tabs>
        <w:rPr>
          <w:noProof/>
        </w:rPr>
      </w:pPr>
      <w:r>
        <w:rPr>
          <w:noProof/>
        </w:rPr>
        <w:t>Visio Standard, 89, 96</w:t>
      </w:r>
    </w:p>
    <w:p w:rsidR="0072261F" w:rsidRDefault="0072261F">
      <w:pPr>
        <w:pStyle w:val="Index1"/>
        <w:tabs>
          <w:tab w:val="right" w:pos="5030"/>
        </w:tabs>
        <w:rPr>
          <w:noProof/>
        </w:rPr>
      </w:pPr>
      <w:r>
        <w:rPr>
          <w:noProof/>
        </w:rPr>
        <w:t>Visual Studio 2013, 41</w:t>
      </w:r>
    </w:p>
    <w:p w:rsidR="0072261F" w:rsidRDefault="0072261F">
      <w:pPr>
        <w:pStyle w:val="Index1"/>
        <w:tabs>
          <w:tab w:val="right" w:pos="5030"/>
        </w:tabs>
        <w:rPr>
          <w:noProof/>
        </w:rPr>
      </w:pPr>
      <w:r>
        <w:rPr>
          <w:noProof/>
        </w:rPr>
        <w:t>Visual Studio Enterprise 2015 с MSDN, 41</w:t>
      </w:r>
    </w:p>
    <w:p w:rsidR="0072261F" w:rsidRDefault="0072261F">
      <w:pPr>
        <w:pStyle w:val="Index1"/>
        <w:tabs>
          <w:tab w:val="right" w:pos="5030"/>
        </w:tabs>
        <w:rPr>
          <w:noProof/>
        </w:rPr>
      </w:pPr>
      <w:r>
        <w:rPr>
          <w:noProof/>
        </w:rPr>
        <w:t>Visual Studio Enterprise с MSDN, 89, 96</w:t>
      </w:r>
    </w:p>
    <w:p w:rsidR="0072261F" w:rsidRDefault="0072261F">
      <w:pPr>
        <w:pStyle w:val="Index1"/>
        <w:tabs>
          <w:tab w:val="right" w:pos="5030"/>
        </w:tabs>
        <w:rPr>
          <w:noProof/>
        </w:rPr>
      </w:pPr>
      <w:r>
        <w:rPr>
          <w:noProof/>
        </w:rPr>
        <w:t>Visual Studio Professional 2015, 41</w:t>
      </w:r>
    </w:p>
    <w:p w:rsidR="0072261F" w:rsidRDefault="0072261F">
      <w:pPr>
        <w:pStyle w:val="Index1"/>
        <w:tabs>
          <w:tab w:val="right" w:pos="5030"/>
        </w:tabs>
        <w:rPr>
          <w:noProof/>
        </w:rPr>
      </w:pPr>
      <w:r>
        <w:rPr>
          <w:noProof/>
        </w:rPr>
        <w:t>Visual Studio Professional 2015 с MSDN, 41</w:t>
      </w:r>
    </w:p>
    <w:p w:rsidR="0072261F" w:rsidRDefault="0072261F">
      <w:pPr>
        <w:pStyle w:val="Index1"/>
        <w:tabs>
          <w:tab w:val="right" w:pos="5030"/>
        </w:tabs>
        <w:rPr>
          <w:noProof/>
        </w:rPr>
      </w:pPr>
      <w:r>
        <w:rPr>
          <w:noProof/>
        </w:rPr>
        <w:t>Visual Studio Professional с MSDN, 89, 96</w:t>
      </w:r>
    </w:p>
    <w:p w:rsidR="0072261F" w:rsidRDefault="0072261F">
      <w:pPr>
        <w:pStyle w:val="Index1"/>
        <w:tabs>
          <w:tab w:val="right" w:pos="5030"/>
        </w:tabs>
        <w:rPr>
          <w:noProof/>
        </w:rPr>
      </w:pPr>
      <w:r>
        <w:rPr>
          <w:noProof/>
        </w:rPr>
        <w:t>Visual Studio Team Foundation Server 2015 с технологията SQL Server 2014, 43</w:t>
      </w:r>
    </w:p>
    <w:p w:rsidR="0072261F" w:rsidRDefault="0072261F">
      <w:pPr>
        <w:pStyle w:val="Index1"/>
        <w:tabs>
          <w:tab w:val="right" w:pos="5030"/>
        </w:tabs>
        <w:rPr>
          <w:noProof/>
        </w:rPr>
      </w:pPr>
      <w:r>
        <w:rPr>
          <w:noProof/>
        </w:rPr>
        <w:t>Visual Studio Test Professional 2015 с MSDN, 41</w:t>
      </w:r>
    </w:p>
    <w:p w:rsidR="0072261F" w:rsidRDefault="0072261F">
      <w:pPr>
        <w:pStyle w:val="Index1"/>
        <w:tabs>
          <w:tab w:val="right" w:pos="5030"/>
        </w:tabs>
        <w:rPr>
          <w:noProof/>
        </w:rPr>
      </w:pPr>
      <w:r>
        <w:rPr>
          <w:noProof/>
        </w:rPr>
        <w:t>Visual Studio Test Professional с MSDN, 89, 96</w:t>
      </w:r>
    </w:p>
    <w:p w:rsidR="0072261F" w:rsidRDefault="0072261F">
      <w:pPr>
        <w:pStyle w:val="Index1"/>
        <w:tabs>
          <w:tab w:val="right" w:pos="5030"/>
        </w:tabs>
        <w:rPr>
          <w:noProof/>
        </w:rPr>
      </w:pPr>
      <w:r>
        <w:rPr>
          <w:noProof/>
        </w:rPr>
        <w:t>Windows 10, 34</w:t>
      </w:r>
    </w:p>
    <w:p w:rsidR="0072261F" w:rsidRDefault="0072261F">
      <w:pPr>
        <w:pStyle w:val="Index1"/>
        <w:tabs>
          <w:tab w:val="right" w:pos="5030"/>
        </w:tabs>
        <w:rPr>
          <w:noProof/>
        </w:rPr>
      </w:pPr>
      <w:r>
        <w:rPr>
          <w:noProof/>
        </w:rPr>
        <w:t>Windows 10, 34</w:t>
      </w:r>
    </w:p>
    <w:p w:rsidR="0072261F" w:rsidRDefault="0072261F">
      <w:pPr>
        <w:pStyle w:val="Index1"/>
        <w:tabs>
          <w:tab w:val="right" w:pos="5030"/>
        </w:tabs>
        <w:rPr>
          <w:noProof/>
        </w:rPr>
      </w:pPr>
      <w:r>
        <w:rPr>
          <w:noProof/>
        </w:rPr>
        <w:t>Windows 10 IoT Enterprise, 45</w:t>
      </w:r>
    </w:p>
    <w:p w:rsidR="0072261F" w:rsidRDefault="0072261F">
      <w:pPr>
        <w:pStyle w:val="Index1"/>
        <w:tabs>
          <w:tab w:val="right" w:pos="5030"/>
        </w:tabs>
        <w:rPr>
          <w:noProof/>
        </w:rPr>
      </w:pPr>
      <w:r>
        <w:rPr>
          <w:noProof/>
        </w:rPr>
        <w:t>Windows 10 Mobile Enterprise (за Устройство), 44</w:t>
      </w:r>
    </w:p>
    <w:p w:rsidR="0072261F" w:rsidRDefault="0072261F">
      <w:pPr>
        <w:pStyle w:val="Index1"/>
        <w:tabs>
          <w:tab w:val="right" w:pos="5030"/>
        </w:tabs>
        <w:rPr>
          <w:noProof/>
        </w:rPr>
      </w:pPr>
      <w:r>
        <w:rPr>
          <w:noProof/>
        </w:rPr>
        <w:t>Windows 2000 Professional за вградени системи, 45</w:t>
      </w:r>
    </w:p>
    <w:p w:rsidR="0072261F" w:rsidRDefault="0072261F">
      <w:pPr>
        <w:pStyle w:val="Index1"/>
        <w:tabs>
          <w:tab w:val="right" w:pos="5030"/>
        </w:tabs>
        <w:rPr>
          <w:noProof/>
        </w:rPr>
      </w:pPr>
      <w:r>
        <w:rPr>
          <w:noProof/>
        </w:rPr>
        <w:t>Windows 7, 34, 45</w:t>
      </w:r>
    </w:p>
    <w:p w:rsidR="0072261F" w:rsidRDefault="0072261F">
      <w:pPr>
        <w:pStyle w:val="Index1"/>
        <w:tabs>
          <w:tab w:val="right" w:pos="5030"/>
        </w:tabs>
        <w:rPr>
          <w:noProof/>
        </w:rPr>
      </w:pPr>
      <w:r>
        <w:rPr>
          <w:noProof/>
        </w:rPr>
        <w:t>Windows 7 Professional за вградени системи, 46</w:t>
      </w:r>
    </w:p>
    <w:p w:rsidR="0072261F" w:rsidRDefault="0072261F">
      <w:pPr>
        <w:pStyle w:val="Index1"/>
        <w:tabs>
          <w:tab w:val="right" w:pos="5030"/>
        </w:tabs>
        <w:rPr>
          <w:noProof/>
        </w:rPr>
      </w:pPr>
      <w:r>
        <w:rPr>
          <w:noProof/>
        </w:rPr>
        <w:t>Windows 7 Ultimate за вградени системи, 46</w:t>
      </w:r>
    </w:p>
    <w:p w:rsidR="0072261F" w:rsidRDefault="0072261F">
      <w:pPr>
        <w:pStyle w:val="Index1"/>
        <w:tabs>
          <w:tab w:val="right" w:pos="5030"/>
        </w:tabs>
        <w:rPr>
          <w:noProof/>
        </w:rPr>
      </w:pPr>
      <w:r>
        <w:rPr>
          <w:noProof/>
        </w:rPr>
        <w:t>Windows 8, 34</w:t>
      </w:r>
    </w:p>
    <w:p w:rsidR="0072261F" w:rsidRDefault="0072261F">
      <w:pPr>
        <w:pStyle w:val="Index1"/>
        <w:tabs>
          <w:tab w:val="right" w:pos="5030"/>
        </w:tabs>
        <w:rPr>
          <w:noProof/>
        </w:rPr>
      </w:pPr>
      <w:r>
        <w:rPr>
          <w:noProof/>
        </w:rPr>
        <w:t>Windows 8.1, 34, 45</w:t>
      </w:r>
    </w:p>
    <w:p w:rsidR="0072261F" w:rsidRDefault="0072261F">
      <w:pPr>
        <w:pStyle w:val="Index1"/>
        <w:tabs>
          <w:tab w:val="right" w:pos="5030"/>
        </w:tabs>
        <w:rPr>
          <w:noProof/>
        </w:rPr>
      </w:pPr>
      <w:r>
        <w:rPr>
          <w:noProof/>
        </w:rPr>
        <w:t>Windows Embedded 2009, 46</w:t>
      </w:r>
    </w:p>
    <w:p w:rsidR="0072261F" w:rsidRDefault="0072261F">
      <w:pPr>
        <w:pStyle w:val="Index1"/>
        <w:tabs>
          <w:tab w:val="right" w:pos="5030"/>
        </w:tabs>
        <w:rPr>
          <w:noProof/>
        </w:rPr>
      </w:pPr>
      <w:r>
        <w:rPr>
          <w:noProof/>
        </w:rPr>
        <w:t>Windows Embedded 8 Standard, 46</w:t>
      </w:r>
    </w:p>
    <w:p w:rsidR="0072261F" w:rsidRDefault="0072261F">
      <w:pPr>
        <w:pStyle w:val="Index1"/>
        <w:tabs>
          <w:tab w:val="right" w:pos="5030"/>
        </w:tabs>
        <w:rPr>
          <w:noProof/>
        </w:rPr>
      </w:pPr>
      <w:r>
        <w:rPr>
          <w:noProof/>
        </w:rPr>
        <w:t>Windows Embedded 8 Standard Enterprise Kit (Пакет от 100), 45</w:t>
      </w:r>
    </w:p>
    <w:p w:rsidR="0072261F" w:rsidRDefault="0072261F">
      <w:pPr>
        <w:pStyle w:val="Index1"/>
        <w:tabs>
          <w:tab w:val="right" w:pos="5030"/>
        </w:tabs>
        <w:rPr>
          <w:noProof/>
        </w:rPr>
      </w:pPr>
      <w:r>
        <w:rPr>
          <w:noProof/>
        </w:rPr>
        <w:t>Windows Embedded 8 и 8.1 Industry Retail, 46</w:t>
      </w:r>
    </w:p>
    <w:p w:rsidR="0072261F" w:rsidRDefault="0072261F">
      <w:pPr>
        <w:pStyle w:val="Index1"/>
        <w:tabs>
          <w:tab w:val="right" w:pos="5030"/>
        </w:tabs>
        <w:rPr>
          <w:noProof/>
        </w:rPr>
      </w:pPr>
      <w:r>
        <w:rPr>
          <w:noProof/>
        </w:rPr>
        <w:t>Windows Embedded 8.1 Industry, 45</w:t>
      </w:r>
    </w:p>
    <w:p w:rsidR="0072261F" w:rsidRDefault="0072261F">
      <w:pPr>
        <w:pStyle w:val="Index1"/>
        <w:tabs>
          <w:tab w:val="right" w:pos="5030"/>
        </w:tabs>
        <w:rPr>
          <w:noProof/>
        </w:rPr>
      </w:pPr>
      <w:r>
        <w:rPr>
          <w:noProof/>
        </w:rPr>
        <w:t>Windows Embedded 8/8.1 Industry Pro, 46</w:t>
      </w:r>
    </w:p>
    <w:p w:rsidR="0072261F" w:rsidRDefault="0072261F">
      <w:pPr>
        <w:pStyle w:val="Index1"/>
        <w:tabs>
          <w:tab w:val="right" w:pos="5030"/>
        </w:tabs>
        <w:rPr>
          <w:noProof/>
        </w:rPr>
      </w:pPr>
      <w:r>
        <w:rPr>
          <w:noProof/>
        </w:rPr>
        <w:t>Windows Embedded 8/8.1 Pro, 46</w:t>
      </w:r>
    </w:p>
    <w:p w:rsidR="0072261F" w:rsidRDefault="0072261F">
      <w:pPr>
        <w:pStyle w:val="Index1"/>
        <w:tabs>
          <w:tab w:val="right" w:pos="5030"/>
        </w:tabs>
        <w:rPr>
          <w:noProof/>
        </w:rPr>
      </w:pPr>
      <w:r>
        <w:rPr>
          <w:noProof/>
        </w:rPr>
        <w:t>Windows Embedded for Point of Service, 46</w:t>
      </w:r>
    </w:p>
    <w:p w:rsidR="0072261F" w:rsidRDefault="0072261F">
      <w:pPr>
        <w:pStyle w:val="Index1"/>
        <w:tabs>
          <w:tab w:val="right" w:pos="5030"/>
        </w:tabs>
        <w:rPr>
          <w:noProof/>
        </w:rPr>
      </w:pPr>
      <w:r>
        <w:rPr>
          <w:noProof/>
        </w:rPr>
        <w:t>Windows Embedded POSReady 2009, 46</w:t>
      </w:r>
    </w:p>
    <w:p w:rsidR="0072261F" w:rsidRDefault="0072261F">
      <w:pPr>
        <w:pStyle w:val="Index1"/>
        <w:tabs>
          <w:tab w:val="right" w:pos="5030"/>
        </w:tabs>
        <w:rPr>
          <w:noProof/>
        </w:rPr>
      </w:pPr>
      <w:r>
        <w:rPr>
          <w:noProof/>
        </w:rPr>
        <w:t>Windows Embedded POSReady 7, 46</w:t>
      </w:r>
    </w:p>
    <w:p w:rsidR="0072261F" w:rsidRDefault="0072261F">
      <w:pPr>
        <w:pStyle w:val="Index1"/>
        <w:tabs>
          <w:tab w:val="right" w:pos="5030"/>
        </w:tabs>
        <w:rPr>
          <w:noProof/>
        </w:rPr>
      </w:pPr>
      <w:r>
        <w:rPr>
          <w:noProof/>
        </w:rPr>
        <w:t>Windows Embedded POSReady 7 Pro, 46</w:t>
      </w:r>
    </w:p>
    <w:p w:rsidR="0072261F" w:rsidRDefault="0072261F">
      <w:pPr>
        <w:pStyle w:val="Index1"/>
        <w:tabs>
          <w:tab w:val="right" w:pos="5030"/>
        </w:tabs>
        <w:rPr>
          <w:noProof/>
        </w:rPr>
      </w:pPr>
      <w:r>
        <w:rPr>
          <w:noProof/>
        </w:rPr>
        <w:t>Windows Embedded Standard 7, 46</w:t>
      </w:r>
    </w:p>
    <w:p w:rsidR="0072261F" w:rsidRDefault="0072261F">
      <w:pPr>
        <w:pStyle w:val="Index1"/>
        <w:tabs>
          <w:tab w:val="right" w:pos="5030"/>
        </w:tabs>
        <w:rPr>
          <w:noProof/>
        </w:rPr>
      </w:pPr>
      <w:r>
        <w:rPr>
          <w:noProof/>
        </w:rPr>
        <w:t>Windows HPC Server, 55</w:t>
      </w:r>
    </w:p>
    <w:p w:rsidR="0072261F" w:rsidRDefault="0072261F">
      <w:pPr>
        <w:pStyle w:val="Index1"/>
        <w:tabs>
          <w:tab w:val="right" w:pos="5030"/>
        </w:tabs>
        <w:rPr>
          <w:noProof/>
        </w:rPr>
      </w:pPr>
      <w:r>
        <w:rPr>
          <w:noProof/>
        </w:rPr>
        <w:t>Windows MultiPoint Server 2011, 52</w:t>
      </w:r>
    </w:p>
    <w:p w:rsidR="0072261F" w:rsidRDefault="0072261F">
      <w:pPr>
        <w:pStyle w:val="Index1"/>
        <w:tabs>
          <w:tab w:val="right" w:pos="5030"/>
        </w:tabs>
        <w:rPr>
          <w:noProof/>
        </w:rPr>
      </w:pPr>
      <w:r>
        <w:rPr>
          <w:noProof/>
        </w:rPr>
        <w:t>Windows MultiPoint Server 2012 Premium, 51</w:t>
      </w:r>
    </w:p>
    <w:p w:rsidR="0072261F" w:rsidRDefault="0072261F">
      <w:pPr>
        <w:pStyle w:val="Index1"/>
        <w:tabs>
          <w:tab w:val="right" w:pos="5030"/>
        </w:tabs>
        <w:rPr>
          <w:noProof/>
        </w:rPr>
      </w:pPr>
      <w:r>
        <w:rPr>
          <w:noProof/>
        </w:rPr>
        <w:t>Windows MultiPoint Server 2012 Premium с ЛКД за Windows MultiPoint Server 2012 (5 клиента), 51</w:t>
      </w:r>
    </w:p>
    <w:p w:rsidR="0072261F" w:rsidRDefault="0072261F">
      <w:pPr>
        <w:pStyle w:val="Index1"/>
        <w:tabs>
          <w:tab w:val="right" w:pos="5030"/>
        </w:tabs>
        <w:rPr>
          <w:noProof/>
        </w:rPr>
      </w:pPr>
      <w:r>
        <w:rPr>
          <w:noProof/>
        </w:rPr>
        <w:t>Windows MultiPoint Server 2012 Premium с ЛКД за Windows MultiPoint Server 2012 (5 клиента) с ЛКД за Windows Server 2012 (5 клиента), 51</w:t>
      </w:r>
    </w:p>
    <w:p w:rsidR="0072261F" w:rsidRDefault="0072261F">
      <w:pPr>
        <w:pStyle w:val="Index1"/>
        <w:tabs>
          <w:tab w:val="right" w:pos="5030"/>
        </w:tabs>
        <w:rPr>
          <w:noProof/>
        </w:rPr>
      </w:pPr>
      <w:r>
        <w:rPr>
          <w:noProof/>
        </w:rPr>
        <w:t>Windows MultiPoint Server 2012 Standard, 51</w:t>
      </w:r>
    </w:p>
    <w:p w:rsidR="0072261F" w:rsidRDefault="0072261F">
      <w:pPr>
        <w:pStyle w:val="Index1"/>
        <w:tabs>
          <w:tab w:val="right" w:pos="5030"/>
        </w:tabs>
        <w:rPr>
          <w:noProof/>
        </w:rPr>
      </w:pPr>
      <w:r>
        <w:rPr>
          <w:noProof/>
        </w:rPr>
        <w:t>Windows Server, 95, 96</w:t>
      </w:r>
    </w:p>
    <w:p w:rsidR="0072261F" w:rsidRDefault="0072261F">
      <w:pPr>
        <w:pStyle w:val="Index1"/>
        <w:tabs>
          <w:tab w:val="right" w:pos="5030"/>
        </w:tabs>
        <w:rPr>
          <w:noProof/>
        </w:rPr>
      </w:pPr>
      <w:r>
        <w:rPr>
          <w:noProof/>
        </w:rPr>
        <w:t>Windows Server 2008, 53</w:t>
      </w:r>
    </w:p>
    <w:p w:rsidR="0072261F" w:rsidRDefault="0072261F">
      <w:pPr>
        <w:pStyle w:val="Index1"/>
        <w:tabs>
          <w:tab w:val="right" w:pos="5030"/>
        </w:tabs>
        <w:rPr>
          <w:noProof/>
        </w:rPr>
      </w:pPr>
      <w:r>
        <w:rPr>
          <w:noProof/>
        </w:rPr>
        <w:t>Windows Server 2008 R2 Enterprise, 19</w:t>
      </w:r>
    </w:p>
    <w:p w:rsidR="0072261F" w:rsidRDefault="0072261F">
      <w:pPr>
        <w:pStyle w:val="Index1"/>
        <w:tabs>
          <w:tab w:val="right" w:pos="5030"/>
        </w:tabs>
        <w:rPr>
          <w:noProof/>
        </w:rPr>
      </w:pPr>
      <w:r>
        <w:rPr>
          <w:noProof/>
        </w:rPr>
        <w:t>Windows Server 2012, 52, 53</w:t>
      </w:r>
    </w:p>
    <w:p w:rsidR="0072261F" w:rsidRDefault="0072261F">
      <w:pPr>
        <w:pStyle w:val="Index1"/>
        <w:tabs>
          <w:tab w:val="right" w:pos="5030"/>
        </w:tabs>
        <w:rPr>
          <w:noProof/>
        </w:rPr>
      </w:pPr>
      <w:r>
        <w:rPr>
          <w:noProof/>
        </w:rPr>
        <w:t>Windows Server 2012 CAL, 53</w:t>
      </w:r>
    </w:p>
    <w:p w:rsidR="0072261F" w:rsidRDefault="0072261F">
      <w:pPr>
        <w:pStyle w:val="Index1"/>
        <w:tabs>
          <w:tab w:val="right" w:pos="5030"/>
        </w:tabs>
        <w:rPr>
          <w:noProof/>
        </w:rPr>
      </w:pPr>
      <w:r>
        <w:rPr>
          <w:noProof/>
        </w:rPr>
        <w:t>Windows Server 2012 R2 Datacenter, 53</w:t>
      </w:r>
    </w:p>
    <w:p w:rsidR="0072261F" w:rsidRDefault="0072261F">
      <w:pPr>
        <w:pStyle w:val="Index1"/>
        <w:tabs>
          <w:tab w:val="right" w:pos="5030"/>
        </w:tabs>
        <w:rPr>
          <w:noProof/>
        </w:rPr>
      </w:pPr>
      <w:r>
        <w:rPr>
          <w:noProof/>
        </w:rPr>
        <w:t>Windows Server 2012 R2 Essentials, 53</w:t>
      </w:r>
    </w:p>
    <w:p w:rsidR="0072261F" w:rsidRDefault="0072261F">
      <w:pPr>
        <w:pStyle w:val="Index1"/>
        <w:tabs>
          <w:tab w:val="right" w:pos="5030"/>
        </w:tabs>
        <w:rPr>
          <w:noProof/>
        </w:rPr>
      </w:pPr>
      <w:r>
        <w:rPr>
          <w:noProof/>
        </w:rPr>
        <w:t>Windows Server 2012 R2 Standard, 53</w:t>
      </w:r>
    </w:p>
    <w:p w:rsidR="0072261F" w:rsidRDefault="0072261F">
      <w:pPr>
        <w:pStyle w:val="Index1"/>
        <w:tabs>
          <w:tab w:val="right" w:pos="5030"/>
        </w:tabs>
        <w:rPr>
          <w:noProof/>
        </w:rPr>
      </w:pPr>
      <w:r>
        <w:rPr>
          <w:noProof/>
        </w:rPr>
        <w:t>Windows Server Datacenter, 89, 94, 96</w:t>
      </w:r>
    </w:p>
    <w:p w:rsidR="0072261F" w:rsidRDefault="0072261F">
      <w:pPr>
        <w:pStyle w:val="Index1"/>
        <w:tabs>
          <w:tab w:val="right" w:pos="5030"/>
        </w:tabs>
        <w:rPr>
          <w:noProof/>
        </w:rPr>
      </w:pPr>
      <w:r>
        <w:rPr>
          <w:noProof/>
        </w:rPr>
        <w:t>Windows Server Datacenter, 19</w:t>
      </w:r>
    </w:p>
    <w:p w:rsidR="0072261F" w:rsidRDefault="0072261F">
      <w:pPr>
        <w:pStyle w:val="Index1"/>
        <w:tabs>
          <w:tab w:val="right" w:pos="5030"/>
        </w:tabs>
        <w:rPr>
          <w:noProof/>
        </w:rPr>
      </w:pPr>
      <w:r>
        <w:rPr>
          <w:noProof/>
        </w:rPr>
        <w:t>Windows Server Enterprise, 55, 89</w:t>
      </w:r>
    </w:p>
    <w:p w:rsidR="0072261F" w:rsidRDefault="0072261F">
      <w:pPr>
        <w:pStyle w:val="Index1"/>
        <w:tabs>
          <w:tab w:val="right" w:pos="5030"/>
        </w:tabs>
        <w:rPr>
          <w:noProof/>
        </w:rPr>
      </w:pPr>
      <w:r>
        <w:rPr>
          <w:noProof/>
        </w:rPr>
        <w:t>Windows Server HPC, 55</w:t>
      </w:r>
    </w:p>
    <w:p w:rsidR="0072261F" w:rsidRDefault="0072261F">
      <w:pPr>
        <w:pStyle w:val="Index1"/>
        <w:tabs>
          <w:tab w:val="right" w:pos="5030"/>
        </w:tabs>
        <w:rPr>
          <w:noProof/>
        </w:rPr>
      </w:pPr>
      <w:r>
        <w:rPr>
          <w:noProof/>
        </w:rPr>
        <w:t>Windows Server Standard, 19, 89, 94, 96</w:t>
      </w:r>
    </w:p>
    <w:p w:rsidR="0072261F" w:rsidRDefault="0072261F">
      <w:pPr>
        <w:pStyle w:val="Index1"/>
        <w:tabs>
          <w:tab w:val="right" w:pos="5030"/>
        </w:tabs>
        <w:rPr>
          <w:noProof/>
        </w:rPr>
      </w:pPr>
      <w:r>
        <w:rPr>
          <w:noProof/>
        </w:rPr>
        <w:t>Windows Server Standard, 19</w:t>
      </w:r>
    </w:p>
    <w:p w:rsidR="0072261F" w:rsidRDefault="0072261F">
      <w:pPr>
        <w:pStyle w:val="Index1"/>
        <w:tabs>
          <w:tab w:val="right" w:pos="5030"/>
        </w:tabs>
        <w:rPr>
          <w:noProof/>
        </w:rPr>
      </w:pPr>
      <w:r>
        <w:rPr>
          <w:noProof/>
        </w:rPr>
        <w:t>Windows Server за системи, базирани на Itanium, 55</w:t>
      </w:r>
    </w:p>
    <w:p w:rsidR="0072261F" w:rsidRDefault="0072261F">
      <w:pPr>
        <w:pStyle w:val="Index1"/>
        <w:tabs>
          <w:tab w:val="right" w:pos="5030"/>
        </w:tabs>
        <w:rPr>
          <w:noProof/>
        </w:rPr>
      </w:pPr>
      <w:r>
        <w:rPr>
          <w:noProof/>
        </w:rPr>
        <w:t>Windows Small Business Server, 55</w:t>
      </w:r>
    </w:p>
    <w:p w:rsidR="0072261F" w:rsidRDefault="0072261F">
      <w:pPr>
        <w:pStyle w:val="Index1"/>
        <w:tabs>
          <w:tab w:val="right" w:pos="5030"/>
        </w:tabs>
        <w:rPr>
          <w:noProof/>
        </w:rPr>
      </w:pPr>
      <w:r>
        <w:rPr>
          <w:noProof/>
        </w:rPr>
        <w:t>Windows Small Business Server 2008, 56</w:t>
      </w:r>
    </w:p>
    <w:p w:rsidR="0072261F" w:rsidRDefault="0072261F">
      <w:pPr>
        <w:pStyle w:val="Index1"/>
        <w:tabs>
          <w:tab w:val="right" w:pos="5030"/>
        </w:tabs>
        <w:rPr>
          <w:noProof/>
        </w:rPr>
      </w:pPr>
      <w:r>
        <w:rPr>
          <w:noProof/>
        </w:rPr>
        <w:t>Windows Virtual Desktop Access, 44</w:t>
      </w:r>
    </w:p>
    <w:p w:rsidR="0072261F" w:rsidRDefault="0072261F">
      <w:pPr>
        <w:pStyle w:val="Index1"/>
        <w:tabs>
          <w:tab w:val="right" w:pos="5030"/>
        </w:tabs>
        <w:rPr>
          <w:noProof/>
        </w:rPr>
      </w:pPr>
      <w:r>
        <w:rPr>
          <w:noProof/>
        </w:rPr>
        <w:t>Windows Vista, 34, 45</w:t>
      </w:r>
    </w:p>
    <w:p w:rsidR="0072261F" w:rsidRDefault="0072261F">
      <w:pPr>
        <w:pStyle w:val="Index1"/>
        <w:tabs>
          <w:tab w:val="right" w:pos="5030"/>
        </w:tabs>
        <w:rPr>
          <w:noProof/>
        </w:rPr>
      </w:pPr>
      <w:r>
        <w:rPr>
          <w:noProof/>
        </w:rPr>
        <w:t>Windows Vista Business за вградени системи, 46</w:t>
      </w:r>
    </w:p>
    <w:p w:rsidR="0072261F" w:rsidRDefault="0072261F">
      <w:pPr>
        <w:pStyle w:val="Index1"/>
        <w:tabs>
          <w:tab w:val="right" w:pos="5030"/>
        </w:tabs>
        <w:rPr>
          <w:noProof/>
        </w:rPr>
      </w:pPr>
      <w:r>
        <w:rPr>
          <w:noProof/>
        </w:rPr>
        <w:t>Windows Vista Ultimate за вградени системи, 46</w:t>
      </w:r>
    </w:p>
    <w:p w:rsidR="0072261F" w:rsidRDefault="0072261F">
      <w:pPr>
        <w:pStyle w:val="Index1"/>
        <w:tabs>
          <w:tab w:val="right" w:pos="5030"/>
        </w:tabs>
        <w:rPr>
          <w:noProof/>
        </w:rPr>
      </w:pPr>
      <w:r>
        <w:rPr>
          <w:noProof/>
        </w:rPr>
        <w:t>Windows XP, 45</w:t>
      </w:r>
    </w:p>
    <w:p w:rsidR="0072261F" w:rsidRDefault="0072261F">
      <w:pPr>
        <w:pStyle w:val="Index1"/>
        <w:tabs>
          <w:tab w:val="right" w:pos="5030"/>
        </w:tabs>
        <w:rPr>
          <w:noProof/>
        </w:rPr>
      </w:pPr>
      <w:r>
        <w:rPr>
          <w:noProof/>
        </w:rPr>
        <w:t>Windows XP Embedded, 46</w:t>
      </w:r>
    </w:p>
    <w:p w:rsidR="0072261F" w:rsidRDefault="0072261F">
      <w:pPr>
        <w:pStyle w:val="Index1"/>
        <w:tabs>
          <w:tab w:val="right" w:pos="5030"/>
        </w:tabs>
        <w:rPr>
          <w:noProof/>
        </w:rPr>
      </w:pPr>
      <w:r>
        <w:rPr>
          <w:noProof/>
        </w:rPr>
        <w:t>Windows XP Professional за вградени системи, 46</w:t>
      </w:r>
    </w:p>
    <w:p w:rsidR="0072261F" w:rsidRDefault="0072261F">
      <w:pPr>
        <w:pStyle w:val="Index1"/>
        <w:tabs>
          <w:tab w:val="right" w:pos="5030"/>
        </w:tabs>
        <w:rPr>
          <w:noProof/>
        </w:rPr>
      </w:pPr>
      <w:r>
        <w:rPr>
          <w:noProof/>
        </w:rPr>
        <w:t>Word 2016, 25</w:t>
      </w:r>
    </w:p>
    <w:p w:rsidR="0072261F" w:rsidRDefault="0072261F">
      <w:pPr>
        <w:pStyle w:val="Index1"/>
        <w:tabs>
          <w:tab w:val="right" w:pos="5030"/>
        </w:tabs>
        <w:rPr>
          <w:noProof/>
        </w:rPr>
      </w:pPr>
      <w:r>
        <w:rPr>
          <w:noProof/>
        </w:rPr>
        <w:t>Word 2016 for Mac, 27</w:t>
      </w:r>
    </w:p>
    <w:p w:rsidR="0072261F" w:rsidRDefault="0072261F">
      <w:pPr>
        <w:pStyle w:val="Index1"/>
        <w:tabs>
          <w:tab w:val="right" w:pos="5030"/>
        </w:tabs>
        <w:rPr>
          <w:noProof/>
        </w:rPr>
      </w:pPr>
      <w:r>
        <w:rPr>
          <w:noProof/>
        </w:rPr>
        <w:t>Work at Home for Mac 2016, 27</w:t>
      </w:r>
    </w:p>
    <w:p w:rsidR="0072261F" w:rsidRDefault="0072261F">
      <w:pPr>
        <w:pStyle w:val="Index1"/>
        <w:tabs>
          <w:tab w:val="right" w:pos="5030"/>
        </w:tabs>
        <w:rPr>
          <w:noProof/>
        </w:rPr>
      </w:pPr>
      <w:r>
        <w:rPr>
          <w:noProof/>
        </w:rPr>
        <w:t>Yammer, 24</w:t>
      </w:r>
    </w:p>
    <w:p w:rsidR="0072261F" w:rsidRDefault="0072261F">
      <w:pPr>
        <w:pStyle w:val="Index1"/>
        <w:tabs>
          <w:tab w:val="right" w:pos="5030"/>
        </w:tabs>
        <w:rPr>
          <w:noProof/>
        </w:rPr>
      </w:pPr>
      <w:r>
        <w:rPr>
          <w:noProof/>
        </w:rPr>
        <w:t>Yammer Enterprise, 79</w:t>
      </w:r>
    </w:p>
    <w:p w:rsidR="0072261F" w:rsidRDefault="0072261F">
      <w:pPr>
        <w:pStyle w:val="Index1"/>
        <w:tabs>
          <w:tab w:val="right" w:pos="5030"/>
        </w:tabs>
        <w:rPr>
          <w:noProof/>
        </w:rPr>
      </w:pPr>
      <w:r>
        <w:rPr>
          <w:noProof/>
        </w:rPr>
        <w:t>Абонамент за Windows Companion, 48</w:t>
      </w:r>
    </w:p>
    <w:p w:rsidR="0072261F" w:rsidRDefault="0072261F">
      <w:pPr>
        <w:pStyle w:val="Index1"/>
        <w:tabs>
          <w:tab w:val="right" w:pos="5030"/>
        </w:tabs>
        <w:rPr>
          <w:noProof/>
        </w:rPr>
      </w:pPr>
      <w:r>
        <w:rPr>
          <w:noProof/>
        </w:rPr>
        <w:t>Архивиране с Exchange Online за Exchange Online, 73</w:t>
      </w:r>
    </w:p>
    <w:p w:rsidR="0072261F" w:rsidRDefault="0072261F">
      <w:pPr>
        <w:pStyle w:val="Index1"/>
        <w:tabs>
          <w:tab w:val="right" w:pos="5030"/>
        </w:tabs>
        <w:rPr>
          <w:noProof/>
        </w:rPr>
      </w:pPr>
      <w:r>
        <w:rPr>
          <w:noProof/>
        </w:rPr>
        <w:t>Архивиране с Exchange Online за Exchange Server, 17, 73</w:t>
      </w:r>
    </w:p>
    <w:p w:rsidR="0072261F" w:rsidRDefault="0072261F">
      <w:pPr>
        <w:pStyle w:val="Index1"/>
        <w:tabs>
          <w:tab w:val="right" w:pos="5030"/>
        </w:tabs>
        <w:rPr>
          <w:noProof/>
        </w:rPr>
      </w:pPr>
      <w:r>
        <w:rPr>
          <w:noProof/>
        </w:rPr>
        <w:t>Базов ЛКД, 61, 70, 89, 96</w:t>
      </w:r>
    </w:p>
    <w:p w:rsidR="0072261F" w:rsidRDefault="0072261F">
      <w:pPr>
        <w:pStyle w:val="Index1"/>
        <w:tabs>
          <w:tab w:val="right" w:pos="5030"/>
        </w:tabs>
        <w:rPr>
          <w:noProof/>
        </w:rPr>
      </w:pPr>
      <w:r>
        <w:rPr>
          <w:noProof/>
        </w:rPr>
        <w:t>Базов ЛКД пакет, 16</w:t>
      </w:r>
    </w:p>
    <w:p w:rsidR="0072261F" w:rsidRDefault="0072261F">
      <w:pPr>
        <w:pStyle w:val="Index1"/>
        <w:tabs>
          <w:tab w:val="right" w:pos="5030"/>
        </w:tabs>
        <w:rPr>
          <w:noProof/>
        </w:rPr>
      </w:pPr>
      <w:r>
        <w:rPr>
          <w:noProof/>
        </w:rPr>
        <w:t>Базови ЛКД, 40</w:t>
      </w:r>
    </w:p>
    <w:p w:rsidR="0072261F" w:rsidRDefault="0072261F">
      <w:pPr>
        <w:pStyle w:val="Index1"/>
        <w:tabs>
          <w:tab w:val="right" w:pos="5030"/>
        </w:tabs>
        <w:rPr>
          <w:noProof/>
        </w:rPr>
      </w:pPr>
      <w:r>
        <w:rPr>
          <w:noProof/>
        </w:rPr>
        <w:t>Ваучери за изпит по Microsoft Learning MCP 1, 77</w:t>
      </w:r>
    </w:p>
    <w:p w:rsidR="0072261F" w:rsidRDefault="0072261F">
      <w:pPr>
        <w:pStyle w:val="Index1"/>
        <w:tabs>
          <w:tab w:val="right" w:pos="5030"/>
        </w:tabs>
        <w:rPr>
          <w:noProof/>
        </w:rPr>
      </w:pPr>
      <w:r>
        <w:rPr>
          <w:noProof/>
        </w:rPr>
        <w:t>Ваучери за изпит по Microsoft Learning MCP 30, 77</w:t>
      </w:r>
    </w:p>
    <w:p w:rsidR="0072261F" w:rsidRDefault="0072261F">
      <w:pPr>
        <w:pStyle w:val="Index1"/>
        <w:tabs>
          <w:tab w:val="right" w:pos="5030"/>
        </w:tabs>
        <w:rPr>
          <w:noProof/>
        </w:rPr>
      </w:pPr>
      <w:r>
        <w:rPr>
          <w:noProof/>
        </w:rPr>
        <w:t>Възстановяване на сайтове на Azure, 96</w:t>
      </w:r>
    </w:p>
    <w:p w:rsidR="0072261F" w:rsidRDefault="0072261F">
      <w:pPr>
        <w:pStyle w:val="Index1"/>
        <w:tabs>
          <w:tab w:val="right" w:pos="5030"/>
        </w:tabs>
        <w:rPr>
          <w:noProof/>
        </w:rPr>
      </w:pPr>
      <w:r>
        <w:rPr>
          <w:noProof/>
        </w:rPr>
        <w:t>Възстановяване на сайтове на Microsoft Azure, 60</w:t>
      </w:r>
    </w:p>
    <w:p w:rsidR="0072261F" w:rsidRDefault="0072261F">
      <w:pPr>
        <w:pStyle w:val="Index1"/>
        <w:tabs>
          <w:tab w:val="right" w:pos="5030"/>
        </w:tabs>
        <w:rPr>
          <w:noProof/>
        </w:rPr>
      </w:pPr>
      <w:r>
        <w:rPr>
          <w:noProof/>
        </w:rPr>
        <w:t>Външен конектор за Microsoft Identity Manager 2016, 24</w:t>
      </w:r>
    </w:p>
    <w:p w:rsidR="0072261F" w:rsidRDefault="0072261F">
      <w:pPr>
        <w:pStyle w:val="Index1"/>
        <w:tabs>
          <w:tab w:val="right" w:pos="5030"/>
        </w:tabs>
        <w:rPr>
          <w:noProof/>
        </w:rPr>
      </w:pPr>
      <w:r>
        <w:rPr>
          <w:noProof/>
        </w:rPr>
        <w:t>Външен конектор за Windows Server 2012, 53</w:t>
      </w:r>
    </w:p>
    <w:p w:rsidR="0072261F" w:rsidRDefault="0072261F">
      <w:pPr>
        <w:pStyle w:val="Index1"/>
        <w:tabs>
          <w:tab w:val="right" w:pos="5030"/>
        </w:tabs>
        <w:rPr>
          <w:noProof/>
        </w:rPr>
      </w:pPr>
      <w:r>
        <w:rPr>
          <w:noProof/>
        </w:rPr>
        <w:t>Външен конектор за услугите за отдалечен работен плот за Windows Server 2012, 53</w:t>
      </w:r>
    </w:p>
    <w:p w:rsidR="0072261F" w:rsidRDefault="0072261F">
      <w:pPr>
        <w:pStyle w:val="Index1"/>
        <w:tabs>
          <w:tab w:val="right" w:pos="5030"/>
        </w:tabs>
        <w:rPr>
          <w:noProof/>
        </w:rPr>
      </w:pPr>
      <w:r>
        <w:rPr>
          <w:noProof/>
        </w:rPr>
        <w:t>Външни конектори за Услуги за управление на правата на достъп в Active Directory на Windows Server 2012, 53</w:t>
      </w:r>
    </w:p>
    <w:p w:rsidR="0072261F" w:rsidRDefault="0072261F">
      <w:pPr>
        <w:pStyle w:val="Index1"/>
        <w:tabs>
          <w:tab w:val="right" w:pos="5030"/>
        </w:tabs>
        <w:rPr>
          <w:noProof/>
        </w:rPr>
      </w:pPr>
      <w:r>
        <w:rPr>
          <w:noProof/>
        </w:rPr>
        <w:t>Добавка, 60, 63</w:t>
      </w:r>
    </w:p>
    <w:p w:rsidR="0072261F" w:rsidRDefault="0072261F">
      <w:pPr>
        <w:pStyle w:val="Index1"/>
        <w:tabs>
          <w:tab w:val="right" w:pos="5030"/>
        </w:tabs>
        <w:rPr>
          <w:noProof/>
        </w:rPr>
      </w:pPr>
      <w:r>
        <w:rPr>
          <w:noProof/>
        </w:rPr>
        <w:t>Добавка Azure Rights Management, 71</w:t>
      </w:r>
    </w:p>
    <w:p w:rsidR="0072261F" w:rsidRDefault="0072261F">
      <w:pPr>
        <w:pStyle w:val="Index1"/>
        <w:tabs>
          <w:tab w:val="right" w:pos="5030"/>
        </w:tabs>
        <w:rPr>
          <w:noProof/>
        </w:rPr>
      </w:pPr>
      <w:r>
        <w:rPr>
          <w:noProof/>
        </w:rPr>
        <w:t>Добавка Exchange Online (план 1), 70, 73</w:t>
      </w:r>
    </w:p>
    <w:p w:rsidR="0072261F" w:rsidRDefault="0072261F">
      <w:pPr>
        <w:pStyle w:val="Index1"/>
        <w:tabs>
          <w:tab w:val="right" w:pos="5030"/>
        </w:tabs>
        <w:rPr>
          <w:noProof/>
        </w:rPr>
      </w:pPr>
      <w:r>
        <w:rPr>
          <w:noProof/>
        </w:rPr>
        <w:t>Добавка Lync Voice за Корпоративен пакет за облак, 63</w:t>
      </w:r>
    </w:p>
    <w:p w:rsidR="0072261F" w:rsidRDefault="0072261F">
      <w:pPr>
        <w:pStyle w:val="Index1"/>
        <w:tabs>
          <w:tab w:val="right" w:pos="5030"/>
        </w:tabs>
        <w:rPr>
          <w:noProof/>
        </w:rPr>
      </w:pPr>
      <w:r>
        <w:rPr>
          <w:noProof/>
        </w:rPr>
        <w:t>Добавка Microsoft Dynamics CRM Online Professional към Office 365, 65</w:t>
      </w:r>
    </w:p>
    <w:p w:rsidR="0072261F" w:rsidRDefault="0072261F">
      <w:pPr>
        <w:pStyle w:val="Index1"/>
        <w:tabs>
          <w:tab w:val="right" w:pos="5030"/>
        </w:tabs>
        <w:rPr>
          <w:noProof/>
        </w:rPr>
      </w:pPr>
      <w:r>
        <w:rPr>
          <w:noProof/>
        </w:rPr>
        <w:t>Добавка Microsoft Dynamics CRM Online Professional към Office 365 за SA, 65</w:t>
      </w:r>
    </w:p>
    <w:p w:rsidR="0072261F" w:rsidRDefault="0072261F">
      <w:pPr>
        <w:pStyle w:val="Index1"/>
        <w:tabs>
          <w:tab w:val="right" w:pos="5030"/>
        </w:tabs>
        <w:rPr>
          <w:noProof/>
        </w:rPr>
      </w:pPr>
      <w:r>
        <w:rPr>
          <w:noProof/>
        </w:rPr>
        <w:t>Добавка Microsoft Intune, 64</w:t>
      </w:r>
    </w:p>
    <w:p w:rsidR="0072261F" w:rsidRDefault="0072261F">
      <w:pPr>
        <w:pStyle w:val="Index1"/>
        <w:tabs>
          <w:tab w:val="right" w:pos="5030"/>
        </w:tabs>
        <w:rPr>
          <w:noProof/>
        </w:rPr>
      </w:pPr>
      <w:r>
        <w:rPr>
          <w:noProof/>
        </w:rPr>
        <w:t>Добавка Microsoft Social Engagement Professional, 66</w:t>
      </w:r>
    </w:p>
    <w:p w:rsidR="0072261F" w:rsidRDefault="0072261F">
      <w:pPr>
        <w:pStyle w:val="Index1"/>
        <w:tabs>
          <w:tab w:val="right" w:pos="5030"/>
        </w:tabs>
        <w:rPr>
          <w:noProof/>
        </w:rPr>
      </w:pPr>
      <w:r>
        <w:rPr>
          <w:noProof/>
        </w:rPr>
        <w:t>Добавка Office 365 Enterprise E1, E3, Е5, 70</w:t>
      </w:r>
    </w:p>
    <w:p w:rsidR="0072261F" w:rsidRDefault="0072261F">
      <w:pPr>
        <w:pStyle w:val="Index1"/>
        <w:tabs>
          <w:tab w:val="right" w:pos="5030"/>
        </w:tabs>
        <w:rPr>
          <w:noProof/>
        </w:rPr>
      </w:pPr>
      <w:r>
        <w:rPr>
          <w:noProof/>
        </w:rPr>
        <w:t>Добавка Office 365 Enterprise E3, E4 без ProPlus, 70</w:t>
      </w:r>
    </w:p>
    <w:p w:rsidR="0072261F" w:rsidRDefault="0072261F">
      <w:pPr>
        <w:pStyle w:val="Index1"/>
        <w:tabs>
          <w:tab w:val="right" w:pos="5030"/>
        </w:tabs>
        <w:rPr>
          <w:noProof/>
        </w:rPr>
      </w:pPr>
      <w:r>
        <w:rPr>
          <w:noProof/>
        </w:rPr>
        <w:t>Добавка Office 365 Enterprise E4, 70</w:t>
      </w:r>
    </w:p>
    <w:p w:rsidR="0072261F" w:rsidRDefault="0072261F">
      <w:pPr>
        <w:pStyle w:val="Index1"/>
        <w:tabs>
          <w:tab w:val="right" w:pos="5030"/>
        </w:tabs>
        <w:rPr>
          <w:noProof/>
        </w:rPr>
      </w:pPr>
      <w:r>
        <w:rPr>
          <w:noProof/>
        </w:rPr>
        <w:t>Добавка Office 365 Midsize Business, 71</w:t>
      </w:r>
    </w:p>
    <w:p w:rsidR="0072261F" w:rsidRDefault="0072261F">
      <w:pPr>
        <w:pStyle w:val="Index1"/>
        <w:tabs>
          <w:tab w:val="right" w:pos="5030"/>
        </w:tabs>
        <w:rPr>
          <w:noProof/>
        </w:rPr>
      </w:pPr>
      <w:r>
        <w:rPr>
          <w:noProof/>
        </w:rPr>
        <w:t>Добавка SharePoint Online (план 1), 75</w:t>
      </w:r>
    </w:p>
    <w:p w:rsidR="0072261F" w:rsidRDefault="0072261F">
      <w:pPr>
        <w:pStyle w:val="Index1"/>
        <w:tabs>
          <w:tab w:val="right" w:pos="5030"/>
        </w:tabs>
        <w:rPr>
          <w:noProof/>
        </w:rPr>
      </w:pPr>
      <w:r>
        <w:rPr>
          <w:noProof/>
        </w:rPr>
        <w:t>Добавка Skype за бизнеса онлайн (план 1), 70, 75</w:t>
      </w:r>
    </w:p>
    <w:p w:rsidR="0072261F" w:rsidRDefault="0072261F">
      <w:pPr>
        <w:pStyle w:val="Index1"/>
        <w:tabs>
          <w:tab w:val="right" w:pos="5030"/>
        </w:tabs>
        <w:rPr>
          <w:noProof/>
        </w:rPr>
      </w:pPr>
      <w:r>
        <w:rPr>
          <w:noProof/>
        </w:rPr>
        <w:t>Добавка за Operations Management Suite Datacenter Edition, 63</w:t>
      </w:r>
    </w:p>
    <w:p w:rsidR="0072261F" w:rsidRDefault="0072261F">
      <w:pPr>
        <w:pStyle w:val="Index1"/>
        <w:tabs>
          <w:tab w:val="right" w:pos="5030"/>
        </w:tabs>
        <w:rPr>
          <w:noProof/>
        </w:rPr>
      </w:pPr>
      <w:r>
        <w:rPr>
          <w:noProof/>
        </w:rPr>
        <w:t>Добавка за Operations Management Suite Standard Edition, 63</w:t>
      </w:r>
    </w:p>
    <w:p w:rsidR="0072261F" w:rsidRDefault="0072261F">
      <w:pPr>
        <w:pStyle w:val="Index1"/>
        <w:tabs>
          <w:tab w:val="right" w:pos="5030"/>
        </w:tabs>
        <w:rPr>
          <w:noProof/>
        </w:rPr>
      </w:pPr>
      <w:r>
        <w:rPr>
          <w:noProof/>
        </w:rPr>
        <w:t>Добавка за Потребител за SA за Windows (ЛА), 44</w:t>
      </w:r>
    </w:p>
    <w:p w:rsidR="0072261F" w:rsidRDefault="0072261F">
      <w:pPr>
        <w:pStyle w:val="Index1"/>
        <w:tabs>
          <w:tab w:val="right" w:pos="5030"/>
        </w:tabs>
        <w:rPr>
          <w:noProof/>
        </w:rPr>
      </w:pPr>
      <w:r>
        <w:rPr>
          <w:noProof/>
        </w:rPr>
        <w:t>Допълнителен корпоративен ЛКД за Microsoft Dynamics AX 2012 R3, 21</w:t>
      </w:r>
    </w:p>
    <w:p w:rsidR="0072261F" w:rsidRDefault="0072261F">
      <w:pPr>
        <w:pStyle w:val="Index1"/>
        <w:tabs>
          <w:tab w:val="right" w:pos="5030"/>
        </w:tabs>
        <w:rPr>
          <w:noProof/>
        </w:rPr>
      </w:pPr>
      <w:r>
        <w:rPr>
          <w:noProof/>
        </w:rPr>
        <w:t>Допълнителен ЛКД за Microsoft Dynamics CRM 2016 Basic, 22</w:t>
      </w:r>
    </w:p>
    <w:p w:rsidR="0072261F" w:rsidRDefault="0072261F">
      <w:pPr>
        <w:pStyle w:val="Index1"/>
        <w:tabs>
          <w:tab w:val="right" w:pos="5030"/>
        </w:tabs>
        <w:rPr>
          <w:noProof/>
        </w:rPr>
      </w:pPr>
      <w:r>
        <w:rPr>
          <w:noProof/>
        </w:rPr>
        <w:t>Допълнителен ЛКД за Microsoft Dynamics CRM 2016 Professional, 23</w:t>
      </w:r>
    </w:p>
    <w:p w:rsidR="0072261F" w:rsidRDefault="0072261F">
      <w:pPr>
        <w:pStyle w:val="Index1"/>
        <w:tabs>
          <w:tab w:val="right" w:pos="5030"/>
        </w:tabs>
        <w:rPr>
          <w:noProof/>
        </w:rPr>
      </w:pPr>
      <w:r>
        <w:rPr>
          <w:noProof/>
        </w:rPr>
        <w:t>Допълнителен ЛКД за Microsoft Dynamics CRM Basic, 65</w:t>
      </w:r>
    </w:p>
    <w:p w:rsidR="0072261F" w:rsidRDefault="0072261F">
      <w:pPr>
        <w:pStyle w:val="Index1"/>
        <w:tabs>
          <w:tab w:val="right" w:pos="5030"/>
        </w:tabs>
        <w:rPr>
          <w:noProof/>
        </w:rPr>
      </w:pPr>
      <w:r>
        <w:rPr>
          <w:noProof/>
        </w:rPr>
        <w:t>Допълнителен ЛКД за Microsoft Dynamics CRM Professional, 65</w:t>
      </w:r>
    </w:p>
    <w:p w:rsidR="0072261F" w:rsidRDefault="0072261F">
      <w:pPr>
        <w:pStyle w:val="Index1"/>
        <w:tabs>
          <w:tab w:val="right" w:pos="5030"/>
        </w:tabs>
        <w:rPr>
          <w:noProof/>
        </w:rPr>
      </w:pPr>
      <w:r>
        <w:rPr>
          <w:noProof/>
        </w:rPr>
        <w:t>Допълнителен ЛКД за определена задача за Microsoft Dynamics AX 2012 R3, 21</w:t>
      </w:r>
    </w:p>
    <w:p w:rsidR="0072261F" w:rsidRDefault="0072261F">
      <w:pPr>
        <w:pStyle w:val="Index1"/>
        <w:tabs>
          <w:tab w:val="right" w:pos="5030"/>
        </w:tabs>
        <w:rPr>
          <w:noProof/>
        </w:rPr>
      </w:pPr>
      <w:r>
        <w:rPr>
          <w:noProof/>
        </w:rPr>
        <w:t>Допълнителен непроизводствен екземпляр на Microsoft Dynamics CRM Online, 65</w:t>
      </w:r>
    </w:p>
    <w:p w:rsidR="0072261F" w:rsidRDefault="0072261F">
      <w:pPr>
        <w:pStyle w:val="Index1"/>
        <w:tabs>
          <w:tab w:val="right" w:pos="5030"/>
        </w:tabs>
        <w:rPr>
          <w:noProof/>
        </w:rPr>
      </w:pPr>
      <w:r>
        <w:rPr>
          <w:noProof/>
        </w:rPr>
        <w:t>Допълнителен производствен екземпляр на Microsoft Dynamics CRM Online, 65</w:t>
      </w:r>
    </w:p>
    <w:p w:rsidR="0072261F" w:rsidRDefault="0072261F">
      <w:pPr>
        <w:pStyle w:val="Index1"/>
        <w:tabs>
          <w:tab w:val="right" w:pos="5030"/>
        </w:tabs>
        <w:rPr>
          <w:noProof/>
        </w:rPr>
      </w:pPr>
      <w:r>
        <w:rPr>
          <w:noProof/>
        </w:rPr>
        <w:t>Допълнителен функционален ЛКД за Microsoft Dynamics AX 2012 R3, 21</w:t>
      </w:r>
    </w:p>
    <w:p w:rsidR="0072261F" w:rsidRDefault="0072261F">
      <w:pPr>
        <w:pStyle w:val="Index1"/>
        <w:tabs>
          <w:tab w:val="right" w:pos="5030"/>
        </w:tabs>
        <w:rPr>
          <w:noProof/>
        </w:rPr>
      </w:pPr>
      <w:r>
        <w:rPr>
          <w:noProof/>
        </w:rPr>
        <w:t>Допълнителни записи за Parature, 67</w:t>
      </w:r>
    </w:p>
    <w:p w:rsidR="0072261F" w:rsidRDefault="0072261F">
      <w:pPr>
        <w:pStyle w:val="Index1"/>
        <w:tabs>
          <w:tab w:val="right" w:pos="5030"/>
        </w:tabs>
        <w:rPr>
          <w:noProof/>
        </w:rPr>
      </w:pPr>
      <w:r>
        <w:rPr>
          <w:noProof/>
        </w:rPr>
        <w:t>Допълнителни отдели за Parature, 67</w:t>
      </w:r>
    </w:p>
    <w:p w:rsidR="0072261F" w:rsidRDefault="0072261F">
      <w:pPr>
        <w:pStyle w:val="Index1"/>
        <w:tabs>
          <w:tab w:val="right" w:pos="5030"/>
        </w:tabs>
        <w:rPr>
          <w:noProof/>
        </w:rPr>
      </w:pPr>
      <w:r>
        <w:rPr>
          <w:noProof/>
        </w:rPr>
        <w:t>Допълнителни прегледи на страници за Parature, 67</w:t>
      </w:r>
    </w:p>
    <w:p w:rsidR="0072261F" w:rsidRDefault="0072261F">
      <w:pPr>
        <w:pStyle w:val="Index1"/>
        <w:tabs>
          <w:tab w:val="right" w:pos="5030"/>
        </w:tabs>
        <w:rPr>
          <w:noProof/>
        </w:rPr>
      </w:pPr>
      <w:r>
        <w:rPr>
          <w:noProof/>
        </w:rPr>
        <w:t>Допълнителни публикации за Microsoft Social Engagement, 67</w:t>
      </w:r>
    </w:p>
    <w:p w:rsidR="0072261F" w:rsidRDefault="0072261F">
      <w:pPr>
        <w:pStyle w:val="Index1"/>
        <w:tabs>
          <w:tab w:val="right" w:pos="5030"/>
        </w:tabs>
        <w:rPr>
          <w:noProof/>
        </w:rPr>
      </w:pPr>
      <w:r>
        <w:rPr>
          <w:noProof/>
        </w:rPr>
        <w:t>Допълнителни съобщения за Microsoft Dynamics Marketing, 66</w:t>
      </w:r>
    </w:p>
    <w:p w:rsidR="0072261F" w:rsidRDefault="0072261F">
      <w:pPr>
        <w:pStyle w:val="Index1"/>
        <w:tabs>
          <w:tab w:val="right" w:pos="5030"/>
        </w:tabs>
        <w:rPr>
          <w:noProof/>
        </w:rPr>
      </w:pPr>
      <w:r>
        <w:rPr>
          <w:noProof/>
        </w:rPr>
        <w:t>Допълнително място за съхранение за Microsoft Dynamics CRM Online, 65</w:t>
      </w:r>
    </w:p>
    <w:p w:rsidR="0072261F" w:rsidRDefault="0072261F">
      <w:pPr>
        <w:pStyle w:val="Index1"/>
        <w:tabs>
          <w:tab w:val="right" w:pos="5030"/>
        </w:tabs>
        <w:rPr>
          <w:noProof/>
        </w:rPr>
      </w:pPr>
      <w:r>
        <w:rPr>
          <w:noProof/>
        </w:rPr>
        <w:t>Допълнително място за съхранение за Microsoft Dynamics Marketing Enterprise, 66</w:t>
      </w:r>
    </w:p>
    <w:p w:rsidR="0072261F" w:rsidRDefault="0072261F">
      <w:pPr>
        <w:pStyle w:val="Index1"/>
        <w:tabs>
          <w:tab w:val="right" w:pos="5030"/>
        </w:tabs>
        <w:rPr>
          <w:noProof/>
        </w:rPr>
      </w:pPr>
      <w:r>
        <w:rPr>
          <w:noProof/>
        </w:rPr>
        <w:t>Допълнително място за съхранение на файлове за Parature, 67</w:t>
      </w:r>
    </w:p>
    <w:p w:rsidR="0072261F" w:rsidRDefault="0072261F">
      <w:pPr>
        <w:pStyle w:val="Index1"/>
        <w:tabs>
          <w:tab w:val="right" w:pos="5030"/>
        </w:tabs>
        <w:rPr>
          <w:noProof/>
        </w:rPr>
      </w:pPr>
      <w:r>
        <w:rPr>
          <w:noProof/>
        </w:rPr>
        <w:t>Зареждане от странични източници на Windows 8.1 Enterprise, 44</w:t>
      </w:r>
    </w:p>
    <w:p w:rsidR="0072261F" w:rsidRDefault="0072261F">
      <w:pPr>
        <w:pStyle w:val="Index1"/>
        <w:tabs>
          <w:tab w:val="right" w:pos="5030"/>
        </w:tabs>
        <w:rPr>
          <w:noProof/>
        </w:rPr>
      </w:pPr>
      <w:r>
        <w:rPr>
          <w:noProof/>
        </w:rPr>
        <w:t>Клиентски лиценз за управление (Клиентски ЛУ) за System Center 2012 R2 Configuration Manager, 39</w:t>
      </w:r>
    </w:p>
    <w:p w:rsidR="0072261F" w:rsidRDefault="0072261F">
      <w:pPr>
        <w:pStyle w:val="Index1"/>
        <w:tabs>
          <w:tab w:val="right" w:pos="5030"/>
        </w:tabs>
        <w:rPr>
          <w:noProof/>
        </w:rPr>
      </w:pPr>
      <w:r>
        <w:rPr>
          <w:noProof/>
        </w:rPr>
        <w:t>Клиентски лиценз за управление за System Center 2012 R2 Configuration Manager, 39</w:t>
      </w:r>
    </w:p>
    <w:p w:rsidR="0072261F" w:rsidRDefault="0072261F">
      <w:pPr>
        <w:pStyle w:val="Index1"/>
        <w:tabs>
          <w:tab w:val="right" w:pos="5030"/>
        </w:tabs>
        <w:rPr>
          <w:noProof/>
        </w:rPr>
      </w:pPr>
      <w:r>
        <w:rPr>
          <w:noProof/>
        </w:rPr>
        <w:t>Клиентски лиценз за управление на Advanced Threat Analytics 2016 за OSE, 14</w:t>
      </w:r>
    </w:p>
    <w:p w:rsidR="0072261F" w:rsidRDefault="0072261F">
      <w:pPr>
        <w:pStyle w:val="Index1"/>
        <w:tabs>
          <w:tab w:val="right" w:pos="5030"/>
        </w:tabs>
        <w:rPr>
          <w:noProof/>
        </w:rPr>
      </w:pPr>
      <w:r>
        <w:rPr>
          <w:noProof/>
        </w:rPr>
        <w:t>Клиентски лиценз за управление на Advanced Threat Analytics 2016 за Потребител, 14</w:t>
      </w:r>
    </w:p>
    <w:p w:rsidR="0072261F" w:rsidRDefault="0072261F">
      <w:pPr>
        <w:pStyle w:val="Index1"/>
        <w:tabs>
          <w:tab w:val="right" w:pos="5030"/>
        </w:tabs>
        <w:rPr>
          <w:noProof/>
        </w:rPr>
      </w:pPr>
      <w:r>
        <w:rPr>
          <w:noProof/>
        </w:rPr>
        <w:t>Корпоративен ЛКД, 61, 71, 74, 89, 96</w:t>
      </w:r>
    </w:p>
    <w:p w:rsidR="0072261F" w:rsidRDefault="0072261F">
      <w:pPr>
        <w:pStyle w:val="Index1"/>
        <w:tabs>
          <w:tab w:val="right" w:pos="5030"/>
        </w:tabs>
        <w:rPr>
          <w:noProof/>
        </w:rPr>
      </w:pPr>
      <w:r>
        <w:rPr>
          <w:noProof/>
        </w:rPr>
        <w:t>Корпоративен ЛКД за Exchange с Услуги, 74</w:t>
      </w:r>
    </w:p>
    <w:p w:rsidR="0072261F" w:rsidRDefault="0072261F">
      <w:pPr>
        <w:pStyle w:val="Index1"/>
        <w:tabs>
          <w:tab w:val="right" w:pos="5030"/>
        </w:tabs>
        <w:rPr>
          <w:noProof/>
        </w:rPr>
      </w:pPr>
      <w:r>
        <w:rPr>
          <w:noProof/>
        </w:rPr>
        <w:t>Корпоративен ЛКД за Microsoft Dynamics AX, 89</w:t>
      </w:r>
    </w:p>
    <w:p w:rsidR="0072261F" w:rsidRDefault="0072261F">
      <w:pPr>
        <w:pStyle w:val="Index1"/>
        <w:tabs>
          <w:tab w:val="right" w:pos="5030"/>
        </w:tabs>
        <w:rPr>
          <w:noProof/>
        </w:rPr>
      </w:pPr>
      <w:r>
        <w:rPr>
          <w:noProof/>
        </w:rPr>
        <w:t>Корпоративен ЛКД за Microsoft Dynamics AX 2012 R3, 21</w:t>
      </w:r>
    </w:p>
    <w:p w:rsidR="0072261F" w:rsidRDefault="0072261F">
      <w:pPr>
        <w:pStyle w:val="Index1"/>
        <w:tabs>
          <w:tab w:val="right" w:pos="5030"/>
        </w:tabs>
        <w:rPr>
          <w:noProof/>
        </w:rPr>
      </w:pPr>
      <w:r>
        <w:rPr>
          <w:noProof/>
        </w:rPr>
        <w:t>Корпоративен ЛКД пакет, 16, 64</w:t>
      </w:r>
    </w:p>
    <w:p w:rsidR="0072261F" w:rsidRDefault="0072261F">
      <w:pPr>
        <w:pStyle w:val="Index1"/>
        <w:tabs>
          <w:tab w:val="right" w:pos="5030"/>
        </w:tabs>
        <w:rPr>
          <w:noProof/>
        </w:rPr>
      </w:pPr>
      <w:r>
        <w:rPr>
          <w:noProof/>
        </w:rPr>
        <w:t>Корпоративен пакет за мобилност, 17, 60, 64, 71</w:t>
      </w:r>
    </w:p>
    <w:p w:rsidR="0072261F" w:rsidRDefault="0072261F">
      <w:pPr>
        <w:pStyle w:val="Index1"/>
        <w:tabs>
          <w:tab w:val="right" w:pos="5030"/>
        </w:tabs>
        <w:rPr>
          <w:noProof/>
        </w:rPr>
      </w:pPr>
      <w:r>
        <w:rPr>
          <w:noProof/>
        </w:rPr>
        <w:t>Корпоративен пакет за мобилност, 60</w:t>
      </w:r>
    </w:p>
    <w:p w:rsidR="0072261F" w:rsidRDefault="0072261F">
      <w:pPr>
        <w:pStyle w:val="Index1"/>
        <w:tabs>
          <w:tab w:val="right" w:pos="5030"/>
        </w:tabs>
        <w:rPr>
          <w:noProof/>
        </w:rPr>
      </w:pPr>
      <w:r>
        <w:rPr>
          <w:noProof/>
        </w:rPr>
        <w:t>Корпоративен пакет за мобилност, 64</w:t>
      </w:r>
    </w:p>
    <w:p w:rsidR="0072261F" w:rsidRDefault="0072261F">
      <w:pPr>
        <w:pStyle w:val="Index1"/>
        <w:tabs>
          <w:tab w:val="right" w:pos="5030"/>
        </w:tabs>
        <w:rPr>
          <w:noProof/>
        </w:rPr>
      </w:pPr>
      <w:r>
        <w:rPr>
          <w:noProof/>
        </w:rPr>
        <w:t>Корпоративен пакет за облак, 63</w:t>
      </w:r>
    </w:p>
    <w:p w:rsidR="0072261F" w:rsidRDefault="0072261F">
      <w:pPr>
        <w:pStyle w:val="Index1"/>
        <w:tabs>
          <w:tab w:val="right" w:pos="5030"/>
        </w:tabs>
        <w:rPr>
          <w:noProof/>
        </w:rPr>
      </w:pPr>
      <w:r>
        <w:rPr>
          <w:noProof/>
        </w:rPr>
        <w:t>Корпоративен пакет за облак, 63</w:t>
      </w:r>
    </w:p>
    <w:p w:rsidR="0072261F" w:rsidRDefault="0072261F">
      <w:pPr>
        <w:pStyle w:val="Index1"/>
        <w:tabs>
          <w:tab w:val="right" w:pos="5030"/>
        </w:tabs>
        <w:rPr>
          <w:noProof/>
        </w:rPr>
      </w:pPr>
      <w:r>
        <w:rPr>
          <w:noProof/>
        </w:rPr>
        <w:t>Корпоративни ЛКД, 40</w:t>
      </w:r>
    </w:p>
    <w:p w:rsidR="0072261F" w:rsidRDefault="0072261F">
      <w:pPr>
        <w:pStyle w:val="Index1"/>
        <w:tabs>
          <w:tab w:val="right" w:pos="5030"/>
        </w:tabs>
        <w:rPr>
          <w:noProof/>
        </w:rPr>
      </w:pPr>
      <w:r>
        <w:rPr>
          <w:noProof/>
        </w:rPr>
        <w:t>ЛА за Потребител за Exchange Online (план 1), 29</w:t>
      </w:r>
    </w:p>
    <w:p w:rsidR="0072261F" w:rsidRDefault="0072261F">
      <w:pPr>
        <w:pStyle w:val="Index1"/>
        <w:tabs>
          <w:tab w:val="right" w:pos="5030"/>
        </w:tabs>
        <w:rPr>
          <w:noProof/>
        </w:rPr>
      </w:pPr>
      <w:r>
        <w:rPr>
          <w:noProof/>
        </w:rPr>
        <w:t>ЛА за Потребител за Exchange Online (план 2, 29</w:t>
      </w:r>
    </w:p>
    <w:p w:rsidR="0072261F" w:rsidRDefault="0072261F">
      <w:pPr>
        <w:pStyle w:val="Index1"/>
        <w:tabs>
          <w:tab w:val="right" w:pos="5030"/>
        </w:tabs>
        <w:rPr>
          <w:noProof/>
        </w:rPr>
      </w:pPr>
      <w:r>
        <w:rPr>
          <w:noProof/>
        </w:rPr>
        <w:t>ЛА за Потребител за SharePoint Online (план 1 или 2), 31</w:t>
      </w:r>
    </w:p>
    <w:p w:rsidR="0072261F" w:rsidRDefault="0072261F">
      <w:pPr>
        <w:pStyle w:val="Index1"/>
        <w:tabs>
          <w:tab w:val="right" w:pos="5030"/>
        </w:tabs>
        <w:rPr>
          <w:noProof/>
        </w:rPr>
      </w:pPr>
      <w:r>
        <w:rPr>
          <w:noProof/>
        </w:rPr>
        <w:t>Лиценз за сайт за изпитване по Microsoft Learning MOS 500, 77</w:t>
      </w:r>
    </w:p>
    <w:p w:rsidR="0072261F" w:rsidRDefault="0072261F">
      <w:pPr>
        <w:pStyle w:val="Index1"/>
        <w:tabs>
          <w:tab w:val="right" w:pos="5030"/>
        </w:tabs>
        <w:rPr>
          <w:noProof/>
        </w:rPr>
      </w:pPr>
      <w:r>
        <w:rPr>
          <w:noProof/>
        </w:rPr>
        <w:t>Лиценз за сайт за изпитване по Microsoft Learning MTA 250, 77</w:t>
      </w:r>
    </w:p>
    <w:p w:rsidR="0072261F" w:rsidRDefault="0072261F">
      <w:pPr>
        <w:pStyle w:val="Index1"/>
        <w:tabs>
          <w:tab w:val="right" w:pos="5030"/>
        </w:tabs>
        <w:rPr>
          <w:noProof/>
        </w:rPr>
      </w:pPr>
      <w:r>
        <w:rPr>
          <w:noProof/>
        </w:rPr>
        <w:t>ЛКД за Exchange Server Enterprise 2016, 28</w:t>
      </w:r>
    </w:p>
    <w:p w:rsidR="0072261F" w:rsidRDefault="0072261F">
      <w:pPr>
        <w:pStyle w:val="Index1"/>
        <w:tabs>
          <w:tab w:val="right" w:pos="5030"/>
        </w:tabs>
        <w:rPr>
          <w:noProof/>
        </w:rPr>
      </w:pPr>
      <w:r>
        <w:rPr>
          <w:noProof/>
        </w:rPr>
        <w:t>ЛКД за Exchange Server Standard 2016, 28</w:t>
      </w:r>
    </w:p>
    <w:p w:rsidR="0072261F" w:rsidRDefault="0072261F">
      <w:pPr>
        <w:pStyle w:val="Index1"/>
        <w:tabs>
          <w:tab w:val="right" w:pos="5030"/>
        </w:tabs>
        <w:rPr>
          <w:noProof/>
        </w:rPr>
      </w:pPr>
      <w:r>
        <w:rPr>
          <w:noProof/>
        </w:rPr>
        <w:t>ЛКД за Microsoft Dynamics CRM, 89</w:t>
      </w:r>
    </w:p>
    <w:p w:rsidR="0072261F" w:rsidRDefault="0072261F">
      <w:pPr>
        <w:pStyle w:val="Index1"/>
        <w:tabs>
          <w:tab w:val="right" w:pos="5030"/>
        </w:tabs>
        <w:rPr>
          <w:noProof/>
        </w:rPr>
      </w:pPr>
      <w:r>
        <w:rPr>
          <w:noProof/>
        </w:rPr>
        <w:t>ЛКД за Microsoft Dynamics CRM 2016 Basic, 22</w:t>
      </w:r>
    </w:p>
    <w:p w:rsidR="0072261F" w:rsidRDefault="0072261F">
      <w:pPr>
        <w:pStyle w:val="Index1"/>
        <w:tabs>
          <w:tab w:val="right" w:pos="5030"/>
        </w:tabs>
        <w:rPr>
          <w:noProof/>
        </w:rPr>
      </w:pPr>
      <w:r>
        <w:rPr>
          <w:noProof/>
        </w:rPr>
        <w:t>ЛКД за Microsoft Dynamics CRM 2016 Essentials, 22</w:t>
      </w:r>
    </w:p>
    <w:p w:rsidR="0072261F" w:rsidRDefault="0072261F">
      <w:pPr>
        <w:pStyle w:val="Index1"/>
        <w:tabs>
          <w:tab w:val="right" w:pos="5030"/>
        </w:tabs>
        <w:rPr>
          <w:noProof/>
        </w:rPr>
      </w:pPr>
      <w:r>
        <w:rPr>
          <w:noProof/>
        </w:rPr>
        <w:t>ЛКД за Microsoft Dynamics CRM 2016 Professional, 23</w:t>
      </w:r>
    </w:p>
    <w:p w:rsidR="0072261F" w:rsidRDefault="0072261F">
      <w:pPr>
        <w:pStyle w:val="Index1"/>
        <w:tabs>
          <w:tab w:val="right" w:pos="5030"/>
        </w:tabs>
        <w:rPr>
          <w:noProof/>
        </w:rPr>
      </w:pPr>
      <w:r>
        <w:rPr>
          <w:noProof/>
        </w:rPr>
        <w:t>ЛКД за Microsoft Dynamics CRM Basic, 65</w:t>
      </w:r>
    </w:p>
    <w:p w:rsidR="0072261F" w:rsidRDefault="0072261F">
      <w:pPr>
        <w:pStyle w:val="Index1"/>
        <w:tabs>
          <w:tab w:val="right" w:pos="5030"/>
        </w:tabs>
        <w:rPr>
          <w:noProof/>
        </w:rPr>
      </w:pPr>
      <w:r>
        <w:rPr>
          <w:noProof/>
        </w:rPr>
        <w:t>ЛКД за Microsoft Dynamics CRM Essential, 65</w:t>
      </w:r>
    </w:p>
    <w:p w:rsidR="0072261F" w:rsidRDefault="0072261F">
      <w:pPr>
        <w:pStyle w:val="Index1"/>
        <w:tabs>
          <w:tab w:val="right" w:pos="5030"/>
        </w:tabs>
        <w:rPr>
          <w:noProof/>
        </w:rPr>
      </w:pPr>
      <w:r>
        <w:rPr>
          <w:noProof/>
        </w:rPr>
        <w:t>ЛКД за Microsoft Dynamics CRM Professional, 65, 67</w:t>
      </w:r>
    </w:p>
    <w:p w:rsidR="0072261F" w:rsidRDefault="0072261F">
      <w:pPr>
        <w:pStyle w:val="Index1"/>
        <w:tabs>
          <w:tab w:val="right" w:pos="5030"/>
        </w:tabs>
        <w:rPr>
          <w:noProof/>
        </w:rPr>
      </w:pPr>
      <w:r>
        <w:rPr>
          <w:noProof/>
        </w:rPr>
        <w:t>ЛКД за Microsoft Identity Manager 2016, 24</w:t>
      </w:r>
    </w:p>
    <w:p w:rsidR="0072261F" w:rsidRDefault="0072261F">
      <w:pPr>
        <w:pStyle w:val="Index1"/>
        <w:tabs>
          <w:tab w:val="right" w:pos="5030"/>
        </w:tabs>
        <w:rPr>
          <w:noProof/>
        </w:rPr>
      </w:pPr>
      <w:r>
        <w:rPr>
          <w:noProof/>
        </w:rPr>
        <w:t>ЛКД за Project Server 2013, 29</w:t>
      </w:r>
    </w:p>
    <w:p w:rsidR="0072261F" w:rsidRDefault="0072261F">
      <w:pPr>
        <w:pStyle w:val="Index1"/>
        <w:tabs>
          <w:tab w:val="right" w:pos="5030"/>
        </w:tabs>
        <w:rPr>
          <w:noProof/>
        </w:rPr>
      </w:pPr>
      <w:r>
        <w:rPr>
          <w:noProof/>
        </w:rPr>
        <w:t>ЛКД за SharePoint Server 2013 Enterprise, 30</w:t>
      </w:r>
    </w:p>
    <w:p w:rsidR="0072261F" w:rsidRDefault="0072261F">
      <w:pPr>
        <w:pStyle w:val="Index1"/>
        <w:tabs>
          <w:tab w:val="right" w:pos="5030"/>
        </w:tabs>
        <w:rPr>
          <w:noProof/>
        </w:rPr>
      </w:pPr>
      <w:r>
        <w:rPr>
          <w:noProof/>
        </w:rPr>
        <w:t>ЛКД за SharePoint Server 2013 Standard, 30</w:t>
      </w:r>
    </w:p>
    <w:p w:rsidR="0072261F" w:rsidRDefault="0072261F">
      <w:pPr>
        <w:pStyle w:val="Index1"/>
        <w:tabs>
          <w:tab w:val="right" w:pos="5030"/>
        </w:tabs>
        <w:rPr>
          <w:noProof/>
        </w:rPr>
      </w:pPr>
      <w:r>
        <w:rPr>
          <w:noProof/>
        </w:rPr>
        <w:t>ЛКД за Skype за бизнеса Plus, 76</w:t>
      </w:r>
    </w:p>
    <w:p w:rsidR="0072261F" w:rsidRDefault="0072261F">
      <w:pPr>
        <w:pStyle w:val="Index1"/>
        <w:tabs>
          <w:tab w:val="right" w:pos="5030"/>
        </w:tabs>
        <w:rPr>
          <w:noProof/>
        </w:rPr>
      </w:pPr>
      <w:r>
        <w:rPr>
          <w:noProof/>
        </w:rPr>
        <w:t>ЛКД за Skype за бизнеса сървър 2015 Enterprise, 31</w:t>
      </w:r>
    </w:p>
    <w:p w:rsidR="0072261F" w:rsidRDefault="0072261F">
      <w:pPr>
        <w:pStyle w:val="Index1"/>
        <w:tabs>
          <w:tab w:val="right" w:pos="5030"/>
        </w:tabs>
        <w:rPr>
          <w:noProof/>
        </w:rPr>
      </w:pPr>
      <w:r>
        <w:rPr>
          <w:noProof/>
        </w:rPr>
        <w:t>ЛКД за Skype за бизнеса сървър 2015 Plus, 31</w:t>
      </w:r>
    </w:p>
    <w:p w:rsidR="0072261F" w:rsidRDefault="0072261F">
      <w:pPr>
        <w:pStyle w:val="Index1"/>
        <w:tabs>
          <w:tab w:val="right" w:pos="5030"/>
        </w:tabs>
        <w:rPr>
          <w:noProof/>
        </w:rPr>
      </w:pPr>
      <w:r>
        <w:rPr>
          <w:noProof/>
        </w:rPr>
        <w:t>ЛКД за Skype за бизнеса сървър 2015 Standard, 31</w:t>
      </w:r>
    </w:p>
    <w:p w:rsidR="0072261F" w:rsidRDefault="0072261F">
      <w:pPr>
        <w:pStyle w:val="Index1"/>
        <w:tabs>
          <w:tab w:val="right" w:pos="5030"/>
        </w:tabs>
        <w:rPr>
          <w:noProof/>
        </w:rPr>
      </w:pPr>
      <w:r>
        <w:rPr>
          <w:noProof/>
        </w:rPr>
        <w:t>ЛКД за SQL Server 2014, 35</w:t>
      </w:r>
    </w:p>
    <w:p w:rsidR="0072261F" w:rsidRDefault="0072261F">
      <w:pPr>
        <w:pStyle w:val="Index1"/>
        <w:tabs>
          <w:tab w:val="right" w:pos="5030"/>
        </w:tabs>
        <w:rPr>
          <w:noProof/>
        </w:rPr>
      </w:pPr>
      <w:r>
        <w:rPr>
          <w:noProof/>
        </w:rPr>
        <w:t>ЛКД за Visual Studio Team Foundation Server 2015, 43</w:t>
      </w:r>
    </w:p>
    <w:p w:rsidR="0072261F" w:rsidRDefault="0072261F">
      <w:pPr>
        <w:pStyle w:val="Index1"/>
        <w:tabs>
          <w:tab w:val="right" w:pos="5030"/>
        </w:tabs>
        <w:rPr>
          <w:noProof/>
        </w:rPr>
      </w:pPr>
      <w:r>
        <w:rPr>
          <w:noProof/>
        </w:rPr>
        <w:t>ЛКД за Windows MultiPoint Server 2012, 51</w:t>
      </w:r>
    </w:p>
    <w:p w:rsidR="0072261F" w:rsidRDefault="0072261F">
      <w:pPr>
        <w:pStyle w:val="Index1"/>
        <w:tabs>
          <w:tab w:val="right" w:pos="5030"/>
        </w:tabs>
        <w:rPr>
          <w:noProof/>
        </w:rPr>
      </w:pPr>
      <w:r>
        <w:rPr>
          <w:noProof/>
        </w:rPr>
        <w:t>ЛКД за Windows MultiPoint Server 2012 с ЛКД за Windows Server 2012, 51</w:t>
      </w:r>
    </w:p>
    <w:p w:rsidR="0072261F" w:rsidRDefault="0072261F">
      <w:pPr>
        <w:pStyle w:val="Index1"/>
        <w:tabs>
          <w:tab w:val="right" w:pos="5030"/>
        </w:tabs>
        <w:rPr>
          <w:noProof/>
        </w:rPr>
      </w:pPr>
      <w:r>
        <w:rPr>
          <w:noProof/>
        </w:rPr>
        <w:t>ЛКД за Windows Server 2012, 52</w:t>
      </w:r>
    </w:p>
    <w:p w:rsidR="0072261F" w:rsidRDefault="0072261F">
      <w:pPr>
        <w:pStyle w:val="Index1"/>
        <w:tabs>
          <w:tab w:val="right" w:pos="5030"/>
        </w:tabs>
        <w:rPr>
          <w:noProof/>
        </w:rPr>
      </w:pPr>
      <w:r>
        <w:rPr>
          <w:noProof/>
        </w:rPr>
        <w:t>ЛКД за определена задача за Microsoft Dynamics AX, 89</w:t>
      </w:r>
    </w:p>
    <w:p w:rsidR="0072261F" w:rsidRDefault="0072261F">
      <w:pPr>
        <w:pStyle w:val="Index1"/>
        <w:tabs>
          <w:tab w:val="right" w:pos="5030"/>
        </w:tabs>
        <w:rPr>
          <w:noProof/>
        </w:rPr>
      </w:pPr>
      <w:r>
        <w:rPr>
          <w:noProof/>
        </w:rPr>
        <w:t>ЛКД за определена задача за Microsoft Dynamics AX 2012 R3, 21</w:t>
      </w:r>
    </w:p>
    <w:p w:rsidR="0072261F" w:rsidRDefault="0072261F">
      <w:pPr>
        <w:pStyle w:val="Index1"/>
        <w:tabs>
          <w:tab w:val="right" w:pos="5030"/>
        </w:tabs>
        <w:rPr>
          <w:noProof/>
        </w:rPr>
      </w:pPr>
      <w:r>
        <w:rPr>
          <w:noProof/>
        </w:rPr>
        <w:t>ЛКД за самообслужване за Microsoft Dynamics AX 2012 R3, 21</w:t>
      </w:r>
    </w:p>
    <w:p w:rsidR="0072261F" w:rsidRDefault="0072261F">
      <w:pPr>
        <w:pStyle w:val="Index1"/>
        <w:tabs>
          <w:tab w:val="right" w:pos="5030"/>
        </w:tabs>
        <w:rPr>
          <w:noProof/>
        </w:rPr>
      </w:pPr>
      <w:r>
        <w:rPr>
          <w:noProof/>
        </w:rPr>
        <w:t>ЛКД за Услуги за отдалечен работен плот за Windows Server 2012, 53</w:t>
      </w:r>
    </w:p>
    <w:p w:rsidR="0072261F" w:rsidRDefault="0072261F">
      <w:pPr>
        <w:pStyle w:val="Index1"/>
        <w:tabs>
          <w:tab w:val="right" w:pos="5030"/>
        </w:tabs>
        <w:rPr>
          <w:noProof/>
        </w:rPr>
      </w:pPr>
      <w:r>
        <w:rPr>
          <w:noProof/>
        </w:rPr>
        <w:t>ЛКД за Услуги за управление на правата на достъп в Active Directory на Windows Server 2012, 52, 53</w:t>
      </w:r>
    </w:p>
    <w:p w:rsidR="0072261F" w:rsidRDefault="0072261F">
      <w:pPr>
        <w:pStyle w:val="Index1"/>
        <w:tabs>
          <w:tab w:val="right" w:pos="5030"/>
        </w:tabs>
        <w:rPr>
          <w:noProof/>
        </w:rPr>
      </w:pPr>
      <w:r>
        <w:rPr>
          <w:noProof/>
        </w:rPr>
        <w:t>ЛКД за Устройства за Project Server 2016, 26</w:t>
      </w:r>
    </w:p>
    <w:p w:rsidR="0072261F" w:rsidRDefault="0072261F">
      <w:pPr>
        <w:pStyle w:val="Index1"/>
        <w:tabs>
          <w:tab w:val="right" w:pos="5030"/>
        </w:tabs>
        <w:rPr>
          <w:noProof/>
        </w:rPr>
      </w:pPr>
      <w:r>
        <w:rPr>
          <w:noProof/>
        </w:rPr>
        <w:t>ЛКД пакет за Windows Small Business Server 2011, 55</w:t>
      </w:r>
    </w:p>
    <w:p w:rsidR="0072261F" w:rsidRDefault="0072261F">
      <w:pPr>
        <w:pStyle w:val="Index1"/>
        <w:tabs>
          <w:tab w:val="right" w:pos="5030"/>
        </w:tabs>
        <w:rPr>
          <w:noProof/>
        </w:rPr>
      </w:pPr>
      <w:r>
        <w:rPr>
          <w:noProof/>
        </w:rPr>
        <w:t>ЛКД пакет за Добавка за Windows Small Business Server 2011 Premium, 55</w:t>
      </w:r>
    </w:p>
    <w:p w:rsidR="0072261F" w:rsidRDefault="0072261F">
      <w:pPr>
        <w:pStyle w:val="Index1"/>
        <w:tabs>
          <w:tab w:val="right" w:pos="5030"/>
        </w:tabs>
        <w:rPr>
          <w:noProof/>
        </w:rPr>
      </w:pPr>
      <w:r>
        <w:rPr>
          <w:noProof/>
        </w:rPr>
        <w:t>Месечен абонамент за 100 000 транзакции за използване на вътрешния сайт на Картите на Bing, 76</w:t>
      </w:r>
    </w:p>
    <w:p w:rsidR="0072261F" w:rsidRDefault="0072261F">
      <w:pPr>
        <w:pStyle w:val="Index1"/>
        <w:tabs>
          <w:tab w:val="right" w:pos="5030"/>
        </w:tabs>
        <w:rPr>
          <w:noProof/>
        </w:rPr>
      </w:pPr>
      <w:r>
        <w:rPr>
          <w:noProof/>
        </w:rPr>
        <w:t>Месечен абонамент за 100 000 транзакции за използване на публичния сайт на Картите на Bing, 77</w:t>
      </w:r>
    </w:p>
    <w:p w:rsidR="0072261F" w:rsidRDefault="0072261F">
      <w:pPr>
        <w:pStyle w:val="Index1"/>
        <w:tabs>
          <w:tab w:val="right" w:pos="5030"/>
        </w:tabs>
        <w:rPr>
          <w:noProof/>
        </w:rPr>
      </w:pPr>
      <w:r>
        <w:rPr>
          <w:noProof/>
        </w:rPr>
        <w:t>Месечен абонамент за 250 000 (и повече) транзакции за използване на вътрешния сайт на Картите на Bing, 76</w:t>
      </w:r>
    </w:p>
    <w:p w:rsidR="0072261F" w:rsidRDefault="0072261F">
      <w:pPr>
        <w:pStyle w:val="Index1"/>
        <w:tabs>
          <w:tab w:val="right" w:pos="5030"/>
        </w:tabs>
        <w:rPr>
          <w:noProof/>
        </w:rPr>
      </w:pPr>
      <w:r>
        <w:rPr>
          <w:noProof/>
        </w:rPr>
        <w:t>Месечен абонамент за 420 000 (и повече) транзакции за използване на публичния сайт на Картите на Bing, 77</w:t>
      </w:r>
    </w:p>
    <w:p w:rsidR="0072261F" w:rsidRDefault="0072261F">
      <w:pPr>
        <w:pStyle w:val="Index1"/>
        <w:tabs>
          <w:tab w:val="right" w:pos="5030"/>
        </w:tabs>
        <w:rPr>
          <w:noProof/>
        </w:rPr>
      </w:pPr>
      <w:r>
        <w:rPr>
          <w:noProof/>
        </w:rPr>
        <w:t>Месечен абонамент за познат потребител за Картите на Bing, 76</w:t>
      </w:r>
    </w:p>
    <w:p w:rsidR="0072261F" w:rsidRDefault="0072261F">
      <w:pPr>
        <w:pStyle w:val="Index1"/>
        <w:tabs>
          <w:tab w:val="right" w:pos="5030"/>
        </w:tabs>
        <w:rPr>
          <w:noProof/>
        </w:rPr>
      </w:pPr>
      <w:r>
        <w:rPr>
          <w:noProof/>
        </w:rPr>
        <w:t>Месечен абонамент за познат потребител за Картите на Bing версия Light, 76</w:t>
      </w:r>
    </w:p>
    <w:p w:rsidR="0072261F" w:rsidRDefault="0072261F">
      <w:pPr>
        <w:pStyle w:val="Index1"/>
        <w:tabs>
          <w:tab w:val="right" w:pos="5030"/>
        </w:tabs>
        <w:rPr>
          <w:noProof/>
        </w:rPr>
      </w:pPr>
      <w:r>
        <w:rPr>
          <w:noProof/>
        </w:rPr>
        <w:t>Месечен абонамент за познати 5000 потребители за Картите на Bing, 76</w:t>
      </w:r>
    </w:p>
    <w:p w:rsidR="0072261F" w:rsidRDefault="0072261F">
      <w:pPr>
        <w:pStyle w:val="Index1"/>
        <w:tabs>
          <w:tab w:val="right" w:pos="5030"/>
        </w:tabs>
        <w:rPr>
          <w:noProof/>
        </w:rPr>
      </w:pPr>
      <w:r>
        <w:rPr>
          <w:noProof/>
        </w:rPr>
        <w:t>Месечен абонамент за познати 5000 потребители за Картите на Bing версия Light, 76</w:t>
      </w:r>
    </w:p>
    <w:p w:rsidR="0072261F" w:rsidRDefault="0072261F">
      <w:pPr>
        <w:pStyle w:val="Index1"/>
        <w:tabs>
          <w:tab w:val="right" w:pos="5030"/>
        </w:tabs>
        <w:rPr>
          <w:noProof/>
        </w:rPr>
      </w:pPr>
      <w:r>
        <w:rPr>
          <w:noProof/>
        </w:rPr>
        <w:t>Месечен абонамент за потребител, проследяван по актив, за Картите на Bing, 76</w:t>
      </w:r>
    </w:p>
    <w:p w:rsidR="0072261F" w:rsidRDefault="0072261F">
      <w:pPr>
        <w:pStyle w:val="Index1"/>
        <w:tabs>
          <w:tab w:val="right" w:pos="5030"/>
        </w:tabs>
        <w:rPr>
          <w:noProof/>
        </w:rPr>
      </w:pPr>
      <w:r>
        <w:rPr>
          <w:noProof/>
        </w:rPr>
        <w:t>Месечен абонамент на база корпоративна такса за Картите на Bing, 76</w:t>
      </w:r>
    </w:p>
    <w:p w:rsidR="0072261F" w:rsidRDefault="0072261F">
      <w:pPr>
        <w:pStyle w:val="Index1"/>
        <w:tabs>
          <w:tab w:val="right" w:pos="5030"/>
        </w:tabs>
        <w:rPr>
          <w:noProof/>
        </w:rPr>
      </w:pPr>
      <w:r>
        <w:rPr>
          <w:noProof/>
        </w:rPr>
        <w:t>Месечен абонамент на база такса за Управление на активи на Картите на Bing за платформа Windows, 77</w:t>
      </w:r>
    </w:p>
    <w:p w:rsidR="0072261F" w:rsidRDefault="0072261F">
      <w:pPr>
        <w:pStyle w:val="Index1"/>
        <w:tabs>
          <w:tab w:val="right" w:pos="5030"/>
        </w:tabs>
        <w:rPr>
          <w:noProof/>
        </w:rPr>
      </w:pPr>
      <w:r>
        <w:rPr>
          <w:noProof/>
        </w:rPr>
        <w:t>Мост за Базов ЛКД пакет за Microsoft Intune, 16, 96</w:t>
      </w:r>
    </w:p>
    <w:p w:rsidR="0072261F" w:rsidRDefault="0072261F">
      <w:pPr>
        <w:pStyle w:val="Index1"/>
        <w:tabs>
          <w:tab w:val="right" w:pos="5030"/>
        </w:tabs>
        <w:rPr>
          <w:noProof/>
        </w:rPr>
      </w:pPr>
      <w:r>
        <w:rPr>
          <w:noProof/>
        </w:rPr>
        <w:t>Мост за Базов ЛКД пакет за Office 365, 16, 61, 71, 96</w:t>
      </w:r>
    </w:p>
    <w:p w:rsidR="0072261F" w:rsidRDefault="0072261F">
      <w:pPr>
        <w:pStyle w:val="Index1"/>
        <w:tabs>
          <w:tab w:val="right" w:pos="5030"/>
        </w:tabs>
        <w:rPr>
          <w:noProof/>
        </w:rPr>
      </w:pPr>
      <w:r>
        <w:rPr>
          <w:noProof/>
        </w:rPr>
        <w:t>Мост за Базов ЛКД пакет за Office 365 и Microsoft Intune, 16, 61, 96</w:t>
      </w:r>
    </w:p>
    <w:p w:rsidR="0072261F" w:rsidRDefault="0072261F">
      <w:pPr>
        <w:pStyle w:val="Index1"/>
        <w:tabs>
          <w:tab w:val="right" w:pos="5030"/>
        </w:tabs>
        <w:rPr>
          <w:noProof/>
        </w:rPr>
      </w:pPr>
      <w:r>
        <w:rPr>
          <w:noProof/>
        </w:rPr>
        <w:t>Мост за Базов ЛКД пакет за Корпоративен пакет за мобилност, 96</w:t>
      </w:r>
    </w:p>
    <w:p w:rsidR="0072261F" w:rsidRDefault="0072261F">
      <w:pPr>
        <w:pStyle w:val="Index1"/>
        <w:tabs>
          <w:tab w:val="right" w:pos="5030"/>
        </w:tabs>
        <w:rPr>
          <w:noProof/>
        </w:rPr>
      </w:pPr>
      <w:r>
        <w:rPr>
          <w:noProof/>
        </w:rPr>
        <w:t>Мост за Базов ЛКД пакет за Корпоративен пакет за мобилност, 16</w:t>
      </w:r>
    </w:p>
    <w:p w:rsidR="0072261F" w:rsidRDefault="0072261F">
      <w:pPr>
        <w:pStyle w:val="Index1"/>
        <w:tabs>
          <w:tab w:val="right" w:pos="5030"/>
        </w:tabs>
        <w:rPr>
          <w:noProof/>
        </w:rPr>
      </w:pPr>
      <w:r>
        <w:rPr>
          <w:noProof/>
        </w:rPr>
        <w:t>Мост за Корпоративен ЛКД за Office 365, 71</w:t>
      </w:r>
    </w:p>
    <w:p w:rsidR="0072261F" w:rsidRDefault="0072261F">
      <w:pPr>
        <w:pStyle w:val="Index1"/>
        <w:tabs>
          <w:tab w:val="right" w:pos="5030"/>
        </w:tabs>
        <w:rPr>
          <w:noProof/>
        </w:rPr>
      </w:pPr>
      <w:r>
        <w:rPr>
          <w:noProof/>
        </w:rPr>
        <w:t>Мост за Корпоративен ЛКД за Корпоративен пакет за мобилност, 16</w:t>
      </w:r>
    </w:p>
    <w:p w:rsidR="0072261F" w:rsidRDefault="0072261F">
      <w:pPr>
        <w:pStyle w:val="Index1"/>
        <w:tabs>
          <w:tab w:val="right" w:pos="5030"/>
        </w:tabs>
        <w:rPr>
          <w:noProof/>
        </w:rPr>
      </w:pPr>
      <w:r>
        <w:rPr>
          <w:noProof/>
        </w:rPr>
        <w:t>Мост за Корпоративен ЛКД за Корпоративен пакет за мобилност от SA, 16</w:t>
      </w:r>
    </w:p>
    <w:p w:rsidR="0072261F" w:rsidRDefault="0072261F">
      <w:pPr>
        <w:pStyle w:val="Index1"/>
        <w:tabs>
          <w:tab w:val="right" w:pos="5030"/>
        </w:tabs>
        <w:rPr>
          <w:noProof/>
        </w:rPr>
      </w:pPr>
      <w:r>
        <w:rPr>
          <w:noProof/>
        </w:rPr>
        <w:t>Мост за Корпоративен ЛКД пакет за Microsoft Intune, 16, 96</w:t>
      </w:r>
    </w:p>
    <w:p w:rsidR="0072261F" w:rsidRDefault="0072261F">
      <w:pPr>
        <w:pStyle w:val="Index1"/>
        <w:tabs>
          <w:tab w:val="right" w:pos="5030"/>
        </w:tabs>
        <w:rPr>
          <w:noProof/>
        </w:rPr>
      </w:pPr>
      <w:r>
        <w:rPr>
          <w:noProof/>
        </w:rPr>
        <w:t>Мост за Корпоративен ЛКД пакет за Office 365, 16, 61, 96</w:t>
      </w:r>
    </w:p>
    <w:p w:rsidR="0072261F" w:rsidRDefault="0072261F">
      <w:pPr>
        <w:pStyle w:val="Index1"/>
        <w:tabs>
          <w:tab w:val="right" w:pos="5030"/>
        </w:tabs>
        <w:rPr>
          <w:noProof/>
        </w:rPr>
      </w:pPr>
      <w:r>
        <w:rPr>
          <w:noProof/>
        </w:rPr>
        <w:t>Мост за Корпоративен ЛКД пакет за Office 365, 16</w:t>
      </w:r>
    </w:p>
    <w:p w:rsidR="0072261F" w:rsidRDefault="0072261F">
      <w:pPr>
        <w:pStyle w:val="Index1"/>
        <w:tabs>
          <w:tab w:val="right" w:pos="5030"/>
        </w:tabs>
        <w:rPr>
          <w:noProof/>
        </w:rPr>
      </w:pPr>
      <w:r>
        <w:rPr>
          <w:noProof/>
        </w:rPr>
        <w:t>Мост за Корпоративен ЛКД пакет за Office 365 и Microsoft Intune, 16, 61, 96</w:t>
      </w:r>
    </w:p>
    <w:p w:rsidR="0072261F" w:rsidRDefault="0072261F">
      <w:pPr>
        <w:pStyle w:val="Index1"/>
        <w:tabs>
          <w:tab w:val="right" w:pos="5030"/>
        </w:tabs>
        <w:rPr>
          <w:noProof/>
        </w:rPr>
      </w:pPr>
      <w:r>
        <w:rPr>
          <w:noProof/>
        </w:rPr>
        <w:t>Мост за Корпоративен ЛКД пакет за Корпоративен пакет за мобилност, 96</w:t>
      </w:r>
    </w:p>
    <w:p w:rsidR="0072261F" w:rsidRDefault="0072261F">
      <w:pPr>
        <w:pStyle w:val="Index1"/>
        <w:tabs>
          <w:tab w:val="right" w:pos="5030"/>
        </w:tabs>
        <w:rPr>
          <w:noProof/>
        </w:rPr>
      </w:pPr>
      <w:r>
        <w:rPr>
          <w:noProof/>
        </w:rPr>
        <w:t>Надстройка до Windows 10 Education (за Устройство), 44</w:t>
      </w:r>
    </w:p>
    <w:p w:rsidR="0072261F" w:rsidRDefault="0072261F">
      <w:pPr>
        <w:pStyle w:val="Index1"/>
        <w:tabs>
          <w:tab w:val="right" w:pos="5030"/>
        </w:tabs>
        <w:rPr>
          <w:noProof/>
        </w:rPr>
      </w:pPr>
      <w:r>
        <w:rPr>
          <w:noProof/>
        </w:rPr>
        <w:t>Надстройка до Windows 10 Enterprise LTSB, 44</w:t>
      </w:r>
    </w:p>
    <w:p w:rsidR="0072261F" w:rsidRDefault="0072261F">
      <w:pPr>
        <w:pStyle w:val="Index1"/>
        <w:tabs>
          <w:tab w:val="right" w:pos="5030"/>
        </w:tabs>
        <w:rPr>
          <w:noProof/>
        </w:rPr>
      </w:pPr>
      <w:r>
        <w:rPr>
          <w:noProof/>
        </w:rPr>
        <w:t>Надстройка до Windows 10 Pro, 44</w:t>
      </w:r>
    </w:p>
    <w:p w:rsidR="0072261F" w:rsidRDefault="0072261F">
      <w:pPr>
        <w:pStyle w:val="Index1"/>
        <w:tabs>
          <w:tab w:val="right" w:pos="5030"/>
        </w:tabs>
        <w:rPr>
          <w:noProof/>
        </w:rPr>
      </w:pPr>
      <w:r>
        <w:rPr>
          <w:noProof/>
        </w:rPr>
        <w:t>Надстройка до и SA за Windows 8.1 Enterprise за Потребител (, 64</w:t>
      </w:r>
    </w:p>
    <w:p w:rsidR="0072261F" w:rsidRDefault="0072261F">
      <w:pPr>
        <w:pStyle w:val="Index1"/>
        <w:tabs>
          <w:tab w:val="right" w:pos="5030"/>
        </w:tabs>
        <w:rPr>
          <w:noProof/>
        </w:rPr>
      </w:pPr>
      <w:r>
        <w:rPr>
          <w:noProof/>
        </w:rPr>
        <w:t>Поддръжка на Azure Active тип Professional Direct, 60</w:t>
      </w:r>
    </w:p>
    <w:p w:rsidR="0072261F" w:rsidRDefault="0072261F">
      <w:pPr>
        <w:pStyle w:val="Index1"/>
        <w:tabs>
          <w:tab w:val="right" w:pos="5030"/>
        </w:tabs>
        <w:rPr>
          <w:noProof/>
        </w:rPr>
      </w:pPr>
      <w:r>
        <w:rPr>
          <w:noProof/>
        </w:rPr>
        <w:t>Поддръжка на Azure Active тип Standard, 60</w:t>
      </w:r>
    </w:p>
    <w:p w:rsidR="0072261F" w:rsidRDefault="0072261F">
      <w:pPr>
        <w:pStyle w:val="Index1"/>
        <w:tabs>
          <w:tab w:val="right" w:pos="5030"/>
        </w:tabs>
        <w:rPr>
          <w:noProof/>
        </w:rPr>
      </w:pPr>
      <w:r>
        <w:rPr>
          <w:noProof/>
        </w:rPr>
        <w:t>Поддръжка на Microsoft Dynamics CRM Online тип Professional Direct, 65</w:t>
      </w:r>
    </w:p>
    <w:p w:rsidR="0072261F" w:rsidRDefault="0072261F">
      <w:pPr>
        <w:pStyle w:val="Index1"/>
        <w:tabs>
          <w:tab w:val="right" w:pos="5030"/>
        </w:tabs>
        <w:rPr>
          <w:noProof/>
        </w:rPr>
      </w:pPr>
      <w:r>
        <w:rPr>
          <w:noProof/>
        </w:rPr>
        <w:t>Поддръжка тип Direct за Microsoft Social Engagement Professional, 67</w:t>
      </w:r>
    </w:p>
    <w:p w:rsidR="0072261F" w:rsidRDefault="0072261F">
      <w:pPr>
        <w:pStyle w:val="Index1"/>
        <w:tabs>
          <w:tab w:val="right" w:pos="5030"/>
        </w:tabs>
        <w:rPr>
          <w:noProof/>
        </w:rPr>
      </w:pPr>
      <w:r>
        <w:rPr>
          <w:noProof/>
        </w:rPr>
        <w:t>Поддръжка тип Professional Direct за Microsoft Dynamics Marketing, 66</w:t>
      </w:r>
    </w:p>
    <w:p w:rsidR="0072261F" w:rsidRDefault="0072261F">
      <w:pPr>
        <w:pStyle w:val="Index1"/>
        <w:tabs>
          <w:tab w:val="right" w:pos="5030"/>
        </w:tabs>
        <w:rPr>
          <w:noProof/>
        </w:rPr>
      </w:pPr>
      <w:r>
        <w:rPr>
          <w:noProof/>
        </w:rPr>
        <w:t>Поддръжка тип Professional Direct за Parature, 67</w:t>
      </w:r>
    </w:p>
    <w:p w:rsidR="0072261F" w:rsidRDefault="0072261F">
      <w:pPr>
        <w:pStyle w:val="Index1"/>
        <w:tabs>
          <w:tab w:val="right" w:pos="5030"/>
        </w:tabs>
        <w:rPr>
          <w:noProof/>
        </w:rPr>
      </w:pPr>
      <w:r>
        <w:rPr>
          <w:noProof/>
        </w:rPr>
        <w:t>Права за наемане за Office Professional Plus, 33</w:t>
      </w:r>
    </w:p>
    <w:p w:rsidR="0072261F" w:rsidRDefault="0072261F">
      <w:pPr>
        <w:pStyle w:val="Index1"/>
        <w:tabs>
          <w:tab w:val="right" w:pos="5030"/>
        </w:tabs>
        <w:rPr>
          <w:noProof/>
        </w:rPr>
      </w:pPr>
      <w:r>
        <w:rPr>
          <w:noProof/>
        </w:rPr>
        <w:t>Права за наемане за Office Standard, 33</w:t>
      </w:r>
    </w:p>
    <w:p w:rsidR="0072261F" w:rsidRDefault="0072261F">
      <w:pPr>
        <w:pStyle w:val="Index1"/>
        <w:tabs>
          <w:tab w:val="right" w:pos="5030"/>
        </w:tabs>
        <w:rPr>
          <w:noProof/>
        </w:rPr>
      </w:pPr>
      <w:r>
        <w:rPr>
          <w:noProof/>
        </w:rPr>
        <w:t>Права за наемане за Windows, 33</w:t>
      </w:r>
    </w:p>
    <w:p w:rsidR="0072261F" w:rsidRDefault="0072261F">
      <w:pPr>
        <w:pStyle w:val="Index1"/>
        <w:tabs>
          <w:tab w:val="right" w:pos="5030"/>
        </w:tabs>
        <w:rPr>
          <w:noProof/>
        </w:rPr>
      </w:pPr>
      <w:r>
        <w:rPr>
          <w:noProof/>
        </w:rPr>
        <w:t>Работа от дома за Office Professional Plus 2016, 25</w:t>
      </w:r>
    </w:p>
    <w:p w:rsidR="0072261F" w:rsidRDefault="0072261F">
      <w:pPr>
        <w:pStyle w:val="Index1"/>
        <w:tabs>
          <w:tab w:val="right" w:pos="5030"/>
        </w:tabs>
        <w:rPr>
          <w:noProof/>
        </w:rPr>
      </w:pPr>
      <w:r>
        <w:rPr>
          <w:noProof/>
        </w:rPr>
        <w:t>Работа от дома за Office Standard 2016, 25</w:t>
      </w:r>
    </w:p>
    <w:p w:rsidR="0072261F" w:rsidRDefault="0072261F">
      <w:pPr>
        <w:pStyle w:val="Index1"/>
        <w:tabs>
          <w:tab w:val="right" w:pos="5030"/>
        </w:tabs>
        <w:rPr>
          <w:noProof/>
        </w:rPr>
      </w:pPr>
      <w:r>
        <w:rPr>
          <w:noProof/>
        </w:rPr>
        <w:t>Разработчик на SQL Server 2012 за управление на склада за паралелни данни, 35</w:t>
      </w:r>
    </w:p>
    <w:p w:rsidR="0072261F" w:rsidRDefault="0072261F">
      <w:pPr>
        <w:pStyle w:val="Index1"/>
        <w:tabs>
          <w:tab w:val="right" w:pos="5030"/>
        </w:tabs>
        <w:rPr>
          <w:noProof/>
        </w:rPr>
      </w:pPr>
      <w:r>
        <w:rPr>
          <w:noProof/>
        </w:rPr>
        <w:t>Разширена поддръжка за Microsoft Dynamics Marketing, 66</w:t>
      </w:r>
    </w:p>
    <w:p w:rsidR="0072261F" w:rsidRDefault="0072261F">
      <w:pPr>
        <w:pStyle w:val="Index1"/>
        <w:tabs>
          <w:tab w:val="right" w:pos="5030"/>
        </w:tabs>
        <w:rPr>
          <w:noProof/>
        </w:rPr>
      </w:pPr>
      <w:r>
        <w:rPr>
          <w:noProof/>
        </w:rPr>
        <w:t>Разширена поддръжка за Microsoft Social Engagement, 67</w:t>
      </w:r>
    </w:p>
    <w:p w:rsidR="0072261F" w:rsidRDefault="0072261F">
      <w:pPr>
        <w:pStyle w:val="Index1"/>
        <w:tabs>
          <w:tab w:val="right" w:pos="5030"/>
        </w:tabs>
        <w:rPr>
          <w:noProof/>
        </w:rPr>
      </w:pPr>
      <w:r>
        <w:rPr>
          <w:noProof/>
        </w:rPr>
        <w:t>Разширена поддръжка за Parature, 67</w:t>
      </w:r>
    </w:p>
    <w:p w:rsidR="0072261F" w:rsidRDefault="0072261F">
      <w:pPr>
        <w:pStyle w:val="Index1"/>
        <w:tabs>
          <w:tab w:val="right" w:pos="5030"/>
        </w:tabs>
        <w:rPr>
          <w:noProof/>
        </w:rPr>
      </w:pPr>
      <w:r>
        <w:rPr>
          <w:noProof/>
        </w:rPr>
        <w:t>Разширена поддръжка на Microsoft Dynamics CRM Online, 65</w:t>
      </w:r>
    </w:p>
    <w:p w:rsidR="0072261F" w:rsidRDefault="0072261F">
      <w:pPr>
        <w:pStyle w:val="Index1"/>
        <w:tabs>
          <w:tab w:val="right" w:pos="5030"/>
        </w:tabs>
        <w:rPr>
          <w:noProof/>
        </w:rPr>
      </w:pPr>
      <w:r>
        <w:rPr>
          <w:noProof/>
        </w:rPr>
        <w:t>Самообслужване на служители за Microsoft Dynamics (ЛА за Потребител), 65</w:t>
      </w:r>
    </w:p>
    <w:p w:rsidR="0072261F" w:rsidRDefault="0072261F">
      <w:pPr>
        <w:pStyle w:val="Index1"/>
        <w:tabs>
          <w:tab w:val="right" w:pos="5030"/>
        </w:tabs>
        <w:rPr>
          <w:noProof/>
        </w:rPr>
      </w:pPr>
      <w:r>
        <w:rPr>
          <w:noProof/>
        </w:rPr>
        <w:t>Сървърен лиценз за управление за System Center 2012 Datacenter, 89</w:t>
      </w:r>
    </w:p>
    <w:p w:rsidR="0072261F" w:rsidRDefault="0072261F">
      <w:pPr>
        <w:pStyle w:val="Index1"/>
        <w:tabs>
          <w:tab w:val="right" w:pos="5030"/>
        </w:tabs>
        <w:rPr>
          <w:noProof/>
        </w:rPr>
      </w:pPr>
      <w:r>
        <w:rPr>
          <w:noProof/>
        </w:rPr>
        <w:t>Сървърен лиценз за управление за System Center 2012 R2 Datacenter, 37</w:t>
      </w:r>
    </w:p>
    <w:p w:rsidR="0072261F" w:rsidRDefault="0072261F">
      <w:pPr>
        <w:pStyle w:val="Index1"/>
        <w:tabs>
          <w:tab w:val="right" w:pos="5030"/>
        </w:tabs>
        <w:rPr>
          <w:noProof/>
        </w:rPr>
      </w:pPr>
      <w:r>
        <w:rPr>
          <w:noProof/>
        </w:rPr>
        <w:t>Сървърен лиценз за управление за System Center 2012 R2 Standard, 37</w:t>
      </w:r>
    </w:p>
    <w:p w:rsidR="0072261F" w:rsidRDefault="0072261F">
      <w:pPr>
        <w:pStyle w:val="Index1"/>
        <w:tabs>
          <w:tab w:val="right" w:pos="5030"/>
        </w:tabs>
        <w:rPr>
          <w:noProof/>
        </w:rPr>
      </w:pPr>
      <w:r>
        <w:rPr>
          <w:noProof/>
        </w:rPr>
        <w:t>Сървърен Лиценз за управление за System Center 2012 Standard, 89</w:t>
      </w:r>
    </w:p>
    <w:p w:rsidR="0072261F" w:rsidRDefault="0072261F">
      <w:pPr>
        <w:pStyle w:val="Index1"/>
        <w:tabs>
          <w:tab w:val="right" w:pos="5030"/>
        </w:tabs>
        <w:rPr>
          <w:noProof/>
        </w:rPr>
      </w:pPr>
      <w:r>
        <w:rPr>
          <w:noProof/>
        </w:rPr>
        <w:t>Търговско използване на Office Home &amp; Student 2013 RT, 25</w:t>
      </w:r>
    </w:p>
    <w:p w:rsidR="0072261F" w:rsidRDefault="0072261F">
      <w:pPr>
        <w:pStyle w:val="Index1"/>
        <w:tabs>
          <w:tab w:val="right" w:pos="5030"/>
        </w:tabs>
        <w:rPr>
          <w:noProof/>
        </w:rPr>
      </w:pPr>
      <w:r>
        <w:rPr>
          <w:noProof/>
        </w:rPr>
        <w:t>Управление на активи на Картите на Bing за Windows за Европа или Северна Америка, 76</w:t>
      </w:r>
    </w:p>
    <w:p w:rsidR="0072261F" w:rsidRDefault="0072261F">
      <w:pPr>
        <w:pStyle w:val="Index1"/>
        <w:tabs>
          <w:tab w:val="right" w:pos="5030"/>
        </w:tabs>
        <w:rPr>
          <w:noProof/>
        </w:rPr>
      </w:pPr>
      <w:r>
        <w:rPr>
          <w:noProof/>
        </w:rPr>
        <w:t>Услуга за импортиране за Office 365, 73</w:t>
      </w:r>
    </w:p>
    <w:p w:rsidR="0072261F" w:rsidRDefault="0072261F">
      <w:pPr>
        <w:pStyle w:val="Index1"/>
        <w:tabs>
          <w:tab w:val="right" w:pos="5030"/>
        </w:tabs>
        <w:rPr>
          <w:noProof/>
        </w:rPr>
      </w:pPr>
      <w:r>
        <w:rPr>
          <w:noProof/>
        </w:rPr>
        <w:t>Услугите в платформата Microsoft Azure, 97</w:t>
      </w:r>
    </w:p>
    <w:p w:rsidR="0072261F" w:rsidRDefault="0072261F">
      <w:pPr>
        <w:pStyle w:val="Index1"/>
        <w:tabs>
          <w:tab w:val="right" w:pos="5030"/>
        </w:tabs>
        <w:rPr>
          <w:noProof/>
        </w:rPr>
      </w:pPr>
      <w:r>
        <w:rPr>
          <w:noProof/>
        </w:rPr>
        <w:t>Услугите на Microsoft Azure, 96</w:t>
      </w:r>
    </w:p>
    <w:p w:rsidR="0072261F" w:rsidRDefault="0072261F">
      <w:pPr>
        <w:pStyle w:val="Index1"/>
        <w:tabs>
          <w:tab w:val="right" w:pos="5030"/>
        </w:tabs>
        <w:rPr>
          <w:noProof/>
        </w:rPr>
      </w:pPr>
      <w:r>
        <w:rPr>
          <w:noProof/>
        </w:rPr>
        <w:t>Функционален ЛКД за Microsoft Dynamics AX, 89</w:t>
      </w:r>
    </w:p>
    <w:p w:rsidR="0072261F" w:rsidRDefault="0072261F">
      <w:pPr>
        <w:pStyle w:val="Index1"/>
        <w:tabs>
          <w:tab w:val="right" w:pos="5030"/>
        </w:tabs>
        <w:rPr>
          <w:noProof/>
        </w:rPr>
      </w:pPr>
      <w:r>
        <w:rPr>
          <w:noProof/>
        </w:rPr>
        <w:t>Функционален ЛКД за Microsoft Dynamics AX 2012 R3, 21</w:t>
      </w:r>
    </w:p>
    <w:p w:rsidR="0072261F" w:rsidRDefault="0072261F">
      <w:pPr>
        <w:pStyle w:val="ProductList-Body"/>
        <w:rPr>
          <w:noProof/>
        </w:rPr>
        <w:sectPr w:rsidR="0072261F" w:rsidSect="0072261F">
          <w:type w:val="continuous"/>
          <w:pgSz w:w="12240" w:h="15840" w:code="1"/>
          <w:pgMar w:top="1170" w:right="720" w:bottom="720" w:left="720" w:header="432" w:footer="288" w:gutter="0"/>
          <w:cols w:num="2" w:space="720"/>
        </w:sectPr>
      </w:pPr>
    </w:p>
    <w:p w:rsidR="00B74402" w:rsidRDefault="008D006D">
      <w:pPr>
        <w:pStyle w:val="ProductList-Body"/>
        <w:sectPr w:rsidR="00B74402" w:rsidSect="0072261F">
          <w:type w:val="continuous"/>
          <w:pgSz w:w="12240" w:h="15840" w:code="1"/>
          <w:pgMar w:top="1170" w:right="720" w:bottom="720" w:left="720" w:header="432" w:footer="288" w:gutter="0"/>
          <w:cols w:num="2" w:space="360"/>
        </w:sectPr>
      </w:pPr>
      <w:r>
        <w:fldChar w:fldCharType="end"/>
      </w:r>
    </w:p>
    <w:p w:rsidR="00B74402" w:rsidRDefault="00B74402">
      <w:pPr>
        <w:pStyle w:val="ProductList-Body"/>
      </w:pPr>
    </w:p>
    <w:sectPr w:rsidR="00B74402"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0C1D" w:rsidRDefault="00760C1D" w:rsidP="007C7D4D">
      <w:pPr>
        <w:spacing w:after="0"/>
      </w:pPr>
      <w:r>
        <w:separator/>
      </w:r>
    </w:p>
    <w:p w:rsidR="00760C1D" w:rsidRDefault="00760C1D"/>
  </w:endnote>
  <w:endnote w:type="continuationSeparator" w:id="0">
    <w:p w:rsidR="00760C1D" w:rsidRDefault="00760C1D" w:rsidP="007C7D4D">
      <w:pPr>
        <w:spacing w:after="0"/>
      </w:pPr>
      <w:r>
        <w:continuationSeparator/>
      </w:r>
    </w:p>
    <w:p w:rsidR="00760C1D" w:rsidRDefault="00760C1D"/>
  </w:endnote>
  <w:endnote w:type="continuationNotice" w:id="1">
    <w:p w:rsidR="00760C1D" w:rsidRDefault="00760C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37" w:rsidRDefault="00172C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37" w:rsidRDefault="00172C3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37" w:rsidRDefault="00172C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4">
            <w:r w:rsidR="008D006D">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844">
            <w:r w:rsidR="008D006D">
              <w:rPr>
                <w:color w:val="00467F"/>
                <w:u w:val="single"/>
              </w:rPr>
              <w:t>Показалец</w:t>
            </w:r>
          </w:hyperlink>
        </w:p>
      </w:tc>
    </w:tr>
  </w:tbl>
  <w:p w:rsidR="00B74402" w:rsidRDefault="00B74402"/>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4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842">
            <w:r w:rsidR="008D006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1">
            <w:r w:rsidR="008D006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36">
            <w:r w:rsidR="008D006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7">
            <w:r w:rsidR="008D006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8">
            <w:r w:rsidR="008D006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49">
            <w:r w:rsidR="008D006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4402" w:rsidRDefault="00760C1D">
          <w:pPr>
            <w:pStyle w:val="PURFooterText"/>
            <w:jc w:val="center"/>
          </w:pPr>
          <w:hyperlink w:anchor="_Sec591">
            <w:r w:rsidR="008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4402" w:rsidRDefault="00B74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4402" w:rsidRDefault="00760C1D">
          <w:pPr>
            <w:pStyle w:val="PURFooterText"/>
            <w:jc w:val="center"/>
          </w:pPr>
          <w:hyperlink w:anchor="_Sec844">
            <w:r w:rsidR="008D006D">
              <w:rPr>
                <w:color w:val="00467F"/>
                <w:u w:val="single"/>
              </w:rPr>
              <w:t>Показалец</w:t>
            </w:r>
          </w:hyperlink>
        </w:p>
      </w:tc>
    </w:tr>
  </w:tbl>
  <w:p w:rsidR="00B74402" w:rsidRDefault="00B7440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0C1D" w:rsidRDefault="00760C1D" w:rsidP="007C7D4D">
      <w:pPr>
        <w:spacing w:after="0"/>
      </w:pPr>
      <w:r>
        <w:separator/>
      </w:r>
    </w:p>
    <w:p w:rsidR="00760C1D" w:rsidRDefault="00760C1D"/>
  </w:footnote>
  <w:footnote w:type="continuationSeparator" w:id="0">
    <w:p w:rsidR="00760C1D" w:rsidRDefault="00760C1D" w:rsidP="007C7D4D">
      <w:pPr>
        <w:spacing w:after="0"/>
      </w:pPr>
      <w:r>
        <w:continuationSeparator/>
      </w:r>
    </w:p>
    <w:p w:rsidR="00760C1D" w:rsidRDefault="00760C1D"/>
  </w:footnote>
  <w:footnote w:type="continuationNotice" w:id="1">
    <w:p w:rsidR="00760C1D" w:rsidRDefault="00760C1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37" w:rsidRDefault="00172C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37" w:rsidRDefault="00172C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37" w:rsidRDefault="00172C3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172C3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172C3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72261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72261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72261F">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172C37">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172C37">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172C37">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rsidR="00172C37">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74402">
      <w:tc>
        <w:tcPr>
          <w:tcW w:w="8440" w:type="dxa"/>
        </w:tcPr>
        <w:p w:rsidR="00B74402" w:rsidRDefault="008D006D">
          <w:pPr>
            <w:pStyle w:val="PURHeaderText"/>
          </w:pPr>
          <w:r>
            <w:t>Условия за продукти за корпоративно лицензиране от Microsoft (български (Bulgarian), декември 2015 г.)</w:t>
          </w:r>
        </w:p>
      </w:tc>
      <w:tc>
        <w:tcPr>
          <w:tcW w:w="3680" w:type="dxa"/>
        </w:tcPr>
        <w:p w:rsidR="00B74402" w:rsidRDefault="008D00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E1B33"/>
    <w:multiLevelType w:val="multilevel"/>
    <w:tmpl w:val="751AC5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C4298"/>
    <w:multiLevelType w:val="multilevel"/>
    <w:tmpl w:val="0122E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36E16"/>
    <w:multiLevelType w:val="multilevel"/>
    <w:tmpl w:val="442CD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F61F45"/>
    <w:multiLevelType w:val="multilevel"/>
    <w:tmpl w:val="B9FEC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837A9"/>
    <w:multiLevelType w:val="multilevel"/>
    <w:tmpl w:val="1C46F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320B02"/>
    <w:multiLevelType w:val="multilevel"/>
    <w:tmpl w:val="111A55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7A4FE7"/>
    <w:multiLevelType w:val="multilevel"/>
    <w:tmpl w:val="1A1AB9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435858"/>
    <w:multiLevelType w:val="multilevel"/>
    <w:tmpl w:val="C4683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EC73C2"/>
    <w:multiLevelType w:val="multilevel"/>
    <w:tmpl w:val="5CB2A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3523C1"/>
    <w:multiLevelType w:val="multilevel"/>
    <w:tmpl w:val="D6946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4561CE"/>
    <w:multiLevelType w:val="multilevel"/>
    <w:tmpl w:val="BB7273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D6DF7"/>
    <w:multiLevelType w:val="multilevel"/>
    <w:tmpl w:val="F52C5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4A13F0"/>
    <w:multiLevelType w:val="multilevel"/>
    <w:tmpl w:val="3E361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BD1A89"/>
    <w:multiLevelType w:val="multilevel"/>
    <w:tmpl w:val="43464B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DC53B7"/>
    <w:multiLevelType w:val="multilevel"/>
    <w:tmpl w:val="A30A5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6572C6"/>
    <w:multiLevelType w:val="multilevel"/>
    <w:tmpl w:val="B3847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852016"/>
    <w:multiLevelType w:val="multilevel"/>
    <w:tmpl w:val="54DAB95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591A76"/>
    <w:multiLevelType w:val="multilevel"/>
    <w:tmpl w:val="BBD2E7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2CA32EE3"/>
    <w:multiLevelType w:val="multilevel"/>
    <w:tmpl w:val="0A34E7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C05FC1"/>
    <w:multiLevelType w:val="multilevel"/>
    <w:tmpl w:val="52F05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78524A"/>
    <w:multiLevelType w:val="multilevel"/>
    <w:tmpl w:val="37C86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7A24EB"/>
    <w:multiLevelType w:val="multilevel"/>
    <w:tmpl w:val="1ACA3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935518"/>
    <w:multiLevelType w:val="multilevel"/>
    <w:tmpl w:val="890CFB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9F778C"/>
    <w:multiLevelType w:val="multilevel"/>
    <w:tmpl w:val="0A8CF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C73808"/>
    <w:multiLevelType w:val="multilevel"/>
    <w:tmpl w:val="A3683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E16CCC"/>
    <w:multiLevelType w:val="multilevel"/>
    <w:tmpl w:val="32100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012E96"/>
    <w:multiLevelType w:val="multilevel"/>
    <w:tmpl w:val="F5BCC2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280AFE"/>
    <w:multiLevelType w:val="multilevel"/>
    <w:tmpl w:val="DF92A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613F15"/>
    <w:multiLevelType w:val="multilevel"/>
    <w:tmpl w:val="B3542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2260A4"/>
    <w:multiLevelType w:val="multilevel"/>
    <w:tmpl w:val="7CD09B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31E5F10"/>
    <w:multiLevelType w:val="multilevel"/>
    <w:tmpl w:val="80CC9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2C3938"/>
    <w:multiLevelType w:val="multilevel"/>
    <w:tmpl w:val="C5306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DE6C55"/>
    <w:multiLevelType w:val="multilevel"/>
    <w:tmpl w:val="B0F66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8A33D9"/>
    <w:multiLevelType w:val="multilevel"/>
    <w:tmpl w:val="768A1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217D7E"/>
    <w:multiLevelType w:val="multilevel"/>
    <w:tmpl w:val="24FC1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062BE6"/>
    <w:multiLevelType w:val="multilevel"/>
    <w:tmpl w:val="B16635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B53AEC"/>
    <w:multiLevelType w:val="multilevel"/>
    <w:tmpl w:val="635E8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A17F28"/>
    <w:multiLevelType w:val="multilevel"/>
    <w:tmpl w:val="F138A6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AB074C"/>
    <w:multiLevelType w:val="multilevel"/>
    <w:tmpl w:val="3C9CB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3867BC"/>
    <w:multiLevelType w:val="multilevel"/>
    <w:tmpl w:val="B36E2F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CB4484"/>
    <w:multiLevelType w:val="multilevel"/>
    <w:tmpl w:val="904AF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FE58B2"/>
    <w:multiLevelType w:val="multilevel"/>
    <w:tmpl w:val="C1CADD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F0738E"/>
    <w:multiLevelType w:val="multilevel"/>
    <w:tmpl w:val="C540B1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CF5C5D"/>
    <w:multiLevelType w:val="multilevel"/>
    <w:tmpl w:val="358A37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7B42EC"/>
    <w:multiLevelType w:val="multilevel"/>
    <w:tmpl w:val="486A7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BE6F72"/>
    <w:multiLevelType w:val="multilevel"/>
    <w:tmpl w:val="92C2C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325E8B"/>
    <w:multiLevelType w:val="multilevel"/>
    <w:tmpl w:val="A280B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F87269"/>
    <w:multiLevelType w:val="multilevel"/>
    <w:tmpl w:val="E44E424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C15BFB"/>
    <w:multiLevelType w:val="multilevel"/>
    <w:tmpl w:val="EF52A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D158D2"/>
    <w:multiLevelType w:val="multilevel"/>
    <w:tmpl w:val="776CC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4"/>
  </w:num>
  <w:num w:numId="4">
    <w:abstractNumId w:val="1"/>
  </w:num>
  <w:num w:numId="5">
    <w:abstractNumId w:val="3"/>
  </w:num>
  <w:num w:numId="6">
    <w:abstractNumId w:val="38"/>
  </w:num>
  <w:num w:numId="7">
    <w:abstractNumId w:val="15"/>
  </w:num>
  <w:num w:numId="8">
    <w:abstractNumId w:val="28"/>
  </w:num>
  <w:num w:numId="9">
    <w:abstractNumId w:val="18"/>
  </w:num>
  <w:num w:numId="10">
    <w:abstractNumId w:val="37"/>
  </w:num>
  <w:num w:numId="11">
    <w:abstractNumId w:val="48"/>
  </w:num>
  <w:num w:numId="12">
    <w:abstractNumId w:val="50"/>
  </w:num>
  <w:num w:numId="13">
    <w:abstractNumId w:val="33"/>
  </w:num>
  <w:num w:numId="14">
    <w:abstractNumId w:val="19"/>
  </w:num>
  <w:num w:numId="15">
    <w:abstractNumId w:val="51"/>
  </w:num>
  <w:num w:numId="16">
    <w:abstractNumId w:val="30"/>
  </w:num>
  <w:num w:numId="17">
    <w:abstractNumId w:val="46"/>
  </w:num>
  <w:num w:numId="18">
    <w:abstractNumId w:val="45"/>
  </w:num>
  <w:num w:numId="19">
    <w:abstractNumId w:val="34"/>
  </w:num>
  <w:num w:numId="20">
    <w:abstractNumId w:val="35"/>
  </w:num>
  <w:num w:numId="21">
    <w:abstractNumId w:val="27"/>
  </w:num>
  <w:num w:numId="22">
    <w:abstractNumId w:val="24"/>
  </w:num>
  <w:num w:numId="23">
    <w:abstractNumId w:val="16"/>
  </w:num>
  <w:num w:numId="24">
    <w:abstractNumId w:val="36"/>
  </w:num>
  <w:num w:numId="25">
    <w:abstractNumId w:val="20"/>
  </w:num>
  <w:num w:numId="26">
    <w:abstractNumId w:val="25"/>
  </w:num>
  <w:num w:numId="27">
    <w:abstractNumId w:val="13"/>
  </w:num>
  <w:num w:numId="28">
    <w:abstractNumId w:val="2"/>
  </w:num>
  <w:num w:numId="29">
    <w:abstractNumId w:val="21"/>
  </w:num>
  <w:num w:numId="30">
    <w:abstractNumId w:val="42"/>
  </w:num>
  <w:num w:numId="31">
    <w:abstractNumId w:val="5"/>
  </w:num>
  <w:num w:numId="32">
    <w:abstractNumId w:val="40"/>
  </w:num>
  <w:num w:numId="33">
    <w:abstractNumId w:val="49"/>
  </w:num>
  <w:num w:numId="34">
    <w:abstractNumId w:val="11"/>
  </w:num>
  <w:num w:numId="35">
    <w:abstractNumId w:val="41"/>
  </w:num>
  <w:num w:numId="36">
    <w:abstractNumId w:val="8"/>
  </w:num>
  <w:num w:numId="37">
    <w:abstractNumId w:val="47"/>
  </w:num>
  <w:num w:numId="38">
    <w:abstractNumId w:val="9"/>
  </w:num>
  <w:num w:numId="39">
    <w:abstractNumId w:val="6"/>
  </w:num>
  <w:num w:numId="40">
    <w:abstractNumId w:val="4"/>
  </w:num>
  <w:num w:numId="41">
    <w:abstractNumId w:val="7"/>
  </w:num>
  <w:num w:numId="42">
    <w:abstractNumId w:val="14"/>
  </w:num>
  <w:num w:numId="43">
    <w:abstractNumId w:val="43"/>
  </w:num>
  <w:num w:numId="44">
    <w:abstractNumId w:val="39"/>
  </w:num>
  <w:num w:numId="45">
    <w:abstractNumId w:val="12"/>
  </w:num>
  <w:num w:numId="46">
    <w:abstractNumId w:val="22"/>
  </w:num>
  <w:num w:numId="47">
    <w:abstractNumId w:val="23"/>
  </w:num>
  <w:num w:numId="48">
    <w:abstractNumId w:val="10"/>
  </w:num>
  <w:num w:numId="49">
    <w:abstractNumId w:val="26"/>
  </w:num>
  <w:num w:numId="50">
    <w:abstractNumId w:val="0"/>
  </w:num>
  <w:num w:numId="51">
    <w:abstractNumId w:val="32"/>
  </w:num>
  <w:num w:numId="52">
    <w:abstractNumId w:val="17"/>
  </w:num>
  <w:num w:numId="5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3dvNXONHLz+OvIZP5qqlxHWS3lAkH1bQouWStxcxhdZsRJPLPv52tE0PaycVDmV6r0NZYcfxMzFDdH4wDroTw==" w:salt="IwPjKCH2xKhHwTRfdHAyj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C37"/>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261F"/>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C1D"/>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006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402"/>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60FB"/>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3D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3C062E-1BDE-49E6-A053-AC6BC69742E4}">
  <ds:schemaRefs>
    <ds:schemaRef ds:uri="http://schemas.openxmlformats.org/officeDocument/2006/bibliography"/>
  </ds:schemaRefs>
</ds:datastoreItem>
</file>

<file path=customXml/itemProps2.xml><?xml version="1.0" encoding="utf-8"?>
<ds:datastoreItem xmlns:ds="http://schemas.openxmlformats.org/officeDocument/2006/customXml" ds:itemID="{2B4E1560-A9D1-45C5-9099-BA6509E9F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107662</Words>
  <Characters>613680</Characters>
  <Application>Microsoft Office Word</Application>
  <DocSecurity>8</DocSecurity>
  <Lines>5114</Lines>
  <Paragraphs>1439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2015-11-28T18:07:00Z</dcterms:created>
  <dcterms:modified xsi:type="dcterms:W3CDTF">2015-11-28T18:07:00Z</dcterms:modified>
</cp:coreProperties>
</file>