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C82BCF" w:rsidRDefault="00C82BCF">
      <w:pPr>
        <w:pStyle w:val="PURBody"/>
        <w:shd w:val="clear" w:color="auto" w:fill="00188F"/>
        <w:tabs>
          <w:tab w:val="clear" w:pos="360"/>
        </w:tabs>
        <w:ind w:right="7920" w:firstLine="360"/>
        <w:rPr>
          <w:rFonts w:asciiTheme="majorHAnsi" w:hAnsiTheme="majorHAnsi"/>
          <w:color w:val="FFFFFF"/>
          <w:sz w:val="6"/>
          <w:szCs w:val="6"/>
        </w:rPr>
      </w:pPr>
    </w:p>
    <w:p w:rsidR="00C82BCF" w:rsidRDefault="001D693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Корпоративно</w:t>
      </w:r>
    </w:p>
    <w:p w:rsidR="00C82BCF" w:rsidRDefault="001D693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лицензиране</w:t>
      </w:r>
    </w:p>
    <w:p w:rsidR="00C82BCF" w:rsidRDefault="00C82BC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82BCF" w:rsidRDefault="00C82BC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82BCF" w:rsidRDefault="00C82BC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82BCF" w:rsidRDefault="00C82BC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82BCF" w:rsidRDefault="00C82BC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82BCF" w:rsidRDefault="00C82BCF">
      <w:pPr>
        <w:pStyle w:val="PURBody"/>
        <w:shd w:val="clear" w:color="auto" w:fill="0072C6"/>
        <w:tabs>
          <w:tab w:val="clear" w:pos="360"/>
        </w:tabs>
        <w:ind w:right="1800" w:firstLine="360"/>
        <w:rPr>
          <w:sz w:val="72"/>
          <w:szCs w:val="72"/>
        </w:rPr>
      </w:pPr>
    </w:p>
    <w:p w:rsidR="00C82BCF" w:rsidRDefault="00C82BCF">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C82BCF" w:rsidRDefault="001D693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Условия за продукти</w:t>
      </w:r>
    </w:p>
    <w:p w:rsidR="00C82BCF" w:rsidRDefault="001D693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януари 2016 г.</w:t>
      </w:r>
    </w:p>
    <w:p w:rsidR="00C82BCF" w:rsidRDefault="00C82BC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bookmarkStart w:id="0" w:name="_GoBack"/>
      <w:bookmarkEnd w:id="0"/>
    </w:p>
    <w:p w:rsidR="00C82BCF" w:rsidRDefault="001D693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82BCF" w:rsidRDefault="00C82BCF">
      <w:pPr>
        <w:sectPr w:rsidR="00C82BC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C82BCF" w:rsidRDefault="001D693A">
      <w:pPr>
        <w:pStyle w:val="ProductList-SectionHeading"/>
        <w:pageBreakBefore/>
      </w:pPr>
      <w:bookmarkStart w:id="1" w:name="_Sec842"/>
      <w:r>
        <w:lastRenderedPageBreak/>
        <w:t>Съдържание</w:t>
      </w:r>
    </w:p>
    <w:p w:rsidR="00C82BCF" w:rsidRDefault="00C82BCF">
      <w:pPr>
        <w:pStyle w:val="ProductList-Body"/>
      </w:pPr>
    </w:p>
    <w:p w:rsidR="00C82BCF" w:rsidRDefault="00C82BCF">
      <w:pPr>
        <w:sectPr w:rsidR="00C82BCF">
          <w:headerReference w:type="default" r:id="rId16"/>
          <w:footerReference w:type="default" r:id="rId17"/>
          <w:type w:val="continuous"/>
          <w:pgSz w:w="12240" w:h="15840" w:code="1"/>
          <w:pgMar w:top="1170" w:right="720" w:bottom="1620" w:left="720" w:header="432" w:footer="288" w:gutter="0"/>
          <w:cols w:space="360"/>
        </w:sectPr>
      </w:pPr>
    </w:p>
    <w:p w:rsidR="00A96564" w:rsidRDefault="001D693A">
      <w:pPr>
        <w:pStyle w:val="TOC1"/>
        <w:rPr>
          <w:rFonts w:eastAsiaTheme="minorEastAsia"/>
          <w:b w:val="0"/>
          <w:caps w:val="0"/>
          <w:noProof/>
          <w:sz w:val="22"/>
          <w:szCs w:val="22"/>
        </w:rPr>
      </w:pPr>
      <w:r>
        <w:fldChar w:fldCharType="begin"/>
      </w:r>
      <w:r>
        <w:instrText xml:space="preserve"> TOC \h \f \l 1-3 </w:instrText>
      </w:r>
      <w:r>
        <w:fldChar w:fldCharType="separate"/>
      </w:r>
      <w:hyperlink w:anchor="_Toc439074058" w:history="1">
        <w:r w:rsidR="00A96564" w:rsidRPr="001A47CB">
          <w:rPr>
            <w:rStyle w:val="Hyperlink"/>
            <w:noProof/>
          </w:rPr>
          <w:t>Въведение</w:t>
        </w:r>
        <w:r w:rsidR="00A96564">
          <w:rPr>
            <w:noProof/>
          </w:rPr>
          <w:tab/>
        </w:r>
        <w:r w:rsidR="00A96564">
          <w:rPr>
            <w:noProof/>
          </w:rPr>
          <w:fldChar w:fldCharType="begin"/>
        </w:r>
        <w:r w:rsidR="00A96564">
          <w:rPr>
            <w:noProof/>
          </w:rPr>
          <w:instrText xml:space="preserve"> PAGEREF _Toc439074058 \h </w:instrText>
        </w:r>
        <w:r w:rsidR="00A96564">
          <w:rPr>
            <w:noProof/>
          </w:rPr>
        </w:r>
        <w:r w:rsidR="00A96564">
          <w:rPr>
            <w:noProof/>
          </w:rPr>
          <w:fldChar w:fldCharType="separate"/>
        </w:r>
        <w:r w:rsidR="00A96564">
          <w:rPr>
            <w:noProof/>
          </w:rPr>
          <w:t>4</w:t>
        </w:r>
        <w:r w:rsidR="00A96564">
          <w:rPr>
            <w:noProof/>
          </w:rPr>
          <w:fldChar w:fldCharType="end"/>
        </w:r>
      </w:hyperlink>
    </w:p>
    <w:p w:rsidR="00A96564" w:rsidRDefault="00A96564">
      <w:pPr>
        <w:pStyle w:val="TOC2"/>
        <w:rPr>
          <w:rFonts w:eastAsiaTheme="minorEastAsia"/>
          <w:smallCaps w:val="0"/>
          <w:sz w:val="22"/>
        </w:rPr>
      </w:pPr>
      <w:hyperlink w:anchor="_Toc439074059" w:history="1">
        <w:r w:rsidRPr="001A47CB">
          <w:rPr>
            <w:rStyle w:val="Hyperlink"/>
          </w:rPr>
          <w:t>Относно настоящия Документ</w:t>
        </w:r>
        <w:r>
          <w:tab/>
        </w:r>
        <w:r>
          <w:fldChar w:fldCharType="begin"/>
        </w:r>
        <w:r>
          <w:instrText xml:space="preserve"> PAGEREF _Toc439074059 \h </w:instrText>
        </w:r>
        <w:r>
          <w:fldChar w:fldCharType="separate"/>
        </w:r>
        <w:r>
          <w:t>4</w:t>
        </w:r>
        <w:r>
          <w:fldChar w:fldCharType="end"/>
        </w:r>
      </w:hyperlink>
    </w:p>
    <w:p w:rsidR="00A96564" w:rsidRDefault="00A96564">
      <w:pPr>
        <w:pStyle w:val="TOC2"/>
        <w:rPr>
          <w:rFonts w:eastAsiaTheme="minorEastAsia"/>
          <w:smallCaps w:val="0"/>
          <w:sz w:val="22"/>
        </w:rPr>
      </w:pPr>
      <w:hyperlink w:anchor="_Toc439074060" w:history="1">
        <w:r w:rsidRPr="001A47CB">
          <w:rPr>
            <w:rStyle w:val="Hyperlink"/>
          </w:rPr>
          <w:t>Съдържание на настоящия Документ</w:t>
        </w:r>
        <w:r>
          <w:tab/>
        </w:r>
        <w:r>
          <w:fldChar w:fldCharType="begin"/>
        </w:r>
        <w:r>
          <w:instrText xml:space="preserve"> PAGEREF _Toc439074060 \h </w:instrText>
        </w:r>
        <w:r>
          <w:fldChar w:fldCharType="separate"/>
        </w:r>
        <w:r>
          <w:t>4</w:t>
        </w:r>
        <w:r>
          <w:fldChar w:fldCharType="end"/>
        </w:r>
      </w:hyperlink>
    </w:p>
    <w:p w:rsidR="00A96564" w:rsidRDefault="00A96564">
      <w:pPr>
        <w:pStyle w:val="TOC2"/>
        <w:rPr>
          <w:rFonts w:eastAsiaTheme="minorEastAsia"/>
          <w:smallCaps w:val="0"/>
          <w:sz w:val="22"/>
        </w:rPr>
      </w:pPr>
      <w:hyperlink w:anchor="_Toc439074061" w:history="1">
        <w:r w:rsidRPr="001A47CB">
          <w:rPr>
            <w:rStyle w:val="Hyperlink"/>
          </w:rPr>
          <w:t>Навигиране в Запис на продукт</w:t>
        </w:r>
        <w:r>
          <w:tab/>
        </w:r>
        <w:r>
          <w:fldChar w:fldCharType="begin"/>
        </w:r>
        <w:r>
          <w:instrText xml:space="preserve"> PAGEREF _Toc439074061 \h </w:instrText>
        </w:r>
        <w:r>
          <w:fldChar w:fldCharType="separate"/>
        </w:r>
        <w:r>
          <w:t>4</w:t>
        </w:r>
        <w:r>
          <w:fldChar w:fldCharType="end"/>
        </w:r>
      </w:hyperlink>
    </w:p>
    <w:p w:rsidR="00A96564" w:rsidRDefault="00A96564">
      <w:pPr>
        <w:pStyle w:val="TOC2"/>
        <w:rPr>
          <w:rFonts w:eastAsiaTheme="minorEastAsia"/>
          <w:smallCaps w:val="0"/>
          <w:sz w:val="22"/>
        </w:rPr>
      </w:pPr>
      <w:hyperlink w:anchor="_Toc439074062" w:history="1">
        <w:r w:rsidRPr="001A47CB">
          <w:rPr>
            <w:rStyle w:val="Hyperlink"/>
          </w:rPr>
          <w:t>Уточнения и обобщение на промените в настоящия Документ</w:t>
        </w:r>
        <w:r>
          <w:tab/>
        </w:r>
        <w:r>
          <w:fldChar w:fldCharType="begin"/>
        </w:r>
        <w:r>
          <w:instrText xml:space="preserve"> PAGEREF _Toc439074062 \h </w:instrText>
        </w:r>
        <w:r>
          <w:fldChar w:fldCharType="separate"/>
        </w:r>
        <w:r>
          <w:t>5</w:t>
        </w:r>
        <w:r>
          <w:fldChar w:fldCharType="end"/>
        </w:r>
      </w:hyperlink>
    </w:p>
    <w:p w:rsidR="00A96564" w:rsidRDefault="00A96564">
      <w:pPr>
        <w:pStyle w:val="TOC1"/>
        <w:rPr>
          <w:rFonts w:eastAsiaTheme="minorEastAsia"/>
          <w:b w:val="0"/>
          <w:caps w:val="0"/>
          <w:noProof/>
          <w:sz w:val="22"/>
          <w:szCs w:val="22"/>
        </w:rPr>
      </w:pPr>
      <w:hyperlink w:anchor="_Toc439074063" w:history="1">
        <w:r w:rsidRPr="001A47CB">
          <w:rPr>
            <w:rStyle w:val="Hyperlink"/>
            <w:noProof/>
          </w:rPr>
          <w:t>Лицензионни условия</w:t>
        </w:r>
        <w:r>
          <w:rPr>
            <w:noProof/>
          </w:rPr>
          <w:tab/>
        </w:r>
        <w:r>
          <w:rPr>
            <w:noProof/>
          </w:rPr>
          <w:fldChar w:fldCharType="begin"/>
        </w:r>
        <w:r>
          <w:rPr>
            <w:noProof/>
          </w:rPr>
          <w:instrText xml:space="preserve"> PAGEREF _Toc439074063 \h </w:instrText>
        </w:r>
        <w:r>
          <w:rPr>
            <w:noProof/>
          </w:rPr>
        </w:r>
        <w:r>
          <w:rPr>
            <w:noProof/>
          </w:rPr>
          <w:fldChar w:fldCharType="separate"/>
        </w:r>
        <w:r>
          <w:rPr>
            <w:noProof/>
          </w:rPr>
          <w:t>7</w:t>
        </w:r>
        <w:r>
          <w:rPr>
            <w:noProof/>
          </w:rPr>
          <w:fldChar w:fldCharType="end"/>
        </w:r>
      </w:hyperlink>
    </w:p>
    <w:p w:rsidR="00A96564" w:rsidRDefault="00A96564">
      <w:pPr>
        <w:pStyle w:val="TOC2"/>
        <w:rPr>
          <w:rFonts w:eastAsiaTheme="minorEastAsia"/>
          <w:smallCaps w:val="0"/>
          <w:sz w:val="22"/>
        </w:rPr>
      </w:pPr>
      <w:hyperlink w:anchor="_Toc439074064" w:history="1">
        <w:r w:rsidRPr="001A47CB">
          <w:rPr>
            <w:rStyle w:val="Hyperlink"/>
          </w:rPr>
          <w:t>Универсални лицензионни условия</w:t>
        </w:r>
        <w:r>
          <w:tab/>
        </w:r>
        <w:r>
          <w:fldChar w:fldCharType="begin"/>
        </w:r>
        <w:r>
          <w:instrText xml:space="preserve"> PAGEREF _Toc439074064 \h </w:instrText>
        </w:r>
        <w:r>
          <w:fldChar w:fldCharType="separate"/>
        </w:r>
        <w:r>
          <w:t>7</w:t>
        </w:r>
        <w:r>
          <w:fldChar w:fldCharType="end"/>
        </w:r>
      </w:hyperlink>
    </w:p>
    <w:p w:rsidR="00A96564" w:rsidRDefault="00A96564">
      <w:pPr>
        <w:pStyle w:val="TOC2"/>
        <w:rPr>
          <w:rFonts w:eastAsiaTheme="minorEastAsia"/>
          <w:smallCaps w:val="0"/>
          <w:sz w:val="22"/>
        </w:rPr>
      </w:pPr>
      <w:hyperlink w:anchor="_Toc439074065" w:history="1">
        <w:r w:rsidRPr="001A47CB">
          <w:rPr>
            <w:rStyle w:val="Hyperlink"/>
          </w:rPr>
          <w:t>Условия на Лицензионен модел</w:t>
        </w:r>
        <w:r>
          <w:tab/>
        </w:r>
        <w:r>
          <w:fldChar w:fldCharType="begin"/>
        </w:r>
        <w:r>
          <w:instrText xml:space="preserve"> PAGEREF _Toc439074065 \h </w:instrText>
        </w:r>
        <w:r>
          <w:fldChar w:fldCharType="separate"/>
        </w:r>
        <w:r>
          <w:t>10</w:t>
        </w:r>
        <w:r>
          <w:fldChar w:fldCharType="end"/>
        </w:r>
      </w:hyperlink>
    </w:p>
    <w:p w:rsidR="00A96564" w:rsidRDefault="00A96564">
      <w:pPr>
        <w:pStyle w:val="TOC3"/>
        <w:rPr>
          <w:rFonts w:eastAsiaTheme="minorEastAsia"/>
          <w:smallCaps w:val="0"/>
          <w:sz w:val="22"/>
        </w:rPr>
      </w:pPr>
      <w:hyperlink w:anchor="_Toc439074066" w:history="1">
        <w:r w:rsidRPr="001A47CB">
          <w:rPr>
            <w:rStyle w:val="Hyperlink"/>
          </w:rPr>
          <w:t>Настолни приложения</w:t>
        </w:r>
        <w:r>
          <w:tab/>
        </w:r>
        <w:r>
          <w:fldChar w:fldCharType="begin"/>
        </w:r>
        <w:r>
          <w:instrText xml:space="preserve"> PAGEREF _Toc439074066 \h </w:instrText>
        </w:r>
        <w:r>
          <w:fldChar w:fldCharType="separate"/>
        </w:r>
        <w:r>
          <w:t>10</w:t>
        </w:r>
        <w:r>
          <w:fldChar w:fldCharType="end"/>
        </w:r>
      </w:hyperlink>
    </w:p>
    <w:p w:rsidR="00A96564" w:rsidRDefault="00A96564">
      <w:pPr>
        <w:pStyle w:val="TOC3"/>
        <w:rPr>
          <w:rFonts w:eastAsiaTheme="minorEastAsia"/>
          <w:smallCaps w:val="0"/>
          <w:sz w:val="22"/>
        </w:rPr>
      </w:pPr>
      <w:hyperlink w:anchor="_Toc439074067" w:history="1">
        <w:r w:rsidRPr="001A47CB">
          <w:rPr>
            <w:rStyle w:val="Hyperlink"/>
          </w:rPr>
          <w:t>Настолни операционни системи</w:t>
        </w:r>
        <w:r>
          <w:tab/>
        </w:r>
        <w:r>
          <w:fldChar w:fldCharType="begin"/>
        </w:r>
        <w:r>
          <w:instrText xml:space="preserve"> PAGEREF _Toc439074067 \h </w:instrText>
        </w:r>
        <w:r>
          <w:fldChar w:fldCharType="separate"/>
        </w:r>
        <w:r>
          <w:t>10</w:t>
        </w:r>
        <w:r>
          <w:fldChar w:fldCharType="end"/>
        </w:r>
      </w:hyperlink>
    </w:p>
    <w:p w:rsidR="00A96564" w:rsidRDefault="00A96564">
      <w:pPr>
        <w:pStyle w:val="TOC3"/>
        <w:rPr>
          <w:rFonts w:eastAsiaTheme="minorEastAsia"/>
          <w:smallCaps w:val="0"/>
          <w:sz w:val="22"/>
        </w:rPr>
      </w:pPr>
      <w:hyperlink w:anchor="_Toc439074068" w:history="1">
        <w:r w:rsidRPr="001A47CB">
          <w:rPr>
            <w:rStyle w:val="Hyperlink"/>
          </w:rPr>
          <w:t>Процесор/ЛКД</w:t>
        </w:r>
        <w:r>
          <w:tab/>
        </w:r>
        <w:r>
          <w:fldChar w:fldCharType="begin"/>
        </w:r>
        <w:r>
          <w:instrText xml:space="preserve"> PAGEREF _Toc439074068 \h </w:instrText>
        </w:r>
        <w:r>
          <w:fldChar w:fldCharType="separate"/>
        </w:r>
        <w:r>
          <w:t>10</w:t>
        </w:r>
        <w:r>
          <w:fldChar w:fldCharType="end"/>
        </w:r>
      </w:hyperlink>
    </w:p>
    <w:p w:rsidR="00A96564" w:rsidRDefault="00A96564">
      <w:pPr>
        <w:pStyle w:val="TOC3"/>
        <w:rPr>
          <w:rFonts w:eastAsiaTheme="minorEastAsia"/>
          <w:smallCaps w:val="0"/>
          <w:sz w:val="22"/>
        </w:rPr>
      </w:pPr>
      <w:hyperlink w:anchor="_Toc439074069" w:history="1">
        <w:r w:rsidRPr="001A47CB">
          <w:rPr>
            <w:rStyle w:val="Hyperlink"/>
          </w:rPr>
          <w:t>Сървър/ЛКД</w:t>
        </w:r>
        <w:r>
          <w:tab/>
        </w:r>
        <w:r>
          <w:fldChar w:fldCharType="begin"/>
        </w:r>
        <w:r>
          <w:instrText xml:space="preserve"> PAGEREF _Toc439074069 \h </w:instrText>
        </w:r>
        <w:r>
          <w:fldChar w:fldCharType="separate"/>
        </w:r>
        <w:r>
          <w:t>11</w:t>
        </w:r>
        <w:r>
          <w:fldChar w:fldCharType="end"/>
        </w:r>
      </w:hyperlink>
    </w:p>
    <w:p w:rsidR="00A96564" w:rsidRDefault="00A96564">
      <w:pPr>
        <w:pStyle w:val="TOC3"/>
        <w:rPr>
          <w:rFonts w:eastAsiaTheme="minorEastAsia"/>
          <w:smallCaps w:val="0"/>
          <w:sz w:val="22"/>
        </w:rPr>
      </w:pPr>
      <w:hyperlink w:anchor="_Toc439074070" w:history="1">
        <w:r w:rsidRPr="001A47CB">
          <w:rPr>
            <w:rStyle w:val="Hyperlink"/>
          </w:rPr>
          <w:t>По ядро</w:t>
        </w:r>
        <w:r>
          <w:tab/>
        </w:r>
        <w:r>
          <w:fldChar w:fldCharType="begin"/>
        </w:r>
        <w:r>
          <w:instrText xml:space="preserve"> PAGEREF _Toc439074070 \h </w:instrText>
        </w:r>
        <w:r>
          <w:fldChar w:fldCharType="separate"/>
        </w:r>
        <w:r>
          <w:t>11</w:t>
        </w:r>
        <w:r>
          <w:fldChar w:fldCharType="end"/>
        </w:r>
      </w:hyperlink>
    </w:p>
    <w:p w:rsidR="00A96564" w:rsidRDefault="00A96564">
      <w:pPr>
        <w:pStyle w:val="TOC3"/>
        <w:rPr>
          <w:rFonts w:eastAsiaTheme="minorEastAsia"/>
          <w:smallCaps w:val="0"/>
          <w:sz w:val="22"/>
        </w:rPr>
      </w:pPr>
      <w:hyperlink w:anchor="_Toc439074071" w:history="1">
        <w:r w:rsidRPr="001A47CB">
          <w:rPr>
            <w:rStyle w:val="Hyperlink"/>
          </w:rPr>
          <w:t>Сървъри за управление</w:t>
        </w:r>
        <w:r>
          <w:tab/>
        </w:r>
        <w:r>
          <w:fldChar w:fldCharType="begin"/>
        </w:r>
        <w:r>
          <w:instrText xml:space="preserve"> PAGEREF _Toc439074071 \h </w:instrText>
        </w:r>
        <w:r>
          <w:fldChar w:fldCharType="separate"/>
        </w:r>
        <w:r>
          <w:t>11</w:t>
        </w:r>
        <w:r>
          <w:fldChar w:fldCharType="end"/>
        </w:r>
      </w:hyperlink>
    </w:p>
    <w:p w:rsidR="00A96564" w:rsidRDefault="00A96564">
      <w:pPr>
        <w:pStyle w:val="TOC3"/>
        <w:rPr>
          <w:rFonts w:eastAsiaTheme="minorEastAsia"/>
          <w:smallCaps w:val="0"/>
          <w:sz w:val="22"/>
        </w:rPr>
      </w:pPr>
      <w:hyperlink w:anchor="_Toc439074072" w:history="1">
        <w:r w:rsidRPr="001A47CB">
          <w:rPr>
            <w:rStyle w:val="Hyperlink"/>
          </w:rPr>
          <w:t>Специализирани сървъри</w:t>
        </w:r>
        <w:r>
          <w:tab/>
        </w:r>
        <w:r>
          <w:fldChar w:fldCharType="begin"/>
        </w:r>
        <w:r>
          <w:instrText xml:space="preserve"> PAGEREF _Toc439074072 \h </w:instrText>
        </w:r>
        <w:r>
          <w:fldChar w:fldCharType="separate"/>
        </w:r>
        <w:r>
          <w:t>12</w:t>
        </w:r>
        <w:r>
          <w:fldChar w:fldCharType="end"/>
        </w:r>
      </w:hyperlink>
    </w:p>
    <w:p w:rsidR="00A96564" w:rsidRDefault="00A96564">
      <w:pPr>
        <w:pStyle w:val="TOC3"/>
        <w:rPr>
          <w:rFonts w:eastAsiaTheme="minorEastAsia"/>
          <w:smallCaps w:val="0"/>
          <w:sz w:val="22"/>
        </w:rPr>
      </w:pPr>
      <w:hyperlink w:anchor="_Toc439074073" w:history="1">
        <w:r w:rsidRPr="001A47CB">
          <w:rPr>
            <w:rStyle w:val="Hyperlink"/>
          </w:rPr>
          <w:t>Инструменти за разработчици</w:t>
        </w:r>
        <w:r>
          <w:tab/>
        </w:r>
        <w:r>
          <w:fldChar w:fldCharType="begin"/>
        </w:r>
        <w:r>
          <w:instrText xml:space="preserve"> PAGEREF _Toc439074073 \h </w:instrText>
        </w:r>
        <w:r>
          <w:fldChar w:fldCharType="separate"/>
        </w:r>
        <w:r>
          <w:t>12</w:t>
        </w:r>
        <w:r>
          <w:fldChar w:fldCharType="end"/>
        </w:r>
      </w:hyperlink>
    </w:p>
    <w:p w:rsidR="00A96564" w:rsidRDefault="00A96564">
      <w:pPr>
        <w:pStyle w:val="TOC1"/>
        <w:rPr>
          <w:rFonts w:eastAsiaTheme="minorEastAsia"/>
          <w:b w:val="0"/>
          <w:caps w:val="0"/>
          <w:noProof/>
          <w:sz w:val="22"/>
          <w:szCs w:val="22"/>
        </w:rPr>
      </w:pPr>
      <w:hyperlink w:anchor="_Toc439074074" w:history="1">
        <w:r w:rsidRPr="001A47CB">
          <w:rPr>
            <w:rStyle w:val="Hyperlink"/>
            <w:noProof/>
          </w:rPr>
          <w:t>Софтуер</w:t>
        </w:r>
        <w:r>
          <w:rPr>
            <w:noProof/>
          </w:rPr>
          <w:tab/>
        </w:r>
        <w:r>
          <w:rPr>
            <w:noProof/>
          </w:rPr>
          <w:fldChar w:fldCharType="begin"/>
        </w:r>
        <w:r>
          <w:rPr>
            <w:noProof/>
          </w:rPr>
          <w:instrText xml:space="preserve"> PAGEREF _Toc439074074 \h </w:instrText>
        </w:r>
        <w:r>
          <w:rPr>
            <w:noProof/>
          </w:rPr>
        </w:r>
        <w:r>
          <w:rPr>
            <w:noProof/>
          </w:rPr>
          <w:fldChar w:fldCharType="separate"/>
        </w:r>
        <w:r>
          <w:rPr>
            <w:noProof/>
          </w:rPr>
          <w:t>14</w:t>
        </w:r>
        <w:r>
          <w:rPr>
            <w:noProof/>
          </w:rPr>
          <w:fldChar w:fldCharType="end"/>
        </w:r>
      </w:hyperlink>
    </w:p>
    <w:p w:rsidR="00A96564" w:rsidRDefault="00A96564">
      <w:pPr>
        <w:pStyle w:val="TOC2"/>
        <w:rPr>
          <w:rFonts w:eastAsiaTheme="minorEastAsia"/>
          <w:smallCaps w:val="0"/>
          <w:sz w:val="22"/>
        </w:rPr>
      </w:pPr>
      <w:hyperlink w:anchor="_Toc439074075" w:history="1">
        <w:r w:rsidRPr="001A47CB">
          <w:rPr>
            <w:rStyle w:val="Hyperlink"/>
          </w:rPr>
          <w:t>Advanced Threat Analytics</w:t>
        </w:r>
        <w:r>
          <w:tab/>
        </w:r>
        <w:r>
          <w:fldChar w:fldCharType="begin"/>
        </w:r>
        <w:r>
          <w:instrText xml:space="preserve"> PAGEREF _Toc439074075 \h </w:instrText>
        </w:r>
        <w:r>
          <w:fldChar w:fldCharType="separate"/>
        </w:r>
        <w:r>
          <w:t>14</w:t>
        </w:r>
        <w:r>
          <w:fldChar w:fldCharType="end"/>
        </w:r>
      </w:hyperlink>
    </w:p>
    <w:p w:rsidR="00A96564" w:rsidRDefault="00A96564">
      <w:pPr>
        <w:pStyle w:val="TOC2"/>
        <w:rPr>
          <w:rFonts w:eastAsiaTheme="minorEastAsia"/>
          <w:smallCaps w:val="0"/>
          <w:sz w:val="22"/>
        </w:rPr>
      </w:pPr>
      <w:hyperlink w:anchor="_Toc439074076" w:history="1">
        <w:r w:rsidRPr="001A47CB">
          <w:rPr>
            <w:rStyle w:val="Hyperlink"/>
          </w:rPr>
          <w:t>BizTalk</w:t>
        </w:r>
        <w:r>
          <w:tab/>
        </w:r>
        <w:r>
          <w:fldChar w:fldCharType="begin"/>
        </w:r>
        <w:r>
          <w:instrText xml:space="preserve"> PAGEREF _Toc439074076 \h </w:instrText>
        </w:r>
        <w:r>
          <w:fldChar w:fldCharType="separate"/>
        </w:r>
        <w:r>
          <w:t>14</w:t>
        </w:r>
        <w:r>
          <w:fldChar w:fldCharType="end"/>
        </w:r>
      </w:hyperlink>
    </w:p>
    <w:p w:rsidR="00A96564" w:rsidRDefault="00A96564">
      <w:pPr>
        <w:pStyle w:val="TOC2"/>
        <w:rPr>
          <w:rFonts w:eastAsiaTheme="minorEastAsia"/>
          <w:smallCaps w:val="0"/>
          <w:sz w:val="22"/>
        </w:rPr>
      </w:pPr>
      <w:hyperlink w:anchor="_Toc439074077" w:history="1">
        <w:r w:rsidRPr="001A47CB">
          <w:rPr>
            <w:rStyle w:val="Hyperlink"/>
          </w:rPr>
          <w:t>ЛКД пакети</w:t>
        </w:r>
        <w:r>
          <w:tab/>
        </w:r>
        <w:r>
          <w:fldChar w:fldCharType="begin"/>
        </w:r>
        <w:r>
          <w:instrText xml:space="preserve"> PAGEREF _Toc439074077 \h </w:instrText>
        </w:r>
        <w:r>
          <w:fldChar w:fldCharType="separate"/>
        </w:r>
        <w:r>
          <w:t>16</w:t>
        </w:r>
        <w:r>
          <w:fldChar w:fldCharType="end"/>
        </w:r>
      </w:hyperlink>
    </w:p>
    <w:p w:rsidR="00A96564" w:rsidRDefault="00A96564">
      <w:pPr>
        <w:pStyle w:val="TOC2"/>
        <w:rPr>
          <w:rFonts w:eastAsiaTheme="minorEastAsia"/>
          <w:smallCaps w:val="0"/>
          <w:sz w:val="22"/>
        </w:rPr>
      </w:pPr>
      <w:hyperlink w:anchor="_Toc439074078" w:history="1">
        <w:r w:rsidRPr="001A47CB">
          <w:rPr>
            <w:rStyle w:val="Hyperlink"/>
          </w:rPr>
          <w:t>Core Infrastructure Server (CIS) Suite</w:t>
        </w:r>
        <w:r>
          <w:tab/>
        </w:r>
        <w:r>
          <w:fldChar w:fldCharType="begin"/>
        </w:r>
        <w:r>
          <w:instrText xml:space="preserve"> PAGEREF _Toc439074078 \h </w:instrText>
        </w:r>
        <w:r>
          <w:fldChar w:fldCharType="separate"/>
        </w:r>
        <w:r>
          <w:t>18</w:t>
        </w:r>
        <w:r>
          <w:fldChar w:fldCharType="end"/>
        </w:r>
      </w:hyperlink>
    </w:p>
    <w:p w:rsidR="00A96564" w:rsidRDefault="00A96564">
      <w:pPr>
        <w:pStyle w:val="TOC2"/>
        <w:rPr>
          <w:rFonts w:eastAsiaTheme="minorEastAsia"/>
          <w:smallCaps w:val="0"/>
          <w:sz w:val="22"/>
        </w:rPr>
      </w:pPr>
      <w:hyperlink w:anchor="_Toc439074079" w:history="1">
        <w:r w:rsidRPr="001A47CB">
          <w:rPr>
            <w:rStyle w:val="Hyperlink"/>
          </w:rPr>
          <w:t>Forefront</w:t>
        </w:r>
        <w:r>
          <w:tab/>
        </w:r>
        <w:r>
          <w:fldChar w:fldCharType="begin"/>
        </w:r>
        <w:r>
          <w:instrText xml:space="preserve"> PAGEREF _Toc439074079 \h </w:instrText>
        </w:r>
        <w:r>
          <w:fldChar w:fldCharType="separate"/>
        </w:r>
        <w:r>
          <w:t>19</w:t>
        </w:r>
        <w:r>
          <w:fldChar w:fldCharType="end"/>
        </w:r>
      </w:hyperlink>
    </w:p>
    <w:p w:rsidR="00A96564" w:rsidRDefault="00A96564">
      <w:pPr>
        <w:pStyle w:val="TOC2"/>
        <w:rPr>
          <w:rFonts w:eastAsiaTheme="minorEastAsia"/>
          <w:smallCaps w:val="0"/>
          <w:sz w:val="22"/>
        </w:rPr>
      </w:pPr>
      <w:hyperlink w:anchor="_Toc439074080" w:history="1">
        <w:r w:rsidRPr="001A47CB">
          <w:rPr>
            <w:rStyle w:val="Hyperlink"/>
          </w:rPr>
          <w:t>Microsoft Dynamics</w:t>
        </w:r>
        <w:r>
          <w:tab/>
        </w:r>
        <w:r>
          <w:fldChar w:fldCharType="begin"/>
        </w:r>
        <w:r>
          <w:instrText xml:space="preserve"> PAGEREF _Toc439074080 \h </w:instrText>
        </w:r>
        <w:r>
          <w:fldChar w:fldCharType="separate"/>
        </w:r>
        <w:r>
          <w:t>20</w:t>
        </w:r>
        <w:r>
          <w:fldChar w:fldCharType="end"/>
        </w:r>
      </w:hyperlink>
    </w:p>
    <w:p w:rsidR="00A96564" w:rsidRDefault="00A96564">
      <w:pPr>
        <w:pStyle w:val="TOC3"/>
        <w:rPr>
          <w:rFonts w:eastAsiaTheme="minorEastAsia"/>
          <w:smallCaps w:val="0"/>
          <w:sz w:val="22"/>
        </w:rPr>
      </w:pPr>
      <w:hyperlink w:anchor="_Toc439074081" w:history="1">
        <w:r w:rsidRPr="001A47CB">
          <w:rPr>
            <w:rStyle w:val="Hyperlink"/>
          </w:rPr>
          <w:t>Microsoft Dynamics AX</w:t>
        </w:r>
        <w:r>
          <w:tab/>
        </w:r>
        <w:r>
          <w:fldChar w:fldCharType="begin"/>
        </w:r>
        <w:r>
          <w:instrText xml:space="preserve"> PAGEREF _Toc439074081 \h </w:instrText>
        </w:r>
        <w:r>
          <w:fldChar w:fldCharType="separate"/>
        </w:r>
        <w:r>
          <w:t>20</w:t>
        </w:r>
        <w:r>
          <w:fldChar w:fldCharType="end"/>
        </w:r>
      </w:hyperlink>
    </w:p>
    <w:p w:rsidR="00A96564" w:rsidRDefault="00A96564">
      <w:pPr>
        <w:pStyle w:val="TOC3"/>
        <w:rPr>
          <w:rFonts w:eastAsiaTheme="minorEastAsia"/>
          <w:smallCaps w:val="0"/>
          <w:sz w:val="22"/>
        </w:rPr>
      </w:pPr>
      <w:hyperlink w:anchor="_Toc439074082" w:history="1">
        <w:r w:rsidRPr="001A47CB">
          <w:rPr>
            <w:rStyle w:val="Hyperlink"/>
          </w:rPr>
          <w:t>Microsoft Dynamics CRM</w:t>
        </w:r>
        <w:r>
          <w:tab/>
        </w:r>
        <w:r>
          <w:fldChar w:fldCharType="begin"/>
        </w:r>
        <w:r>
          <w:instrText xml:space="preserve"> PAGEREF _Toc439074082 \h </w:instrText>
        </w:r>
        <w:r>
          <w:fldChar w:fldCharType="separate"/>
        </w:r>
        <w:r>
          <w:t>21</w:t>
        </w:r>
        <w:r>
          <w:fldChar w:fldCharType="end"/>
        </w:r>
      </w:hyperlink>
    </w:p>
    <w:p w:rsidR="00A96564" w:rsidRDefault="00A96564">
      <w:pPr>
        <w:pStyle w:val="TOC2"/>
        <w:rPr>
          <w:rFonts w:eastAsiaTheme="minorEastAsia"/>
          <w:smallCaps w:val="0"/>
          <w:sz w:val="22"/>
        </w:rPr>
      </w:pPr>
      <w:hyperlink w:anchor="_Toc439074083" w:history="1">
        <w:r w:rsidRPr="001A47CB">
          <w:rPr>
            <w:rStyle w:val="Hyperlink"/>
          </w:rPr>
          <w:t>Microsoft Identity Manager</w:t>
        </w:r>
        <w:r>
          <w:tab/>
        </w:r>
        <w:r>
          <w:fldChar w:fldCharType="begin"/>
        </w:r>
        <w:r>
          <w:instrText xml:space="preserve"> PAGEREF _Toc439074083 \h </w:instrText>
        </w:r>
        <w:r>
          <w:fldChar w:fldCharType="separate"/>
        </w:r>
        <w:r>
          <w:t>23</w:t>
        </w:r>
        <w:r>
          <w:fldChar w:fldCharType="end"/>
        </w:r>
      </w:hyperlink>
    </w:p>
    <w:p w:rsidR="00A96564" w:rsidRDefault="00A96564">
      <w:pPr>
        <w:pStyle w:val="TOC2"/>
        <w:rPr>
          <w:rFonts w:eastAsiaTheme="minorEastAsia"/>
          <w:smallCaps w:val="0"/>
          <w:sz w:val="22"/>
        </w:rPr>
      </w:pPr>
      <w:hyperlink w:anchor="_Toc439074084" w:history="1">
        <w:r w:rsidRPr="001A47CB">
          <w:rPr>
            <w:rStyle w:val="Hyperlink"/>
          </w:rPr>
          <w:t>Приложения на Office</w:t>
        </w:r>
        <w:r>
          <w:tab/>
        </w:r>
        <w:r>
          <w:fldChar w:fldCharType="begin"/>
        </w:r>
        <w:r>
          <w:instrText xml:space="preserve"> PAGEREF _Toc439074084 \h </w:instrText>
        </w:r>
        <w:r>
          <w:fldChar w:fldCharType="separate"/>
        </w:r>
        <w:r>
          <w:t>24</w:t>
        </w:r>
        <w:r>
          <w:fldChar w:fldCharType="end"/>
        </w:r>
      </w:hyperlink>
    </w:p>
    <w:p w:rsidR="00A96564" w:rsidRDefault="00A96564">
      <w:pPr>
        <w:pStyle w:val="TOC3"/>
        <w:rPr>
          <w:rFonts w:eastAsiaTheme="minorEastAsia"/>
          <w:smallCaps w:val="0"/>
          <w:sz w:val="22"/>
        </w:rPr>
      </w:pPr>
      <w:hyperlink w:anchor="_Toc439074085" w:history="1">
        <w:r w:rsidRPr="001A47CB">
          <w:rPr>
            <w:rStyle w:val="Hyperlink"/>
          </w:rPr>
          <w:t>Настолни приложения на Office</w:t>
        </w:r>
        <w:r>
          <w:tab/>
        </w:r>
        <w:r>
          <w:fldChar w:fldCharType="begin"/>
        </w:r>
        <w:r>
          <w:instrText xml:space="preserve"> PAGEREF _Toc439074085 \h </w:instrText>
        </w:r>
        <w:r>
          <w:fldChar w:fldCharType="separate"/>
        </w:r>
        <w:r>
          <w:t>24</w:t>
        </w:r>
        <w:r>
          <w:fldChar w:fldCharType="end"/>
        </w:r>
      </w:hyperlink>
    </w:p>
    <w:p w:rsidR="00A96564" w:rsidRDefault="00A96564">
      <w:pPr>
        <w:pStyle w:val="TOC3"/>
        <w:rPr>
          <w:rFonts w:eastAsiaTheme="minorEastAsia"/>
          <w:smallCaps w:val="0"/>
          <w:sz w:val="22"/>
        </w:rPr>
      </w:pPr>
      <w:hyperlink w:anchor="_Toc439074086" w:history="1">
        <w:r w:rsidRPr="001A47CB">
          <w:rPr>
            <w:rStyle w:val="Hyperlink"/>
          </w:rPr>
          <w:t>Office за Mac</w:t>
        </w:r>
        <w:r>
          <w:tab/>
        </w:r>
        <w:r>
          <w:fldChar w:fldCharType="begin"/>
        </w:r>
        <w:r>
          <w:instrText xml:space="preserve"> PAGEREF _Toc439074086 \h </w:instrText>
        </w:r>
        <w:r>
          <w:fldChar w:fldCharType="separate"/>
        </w:r>
        <w:r>
          <w:t>26</w:t>
        </w:r>
        <w:r>
          <w:fldChar w:fldCharType="end"/>
        </w:r>
      </w:hyperlink>
    </w:p>
    <w:p w:rsidR="00A96564" w:rsidRDefault="00A96564">
      <w:pPr>
        <w:pStyle w:val="TOC2"/>
        <w:rPr>
          <w:rFonts w:eastAsiaTheme="minorEastAsia"/>
          <w:smallCaps w:val="0"/>
          <w:sz w:val="22"/>
        </w:rPr>
      </w:pPr>
      <w:hyperlink w:anchor="_Toc439074087" w:history="1">
        <w:r w:rsidRPr="001A47CB">
          <w:rPr>
            <w:rStyle w:val="Hyperlink"/>
          </w:rPr>
          <w:t>Сървъри на Office</w:t>
        </w:r>
        <w:r>
          <w:tab/>
        </w:r>
        <w:r>
          <w:fldChar w:fldCharType="begin"/>
        </w:r>
        <w:r>
          <w:instrText xml:space="preserve"> PAGEREF _Toc439074087 \h </w:instrText>
        </w:r>
        <w:r>
          <w:fldChar w:fldCharType="separate"/>
        </w:r>
        <w:r>
          <w:t>27</w:t>
        </w:r>
        <w:r>
          <w:fldChar w:fldCharType="end"/>
        </w:r>
      </w:hyperlink>
    </w:p>
    <w:p w:rsidR="00A96564" w:rsidRDefault="00A96564">
      <w:pPr>
        <w:pStyle w:val="TOC3"/>
        <w:rPr>
          <w:rFonts w:eastAsiaTheme="minorEastAsia"/>
          <w:smallCaps w:val="0"/>
          <w:sz w:val="22"/>
        </w:rPr>
      </w:pPr>
      <w:hyperlink w:anchor="_Toc439074088" w:history="1">
        <w:r w:rsidRPr="001A47CB">
          <w:rPr>
            <w:rStyle w:val="Hyperlink"/>
          </w:rPr>
          <w:t>Exchange Server</w:t>
        </w:r>
        <w:r>
          <w:tab/>
        </w:r>
        <w:r>
          <w:fldChar w:fldCharType="begin"/>
        </w:r>
        <w:r>
          <w:instrText xml:space="preserve"> PAGEREF _Toc439074088 \h </w:instrText>
        </w:r>
        <w:r>
          <w:fldChar w:fldCharType="separate"/>
        </w:r>
        <w:r>
          <w:t>27</w:t>
        </w:r>
        <w:r>
          <w:fldChar w:fldCharType="end"/>
        </w:r>
      </w:hyperlink>
    </w:p>
    <w:p w:rsidR="00A96564" w:rsidRDefault="00A96564">
      <w:pPr>
        <w:pStyle w:val="TOC3"/>
        <w:rPr>
          <w:rFonts w:eastAsiaTheme="minorEastAsia"/>
          <w:smallCaps w:val="0"/>
          <w:sz w:val="22"/>
        </w:rPr>
      </w:pPr>
      <w:hyperlink w:anchor="_Toc439074089" w:history="1">
        <w:r w:rsidRPr="001A47CB">
          <w:rPr>
            <w:rStyle w:val="Hyperlink"/>
          </w:rPr>
          <w:t>Project Server</w:t>
        </w:r>
        <w:r>
          <w:tab/>
        </w:r>
        <w:r>
          <w:fldChar w:fldCharType="begin"/>
        </w:r>
        <w:r>
          <w:instrText xml:space="preserve"> PAGEREF _Toc439074089 \h </w:instrText>
        </w:r>
        <w:r>
          <w:fldChar w:fldCharType="separate"/>
        </w:r>
        <w:r>
          <w:t>28</w:t>
        </w:r>
        <w:r>
          <w:fldChar w:fldCharType="end"/>
        </w:r>
      </w:hyperlink>
    </w:p>
    <w:p w:rsidR="00A96564" w:rsidRDefault="00A96564">
      <w:pPr>
        <w:pStyle w:val="TOC3"/>
        <w:rPr>
          <w:rFonts w:eastAsiaTheme="minorEastAsia"/>
          <w:smallCaps w:val="0"/>
          <w:sz w:val="22"/>
        </w:rPr>
      </w:pPr>
      <w:hyperlink w:anchor="_Toc439074090" w:history="1">
        <w:r w:rsidRPr="001A47CB">
          <w:rPr>
            <w:rStyle w:val="Hyperlink"/>
          </w:rPr>
          <w:t>SharePoint Server</w:t>
        </w:r>
        <w:r>
          <w:tab/>
        </w:r>
        <w:r>
          <w:fldChar w:fldCharType="begin"/>
        </w:r>
        <w:r>
          <w:instrText xml:space="preserve"> PAGEREF _Toc439074090 \h </w:instrText>
        </w:r>
        <w:r>
          <w:fldChar w:fldCharType="separate"/>
        </w:r>
        <w:r>
          <w:t>28</w:t>
        </w:r>
        <w:r>
          <w:fldChar w:fldCharType="end"/>
        </w:r>
      </w:hyperlink>
    </w:p>
    <w:p w:rsidR="00A96564" w:rsidRDefault="00A96564">
      <w:pPr>
        <w:pStyle w:val="TOC3"/>
        <w:rPr>
          <w:rFonts w:eastAsiaTheme="minorEastAsia"/>
          <w:smallCaps w:val="0"/>
          <w:sz w:val="22"/>
        </w:rPr>
      </w:pPr>
      <w:hyperlink w:anchor="_Toc439074091" w:history="1">
        <w:r w:rsidRPr="001A47CB">
          <w:rPr>
            <w:rStyle w:val="Hyperlink"/>
          </w:rPr>
          <w:t>Skype за бизнеса сървър</w:t>
        </w:r>
        <w:r>
          <w:tab/>
        </w:r>
        <w:r>
          <w:fldChar w:fldCharType="begin"/>
        </w:r>
        <w:r>
          <w:instrText xml:space="preserve"> PAGEREF _Toc439074091 \h </w:instrText>
        </w:r>
        <w:r>
          <w:fldChar w:fldCharType="separate"/>
        </w:r>
        <w:r>
          <w:t>30</w:t>
        </w:r>
        <w:r>
          <w:fldChar w:fldCharType="end"/>
        </w:r>
      </w:hyperlink>
    </w:p>
    <w:p w:rsidR="00A96564" w:rsidRDefault="00A96564">
      <w:pPr>
        <w:pStyle w:val="TOC2"/>
        <w:rPr>
          <w:rFonts w:eastAsiaTheme="minorEastAsia"/>
          <w:smallCaps w:val="0"/>
          <w:sz w:val="22"/>
        </w:rPr>
      </w:pPr>
      <w:hyperlink w:anchor="_Toc439074092" w:history="1">
        <w:r w:rsidRPr="001A47CB">
          <w:rPr>
            <w:rStyle w:val="Hyperlink"/>
          </w:rPr>
          <w:t>R Server</w:t>
        </w:r>
        <w:r>
          <w:tab/>
        </w:r>
        <w:r>
          <w:fldChar w:fldCharType="begin"/>
        </w:r>
        <w:r>
          <w:instrText xml:space="preserve"> PAGEREF _Toc439074092 \h </w:instrText>
        </w:r>
        <w:r>
          <w:fldChar w:fldCharType="separate"/>
        </w:r>
        <w:r>
          <w:t>31</w:t>
        </w:r>
        <w:r>
          <w:fldChar w:fldCharType="end"/>
        </w:r>
      </w:hyperlink>
    </w:p>
    <w:p w:rsidR="00A96564" w:rsidRDefault="00A96564">
      <w:pPr>
        <w:pStyle w:val="TOC3"/>
        <w:rPr>
          <w:rFonts w:eastAsiaTheme="minorEastAsia"/>
          <w:smallCaps w:val="0"/>
          <w:sz w:val="22"/>
        </w:rPr>
      </w:pPr>
      <w:hyperlink w:anchor="_Toc439074093" w:history="1">
        <w:r w:rsidRPr="001A47CB">
          <w:rPr>
            <w:rStyle w:val="Hyperlink"/>
          </w:rPr>
          <w:t>2. Условия на Продукта</w:t>
        </w:r>
        <w:r>
          <w:tab/>
        </w:r>
        <w:r>
          <w:fldChar w:fldCharType="begin"/>
        </w:r>
        <w:r>
          <w:instrText xml:space="preserve"> PAGEREF _Toc439074093 \h </w:instrText>
        </w:r>
        <w:r>
          <w:fldChar w:fldCharType="separate"/>
        </w:r>
        <w:r>
          <w:t>31</w:t>
        </w:r>
        <w:r>
          <w:fldChar w:fldCharType="end"/>
        </w:r>
      </w:hyperlink>
    </w:p>
    <w:p w:rsidR="00A96564" w:rsidRDefault="00A96564">
      <w:pPr>
        <w:pStyle w:val="TOC3"/>
        <w:rPr>
          <w:rFonts w:eastAsiaTheme="minorEastAsia"/>
          <w:smallCaps w:val="0"/>
          <w:sz w:val="22"/>
        </w:rPr>
      </w:pPr>
      <w:hyperlink w:anchor="_Toc439074094" w:history="1">
        <w:r w:rsidRPr="001A47CB">
          <w:rPr>
            <w:rStyle w:val="Hyperlink"/>
          </w:rPr>
          <w:t>3. Права за използване</w:t>
        </w:r>
        <w:r>
          <w:tab/>
        </w:r>
        <w:r>
          <w:fldChar w:fldCharType="begin"/>
        </w:r>
        <w:r>
          <w:instrText xml:space="preserve"> PAGEREF _Toc439074094 \h </w:instrText>
        </w:r>
        <w:r>
          <w:fldChar w:fldCharType="separate"/>
        </w:r>
        <w:r>
          <w:t>31</w:t>
        </w:r>
        <w:r>
          <w:fldChar w:fldCharType="end"/>
        </w:r>
      </w:hyperlink>
    </w:p>
    <w:p w:rsidR="00A96564" w:rsidRDefault="00A96564">
      <w:pPr>
        <w:pStyle w:val="TOC3"/>
        <w:rPr>
          <w:rFonts w:eastAsiaTheme="minorEastAsia"/>
          <w:smallCaps w:val="0"/>
          <w:sz w:val="22"/>
        </w:rPr>
      </w:pPr>
      <w:hyperlink w:anchor="_Toc439074095" w:history="1">
        <w:r w:rsidRPr="001A47CB">
          <w:rPr>
            <w:rStyle w:val="Hyperlink"/>
          </w:rPr>
          <w:t>4. Софтуерна осигуровка</w:t>
        </w:r>
        <w:r>
          <w:tab/>
        </w:r>
        <w:r>
          <w:fldChar w:fldCharType="begin"/>
        </w:r>
        <w:r>
          <w:instrText xml:space="preserve"> PAGEREF _Toc439074095 \h </w:instrText>
        </w:r>
        <w:r>
          <w:fldChar w:fldCharType="separate"/>
        </w:r>
        <w:r>
          <w:t>31</w:t>
        </w:r>
        <w:r>
          <w:fldChar w:fldCharType="end"/>
        </w:r>
      </w:hyperlink>
    </w:p>
    <w:p w:rsidR="00A96564" w:rsidRDefault="00A96564">
      <w:pPr>
        <w:pStyle w:val="TOC2"/>
        <w:rPr>
          <w:rFonts w:eastAsiaTheme="minorEastAsia"/>
          <w:smallCaps w:val="0"/>
          <w:sz w:val="22"/>
        </w:rPr>
      </w:pPr>
      <w:hyperlink w:anchor="_Toc439074096" w:history="1">
        <w:r w:rsidRPr="001A47CB">
          <w:rPr>
            <w:rStyle w:val="Hyperlink"/>
          </w:rPr>
          <w:t>Права за наемане</w:t>
        </w:r>
        <w:r>
          <w:tab/>
        </w:r>
        <w:r>
          <w:fldChar w:fldCharType="begin"/>
        </w:r>
        <w:r>
          <w:instrText xml:space="preserve"> PAGEREF _Toc439074096 \h </w:instrText>
        </w:r>
        <w:r>
          <w:fldChar w:fldCharType="separate"/>
        </w:r>
        <w:r>
          <w:t>31</w:t>
        </w:r>
        <w:r>
          <w:fldChar w:fldCharType="end"/>
        </w:r>
      </w:hyperlink>
    </w:p>
    <w:p w:rsidR="00A96564" w:rsidRDefault="00A96564">
      <w:pPr>
        <w:pStyle w:val="TOC2"/>
        <w:rPr>
          <w:rFonts w:eastAsiaTheme="minorEastAsia"/>
          <w:smallCaps w:val="0"/>
          <w:sz w:val="22"/>
        </w:rPr>
      </w:pPr>
      <w:hyperlink w:anchor="_Toc439074097" w:history="1">
        <w:r w:rsidRPr="001A47CB">
          <w:rPr>
            <w:rStyle w:val="Hyperlink"/>
          </w:rPr>
          <w:t>SQL Server</w:t>
        </w:r>
        <w:r>
          <w:tab/>
        </w:r>
        <w:r>
          <w:fldChar w:fldCharType="begin"/>
        </w:r>
        <w:r>
          <w:instrText xml:space="preserve"> PAGEREF _Toc439074097 \h </w:instrText>
        </w:r>
        <w:r>
          <w:fldChar w:fldCharType="separate"/>
        </w:r>
        <w:r>
          <w:t>33</w:t>
        </w:r>
        <w:r>
          <w:fldChar w:fldCharType="end"/>
        </w:r>
      </w:hyperlink>
    </w:p>
    <w:p w:rsidR="00A96564" w:rsidRDefault="00A96564">
      <w:pPr>
        <w:pStyle w:val="TOC2"/>
        <w:rPr>
          <w:rFonts w:eastAsiaTheme="minorEastAsia"/>
          <w:smallCaps w:val="0"/>
          <w:sz w:val="22"/>
        </w:rPr>
      </w:pPr>
      <w:hyperlink w:anchor="_Toc439074098" w:history="1">
        <w:r w:rsidRPr="001A47CB">
          <w:rPr>
            <w:rStyle w:val="Hyperlink"/>
          </w:rPr>
          <w:t>System Center</w:t>
        </w:r>
        <w:r>
          <w:tab/>
        </w:r>
        <w:r>
          <w:fldChar w:fldCharType="begin"/>
        </w:r>
        <w:r>
          <w:instrText xml:space="preserve"> PAGEREF _Toc439074098 \h </w:instrText>
        </w:r>
        <w:r>
          <w:fldChar w:fldCharType="separate"/>
        </w:r>
        <w:r>
          <w:t>36</w:t>
        </w:r>
        <w:r>
          <w:fldChar w:fldCharType="end"/>
        </w:r>
      </w:hyperlink>
    </w:p>
    <w:p w:rsidR="00A96564" w:rsidRDefault="00A96564">
      <w:pPr>
        <w:pStyle w:val="TOC3"/>
        <w:rPr>
          <w:rFonts w:eastAsiaTheme="minorEastAsia"/>
          <w:smallCaps w:val="0"/>
          <w:sz w:val="22"/>
        </w:rPr>
      </w:pPr>
      <w:hyperlink w:anchor="_Toc439074099" w:history="1">
        <w:r w:rsidRPr="001A47CB">
          <w:rPr>
            <w:rStyle w:val="Hyperlink"/>
          </w:rPr>
          <w:t>System Center Server</w:t>
        </w:r>
        <w:r>
          <w:tab/>
        </w:r>
        <w:r>
          <w:fldChar w:fldCharType="begin"/>
        </w:r>
        <w:r>
          <w:instrText xml:space="preserve"> PAGEREF _Toc439074099 \h </w:instrText>
        </w:r>
        <w:r>
          <w:fldChar w:fldCharType="separate"/>
        </w:r>
        <w:r>
          <w:t>36</w:t>
        </w:r>
        <w:r>
          <w:fldChar w:fldCharType="end"/>
        </w:r>
      </w:hyperlink>
    </w:p>
    <w:p w:rsidR="00A96564" w:rsidRDefault="00A96564">
      <w:pPr>
        <w:pStyle w:val="TOC3"/>
        <w:rPr>
          <w:rFonts w:eastAsiaTheme="minorEastAsia"/>
          <w:smallCaps w:val="0"/>
          <w:sz w:val="22"/>
        </w:rPr>
      </w:pPr>
      <w:hyperlink w:anchor="_Toc439074100" w:history="1">
        <w:r w:rsidRPr="001A47CB">
          <w:rPr>
            <w:rStyle w:val="Hyperlink"/>
          </w:rPr>
          <w:t>System Center Client Management Suite</w:t>
        </w:r>
        <w:r>
          <w:tab/>
        </w:r>
        <w:r>
          <w:fldChar w:fldCharType="begin"/>
        </w:r>
        <w:r>
          <w:instrText xml:space="preserve"> PAGEREF _Toc439074100 \h </w:instrText>
        </w:r>
        <w:r>
          <w:fldChar w:fldCharType="separate"/>
        </w:r>
        <w:r>
          <w:t>37</w:t>
        </w:r>
        <w:r>
          <w:fldChar w:fldCharType="end"/>
        </w:r>
      </w:hyperlink>
    </w:p>
    <w:p w:rsidR="00A96564" w:rsidRDefault="00A96564">
      <w:pPr>
        <w:pStyle w:val="TOC3"/>
        <w:rPr>
          <w:rFonts w:eastAsiaTheme="minorEastAsia"/>
          <w:smallCaps w:val="0"/>
          <w:sz w:val="22"/>
        </w:rPr>
      </w:pPr>
      <w:hyperlink w:anchor="_Toc439074101" w:history="1">
        <w:r w:rsidRPr="001A47CB">
          <w:rPr>
            <w:rStyle w:val="Hyperlink"/>
          </w:rPr>
          <w:t>System Center Configuration Manager</w:t>
        </w:r>
        <w:r>
          <w:tab/>
        </w:r>
        <w:r>
          <w:fldChar w:fldCharType="begin"/>
        </w:r>
        <w:r>
          <w:instrText xml:space="preserve"> PAGEREF _Toc439074101 \h </w:instrText>
        </w:r>
        <w:r>
          <w:fldChar w:fldCharType="separate"/>
        </w:r>
        <w:r>
          <w:t>38</w:t>
        </w:r>
        <w:r>
          <w:fldChar w:fldCharType="end"/>
        </w:r>
      </w:hyperlink>
    </w:p>
    <w:p w:rsidR="00A96564" w:rsidRDefault="00A96564">
      <w:pPr>
        <w:pStyle w:val="TOC3"/>
        <w:rPr>
          <w:rFonts w:eastAsiaTheme="minorEastAsia"/>
          <w:smallCaps w:val="0"/>
          <w:sz w:val="22"/>
        </w:rPr>
      </w:pPr>
      <w:hyperlink w:anchor="_Toc439074102" w:history="1">
        <w:r w:rsidRPr="001A47CB">
          <w:rPr>
            <w:rStyle w:val="Hyperlink"/>
          </w:rPr>
          <w:t>System Center Data Protection Manager</w:t>
        </w:r>
        <w:r>
          <w:tab/>
        </w:r>
        <w:r>
          <w:fldChar w:fldCharType="begin"/>
        </w:r>
        <w:r>
          <w:instrText xml:space="preserve"> PAGEREF _Toc439074102 \h </w:instrText>
        </w:r>
        <w:r>
          <w:fldChar w:fldCharType="separate"/>
        </w:r>
        <w:r>
          <w:t>39</w:t>
        </w:r>
        <w:r>
          <w:fldChar w:fldCharType="end"/>
        </w:r>
      </w:hyperlink>
    </w:p>
    <w:p w:rsidR="00A96564" w:rsidRDefault="00A96564">
      <w:pPr>
        <w:pStyle w:val="TOC3"/>
        <w:rPr>
          <w:rFonts w:eastAsiaTheme="minorEastAsia"/>
          <w:smallCaps w:val="0"/>
          <w:sz w:val="22"/>
        </w:rPr>
      </w:pPr>
      <w:hyperlink w:anchor="_Toc439074103" w:history="1">
        <w:r w:rsidRPr="001A47CB">
          <w:rPr>
            <w:rStyle w:val="Hyperlink"/>
          </w:rPr>
          <w:t>System Center Operation Manager</w:t>
        </w:r>
        <w:r>
          <w:tab/>
        </w:r>
        <w:r>
          <w:fldChar w:fldCharType="begin"/>
        </w:r>
        <w:r>
          <w:instrText xml:space="preserve"> PAGEREF _Toc439074103 \h </w:instrText>
        </w:r>
        <w:r>
          <w:fldChar w:fldCharType="separate"/>
        </w:r>
        <w:r>
          <w:t>39</w:t>
        </w:r>
        <w:r>
          <w:fldChar w:fldCharType="end"/>
        </w:r>
      </w:hyperlink>
    </w:p>
    <w:p w:rsidR="00A96564" w:rsidRDefault="00A96564">
      <w:pPr>
        <w:pStyle w:val="TOC3"/>
        <w:rPr>
          <w:rFonts w:eastAsiaTheme="minorEastAsia"/>
          <w:smallCaps w:val="0"/>
          <w:sz w:val="22"/>
        </w:rPr>
      </w:pPr>
      <w:hyperlink w:anchor="_Toc439074104" w:history="1">
        <w:r w:rsidRPr="001A47CB">
          <w:rPr>
            <w:rStyle w:val="Hyperlink"/>
          </w:rPr>
          <w:t>System Center Server Management Suite</w:t>
        </w:r>
        <w:r>
          <w:tab/>
        </w:r>
        <w:r>
          <w:fldChar w:fldCharType="begin"/>
        </w:r>
        <w:r>
          <w:instrText xml:space="preserve"> PAGEREF _Toc439074104 \h </w:instrText>
        </w:r>
        <w:r>
          <w:fldChar w:fldCharType="separate"/>
        </w:r>
        <w:r>
          <w:t>39</w:t>
        </w:r>
        <w:r>
          <w:fldChar w:fldCharType="end"/>
        </w:r>
      </w:hyperlink>
    </w:p>
    <w:p w:rsidR="00A96564" w:rsidRDefault="00A96564">
      <w:pPr>
        <w:pStyle w:val="TOC3"/>
        <w:rPr>
          <w:rFonts w:eastAsiaTheme="minorEastAsia"/>
          <w:smallCaps w:val="0"/>
          <w:sz w:val="22"/>
        </w:rPr>
      </w:pPr>
      <w:hyperlink w:anchor="_Toc439074105" w:history="1">
        <w:r w:rsidRPr="001A47CB">
          <w:rPr>
            <w:rStyle w:val="Hyperlink"/>
          </w:rPr>
          <w:t>System Center Service Manager</w:t>
        </w:r>
        <w:r>
          <w:tab/>
        </w:r>
        <w:r>
          <w:fldChar w:fldCharType="begin"/>
        </w:r>
        <w:r>
          <w:instrText xml:space="preserve"> PAGEREF _Toc439074105 \h </w:instrText>
        </w:r>
        <w:r>
          <w:fldChar w:fldCharType="separate"/>
        </w:r>
        <w:r>
          <w:t>39</w:t>
        </w:r>
        <w:r>
          <w:fldChar w:fldCharType="end"/>
        </w:r>
      </w:hyperlink>
    </w:p>
    <w:p w:rsidR="00A96564" w:rsidRDefault="00A96564">
      <w:pPr>
        <w:pStyle w:val="TOC2"/>
        <w:rPr>
          <w:rFonts w:eastAsiaTheme="minorEastAsia"/>
          <w:smallCaps w:val="0"/>
          <w:sz w:val="22"/>
        </w:rPr>
      </w:pPr>
      <w:hyperlink w:anchor="_Toc439074106" w:history="1">
        <w:r w:rsidRPr="001A47CB">
          <w:rPr>
            <w:rStyle w:val="Hyperlink"/>
          </w:rPr>
          <w:t>Virtual Desktop Infrastructure (VDI) пакет</w:t>
        </w:r>
        <w:r>
          <w:tab/>
        </w:r>
        <w:r>
          <w:fldChar w:fldCharType="begin"/>
        </w:r>
        <w:r>
          <w:instrText xml:space="preserve"> PAGEREF _Toc439074106 \h </w:instrText>
        </w:r>
        <w:r>
          <w:fldChar w:fldCharType="separate"/>
        </w:r>
        <w:r>
          <w:t>39</w:t>
        </w:r>
        <w:r>
          <w:fldChar w:fldCharType="end"/>
        </w:r>
      </w:hyperlink>
    </w:p>
    <w:p w:rsidR="00A96564" w:rsidRDefault="00A96564">
      <w:pPr>
        <w:pStyle w:val="TOC2"/>
        <w:rPr>
          <w:rFonts w:eastAsiaTheme="minorEastAsia"/>
          <w:smallCaps w:val="0"/>
          <w:sz w:val="22"/>
        </w:rPr>
      </w:pPr>
      <w:hyperlink w:anchor="_Toc439074107" w:history="1">
        <w:r w:rsidRPr="001A47CB">
          <w:rPr>
            <w:rStyle w:val="Hyperlink"/>
          </w:rPr>
          <w:t>Visual Studio</w:t>
        </w:r>
        <w:r>
          <w:tab/>
        </w:r>
        <w:r>
          <w:fldChar w:fldCharType="begin"/>
        </w:r>
        <w:r>
          <w:instrText xml:space="preserve"> PAGEREF _Toc439074107 \h </w:instrText>
        </w:r>
        <w:r>
          <w:fldChar w:fldCharType="separate"/>
        </w:r>
        <w:r>
          <w:t>40</w:t>
        </w:r>
        <w:r>
          <w:fldChar w:fldCharType="end"/>
        </w:r>
      </w:hyperlink>
    </w:p>
    <w:p w:rsidR="00A96564" w:rsidRDefault="00A96564">
      <w:pPr>
        <w:pStyle w:val="TOC3"/>
        <w:rPr>
          <w:rFonts w:eastAsiaTheme="minorEastAsia"/>
          <w:smallCaps w:val="0"/>
          <w:sz w:val="22"/>
        </w:rPr>
      </w:pPr>
      <w:hyperlink w:anchor="_Toc439074108" w:history="1">
        <w:r w:rsidRPr="001A47CB">
          <w:rPr>
            <w:rStyle w:val="Hyperlink"/>
          </w:rPr>
          <w:t>Visual Studio</w:t>
        </w:r>
        <w:r>
          <w:tab/>
        </w:r>
        <w:r>
          <w:fldChar w:fldCharType="begin"/>
        </w:r>
        <w:r>
          <w:instrText xml:space="preserve"> PAGEREF _Toc439074108 \h </w:instrText>
        </w:r>
        <w:r>
          <w:fldChar w:fldCharType="separate"/>
        </w:r>
        <w:r>
          <w:t>40</w:t>
        </w:r>
        <w:r>
          <w:fldChar w:fldCharType="end"/>
        </w:r>
      </w:hyperlink>
    </w:p>
    <w:p w:rsidR="00A96564" w:rsidRDefault="00A96564">
      <w:pPr>
        <w:pStyle w:val="TOC3"/>
        <w:rPr>
          <w:rFonts w:eastAsiaTheme="minorEastAsia"/>
          <w:smallCaps w:val="0"/>
          <w:sz w:val="22"/>
        </w:rPr>
      </w:pPr>
      <w:hyperlink w:anchor="_Toc439074109" w:history="1">
        <w:r w:rsidRPr="001A47CB">
          <w:rPr>
            <w:rStyle w:val="Hyperlink"/>
          </w:rPr>
          <w:t>Visual Studio Team Foundation Server</w:t>
        </w:r>
        <w:r>
          <w:tab/>
        </w:r>
        <w:r>
          <w:fldChar w:fldCharType="begin"/>
        </w:r>
        <w:r>
          <w:instrText xml:space="preserve"> PAGEREF _Toc439074109 \h </w:instrText>
        </w:r>
        <w:r>
          <w:fldChar w:fldCharType="separate"/>
        </w:r>
        <w:r>
          <w:t>41</w:t>
        </w:r>
        <w:r>
          <w:fldChar w:fldCharType="end"/>
        </w:r>
      </w:hyperlink>
    </w:p>
    <w:p w:rsidR="00A96564" w:rsidRDefault="00A96564">
      <w:pPr>
        <w:pStyle w:val="TOC2"/>
        <w:rPr>
          <w:rFonts w:eastAsiaTheme="minorEastAsia"/>
          <w:smallCaps w:val="0"/>
          <w:sz w:val="22"/>
        </w:rPr>
      </w:pPr>
      <w:hyperlink w:anchor="_Toc439074110" w:history="1">
        <w:r w:rsidRPr="001A47CB">
          <w:rPr>
            <w:rStyle w:val="Hyperlink"/>
          </w:rPr>
          <w:t>Windows</w:t>
        </w:r>
        <w:r>
          <w:tab/>
        </w:r>
        <w:r>
          <w:fldChar w:fldCharType="begin"/>
        </w:r>
        <w:r>
          <w:instrText xml:space="preserve"> PAGEREF _Toc439074110 \h </w:instrText>
        </w:r>
        <w:r>
          <w:fldChar w:fldCharType="separate"/>
        </w:r>
        <w:r>
          <w:t>43</w:t>
        </w:r>
        <w:r>
          <w:fldChar w:fldCharType="end"/>
        </w:r>
      </w:hyperlink>
    </w:p>
    <w:p w:rsidR="00A96564" w:rsidRDefault="00A96564">
      <w:pPr>
        <w:pStyle w:val="TOC3"/>
        <w:rPr>
          <w:rFonts w:eastAsiaTheme="minorEastAsia"/>
          <w:smallCaps w:val="0"/>
          <w:sz w:val="22"/>
        </w:rPr>
      </w:pPr>
      <w:hyperlink w:anchor="_Toc439074111" w:history="1">
        <w:r w:rsidRPr="001A47CB">
          <w:rPr>
            <w:rStyle w:val="Hyperlink"/>
          </w:rPr>
          <w:t>Настолна операционна система Windows</w:t>
        </w:r>
        <w:r>
          <w:tab/>
        </w:r>
        <w:r>
          <w:fldChar w:fldCharType="begin"/>
        </w:r>
        <w:r>
          <w:instrText xml:space="preserve"> PAGEREF _Toc439074111 \h </w:instrText>
        </w:r>
        <w:r>
          <w:fldChar w:fldCharType="separate"/>
        </w:r>
        <w:r>
          <w:t>43</w:t>
        </w:r>
        <w:r>
          <w:fldChar w:fldCharType="end"/>
        </w:r>
      </w:hyperlink>
    </w:p>
    <w:p w:rsidR="00A96564" w:rsidRDefault="00A96564">
      <w:pPr>
        <w:pStyle w:val="TOC2"/>
        <w:rPr>
          <w:rFonts w:eastAsiaTheme="minorEastAsia"/>
          <w:smallCaps w:val="0"/>
          <w:sz w:val="22"/>
        </w:rPr>
      </w:pPr>
      <w:hyperlink w:anchor="_Toc439074112" w:history="1">
        <w:r w:rsidRPr="001A47CB">
          <w:rPr>
            <w:rStyle w:val="Hyperlink"/>
          </w:rPr>
          <w:t>Windows Server</w:t>
        </w:r>
        <w:r>
          <w:tab/>
        </w:r>
        <w:r>
          <w:fldChar w:fldCharType="begin"/>
        </w:r>
        <w:r>
          <w:instrText xml:space="preserve"> PAGEREF _Toc439074112 \h </w:instrText>
        </w:r>
        <w:r>
          <w:fldChar w:fldCharType="separate"/>
        </w:r>
        <w:r>
          <w:t>49</w:t>
        </w:r>
        <w:r>
          <w:fldChar w:fldCharType="end"/>
        </w:r>
      </w:hyperlink>
    </w:p>
    <w:p w:rsidR="00A96564" w:rsidRDefault="00A96564">
      <w:pPr>
        <w:pStyle w:val="TOC3"/>
        <w:rPr>
          <w:rFonts w:eastAsiaTheme="minorEastAsia"/>
          <w:smallCaps w:val="0"/>
          <w:sz w:val="22"/>
        </w:rPr>
      </w:pPr>
      <w:hyperlink w:anchor="_Toc439074113" w:history="1">
        <w:r w:rsidRPr="001A47CB">
          <w:rPr>
            <w:rStyle w:val="Hyperlink"/>
          </w:rPr>
          <w:t>Windows MultiPoint Server</w:t>
        </w:r>
        <w:r>
          <w:tab/>
        </w:r>
        <w:r>
          <w:fldChar w:fldCharType="begin"/>
        </w:r>
        <w:r>
          <w:instrText xml:space="preserve"> PAGEREF _Toc439074113 \h </w:instrText>
        </w:r>
        <w:r>
          <w:fldChar w:fldCharType="separate"/>
        </w:r>
        <w:r>
          <w:t>49</w:t>
        </w:r>
        <w:r>
          <w:fldChar w:fldCharType="end"/>
        </w:r>
      </w:hyperlink>
    </w:p>
    <w:p w:rsidR="00A96564" w:rsidRDefault="00A96564">
      <w:pPr>
        <w:pStyle w:val="TOC3"/>
        <w:rPr>
          <w:rFonts w:eastAsiaTheme="minorEastAsia"/>
          <w:smallCaps w:val="0"/>
          <w:sz w:val="22"/>
        </w:rPr>
      </w:pPr>
      <w:hyperlink w:anchor="_Toc439074114" w:history="1">
        <w:r w:rsidRPr="001A47CB">
          <w:rPr>
            <w:rStyle w:val="Hyperlink"/>
          </w:rPr>
          <w:t>Windows Server</w:t>
        </w:r>
        <w:r>
          <w:tab/>
        </w:r>
        <w:r>
          <w:fldChar w:fldCharType="begin"/>
        </w:r>
        <w:r>
          <w:instrText xml:space="preserve"> PAGEREF _Toc439074114 \h </w:instrText>
        </w:r>
        <w:r>
          <w:fldChar w:fldCharType="separate"/>
        </w:r>
        <w:r>
          <w:t>50</w:t>
        </w:r>
        <w:r>
          <w:fldChar w:fldCharType="end"/>
        </w:r>
      </w:hyperlink>
    </w:p>
    <w:p w:rsidR="00A96564" w:rsidRDefault="00A96564">
      <w:pPr>
        <w:pStyle w:val="TOC3"/>
        <w:rPr>
          <w:rFonts w:eastAsiaTheme="minorEastAsia"/>
          <w:smallCaps w:val="0"/>
          <w:sz w:val="22"/>
        </w:rPr>
      </w:pPr>
      <w:hyperlink w:anchor="_Toc439074115" w:history="1">
        <w:r w:rsidRPr="001A47CB">
          <w:rPr>
            <w:rStyle w:val="Hyperlink"/>
          </w:rPr>
          <w:t>Windows Small Business Server</w:t>
        </w:r>
        <w:r>
          <w:tab/>
        </w:r>
        <w:r>
          <w:fldChar w:fldCharType="begin"/>
        </w:r>
        <w:r>
          <w:instrText xml:space="preserve"> PAGEREF _Toc439074115 \h </w:instrText>
        </w:r>
        <w:r>
          <w:fldChar w:fldCharType="separate"/>
        </w:r>
        <w:r>
          <w:t>53</w:t>
        </w:r>
        <w:r>
          <w:fldChar w:fldCharType="end"/>
        </w:r>
      </w:hyperlink>
    </w:p>
    <w:p w:rsidR="00A96564" w:rsidRDefault="00A96564">
      <w:pPr>
        <w:pStyle w:val="TOC1"/>
        <w:rPr>
          <w:rFonts w:eastAsiaTheme="minorEastAsia"/>
          <w:b w:val="0"/>
          <w:caps w:val="0"/>
          <w:noProof/>
          <w:sz w:val="22"/>
          <w:szCs w:val="22"/>
        </w:rPr>
      </w:pPr>
      <w:hyperlink w:anchor="_Toc439074116" w:history="1">
        <w:r w:rsidRPr="001A47CB">
          <w:rPr>
            <w:rStyle w:val="Hyperlink"/>
            <w:noProof/>
          </w:rPr>
          <w:t>Онлайн услуги</w:t>
        </w:r>
        <w:r>
          <w:rPr>
            <w:noProof/>
          </w:rPr>
          <w:tab/>
        </w:r>
        <w:r>
          <w:rPr>
            <w:noProof/>
          </w:rPr>
          <w:fldChar w:fldCharType="begin"/>
        </w:r>
        <w:r>
          <w:rPr>
            <w:noProof/>
          </w:rPr>
          <w:instrText xml:space="preserve"> PAGEREF _Toc439074116 \h </w:instrText>
        </w:r>
        <w:r>
          <w:rPr>
            <w:noProof/>
          </w:rPr>
        </w:r>
        <w:r>
          <w:rPr>
            <w:noProof/>
          </w:rPr>
          <w:fldChar w:fldCharType="separate"/>
        </w:r>
        <w:r>
          <w:rPr>
            <w:noProof/>
          </w:rPr>
          <w:t>55</w:t>
        </w:r>
        <w:r>
          <w:rPr>
            <w:noProof/>
          </w:rPr>
          <w:fldChar w:fldCharType="end"/>
        </w:r>
      </w:hyperlink>
    </w:p>
    <w:p w:rsidR="00A96564" w:rsidRDefault="00A96564">
      <w:pPr>
        <w:pStyle w:val="TOC2"/>
        <w:rPr>
          <w:rFonts w:eastAsiaTheme="minorEastAsia"/>
          <w:smallCaps w:val="0"/>
          <w:sz w:val="22"/>
        </w:rPr>
      </w:pPr>
      <w:hyperlink w:anchor="_Toc439074117" w:history="1">
        <w:r w:rsidRPr="001A47CB">
          <w:rPr>
            <w:rStyle w:val="Hyperlink"/>
          </w:rPr>
          <w:t>Регионална достъпност на Онлайн услугите</w:t>
        </w:r>
        <w:r>
          <w:tab/>
        </w:r>
        <w:r>
          <w:fldChar w:fldCharType="begin"/>
        </w:r>
        <w:r>
          <w:instrText xml:space="preserve"> PAGEREF _Toc439074117 \h </w:instrText>
        </w:r>
        <w:r>
          <w:fldChar w:fldCharType="separate"/>
        </w:r>
        <w:r>
          <w:t>55</w:t>
        </w:r>
        <w:r>
          <w:fldChar w:fldCharType="end"/>
        </w:r>
      </w:hyperlink>
    </w:p>
    <w:p w:rsidR="00A96564" w:rsidRDefault="00A96564">
      <w:pPr>
        <w:pStyle w:val="TOC2"/>
        <w:rPr>
          <w:rFonts w:eastAsiaTheme="minorEastAsia"/>
          <w:smallCaps w:val="0"/>
          <w:sz w:val="22"/>
        </w:rPr>
      </w:pPr>
      <w:hyperlink w:anchor="_Toc439074118" w:history="1">
        <w:r w:rsidRPr="001A47CB">
          <w:rPr>
            <w:rStyle w:val="Hyperlink"/>
          </w:rPr>
          <w:t>Правила за закупуване на Онлайн услуги</w:t>
        </w:r>
        <w:r>
          <w:tab/>
        </w:r>
        <w:r>
          <w:fldChar w:fldCharType="begin"/>
        </w:r>
        <w:r>
          <w:instrText xml:space="preserve"> PAGEREF _Toc439074118 \h </w:instrText>
        </w:r>
        <w:r>
          <w:fldChar w:fldCharType="separate"/>
        </w:r>
        <w:r>
          <w:t>55</w:t>
        </w:r>
        <w:r>
          <w:fldChar w:fldCharType="end"/>
        </w:r>
      </w:hyperlink>
    </w:p>
    <w:p w:rsidR="00A96564" w:rsidRDefault="00A96564">
      <w:pPr>
        <w:pStyle w:val="TOC2"/>
        <w:rPr>
          <w:rFonts w:eastAsiaTheme="minorEastAsia"/>
          <w:smallCaps w:val="0"/>
          <w:sz w:val="22"/>
        </w:rPr>
      </w:pPr>
      <w:hyperlink w:anchor="_Toc439074119" w:history="1">
        <w:r w:rsidRPr="001A47CB">
          <w:rPr>
            <w:rStyle w:val="Hyperlink"/>
          </w:rPr>
          <w:t>Лиценз за абонамент (ЛА) за потребител за Добавка</w:t>
        </w:r>
        <w:r>
          <w:tab/>
        </w:r>
        <w:r>
          <w:fldChar w:fldCharType="begin"/>
        </w:r>
        <w:r>
          <w:instrText xml:space="preserve"> PAGEREF _Toc439074119 \h </w:instrText>
        </w:r>
        <w:r>
          <w:fldChar w:fldCharType="separate"/>
        </w:r>
        <w:r>
          <w:t>55</w:t>
        </w:r>
        <w:r>
          <w:fldChar w:fldCharType="end"/>
        </w:r>
      </w:hyperlink>
    </w:p>
    <w:p w:rsidR="00A96564" w:rsidRDefault="00A96564">
      <w:pPr>
        <w:pStyle w:val="TOC2"/>
        <w:rPr>
          <w:rFonts w:eastAsiaTheme="minorEastAsia"/>
          <w:smallCaps w:val="0"/>
          <w:sz w:val="22"/>
        </w:rPr>
      </w:pPr>
      <w:hyperlink w:anchor="_Toc439074120" w:history="1">
        <w:r w:rsidRPr="001A47CB">
          <w:rPr>
            <w:rStyle w:val="Hyperlink"/>
          </w:rPr>
          <w:t>Подновяване на Онлайн услуги</w:t>
        </w:r>
        <w:r>
          <w:tab/>
        </w:r>
        <w:r>
          <w:fldChar w:fldCharType="begin"/>
        </w:r>
        <w:r>
          <w:instrText xml:space="preserve"> PAGEREF _Toc439074120 \h </w:instrText>
        </w:r>
        <w:r>
          <w:fldChar w:fldCharType="separate"/>
        </w:r>
        <w:r>
          <w:t>55</w:t>
        </w:r>
        <w:r>
          <w:fldChar w:fldCharType="end"/>
        </w:r>
      </w:hyperlink>
    </w:p>
    <w:p w:rsidR="00A96564" w:rsidRDefault="00A96564">
      <w:pPr>
        <w:pStyle w:val="TOC2"/>
        <w:rPr>
          <w:rFonts w:eastAsiaTheme="minorEastAsia"/>
          <w:smallCaps w:val="0"/>
          <w:sz w:val="22"/>
        </w:rPr>
      </w:pPr>
      <w:hyperlink w:anchor="_Toc439074121" w:history="1">
        <w:r w:rsidRPr="001A47CB">
          <w:rPr>
            <w:rStyle w:val="Hyperlink"/>
          </w:rPr>
          <w:t>Microsoft Azure Services</w:t>
        </w:r>
        <w:r>
          <w:tab/>
        </w:r>
        <w:r>
          <w:fldChar w:fldCharType="begin"/>
        </w:r>
        <w:r>
          <w:instrText xml:space="preserve"> PAGEREF _Toc439074121 \h </w:instrText>
        </w:r>
        <w:r>
          <w:fldChar w:fldCharType="separate"/>
        </w:r>
        <w:r>
          <w:t>55</w:t>
        </w:r>
        <w:r>
          <w:fldChar w:fldCharType="end"/>
        </w:r>
      </w:hyperlink>
    </w:p>
    <w:p w:rsidR="00A96564" w:rsidRDefault="00A96564">
      <w:pPr>
        <w:pStyle w:val="TOC3"/>
        <w:rPr>
          <w:rFonts w:eastAsiaTheme="minorEastAsia"/>
          <w:smallCaps w:val="0"/>
          <w:sz w:val="22"/>
        </w:rPr>
      </w:pPr>
      <w:hyperlink w:anchor="_Toc439074122" w:history="1">
        <w:r w:rsidRPr="001A47CB">
          <w:rPr>
            <w:rStyle w:val="Hyperlink"/>
          </w:rPr>
          <w:t>Microsoft Azure Services</w:t>
        </w:r>
        <w:r>
          <w:tab/>
        </w:r>
        <w:r>
          <w:fldChar w:fldCharType="begin"/>
        </w:r>
        <w:r>
          <w:instrText xml:space="preserve"> PAGEREF _Toc439074122 \h </w:instrText>
        </w:r>
        <w:r>
          <w:fldChar w:fldCharType="separate"/>
        </w:r>
        <w:r>
          <w:t>57</w:t>
        </w:r>
        <w:r>
          <w:fldChar w:fldCharType="end"/>
        </w:r>
      </w:hyperlink>
    </w:p>
    <w:p w:rsidR="00A96564" w:rsidRDefault="00A96564">
      <w:pPr>
        <w:pStyle w:val="TOC3"/>
        <w:rPr>
          <w:rFonts w:eastAsiaTheme="minorEastAsia"/>
          <w:smallCaps w:val="0"/>
          <w:sz w:val="22"/>
        </w:rPr>
      </w:pPr>
      <w:hyperlink w:anchor="_Toc439074123" w:history="1">
        <w:r w:rsidRPr="001A47CB">
          <w:rPr>
            <w:rStyle w:val="Hyperlink"/>
          </w:rPr>
          <w:t>Поддръжка на Microsoft Azure (План)</w:t>
        </w:r>
        <w:r>
          <w:tab/>
        </w:r>
        <w:r>
          <w:fldChar w:fldCharType="begin"/>
        </w:r>
        <w:r>
          <w:instrText xml:space="preserve"> PAGEREF _Toc439074123 \h </w:instrText>
        </w:r>
        <w:r>
          <w:fldChar w:fldCharType="separate"/>
        </w:r>
        <w:r>
          <w:t>57</w:t>
        </w:r>
        <w:r>
          <w:fldChar w:fldCharType="end"/>
        </w:r>
      </w:hyperlink>
    </w:p>
    <w:p w:rsidR="00A96564" w:rsidRDefault="00A96564">
      <w:pPr>
        <w:pStyle w:val="TOC3"/>
        <w:rPr>
          <w:rFonts w:eastAsiaTheme="minorEastAsia"/>
          <w:smallCaps w:val="0"/>
          <w:sz w:val="22"/>
        </w:rPr>
      </w:pPr>
      <w:hyperlink w:anchor="_Toc439074124" w:history="1">
        <w:r w:rsidRPr="001A47CB">
          <w:rPr>
            <w:rStyle w:val="Hyperlink"/>
          </w:rPr>
          <w:t>Възстановяване на сайтове на Microsoft Azure (План)</w:t>
        </w:r>
        <w:r>
          <w:tab/>
        </w:r>
        <w:r>
          <w:fldChar w:fldCharType="begin"/>
        </w:r>
        <w:r>
          <w:instrText xml:space="preserve"> PAGEREF _Toc439074124 \h </w:instrText>
        </w:r>
        <w:r>
          <w:fldChar w:fldCharType="separate"/>
        </w:r>
        <w:r>
          <w:t>58</w:t>
        </w:r>
        <w:r>
          <w:fldChar w:fldCharType="end"/>
        </w:r>
      </w:hyperlink>
    </w:p>
    <w:p w:rsidR="00A96564" w:rsidRDefault="00A96564">
      <w:pPr>
        <w:pStyle w:val="TOC3"/>
        <w:rPr>
          <w:rFonts w:eastAsiaTheme="minorEastAsia"/>
          <w:smallCaps w:val="0"/>
          <w:sz w:val="22"/>
        </w:rPr>
      </w:pPr>
      <w:hyperlink w:anchor="_Toc439074125" w:history="1">
        <w:r w:rsidRPr="001A47CB">
          <w:rPr>
            <w:rStyle w:val="Hyperlink"/>
          </w:rPr>
          <w:t>Enterprise Mobility Suite (План)</w:t>
        </w:r>
        <w:r>
          <w:tab/>
        </w:r>
        <w:r>
          <w:fldChar w:fldCharType="begin"/>
        </w:r>
        <w:r>
          <w:instrText xml:space="preserve"> PAGEREF _Toc439074125 \h </w:instrText>
        </w:r>
        <w:r>
          <w:fldChar w:fldCharType="separate"/>
        </w:r>
        <w:r>
          <w:t>58</w:t>
        </w:r>
        <w:r>
          <w:fldChar w:fldCharType="end"/>
        </w:r>
      </w:hyperlink>
    </w:p>
    <w:p w:rsidR="00A96564" w:rsidRDefault="00A96564">
      <w:pPr>
        <w:pStyle w:val="TOC3"/>
        <w:rPr>
          <w:rFonts w:eastAsiaTheme="minorEastAsia"/>
          <w:smallCaps w:val="0"/>
          <w:sz w:val="22"/>
        </w:rPr>
      </w:pPr>
      <w:hyperlink w:anchor="_Toc439074126" w:history="1">
        <w:r w:rsidRPr="001A47CB">
          <w:rPr>
            <w:rStyle w:val="Hyperlink"/>
          </w:rPr>
          <w:t>Azure Active Directory (План)</w:t>
        </w:r>
        <w:r>
          <w:tab/>
        </w:r>
        <w:r>
          <w:fldChar w:fldCharType="begin"/>
        </w:r>
        <w:r>
          <w:instrText xml:space="preserve"> PAGEREF _Toc439074126 \h </w:instrText>
        </w:r>
        <w:r>
          <w:fldChar w:fldCharType="separate"/>
        </w:r>
        <w:r>
          <w:t>59</w:t>
        </w:r>
        <w:r>
          <w:fldChar w:fldCharType="end"/>
        </w:r>
      </w:hyperlink>
    </w:p>
    <w:p w:rsidR="00A96564" w:rsidRDefault="00A96564">
      <w:pPr>
        <w:pStyle w:val="TOC3"/>
        <w:rPr>
          <w:rFonts w:eastAsiaTheme="minorEastAsia"/>
          <w:smallCaps w:val="0"/>
          <w:sz w:val="22"/>
        </w:rPr>
      </w:pPr>
      <w:hyperlink w:anchor="_Toc439074127" w:history="1">
        <w:r w:rsidRPr="001A47CB">
          <w:rPr>
            <w:rStyle w:val="Hyperlink"/>
          </w:rPr>
          <w:t>Azure Rights Management (План)</w:t>
        </w:r>
        <w:r>
          <w:tab/>
        </w:r>
        <w:r>
          <w:fldChar w:fldCharType="begin"/>
        </w:r>
        <w:r>
          <w:instrText xml:space="preserve"> PAGEREF _Toc439074127 \h </w:instrText>
        </w:r>
        <w:r>
          <w:fldChar w:fldCharType="separate"/>
        </w:r>
        <w:r>
          <w:t>60</w:t>
        </w:r>
        <w:r>
          <w:fldChar w:fldCharType="end"/>
        </w:r>
      </w:hyperlink>
    </w:p>
    <w:p w:rsidR="00A96564" w:rsidRDefault="00A96564">
      <w:pPr>
        <w:pStyle w:val="TOC3"/>
        <w:rPr>
          <w:rFonts w:eastAsiaTheme="minorEastAsia"/>
          <w:smallCaps w:val="0"/>
          <w:sz w:val="22"/>
        </w:rPr>
      </w:pPr>
      <w:hyperlink w:anchor="_Toc439074128" w:history="1">
        <w:r w:rsidRPr="001A47CB">
          <w:rPr>
            <w:rStyle w:val="Hyperlink"/>
          </w:rPr>
          <w:t>Azure RemoteApp (План)</w:t>
        </w:r>
        <w:r>
          <w:tab/>
        </w:r>
        <w:r>
          <w:fldChar w:fldCharType="begin"/>
        </w:r>
        <w:r>
          <w:instrText xml:space="preserve"> PAGEREF _Toc439074128 \h </w:instrText>
        </w:r>
        <w:r>
          <w:fldChar w:fldCharType="separate"/>
        </w:r>
        <w:r>
          <w:t>60</w:t>
        </w:r>
        <w:r>
          <w:fldChar w:fldCharType="end"/>
        </w:r>
      </w:hyperlink>
    </w:p>
    <w:p w:rsidR="00A96564" w:rsidRDefault="00A96564">
      <w:pPr>
        <w:pStyle w:val="TOC3"/>
        <w:rPr>
          <w:rFonts w:eastAsiaTheme="minorEastAsia"/>
          <w:smallCaps w:val="0"/>
          <w:sz w:val="22"/>
        </w:rPr>
      </w:pPr>
      <w:hyperlink w:anchor="_Toc439074129" w:history="1">
        <w:r w:rsidRPr="001A47CB">
          <w:rPr>
            <w:rStyle w:val="Hyperlink"/>
          </w:rPr>
          <w:t>Operations Management Suite (План)</w:t>
        </w:r>
        <w:r>
          <w:tab/>
        </w:r>
        <w:r>
          <w:fldChar w:fldCharType="begin"/>
        </w:r>
        <w:r>
          <w:instrText xml:space="preserve"> PAGEREF _Toc439074129 \h </w:instrText>
        </w:r>
        <w:r>
          <w:fldChar w:fldCharType="separate"/>
        </w:r>
        <w:r>
          <w:t>60</w:t>
        </w:r>
        <w:r>
          <w:fldChar w:fldCharType="end"/>
        </w:r>
      </w:hyperlink>
    </w:p>
    <w:p w:rsidR="00A96564" w:rsidRDefault="00A96564">
      <w:pPr>
        <w:pStyle w:val="TOC3"/>
        <w:rPr>
          <w:rFonts w:eastAsiaTheme="minorEastAsia"/>
          <w:smallCaps w:val="0"/>
          <w:sz w:val="22"/>
        </w:rPr>
      </w:pPr>
      <w:hyperlink w:anchor="_Toc439074130" w:history="1">
        <w:r w:rsidRPr="001A47CB">
          <w:rPr>
            <w:rStyle w:val="Hyperlink"/>
          </w:rPr>
          <w:t>Многофакторно удостоверяване на Microsoft (План)</w:t>
        </w:r>
        <w:r>
          <w:tab/>
        </w:r>
        <w:r>
          <w:fldChar w:fldCharType="begin"/>
        </w:r>
        <w:r>
          <w:instrText xml:space="preserve"> PAGEREF _Toc439074130 \h </w:instrText>
        </w:r>
        <w:r>
          <w:fldChar w:fldCharType="separate"/>
        </w:r>
        <w:r>
          <w:t>61</w:t>
        </w:r>
        <w:r>
          <w:fldChar w:fldCharType="end"/>
        </w:r>
      </w:hyperlink>
    </w:p>
    <w:p w:rsidR="00A96564" w:rsidRDefault="00A96564">
      <w:pPr>
        <w:pStyle w:val="TOC2"/>
        <w:rPr>
          <w:rFonts w:eastAsiaTheme="minorEastAsia"/>
          <w:smallCaps w:val="0"/>
          <w:sz w:val="22"/>
        </w:rPr>
      </w:pPr>
      <w:hyperlink w:anchor="_Toc439074131" w:history="1">
        <w:r w:rsidRPr="001A47CB">
          <w:rPr>
            <w:rStyle w:val="Hyperlink"/>
          </w:rPr>
          <w:t>Enterprise Cloud Suite</w:t>
        </w:r>
        <w:r>
          <w:tab/>
        </w:r>
        <w:r>
          <w:fldChar w:fldCharType="begin"/>
        </w:r>
        <w:r>
          <w:instrText xml:space="preserve"> PAGEREF _Toc439074131 \h </w:instrText>
        </w:r>
        <w:r>
          <w:fldChar w:fldCharType="separate"/>
        </w:r>
        <w:r>
          <w:t>61</w:t>
        </w:r>
        <w:r>
          <w:fldChar w:fldCharType="end"/>
        </w:r>
      </w:hyperlink>
    </w:p>
    <w:p w:rsidR="00A96564" w:rsidRDefault="00A96564">
      <w:pPr>
        <w:pStyle w:val="TOC2"/>
        <w:rPr>
          <w:rFonts w:eastAsiaTheme="minorEastAsia"/>
          <w:smallCaps w:val="0"/>
          <w:sz w:val="22"/>
        </w:rPr>
      </w:pPr>
      <w:hyperlink w:anchor="_Toc439074132" w:history="1">
        <w:r w:rsidRPr="001A47CB">
          <w:rPr>
            <w:rStyle w:val="Hyperlink"/>
          </w:rPr>
          <w:t>Microsoft Intune</w:t>
        </w:r>
        <w:r>
          <w:tab/>
        </w:r>
        <w:r>
          <w:fldChar w:fldCharType="begin"/>
        </w:r>
        <w:r>
          <w:instrText xml:space="preserve"> PAGEREF _Toc439074132 \h </w:instrText>
        </w:r>
        <w:r>
          <w:fldChar w:fldCharType="separate"/>
        </w:r>
        <w:r>
          <w:t>62</w:t>
        </w:r>
        <w:r>
          <w:fldChar w:fldCharType="end"/>
        </w:r>
      </w:hyperlink>
    </w:p>
    <w:p w:rsidR="00A96564" w:rsidRDefault="00A96564">
      <w:pPr>
        <w:pStyle w:val="TOC2"/>
        <w:rPr>
          <w:rFonts w:eastAsiaTheme="minorEastAsia"/>
          <w:smallCaps w:val="0"/>
          <w:sz w:val="22"/>
        </w:rPr>
      </w:pPr>
      <w:hyperlink w:anchor="_Toc439074133" w:history="1">
        <w:r w:rsidRPr="001A47CB">
          <w:rPr>
            <w:rStyle w:val="Hyperlink"/>
          </w:rPr>
          <w:t>Microsoft Dynamics Online Services</w:t>
        </w:r>
        <w:r>
          <w:tab/>
        </w:r>
        <w:r>
          <w:fldChar w:fldCharType="begin"/>
        </w:r>
        <w:r>
          <w:instrText xml:space="preserve"> PAGEREF _Toc439074133 \h </w:instrText>
        </w:r>
        <w:r>
          <w:fldChar w:fldCharType="separate"/>
        </w:r>
        <w:r>
          <w:t>62</w:t>
        </w:r>
        <w:r>
          <w:fldChar w:fldCharType="end"/>
        </w:r>
      </w:hyperlink>
    </w:p>
    <w:p w:rsidR="00A96564" w:rsidRDefault="00A96564">
      <w:pPr>
        <w:pStyle w:val="TOC3"/>
        <w:rPr>
          <w:rFonts w:eastAsiaTheme="minorEastAsia"/>
          <w:smallCaps w:val="0"/>
          <w:sz w:val="22"/>
        </w:rPr>
      </w:pPr>
      <w:hyperlink w:anchor="_Toc439074134" w:history="1">
        <w:r w:rsidRPr="001A47CB">
          <w:rPr>
            <w:rStyle w:val="Hyperlink"/>
          </w:rPr>
          <w:t>Microsoft Dynamics CRM Online</w:t>
        </w:r>
        <w:r>
          <w:tab/>
        </w:r>
        <w:r>
          <w:fldChar w:fldCharType="begin"/>
        </w:r>
        <w:r>
          <w:instrText xml:space="preserve"> PAGEREF _Toc439074134 \h </w:instrText>
        </w:r>
        <w:r>
          <w:fldChar w:fldCharType="separate"/>
        </w:r>
        <w:r>
          <w:t>62</w:t>
        </w:r>
        <w:r>
          <w:fldChar w:fldCharType="end"/>
        </w:r>
      </w:hyperlink>
    </w:p>
    <w:p w:rsidR="00A96564" w:rsidRDefault="00A96564">
      <w:pPr>
        <w:pStyle w:val="TOC3"/>
        <w:rPr>
          <w:rFonts w:eastAsiaTheme="minorEastAsia"/>
          <w:smallCaps w:val="0"/>
          <w:sz w:val="22"/>
        </w:rPr>
      </w:pPr>
      <w:hyperlink w:anchor="_Toc439074135" w:history="1">
        <w:r w:rsidRPr="001A47CB">
          <w:rPr>
            <w:rStyle w:val="Hyperlink"/>
          </w:rPr>
          <w:t>Microsoft Dynamics Marketing</w:t>
        </w:r>
        <w:r>
          <w:tab/>
        </w:r>
        <w:r>
          <w:fldChar w:fldCharType="begin"/>
        </w:r>
        <w:r>
          <w:instrText xml:space="preserve"> PAGEREF _Toc439074135 \h </w:instrText>
        </w:r>
        <w:r>
          <w:fldChar w:fldCharType="separate"/>
        </w:r>
        <w:r>
          <w:t>63</w:t>
        </w:r>
        <w:r>
          <w:fldChar w:fldCharType="end"/>
        </w:r>
      </w:hyperlink>
    </w:p>
    <w:p w:rsidR="00A96564" w:rsidRDefault="00A96564">
      <w:pPr>
        <w:pStyle w:val="TOC3"/>
        <w:rPr>
          <w:rFonts w:eastAsiaTheme="minorEastAsia"/>
          <w:smallCaps w:val="0"/>
          <w:sz w:val="22"/>
        </w:rPr>
      </w:pPr>
      <w:hyperlink w:anchor="_Toc439074136" w:history="1">
        <w:r w:rsidRPr="001A47CB">
          <w:rPr>
            <w:rStyle w:val="Hyperlink"/>
          </w:rPr>
          <w:t>Microsoft Social Engagement</w:t>
        </w:r>
        <w:r>
          <w:tab/>
        </w:r>
        <w:r>
          <w:fldChar w:fldCharType="begin"/>
        </w:r>
        <w:r>
          <w:instrText xml:space="preserve"> PAGEREF _Toc439074136 \h </w:instrText>
        </w:r>
        <w:r>
          <w:fldChar w:fldCharType="separate"/>
        </w:r>
        <w:r>
          <w:t>64</w:t>
        </w:r>
        <w:r>
          <w:fldChar w:fldCharType="end"/>
        </w:r>
      </w:hyperlink>
    </w:p>
    <w:p w:rsidR="00A96564" w:rsidRDefault="00A96564">
      <w:pPr>
        <w:pStyle w:val="TOC3"/>
        <w:rPr>
          <w:rFonts w:eastAsiaTheme="minorEastAsia"/>
          <w:smallCaps w:val="0"/>
          <w:sz w:val="22"/>
        </w:rPr>
      </w:pPr>
      <w:hyperlink w:anchor="_Toc439074137" w:history="1">
        <w:r w:rsidRPr="001A47CB">
          <w:rPr>
            <w:rStyle w:val="Hyperlink"/>
          </w:rPr>
          <w:t>Parature (на Microsoft)</w:t>
        </w:r>
        <w:r>
          <w:tab/>
        </w:r>
        <w:r>
          <w:fldChar w:fldCharType="begin"/>
        </w:r>
        <w:r>
          <w:instrText xml:space="preserve"> PAGEREF _Toc439074137 \h </w:instrText>
        </w:r>
        <w:r>
          <w:fldChar w:fldCharType="separate"/>
        </w:r>
        <w:r>
          <w:t>65</w:t>
        </w:r>
        <w:r>
          <w:fldChar w:fldCharType="end"/>
        </w:r>
      </w:hyperlink>
    </w:p>
    <w:p w:rsidR="00A96564" w:rsidRDefault="00A96564">
      <w:pPr>
        <w:pStyle w:val="TOC2"/>
        <w:rPr>
          <w:rFonts w:eastAsiaTheme="minorEastAsia"/>
          <w:smallCaps w:val="0"/>
          <w:sz w:val="22"/>
        </w:rPr>
      </w:pPr>
      <w:hyperlink w:anchor="_Toc439074138" w:history="1">
        <w:r w:rsidRPr="001A47CB">
          <w:rPr>
            <w:rStyle w:val="Hyperlink"/>
          </w:rPr>
          <w:t>Услуги на Office 365</w:t>
        </w:r>
        <w:r>
          <w:tab/>
        </w:r>
        <w:r>
          <w:fldChar w:fldCharType="begin"/>
        </w:r>
        <w:r>
          <w:instrText xml:space="preserve"> PAGEREF _Toc439074138 \h </w:instrText>
        </w:r>
        <w:r>
          <w:fldChar w:fldCharType="separate"/>
        </w:r>
        <w:r>
          <w:t>65</w:t>
        </w:r>
        <w:r>
          <w:fldChar w:fldCharType="end"/>
        </w:r>
      </w:hyperlink>
    </w:p>
    <w:p w:rsidR="00A96564" w:rsidRDefault="00A96564">
      <w:pPr>
        <w:pStyle w:val="TOC3"/>
        <w:rPr>
          <w:rFonts w:eastAsiaTheme="minorEastAsia"/>
          <w:smallCaps w:val="0"/>
          <w:sz w:val="22"/>
        </w:rPr>
      </w:pPr>
      <w:hyperlink w:anchor="_Toc439074139" w:history="1">
        <w:r w:rsidRPr="001A47CB">
          <w:rPr>
            <w:rStyle w:val="Hyperlink"/>
          </w:rPr>
          <w:t>Приложения на Office 365</w:t>
        </w:r>
        <w:r>
          <w:tab/>
        </w:r>
        <w:r>
          <w:fldChar w:fldCharType="begin"/>
        </w:r>
        <w:r>
          <w:instrText xml:space="preserve"> PAGEREF _Toc439074139 \h </w:instrText>
        </w:r>
        <w:r>
          <w:fldChar w:fldCharType="separate"/>
        </w:r>
        <w:r>
          <w:t>65</w:t>
        </w:r>
        <w:r>
          <w:fldChar w:fldCharType="end"/>
        </w:r>
      </w:hyperlink>
    </w:p>
    <w:p w:rsidR="00A96564" w:rsidRDefault="00A96564">
      <w:pPr>
        <w:pStyle w:val="TOC3"/>
        <w:rPr>
          <w:rFonts w:eastAsiaTheme="minorEastAsia"/>
          <w:smallCaps w:val="0"/>
          <w:sz w:val="22"/>
        </w:rPr>
      </w:pPr>
      <w:hyperlink w:anchor="_Toc439074140" w:history="1">
        <w:r w:rsidRPr="001A47CB">
          <w:rPr>
            <w:rStyle w:val="Hyperlink"/>
          </w:rPr>
          <w:t>Пакети на Office 365</w:t>
        </w:r>
        <w:r>
          <w:tab/>
        </w:r>
        <w:r>
          <w:fldChar w:fldCharType="begin"/>
        </w:r>
        <w:r>
          <w:instrText xml:space="preserve"> PAGEREF _Toc439074140 \h </w:instrText>
        </w:r>
        <w:r>
          <w:fldChar w:fldCharType="separate"/>
        </w:r>
        <w:r>
          <w:t>67</w:t>
        </w:r>
        <w:r>
          <w:fldChar w:fldCharType="end"/>
        </w:r>
      </w:hyperlink>
    </w:p>
    <w:p w:rsidR="00A96564" w:rsidRDefault="00A96564">
      <w:pPr>
        <w:pStyle w:val="TOC3"/>
        <w:rPr>
          <w:rFonts w:eastAsiaTheme="minorEastAsia"/>
          <w:smallCaps w:val="0"/>
          <w:sz w:val="22"/>
        </w:rPr>
      </w:pPr>
      <w:hyperlink w:anchor="_Toc439074141" w:history="1">
        <w:r w:rsidRPr="001A47CB">
          <w:rPr>
            <w:rStyle w:val="Hyperlink"/>
          </w:rPr>
          <w:t>Customer Lockbox за Office 365</w:t>
        </w:r>
        <w:r>
          <w:tab/>
        </w:r>
        <w:r>
          <w:fldChar w:fldCharType="begin"/>
        </w:r>
        <w:r>
          <w:instrText xml:space="preserve"> PAGEREF _Toc439074141 \h </w:instrText>
        </w:r>
        <w:r>
          <w:fldChar w:fldCharType="separate"/>
        </w:r>
        <w:r>
          <w:t>69</w:t>
        </w:r>
        <w:r>
          <w:fldChar w:fldCharType="end"/>
        </w:r>
      </w:hyperlink>
    </w:p>
    <w:p w:rsidR="00A96564" w:rsidRDefault="00A96564">
      <w:pPr>
        <w:pStyle w:val="TOC3"/>
        <w:rPr>
          <w:rFonts w:eastAsiaTheme="minorEastAsia"/>
          <w:smallCaps w:val="0"/>
          <w:sz w:val="22"/>
        </w:rPr>
      </w:pPr>
      <w:hyperlink w:anchor="_Toc439074142" w:history="1">
        <w:r w:rsidRPr="001A47CB">
          <w:rPr>
            <w:rStyle w:val="Hyperlink"/>
          </w:rPr>
          <w:t>Office 365 Delve Analytics</w:t>
        </w:r>
        <w:r>
          <w:tab/>
        </w:r>
        <w:r>
          <w:fldChar w:fldCharType="begin"/>
        </w:r>
        <w:r>
          <w:instrText xml:space="preserve"> PAGEREF _Toc439074142 \h </w:instrText>
        </w:r>
        <w:r>
          <w:fldChar w:fldCharType="separate"/>
        </w:r>
        <w:r>
          <w:t>69</w:t>
        </w:r>
        <w:r>
          <w:fldChar w:fldCharType="end"/>
        </w:r>
      </w:hyperlink>
    </w:p>
    <w:p w:rsidR="00A96564" w:rsidRDefault="00A96564">
      <w:pPr>
        <w:pStyle w:val="TOC3"/>
        <w:rPr>
          <w:rFonts w:eastAsiaTheme="minorEastAsia"/>
          <w:smallCaps w:val="0"/>
          <w:sz w:val="22"/>
        </w:rPr>
      </w:pPr>
      <w:hyperlink w:anchor="_Toc439074143" w:history="1">
        <w:r w:rsidRPr="001A47CB">
          <w:rPr>
            <w:rStyle w:val="Hyperlink"/>
          </w:rPr>
          <w:t>Office 365 Advanced eDiscovery</w:t>
        </w:r>
        <w:r>
          <w:tab/>
        </w:r>
        <w:r>
          <w:fldChar w:fldCharType="begin"/>
        </w:r>
        <w:r>
          <w:instrText xml:space="preserve"> PAGEREF _Toc439074143 \h </w:instrText>
        </w:r>
        <w:r>
          <w:fldChar w:fldCharType="separate"/>
        </w:r>
        <w:r>
          <w:t>70</w:t>
        </w:r>
        <w:r>
          <w:fldChar w:fldCharType="end"/>
        </w:r>
      </w:hyperlink>
    </w:p>
    <w:p w:rsidR="00A96564" w:rsidRDefault="00A96564">
      <w:pPr>
        <w:pStyle w:val="TOC3"/>
        <w:rPr>
          <w:rFonts w:eastAsiaTheme="minorEastAsia"/>
          <w:smallCaps w:val="0"/>
          <w:sz w:val="22"/>
        </w:rPr>
      </w:pPr>
      <w:hyperlink w:anchor="_Toc439074144" w:history="1">
        <w:r w:rsidRPr="001A47CB">
          <w:rPr>
            <w:rStyle w:val="Hyperlink"/>
          </w:rPr>
          <w:t>Exchange Online</w:t>
        </w:r>
        <w:r>
          <w:tab/>
        </w:r>
        <w:r>
          <w:fldChar w:fldCharType="begin"/>
        </w:r>
        <w:r>
          <w:instrText xml:space="preserve"> PAGEREF _Toc439074144 \h </w:instrText>
        </w:r>
        <w:r>
          <w:fldChar w:fldCharType="separate"/>
        </w:r>
        <w:r>
          <w:t>70</w:t>
        </w:r>
        <w:r>
          <w:fldChar w:fldCharType="end"/>
        </w:r>
      </w:hyperlink>
    </w:p>
    <w:p w:rsidR="00A96564" w:rsidRDefault="00A96564">
      <w:pPr>
        <w:pStyle w:val="TOC3"/>
        <w:rPr>
          <w:rFonts w:eastAsiaTheme="minorEastAsia"/>
          <w:smallCaps w:val="0"/>
          <w:sz w:val="22"/>
        </w:rPr>
      </w:pPr>
      <w:hyperlink w:anchor="_Toc439074145" w:history="1">
        <w:r w:rsidRPr="001A47CB">
          <w:rPr>
            <w:rStyle w:val="Hyperlink"/>
          </w:rPr>
          <w:t>OneDrive за бизнеса</w:t>
        </w:r>
        <w:r>
          <w:tab/>
        </w:r>
        <w:r>
          <w:fldChar w:fldCharType="begin"/>
        </w:r>
        <w:r>
          <w:instrText xml:space="preserve"> PAGEREF _Toc439074145 \h </w:instrText>
        </w:r>
        <w:r>
          <w:fldChar w:fldCharType="separate"/>
        </w:r>
        <w:r>
          <w:t>71</w:t>
        </w:r>
        <w:r>
          <w:fldChar w:fldCharType="end"/>
        </w:r>
      </w:hyperlink>
    </w:p>
    <w:p w:rsidR="00A96564" w:rsidRDefault="00A96564">
      <w:pPr>
        <w:pStyle w:val="TOC3"/>
        <w:rPr>
          <w:rFonts w:eastAsiaTheme="minorEastAsia"/>
          <w:smallCaps w:val="0"/>
          <w:sz w:val="22"/>
        </w:rPr>
      </w:pPr>
      <w:hyperlink w:anchor="_Toc439074146" w:history="1">
        <w:r w:rsidRPr="001A47CB">
          <w:rPr>
            <w:rStyle w:val="Hyperlink"/>
          </w:rPr>
          <w:t>Project Online</w:t>
        </w:r>
        <w:r>
          <w:tab/>
        </w:r>
        <w:r>
          <w:fldChar w:fldCharType="begin"/>
        </w:r>
        <w:r>
          <w:instrText xml:space="preserve"> PAGEREF _Toc439074146 \h </w:instrText>
        </w:r>
        <w:r>
          <w:fldChar w:fldCharType="separate"/>
        </w:r>
        <w:r>
          <w:t>71</w:t>
        </w:r>
        <w:r>
          <w:fldChar w:fldCharType="end"/>
        </w:r>
      </w:hyperlink>
    </w:p>
    <w:p w:rsidR="00A96564" w:rsidRDefault="00A96564">
      <w:pPr>
        <w:pStyle w:val="TOC3"/>
        <w:rPr>
          <w:rFonts w:eastAsiaTheme="minorEastAsia"/>
          <w:smallCaps w:val="0"/>
          <w:sz w:val="22"/>
        </w:rPr>
      </w:pPr>
      <w:hyperlink w:anchor="_Toc439074147" w:history="1">
        <w:r w:rsidRPr="001A47CB">
          <w:rPr>
            <w:rStyle w:val="Hyperlink"/>
          </w:rPr>
          <w:t>SharePoint Online</w:t>
        </w:r>
        <w:r>
          <w:tab/>
        </w:r>
        <w:r>
          <w:fldChar w:fldCharType="begin"/>
        </w:r>
        <w:r>
          <w:instrText xml:space="preserve"> PAGEREF _Toc439074147 \h </w:instrText>
        </w:r>
        <w:r>
          <w:fldChar w:fldCharType="separate"/>
        </w:r>
        <w:r>
          <w:t>72</w:t>
        </w:r>
        <w:r>
          <w:fldChar w:fldCharType="end"/>
        </w:r>
      </w:hyperlink>
    </w:p>
    <w:p w:rsidR="00A96564" w:rsidRDefault="00A96564">
      <w:pPr>
        <w:pStyle w:val="TOC3"/>
        <w:rPr>
          <w:rFonts w:eastAsiaTheme="minorEastAsia"/>
          <w:smallCaps w:val="0"/>
          <w:sz w:val="22"/>
        </w:rPr>
      </w:pPr>
      <w:hyperlink w:anchor="_Toc439074148" w:history="1">
        <w:r w:rsidRPr="001A47CB">
          <w:rPr>
            <w:rStyle w:val="Hyperlink"/>
          </w:rPr>
          <w:t>Skype за бизнеса онлайн</w:t>
        </w:r>
        <w:r>
          <w:tab/>
        </w:r>
        <w:r>
          <w:fldChar w:fldCharType="begin"/>
        </w:r>
        <w:r>
          <w:instrText xml:space="preserve"> PAGEREF _Toc439074148 \h </w:instrText>
        </w:r>
        <w:r>
          <w:fldChar w:fldCharType="separate"/>
        </w:r>
        <w:r>
          <w:t>72</w:t>
        </w:r>
        <w:r>
          <w:fldChar w:fldCharType="end"/>
        </w:r>
      </w:hyperlink>
    </w:p>
    <w:p w:rsidR="00A96564" w:rsidRDefault="00A96564">
      <w:pPr>
        <w:pStyle w:val="TOC2"/>
        <w:rPr>
          <w:rFonts w:eastAsiaTheme="minorEastAsia"/>
          <w:smallCaps w:val="0"/>
          <w:sz w:val="22"/>
        </w:rPr>
      </w:pPr>
      <w:hyperlink w:anchor="_Toc439074149" w:history="1">
        <w:r w:rsidRPr="001A47CB">
          <w:rPr>
            <w:rStyle w:val="Hyperlink"/>
          </w:rPr>
          <w:t>Други Онлайн услуги</w:t>
        </w:r>
        <w:r>
          <w:tab/>
        </w:r>
        <w:r>
          <w:fldChar w:fldCharType="begin"/>
        </w:r>
        <w:r>
          <w:instrText xml:space="preserve"> PAGEREF _Toc439074149 \h </w:instrText>
        </w:r>
        <w:r>
          <w:fldChar w:fldCharType="separate"/>
        </w:r>
        <w:r>
          <w:t>73</w:t>
        </w:r>
        <w:r>
          <w:fldChar w:fldCharType="end"/>
        </w:r>
      </w:hyperlink>
    </w:p>
    <w:p w:rsidR="00A96564" w:rsidRDefault="00A96564">
      <w:pPr>
        <w:pStyle w:val="TOC3"/>
        <w:rPr>
          <w:rFonts w:eastAsiaTheme="minorEastAsia"/>
          <w:smallCaps w:val="0"/>
          <w:sz w:val="22"/>
        </w:rPr>
      </w:pPr>
      <w:hyperlink w:anchor="_Toc439074150" w:history="1">
        <w:r w:rsidRPr="001A47CB">
          <w:rPr>
            <w:rStyle w:val="Hyperlink"/>
          </w:rPr>
          <w:t>Карти на Bing</w:t>
        </w:r>
        <w:r>
          <w:tab/>
        </w:r>
        <w:r>
          <w:fldChar w:fldCharType="begin"/>
        </w:r>
        <w:r>
          <w:instrText xml:space="preserve"> PAGEREF _Toc439074150 \h </w:instrText>
        </w:r>
        <w:r>
          <w:fldChar w:fldCharType="separate"/>
        </w:r>
        <w:r>
          <w:t>73</w:t>
        </w:r>
        <w:r>
          <w:fldChar w:fldCharType="end"/>
        </w:r>
      </w:hyperlink>
    </w:p>
    <w:p w:rsidR="00A96564" w:rsidRDefault="00A96564">
      <w:pPr>
        <w:pStyle w:val="TOC3"/>
        <w:rPr>
          <w:rFonts w:eastAsiaTheme="minorEastAsia"/>
          <w:smallCaps w:val="0"/>
          <w:sz w:val="22"/>
        </w:rPr>
      </w:pPr>
      <w:hyperlink w:anchor="_Toc439074151" w:history="1">
        <w:r w:rsidRPr="001A47CB">
          <w:rPr>
            <w:rStyle w:val="Hyperlink"/>
          </w:rPr>
          <w:t>Microsoft Learning</w:t>
        </w:r>
        <w:r>
          <w:tab/>
        </w:r>
        <w:r>
          <w:fldChar w:fldCharType="begin"/>
        </w:r>
        <w:r>
          <w:instrText xml:space="preserve"> PAGEREF _Toc439074151 \h </w:instrText>
        </w:r>
        <w:r>
          <w:fldChar w:fldCharType="separate"/>
        </w:r>
        <w:r>
          <w:t>74</w:t>
        </w:r>
        <w:r>
          <w:fldChar w:fldCharType="end"/>
        </w:r>
      </w:hyperlink>
    </w:p>
    <w:p w:rsidR="00A96564" w:rsidRDefault="00A96564">
      <w:pPr>
        <w:pStyle w:val="TOC3"/>
        <w:rPr>
          <w:rFonts w:eastAsiaTheme="minorEastAsia"/>
          <w:smallCaps w:val="0"/>
          <w:sz w:val="22"/>
        </w:rPr>
      </w:pPr>
      <w:hyperlink w:anchor="_Toc439074152" w:history="1">
        <w:r w:rsidRPr="001A47CB">
          <w:rPr>
            <w:rStyle w:val="Hyperlink"/>
          </w:rPr>
          <w:t>Microsoft Translator</w:t>
        </w:r>
        <w:r>
          <w:tab/>
        </w:r>
        <w:r>
          <w:fldChar w:fldCharType="begin"/>
        </w:r>
        <w:r>
          <w:instrText xml:space="preserve"> PAGEREF _Toc439074152 \h </w:instrText>
        </w:r>
        <w:r>
          <w:fldChar w:fldCharType="separate"/>
        </w:r>
        <w:r>
          <w:t>74</w:t>
        </w:r>
        <w:r>
          <w:fldChar w:fldCharType="end"/>
        </w:r>
      </w:hyperlink>
    </w:p>
    <w:p w:rsidR="00A96564" w:rsidRDefault="00A96564">
      <w:pPr>
        <w:pStyle w:val="TOC3"/>
        <w:rPr>
          <w:rFonts w:eastAsiaTheme="minorEastAsia"/>
          <w:smallCaps w:val="0"/>
          <w:sz w:val="22"/>
        </w:rPr>
      </w:pPr>
      <w:hyperlink w:anchor="_Toc439074153" w:history="1">
        <w:r w:rsidRPr="001A47CB">
          <w:rPr>
            <w:rStyle w:val="Hyperlink"/>
          </w:rPr>
          <w:t>Power BI Pro</w:t>
        </w:r>
        <w:r>
          <w:tab/>
        </w:r>
        <w:r>
          <w:fldChar w:fldCharType="begin"/>
        </w:r>
        <w:r>
          <w:instrText xml:space="preserve"> PAGEREF _Toc439074153 \h </w:instrText>
        </w:r>
        <w:r>
          <w:fldChar w:fldCharType="separate"/>
        </w:r>
        <w:r>
          <w:t>74</w:t>
        </w:r>
        <w:r>
          <w:fldChar w:fldCharType="end"/>
        </w:r>
      </w:hyperlink>
    </w:p>
    <w:p w:rsidR="00A96564" w:rsidRDefault="00A96564">
      <w:pPr>
        <w:pStyle w:val="TOC3"/>
        <w:rPr>
          <w:rFonts w:eastAsiaTheme="minorEastAsia"/>
          <w:smallCaps w:val="0"/>
          <w:sz w:val="22"/>
        </w:rPr>
      </w:pPr>
      <w:hyperlink w:anchor="_Toc439074154" w:history="1">
        <w:r w:rsidRPr="001A47CB">
          <w:rPr>
            <w:rStyle w:val="Hyperlink"/>
          </w:rPr>
          <w:t>System Center Endpoint Protection</w:t>
        </w:r>
        <w:r>
          <w:tab/>
        </w:r>
        <w:r>
          <w:fldChar w:fldCharType="begin"/>
        </w:r>
        <w:r>
          <w:instrText xml:space="preserve"> PAGEREF _Toc439074154 \h </w:instrText>
        </w:r>
        <w:r>
          <w:fldChar w:fldCharType="separate"/>
        </w:r>
        <w:r>
          <w:t>75</w:t>
        </w:r>
        <w:r>
          <w:fldChar w:fldCharType="end"/>
        </w:r>
      </w:hyperlink>
    </w:p>
    <w:p w:rsidR="00A96564" w:rsidRDefault="00A96564">
      <w:pPr>
        <w:pStyle w:val="TOC3"/>
        <w:rPr>
          <w:rFonts w:eastAsiaTheme="minorEastAsia"/>
          <w:smallCaps w:val="0"/>
          <w:sz w:val="22"/>
        </w:rPr>
      </w:pPr>
      <w:hyperlink w:anchor="_Toc439074155" w:history="1">
        <w:r w:rsidRPr="001A47CB">
          <w:rPr>
            <w:rStyle w:val="Hyperlink"/>
          </w:rPr>
          <w:t>Yammer Enterprise</w:t>
        </w:r>
        <w:r>
          <w:tab/>
        </w:r>
        <w:r>
          <w:fldChar w:fldCharType="begin"/>
        </w:r>
        <w:r>
          <w:instrText xml:space="preserve"> PAGEREF _Toc439074155 \h </w:instrText>
        </w:r>
        <w:r>
          <w:fldChar w:fldCharType="separate"/>
        </w:r>
        <w:r>
          <w:t>75</w:t>
        </w:r>
        <w:r>
          <w:fldChar w:fldCharType="end"/>
        </w:r>
      </w:hyperlink>
    </w:p>
    <w:p w:rsidR="00A96564" w:rsidRDefault="00A96564">
      <w:pPr>
        <w:pStyle w:val="TOC1"/>
        <w:rPr>
          <w:rFonts w:eastAsiaTheme="minorEastAsia"/>
          <w:b w:val="0"/>
          <w:caps w:val="0"/>
          <w:noProof/>
          <w:sz w:val="22"/>
          <w:szCs w:val="22"/>
        </w:rPr>
      </w:pPr>
      <w:hyperlink w:anchor="_Toc439074156" w:history="1">
        <w:r w:rsidRPr="001A47CB">
          <w:rPr>
            <w:rStyle w:val="Hyperlink"/>
            <w:noProof/>
          </w:rPr>
          <w:t>Речник</w:t>
        </w:r>
        <w:r>
          <w:rPr>
            <w:noProof/>
          </w:rPr>
          <w:tab/>
        </w:r>
        <w:r>
          <w:rPr>
            <w:noProof/>
          </w:rPr>
          <w:fldChar w:fldCharType="begin"/>
        </w:r>
        <w:r>
          <w:rPr>
            <w:noProof/>
          </w:rPr>
          <w:instrText xml:space="preserve"> PAGEREF _Toc439074156 \h </w:instrText>
        </w:r>
        <w:r>
          <w:rPr>
            <w:noProof/>
          </w:rPr>
        </w:r>
        <w:r>
          <w:rPr>
            <w:noProof/>
          </w:rPr>
          <w:fldChar w:fldCharType="separate"/>
        </w:r>
        <w:r>
          <w:rPr>
            <w:noProof/>
          </w:rPr>
          <w:t>76</w:t>
        </w:r>
        <w:r>
          <w:rPr>
            <w:noProof/>
          </w:rPr>
          <w:fldChar w:fldCharType="end"/>
        </w:r>
      </w:hyperlink>
    </w:p>
    <w:p w:rsidR="00A96564" w:rsidRDefault="00A96564">
      <w:pPr>
        <w:pStyle w:val="TOC2"/>
        <w:rPr>
          <w:rFonts w:eastAsiaTheme="minorEastAsia"/>
          <w:smallCaps w:val="0"/>
          <w:sz w:val="22"/>
        </w:rPr>
      </w:pPr>
      <w:hyperlink w:anchor="_Toc439074157" w:history="1">
        <w:r w:rsidRPr="001A47CB">
          <w:rPr>
            <w:rStyle w:val="Hyperlink"/>
          </w:rPr>
          <w:t>Атрибути</w:t>
        </w:r>
        <w:r>
          <w:tab/>
        </w:r>
        <w:r>
          <w:fldChar w:fldCharType="begin"/>
        </w:r>
        <w:r>
          <w:instrText xml:space="preserve"> PAGEREF _Toc439074157 \h </w:instrText>
        </w:r>
        <w:r>
          <w:fldChar w:fldCharType="separate"/>
        </w:r>
        <w:r>
          <w:t>76</w:t>
        </w:r>
        <w:r>
          <w:fldChar w:fldCharType="end"/>
        </w:r>
      </w:hyperlink>
    </w:p>
    <w:p w:rsidR="00A96564" w:rsidRDefault="00A96564">
      <w:pPr>
        <w:pStyle w:val="TOC2"/>
        <w:rPr>
          <w:rFonts w:eastAsiaTheme="minorEastAsia"/>
          <w:smallCaps w:val="0"/>
          <w:sz w:val="22"/>
        </w:rPr>
      </w:pPr>
      <w:hyperlink w:anchor="_Toc439074158" w:history="1">
        <w:r w:rsidRPr="001A47CB">
          <w:rPr>
            <w:rStyle w:val="Hyperlink"/>
          </w:rPr>
          <w:t>Стойности в клетки</w:t>
        </w:r>
        <w:r>
          <w:tab/>
        </w:r>
        <w:r>
          <w:fldChar w:fldCharType="begin"/>
        </w:r>
        <w:r>
          <w:instrText xml:space="preserve"> PAGEREF _Toc439074158 \h </w:instrText>
        </w:r>
        <w:r>
          <w:fldChar w:fldCharType="separate"/>
        </w:r>
        <w:r>
          <w:t>77</w:t>
        </w:r>
        <w:r>
          <w:fldChar w:fldCharType="end"/>
        </w:r>
      </w:hyperlink>
    </w:p>
    <w:p w:rsidR="00A96564" w:rsidRDefault="00A96564">
      <w:pPr>
        <w:pStyle w:val="TOC2"/>
        <w:rPr>
          <w:rFonts w:eastAsiaTheme="minorEastAsia"/>
          <w:smallCaps w:val="0"/>
          <w:sz w:val="22"/>
        </w:rPr>
      </w:pPr>
      <w:hyperlink w:anchor="_Toc439074159" w:history="1">
        <w:r w:rsidRPr="001A47CB">
          <w:rPr>
            <w:rStyle w:val="Hyperlink"/>
          </w:rPr>
          <w:t>Заглавия на колони</w:t>
        </w:r>
        <w:r>
          <w:tab/>
        </w:r>
        <w:r>
          <w:fldChar w:fldCharType="begin"/>
        </w:r>
        <w:r>
          <w:instrText xml:space="preserve"> PAGEREF _Toc439074159 \h </w:instrText>
        </w:r>
        <w:r>
          <w:fldChar w:fldCharType="separate"/>
        </w:r>
        <w:r>
          <w:t>78</w:t>
        </w:r>
        <w:r>
          <w:fldChar w:fldCharType="end"/>
        </w:r>
      </w:hyperlink>
    </w:p>
    <w:p w:rsidR="00A96564" w:rsidRDefault="00A96564">
      <w:pPr>
        <w:pStyle w:val="TOC2"/>
        <w:rPr>
          <w:rFonts w:eastAsiaTheme="minorEastAsia"/>
          <w:smallCaps w:val="0"/>
          <w:sz w:val="22"/>
        </w:rPr>
      </w:pPr>
      <w:hyperlink w:anchor="_Toc439074160" w:history="1">
        <w:r w:rsidRPr="001A47CB">
          <w:rPr>
            <w:rStyle w:val="Hyperlink"/>
          </w:rPr>
          <w:t>Определения</w:t>
        </w:r>
        <w:r>
          <w:tab/>
        </w:r>
        <w:r>
          <w:fldChar w:fldCharType="begin"/>
        </w:r>
        <w:r>
          <w:instrText xml:space="preserve"> PAGEREF _Toc439074160 \h </w:instrText>
        </w:r>
        <w:r>
          <w:fldChar w:fldCharType="separate"/>
        </w:r>
        <w:r>
          <w:t>78</w:t>
        </w:r>
        <w:r>
          <w:fldChar w:fldCharType="end"/>
        </w:r>
      </w:hyperlink>
    </w:p>
    <w:p w:rsidR="00A96564" w:rsidRDefault="00A96564">
      <w:pPr>
        <w:pStyle w:val="TOC1"/>
        <w:rPr>
          <w:rFonts w:eastAsiaTheme="minorEastAsia"/>
          <w:b w:val="0"/>
          <w:caps w:val="0"/>
          <w:noProof/>
          <w:sz w:val="22"/>
          <w:szCs w:val="22"/>
        </w:rPr>
      </w:pPr>
      <w:hyperlink w:anchor="_Toc439074161" w:history="1">
        <w:r w:rsidRPr="001A47CB">
          <w:rPr>
            <w:rStyle w:val="Hyperlink"/>
            <w:noProof/>
          </w:rPr>
          <w:t>Приложение A – Лицензи, еквивалентни на ЛКД/ЛУ</w:t>
        </w:r>
        <w:r>
          <w:rPr>
            <w:noProof/>
          </w:rPr>
          <w:tab/>
        </w:r>
        <w:r>
          <w:rPr>
            <w:noProof/>
          </w:rPr>
          <w:fldChar w:fldCharType="begin"/>
        </w:r>
        <w:r>
          <w:rPr>
            <w:noProof/>
          </w:rPr>
          <w:instrText xml:space="preserve"> PAGEREF _Toc439074161 \h </w:instrText>
        </w:r>
        <w:r>
          <w:rPr>
            <w:noProof/>
          </w:rPr>
        </w:r>
        <w:r>
          <w:rPr>
            <w:noProof/>
          </w:rPr>
          <w:fldChar w:fldCharType="separate"/>
        </w:r>
        <w:r>
          <w:rPr>
            <w:noProof/>
          </w:rPr>
          <w:t>81</w:t>
        </w:r>
        <w:r>
          <w:rPr>
            <w:noProof/>
          </w:rPr>
          <w:fldChar w:fldCharType="end"/>
        </w:r>
      </w:hyperlink>
    </w:p>
    <w:p w:rsidR="00A96564" w:rsidRDefault="00A96564">
      <w:pPr>
        <w:pStyle w:val="TOC1"/>
        <w:rPr>
          <w:rFonts w:eastAsiaTheme="minorEastAsia"/>
          <w:b w:val="0"/>
          <w:caps w:val="0"/>
          <w:noProof/>
          <w:sz w:val="22"/>
          <w:szCs w:val="22"/>
        </w:rPr>
      </w:pPr>
      <w:hyperlink w:anchor="_Toc439074162" w:history="1">
        <w:r w:rsidRPr="001A47CB">
          <w:rPr>
            <w:rStyle w:val="Hyperlink"/>
            <w:noProof/>
          </w:rPr>
          <w:t>Приложение B – Софтуерна осигуровка</w:t>
        </w:r>
        <w:r>
          <w:rPr>
            <w:noProof/>
          </w:rPr>
          <w:tab/>
        </w:r>
        <w:r>
          <w:rPr>
            <w:noProof/>
          </w:rPr>
          <w:fldChar w:fldCharType="begin"/>
        </w:r>
        <w:r>
          <w:rPr>
            <w:noProof/>
          </w:rPr>
          <w:instrText xml:space="preserve"> PAGEREF _Toc439074162 \h </w:instrText>
        </w:r>
        <w:r>
          <w:rPr>
            <w:noProof/>
          </w:rPr>
        </w:r>
        <w:r>
          <w:rPr>
            <w:noProof/>
          </w:rPr>
          <w:fldChar w:fldCharType="separate"/>
        </w:r>
        <w:r>
          <w:rPr>
            <w:noProof/>
          </w:rPr>
          <w:t>82</w:t>
        </w:r>
        <w:r>
          <w:rPr>
            <w:noProof/>
          </w:rPr>
          <w:fldChar w:fldCharType="end"/>
        </w:r>
      </w:hyperlink>
    </w:p>
    <w:p w:rsidR="00A96564" w:rsidRDefault="00A96564">
      <w:pPr>
        <w:pStyle w:val="TOC2"/>
        <w:rPr>
          <w:rFonts w:eastAsiaTheme="minorEastAsia"/>
          <w:smallCaps w:val="0"/>
          <w:sz w:val="22"/>
        </w:rPr>
      </w:pPr>
      <w:hyperlink w:anchor="_Toc439074163" w:history="1">
        <w:r w:rsidRPr="001A47CB">
          <w:rPr>
            <w:rStyle w:val="Hyperlink"/>
          </w:rPr>
          <w:t>Закупуване на Софтуерната осигуровка</w:t>
        </w:r>
        <w:r>
          <w:tab/>
        </w:r>
        <w:r>
          <w:fldChar w:fldCharType="begin"/>
        </w:r>
        <w:r>
          <w:instrText xml:space="preserve"> PAGEREF _Toc439074163 \h </w:instrText>
        </w:r>
        <w:r>
          <w:fldChar w:fldCharType="separate"/>
        </w:r>
        <w:r>
          <w:t>82</w:t>
        </w:r>
        <w:r>
          <w:fldChar w:fldCharType="end"/>
        </w:r>
      </w:hyperlink>
    </w:p>
    <w:p w:rsidR="00A96564" w:rsidRDefault="00A96564">
      <w:pPr>
        <w:pStyle w:val="TOC2"/>
        <w:rPr>
          <w:rFonts w:eastAsiaTheme="minorEastAsia"/>
          <w:smallCaps w:val="0"/>
          <w:sz w:val="22"/>
        </w:rPr>
      </w:pPr>
      <w:hyperlink w:anchor="_Toc439074164" w:history="1">
        <w:r w:rsidRPr="001A47CB">
          <w:rPr>
            <w:rStyle w:val="Hyperlink"/>
          </w:rPr>
          <w:t>Подновяване на Софтуерната осигуровка</w:t>
        </w:r>
        <w:r>
          <w:tab/>
        </w:r>
        <w:r>
          <w:fldChar w:fldCharType="begin"/>
        </w:r>
        <w:r>
          <w:instrText xml:space="preserve"> PAGEREF _Toc439074164 \h </w:instrText>
        </w:r>
        <w:r>
          <w:fldChar w:fldCharType="separate"/>
        </w:r>
        <w:r>
          <w:t>82</w:t>
        </w:r>
        <w:r>
          <w:fldChar w:fldCharType="end"/>
        </w:r>
      </w:hyperlink>
    </w:p>
    <w:p w:rsidR="00A96564" w:rsidRDefault="00A96564">
      <w:pPr>
        <w:pStyle w:val="TOC2"/>
        <w:rPr>
          <w:rFonts w:eastAsiaTheme="minorEastAsia"/>
          <w:smallCaps w:val="0"/>
          <w:sz w:val="22"/>
        </w:rPr>
      </w:pPr>
      <w:hyperlink w:anchor="_Toc439074165" w:history="1">
        <w:r w:rsidRPr="001A47CB">
          <w:rPr>
            <w:rStyle w:val="Hyperlink"/>
          </w:rPr>
          <w:t>Лицензи за миграция за Прекратени продукти или Продукти в края на жизнения им цикъл</w:t>
        </w:r>
        <w:r>
          <w:tab/>
        </w:r>
        <w:r>
          <w:fldChar w:fldCharType="begin"/>
        </w:r>
        <w:r>
          <w:instrText xml:space="preserve"> PAGEREF _Toc439074165 \h </w:instrText>
        </w:r>
        <w:r>
          <w:fldChar w:fldCharType="separate"/>
        </w:r>
        <w:r>
          <w:t>83</w:t>
        </w:r>
        <w:r>
          <w:fldChar w:fldCharType="end"/>
        </w:r>
      </w:hyperlink>
    </w:p>
    <w:p w:rsidR="00A96564" w:rsidRDefault="00A96564">
      <w:pPr>
        <w:pStyle w:val="TOC2"/>
        <w:rPr>
          <w:rFonts w:eastAsiaTheme="minorEastAsia"/>
          <w:smallCaps w:val="0"/>
          <w:sz w:val="22"/>
        </w:rPr>
      </w:pPr>
      <w:hyperlink w:anchor="_Toc439074166" w:history="1">
        <w:r w:rsidRPr="001A47CB">
          <w:rPr>
            <w:rStyle w:val="Hyperlink"/>
          </w:rPr>
          <w:t>Ползи от Софтуерната осигуровка</w:t>
        </w:r>
        <w:r>
          <w:tab/>
        </w:r>
        <w:r>
          <w:fldChar w:fldCharType="begin"/>
        </w:r>
        <w:r>
          <w:instrText xml:space="preserve"> PAGEREF _Toc439074166 \h </w:instrText>
        </w:r>
        <w:r>
          <w:fldChar w:fldCharType="separate"/>
        </w:r>
        <w:r>
          <w:t>83</w:t>
        </w:r>
        <w:r>
          <w:fldChar w:fldCharType="end"/>
        </w:r>
      </w:hyperlink>
    </w:p>
    <w:p w:rsidR="00A96564" w:rsidRDefault="00A96564">
      <w:pPr>
        <w:pStyle w:val="TOC1"/>
        <w:rPr>
          <w:rFonts w:eastAsiaTheme="minorEastAsia"/>
          <w:b w:val="0"/>
          <w:caps w:val="0"/>
          <w:noProof/>
          <w:sz w:val="22"/>
          <w:szCs w:val="22"/>
        </w:rPr>
      </w:pPr>
      <w:hyperlink w:anchor="_Toc439074167" w:history="1">
        <w:r w:rsidRPr="001A47CB">
          <w:rPr>
            <w:rStyle w:val="Hyperlink"/>
            <w:noProof/>
          </w:rPr>
          <w:t>Приложение C – Професионални услуги</w:t>
        </w:r>
        <w:r>
          <w:rPr>
            <w:noProof/>
          </w:rPr>
          <w:tab/>
        </w:r>
        <w:r>
          <w:rPr>
            <w:noProof/>
          </w:rPr>
          <w:fldChar w:fldCharType="begin"/>
        </w:r>
        <w:r>
          <w:rPr>
            <w:noProof/>
          </w:rPr>
          <w:instrText xml:space="preserve"> PAGEREF _Toc439074167 \h </w:instrText>
        </w:r>
        <w:r>
          <w:rPr>
            <w:noProof/>
          </w:rPr>
        </w:r>
        <w:r>
          <w:rPr>
            <w:noProof/>
          </w:rPr>
          <w:fldChar w:fldCharType="separate"/>
        </w:r>
        <w:r>
          <w:rPr>
            <w:noProof/>
          </w:rPr>
          <w:t>95</w:t>
        </w:r>
        <w:r>
          <w:rPr>
            <w:noProof/>
          </w:rPr>
          <w:fldChar w:fldCharType="end"/>
        </w:r>
      </w:hyperlink>
    </w:p>
    <w:p w:rsidR="00A96564" w:rsidRDefault="00A96564">
      <w:pPr>
        <w:pStyle w:val="TOC2"/>
        <w:rPr>
          <w:rFonts w:eastAsiaTheme="minorEastAsia"/>
          <w:smallCaps w:val="0"/>
          <w:sz w:val="22"/>
        </w:rPr>
      </w:pPr>
      <w:hyperlink w:anchor="_Toc439074168" w:history="1">
        <w:r w:rsidRPr="001A47CB">
          <w:rPr>
            <w:rStyle w:val="Hyperlink"/>
          </w:rPr>
          <w:t>Предложения за Поддръжка Premier на Microsoft</w:t>
        </w:r>
        <w:r>
          <w:tab/>
        </w:r>
        <w:r>
          <w:fldChar w:fldCharType="begin"/>
        </w:r>
        <w:r>
          <w:instrText xml:space="preserve"> PAGEREF _Toc439074168 \h </w:instrText>
        </w:r>
        <w:r>
          <w:fldChar w:fldCharType="separate"/>
        </w:r>
        <w:r>
          <w:t>95</w:t>
        </w:r>
        <w:r>
          <w:fldChar w:fldCharType="end"/>
        </w:r>
      </w:hyperlink>
    </w:p>
    <w:p w:rsidR="00A96564" w:rsidRDefault="00A96564">
      <w:pPr>
        <w:pStyle w:val="TOC2"/>
        <w:rPr>
          <w:rFonts w:eastAsiaTheme="minorEastAsia"/>
          <w:smallCaps w:val="0"/>
          <w:sz w:val="22"/>
        </w:rPr>
      </w:pPr>
      <w:hyperlink w:anchor="_Toc439074169" w:history="1">
        <w:r w:rsidRPr="001A47CB">
          <w:rPr>
            <w:rStyle w:val="Hyperlink"/>
          </w:rPr>
          <w:t>Предложения за Програмата за корпоративна стратегия на Microsoft</w:t>
        </w:r>
        <w:r>
          <w:tab/>
        </w:r>
        <w:r>
          <w:fldChar w:fldCharType="begin"/>
        </w:r>
        <w:r>
          <w:instrText xml:space="preserve"> PAGEREF _Toc439074169 \h </w:instrText>
        </w:r>
        <w:r>
          <w:fldChar w:fldCharType="separate"/>
        </w:r>
        <w:r>
          <w:t>96</w:t>
        </w:r>
        <w:r>
          <w:fldChar w:fldCharType="end"/>
        </w:r>
      </w:hyperlink>
    </w:p>
    <w:p w:rsidR="00A96564" w:rsidRDefault="00A96564">
      <w:pPr>
        <w:pStyle w:val="TOC2"/>
        <w:rPr>
          <w:rFonts w:eastAsiaTheme="minorEastAsia"/>
          <w:smallCaps w:val="0"/>
          <w:sz w:val="22"/>
        </w:rPr>
      </w:pPr>
      <w:hyperlink w:anchor="_Toc439074170" w:history="1">
        <w:r w:rsidRPr="001A47CB">
          <w:rPr>
            <w:rStyle w:val="Hyperlink"/>
          </w:rPr>
          <w:t>Предложения за Стимулиране на продуктивността при продажбите</w:t>
        </w:r>
        <w:r>
          <w:tab/>
        </w:r>
        <w:r>
          <w:fldChar w:fldCharType="begin"/>
        </w:r>
        <w:r>
          <w:instrText xml:space="preserve"> PAGEREF _Toc439074170 \h </w:instrText>
        </w:r>
        <w:r>
          <w:fldChar w:fldCharType="separate"/>
        </w:r>
        <w:r>
          <w:t>96</w:t>
        </w:r>
        <w:r>
          <w:fldChar w:fldCharType="end"/>
        </w:r>
      </w:hyperlink>
    </w:p>
    <w:p w:rsidR="00A96564" w:rsidRDefault="00A96564">
      <w:pPr>
        <w:pStyle w:val="TOC1"/>
        <w:rPr>
          <w:rFonts w:eastAsiaTheme="minorEastAsia"/>
          <w:b w:val="0"/>
          <w:caps w:val="0"/>
          <w:noProof/>
          <w:sz w:val="22"/>
          <w:szCs w:val="22"/>
        </w:rPr>
      </w:pPr>
      <w:hyperlink w:anchor="_Toc439074171" w:history="1">
        <w:r w:rsidRPr="001A47CB">
          <w:rPr>
            <w:rStyle w:val="Hyperlink"/>
            <w:noProof/>
          </w:rPr>
          <w:t>Приложение D – Допълнителни условия на Споразумение за програма</w:t>
        </w:r>
        <w:r>
          <w:rPr>
            <w:noProof/>
          </w:rPr>
          <w:tab/>
        </w:r>
        <w:r>
          <w:rPr>
            <w:noProof/>
          </w:rPr>
          <w:fldChar w:fldCharType="begin"/>
        </w:r>
        <w:r>
          <w:rPr>
            <w:noProof/>
          </w:rPr>
          <w:instrText xml:space="preserve"> PAGEREF _Toc439074171 \h </w:instrText>
        </w:r>
        <w:r>
          <w:rPr>
            <w:noProof/>
          </w:rPr>
        </w:r>
        <w:r>
          <w:rPr>
            <w:noProof/>
          </w:rPr>
          <w:fldChar w:fldCharType="separate"/>
        </w:r>
        <w:r>
          <w:rPr>
            <w:noProof/>
          </w:rPr>
          <w:t>98</w:t>
        </w:r>
        <w:r>
          <w:rPr>
            <w:noProof/>
          </w:rPr>
          <w:fldChar w:fldCharType="end"/>
        </w:r>
      </w:hyperlink>
    </w:p>
    <w:p w:rsidR="00A96564" w:rsidRDefault="00A96564">
      <w:pPr>
        <w:pStyle w:val="TOC2"/>
        <w:rPr>
          <w:rFonts w:eastAsiaTheme="minorEastAsia"/>
          <w:smallCaps w:val="0"/>
          <w:sz w:val="22"/>
        </w:rPr>
      </w:pPr>
      <w:hyperlink w:anchor="_Toc439074172" w:history="1">
        <w:r w:rsidRPr="001A47CB">
          <w:rPr>
            <w:rStyle w:val="Hyperlink"/>
          </w:rPr>
          <w:t>Допълнителни условия за Програма на Select Plus</w:t>
        </w:r>
        <w:r>
          <w:tab/>
        </w:r>
        <w:r>
          <w:fldChar w:fldCharType="begin"/>
        </w:r>
        <w:r>
          <w:instrText xml:space="preserve"> PAGEREF _Toc439074172 \h </w:instrText>
        </w:r>
        <w:r>
          <w:fldChar w:fldCharType="separate"/>
        </w:r>
        <w:r>
          <w:t>98</w:t>
        </w:r>
        <w:r>
          <w:fldChar w:fldCharType="end"/>
        </w:r>
      </w:hyperlink>
    </w:p>
    <w:p w:rsidR="00A96564" w:rsidRDefault="00A96564">
      <w:pPr>
        <w:pStyle w:val="TOC2"/>
        <w:rPr>
          <w:rFonts w:eastAsiaTheme="minorEastAsia"/>
          <w:smallCaps w:val="0"/>
          <w:sz w:val="22"/>
        </w:rPr>
      </w:pPr>
      <w:hyperlink w:anchor="_Toc439074173" w:history="1">
        <w:r w:rsidRPr="001A47CB">
          <w:rPr>
            <w:rStyle w:val="Hyperlink"/>
          </w:rPr>
          <w:t>Определение за Управление за Отговарящи на изискванията устройства</w:t>
        </w:r>
        <w:r>
          <w:tab/>
        </w:r>
        <w:r>
          <w:fldChar w:fldCharType="begin"/>
        </w:r>
        <w:r>
          <w:instrText xml:space="preserve"> PAGEREF _Toc439074173 \h </w:instrText>
        </w:r>
        <w:r>
          <w:fldChar w:fldCharType="separate"/>
        </w:r>
        <w:r>
          <w:t>98</w:t>
        </w:r>
        <w:r>
          <w:fldChar w:fldCharType="end"/>
        </w:r>
      </w:hyperlink>
    </w:p>
    <w:p w:rsidR="00A96564" w:rsidRDefault="00A96564">
      <w:pPr>
        <w:pStyle w:val="TOC2"/>
        <w:rPr>
          <w:rFonts w:eastAsiaTheme="minorEastAsia"/>
          <w:smallCaps w:val="0"/>
          <w:sz w:val="22"/>
        </w:rPr>
      </w:pPr>
      <w:hyperlink w:anchor="_Toc439074174" w:history="1">
        <w:r w:rsidRPr="001A47CB">
          <w:rPr>
            <w:rStyle w:val="Hyperlink"/>
          </w:rPr>
          <w:t>Онлайн услуги в Програми Open</w:t>
        </w:r>
        <w:r>
          <w:tab/>
        </w:r>
        <w:r>
          <w:fldChar w:fldCharType="begin"/>
        </w:r>
        <w:r>
          <w:instrText xml:space="preserve"> PAGEREF _Toc439074174 \h </w:instrText>
        </w:r>
        <w:r>
          <w:fldChar w:fldCharType="separate"/>
        </w:r>
        <w:r>
          <w:t>98</w:t>
        </w:r>
        <w:r>
          <w:fldChar w:fldCharType="end"/>
        </w:r>
      </w:hyperlink>
    </w:p>
    <w:p w:rsidR="00A96564" w:rsidRDefault="00A96564">
      <w:pPr>
        <w:pStyle w:val="TOC2"/>
        <w:rPr>
          <w:rFonts w:eastAsiaTheme="minorEastAsia"/>
          <w:smallCaps w:val="0"/>
          <w:sz w:val="22"/>
        </w:rPr>
      </w:pPr>
      <w:hyperlink w:anchor="_Toc439074175" w:history="1">
        <w:r w:rsidRPr="001A47CB">
          <w:rPr>
            <w:rStyle w:val="Hyperlink"/>
          </w:rPr>
          <w:t>Допълнителни условия за Професионални услуги – Предишни споразумения</w:t>
        </w:r>
        <w:r>
          <w:tab/>
        </w:r>
        <w:r>
          <w:fldChar w:fldCharType="begin"/>
        </w:r>
        <w:r>
          <w:instrText xml:space="preserve"> PAGEREF _Toc439074175 \h </w:instrText>
        </w:r>
        <w:r>
          <w:fldChar w:fldCharType="separate"/>
        </w:r>
        <w:r>
          <w:t>98</w:t>
        </w:r>
        <w:r>
          <w:fldChar w:fldCharType="end"/>
        </w:r>
      </w:hyperlink>
    </w:p>
    <w:p w:rsidR="00A96564" w:rsidRDefault="00A96564">
      <w:pPr>
        <w:pStyle w:val="TOC1"/>
        <w:rPr>
          <w:rFonts w:eastAsiaTheme="minorEastAsia"/>
          <w:b w:val="0"/>
          <w:caps w:val="0"/>
          <w:noProof/>
          <w:sz w:val="22"/>
          <w:szCs w:val="22"/>
        </w:rPr>
      </w:pPr>
      <w:hyperlink w:anchor="_Toc439074176" w:history="1">
        <w:r w:rsidRPr="001A47CB">
          <w:rPr>
            <w:rStyle w:val="Hyperlink"/>
            <w:noProof/>
          </w:rPr>
          <w:t>Приложение E – Промоции</w:t>
        </w:r>
        <w:r>
          <w:rPr>
            <w:noProof/>
          </w:rPr>
          <w:tab/>
        </w:r>
        <w:r>
          <w:rPr>
            <w:noProof/>
          </w:rPr>
          <w:fldChar w:fldCharType="begin"/>
        </w:r>
        <w:r>
          <w:rPr>
            <w:noProof/>
          </w:rPr>
          <w:instrText xml:space="preserve"> PAGEREF _Toc439074176 \h </w:instrText>
        </w:r>
        <w:r>
          <w:rPr>
            <w:noProof/>
          </w:rPr>
        </w:r>
        <w:r>
          <w:rPr>
            <w:noProof/>
          </w:rPr>
          <w:fldChar w:fldCharType="separate"/>
        </w:r>
        <w:r>
          <w:rPr>
            <w:noProof/>
          </w:rPr>
          <w:t>101</w:t>
        </w:r>
        <w:r>
          <w:rPr>
            <w:noProof/>
          </w:rPr>
          <w:fldChar w:fldCharType="end"/>
        </w:r>
      </w:hyperlink>
    </w:p>
    <w:p w:rsidR="00A96564" w:rsidRDefault="00A96564">
      <w:pPr>
        <w:pStyle w:val="TOC2"/>
        <w:rPr>
          <w:rFonts w:eastAsiaTheme="minorEastAsia"/>
          <w:smallCaps w:val="0"/>
          <w:sz w:val="22"/>
        </w:rPr>
      </w:pPr>
      <w:hyperlink w:anchor="_Toc439074177" w:history="1">
        <w:r w:rsidRPr="001A47CB">
          <w:rPr>
            <w:rStyle w:val="Hyperlink"/>
          </w:rPr>
          <w:t>Промоция за System Center Client Management Suite</w:t>
        </w:r>
        <w:r>
          <w:tab/>
        </w:r>
        <w:r>
          <w:fldChar w:fldCharType="begin"/>
        </w:r>
        <w:r>
          <w:instrText xml:space="preserve"> PAGEREF _Toc439074177 \h </w:instrText>
        </w:r>
        <w:r>
          <w:fldChar w:fldCharType="separate"/>
        </w:r>
        <w:r>
          <w:t>101</w:t>
        </w:r>
        <w:r>
          <w:fldChar w:fldCharType="end"/>
        </w:r>
      </w:hyperlink>
    </w:p>
    <w:p w:rsidR="00A96564" w:rsidRDefault="00A96564">
      <w:pPr>
        <w:pStyle w:val="TOC2"/>
        <w:rPr>
          <w:rFonts w:eastAsiaTheme="minorEastAsia"/>
          <w:smallCaps w:val="0"/>
          <w:sz w:val="22"/>
        </w:rPr>
      </w:pPr>
      <w:hyperlink w:anchor="_Toc439074178" w:history="1">
        <w:r w:rsidRPr="001A47CB">
          <w:rPr>
            <w:rStyle w:val="Hyperlink"/>
          </w:rPr>
          <w:t>Промоция на изчислителен капацитет в Azure</w:t>
        </w:r>
        <w:r>
          <w:tab/>
        </w:r>
        <w:r>
          <w:fldChar w:fldCharType="begin"/>
        </w:r>
        <w:r>
          <w:instrText xml:space="preserve"> PAGEREF _Toc439074178 \h </w:instrText>
        </w:r>
        <w:r>
          <w:fldChar w:fldCharType="separate"/>
        </w:r>
        <w:r>
          <w:t>101</w:t>
        </w:r>
        <w:r>
          <w:fldChar w:fldCharType="end"/>
        </w:r>
      </w:hyperlink>
    </w:p>
    <w:p w:rsidR="00A96564" w:rsidRDefault="00A96564">
      <w:pPr>
        <w:pStyle w:val="TOC1"/>
        <w:rPr>
          <w:rFonts w:eastAsiaTheme="minorEastAsia"/>
          <w:b w:val="0"/>
          <w:caps w:val="0"/>
          <w:noProof/>
          <w:sz w:val="22"/>
          <w:szCs w:val="22"/>
        </w:rPr>
      </w:pPr>
      <w:hyperlink w:anchor="_Toc439074179" w:history="1">
        <w:r w:rsidRPr="001A47CB">
          <w:rPr>
            <w:rStyle w:val="Hyperlink"/>
            <w:noProof/>
          </w:rPr>
          <w:t>Показалец</w:t>
        </w:r>
        <w:r>
          <w:rPr>
            <w:noProof/>
          </w:rPr>
          <w:tab/>
        </w:r>
        <w:r>
          <w:rPr>
            <w:noProof/>
          </w:rPr>
          <w:fldChar w:fldCharType="begin"/>
        </w:r>
        <w:r>
          <w:rPr>
            <w:noProof/>
          </w:rPr>
          <w:instrText xml:space="preserve"> PAGEREF _Toc439074179 \h </w:instrText>
        </w:r>
        <w:r>
          <w:rPr>
            <w:noProof/>
          </w:rPr>
        </w:r>
        <w:r>
          <w:rPr>
            <w:noProof/>
          </w:rPr>
          <w:fldChar w:fldCharType="separate"/>
        </w:r>
        <w:r>
          <w:rPr>
            <w:noProof/>
          </w:rPr>
          <w:t>102</w:t>
        </w:r>
        <w:r>
          <w:rPr>
            <w:noProof/>
          </w:rPr>
          <w:fldChar w:fldCharType="end"/>
        </w:r>
      </w:hyperlink>
    </w:p>
    <w:p w:rsidR="00C82BCF" w:rsidRDefault="001D693A">
      <w:pPr>
        <w:pStyle w:val="ProductList-Body"/>
        <w:sectPr w:rsidR="00C82BC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C82BCF" w:rsidRDefault="00C82BCF">
      <w:pPr>
        <w:pStyle w:val="ProductList-Body"/>
      </w:pPr>
    </w:p>
    <w:p w:rsidR="00C82BCF" w:rsidRDefault="00C82BCF">
      <w:pPr>
        <w:sectPr w:rsidR="00C82BCF">
          <w:headerReference w:type="default" r:id="rId20"/>
          <w:footerReference w:type="default" r:id="rId21"/>
          <w:type w:val="continuous"/>
          <w:pgSz w:w="12240" w:h="15840" w:code="1"/>
          <w:pgMar w:top="1170" w:right="720" w:bottom="720" w:left="720" w:header="432" w:footer="288" w:gutter="0"/>
          <w:cols w:space="360"/>
        </w:sectPr>
      </w:pPr>
    </w:p>
    <w:p w:rsidR="00C82BCF" w:rsidRDefault="001D693A">
      <w:pPr>
        <w:pStyle w:val="ProductList-SectionHeading"/>
        <w:pageBreakBefore/>
        <w:outlineLvl w:val="0"/>
      </w:pPr>
      <w:bookmarkStart w:id="2" w:name="_Sec531"/>
      <w:bookmarkEnd w:id="1"/>
      <w:r>
        <w:t>Въведение</w:t>
      </w:r>
      <w:r>
        <w:fldChar w:fldCharType="begin"/>
      </w:r>
      <w:r>
        <w:instrText xml:space="preserve"> TC "</w:instrText>
      </w:r>
      <w:bookmarkStart w:id="3" w:name="_Toc439074058"/>
      <w:r>
        <w:instrText>Въведение</w:instrText>
      </w:r>
      <w:bookmarkEnd w:id="3"/>
      <w:r>
        <w:instrText>" \l 1</w:instrText>
      </w:r>
      <w:r>
        <w:fldChar w:fldCharType="end"/>
      </w:r>
    </w:p>
    <w:p w:rsidR="00C82BCF" w:rsidRDefault="00C82BCF">
      <w:pPr>
        <w:pStyle w:val="ProductList-Body"/>
      </w:pPr>
    </w:p>
    <w:p w:rsidR="00C82BCF" w:rsidRDefault="001D693A">
      <w:pPr>
        <w:pStyle w:val="ProductList-Offering1Heading"/>
        <w:outlineLvl w:val="1"/>
      </w:pPr>
      <w:bookmarkStart w:id="4" w:name="_Sec532"/>
      <w:r>
        <w:t xml:space="preserve">Относно </w:t>
      </w:r>
      <w:r>
        <w:t>настоящия Документ</w:t>
      </w:r>
      <w:bookmarkEnd w:id="4"/>
      <w:r>
        <w:fldChar w:fldCharType="begin"/>
      </w:r>
      <w:r>
        <w:instrText xml:space="preserve"> TC "</w:instrText>
      </w:r>
      <w:bookmarkStart w:id="5" w:name="_Toc439074059"/>
      <w:r>
        <w:instrText>Относно настоящия Документ</w:instrText>
      </w:r>
      <w:bookmarkEnd w:id="5"/>
      <w:r>
        <w:instrText>" \l 2</w:instrText>
      </w:r>
      <w:r>
        <w:fldChar w:fldCharType="end"/>
      </w:r>
    </w:p>
    <w:p w:rsidR="00C82BCF" w:rsidRDefault="001D693A">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w:t>
      </w:r>
      <w:r>
        <w:t>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w:t>
      </w:r>
      <w:r>
        <w:t xml:space="preserve">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2">
        <w:r>
          <w:rPr>
            <w:color w:val="00467F"/>
            <w:u w:val="single"/>
          </w:rPr>
          <w:t>http://go.microsoft.com/?linkid=9840733</w:t>
        </w:r>
      </w:hyperlink>
      <w:r>
        <w:t>.</w:t>
      </w:r>
    </w:p>
    <w:p w:rsidR="00C82BCF" w:rsidRDefault="00C82BCF">
      <w:pPr>
        <w:pStyle w:val="ProductList-Body"/>
      </w:pPr>
    </w:p>
    <w:p w:rsidR="00C82BCF" w:rsidRDefault="001D693A">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w:t>
      </w:r>
      <w:r>
        <w:t xml:space="preserve">укти са налични на адрес: </w:t>
      </w:r>
      <w:hyperlink r:id="rId23">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w:t>
      </w:r>
      <w:r>
        <w:t xml:space="preserve">налична на адрес: </w:t>
      </w:r>
      <w:hyperlink r:id="rId24">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w:t>
      </w:r>
      <w:r>
        <w:t>кти и Професионални услуги на Microsoft.</w:t>
      </w:r>
    </w:p>
    <w:p w:rsidR="00C82BCF" w:rsidRDefault="001D693A">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439074060"/>
      <w:r>
        <w:instrText>Съдържание на настоящия Документ</w:instrText>
      </w:r>
      <w:bookmarkEnd w:id="7"/>
      <w:r>
        <w:instrText>" \l 2</w:instrText>
      </w:r>
      <w:r>
        <w:fldChar w:fldCharType="end"/>
      </w:r>
    </w:p>
    <w:p w:rsidR="00C82BCF" w:rsidRDefault="001D693A">
      <w:pPr>
        <w:pStyle w:val="ProductList-Body"/>
      </w:pPr>
      <w:r>
        <w:t>Условията за продукти включват следните раздели:</w:t>
      </w:r>
    </w:p>
    <w:p w:rsidR="00C82BCF" w:rsidRDefault="001D693A" w:rsidP="00A96564">
      <w:pPr>
        <w:pStyle w:val="ProductList-Bullet"/>
        <w:numPr>
          <w:ilvl w:val="0"/>
          <w:numId w:val="3"/>
        </w:numPr>
      </w:pPr>
      <w:hyperlink w:anchor="_Sec531">
        <w:r>
          <w:rPr>
            <w:color w:val="00467F"/>
            <w:u w:val="single"/>
          </w:rPr>
          <w:t>Въведение</w:t>
        </w:r>
      </w:hyperlink>
      <w:r>
        <w:t>, което включва списък със скорошните промени.</w:t>
      </w:r>
    </w:p>
    <w:p w:rsidR="00C82BCF" w:rsidRDefault="001D693A" w:rsidP="00A96564">
      <w:pPr>
        <w:pStyle w:val="ProductList-Bullet"/>
        <w:numPr>
          <w:ilvl w:val="0"/>
          <w:numId w:val="3"/>
        </w:numPr>
      </w:pPr>
      <w:hyperlink w:anchor="_Sec536">
        <w:r>
          <w:rPr>
            <w:color w:val="00467F"/>
            <w:u w:val="single"/>
          </w:rPr>
          <w:t>Лицензионни условия</w:t>
        </w:r>
      </w:hyperlink>
      <w:r>
        <w:t>, които изброяват Универсалните лицензионни условия и Условията на Лицензионния модел, приложими за Софтуерни продукти.</w:t>
      </w:r>
    </w:p>
    <w:p w:rsidR="00C82BCF" w:rsidRDefault="001D693A" w:rsidP="00A96564">
      <w:pPr>
        <w:pStyle w:val="ProductList-Bullet"/>
        <w:numPr>
          <w:ilvl w:val="0"/>
          <w:numId w:val="3"/>
        </w:numPr>
      </w:pPr>
      <w:hyperlink w:anchor="_Sec547">
        <w:r>
          <w:rPr>
            <w:color w:val="00467F"/>
            <w:u w:val="single"/>
          </w:rPr>
          <w:t>Софтуерни продукти</w:t>
        </w:r>
      </w:hyperlink>
      <w:r>
        <w:t>, които изброяват всички Записи на софтуе</w:t>
      </w:r>
      <w:r>
        <w:t>рен продукт.</w:t>
      </w:r>
    </w:p>
    <w:p w:rsidR="00C82BCF" w:rsidRDefault="001D693A" w:rsidP="00A96564">
      <w:pPr>
        <w:pStyle w:val="ProductList-Bullet"/>
        <w:numPr>
          <w:ilvl w:val="0"/>
          <w:numId w:val="3"/>
        </w:numPr>
      </w:pPr>
      <w:hyperlink w:anchor="_Sec548">
        <w:r>
          <w:rPr>
            <w:color w:val="00467F"/>
            <w:u w:val="single"/>
          </w:rPr>
          <w:t>Продукти, които са Онлайн услуги</w:t>
        </w:r>
      </w:hyperlink>
      <w:r>
        <w:t>, които изброяват всички Записи на продукт, който е Онлайн услуга.</w:t>
      </w:r>
    </w:p>
    <w:p w:rsidR="00C82BCF" w:rsidRDefault="001D693A" w:rsidP="00A96564">
      <w:pPr>
        <w:pStyle w:val="ProductList-Bullet"/>
        <w:numPr>
          <w:ilvl w:val="0"/>
          <w:numId w:val="3"/>
        </w:numPr>
      </w:pPr>
      <w:hyperlink w:anchor="_Sec549">
        <w:r>
          <w:rPr>
            <w:color w:val="00467F"/>
            <w:u w:val="single"/>
          </w:rPr>
          <w:t>Речник</w:t>
        </w:r>
      </w:hyperlink>
      <w:r>
        <w:t xml:space="preserve">, който дефинира термините Атрибути, Стойности в клетки, Заглавия на колони и </w:t>
      </w:r>
      <w:r>
        <w:t>други изписани с главни букви термини, използвани в Условията за Продукти.</w:t>
      </w:r>
    </w:p>
    <w:p w:rsidR="00C82BCF" w:rsidRDefault="001D693A" w:rsidP="00A96564">
      <w:pPr>
        <w:pStyle w:val="ProductList-Bullet"/>
        <w:numPr>
          <w:ilvl w:val="0"/>
          <w:numId w:val="3"/>
        </w:numPr>
      </w:pPr>
      <w:r>
        <w:t>Следните приложения:</w:t>
      </w:r>
    </w:p>
    <w:p w:rsidR="00C82BCF" w:rsidRDefault="001D693A" w:rsidP="00A96564">
      <w:pPr>
        <w:pStyle w:val="ProductList-Bullet"/>
        <w:numPr>
          <w:ilvl w:val="1"/>
          <w:numId w:val="3"/>
        </w:numPr>
      </w:pPr>
      <w:hyperlink w:anchor="_Sec591">
        <w:r>
          <w:rPr>
            <w:color w:val="00467F"/>
            <w:u w:val="single"/>
          </w:rPr>
          <w:t>Приложение A – Таблица „Лицензи, еквивалентни на ЛКД/ЛУ“</w:t>
        </w:r>
      </w:hyperlink>
      <w:r>
        <w:t>, което указва наличните ЛКД пакети и Лицензи за абонамент за Онлайн услуг</w:t>
      </w:r>
      <w:r>
        <w:t>и, които предоставят достъп до Сървърни продукти.</w:t>
      </w:r>
    </w:p>
    <w:p w:rsidR="00C82BCF" w:rsidRDefault="001D693A" w:rsidP="00A96564">
      <w:pPr>
        <w:pStyle w:val="ProductList-Bullet"/>
        <w:numPr>
          <w:ilvl w:val="1"/>
          <w:numId w:val="3"/>
        </w:numPr>
      </w:pPr>
      <w:hyperlink w:anchor="_Sec564">
        <w:r>
          <w:rPr>
            <w:color w:val="00467F"/>
            <w:u w:val="single"/>
          </w:rPr>
          <w:t>Приложение B – Софтуерна осигуровка</w:t>
        </w:r>
      </w:hyperlink>
      <w:r>
        <w:t>, което описва правилата за закупуване на SA и допълнителни ползи, налични за клиенти на SA.</w:t>
      </w:r>
    </w:p>
    <w:p w:rsidR="00C82BCF" w:rsidRDefault="001D693A" w:rsidP="00A96564">
      <w:pPr>
        <w:pStyle w:val="ProductList-Bullet"/>
        <w:numPr>
          <w:ilvl w:val="1"/>
          <w:numId w:val="3"/>
        </w:numPr>
      </w:pPr>
      <w:hyperlink w:anchor="_Sec562">
        <w:r>
          <w:rPr>
            <w:color w:val="00467F"/>
            <w:u w:val="single"/>
          </w:rPr>
          <w:t>Приложение C – Професионални услуги</w:t>
        </w:r>
      </w:hyperlink>
      <w:r>
        <w:t>, което изброява Професионалните услуги, предлагани чрез Корпоративно лицензиране от Microsoft.</w:t>
      </w:r>
    </w:p>
    <w:p w:rsidR="00C82BCF" w:rsidRDefault="001D693A" w:rsidP="00A96564">
      <w:pPr>
        <w:pStyle w:val="ProductList-Bullet"/>
        <w:numPr>
          <w:ilvl w:val="1"/>
          <w:numId w:val="3"/>
        </w:numPr>
      </w:pPr>
      <w:hyperlink w:anchor="_Sec563">
        <w:r>
          <w:rPr>
            <w:color w:val="00467F"/>
            <w:u w:val="single"/>
          </w:rPr>
          <w:t>Приложение D – Допълнителни условия на споразумението по програма</w:t>
        </w:r>
      </w:hyperlink>
      <w:r>
        <w:t>, което указва допълнителни ус</w:t>
      </w:r>
      <w:r>
        <w:t>ловия за Споразуменията по Програмите за корпоративно лицензиране от Microsoft.</w:t>
      </w:r>
    </w:p>
    <w:p w:rsidR="00C82BCF" w:rsidRDefault="001D693A" w:rsidP="00A96564">
      <w:pPr>
        <w:pStyle w:val="ProductList-Bullet"/>
        <w:numPr>
          <w:ilvl w:val="1"/>
          <w:numId w:val="3"/>
        </w:numPr>
      </w:pPr>
      <w:hyperlink w:anchor="_Sec572">
        <w:r>
          <w:rPr>
            <w:color w:val="00467F"/>
            <w:u w:val="single"/>
          </w:rPr>
          <w:t>Appendix E – Промоции на продукти</w:t>
        </w:r>
      </w:hyperlink>
      <w:r>
        <w:t>, което изброява промоциите на Продукти, които не са включени в Ценовата листа.</w:t>
      </w:r>
    </w:p>
    <w:p w:rsidR="00C82BCF" w:rsidRDefault="001D693A" w:rsidP="00A96564">
      <w:pPr>
        <w:pStyle w:val="ProductList-Bullet"/>
        <w:numPr>
          <w:ilvl w:val="0"/>
          <w:numId w:val="3"/>
        </w:numPr>
      </w:pPr>
      <w:hyperlink w:anchor="_Sec844">
        <w:r>
          <w:rPr>
            <w:color w:val="00467F"/>
            <w:u w:val="single"/>
          </w:rPr>
          <w:t>Инд</w:t>
        </w:r>
        <w:r>
          <w:rPr>
            <w:color w:val="00467F"/>
            <w:u w:val="single"/>
          </w:rPr>
          <w:t>екс</w:t>
        </w:r>
      </w:hyperlink>
      <w:r>
        <w:t>, който изброява всички Продукти, споменати в Условията за продукти, и указва къде се намират.</w:t>
      </w:r>
    </w:p>
    <w:p w:rsidR="00C82BCF" w:rsidRDefault="001D693A">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439074061"/>
      <w:r>
        <w:instrText>Навигиране в Запис на продукт</w:instrText>
      </w:r>
      <w:bookmarkEnd w:id="9"/>
      <w:r>
        <w:instrText>" \l 2</w:instrText>
      </w:r>
      <w:r>
        <w:fldChar w:fldCharType="end"/>
      </w:r>
    </w:p>
    <w:p w:rsidR="00C82BCF" w:rsidRDefault="001D693A">
      <w:pPr>
        <w:pStyle w:val="ProductList-Body"/>
      </w:pPr>
      <w:r>
        <w:t>Всеки Запис на Софтуерен продукт включва четири раздела: „Наличност чрез програма“, „У</w:t>
      </w:r>
      <w:r>
        <w:t>словия на Продукта“, „Права за използване“ и „Софтуерна осигуровка“.</w:t>
      </w:r>
    </w:p>
    <w:p w:rsidR="00C82BCF" w:rsidRDefault="001D693A">
      <w:pPr>
        <w:pStyle w:val="ProductList-Body"/>
      </w:pPr>
      <w:r>
        <w:t>Всеки Запис на продукт, който е Онлайн услуга, включва два раздела: „Наличност чрез програма“ и „Условия на Продукта“.</w:t>
      </w:r>
    </w:p>
    <w:p w:rsidR="00C82BCF" w:rsidRDefault="00C82BCF">
      <w:pPr>
        <w:pStyle w:val="ProductList-Body"/>
      </w:pPr>
    </w:p>
    <w:p w:rsidR="00C82BCF" w:rsidRDefault="001D693A">
      <w:pPr>
        <w:pStyle w:val="ProductList-Body"/>
      </w:pPr>
      <w:r>
        <w:rPr>
          <w:b/>
          <w:color w:val="00188F"/>
        </w:rPr>
        <w:t xml:space="preserve">1. Наличността чрез програма </w:t>
      </w:r>
      <w:r>
        <w:t>указва, за всеки Продукт, типа предлож</w:t>
      </w:r>
      <w:r>
        <w:t>ение, броя точки (ако е приложимо) и наличността чрез програмите за корпоративно лицензиране.</w:t>
      </w:r>
    </w:p>
    <w:p w:rsidR="00C82BCF" w:rsidRDefault="001D693A">
      <w:pPr>
        <w:pStyle w:val="ProductList-Body"/>
      </w:pPr>
      <w:r>
        <w:rPr>
          <w:noProof/>
        </w:rPr>
        <w:drawing>
          <wp:inline distT="0" distB="0" distL="0" distR="0" wp14:anchorId="634812FE" wp14:editId="5F0D88A4">
            <wp:extent cx="5029200" cy="838200"/>
            <wp:effectExtent l="0" t="0" r="0" b="0"/>
            <wp:docPr id="4" name="9db9dd49249b87dc2a638012fcf0e5ed1f38d721.jpg"/>
            <wp:cNvGraphicFramePr/>
            <a:graphic xmlns:a="http://schemas.openxmlformats.org/drawingml/2006/main">
              <a:graphicData uri="http://schemas.openxmlformats.org/drawingml/2006/picture">
                <pic:pic xmlns:pic="http://schemas.openxmlformats.org/drawingml/2006/picture">
                  <pic:nvPicPr>
                    <pic:cNvPr id="0" name="9db9dd49249b87dc2a638012fcf0e5ed1f38d721.jpg"/>
                    <pic:cNvPicPr/>
                  </pic:nvPicPr>
                  <pic:blipFill>
                    <a:blip r:embed="rId25"/>
                    <a:stretch>
                      <a:fillRect/>
                    </a:stretch>
                  </pic:blipFill>
                  <pic:spPr>
                    <a:xfrm>
                      <a:off x="0" y="0"/>
                      <a:ext cx="5029200" cy="838200"/>
                    </a:xfrm>
                    <a:prstGeom prst="rect">
                      <a:avLst/>
                    </a:prstGeom>
                  </pic:spPr>
                </pic:pic>
              </a:graphicData>
            </a:graphic>
          </wp:inline>
        </w:drawing>
      </w:r>
    </w:p>
    <w:p w:rsidR="00C82BCF" w:rsidRDefault="00C82BCF">
      <w:pPr>
        <w:pStyle w:val="ProductList-Body"/>
      </w:pPr>
    </w:p>
    <w:p w:rsidR="00C82BCF" w:rsidRDefault="001D693A">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w:t>
      </w:r>
      <w:r>
        <w:t>сии и приложимия Набор продукти.</w:t>
      </w:r>
    </w:p>
    <w:p w:rsidR="00C82BCF" w:rsidRDefault="001D693A">
      <w:pPr>
        <w:pStyle w:val="ProductList-Body"/>
      </w:pPr>
      <w:r>
        <w:rPr>
          <w:noProof/>
        </w:rPr>
        <w:drawing>
          <wp:inline distT="0" distB="0" distL="0" distR="0" wp14:anchorId="253FEAC6" wp14:editId="201E76B0">
            <wp:extent cx="5029200" cy="2095500"/>
            <wp:effectExtent l="0" t="0" r="0" b="0"/>
            <wp:docPr id="2" name="52cfaf81c25b788acabe3cf7a9a4b89c2cf8ae2d.jpg"/>
            <wp:cNvGraphicFramePr/>
            <a:graphic xmlns:a="http://schemas.openxmlformats.org/drawingml/2006/main">
              <a:graphicData uri="http://schemas.openxmlformats.org/drawingml/2006/picture">
                <pic:pic xmlns:pic="http://schemas.openxmlformats.org/drawingml/2006/picture">
                  <pic:nvPicPr>
                    <pic:cNvPr id="0" name="52cfaf81c25b788acabe3cf7a9a4b89c2cf8ae2d.jpg"/>
                    <pic:cNvPicPr/>
                  </pic:nvPicPr>
                  <pic:blipFill>
                    <a:blip r:embed="rId26"/>
                    <a:stretch>
                      <a:fillRect/>
                    </a:stretch>
                  </pic:blipFill>
                  <pic:spPr>
                    <a:xfrm>
                      <a:off x="0" y="0"/>
                      <a:ext cx="5029200" cy="2095500"/>
                    </a:xfrm>
                    <a:prstGeom prst="rect">
                      <a:avLst/>
                    </a:prstGeom>
                  </pic:spPr>
                </pic:pic>
              </a:graphicData>
            </a:graphic>
          </wp:inline>
        </w:drawing>
      </w:r>
    </w:p>
    <w:p w:rsidR="00C82BCF" w:rsidRDefault="00C82BCF">
      <w:pPr>
        <w:pStyle w:val="ProductList-Body"/>
      </w:pPr>
    </w:p>
    <w:p w:rsidR="00C82BCF" w:rsidRDefault="001D693A">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на продукти“ в споразумението з</w:t>
      </w:r>
      <w:r>
        <w:t>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C82BCF" w:rsidRDefault="001D693A">
      <w:pPr>
        <w:pStyle w:val="ProductList-Body"/>
      </w:pPr>
      <w:r>
        <w:rPr>
          <w:noProof/>
        </w:rPr>
        <w:drawing>
          <wp:inline distT="0" distB="0" distL="0" distR="0" wp14:anchorId="4BBBFFB9" wp14:editId="064E487B">
            <wp:extent cx="5029200" cy="1676400"/>
            <wp:effectExtent l="0" t="0" r="0" b="0"/>
            <wp:docPr id="3" name="e318c017d7501c1e075a8cd23a9d3af3d2eb4827.jpg"/>
            <wp:cNvGraphicFramePr/>
            <a:graphic xmlns:a="http://schemas.openxmlformats.org/drawingml/2006/main">
              <a:graphicData uri="http://schemas.openxmlformats.org/drawingml/2006/picture">
                <pic:pic xmlns:pic="http://schemas.openxmlformats.org/drawingml/2006/picture">
                  <pic:nvPicPr>
                    <pic:cNvPr id="0" name="e318c017d7501c1e075a8cd23a9d3af3d2eb4827.jpg"/>
                    <pic:cNvPicPr/>
                  </pic:nvPicPr>
                  <pic:blipFill>
                    <a:blip r:embed="rId27"/>
                    <a:stretch>
                      <a:fillRect/>
                    </a:stretch>
                  </pic:blipFill>
                  <pic:spPr>
                    <a:xfrm>
                      <a:off x="0" y="0"/>
                      <a:ext cx="5029200" cy="1676400"/>
                    </a:xfrm>
                    <a:prstGeom prst="rect">
                      <a:avLst/>
                    </a:prstGeom>
                  </pic:spPr>
                </pic:pic>
              </a:graphicData>
            </a:graphic>
          </wp:inline>
        </w:drawing>
      </w:r>
    </w:p>
    <w:p w:rsidR="00C82BCF" w:rsidRDefault="00C82BCF">
      <w:pPr>
        <w:pStyle w:val="ProductList-Body"/>
      </w:pPr>
    </w:p>
    <w:p w:rsidR="00C82BCF" w:rsidRDefault="001D693A">
      <w:pPr>
        <w:pStyle w:val="ProductList-Body"/>
      </w:pPr>
      <w:r>
        <w:rPr>
          <w:b/>
          <w:color w:val="00188F"/>
        </w:rPr>
        <w:t xml:space="preserve">4. Софтуерната осигуровка (SA) </w:t>
      </w:r>
      <w:r>
        <w:t>указва правилата и условията, свърза</w:t>
      </w:r>
      <w:r>
        <w:t>ни с покритието на SA.</w:t>
      </w:r>
    </w:p>
    <w:p w:rsidR="00C82BCF" w:rsidRDefault="001D693A">
      <w:pPr>
        <w:pStyle w:val="ProductList-Body"/>
      </w:pPr>
      <w:r>
        <w:rPr>
          <w:noProof/>
        </w:rPr>
        <w:drawing>
          <wp:inline distT="0" distB="0" distL="0" distR="0" wp14:anchorId="043F5C39" wp14:editId="0DC19967">
            <wp:extent cx="5029200" cy="1676400"/>
            <wp:effectExtent l="0" t="0" r="0" b="0"/>
            <wp:docPr id="5" name="ae402bc4baf2ded269492b5e2859c83fdbe9fab9.jpg"/>
            <wp:cNvGraphicFramePr/>
            <a:graphic xmlns:a="http://schemas.openxmlformats.org/drawingml/2006/main">
              <a:graphicData uri="http://schemas.openxmlformats.org/drawingml/2006/picture">
                <pic:pic xmlns:pic="http://schemas.openxmlformats.org/drawingml/2006/picture">
                  <pic:nvPicPr>
                    <pic:cNvPr id="0" name="ae402bc4baf2ded269492b5e2859c83fdbe9fab9.jpg"/>
                    <pic:cNvPicPr/>
                  </pic:nvPicPr>
                  <pic:blipFill>
                    <a:blip r:embed="rId28"/>
                    <a:stretch>
                      <a:fillRect/>
                    </a:stretch>
                  </pic:blipFill>
                  <pic:spPr>
                    <a:xfrm>
                      <a:off x="0" y="0"/>
                      <a:ext cx="5029200" cy="1676400"/>
                    </a:xfrm>
                    <a:prstGeom prst="rect">
                      <a:avLst/>
                    </a:prstGeom>
                  </pic:spPr>
                </pic:pic>
              </a:graphicData>
            </a:graphic>
          </wp:inline>
        </w:drawing>
      </w:r>
    </w:p>
    <w:p w:rsidR="00C82BCF" w:rsidRDefault="001D693A">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439074062"/>
      <w:r>
        <w:instrText>Уточнения и обобщение на промените в настоящия Документ</w:instrText>
      </w:r>
      <w:bookmarkEnd w:id="11"/>
      <w:r>
        <w:instrText>" \l 2</w:instrText>
      </w:r>
      <w:r>
        <w:fldChar w:fldCharType="end"/>
      </w:r>
    </w:p>
    <w:p w:rsidR="00C82BCF" w:rsidRDefault="001D693A">
      <w:pPr>
        <w:pStyle w:val="ProductList-Body"/>
      </w:pPr>
      <w:r>
        <w:t>По-долу са указани скорошни допълнения, изтривания и други промени в Условията за продукти. По-долу са избр</w:t>
      </w:r>
      <w:r>
        <w:t>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08"/>
        <w:gridCol w:w="5382"/>
      </w:tblGrid>
      <w:tr w:rsidR="00C82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Премахвания</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R Server 2016 за Hadoop в Red Hat</w:t>
            </w:r>
          </w:p>
        </w:tc>
        <w:tc>
          <w:tcPr>
            <w:tcW w:w="612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pP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R Server 2016 за Red Hat Linux</w:t>
            </w:r>
          </w:p>
        </w:tc>
        <w:tc>
          <w:tcPr>
            <w:tcW w:w="612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pP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R Server 2016 за SUSE Linux</w:t>
            </w:r>
          </w:p>
        </w:tc>
        <w:tc>
          <w:tcPr>
            <w:tcW w:w="612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pP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R Server 2016 за Teradata DB</w:t>
            </w:r>
          </w:p>
        </w:tc>
        <w:tc>
          <w:tcPr>
            <w:tcW w:w="612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pP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Многофакторно удостоверяване</w:t>
            </w:r>
          </w:p>
        </w:tc>
        <w:tc>
          <w:tcPr>
            <w:tcW w:w="612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2"/>
      </w:pPr>
      <w:r>
        <w:t>Софтуер</w:t>
      </w:r>
    </w:p>
    <w:p w:rsidR="00C82BCF" w:rsidRDefault="001D693A">
      <w:pPr>
        <w:pStyle w:val="ProductList-Body"/>
      </w:pPr>
      <w:hyperlink w:anchor="_Sec826">
        <w:r>
          <w:rPr>
            <w:color w:val="00467F"/>
            <w:u w:val="single"/>
          </w:rPr>
          <w:t>SQL Server</w:t>
        </w:r>
      </w:hyperlink>
      <w:r>
        <w:t>: Бяха добавени права за използване на RRE за Windows на сървъри, лицензирани да изпълняват SQL Server Enterprise Core със SA или SQL Server Enterprise със SA.</w:t>
      </w:r>
    </w:p>
    <w:p w:rsidR="00C82BCF" w:rsidRDefault="00C82BCF">
      <w:pPr>
        <w:pStyle w:val="ProductList-Body"/>
      </w:pPr>
    </w:p>
    <w:p w:rsidR="00C82BCF" w:rsidRDefault="001D693A">
      <w:pPr>
        <w:pStyle w:val="ProductList-Body"/>
      </w:pPr>
      <w:hyperlink w:anchor="_Sec768">
        <w:r>
          <w:rPr>
            <w:color w:val="00467F"/>
            <w:u w:val="single"/>
          </w:rPr>
          <w:t>Корпоративен пакет за облак</w:t>
        </w:r>
      </w:hyperlink>
      <w:r>
        <w:t>: Раздел 2.2 Преходи към ЛА за Потребител „От SA“, за които при извършване на преход към ЛА за Потребител „От SA“ Клиентът трябва да добави устройства, за да спазва Изискванията за основно ползване в р</w:t>
      </w:r>
      <w:r>
        <w:t>аздела „Настолна операционна система Windows“.</w:t>
      </w:r>
    </w:p>
    <w:p w:rsidR="00C82BCF" w:rsidRDefault="00C82BCF">
      <w:pPr>
        <w:pStyle w:val="ProductList-Body"/>
      </w:pPr>
    </w:p>
    <w:p w:rsidR="00C82BCF" w:rsidRDefault="001D693A">
      <w:pPr>
        <w:pStyle w:val="ProductList-ClauseHeading"/>
        <w:outlineLvl w:val="2"/>
      </w:pPr>
      <w:r>
        <w:t>Приложение B – Софтуерна осигуровка</w:t>
      </w:r>
    </w:p>
    <w:p w:rsidR="00C82BCF" w:rsidRDefault="001D693A">
      <w:pPr>
        <w:pStyle w:val="ProductList-Body"/>
      </w:pPr>
      <w:hyperlink w:anchor="_Sec574">
        <w:r>
          <w:rPr>
            <w:color w:val="00467F"/>
            <w:u w:val="single"/>
          </w:rPr>
          <w:t>Подновяване на Софтуерната осигуровка</w:t>
        </w:r>
      </w:hyperlink>
      <w:r>
        <w:t>: Разделът „Подновяване на покритието по Отделно споразумение“ беше актуализиран, за да позволи на Корпор</w:t>
      </w:r>
      <w:r>
        <w:t>ативните продукти, придобити по силата на изискване за покритие, валидно за цялата фирма, да подновят SA за продуктите по силата на MPSA.</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C82BCF">
      <w:pPr>
        <w:sectPr w:rsidR="00C82BCF">
          <w:headerReference w:type="default" r:id="rId29"/>
          <w:footerReference w:type="default" r:id="rId30"/>
          <w:type w:val="continuous"/>
          <w:pgSz w:w="12240" w:h="15840" w:code="1"/>
          <w:pgMar w:top="1170" w:right="720" w:bottom="720" w:left="720" w:header="432" w:footer="288" w:gutter="0"/>
          <w:cols w:space="360"/>
        </w:sectPr>
      </w:pPr>
    </w:p>
    <w:p w:rsidR="00C82BCF" w:rsidRDefault="001D693A">
      <w:pPr>
        <w:pStyle w:val="ProductList-SectionHeading"/>
        <w:pageBreakBefore/>
        <w:outlineLvl w:val="0"/>
      </w:pPr>
      <w:bookmarkStart w:id="12" w:name="_Sec536"/>
      <w:bookmarkEnd w:id="2"/>
      <w:r>
        <w:t>Лицензионни условия</w:t>
      </w:r>
      <w:r>
        <w:fldChar w:fldCharType="begin"/>
      </w:r>
      <w:r>
        <w:instrText xml:space="preserve"> TC "</w:instrText>
      </w:r>
      <w:bookmarkStart w:id="13" w:name="_Toc439074063"/>
      <w:r>
        <w:instrText>Лицензионни условия</w:instrText>
      </w:r>
      <w:bookmarkEnd w:id="13"/>
      <w:r>
        <w:instrText>" \l 1</w:instrText>
      </w:r>
      <w:r>
        <w:fldChar w:fldCharType="end"/>
      </w:r>
    </w:p>
    <w:p w:rsidR="00C82BCF" w:rsidRDefault="001D693A">
      <w:pPr>
        <w:pStyle w:val="ProductList-Body"/>
      </w:pPr>
      <w:r>
        <w:t>Всички позовавания на „Права за</w:t>
      </w:r>
      <w:r>
        <w:t xml:space="preserve">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w:t>
      </w:r>
      <w:r>
        <w:t>я на Лицензионен модел и всички Специфични за продукта лицензионни условия в Записа на продукта.</w:t>
      </w:r>
    </w:p>
    <w:p w:rsidR="00C82BCF" w:rsidRDefault="00C82BCF">
      <w:pPr>
        <w:pStyle w:val="ProductList-Body"/>
      </w:pPr>
    </w:p>
    <w:p w:rsidR="00C82BCF" w:rsidRDefault="001D693A">
      <w:pPr>
        <w:pStyle w:val="ProductList-Body"/>
      </w:pPr>
      <w:r>
        <w:t>За Онлайн услуги позоваванията на „Права за използване на продукти“ в споразумението за корпоративно лицензиране на Клиента се отнасят за OST. Ако софтуерен П</w:t>
      </w:r>
      <w:r>
        <w:t>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C82BCF" w:rsidRDefault="001D693A">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439074064"/>
      <w:r>
        <w:instrText>Универсални лицензионни условия</w:instrText>
      </w:r>
      <w:bookmarkEnd w:id="15"/>
      <w:r>
        <w:instrText>" \l 2</w:instrText>
      </w:r>
      <w:r>
        <w:fldChar w:fldCharType="end"/>
      </w:r>
    </w:p>
    <w:p w:rsidR="00C82BCF" w:rsidRDefault="001D693A">
      <w:pPr>
        <w:pStyle w:val="ProductList-Body"/>
      </w:pPr>
      <w:r>
        <w:t>Универсалните лице</w:t>
      </w:r>
      <w:r>
        <w:t>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C82BCF" w:rsidRDefault="00C82BCF">
      <w:pPr>
        <w:pStyle w:val="ProductList-Body"/>
      </w:pPr>
    </w:p>
    <w:p w:rsidR="00C82BCF" w:rsidRDefault="001D693A">
      <w:pPr>
        <w:pStyle w:val="ProductList-ClauseHeading"/>
        <w:outlineLvl w:val="2"/>
      </w:pPr>
      <w:r>
        <w:t>1</w:t>
      </w:r>
      <w:r>
        <w:t>. Определения</w:t>
      </w:r>
    </w:p>
    <w:p w:rsidR="00C82BCF" w:rsidRDefault="001D693A">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C82BCF" w:rsidRDefault="00C82BCF">
      <w:pPr>
        <w:pStyle w:val="ProductList-Body"/>
      </w:pPr>
    </w:p>
    <w:p w:rsidR="00C82BCF" w:rsidRDefault="001D693A">
      <w:pPr>
        <w:pStyle w:val="ProductList-ClauseHeading"/>
        <w:outlineLvl w:val="2"/>
      </w:pPr>
      <w:r>
        <w:t>2. Права за използване на Клиента</w:t>
      </w:r>
    </w:p>
    <w:p w:rsidR="00C82BCF" w:rsidRDefault="001D693A">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w:instrText>
      </w:r>
      <w:r>
        <w:instrText xml:space="preserve">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C82BCF" w:rsidRDefault="00C82BCF">
      <w:pPr>
        <w:pStyle w:val="ProductList-Body"/>
      </w:pPr>
    </w:p>
    <w:p w:rsidR="00C82BCF" w:rsidRDefault="001D693A">
      <w:pPr>
        <w:pStyle w:val="ProductList-ClauseHeading"/>
        <w:outlineLvl w:val="2"/>
      </w:pPr>
      <w:r>
        <w:t>3. Права за използване на други версии и издания с по-малко функции</w:t>
      </w:r>
    </w:p>
    <w:p w:rsidR="00C82BCF" w:rsidRDefault="001D693A">
      <w:pPr>
        <w:pStyle w:val="ProductList-Body"/>
      </w:pPr>
      <w:r>
        <w:t>За всяко разреш</w:t>
      </w:r>
      <w:r>
        <w:t xml:space="preserve">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w:t>
      </w:r>
      <w:r>
        <w:t xml:space="preserve">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w:instrText>
      </w:r>
      <w:r>
        <w:instrText xml:space="preserve">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w:t>
      </w:r>
      <w:r>
        <w:t>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C82BCF" w:rsidRDefault="00C82BCF">
      <w:pPr>
        <w:pStyle w:val="ProductList-Body"/>
      </w:pPr>
    </w:p>
    <w:p w:rsidR="00C82BCF" w:rsidRDefault="001D693A">
      <w:pPr>
        <w:pStyle w:val="ProductList-ClauseHeading"/>
        <w:outlineLvl w:val="2"/>
      </w:pPr>
      <w:r>
        <w:t>4. Софтуер на трето лице</w:t>
      </w:r>
    </w:p>
    <w:p w:rsidR="00C82BCF" w:rsidRDefault="001D693A">
      <w:pPr>
        <w:pStyle w:val="ProductList-Body"/>
      </w:pPr>
      <w:r>
        <w:t xml:space="preserve">Софтуерът може да съдържа програми или </w:t>
      </w:r>
      <w:r>
        <w:t>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w:t>
      </w:r>
      <w:r>
        <w:t>ети лица, които Microsoft, а не третото лице, лицензира за Клиента съгласно лицензионните условия на Microsoft.</w:t>
      </w:r>
    </w:p>
    <w:p w:rsidR="00C82BCF" w:rsidRDefault="00C82BCF">
      <w:pPr>
        <w:pStyle w:val="ProductList-Body"/>
      </w:pPr>
    </w:p>
    <w:p w:rsidR="00C82BCF" w:rsidRDefault="001D693A">
      <w:pPr>
        <w:pStyle w:val="ProductList-ClauseHeading"/>
        <w:outlineLvl w:val="2"/>
      </w:pPr>
      <w:r>
        <w:t>5. Предпусков код, актуализации или допълнения, допълнителни функции</w:t>
      </w:r>
    </w:p>
    <w:p w:rsidR="00C82BCF" w:rsidRDefault="001D693A">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w:t>
      </w:r>
      <w:r>
        <w:t>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C82BCF" w:rsidRDefault="00C82BCF">
      <w:pPr>
        <w:pStyle w:val="ProductList-Body"/>
      </w:pPr>
    </w:p>
    <w:p w:rsidR="00C82BCF" w:rsidRDefault="001D693A">
      <w:pPr>
        <w:pStyle w:val="ProductList-ClauseHeading"/>
        <w:outlineLvl w:val="2"/>
      </w:pPr>
      <w:r>
        <w:t>6. Ограничения</w:t>
      </w:r>
    </w:p>
    <w:p w:rsidR="00C82BCF" w:rsidRDefault="001D693A">
      <w:pPr>
        <w:pStyle w:val="ProductList-Body"/>
      </w:pPr>
      <w:r>
        <w:t>Клиентът няма право (и не е лицензиран) да използва Продуктите с цел предл</w:t>
      </w:r>
      <w:r>
        <w:t xml:space="preserve">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w:instrText>
      </w:r>
      <w:r>
        <w:instrText xml:space="preserve">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w:t>
      </w:r>
      <w:r>
        <w:t xml:space="preserve">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w:t>
      </w:r>
      <w:r>
        <w:t>в устройството или който и да е друг софтуер или устройства.</w:t>
      </w:r>
    </w:p>
    <w:p w:rsidR="00C82BCF" w:rsidRDefault="00C82BCF">
      <w:pPr>
        <w:pStyle w:val="ProductList-Body"/>
      </w:pPr>
    </w:p>
    <w:p w:rsidR="00C82BCF" w:rsidRDefault="001D693A">
      <w:pPr>
        <w:pStyle w:val="ProductList-ClauseHeading"/>
        <w:outlineLvl w:val="2"/>
      </w:pPr>
      <w:r>
        <w:t>7. Софтуерна осигуровка</w:t>
      </w:r>
    </w:p>
    <w:p w:rsidR="00C82BCF" w:rsidRDefault="001D693A">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w:instrText>
      </w:r>
      <w:r>
        <w:instrText xml:space="preserve">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C82BCF" w:rsidRDefault="00C82BCF">
      <w:pPr>
        <w:pStyle w:val="ProductList-Body"/>
      </w:pPr>
    </w:p>
    <w:p w:rsidR="00C82BCF" w:rsidRDefault="001D693A">
      <w:pPr>
        <w:pStyle w:val="ProductList-ClauseHeading"/>
        <w:outlineLvl w:val="2"/>
      </w:pPr>
      <w:r>
        <w:t>8. Изнесено софтуерно управление</w:t>
      </w:r>
    </w:p>
    <w:p w:rsidR="00C82BCF" w:rsidRDefault="001D693A">
      <w:pPr>
        <w:pStyle w:val="ProductList-Body"/>
      </w:pPr>
      <w:r>
        <w:t xml:space="preserve">Клиентът има право да инсталира </w:t>
      </w:r>
      <w:r>
        <w:t xml:space="preserve">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w:t>
      </w:r>
      <w:r>
        <w:t>ица,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w:t>
      </w:r>
      <w:r>
        <w:t>положение на хардуера, на който се използва софтуерът.</w:t>
      </w:r>
    </w:p>
    <w:p w:rsidR="00C82BCF" w:rsidRDefault="00C82BCF">
      <w:pPr>
        <w:pStyle w:val="ProductList-Body"/>
      </w:pPr>
    </w:p>
    <w:p w:rsidR="00C82BCF" w:rsidRDefault="001D693A">
      <w:pPr>
        <w:pStyle w:val="ProductList-ClauseHeading"/>
        <w:outlineLvl w:val="2"/>
      </w:pPr>
      <w:r>
        <w:t>9. Назначаване и преназначаване на лицензи</w:t>
      </w:r>
    </w:p>
    <w:p w:rsidR="00C82BCF" w:rsidRDefault="001D693A">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w:instrText>
      </w:r>
      <w:r>
        <w:instrText xml:space="preserve">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w:t>
      </w:r>
      <w:r>
        <w:t xml:space="preserve">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w:t>
      </w:r>
      <w:r>
        <w:t xml:space="preserve">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освен ако прехвърлянето не е необходимо поради (i) постоянен отказ или за</w:t>
      </w:r>
      <w:r>
        <w:t xml:space="preserve">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w:instrText>
      </w:r>
      <w:r>
        <w:instrText xml:space="preserve">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w:instrText>
      </w:r>
      <w:r>
        <w:instrText xml:space="preserve">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w:t>
      </w:r>
      <w:r>
        <w:t xml:space="preserve">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w:t>
      </w:r>
      <w:r>
        <w:t xml:space="preserve">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w:instrText>
      </w:r>
      <w:r>
        <w:instrText xml:space="preserve">а даден Продукт." </w:instrText>
      </w:r>
      <w:r>
        <w:fldChar w:fldCharType="separate"/>
      </w:r>
      <w:r>
        <w:rPr>
          <w:color w:val="0563C1"/>
        </w:rPr>
        <w:t>Лиценз</w:t>
      </w:r>
      <w:r>
        <w:fldChar w:fldCharType="end"/>
      </w:r>
      <w:r>
        <w:t xml:space="preserve">. За прехвърлянето на лицензи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rsidR="00C82BCF" w:rsidRDefault="00C82BCF">
      <w:pPr>
        <w:pStyle w:val="ProductList-Body"/>
      </w:pPr>
    </w:p>
    <w:p w:rsidR="00C82BCF" w:rsidRDefault="001D693A">
      <w:pPr>
        <w:pStyle w:val="ProductList-ClauseHeading"/>
        <w:outlineLvl w:val="2"/>
      </w:pPr>
      <w:r>
        <w:t>10. Технически мерки</w:t>
      </w:r>
    </w:p>
    <w:p w:rsidR="00C82BCF" w:rsidRDefault="001D693A">
      <w:pPr>
        <w:pStyle w:val="ProductList-Body"/>
      </w:pPr>
      <w:r>
        <w:t>Micro</w:t>
      </w:r>
      <w:r>
        <w:t>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w:t>
      </w:r>
      <w:r>
        <w:t>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rsidR="00C82BCF" w:rsidRDefault="00C82BCF">
      <w:pPr>
        <w:pStyle w:val="ProductList-Body"/>
      </w:pPr>
    </w:p>
    <w:p w:rsidR="00C82BCF" w:rsidRDefault="001D693A">
      <w:pPr>
        <w:pStyle w:val="ProductList-SubClauseHeading"/>
        <w:outlineLvl w:val="3"/>
      </w:pPr>
      <w:r>
        <w:t>10.1 Активиране и проверка</w:t>
      </w:r>
    </w:p>
    <w:p w:rsidR="00C82BCF" w:rsidRDefault="001D693A">
      <w:pPr>
        <w:pStyle w:val="ProductList-BodyIndented"/>
      </w:pPr>
      <w:r>
        <w:t>Успешното активиране или проверка потвърждават, че софтуер</w:t>
      </w:r>
      <w:r>
        <w:t>ният Продукт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софтуера след срока, указан в софтуерния</w:t>
      </w:r>
      <w:r>
        <w:t xml:space="preserve">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w:t>
      </w:r>
      <w:r>
        <w:t>зва Ключ за многократно активиране (MAK). Клиентът няма право да заобикаля активирането или проверката.</w:t>
      </w:r>
    </w:p>
    <w:p w:rsidR="00C82BCF" w:rsidRDefault="00C82BCF">
      <w:pPr>
        <w:pStyle w:val="ProductList-BodyIndented"/>
      </w:pPr>
    </w:p>
    <w:p w:rsidR="00C82BCF" w:rsidRDefault="001D693A">
      <w:pPr>
        <w:pStyle w:val="ProductList-SubClauseHeading"/>
        <w:outlineLvl w:val="3"/>
      </w:pPr>
      <w:r>
        <w:t>10.2 Продуктови ключове</w:t>
      </w:r>
    </w:p>
    <w:p w:rsidR="00C82BCF" w:rsidRDefault="001D693A">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w:t>
      </w:r>
      <w:r>
        <w:t>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w:t>
      </w:r>
      <w:r>
        <w:t>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C82BCF" w:rsidRDefault="00C82BCF">
      <w:pPr>
        <w:pStyle w:val="ProductList-BodyIndented"/>
      </w:pPr>
    </w:p>
    <w:p w:rsidR="00C82BCF" w:rsidRDefault="001D693A">
      <w:pPr>
        <w:pStyle w:val="ProductList-ClauseHeading"/>
        <w:outlineLvl w:val="2"/>
      </w:pPr>
      <w:r>
        <w:t>11. Бележки</w:t>
      </w:r>
    </w:p>
    <w:p w:rsidR="00C82BCF" w:rsidRDefault="001D693A">
      <w:pPr>
        <w:pStyle w:val="ProductList-Body"/>
      </w:pPr>
      <w:r>
        <w:t>Където е указано в раздела „Права за използване</w:t>
      </w:r>
      <w:r>
        <w:t>“ на всеки Запис на продукт, се прилагат следните бележки:</w:t>
      </w:r>
    </w:p>
    <w:p w:rsidR="00C82BCF" w:rsidRDefault="00C82BCF">
      <w:pPr>
        <w:pStyle w:val="ProductList-Body"/>
      </w:pPr>
    </w:p>
    <w:p w:rsidR="00C82BCF" w:rsidRDefault="001D693A">
      <w:pPr>
        <w:pStyle w:val="ProductList-SubClauseHeading"/>
        <w:outlineLvl w:val="3"/>
      </w:pPr>
      <w:r>
        <w:t>11. 1 Интернет-базирани функции</w:t>
      </w:r>
    </w:p>
    <w:p w:rsidR="00C82BCF" w:rsidRDefault="001D693A">
      <w:pPr>
        <w:pStyle w:val="ProductList-BodyIndented"/>
      </w:pPr>
      <w:r>
        <w:t xml:space="preserve">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w:t>
      </w:r>
      <w:r>
        <w:t>описано в декларацията за поверителност, налична във всеки софтуерен Продукт.</w:t>
      </w:r>
    </w:p>
    <w:p w:rsidR="00C82BCF" w:rsidRDefault="00C82BCF">
      <w:pPr>
        <w:pStyle w:val="ProductList-BodyIndented"/>
      </w:pPr>
    </w:p>
    <w:p w:rsidR="00C82BCF" w:rsidRDefault="001D693A">
      <w:pPr>
        <w:pStyle w:val="ProductList-SubClauseHeading"/>
        <w:outlineLvl w:val="3"/>
      </w:pPr>
      <w:r>
        <w:t>11.2 Карти на Bing</w:t>
      </w:r>
    </w:p>
    <w:p w:rsidR="00C82BCF" w:rsidRDefault="001D693A">
      <w:pPr>
        <w:pStyle w:val="ProductList-BodyIndented"/>
      </w:pPr>
      <w:r>
        <w:t>Продуктът включва използване на Карти на Bing. Всяко съдържание, предоставено чрез Bing Maps, включително геокодове, може да се използва само в рамките на про</w:t>
      </w:r>
      <w:r>
        <w:t xml:space="preserve">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1">
        <w:r>
          <w:rPr>
            <w:color w:val="00467F"/>
            <w:u w:val="single"/>
          </w:rPr>
          <w:t>ht</w:t>
        </w:r>
        <w:r>
          <w:rPr>
            <w:color w:val="00467F"/>
            <w:u w:val="single"/>
          </w:rPr>
          <w:t>tp://go.microsoft.com/?linkid=9710837</w:t>
        </w:r>
      </w:hyperlink>
      <w:r>
        <w:t xml:space="preserve">, и от Декларацията за поверителност на Карти на Bing, която се намира на адрес </w:t>
      </w:r>
      <w:hyperlink r:id="rId32">
        <w:r>
          <w:rPr>
            <w:color w:val="00467F"/>
            <w:u w:val="single"/>
          </w:rPr>
          <w:t>http://go.microsoft.com/fwlink/?LinkID=248686</w:t>
        </w:r>
      </w:hyperlink>
      <w:r>
        <w:t>.</w:t>
      </w:r>
    </w:p>
    <w:p w:rsidR="00C82BCF" w:rsidRDefault="00C82BCF">
      <w:pPr>
        <w:pStyle w:val="ProductList-BodyIndented"/>
      </w:pPr>
    </w:p>
    <w:p w:rsidR="00C82BCF" w:rsidRDefault="001D693A">
      <w:pPr>
        <w:pStyle w:val="ProductList-SubClauseHeading"/>
        <w:outlineLvl w:val="3"/>
      </w:pPr>
      <w:r>
        <w:t>11.3 Визуален стандарт H.2</w:t>
      </w:r>
      <w:r>
        <w:t>64/AVC, Видеостандарт VC-1 и Визуален стандарт MPEG-4 Част 2</w:t>
      </w:r>
    </w:p>
    <w:p w:rsidR="00C82BCF" w:rsidRDefault="001D693A">
      <w:pPr>
        <w:pStyle w:val="ProductList-BodyIndented"/>
      </w:pPr>
      <w:r>
        <w:t>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w:t>
      </w:r>
      <w:r>
        <w:t>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w:t>
      </w:r>
      <w:r>
        <w:t xml:space="preserve">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3">
        <w:r>
          <w:rPr>
            <w:color w:val="00467F"/>
            <w:u w:val="single"/>
          </w:rPr>
          <w:t>www.mpegla.com</w:t>
        </w:r>
      </w:hyperlink>
      <w:r>
        <w:t xml:space="preserve">.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w:t>
      </w:r>
      <w:r>
        <w:t>софтуера до трети лица или (ii) създаване на съдържание с помощта на съответните ВИДЕОСТАНДАРТИ с цел разпространение на трети лица.</w:t>
      </w:r>
    </w:p>
    <w:p w:rsidR="00C82BCF" w:rsidRDefault="00C82BCF">
      <w:pPr>
        <w:pStyle w:val="ProductList-BodyIndented"/>
      </w:pPr>
    </w:p>
    <w:p w:rsidR="00C82BCF" w:rsidRDefault="001D693A">
      <w:pPr>
        <w:pStyle w:val="ProductList-ClauseHeading"/>
        <w:outlineLvl w:val="2"/>
      </w:pPr>
      <w:r>
        <w:t>12. Компоненти на шрифтове, изображения и звуци</w:t>
      </w:r>
    </w:p>
    <w:p w:rsidR="00C82BCF" w:rsidRDefault="001D693A">
      <w:pPr>
        <w:pStyle w:val="ProductList-Body"/>
      </w:pPr>
      <w:r>
        <w:t>Докато изпълнява софтуера, Клиентът има право да осъществява достъп до и и</w:t>
      </w:r>
      <w:r>
        <w:t xml:space="preserve">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w:instrText>
      </w:r>
      <w:r>
        <w:instrText xml:space="preserve">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w:t>
      </w:r>
      <w:r>
        <w:t xml:space="preserve">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C82BCF" w:rsidRDefault="00C82BCF">
      <w:pPr>
        <w:pStyle w:val="ProductList-Body"/>
      </w:pPr>
    </w:p>
    <w:p w:rsidR="00C82BCF" w:rsidRDefault="001D693A">
      <w:pPr>
        <w:pStyle w:val="ProductList-ClauseHeading"/>
        <w:outlineLvl w:val="2"/>
      </w:pPr>
      <w:r>
        <w:t>13. Включени технологии</w:t>
      </w:r>
    </w:p>
    <w:p w:rsidR="00C82BCF" w:rsidRDefault="001D693A">
      <w:pPr>
        <w:pStyle w:val="ProductList-Body"/>
      </w:pPr>
      <w:r>
        <w:t>Продуктите може да включват други компоненти на технологии на Microsoft, които се р</w:t>
      </w:r>
      <w:r>
        <w:t xml:space="preserve">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w:t>
      </w:r>
      <w:r>
        <w:t>в инсталационната директория на Продукта или чрез единната програма за инсталиране на Продукта.</w:t>
      </w:r>
    </w:p>
    <w:p w:rsidR="00C82BCF" w:rsidRDefault="00C82BCF">
      <w:pPr>
        <w:pStyle w:val="ProductList-Body"/>
      </w:pPr>
    </w:p>
    <w:p w:rsidR="00C82BCF" w:rsidRDefault="001D693A">
      <w:pPr>
        <w:pStyle w:val="ProductList-ClauseHeading"/>
        <w:outlineLvl w:val="2"/>
      </w:pPr>
      <w:r>
        <w:t>14. Тестване на производителността</w:t>
      </w:r>
    </w:p>
    <w:p w:rsidR="00C82BCF" w:rsidRDefault="001D693A">
      <w:pPr>
        <w:pStyle w:val="ProductList-Body"/>
      </w:pPr>
      <w:r>
        <w:t>Клиентът трябва да получи предварително писмено одобрение от Microsoft, за да разкрие на трети лица резултатите от тестове н</w:t>
      </w:r>
      <w:r>
        <w:t xml:space="preserve">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w:t>
      </w:r>
      <w:r>
        <w:t>ver.</w:t>
      </w:r>
    </w:p>
    <w:p w:rsidR="00C82BCF" w:rsidRDefault="00C82BCF">
      <w:pPr>
        <w:pStyle w:val="ProductList-Body"/>
      </w:pPr>
    </w:p>
    <w:p w:rsidR="00C82BCF" w:rsidRDefault="001D693A">
      <w:pPr>
        <w:pStyle w:val="ProductList-ClauseHeading"/>
        <w:outlineLvl w:val="2"/>
      </w:pPr>
      <w:r>
        <w:t>15. Мултиплексиране</w:t>
      </w:r>
    </w:p>
    <w:p w:rsidR="00C82BCF" w:rsidRDefault="001D693A">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w:instrText>
      </w:r>
      <w:r>
        <w:instrText xml:space="preserve">зване на даден Продукт." </w:instrText>
      </w:r>
      <w:r>
        <w:fldChar w:fldCharType="separate"/>
      </w:r>
      <w:r>
        <w:rPr>
          <w:color w:val="0563C1"/>
        </w:rPr>
        <w:t>Лицензи</w:t>
      </w:r>
      <w:r>
        <w:fldChar w:fldCharType="end"/>
      </w:r>
      <w:r>
        <w:t>.</w:t>
      </w:r>
    </w:p>
    <w:p w:rsidR="00C82BCF" w:rsidRDefault="00C82BCF">
      <w:pPr>
        <w:pStyle w:val="ProductList-Body"/>
      </w:pPr>
    </w:p>
    <w:p w:rsidR="00C82BCF" w:rsidRDefault="001D693A">
      <w:pPr>
        <w:pStyle w:val="ProductList-ClauseHeading"/>
        <w:outlineLvl w:val="2"/>
      </w:pPr>
      <w:r>
        <w:t>16. Административни права и права за поддръжка</w:t>
      </w:r>
    </w:p>
    <w:p w:rsidR="00C82BCF" w:rsidRDefault="001D693A">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w:instrText>
      </w:r>
      <w:r>
        <w:instrText xml:space="preserve">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w:t>
      </w:r>
      <w:r>
        <w:t xml:space="preserve">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w:t>
      </w:r>
      <w:r>
        <w:rPr>
          <w:color w:val="0563C1"/>
        </w:rPr>
        <w:t>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C82BCF" w:rsidRDefault="00C82BCF">
      <w:pPr>
        <w:pStyle w:val="ProductList-Body"/>
      </w:pPr>
    </w:p>
    <w:p w:rsidR="00C82BCF" w:rsidRDefault="001D693A">
      <w:pPr>
        <w:pStyle w:val="ProductList-ClauseHeading"/>
        <w:outlineLvl w:val="2"/>
      </w:pPr>
      <w:r>
        <w:t>17. Разпространим код</w:t>
      </w:r>
    </w:p>
    <w:p w:rsidR="00C82BCF" w:rsidRDefault="001D693A">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C82BCF" w:rsidRDefault="00C82BCF">
      <w:pPr>
        <w:pStyle w:val="ProductList-Body"/>
      </w:pPr>
    </w:p>
    <w:p w:rsidR="00C82BCF" w:rsidRDefault="001D693A">
      <w:pPr>
        <w:pStyle w:val="ProductList-SubClauseHeading"/>
        <w:outlineLvl w:val="3"/>
      </w:pPr>
      <w:r>
        <w:t>17.1 Право за използване и разпространение</w:t>
      </w:r>
    </w:p>
    <w:p w:rsidR="00C82BCF" w:rsidRDefault="001D693A">
      <w:pPr>
        <w:pStyle w:val="ProductList-BodyIndented"/>
      </w:pPr>
      <w:r>
        <w:t xml:space="preserve">Кодът и текстовите файлове по-долу са „Разпространим код“. </w:t>
      </w:r>
    </w:p>
    <w:p w:rsidR="00C82BCF" w:rsidRDefault="001D693A" w:rsidP="00A96564">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w:t>
      </w:r>
      <w:r>
        <w:t>ачен като „Библиотеки на Silverlight“, „Клиентски библиотеки“ на Silverlight и „Сървърни библиотеки“ на Silverlight.</w:t>
      </w:r>
    </w:p>
    <w:p w:rsidR="00C82BCF" w:rsidRDefault="001D693A" w:rsidP="00A96564">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w:t>
      </w:r>
      <w:r>
        <w:t xml:space="preserve">означен като „примерен“, „шаблон“, „стандартни стилове“ и „схематични стилове“. </w:t>
      </w:r>
    </w:p>
    <w:p w:rsidR="00C82BCF" w:rsidRDefault="001D693A" w:rsidP="00A96564">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C82BCF" w:rsidRDefault="001D693A" w:rsidP="00A96564">
      <w:pPr>
        <w:pStyle w:val="ProductList-Bullet"/>
        <w:numPr>
          <w:ilvl w:val="1"/>
          <w:numId w:val="4"/>
        </w:numPr>
      </w:pPr>
      <w:r>
        <w:t>Б</w:t>
      </w:r>
      <w:r>
        <w:t>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C82BCF" w:rsidRDefault="00C82BCF">
      <w:pPr>
        <w:pStyle w:val="ProductList-BodyIndented"/>
      </w:pPr>
    </w:p>
    <w:p w:rsidR="00C82BCF" w:rsidRDefault="001D693A">
      <w:pPr>
        <w:pStyle w:val="ProductList-SubClauseHeading"/>
        <w:outlineLvl w:val="3"/>
      </w:pPr>
      <w:r>
        <w:t>17.2 Изисквания при разпространение</w:t>
      </w:r>
    </w:p>
    <w:p w:rsidR="00C82BCF" w:rsidRDefault="001D693A">
      <w:pPr>
        <w:pStyle w:val="ProductList-BodyIndented"/>
      </w:pPr>
      <w:r>
        <w:t>Ако Клиентът разпространява който и да е</w:t>
      </w:r>
      <w:r>
        <w:t xml:space="preserve"> Разпространим код. Клиентът трябва:</w:t>
      </w:r>
    </w:p>
    <w:p w:rsidR="00C82BCF" w:rsidRDefault="001D693A" w:rsidP="00A96564">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rsidR="00C82BCF" w:rsidRDefault="001D693A" w:rsidP="00A96564">
      <w:pPr>
        <w:pStyle w:val="ProductList-Bullet"/>
        <w:numPr>
          <w:ilvl w:val="1"/>
          <w:numId w:val="5"/>
        </w:numPr>
      </w:pPr>
      <w:r>
        <w:t xml:space="preserve">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rsidR="00C82BCF" w:rsidRDefault="001D693A" w:rsidP="00A96564">
      <w:pPr>
        <w:pStyle w:val="ProductList-Bullet"/>
        <w:numPr>
          <w:ilvl w:val="1"/>
          <w:numId w:val="5"/>
        </w:numPr>
      </w:pPr>
      <w:r>
        <w:t>да обезщетява</w:t>
      </w:r>
      <w:r>
        <w:t>,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w:t>
      </w:r>
      <w:r>
        <w:t>ен в програмите на Клиента.</w:t>
      </w:r>
    </w:p>
    <w:p w:rsidR="00C82BCF" w:rsidRDefault="00C82BCF">
      <w:pPr>
        <w:pStyle w:val="ProductList-BodyIndented"/>
      </w:pPr>
    </w:p>
    <w:p w:rsidR="00C82BCF" w:rsidRDefault="001D693A">
      <w:pPr>
        <w:pStyle w:val="ProductList-SubClauseHeading"/>
        <w:outlineLvl w:val="3"/>
      </w:pPr>
      <w:r>
        <w:t>17.3 Ограничения на разпространението</w:t>
      </w:r>
    </w:p>
    <w:p w:rsidR="00C82BCF" w:rsidRDefault="001D693A">
      <w:pPr>
        <w:pStyle w:val="ProductList-BodyIndented"/>
      </w:pPr>
      <w:r>
        <w:t>Клиентът няма право:</w:t>
      </w:r>
    </w:p>
    <w:p w:rsidR="00C82BCF" w:rsidRDefault="001D693A" w:rsidP="00A96564">
      <w:pPr>
        <w:pStyle w:val="ProductList-Bullet"/>
        <w:numPr>
          <w:ilvl w:val="1"/>
          <w:numId w:val="6"/>
        </w:numPr>
      </w:pPr>
      <w:r>
        <w:t xml:space="preserve">да променя бележките за авторски права, търговски марки или патенти в разпространимия код; </w:t>
      </w:r>
    </w:p>
    <w:p w:rsidR="00C82BCF" w:rsidRDefault="001D693A" w:rsidP="00A96564">
      <w:pPr>
        <w:pStyle w:val="ProductList-Bullet"/>
        <w:numPr>
          <w:ilvl w:val="1"/>
          <w:numId w:val="6"/>
        </w:numPr>
      </w:pPr>
      <w:r>
        <w:t>да използва търговски марки на Microsoft в имената на програмите си или да н</w:t>
      </w:r>
      <w:r>
        <w:t xml:space="preserve">амеква по какъвто и да е начин, че програмите произхождат или са одобрени от Microsoft; </w:t>
      </w:r>
    </w:p>
    <w:p w:rsidR="00C82BCF" w:rsidRDefault="001D693A" w:rsidP="00A96564">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rsidR="00C82BCF" w:rsidRDefault="001D693A" w:rsidP="00A96564">
      <w:pPr>
        <w:pStyle w:val="ProductList-Bullet"/>
        <w:numPr>
          <w:ilvl w:val="1"/>
          <w:numId w:val="6"/>
        </w:numPr>
      </w:pPr>
      <w:r>
        <w:t>да променя или да разпространява първични</w:t>
      </w:r>
      <w:r>
        <w:t>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w:t>
      </w:r>
      <w:r>
        <w:t xml:space="preserve">рвичен код или други лица да имат право да го модифицират. </w:t>
      </w:r>
    </w:p>
    <w:p w:rsidR="00C82BCF" w:rsidRDefault="00C82BCF">
      <w:pPr>
        <w:pStyle w:val="ProductList-BodyIndented"/>
      </w:pPr>
    </w:p>
    <w:p w:rsidR="00C82BCF" w:rsidRDefault="001D693A">
      <w:pPr>
        <w:pStyle w:val="ProductList-ClauseHeading"/>
        <w:outlineLvl w:val="2"/>
      </w:pPr>
      <w:r>
        <w:t>18. Software Plus Services</w:t>
      </w:r>
    </w:p>
    <w:p w:rsidR="00C82BCF" w:rsidRDefault="001D693A">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w:t>
      </w:r>
      <w:r>
        <w:t>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w:t>
      </w:r>
      <w:r>
        <w:t xml:space="preserve"> достъп до каквито и да е услуги, данни, акаунти или мрежи по какъвто и да е начин.</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439074065"/>
      <w:r>
        <w:instrText>Условия на Лицензионен модел</w:instrText>
      </w:r>
      <w:bookmarkEnd w:id="17"/>
      <w:r>
        <w:instrText>" \l 2</w:instrText>
      </w:r>
      <w:r>
        <w:fldChar w:fldCharType="end"/>
      </w:r>
    </w:p>
    <w:p w:rsidR="00C82BCF" w:rsidRDefault="001D693A">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w:t>
      </w:r>
      <w:r>
        <w:t>,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C82BCF" w:rsidRDefault="001D693A">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439074066"/>
      <w:r>
        <w:instrText>Настолни приложения</w:instrText>
      </w:r>
      <w:bookmarkEnd w:id="19"/>
      <w:r>
        <w:instrText>" \l 3</w:instrText>
      </w:r>
      <w:r>
        <w:fldChar w:fldCharType="end"/>
      </w:r>
    </w:p>
    <w:p w:rsidR="00C82BCF" w:rsidRDefault="001D693A">
      <w:pPr>
        <w:pStyle w:val="ProductList-ClauseHeading"/>
        <w:outlineLvl w:val="3"/>
      </w:pPr>
      <w:r>
        <w:t>Лиценз за устройство</w:t>
      </w:r>
    </w:p>
    <w:p w:rsidR="00C82BCF" w:rsidRDefault="001D693A" w:rsidP="00A96564">
      <w:pPr>
        <w:pStyle w:val="ProductList-Bullet"/>
        <w:numPr>
          <w:ilvl w:val="0"/>
          <w:numId w:val="7"/>
        </w:numPr>
      </w:pPr>
      <w:r>
        <w:t>Клиентът има право да инсталира пр</w:t>
      </w:r>
      <w:r>
        <w:t xml:space="preserve">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w:t>
      </w:r>
      <w:r>
        <w:rPr>
          <w:color w:val="0563C1"/>
        </w:rPr>
        <w:t>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w:instrText>
      </w:r>
      <w:r>
        <w:instrText xml:space="preserve">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C82BCF" w:rsidRDefault="001D693A" w:rsidP="00A96564">
      <w:pPr>
        <w:pStyle w:val="ProductList-Bullet"/>
        <w:numPr>
          <w:ilvl w:val="0"/>
          <w:numId w:val="7"/>
        </w:numPr>
      </w:pPr>
      <w:r>
        <w:t>Освен ако не лицензира софтуера като Корпоративен продукт или на база „валидност за цялата фирма“, Клиентът също така има пра</w:t>
      </w:r>
      <w:r>
        <w:t xml:space="preserve">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w:t>
      </w:r>
      <w:r>
        <w:rPr>
          <w:color w:val="0563C1"/>
        </w:rPr>
        <w:t>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C82BCF" w:rsidRDefault="001D693A" w:rsidP="00A96564">
      <w:pPr>
        <w:pStyle w:val="ProductList-Bullet"/>
        <w:numPr>
          <w:ilvl w:val="0"/>
          <w:numId w:val="7"/>
        </w:numPr>
      </w:pPr>
      <w:r>
        <w:t>С</w:t>
      </w:r>
      <w:r>
        <w:t xml:space="preserve">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w:t>
      </w:r>
      <w:r>
        <w:rPr>
          <w:color w:val="0563C1"/>
        </w:rPr>
        <w:t>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C82BCF" w:rsidRDefault="001D693A" w:rsidP="00A96564">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w:instrText>
      </w:r>
      <w:r>
        <w:instrText xml:space="preserve">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w:instrText>
      </w:r>
      <w:r>
        <w:instrText xml:space="preserve">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w:instrText>
      </w:r>
      <w:r>
        <w:instrText xml:space="preserve">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C82BCF" w:rsidRDefault="001D693A" w:rsidP="00A96564">
      <w:pPr>
        <w:pStyle w:val="ProductList-Bullet"/>
        <w:numPr>
          <w:ilvl w:val="0"/>
          <w:numId w:val="7"/>
        </w:numPr>
      </w:pPr>
      <w:r>
        <w:t>Отдалеченото използване на софтуера, изпълняв</w:t>
      </w:r>
      <w:r>
        <w:t xml:space="preserve">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w:instrText>
      </w:r>
      <w:r>
        <w:instrText xml:space="preserve">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C82BCF" w:rsidRDefault="00C82BCF">
      <w:pPr>
        <w:pStyle w:val="ProductList-Body"/>
      </w:pPr>
    </w:p>
    <w:p w:rsidR="00C82BCF" w:rsidRDefault="001D693A">
      <w:pPr>
        <w:pStyle w:val="ProductList-ClauseHeading"/>
        <w:outlineLvl w:val="3"/>
      </w:pPr>
      <w:r>
        <w:t>Медийни елементи и шаблони</w:t>
      </w:r>
    </w:p>
    <w:p w:rsidR="00C82BCF" w:rsidRDefault="001D693A">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w:t>
      </w:r>
      <w:r>
        <w:t>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C82BCF" w:rsidRDefault="001D693A">
      <w:pPr>
        <w:pStyle w:val="ProductList-Offering2Heading"/>
        <w:outlineLvl w:val="2"/>
      </w:pPr>
      <w:bookmarkStart w:id="20" w:name="_Sec540"/>
      <w:r>
        <w:t>Настолни операционни системи</w:t>
      </w:r>
      <w:bookmarkEnd w:id="20"/>
      <w:r>
        <w:fldChar w:fldCharType="begin"/>
      </w:r>
      <w:r>
        <w:instrText xml:space="preserve"> </w:instrText>
      </w:r>
      <w:r>
        <w:instrText>TC "</w:instrText>
      </w:r>
      <w:bookmarkStart w:id="21" w:name="_Toc439074067"/>
      <w:r>
        <w:instrText>Настолни операционни системи</w:instrText>
      </w:r>
      <w:bookmarkEnd w:id="21"/>
      <w:r>
        <w:instrText>" \l 3</w:instrText>
      </w:r>
      <w:r>
        <w:fldChar w:fldCharType="end"/>
      </w:r>
    </w:p>
    <w:p w:rsidR="00C82BCF" w:rsidRDefault="001D693A">
      <w:pPr>
        <w:pStyle w:val="ProductList-ClauseHeading"/>
        <w:outlineLvl w:val="3"/>
      </w:pPr>
      <w:r>
        <w:t>Лиценз за устройство</w:t>
      </w:r>
    </w:p>
    <w:p w:rsidR="00C82BCF" w:rsidRDefault="001D693A" w:rsidP="00A96564">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w:instrText>
      </w:r>
      <w:r>
        <w:instrText xml:space="preserve">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w:instrText>
      </w:r>
      <w:r>
        <w:instrText xml:space="preserve">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w:instrText>
      </w:r>
      <w:r>
        <w:instrText xml:space="preserve">стъп до и използване на даден Продукт." </w:instrText>
      </w:r>
      <w:r>
        <w:fldChar w:fldCharType="separate"/>
      </w:r>
      <w:r>
        <w:rPr>
          <w:color w:val="0563C1"/>
        </w:rPr>
        <w:t>Лиценз</w:t>
      </w:r>
      <w:r>
        <w:fldChar w:fldCharType="end"/>
      </w:r>
      <w:r>
        <w:t>, който придобива.</w:t>
      </w:r>
    </w:p>
    <w:p w:rsidR="00C82BCF" w:rsidRDefault="001D693A" w:rsidP="00A96564">
      <w:pPr>
        <w:pStyle w:val="ProductList-Bullet"/>
        <w:numPr>
          <w:ilvl w:val="0"/>
          <w:numId w:val="8"/>
        </w:numPr>
      </w:pPr>
      <w:r>
        <w:t>Клиентът има право да използва софтуера на до два процесора.</w:t>
      </w:r>
    </w:p>
    <w:p w:rsidR="00C82BCF" w:rsidRDefault="001D693A" w:rsidP="00A96564">
      <w:pPr>
        <w:pStyle w:val="ProductList-Bullet"/>
        <w:numPr>
          <w:ilvl w:val="0"/>
          <w:numId w:val="8"/>
        </w:numPr>
      </w:pPr>
      <w:r>
        <w:t>Локалното използване е позволено на всички потребители.</w:t>
      </w:r>
    </w:p>
    <w:p w:rsidR="00C82BCF" w:rsidRDefault="001D693A" w:rsidP="00A96564">
      <w:pPr>
        <w:pStyle w:val="ProductList-Bullet"/>
        <w:numPr>
          <w:ilvl w:val="0"/>
          <w:numId w:val="8"/>
        </w:numPr>
      </w:pPr>
      <w:r>
        <w:t xml:space="preserve">Отдалеченото използване е разрешено на </w:t>
      </w:r>
      <w:r>
        <w:fldChar w:fldCharType="begin"/>
      </w:r>
      <w:r>
        <w:instrText xml:space="preserve"> AutoTextList   \s NoStyle \t "О</w:instrText>
      </w:r>
      <w:r>
        <w:instrText xml:space="preserve">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w:instrText>
      </w:r>
      <w:r>
        <w:instrText xml:space="preserve">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w:instrText>
      </w:r>
      <w:r>
        <w:instrText xml:space="preserve">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w:instrText>
      </w:r>
      <w:r>
        <w:instrText xml:space="preserve">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C82BCF" w:rsidRDefault="001D693A" w:rsidP="00A96564">
      <w:pPr>
        <w:pStyle w:val="ProductList-Bullet"/>
        <w:numPr>
          <w:ilvl w:val="0"/>
          <w:numId w:val="8"/>
        </w:numPr>
      </w:pPr>
      <w:r>
        <w:t>Само един потребител има право на достъп до софтуера</w:t>
      </w:r>
      <w:r>
        <w:t xml:space="preserve"> от лицензираното устройство по всяко време.</w:t>
      </w:r>
    </w:p>
    <w:p w:rsidR="00C82BCF" w:rsidRDefault="001D693A" w:rsidP="00A96564">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w:instrText>
      </w:r>
      <w:r>
        <w:instrText xml:space="preserve">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C82BCF" w:rsidRDefault="001D693A" w:rsidP="00A96564">
      <w:pPr>
        <w:pStyle w:val="ProductList-Bullet"/>
        <w:numPr>
          <w:ilvl w:val="0"/>
          <w:numId w:val="8"/>
        </w:numPr>
      </w:pPr>
      <w:r>
        <w:t>Разрешени са неограничен брой връзки за използване на KMS активиране или друга подобна технология.</w:t>
      </w:r>
    </w:p>
    <w:p w:rsidR="00C82BCF" w:rsidRDefault="00C82BCF">
      <w:pPr>
        <w:pStyle w:val="ProductList-Body"/>
      </w:pPr>
    </w:p>
    <w:p w:rsidR="00C82BCF" w:rsidRDefault="001D693A">
      <w:pPr>
        <w:pStyle w:val="ProductList-ClauseHeading"/>
        <w:outlineLvl w:val="3"/>
      </w:pPr>
      <w:r>
        <w:t>Adobe Flash Player</w:t>
      </w:r>
    </w:p>
    <w:p w:rsidR="00C82BCF" w:rsidRDefault="001D693A">
      <w:pPr>
        <w:pStyle w:val="ProductList-Body"/>
      </w:pPr>
      <w:r>
        <w:t xml:space="preserve">Софтуерът може да включва версия на Adobe Flash Player. Клиентът се съгласява, че използването от негова страна на Adobe Flash Player се </w:t>
      </w:r>
      <w:r>
        <w:t xml:space="preserve">регулира от лицензионните условия на Adobe Systems Incorporated, намиращи се на адрес </w:t>
      </w:r>
      <w:hyperlink r:id="rId34">
        <w:r>
          <w:rPr>
            <w:color w:val="00467F"/>
            <w:u w:val="single"/>
          </w:rPr>
          <w:t>http://go.microsoft.com/fwlink/?linkid=248532</w:t>
        </w:r>
      </w:hyperlink>
      <w:r>
        <w:t>. Adobe и Flash са или регистрирани търговски марки, или тър</w:t>
      </w:r>
      <w:r>
        <w:t>говски марки на Adobe Systems Incorporated в САЩ и/или други страни.</w:t>
      </w:r>
    </w:p>
    <w:p w:rsidR="00C82BCF" w:rsidRDefault="001D693A">
      <w:pPr>
        <w:pStyle w:val="ProductList-Offering2Heading"/>
        <w:outlineLvl w:val="2"/>
      </w:pPr>
      <w:bookmarkStart w:id="22" w:name="_Sec541"/>
      <w:r>
        <w:t>Процесор/ЛКД</w:t>
      </w:r>
      <w:bookmarkEnd w:id="22"/>
      <w:r>
        <w:fldChar w:fldCharType="begin"/>
      </w:r>
      <w:r>
        <w:instrText xml:space="preserve"> TC "</w:instrText>
      </w:r>
      <w:bookmarkStart w:id="23" w:name="_Toc439074068"/>
      <w:r>
        <w:instrText>Процесор/ЛКД</w:instrText>
      </w:r>
      <w:bookmarkEnd w:id="23"/>
      <w:r>
        <w:instrText>" \l 3</w:instrText>
      </w:r>
      <w:r>
        <w:fldChar w:fldCharType="end"/>
      </w:r>
    </w:p>
    <w:p w:rsidR="00C82BCF" w:rsidRDefault="001D693A">
      <w:pPr>
        <w:pStyle w:val="ProductList-ClauseHeading"/>
        <w:outlineLvl w:val="3"/>
      </w:pPr>
      <w:r>
        <w:t>Сървърни лицензи (на процесор)</w:t>
      </w:r>
    </w:p>
    <w:p w:rsidR="00C82BCF" w:rsidRDefault="001D693A" w:rsidP="00A96564">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w:instrText>
      </w:r>
      <w:r>
        <w:instrText xml:space="preserve">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w:instrText>
      </w:r>
      <w:r>
        <w:instrText xml:space="preserve">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C82BCF" w:rsidRDefault="001D693A" w:rsidP="00A96564">
      <w:pPr>
        <w:pStyle w:val="ProductList-Bullet"/>
        <w:numPr>
          <w:ilvl w:val="0"/>
          <w:numId w:val="9"/>
        </w:numPr>
      </w:pPr>
      <w:r>
        <w:t xml:space="preserve">Един </w:t>
      </w:r>
      <w:r>
        <w:fldChar w:fldCharType="begin"/>
      </w:r>
      <w:r>
        <w:instrText xml:space="preserve"> AutoTextList   \s NoStyle \t "Лиценз означава правото за изтегляне, инсталиране, осъществяване на достъп до и използване</w:instrText>
      </w:r>
      <w:r>
        <w:instrText xml:space="preserve"> на даден Продукт." </w:instrText>
      </w:r>
      <w:r>
        <w:fldChar w:fldCharType="separate"/>
      </w:r>
      <w:r>
        <w:rPr>
          <w:color w:val="0563C1"/>
        </w:rPr>
        <w:t>Лиценз</w:t>
      </w:r>
      <w:r>
        <w:fldChar w:fldCharType="end"/>
      </w:r>
      <w:r>
        <w:t xml:space="preserve"> се изисква за всеки два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процесора</w:t>
      </w:r>
      <w:r>
        <w:fldChar w:fldCharType="end"/>
      </w:r>
      <w:r>
        <w:t xml:space="preserve"> на </w:t>
      </w:r>
      <w:r>
        <w:fldChar w:fldCharType="begin"/>
      </w:r>
      <w:r>
        <w:instrText xml:space="preserve"> AutoTextList   \s NoStyle \t "Лицензиран сървър означава единичен Сървър,</w:instrText>
      </w:r>
      <w:r>
        <w:instrText xml:space="preserve">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C82BCF" w:rsidRDefault="001D693A" w:rsidP="00A96564">
      <w:pPr>
        <w:pStyle w:val="ProductList-Bullet"/>
        <w:numPr>
          <w:ilvl w:val="0"/>
          <w:numId w:val="9"/>
        </w:numPr>
      </w:pPr>
      <w:r>
        <w:t xml:space="preserve">Всеки </w:t>
      </w:r>
      <w:r>
        <w:fldChar w:fldCharType="begin"/>
      </w:r>
      <w:r>
        <w:instrText xml:space="preserve"> AutoTextList   \s NoStyle \t "Лиценз означава правото за изтегляне, инсталиране, </w:instrText>
      </w:r>
      <w:r>
        <w:instrText xml:space="preserve">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Standard разрешава използването на сървърния софтуер в две </w:t>
      </w:r>
      <w:r>
        <w:fldChar w:fldCharType="begin"/>
      </w:r>
      <w:r>
        <w:instrText xml:space="preserve"> AutoTextList   \s NoStyle \t "OSE означава целият или част от Екземпляр на операционна система или целият или част о</w:instrText>
      </w:r>
      <w:r>
        <w:instrText xml:space="preserve">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C82BCF" w:rsidRDefault="001D693A" w:rsidP="00A96564">
      <w:pPr>
        <w:pStyle w:val="ProductList-Bullet"/>
        <w:numPr>
          <w:ilvl w:val="0"/>
          <w:numId w:val="9"/>
        </w:numPr>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w:instrText>
      </w:r>
      <w:r>
        <w:instrText xml:space="preserve">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"OSE означава целият или част от Екземпляр на операционна система или цел</w:instrText>
      </w:r>
      <w:r>
        <w:instrText xml:space="preserve">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C82BCF" w:rsidRDefault="001D693A" w:rsidP="00A96564">
      <w:pPr>
        <w:pStyle w:val="ProductList-Bullet"/>
        <w:numPr>
          <w:ilvl w:val="0"/>
          <w:numId w:val="9"/>
        </w:numPr>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w:instrText>
      </w:r>
      <w:r>
        <w:instrText>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w:instrText>
      </w:r>
      <w:r>
        <w:instrText xml:space="preserve">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на лиценз),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w:instrText>
      </w:r>
      <w:r>
        <w:instrText xml:space="preserve">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w:instrText>
      </w:r>
      <w:r>
        <w:instrText xml:space="preserve">е изпълнява на виртуална хардуерна система" </w:instrText>
      </w:r>
      <w:r>
        <w:fldChar w:fldCharType="separate"/>
      </w:r>
      <w:r>
        <w:rPr>
          <w:color w:val="0563C1"/>
        </w:rPr>
        <w:t>Виртуалните OSE</w:t>
      </w:r>
      <w:r>
        <w:fldChar w:fldCharType="end"/>
      </w:r>
      <w:r>
        <w:t xml:space="preserve">. </w:t>
      </w:r>
    </w:p>
    <w:p w:rsidR="00C82BCF" w:rsidRDefault="001D693A" w:rsidP="00A96564">
      <w:pPr>
        <w:pStyle w:val="ProductList-Bullet"/>
        <w:numPr>
          <w:ilvl w:val="0"/>
          <w:numId w:val="9"/>
        </w:numPr>
      </w:pPr>
      <w:r>
        <w:t xml:space="preserve">Лицензите за издание Datacenter разрешават използването на сървърния софтуер в произволен брой </w:t>
      </w:r>
      <w:r>
        <w:fldChar w:fldCharType="begin"/>
      </w:r>
      <w:r>
        <w:instrText xml:space="preserve"> AutoTextList   \s NoStyle \t "OSE означава целият или част от Екземпляр на операционна система </w:instrText>
      </w:r>
      <w:r>
        <w:instrText xml:space="preserve">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C82BCF" w:rsidRDefault="001D693A" w:rsidP="00A96564">
      <w:pPr>
        <w:pStyle w:val="ProductList-Bullet"/>
        <w:numPr>
          <w:ilvl w:val="0"/>
          <w:numId w:val="9"/>
        </w:numPr>
      </w:pPr>
      <w:r>
        <w:t xml:space="preserve">При условие че общият брой лицензи и </w:t>
      </w:r>
      <w:r>
        <w:fldChar w:fldCharType="begin"/>
      </w:r>
      <w:r>
        <w:instrText xml:space="preserve"> AutoTextList   \s NoStyle \t "Физически процесор означава процесор във физ</w:instrText>
      </w:r>
      <w:r>
        <w:instrText xml:space="preserve">ическа хардуерна система." </w:instrText>
      </w:r>
      <w:r>
        <w:fldChar w:fldCharType="separate"/>
      </w:r>
      <w:r>
        <w:rPr>
          <w:color w:val="0563C1"/>
        </w:rPr>
        <w:t>Физически процесори</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w:t>
      </w:r>
      <w:r>
        <w:t>разделяне на дялове на отделна единица хардуер от страна на Клиента.</w:t>
      </w:r>
    </w:p>
    <w:p w:rsidR="00C82BCF" w:rsidRDefault="001D693A" w:rsidP="00A96564">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w:instrText>
      </w:r>
      <w:r>
        <w:instrText xml:space="preserve">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w:instrText>
      </w:r>
      <w:r>
        <w:instrText xml:space="preserve">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w:instrText>
      </w:r>
      <w:r>
        <w:instrText xml:space="preserve">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w:t>
      </w:r>
      <w:r>
        <w:t xml:space="preserve">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w:instrText>
      </w:r>
      <w:r>
        <w:instrText xml:space="preserve">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C82BCF" w:rsidRDefault="00C82BCF">
      <w:pPr>
        <w:pStyle w:val="ProductList-Body"/>
      </w:pPr>
    </w:p>
    <w:p w:rsidR="00C82BCF" w:rsidRDefault="001D693A">
      <w:pPr>
        <w:pStyle w:val="ProductList-ClauseHeading"/>
        <w:outlineLvl w:val="3"/>
      </w:pPr>
      <w:r>
        <w:t>Лицензи за достъп</w:t>
      </w:r>
    </w:p>
    <w:p w:rsidR="00C82BCF" w:rsidRDefault="001D693A" w:rsidP="00A96564">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w:instrText>
      </w:r>
      <w:r>
        <w:instrText xml:space="preserve">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w:instrText>
      </w:r>
      <w:r>
        <w:instrText xml:space="preserve">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w:instrText>
      </w:r>
      <w:r>
        <w:instrText xml:space="preserve">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C82BCF" w:rsidRDefault="001D693A" w:rsidP="00A96564">
      <w:pPr>
        <w:pStyle w:val="ProductList-Bullet"/>
        <w:numPr>
          <w:ilvl w:val="0"/>
          <w:numId w:val="10"/>
        </w:numPr>
      </w:pPr>
      <w:r>
        <w:fldChar w:fldCharType="begin"/>
      </w:r>
      <w:r>
        <w:instrText xml:space="preserve"> AutoTextList   \s</w:instrText>
      </w:r>
      <w:r>
        <w:instrText xml:space="preserve">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w:instrText>
      </w:r>
      <w:r>
        <w:instrText xml:space="preserve">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C82BCF" w:rsidRDefault="001D693A" w:rsidP="00A96564">
      <w:pPr>
        <w:pStyle w:val="ProductList-Bullet"/>
        <w:numPr>
          <w:ilvl w:val="0"/>
          <w:numId w:val="10"/>
        </w:numPr>
      </w:pPr>
      <w:r>
        <w:fldChar w:fldCharType="begin"/>
      </w:r>
      <w:r>
        <w:instrText xml:space="preserve"> AutoTextList   \s NoStyle \t "ЛКД означава лиценз за клиентски д</w:instrText>
      </w:r>
      <w:r>
        <w:instrText xml:space="preserve">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w:instrText>
      </w:r>
      <w:r>
        <w:instrText xml:space="preserve">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w:instrText>
      </w:r>
      <w:r>
        <w:instrText xml:space="preserve">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C82BCF" w:rsidRDefault="001D693A" w:rsidP="00A96564">
      <w:pPr>
        <w:pStyle w:val="ProductList-Bullet"/>
        <w:numPr>
          <w:ilvl w:val="0"/>
          <w:numId w:val="10"/>
        </w:numPr>
      </w:pPr>
      <w:r>
        <w:fldChar w:fldCharType="begin"/>
      </w:r>
      <w:r>
        <w:instrText xml:space="preserve"> AutoTextList   \s NoStyle \t "ЛКД означав</w:instrText>
      </w:r>
      <w:r>
        <w:instrText xml:space="preserve">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w:instrText>
      </w:r>
      <w:r>
        <w:instrText>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w:instrText>
      </w:r>
      <w:r>
        <w:instrText xml:space="preserve">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C82BCF" w:rsidRDefault="001D693A">
      <w:pPr>
        <w:pStyle w:val="ProductList-Offering2Heading"/>
        <w:outlineLvl w:val="2"/>
      </w:pPr>
      <w:bookmarkStart w:id="24" w:name="_Sec542"/>
      <w:r>
        <w:t>Сървър/ЛКД</w:t>
      </w:r>
      <w:bookmarkEnd w:id="24"/>
      <w:r>
        <w:fldChar w:fldCharType="begin"/>
      </w:r>
      <w:r>
        <w:instrText xml:space="preserve"> TC "</w:instrText>
      </w:r>
      <w:bookmarkStart w:id="25" w:name="_Toc439074069"/>
      <w:r>
        <w:instrText>Сървър/ЛКД</w:instrText>
      </w:r>
      <w:bookmarkEnd w:id="25"/>
      <w:r>
        <w:instrText>" \l 3</w:instrText>
      </w:r>
      <w:r>
        <w:fldChar w:fldCharType="end"/>
      </w:r>
    </w:p>
    <w:p w:rsidR="00C82BCF" w:rsidRDefault="001D693A">
      <w:pPr>
        <w:pStyle w:val="ProductList-ClauseHeading"/>
        <w:outlineLvl w:val="3"/>
      </w:pPr>
      <w:r>
        <w:t>Сървърни</w:t>
      </w:r>
      <w:r>
        <w:t xml:space="preserve"> лицензи (на Екземпляр)</w:t>
      </w:r>
    </w:p>
    <w:p w:rsidR="00C82BCF" w:rsidRDefault="001D693A">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w:instrText>
      </w:r>
      <w:r>
        <w:instrText xml:space="preserve">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w:instrText>
      </w:r>
      <w:r>
        <w:instrText xml:space="preserve">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w:instrText>
      </w:r>
      <w:r>
        <w:instrText xml:space="preserve">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C82BCF" w:rsidRDefault="00C82BCF">
      <w:pPr>
        <w:pStyle w:val="ProductList-Body"/>
      </w:pPr>
    </w:p>
    <w:p w:rsidR="00C82BCF" w:rsidRDefault="001D693A">
      <w:pPr>
        <w:pStyle w:val="ProductList-ClauseHeading"/>
        <w:outlineLvl w:val="3"/>
      </w:pPr>
      <w:r>
        <w:t>Лицензи за достъп</w:t>
      </w:r>
    </w:p>
    <w:p w:rsidR="00C82BCF" w:rsidRDefault="001D693A" w:rsidP="00A96564">
      <w:pPr>
        <w:pStyle w:val="ProductList-Bullet"/>
        <w:numPr>
          <w:ilvl w:val="0"/>
          <w:numId w:val="11"/>
        </w:numPr>
      </w:pPr>
      <w:r>
        <w:t>Освен както е описано</w:t>
      </w:r>
      <w:r>
        <w:t xml:space="preserve">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w:instrText>
      </w:r>
      <w:r>
        <w:instrText xml:space="preserve">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w:instrText>
      </w:r>
      <w:r>
        <w:instrText xml:space="preserve">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w:instrText>
      </w:r>
      <w:r>
        <w:instrText xml:space="preserve">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C82BCF" w:rsidRDefault="001D693A" w:rsidP="00A96564">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w:instrText>
      </w:r>
      <w:r>
        <w:instrText xml:space="preserve">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
        <w:outlineLvl w:val="2"/>
      </w:pPr>
      <w:bookmarkStart w:id="26" w:name="_Sec543"/>
      <w:r>
        <w:t>По ядро</w:t>
      </w:r>
      <w:bookmarkEnd w:id="26"/>
      <w:r>
        <w:fldChar w:fldCharType="begin"/>
      </w:r>
      <w:r>
        <w:instrText xml:space="preserve"> TC "</w:instrText>
      </w:r>
      <w:bookmarkStart w:id="27" w:name="_Toc439074070"/>
      <w:r>
        <w:instrText>По ядро</w:instrText>
      </w:r>
      <w:bookmarkEnd w:id="27"/>
      <w:r>
        <w:instrText>" \l 3</w:instrText>
      </w:r>
      <w:r>
        <w:fldChar w:fldCharType="end"/>
      </w:r>
    </w:p>
    <w:p w:rsidR="00C82BCF" w:rsidRDefault="001D693A">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w:instrText>
      </w:r>
      <w:r>
        <w:instrText xml:space="preserve">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w:instrText>
      </w:r>
      <w:r>
        <w:instrText xml:space="preserve">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C82BCF" w:rsidRDefault="00C82BCF">
      <w:pPr>
        <w:pStyle w:val="ProductList-Body"/>
      </w:pPr>
    </w:p>
    <w:p w:rsidR="00C82BCF" w:rsidRDefault="001D693A">
      <w:pPr>
        <w:pStyle w:val="ProductList-ClauseHeading"/>
        <w:outlineLvl w:val="3"/>
      </w:pPr>
      <w:r>
        <w:t>Сървърни лицензи (за ядро) – лицензиране на Физическо ядро на Сървър</w:t>
      </w:r>
    </w:p>
    <w:p w:rsidR="00C82BCF" w:rsidRDefault="001D693A" w:rsidP="00A96564">
      <w:pPr>
        <w:pStyle w:val="ProductList-Bullet"/>
        <w:numPr>
          <w:ilvl w:val="0"/>
          <w:numId w:val="12"/>
        </w:numPr>
      </w:pPr>
      <w:r>
        <w:t>Клиентът има право да използва сървърния со</w:t>
      </w:r>
      <w:r>
        <w:t xml:space="preserve">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при ус</w:t>
      </w:r>
      <w:r>
        <w:t xml:space="preserve">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лицензи, както е описано по-долу.</w:t>
      </w:r>
    </w:p>
    <w:p w:rsidR="00C82BCF" w:rsidRDefault="001D693A" w:rsidP="00A96564">
      <w:pPr>
        <w:pStyle w:val="ProductList-Bullet"/>
        <w:numPr>
          <w:ilvl w:val="0"/>
          <w:numId w:val="12"/>
        </w:numPr>
      </w:pPr>
      <w:r>
        <w:t xml:space="preserve">Броят на необходимите лицензи е равен на броя на </w:t>
      </w:r>
      <w:r>
        <w:fldChar w:fldCharType="begin"/>
      </w:r>
      <w:r>
        <w:instrText xml:space="preserve"> Au</w:instrText>
      </w:r>
      <w:r>
        <w:instrText xml:space="preserve">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w:instrText>
      </w:r>
      <w:r>
        <w:instrText xml:space="preserve">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умножен по приложимия </w:t>
      </w:r>
      <w:r>
        <w:fldChar w:fldCharType="begin"/>
      </w:r>
      <w:r>
        <w:instrText xml:space="preserve"> AutoTextList   \s NoStyle \t "Фактор на ядрото означава числена стойност, свързана с конкретен Физически процесор за целите на определянето н</w:instrText>
      </w:r>
      <w:r>
        <w:instrText xml:space="preserve">а броя на Лицензите, необходими за лицензирането на всички Физически ядра на даден Сървър." </w:instrText>
      </w:r>
      <w:r>
        <w:fldChar w:fldCharType="separate"/>
      </w:r>
      <w:r>
        <w:rPr>
          <w:color w:val="0563C1"/>
        </w:rPr>
        <w:t>Фактор на ядрото</w:t>
      </w:r>
      <w:r>
        <w:fldChar w:fldCharType="end"/>
      </w:r>
      <w:r>
        <w:t xml:space="preserve">, който може да бъде намерен на адрес </w:t>
      </w:r>
      <w:hyperlink r:id="rId35">
        <w:r>
          <w:rPr>
            <w:color w:val="00467F"/>
            <w:u w:val="single"/>
          </w:rPr>
          <w:t>http://go.microsoft.com/fwlink/?LinkID=229</w:t>
        </w:r>
        <w:r>
          <w:rPr>
            <w:color w:val="00467F"/>
            <w:u w:val="single"/>
          </w:rPr>
          <w:t>882</w:t>
        </w:r>
      </w:hyperlink>
      <w:r>
        <w:t>.</w:t>
      </w:r>
    </w:p>
    <w:p w:rsidR="00C82BCF" w:rsidRDefault="001D693A" w:rsidP="00A96564">
      <w:pPr>
        <w:pStyle w:val="ProductList-Bullet"/>
        <w:numPr>
          <w:ilvl w:val="0"/>
          <w:numId w:val="12"/>
        </w:numPr>
      </w:pPr>
      <w:r>
        <w:t xml:space="preserve">За издания Enterprise и Parallel Data Warehouse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w:instrText>
      </w:r>
      <w:r>
        <w:instrText xml:space="preserve">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w:instrText>
      </w:r>
      <w:r>
        <w:instrText xml:space="preserve">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w:instrText>
      </w:r>
      <w:r>
        <w:instrText xml:space="preserve">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w:t>
      </w:r>
      <w:r>
        <w:t>оя на лицензите, които са му назначени.</w:t>
      </w:r>
    </w:p>
    <w:p w:rsidR="00C82BCF" w:rsidRDefault="001D693A" w:rsidP="00A96564">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w:t>
      </w:r>
      <w:r>
        <w:t xml:space="preserve">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изискван съгласно параграф 2 по-горе, Клиентът има право да използва сървърния соф</w:t>
      </w:r>
      <w:r>
        <w:t xml:space="preserve">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C82BCF" w:rsidRDefault="001D693A" w:rsidP="00A96564">
      <w:pPr>
        <w:pStyle w:val="ProductList-Bullet"/>
        <w:numPr>
          <w:ilvl w:val="0"/>
          <w:numId w:val="12"/>
        </w:numPr>
      </w:pPr>
      <w:r>
        <w:t xml:space="preserve">За </w:t>
      </w:r>
      <w:r>
        <w:t xml:space="preserve">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w:instrText>
      </w:r>
      <w:r>
        <w:instrText xml:space="preserve">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w:instrText>
      </w:r>
      <w:r>
        <w:instrText xml:space="preserve">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C82BCF" w:rsidRDefault="00C82BCF">
      <w:pPr>
        <w:pStyle w:val="ProductList-Body"/>
      </w:pPr>
    </w:p>
    <w:p w:rsidR="00C82BCF" w:rsidRDefault="001D693A">
      <w:pPr>
        <w:pStyle w:val="ProductList-ClauseHeading"/>
        <w:outlineLvl w:val="3"/>
      </w:pPr>
      <w:r>
        <w:t>Сървърни лицензи (за ядро) – Лицензиране на Отделна Виртуална OSE</w:t>
      </w:r>
    </w:p>
    <w:p w:rsidR="00C82BCF" w:rsidRDefault="001D693A" w:rsidP="00A96564">
      <w:pPr>
        <w:pStyle w:val="ProductList-Bullet"/>
        <w:numPr>
          <w:ilvl w:val="0"/>
          <w:numId w:val="13"/>
        </w:numPr>
      </w:pPr>
      <w:r>
        <w:t>Клиентът има право да използва произволен</w:t>
      </w:r>
      <w:r>
        <w:t xml:space="preserve">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w:t>
      </w:r>
      <w:r>
        <w:t xml:space="preserve">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w:instrText>
      </w:r>
      <w:r>
        <w:instrText xml:space="preserve">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w:instrText>
      </w:r>
      <w:r>
        <w:instrText xml:space="preserve">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rsidR="00C82BCF" w:rsidRDefault="001D693A" w:rsidP="00A96564">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w:instrText>
      </w:r>
      <w:r>
        <w:instrText xml:space="preserve">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w:instrText>
      </w:r>
      <w:r>
        <w:instrText xml:space="preserve">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C82BCF" w:rsidRDefault="001D693A" w:rsidP="00A96564">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w:t>
      </w:r>
      <w:r>
        <w:t xml:space="preserve">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w:instrText>
      </w:r>
      <w:r>
        <w:instrText xml:space="preserve">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C82BCF" w:rsidRDefault="001D693A">
      <w:pPr>
        <w:pStyle w:val="ProductList-Offering2Heading"/>
        <w:outlineLvl w:val="2"/>
      </w:pPr>
      <w:bookmarkStart w:id="28" w:name="_Sec544"/>
      <w:r>
        <w:t>Сървъри за управление</w:t>
      </w:r>
      <w:bookmarkEnd w:id="28"/>
      <w:r>
        <w:fldChar w:fldCharType="begin"/>
      </w:r>
      <w:r>
        <w:instrText xml:space="preserve"> TC "</w:instrText>
      </w:r>
      <w:bookmarkStart w:id="29" w:name="_Toc439074071"/>
      <w:r>
        <w:instrText>Сървъри за управление</w:instrText>
      </w:r>
      <w:bookmarkEnd w:id="29"/>
      <w:r>
        <w:instrText>" \l 3</w:instrText>
      </w:r>
      <w:r>
        <w:fldChar w:fldCharType="end"/>
      </w:r>
    </w:p>
    <w:p w:rsidR="00C82BCF" w:rsidRDefault="001D693A">
      <w:pPr>
        <w:pStyle w:val="ProductList-ClauseHeading"/>
        <w:outlineLvl w:val="3"/>
      </w:pPr>
      <w:r>
        <w:t>Лицензи за управление</w:t>
      </w:r>
    </w:p>
    <w:p w:rsidR="00C82BCF" w:rsidRDefault="001D693A">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C82BCF" w:rsidRDefault="00C82BCF">
      <w:pPr>
        <w:pStyle w:val="ProductList-Body"/>
      </w:pPr>
    </w:p>
    <w:p w:rsidR="00C82BCF" w:rsidRDefault="001D693A">
      <w:pPr>
        <w:pStyle w:val="ProductList-ClauseHeading"/>
        <w:outlineLvl w:val="3"/>
      </w:pPr>
      <w:r>
        <w:t>С</w:t>
      </w:r>
      <w:r>
        <w:t>ървърни лицензи за управление (на процесор)</w:t>
      </w:r>
    </w:p>
    <w:p w:rsidR="00C82BCF" w:rsidRDefault="001D693A" w:rsidP="00A96564">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w:instrText>
      </w:r>
      <w:r>
        <w:instrText xml:space="preserve">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w:instrText>
      </w:r>
      <w:r>
        <w:instrText xml:space="preserve">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w:t>
      </w:r>
      <w:r>
        <w:t>както е описано по-долу.</w:t>
      </w:r>
    </w:p>
    <w:p w:rsidR="00C82BCF" w:rsidRDefault="001D693A" w:rsidP="00A96564">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w:instrText>
      </w:r>
      <w:r>
        <w:instrText xml:space="preserve">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w:t>
      </w:r>
    </w:p>
    <w:p w:rsidR="00C82BCF" w:rsidRDefault="001D693A" w:rsidP="00A96564">
      <w:pPr>
        <w:pStyle w:val="ProductList-Bullet"/>
        <w:numPr>
          <w:ilvl w:val="0"/>
          <w:numId w:val="14"/>
        </w:numPr>
      </w:pPr>
      <w:r>
        <w:t>Един Лиценз се изисква за всеки два процесора на</w:t>
      </w:r>
      <w:r>
        <w:t xml:space="preserve"> Лицензирания сървър.</w:t>
      </w:r>
    </w:p>
    <w:p w:rsidR="00C82BCF" w:rsidRDefault="001D693A" w:rsidP="00A96564">
      <w:pPr>
        <w:pStyle w:val="ProductList-Bullet"/>
        <w:numPr>
          <w:ilvl w:val="0"/>
          <w:numId w:val="14"/>
        </w:numPr>
      </w:pPr>
      <w:r>
        <w:t xml:space="preserve">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Standard разрешава използването на софтуера за Управление на до дв</w:t>
      </w:r>
      <w:r>
        <w:t xml:space="preserve">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w:instrText>
      </w:r>
      <w:r>
        <w:instrText xml:space="preserve">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C82BCF" w:rsidRDefault="001D693A" w:rsidP="00A96564">
      <w:pPr>
        <w:pStyle w:val="ProductList-Bullet"/>
        <w:numPr>
          <w:ilvl w:val="0"/>
          <w:numId w:val="14"/>
        </w:numPr>
      </w:pPr>
      <w:r>
        <w:t>Лицензите за издание Stand</w:t>
      </w:r>
      <w:r>
        <w:t xml:space="preserve">ard разрешават Управление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w:instrText>
      </w:r>
      <w:r>
        <w:instrText xml:space="preserve">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w:instrText>
      </w:r>
      <w:r>
        <w:instrText xml:space="preserve">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w:t>
      </w:r>
      <w:r>
        <w:fldChar w:fldCharType="begin"/>
      </w:r>
      <w:r>
        <w:instrText xml:space="preserve"> AutoTextList   \s NoStyle \t "OSE означава целият или част от Екземпляр на операционна система или целият ил</w:instrText>
      </w:r>
      <w:r>
        <w:instrText xml:space="preserve">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w:instrText>
      </w:r>
      <w:r>
        <w:instrText xml:space="preserve">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w:t>
      </w:r>
      <w:r>
        <w:t xml:space="preserve">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C82BCF" w:rsidRDefault="001D693A" w:rsidP="00A96564">
      <w:pPr>
        <w:pStyle w:val="ProductList-Bullet"/>
        <w:numPr>
          <w:ilvl w:val="0"/>
          <w:numId w:val="14"/>
        </w:numPr>
      </w:pPr>
      <w:r>
        <w:t>Клиентът има право да назначава допълнителни лицензи за издание Standard на не</w:t>
      </w:r>
      <w:r>
        <w:t xml:space="preserve">говия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и да управ</w:t>
      </w:r>
      <w:r>
        <w:t xml:space="preserve">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лиценз.</w:t>
      </w:r>
    </w:p>
    <w:p w:rsidR="00C82BCF" w:rsidRDefault="001D693A" w:rsidP="00A96564">
      <w:pPr>
        <w:pStyle w:val="ProductList-Bullet"/>
        <w:numPr>
          <w:ilvl w:val="0"/>
          <w:numId w:val="14"/>
        </w:numPr>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издание Datacenter разрешават използването на софтуера за Управление на произволен б</w:t>
      </w:r>
      <w:r>
        <w:t xml:space="preserve">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w:instrText>
      </w:r>
      <w:r>
        <w:instrText xml:space="preserve">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C82BCF" w:rsidRDefault="00C82BCF">
      <w:pPr>
        <w:pStyle w:val="ProductList-Body"/>
      </w:pPr>
    </w:p>
    <w:p w:rsidR="00C82BCF" w:rsidRDefault="001D693A">
      <w:pPr>
        <w:pStyle w:val="ProductList-ClauseHeading"/>
        <w:outlineLvl w:val="3"/>
      </w:pPr>
      <w:r>
        <w:t>Клиентски лицензи за у</w:t>
      </w:r>
      <w:r>
        <w:t>правление (на OSE или потребител)</w:t>
      </w:r>
    </w:p>
    <w:p w:rsidR="00C82BCF" w:rsidRDefault="001D693A" w:rsidP="00A96564">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w:instrText>
      </w:r>
      <w:r>
        <w:instrText xml:space="preserve">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w:instrText>
      </w:r>
      <w:r>
        <w:instrText xml:space="preserve">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w:instrText>
      </w:r>
      <w:r>
        <w:instrText xml:space="preserve">..(Вижте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w:t>
      </w:r>
      <w:r>
        <w:t>идобива.</w:t>
      </w:r>
    </w:p>
    <w:p w:rsidR="00C82BCF" w:rsidRDefault="001D693A" w:rsidP="00A96564">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w:t>
      </w:r>
      <w:r>
        <w:t xml:space="preserve">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w:instrText>
      </w:r>
      <w:r>
        <w:instrText xml:space="preserve">(Вижте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rsidR="00C82BCF" w:rsidRDefault="001D693A" w:rsidP="00A96564">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w:instrText>
      </w:r>
      <w:r>
        <w:instrText xml:space="preserve">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w:instrText>
      </w:r>
      <w:r>
        <w:instrText xml:space="preserve">стема...(Вижте Речника за пълно определение)" </w:instrText>
      </w:r>
      <w:r>
        <w:fldChar w:fldCharType="separate"/>
      </w:r>
      <w:r>
        <w:rPr>
          <w:color w:val="0563C1"/>
        </w:rPr>
        <w:t>OSE</w:t>
      </w:r>
      <w:r>
        <w:fldChar w:fldCharType="end"/>
      </w:r>
      <w:r>
        <w:t xml:space="preserve"> или потребител).</w:t>
      </w:r>
    </w:p>
    <w:p w:rsidR="00C82BCF" w:rsidRDefault="001D693A" w:rsidP="00A96564">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w:instrText>
      </w:r>
      <w:r>
        <w:instrText xml:space="preserve"> операционна система...(Вижте Речника за пълно определение)" </w:instrText>
      </w:r>
      <w:r>
        <w:fldChar w:fldCharType="separate"/>
      </w:r>
      <w:r>
        <w:rPr>
          <w:color w:val="0563C1"/>
        </w:rPr>
        <w:t>OSE</w:t>
      </w:r>
      <w:r>
        <w:fldChar w:fldCharType="end"/>
      </w:r>
      <w:r>
        <w:t>, до която се осъществява достъп от двама или повече потребители, изисква Клиентски лиценз за управление на OSE или Клиентски лицензи за управление на потребител за всеки потребител.</w:t>
      </w:r>
    </w:p>
    <w:p w:rsidR="00C82BCF" w:rsidRDefault="00C82BCF">
      <w:pPr>
        <w:pStyle w:val="ProductList-Body"/>
      </w:pPr>
    </w:p>
    <w:p w:rsidR="00C82BCF" w:rsidRDefault="001D693A">
      <w:pPr>
        <w:pStyle w:val="ProductList-ClauseHeading"/>
        <w:outlineLvl w:val="3"/>
      </w:pPr>
      <w:r>
        <w:t>Лицен</w:t>
      </w:r>
      <w:r>
        <w:t>зи за управление не са необходими за:</w:t>
      </w:r>
    </w:p>
    <w:p w:rsidR="00C82BCF" w:rsidRDefault="001D693A" w:rsidP="00A96564">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w:instrText>
      </w:r>
      <w:r>
        <w:instrText xml:space="preserve">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w:t>
      </w:r>
      <w:r>
        <w:t>а софтуера;</w:t>
      </w:r>
    </w:p>
    <w:p w:rsidR="00C82BCF" w:rsidRDefault="001D693A" w:rsidP="00A96564">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rsidR="00C82BCF" w:rsidRDefault="001D693A" w:rsidP="00A96564">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w:instrText>
      </w:r>
      <w:r>
        <w:instrText xml:space="preserve">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rsidR="00C82BCF" w:rsidRDefault="001D693A" w:rsidP="00A96564">
      <w:pPr>
        <w:pStyle w:val="ProductList-Bullet"/>
        <w:numPr>
          <w:ilvl w:val="0"/>
          <w:numId w:val="16"/>
        </w:numPr>
      </w:pPr>
      <w:r>
        <w:t>всяко устройство, наблюдавано или управлявано самост</w:t>
      </w:r>
      <w:r>
        <w:t>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C82BCF" w:rsidRDefault="00C82BCF">
      <w:pPr>
        <w:pStyle w:val="ProductList-Body"/>
      </w:pPr>
    </w:p>
    <w:p w:rsidR="00C82BCF" w:rsidRDefault="001D693A">
      <w:pPr>
        <w:pStyle w:val="ProductList-ClauseHeading"/>
        <w:outlineLvl w:val="3"/>
      </w:pPr>
      <w:r>
        <w:t>Набори от данни</w:t>
      </w:r>
    </w:p>
    <w:p w:rsidR="00C82BCF" w:rsidRDefault="001D693A">
      <w:pPr>
        <w:pStyle w:val="ProductList-Body"/>
      </w:pPr>
      <w:r>
        <w:t>Клиентът няма право</w:t>
      </w:r>
      <w:r>
        <w:t xml:space="preserve"> да копира или разпространява който и да е набор от данни (или която и да е част от набор от данни), включен в софтуера.</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
        <w:outlineLvl w:val="2"/>
      </w:pPr>
      <w:bookmarkStart w:id="30" w:name="_Sec545"/>
      <w:r>
        <w:t xml:space="preserve">Специализирани </w:t>
      </w:r>
      <w:r>
        <w:t>сървъри</w:t>
      </w:r>
      <w:bookmarkEnd w:id="30"/>
      <w:r>
        <w:fldChar w:fldCharType="begin"/>
      </w:r>
      <w:r>
        <w:instrText xml:space="preserve"> TC "</w:instrText>
      </w:r>
      <w:bookmarkStart w:id="31" w:name="_Toc439074072"/>
      <w:r>
        <w:instrText>Специализирани сървъри</w:instrText>
      </w:r>
      <w:bookmarkEnd w:id="31"/>
      <w:r>
        <w:instrText>" \l 3</w:instrText>
      </w:r>
      <w:r>
        <w:fldChar w:fldCharType="end"/>
      </w:r>
    </w:p>
    <w:p w:rsidR="00C82BCF" w:rsidRDefault="001D693A">
      <w:pPr>
        <w:pStyle w:val="ProductList-ClauseHeading"/>
        <w:outlineLvl w:val="3"/>
      </w:pPr>
      <w:r>
        <w:t>Сървърни лицензи (на Екземпляр)</w:t>
      </w:r>
    </w:p>
    <w:p w:rsidR="00C82BCF" w:rsidRDefault="001D693A">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w:instrText>
      </w:r>
      <w:r>
        <w:instrText xml:space="preserve">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w:instrText>
      </w:r>
      <w:r>
        <w:instrText xml:space="preserve">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w:instrText>
      </w:r>
      <w:r>
        <w:instrText xml:space="preserve">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w:instrText>
      </w:r>
      <w:r>
        <w:instrText xml:space="preserve">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w:t>
      </w:r>
      <w:r>
        <w:t>а.</w:t>
      </w:r>
    </w:p>
    <w:p w:rsidR="00C82BCF" w:rsidRDefault="001D693A">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439074073"/>
      <w:r>
        <w:instrText>Инструменти за разработчици</w:instrText>
      </w:r>
      <w:bookmarkEnd w:id="33"/>
      <w:r>
        <w:instrText>" \l 3</w:instrText>
      </w:r>
      <w:r>
        <w:fldChar w:fldCharType="end"/>
      </w:r>
    </w:p>
    <w:p w:rsidR="00C82BCF" w:rsidRDefault="001D693A">
      <w:pPr>
        <w:pStyle w:val="ProductList-ClauseHeading"/>
        <w:outlineLvl w:val="3"/>
      </w:pPr>
      <w:r>
        <w:t>Потребителски лицензи</w:t>
      </w:r>
    </w:p>
    <w:p w:rsidR="00C82BCF" w:rsidRDefault="001D693A" w:rsidP="00A96564">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w:t>
      </w:r>
      <w:r>
        <w:t>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w:t>
      </w:r>
    </w:p>
    <w:p w:rsidR="00C82BCF" w:rsidRDefault="001D693A" w:rsidP="00A96564">
      <w:pPr>
        <w:pStyle w:val="ProductList-Bullet"/>
        <w:numPr>
          <w:ilvl w:val="0"/>
          <w:numId w:val="17"/>
        </w:numPr>
      </w:pPr>
      <w:r>
        <w:fldChar w:fldCharType="begin"/>
      </w:r>
      <w:r>
        <w:instrText xml:space="preserve"> AutoTextList   \s NoStyle \t "Лицензиран потребител означава лицето, на което е назначен </w:instrText>
      </w:r>
      <w:r>
        <w:instrText xml:space="preserve">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w:t>
      </w:r>
      <w:r>
        <w:t>програми.</w:t>
      </w:r>
    </w:p>
    <w:p w:rsidR="00C82BCF" w:rsidRDefault="001D693A" w:rsidP="00A96564">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w:instrText>
      </w:r>
      <w:r>
        <w:instrText xml:space="preserve">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C82BCF" w:rsidRDefault="00C82BCF">
      <w:pPr>
        <w:pStyle w:val="ProductList-Body"/>
      </w:pPr>
    </w:p>
    <w:p w:rsidR="00C82BCF" w:rsidRDefault="001D693A">
      <w:pPr>
        <w:pStyle w:val="ProductList-ClauseHeading"/>
        <w:outlineLvl w:val="3"/>
      </w:pPr>
      <w:r>
        <w:t>Допълнителни Лицензионни условия за MSDN абонаменти</w:t>
      </w:r>
    </w:p>
    <w:p w:rsidR="00C82BCF" w:rsidRDefault="001D693A">
      <w:pPr>
        <w:pStyle w:val="ProductList-Body"/>
      </w:pPr>
      <w:r>
        <w:t>Освен правата в Условията на Лицензионния модел, Клиентът</w:t>
      </w:r>
      <w:r>
        <w:t xml:space="preserve"> има право да разпредели абонамент за MSDN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 За абонаменти за MSDN „Софтуер“ озн</w:t>
      </w:r>
      <w:r>
        <w:t>ачава софтуерът, който е наличен за абонаментно ниво на Клиента чрез Изтегляния за Абонати на MSDN.</w:t>
      </w:r>
    </w:p>
    <w:p w:rsidR="00C82BCF" w:rsidRDefault="00C82BCF">
      <w:pPr>
        <w:pStyle w:val="ProductList-Body"/>
      </w:pPr>
    </w:p>
    <w:p w:rsidR="00C82BCF" w:rsidRDefault="001D693A">
      <w:pPr>
        <w:pStyle w:val="ProductList-SubClauseHeading"/>
        <w:outlineLvl w:val="4"/>
      </w:pPr>
      <w:r>
        <w:t>Изпълнение на Софтуера на Microsoft Azure Platform Services</w:t>
      </w:r>
    </w:p>
    <w:p w:rsidR="00C82BCF" w:rsidRDefault="001D693A" w:rsidP="00A96564">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w:instrText>
      </w:r>
      <w:r>
        <w:instrText xml:space="preserve">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MSDN.</w:t>
      </w:r>
    </w:p>
    <w:p w:rsidR="00C82BCF" w:rsidRDefault="001D693A" w:rsidP="00A96564">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w:t>
      </w:r>
      <w:r>
        <w:t>ивно лицензиране на Клиента и всички условия, които придружават Софтуера.</w:t>
      </w:r>
    </w:p>
    <w:p w:rsidR="00C82BCF" w:rsidRDefault="001D693A" w:rsidP="00A96564">
      <w:pPr>
        <w:pStyle w:val="ProductList-Bullet"/>
        <w:numPr>
          <w:ilvl w:val="1"/>
          <w:numId w:val="18"/>
        </w:numPr>
      </w:pPr>
      <w:r>
        <w:t xml:space="preserve">Условията на Лицензионния модел за инструменти за разработчици се прилагат спрямо използването на Софтуера и предложенията за разработване/тестване в MSDN за Azure, с изключение на това, че </w:t>
      </w:r>
      <w:r>
        <w:fldChar w:fldCharType="begin"/>
      </w:r>
      <w:r>
        <w:instrText xml:space="preserve"> AutoTextList   \s NoStyle \t "Лицензиран потребител означава лице</w:instrText>
      </w:r>
      <w:r>
        <w:instrText xml:space="preserve">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софтуера на операционна система Windows Server или Настолна операционна система Windows на Услугите в платформата Microsoft Azure за каквато и да е употреба, както и</w:t>
      </w:r>
      <w:r>
        <w:t xml:space="preserve"> Office Professional Plus или System Center Virtual Machine Manager за производствена употреба. </w:t>
      </w:r>
    </w:p>
    <w:p w:rsidR="00C82BCF" w:rsidRDefault="00C82BCF">
      <w:pPr>
        <w:pStyle w:val="ProductList-BodyIndented"/>
      </w:pPr>
    </w:p>
    <w:p w:rsidR="00C82BCF" w:rsidRDefault="001D693A">
      <w:pPr>
        <w:pStyle w:val="ProductList-SubClauseHeading"/>
        <w:outlineLvl w:val="4"/>
      </w:pPr>
      <w:r>
        <w:t>Допълнителни изисквания</w:t>
      </w:r>
    </w:p>
    <w:p w:rsidR="00C82BCF" w:rsidRDefault="001D693A">
      <w:pPr>
        <w:pStyle w:val="ProductList-BodyIndented"/>
      </w:pPr>
      <w:r>
        <w:t>За изпълнение на Софтуера на Услугите в платформата Microsoft Azure Клиентът трябва да активира неговия абонамент за MSDN, като свърже</w:t>
      </w:r>
      <w:r>
        <w:t xml:space="preserve"> акаунта си в Microsoft към абонамента за MSDN.</w:t>
      </w:r>
    </w:p>
    <w:p w:rsidR="00C82BCF" w:rsidRDefault="00C82BCF">
      <w:pPr>
        <w:pStyle w:val="ProductList-BodyIndented"/>
      </w:pPr>
    </w:p>
    <w:p w:rsidR="00C82BCF" w:rsidRDefault="001D693A">
      <w:pPr>
        <w:pStyle w:val="ProductList-SubClauseHeading"/>
        <w:outlineLvl w:val="4"/>
      </w:pPr>
      <w:r>
        <w:t>Тестване за приемането и обратна връзка</w:t>
      </w:r>
    </w:p>
    <w:p w:rsidR="00C82BCF" w:rsidRDefault="001D693A">
      <w:pPr>
        <w:pStyle w:val="ProductList-BodyIndented"/>
      </w:pPr>
      <w:r>
        <w:t>Крайните потребители на Клиента имат право да осъществяват достъп до Софтуера с цел извършване на тестове при приемане или предоставяне на обратна връзка относно негов</w:t>
      </w:r>
      <w:r>
        <w:t>ите програми.</w:t>
      </w:r>
    </w:p>
    <w:p w:rsidR="00C82BCF" w:rsidRDefault="00C82BCF">
      <w:pPr>
        <w:pStyle w:val="ProductList-BodyIndented"/>
      </w:pPr>
    </w:p>
    <w:p w:rsidR="00C82BCF" w:rsidRDefault="001D693A">
      <w:pPr>
        <w:pStyle w:val="ProductList-SubClauseHeading"/>
        <w:outlineLvl w:val="4"/>
      </w:pPr>
      <w:r>
        <w:t>ЛКД за Remote Desktop Services Windows Server 2012 R2</w:t>
      </w:r>
    </w:p>
    <w:p w:rsidR="00C82BCF" w:rsidRDefault="001D693A">
      <w:pPr>
        <w:pStyle w:val="ProductList-BodyIndented"/>
      </w:pPr>
      <w:r>
        <w:t xml:space="preserve">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w:t>
      </w:r>
      <w:r>
        <w:t>до онлайн демонстрации на програмите на Клиента.</w:t>
      </w:r>
    </w:p>
    <w:p w:rsidR="00C82BCF" w:rsidRDefault="00C82BCF">
      <w:pPr>
        <w:pStyle w:val="ProductList-BodyIndented"/>
      </w:pPr>
    </w:p>
    <w:p w:rsidR="00C82BCF" w:rsidRDefault="001D693A">
      <w:pPr>
        <w:pStyle w:val="ProductList-SubClauseHeading"/>
        <w:outlineLvl w:val="4"/>
      </w:pPr>
      <w:r>
        <w:t>Продукт Windows Embedded</w:t>
      </w:r>
    </w:p>
    <w:p w:rsidR="00C82BCF" w:rsidRDefault="001D693A">
      <w:pPr>
        <w:pStyle w:val="ProductList-BodyIndented"/>
      </w:pPr>
      <w:r>
        <w:t>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w:t>
      </w:r>
      <w:r>
        <w:t xml:space="preserve">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w:t>
      </w:r>
      <w:r>
        <w:t>раво да инсталира и използва неограничен брой копия на лицензирания Продукт Windows Embedded.</w:t>
      </w:r>
    </w:p>
    <w:p w:rsidR="00C82BCF" w:rsidRDefault="00C82BCF">
      <w:pPr>
        <w:pStyle w:val="ProductList-BodyIndented"/>
        <w:jc w:val="right"/>
      </w:pPr>
    </w:p>
    <w:tbl>
      <w:tblPr>
        <w:tblStyle w:val="PURTable0"/>
        <w:tblW w:w="0" w:type="dxa"/>
        <w:tblLook w:val="04A0" w:firstRow="1" w:lastRow="0" w:firstColumn="1" w:lastColumn="0" w:noHBand="0" w:noVBand="1"/>
      </w:tblPr>
      <w:tblGrid>
        <w:gridCol w:w="1044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Indented"/>
      </w:pPr>
    </w:p>
    <w:p w:rsidR="00C82BCF" w:rsidRDefault="00C82BCF">
      <w:pPr>
        <w:sectPr w:rsidR="00C82BCF">
          <w:headerReference w:type="default" r:id="rId36"/>
          <w:footerReference w:type="default" r:id="rId37"/>
          <w:type w:val="continuous"/>
          <w:pgSz w:w="12240" w:h="15840" w:code="1"/>
          <w:pgMar w:top="1170" w:right="720" w:bottom="720" w:left="720" w:header="432" w:footer="288" w:gutter="0"/>
          <w:cols w:space="360"/>
        </w:sectPr>
      </w:pPr>
    </w:p>
    <w:p w:rsidR="00C82BCF" w:rsidRDefault="001D693A">
      <w:pPr>
        <w:pStyle w:val="ProductList-SectionHeading"/>
        <w:pageBreakBefore/>
        <w:outlineLvl w:val="0"/>
      </w:pPr>
      <w:bookmarkStart w:id="34" w:name="_Sec547"/>
      <w:bookmarkEnd w:id="12"/>
      <w:r>
        <w:t>Софтуер</w:t>
      </w:r>
      <w:r>
        <w:fldChar w:fldCharType="begin"/>
      </w:r>
      <w:r>
        <w:instrText xml:space="preserve"> TC "</w:instrText>
      </w:r>
      <w:bookmarkStart w:id="35" w:name="_Toc439074074"/>
      <w:r>
        <w:instrText>Софтуер</w:instrText>
      </w:r>
      <w:bookmarkEnd w:id="35"/>
      <w:r>
        <w:instrText>" \l 1</w:instrText>
      </w:r>
      <w:r>
        <w:fldChar w:fldCharType="end"/>
      </w:r>
    </w:p>
    <w:p w:rsidR="00C82BCF" w:rsidRDefault="001D693A">
      <w:pPr>
        <w:pStyle w:val="ProductList-Offering1HeadingNoBorder"/>
        <w:outlineLvl w:val="1"/>
      </w:pPr>
      <w:bookmarkStart w:id="36" w:name="_Sec857"/>
      <w:r>
        <w:t>Advanced Threat Analytics</w:t>
      </w:r>
      <w:bookmarkEnd w:id="36"/>
      <w:r>
        <w:fldChar w:fldCharType="begin"/>
      </w:r>
      <w:r>
        <w:instrText xml:space="preserve"> TC "</w:instrText>
      </w:r>
      <w:bookmarkStart w:id="37" w:name="_Toc439074075"/>
      <w:r>
        <w:instrText>Advanced Threat Analytics</w:instrText>
      </w:r>
      <w:bookmarkEnd w:id="37"/>
      <w:r>
        <w:instrText>" \l 2</w:instrText>
      </w:r>
      <w:r>
        <w:fldChar w:fldCharType="end"/>
      </w:r>
    </w:p>
    <w:p w:rsidR="00C82BCF" w:rsidRDefault="001D693A">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C82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w:instrText>
            </w:r>
            <w:r>
              <w:instrText xml:space="preserve">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w:instrText>
            </w:r>
            <w:r>
              <w:instrText xml:space="preserve">в сферата на образованието" </w:instrText>
            </w:r>
            <w:r>
              <w:fldChar w:fldCharType="separate"/>
            </w:r>
            <w:r>
              <w:rPr>
                <w:color w:val="FFFFFF"/>
              </w:rPr>
              <w:t>EES</w:t>
            </w:r>
            <w:r>
              <w:fldChar w:fldCharType="end"/>
            </w:r>
          </w:p>
        </w:tc>
      </w:tr>
      <w:tr w:rsidR="00C82BCF">
        <w:tc>
          <w:tcPr>
            <w:tcW w:w="416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416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rPr>
                <w:color w:val="000000"/>
              </w:rPr>
              <w:t>Клиентски лиценз за управление на Advanced Threat Analytics 2016 за Потребител</w:t>
            </w:r>
            <w:r>
              <w:fldChar w:fldCharType="begin"/>
            </w:r>
            <w:r>
              <w:instrText xml:space="preserve"> XE "</w:instrText>
            </w:r>
            <w:r>
              <w:instrText xml:space="preserve">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bl>
    <w:p w:rsidR="00C82BCF" w:rsidRDefault="001D693A">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588"/>
        <w:gridCol w:w="3601"/>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w:instrText>
            </w:r>
            <w:r>
              <w:instrText xml:space="preserve">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Издания с по-малко функции: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3"/>
      </w:pPr>
      <w:r>
        <w:t>2.1 Ограничения за държава</w:t>
      </w:r>
    </w:p>
    <w:p w:rsidR="00C82BCF" w:rsidRDefault="001D693A">
      <w:pPr>
        <w:pStyle w:val="ProductList-Body"/>
      </w:pPr>
      <w:r>
        <w:t>Клиентът няма право да изтегля Advanced Threat Analytics 2016 за използване или разпространение в Кит</w:t>
      </w:r>
      <w:r>
        <w:t>айската народна република.</w:t>
      </w:r>
    </w:p>
    <w:p w:rsidR="00C82BCF" w:rsidRDefault="001D693A">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596"/>
        <w:gridCol w:w="3596"/>
        <w:gridCol w:w="3598"/>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38">
              <w:r>
                <w:rPr>
                  <w:color w:val="00467F"/>
                  <w:u w:val="single"/>
                </w:rPr>
                <w:t>Универсални</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w:instrText>
            </w:r>
            <w:r>
              <w:instrText xml:space="preserve">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Допълнителен софтуер: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2BCF" w:rsidRDefault="001D693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w:t>
            </w:r>
            <w:r>
              <w:t>indows</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2BCF" w:rsidRDefault="001D693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590"/>
        <w:gridCol w:w="3590"/>
        <w:gridCol w:w="3610"/>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2BCF" w:rsidRDefault="001D693A">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C82BCF" w:rsidRDefault="001D693A">
            <w:pPr>
              <w:pStyle w:val="ProductList-TableBody"/>
            </w:pPr>
            <w:r>
              <w:t>Advanced Threat Analytics 2016 (ЛУ за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C82BCF" w:rsidRDefault="001D693A">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C82BCF" w:rsidRDefault="00C82BCF">
      <w:pPr>
        <w:pStyle w:val="ProductList-Body"/>
      </w:pPr>
    </w:p>
    <w:p w:rsidR="00C82BCF" w:rsidRDefault="001D693A">
      <w:pPr>
        <w:pStyle w:val="ProductList-ClauseHeading"/>
        <w:outlineLvl w:val="3"/>
      </w:pPr>
      <w:r>
        <w:t>3.2 Употреба, изискваща Лиценз за управление</w:t>
      </w:r>
    </w:p>
    <w:p w:rsidR="00C82BCF" w:rsidRDefault="001D693A">
      <w:pPr>
        <w:pStyle w:val="ProductList-Body"/>
      </w:pPr>
      <w:r>
        <w:fldChar w:fldCharType="begin"/>
      </w:r>
      <w:r>
        <w:instrText xml:space="preserve"> AutoTextList   \s NoStyle</w:instrText>
      </w:r>
      <w:r>
        <w:instrText xml:space="preserv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w:instrText>
      </w:r>
      <w:r>
        <w:instrText xml:space="preserve">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w:instrText>
      </w:r>
      <w:r>
        <w:instrText xml:space="preserve">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w:instrText>
      </w:r>
      <w:r>
        <w:instrText xml:space="preserve">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w:t>
      </w:r>
      <w:r>
        <w:t>rectory, управлявана от Advanced Threat Analytics.</w:t>
      </w:r>
    </w:p>
    <w:p w:rsidR="00C82BCF" w:rsidRDefault="00C82BCF">
      <w:pPr>
        <w:pStyle w:val="ProductList-Body"/>
      </w:pPr>
    </w:p>
    <w:p w:rsidR="00C82BCF" w:rsidRDefault="001D693A">
      <w:pPr>
        <w:pStyle w:val="ProductList-ClauseHeading"/>
        <w:outlineLvl w:val="3"/>
      </w:pPr>
      <w:r>
        <w:t>3.3 Библиотеки, лицензирани съгласно Ограничен стандартен обществен лиценз GNU</w:t>
      </w:r>
    </w:p>
    <w:p w:rsidR="00C82BCF" w:rsidRDefault="001D693A">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 xml:space="preserve">Лицензираният </w:t>
      </w:r>
      <w:r>
        <w:rPr>
          <w:color w:val="0563C1"/>
        </w:rPr>
        <w:t>потребител</w:t>
      </w:r>
      <w:r>
        <w:fldChar w:fldCharType="end"/>
      </w:r>
      <w:r>
        <w:t xml:space="preserve"> има право да подлага на обратно конструиране, декомпилира или деасемблира софтуера Advanced Threat Analytics или по друг начин да опитва да извлече първичния код за софтуера Advanced Threat Analytics Server, но само в степента, необходима за </w:t>
      </w:r>
      <w:r>
        <w:t>отстраняване на грешки, свързани с промени на библиотеки, лицензирани съгласно Ограничения стандартен обществен лиценз GNU, които може да са включени във и свързани от софтуера.</w:t>
      </w:r>
    </w:p>
    <w:p w:rsidR="00C82BCF" w:rsidRDefault="001D693A">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595"/>
        <w:gridCol w:w="3608"/>
        <w:gridCol w:w="358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"Ползи от SA: Указва кат</w:instrText>
            </w:r>
            <w:r>
              <w:instrText xml:space="preserve">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"Аварийно възстановяване: Правата,</w:instrText>
            </w:r>
            <w:r>
              <w:instrText xml:space="preserve">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пр</w:t>
            </w:r>
            <w:r>
              <w:rPr>
                <w:color w:val="404040"/>
              </w:rPr>
              <w:t>еместване при отказ: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Обновяващи се права: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w:instrText>
            </w:r>
            <w:r>
              <w:instrText xml:space="preserve">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jc w:val="right"/>
      </w:pP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1HeadingNoBorder"/>
        <w:outlineLvl w:val="1"/>
      </w:pPr>
      <w:bookmarkStart w:id="42" w:name="_Sec592"/>
      <w:r>
        <w:t>BizTalk</w:t>
      </w:r>
      <w:bookmarkEnd w:id="42"/>
      <w:r>
        <w:fldChar w:fldCharType="begin"/>
      </w:r>
      <w:r>
        <w:instrText xml:space="preserve"> TC "</w:instrText>
      </w:r>
      <w:bookmarkStart w:id="43" w:name="_Toc439074076"/>
      <w:r>
        <w:instrText>BizTalk</w:instrText>
      </w:r>
      <w:bookmarkEnd w:id="43"/>
      <w:r>
        <w:instrText>" \l 2</w:instrText>
      </w:r>
      <w:r>
        <w:fldChar w:fldCharType="end"/>
      </w:r>
    </w:p>
    <w:p w:rsidR="00C82BCF" w:rsidRDefault="001D693A">
      <w:pPr>
        <w:pStyle w:val="ProductList-Offering1SubSection"/>
        <w:outlineLvl w:val="2"/>
      </w:pPr>
      <w:bookmarkStart w:id="44" w:name="_Sec593"/>
      <w:r>
        <w:t>1. Наличност чрез програма</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C82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и Софту</w:instrText>
            </w:r>
            <w:r>
              <w:instrText xml:space="preserve">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w:instrText>
            </w:r>
            <w:r>
              <w:instrText xml:space="preserve">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416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rPr>
                <w:color w:val="000000"/>
              </w:rPr>
              <w:t>BizTalk Server 2013 R2 Branch</w:t>
            </w:r>
            <w:r>
              <w:fldChar w:fldCharType="begin"/>
            </w:r>
            <w:r>
              <w:instrText xml:space="preserve"> XE "BizTalk Server 2</w:instrText>
            </w:r>
            <w:r>
              <w:instrText xml:space="preserve">013 R2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82BCF" w:rsidRDefault="001D693A">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82BCF" w:rsidRDefault="001D693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82BCF" w:rsidRDefault="001D693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82BCF" w:rsidRDefault="001D693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w:instrText>
            </w:r>
            <w:r>
              <w:instrText xml:space="preserve">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2BCF" w:rsidRDefault="001D693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2BCF" w:rsidRDefault="001D693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BizTalk Server 2013 R2 Enterprise</w:t>
            </w:r>
            <w:r>
              <w:fldChar w:fldCharType="begin"/>
            </w:r>
            <w:r>
              <w:instrText xml:space="preserve"> XE "BizTalk Server 2013 R2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2BCF" w:rsidRDefault="001D693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2BCF" w:rsidRDefault="001D693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2BCF" w:rsidRDefault="001D693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82BCF" w:rsidRDefault="001D693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w:instrText>
            </w:r>
            <w:r>
              <w:instrText xml:space="preserve">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BizTalk Server 2013 R2 Standard</w:t>
            </w:r>
            <w:r>
              <w:fldChar w:fldCharType="begin"/>
            </w:r>
            <w:r>
              <w:instrText xml:space="preserve"> XE "</w:instrText>
            </w:r>
            <w:r>
              <w:instrText xml:space="preserve">BizTalk Server 2013 R2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2BCF" w:rsidRDefault="001D693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2BCF" w:rsidRDefault="001D693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2BCF" w:rsidRDefault="001D693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82BCF" w:rsidRDefault="001D69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w:instrText>
            </w:r>
            <w:r>
              <w:instrText xml:space="preserve">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none" w:sz="4" w:space="0" w:color="6E6E6E"/>
              <w:right w:val="none" w:sz="4" w:space="0" w:color="6E6E6E"/>
            </w:tcBorders>
          </w:tcPr>
          <w:p w:rsidR="00C82BCF" w:rsidRDefault="001D693A">
            <w:pPr>
              <w:pStyle w:val="ProductList-TableBody"/>
            </w:pPr>
            <w:r>
              <w:rPr>
                <w:color w:val="000000"/>
              </w:rPr>
              <w:t>BizTalk Server 2013 R2 Standard IDC</w:t>
            </w:r>
            <w:r>
              <w:fldChar w:fldCharType="begin"/>
            </w:r>
            <w:r>
              <w:instrText xml:space="preserve"> XE "BizTalk Server 2013 R2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82BCF" w:rsidRDefault="001D693A">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82BCF" w:rsidRDefault="00C82BC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82BCF" w:rsidRDefault="00C82BC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bl>
    <w:p w:rsidR="00C82BCF" w:rsidRDefault="001D693A">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588"/>
        <w:gridCol w:w="3601"/>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w:instrText>
            </w:r>
            <w:r>
              <w:instrText xml:space="preserve">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Издания с по-малко функции: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w:instrText>
            </w:r>
            <w:r>
              <w:instrText xml:space="preserve">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w:instrText>
            </w:r>
            <w:r>
              <w:instrText xml:space="preserve">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 xml:space="preserve">Полза „Използване от </w:t>
            </w:r>
            <w:r>
              <w:rPr>
                <w:color w:val="404040"/>
              </w:rPr>
              <w:t>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1D693A">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596"/>
        <w:gridCol w:w="3596"/>
        <w:gridCol w:w="3598"/>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r>
              <w:t xml:space="preserve"> – всички (с изключение на Developer), </w:t>
            </w:r>
            <w:hyperlink w:anchor="_Sec546">
              <w:r>
                <w:rPr>
                  <w:color w:val="00467F"/>
                  <w:u w:val="single"/>
                </w:rPr>
                <w:t>Инструменти за разработчици</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w:instrText>
            </w:r>
            <w:r>
              <w:instrText xml:space="preserve">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"Допълнителен софтуер: Софтуер, указ</w:instrText>
            </w:r>
            <w:r>
              <w:instrText xml:space="preserve">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 (с изключение на Developer)</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Изисквания за клиентски достъп: Не</w:t>
            </w:r>
            <w:r>
              <w:rPr>
                <w:color w:val="404040"/>
              </w:rPr>
              <w:t>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w:instrText>
            </w:r>
            <w:r>
              <w:instrText xml:space="preserve">ионни условия." </w:instrText>
            </w:r>
            <w:r>
              <w:fldChar w:fldCharType="separate"/>
            </w:r>
            <w:r>
              <w:rPr>
                <w:color w:val="0563C1"/>
              </w:rPr>
              <w:t>Включени технологии</w:t>
            </w:r>
            <w:r>
              <w:fldChar w:fldCharType="end"/>
            </w:r>
            <w:r>
              <w:t>: Компоненти на Софтуера Windows и Office Web Apps – всички (с изключение на Developer)</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w:instrText>
            </w:r>
            <w:r>
              <w:instrText xml:space="preserve">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3"/>
      </w:pPr>
      <w:r>
        <w:t>3.1 BizTalk Server 2013 R2 Branch и Standard</w:t>
      </w:r>
    </w:p>
    <w:p w:rsidR="00C82BCF" w:rsidRDefault="001D693A">
      <w:pPr>
        <w:pStyle w:val="ProductList-Body"/>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w:instrText>
      </w:r>
      <w:r>
        <w:instrText xml:space="preserve">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w:instrText>
      </w:r>
      <w:r>
        <w:instrText xml:space="preserve">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w:instrText>
      </w:r>
      <w:r>
        <w:instrText xml:space="preserve">уерна система, на която може да се изпълнява сървърен софтуер." </w:instrText>
      </w:r>
      <w:r>
        <w:fldChar w:fldCharType="separate"/>
      </w:r>
      <w:r>
        <w:rPr>
          <w:color w:val="0563C1"/>
        </w:rPr>
        <w:t>Сървър</w:t>
      </w:r>
      <w:r>
        <w:fldChar w:fldCharType="end"/>
      </w:r>
      <w:r>
        <w:t>.</w:t>
      </w:r>
    </w:p>
    <w:p w:rsidR="00C82BCF" w:rsidRDefault="00C82BCF">
      <w:pPr>
        <w:pStyle w:val="ProductList-Body"/>
      </w:pPr>
    </w:p>
    <w:p w:rsidR="00C82BCF" w:rsidRDefault="001D693A">
      <w:pPr>
        <w:pStyle w:val="ProductList-ClauseHeading"/>
        <w:outlineLvl w:val="3"/>
      </w:pPr>
      <w:r>
        <w:t>3.2 BizTalk Server 2013 R2 Branch</w:t>
      </w:r>
    </w:p>
    <w:p w:rsidR="00C82BCF" w:rsidRDefault="001D693A">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w:instrText>
      </w:r>
      <w:r>
        <w:instrText xml:space="preserve">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w:instrText>
      </w:r>
      <w:r>
        <w:instrText xml:space="preserve">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w:t>
      </w:r>
      <w:r>
        <w:t xml:space="preserve">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w:instrText>
      </w:r>
      <w:r>
        <w:instrText xml:space="preserve">." </w:instrText>
      </w:r>
      <w:r>
        <w:fldChar w:fldCharType="separate"/>
      </w:r>
      <w:r>
        <w:rPr>
          <w:color w:val="0563C1"/>
        </w:rPr>
        <w:t>Лицензираният сървър</w:t>
      </w:r>
      <w:r>
        <w:fldChar w:fldCharType="end"/>
      </w:r>
      <w:r>
        <w:t xml:space="preserve"> няма право да:</w:t>
      </w:r>
    </w:p>
    <w:p w:rsidR="00C82BCF" w:rsidRDefault="001D693A" w:rsidP="00A96564">
      <w:pPr>
        <w:pStyle w:val="ProductList-Bullet"/>
        <w:numPr>
          <w:ilvl w:val="0"/>
          <w:numId w:val="19"/>
        </w:numPr>
      </w:pPr>
      <w:r>
        <w:t xml:space="preserve">бъде централната нишка в мрежа от звездообразен тип; </w:t>
      </w:r>
    </w:p>
    <w:p w:rsidR="00C82BCF" w:rsidRDefault="001D693A" w:rsidP="00A96564">
      <w:pPr>
        <w:pStyle w:val="ProductList-Bullet"/>
        <w:numPr>
          <w:ilvl w:val="0"/>
          <w:numId w:val="19"/>
        </w:numPr>
      </w:pPr>
      <w:r>
        <w:t xml:space="preserve">централизира комуникациите в цялото предприятие с други Сървъри или устройства или </w:t>
      </w:r>
    </w:p>
    <w:p w:rsidR="00C82BCF" w:rsidRDefault="001D693A" w:rsidP="00A96564">
      <w:pPr>
        <w:pStyle w:val="ProductList-Bullet"/>
        <w:numPr>
          <w:ilvl w:val="0"/>
          <w:numId w:val="19"/>
        </w:numPr>
      </w:pPr>
      <w:r>
        <w:t>автоматични бизнес процесори в отдели, фирмени единици или клонове.</w:t>
      </w:r>
    </w:p>
    <w:p w:rsidR="00C82BCF" w:rsidRDefault="00C82BCF">
      <w:pPr>
        <w:pStyle w:val="ProductList-Body"/>
      </w:pPr>
    </w:p>
    <w:p w:rsidR="00C82BCF" w:rsidRDefault="001D693A">
      <w:pPr>
        <w:pStyle w:val="ProductList-ClauseHeading"/>
        <w:outlineLvl w:val="3"/>
      </w:pPr>
      <w:r>
        <w:t>3.3 Доп</w:t>
      </w:r>
      <w:r>
        <w:t>ълнителен софтуер</w:t>
      </w:r>
    </w:p>
    <w:tbl>
      <w:tblPr>
        <w:tblStyle w:val="PURTable"/>
        <w:tblW w:w="0" w:type="dxa"/>
        <w:tblLook w:val="04A0" w:firstRow="1" w:lastRow="0" w:firstColumn="1" w:lastColumn="0" w:noHBand="0" w:noVBand="1"/>
      </w:tblPr>
      <w:tblGrid>
        <w:gridCol w:w="3598"/>
        <w:gridCol w:w="3595"/>
        <w:gridCol w:w="359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Сродни схеми, шаблони и адаптери за BizTalk Server</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API за събитие на BAM и интерсептори и инструменти за администриране</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Инструменти за разработка</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MQHelper.dll</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SOAP Receive Adapter</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UDDI</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pPr>
          </w:p>
        </w:tc>
      </w:tr>
    </w:tbl>
    <w:p w:rsidR="00C82BCF" w:rsidRDefault="001D693A">
      <w:pPr>
        <w:pStyle w:val="ProductList-Offering1SubSection"/>
        <w:outlineLvl w:val="2"/>
      </w:pPr>
      <w:bookmarkStart w:id="47" w:name="_Sec596"/>
      <w:r>
        <w:t>4. Софтуерна осигуровка</w:t>
      </w:r>
      <w:bookmarkEnd w:id="47"/>
    </w:p>
    <w:p w:rsidR="00C82BCF" w:rsidRDefault="00C82BCF">
      <w:pPr>
        <w:pStyle w:val="ProductList-Body"/>
      </w:pPr>
    </w:p>
    <w:tbl>
      <w:tblPr>
        <w:tblStyle w:val="PURTable"/>
        <w:tblW w:w="0" w:type="dxa"/>
        <w:tblLook w:val="04A0" w:firstRow="1" w:lastRow="0" w:firstColumn="1" w:lastColumn="0" w:noHBand="0" w:noVBand="1"/>
      </w:tblPr>
      <w:tblGrid>
        <w:gridCol w:w="3595"/>
        <w:gridCol w:w="3608"/>
        <w:gridCol w:w="358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82BCF" w:rsidRDefault="001D693A">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Всички издания (с изключение на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преместване при отказ: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w:instrText>
            </w:r>
            <w:r>
              <w:instrText xml:space="preserve">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 изключение на Developer</w:t>
            </w:r>
            <w:r>
              <w:t>)</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w:instrText>
            </w:r>
            <w:r>
              <w:instrText xml:space="preserve">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Обновяващи се права: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w:instrText>
            </w:r>
            <w:r>
              <w:instrText xml:space="preserve">гуровка." </w:instrText>
            </w:r>
            <w:r>
              <w:fldChar w:fldCharType="separate"/>
            </w:r>
            <w:r>
              <w:rPr>
                <w:color w:val="0563C1"/>
              </w:rPr>
              <w:t>Самостоятелно хостване</w:t>
            </w:r>
            <w:r>
              <w:fldChar w:fldCharType="end"/>
            </w:r>
            <w:r>
              <w:t>: Всички издания (с изключение на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3"/>
      </w:pPr>
      <w:r>
        <w:t>4.1 Biz Talk Server 2013 R2 Enterprise – Неограничена виртуализация</w:t>
      </w:r>
    </w:p>
    <w:p w:rsidR="00C82BCF" w:rsidRDefault="001D693A">
      <w:pPr>
        <w:pStyle w:val="ProductList-Body"/>
      </w:pPr>
      <w:r>
        <w:t xml:space="preserve">Клиентът има право да изпълнява произволен брой </w:t>
      </w:r>
      <w:r>
        <w:fldChar w:fldCharType="begin"/>
      </w:r>
      <w:r>
        <w:instrText xml:space="preserve"> AutoTextList   \s NoStyle \t "Екземпляр означа</w:instrText>
      </w:r>
      <w:r>
        <w:instrText xml:space="preserve">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w:instrText>
      </w:r>
      <w:r>
        <w:instrText xml:space="preserve">\t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w:instrText>
      </w:r>
      <w:r>
        <w:instrText xml:space="preserve">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w:t>
      </w:r>
      <w:r>
        <w:t xml:space="preserve">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w:instrText>
      </w:r>
      <w:r>
        <w:instrText xml:space="preserve">ползване на даден Продукт." </w:instrText>
      </w:r>
      <w:r>
        <w:fldChar w:fldCharType="separate"/>
      </w:r>
      <w:r>
        <w:rPr>
          <w:color w:val="0563C1"/>
        </w:rPr>
        <w:t>лицензи</w:t>
      </w:r>
      <w:r>
        <w:fldChar w:fldCharType="end"/>
      </w:r>
      <w:r>
        <w:t xml:space="preserve"> (за ядро). </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1HeadingNoBorder"/>
        <w:outlineLvl w:val="1"/>
      </w:pPr>
      <w:bookmarkStart w:id="48" w:name="_Sec597"/>
      <w:r>
        <w:t>ЛКД пакети</w:t>
      </w:r>
      <w:bookmarkEnd w:id="48"/>
      <w:r>
        <w:fldChar w:fldCharType="begin"/>
      </w:r>
      <w:r>
        <w:instrText xml:space="preserve"> TC "</w:instrText>
      </w:r>
      <w:bookmarkStart w:id="49" w:name="_Toc439074077"/>
      <w:r>
        <w:instrText>ЛКД пакети</w:instrText>
      </w:r>
      <w:bookmarkEnd w:id="49"/>
      <w:r>
        <w:instrText>" \l 2</w:instrText>
      </w:r>
      <w:r>
        <w:fldChar w:fldCharType="end"/>
      </w:r>
    </w:p>
    <w:p w:rsidR="00C82BCF" w:rsidRDefault="001D693A">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C82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w:instrText>
            </w:r>
            <w:r>
              <w:instrText xml:space="preserve">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w:instrText>
            </w:r>
            <w:r>
              <w:instrText xml:space="preserve">в сферата на образованието" </w:instrText>
            </w:r>
            <w:r>
              <w:fldChar w:fldCharType="separate"/>
            </w:r>
            <w:r>
              <w:rPr>
                <w:color w:val="FFFFFF"/>
              </w:rPr>
              <w:t>EES</w:t>
            </w:r>
            <w:r>
              <w:fldChar w:fldCharType="end"/>
            </w:r>
          </w:p>
        </w:tc>
      </w:tr>
      <w:tr w:rsidR="00C82BCF">
        <w:tc>
          <w:tcPr>
            <w:tcW w:w="416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"Продукт за професионална настолна платформа"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w:instrText>
            </w:r>
            <w:r>
              <w:instrText xml:space="preserve">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 xml:space="preserve">Мост за Базов ЛКД пакет за Корпоративен пакет за мобилност </w:t>
            </w:r>
            <w:r>
              <w:fldChar w:fldCharType="begin"/>
            </w:r>
            <w:r>
              <w:instrText xml:space="preserve"> XE "</w:instrText>
            </w:r>
            <w:r>
              <w:instrText xml:space="preserve">Мост за Базов ЛКД пакет за Корпоративен пакет за мобилност " </w:instrText>
            </w:r>
            <w:r>
              <w:fldChar w:fldCharType="end"/>
            </w:r>
            <w:r>
              <w:t>(ЛА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w:instrText>
            </w:r>
            <w:r>
              <w:instrText xml:space="preserve">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Мост за Корпоративен ЛКД пакет за Office 365 „От SA“</w:t>
            </w:r>
            <w:r>
              <w:fldChar w:fldCharType="begin"/>
            </w:r>
            <w:r>
              <w:instrText xml:space="preserve"> XE "</w:instrText>
            </w:r>
            <w:r>
              <w:instrText xml:space="preserve">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Мост за Корпоративен ЛКД пакет за Office 365 и Microsoft Intune</w:t>
            </w:r>
            <w:r>
              <w:fldChar w:fldCharType="begin"/>
            </w:r>
            <w:r>
              <w:instrText xml:space="preserve"> XE "</w:instrText>
            </w:r>
            <w:r>
              <w:instrText xml:space="preserve">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Мост за Корпоративен ЛКД пакет за Microsoft Intune</w:t>
            </w:r>
            <w:r>
              <w:fldChar w:fldCharType="begin"/>
            </w:r>
            <w:r>
              <w:instrText xml:space="preserve"> XE "</w:instrText>
            </w:r>
            <w:r>
              <w:instrText xml:space="preserve">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Мост за Корпоративен ЛКД за Корпоративен пакет за мобилност</w:t>
            </w:r>
            <w:r>
              <w:fldChar w:fldCharType="begin"/>
            </w:r>
            <w:r>
              <w:instrText xml:space="preserve"> XE "</w:instrText>
            </w:r>
            <w:r>
              <w:instrText xml:space="preserve">Мост за Корпоративен ЛКД за Корпоративен пакет за мобилност"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t>Мост за Корпоративен ЛКД за Корпоративен пакет за мобилност от SA</w:t>
            </w:r>
            <w:r>
              <w:fldChar w:fldCharType="begin"/>
            </w:r>
            <w:r>
              <w:instrText xml:space="preserve"> XE "Мост за Корпоративен ЛКД за Корпоративен пакет за мобилност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bl>
    <w:p w:rsidR="00C82BCF" w:rsidRDefault="00C82BCF">
      <w:pPr>
        <w:pStyle w:val="ProductList-Body"/>
      </w:pPr>
    </w:p>
    <w:p w:rsidR="00C82BCF" w:rsidRDefault="001D693A">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588"/>
        <w:gridCol w:w="3601"/>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w:t>
            </w:r>
            <w:r>
              <w:rPr>
                <w:color w:val="0563C1"/>
              </w:rPr>
              <w:t>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Издания с по-малко функции: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"Предварително условие (SA): Указва, че за закупуването на покритие на SA з</w:instrText>
            </w:r>
            <w:r>
              <w:instrText xml:space="preserve">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w:t>
            </w:r>
            <w:r>
              <w:rPr>
                <w:color w:val="404040"/>
              </w:rPr>
              <w:t>амаление: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 xml:space="preserve">Отговаря на условията за </w:t>
            </w:r>
            <w:r>
              <w:rPr>
                <w:color w:val="0563C1"/>
              </w:rPr>
              <w:t>преход</w:t>
            </w:r>
            <w:r>
              <w:fldChar w:fldCharType="end"/>
            </w:r>
            <w:r>
              <w:t>: Всички (с изключение на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w:instrText>
            </w:r>
            <w:r>
              <w:instrText xml:space="preserve">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3"/>
      </w:pPr>
      <w:r>
        <w:t xml:space="preserve">2.1 Процес на Определяне на </w:t>
      </w:r>
      <w:r>
        <w:t>приложимите права за използване за ЛКД пакети</w:t>
      </w:r>
    </w:p>
    <w:p w:rsidR="00C82BCF" w:rsidRDefault="001D693A">
      <w:pPr>
        <w:pStyle w:val="ProductList-Body"/>
      </w:pPr>
      <w:r>
        <w:t xml:space="preserve">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w:t>
      </w:r>
      <w:r>
        <w:t>правата за използване в сила за версиите, които са текущи преди изтичането.</w:t>
      </w:r>
    </w:p>
    <w:p w:rsidR="00C82BCF" w:rsidRDefault="00C82BCF">
      <w:pPr>
        <w:pStyle w:val="ProductList-Body"/>
      </w:pPr>
    </w:p>
    <w:p w:rsidR="00C82BCF" w:rsidRDefault="001D693A">
      <w:pPr>
        <w:pStyle w:val="ProductList-ClauseHeading"/>
        <w:outlineLvl w:val="3"/>
      </w:pPr>
      <w:r>
        <w:t>2.2 Компоненти на ЛКД пакет</w:t>
      </w:r>
    </w:p>
    <w:p w:rsidR="00C82BCF" w:rsidRDefault="001D693A">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w:t>
      </w:r>
      <w:r>
        <w:t xml:space="preserve"> ЛКД пакет и на Корпоративния ЛКД пакет.</w:t>
      </w:r>
    </w:p>
    <w:p w:rsidR="00C82BCF" w:rsidRDefault="00C82BCF">
      <w:pPr>
        <w:pStyle w:val="ProductList-Body"/>
      </w:pPr>
    </w:p>
    <w:p w:rsidR="00C82BCF" w:rsidRDefault="001D693A">
      <w:pPr>
        <w:pStyle w:val="ProductList-ClauseHeading"/>
        <w:outlineLvl w:val="3"/>
      </w:pPr>
      <w:r>
        <w:t>2.3 Онлайн услуги, включени в Корпоративен ЛКД пакет</w:t>
      </w:r>
    </w:p>
    <w:p w:rsidR="00C82BCF" w:rsidRDefault="001D693A">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w:instrText>
      </w:r>
      <w:r>
        <w:instrText xml:space="preserve">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За клиенти по Microsoft Business Agreement с дата преди октомври 2010 г. и Договори за записване с дата преди юли 2011 г. закупуването и изпол</w:t>
      </w:r>
      <w:r>
        <w:t>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w:t>
      </w:r>
      <w:r>
        <w:t xml:space="preserve">т юни 2015 г. на адрес </w:t>
      </w:r>
      <w:hyperlink r:id="rId40">
        <w:r>
          <w:rPr>
            <w:color w:val="00467F"/>
            <w:u w:val="single"/>
          </w:rPr>
          <w:t>http://go.microsoft.com/?linkid=9839207</w:t>
        </w:r>
      </w:hyperlink>
      <w:r>
        <w:t>.</w:t>
      </w:r>
    </w:p>
    <w:p w:rsidR="00C82BCF" w:rsidRDefault="00C82BCF">
      <w:pPr>
        <w:pStyle w:val="ProductList-Body"/>
      </w:pPr>
    </w:p>
    <w:p w:rsidR="00C82BCF" w:rsidRDefault="001D693A">
      <w:pPr>
        <w:pStyle w:val="ProductList-ClauseHeading"/>
        <w:outlineLvl w:val="3"/>
      </w:pPr>
      <w:r>
        <w:t>2.4 Мост за ЛКД пакет за O365, за O365 &amp; Intune и за Intune</w:t>
      </w:r>
    </w:p>
    <w:p w:rsidR="00C82BCF" w:rsidRDefault="001D693A">
      <w:pPr>
        <w:pStyle w:val="ProductList-SubClauseHeading"/>
        <w:outlineLvl w:val="4"/>
      </w:pPr>
      <w:r>
        <w:t>2.4.1 Изисквания за Мостове за ЛКД пакет</w:t>
      </w:r>
    </w:p>
    <w:p w:rsidR="00C82BCF" w:rsidRDefault="001D693A">
      <w:pPr>
        <w:pStyle w:val="ProductList-BodyIndented"/>
      </w:pPr>
      <w:r>
        <w:t>При прехода от ЛКД пакет към ср</w:t>
      </w:r>
      <w:r>
        <w:t>авнима комбинация от софтуер и Онлайн услуги може да се изисква Мост за ЛКД пакет. Когато преходът изисква Мост за ЛКД пакети, броят на ЛА за Потребител за Моста за ЛКД пакети трябва да е същият като броя на ЛА за Потребител за отговарящите на условията Он</w:t>
      </w:r>
      <w:r>
        <w:t>лайн услуги.</w:t>
      </w:r>
    </w:p>
    <w:p w:rsidR="00C82BCF" w:rsidRDefault="00C82BCF">
      <w:pPr>
        <w:pStyle w:val="ProductList-BodyIndented"/>
      </w:pPr>
    </w:p>
    <w:p w:rsidR="00C82BCF" w:rsidRDefault="001D693A">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w:t>
      </w:r>
      <w:r>
        <w:t xml:space="preserve"> „родителски“ ЛКД пакет.</w:t>
      </w:r>
    </w:p>
    <w:tbl>
      <w:tblPr>
        <w:tblStyle w:val="PURTable0"/>
        <w:tblW w:w="0" w:type="dxa"/>
        <w:tblLook w:val="04A0" w:firstRow="1" w:lastRow="0" w:firstColumn="1" w:lastColumn="0" w:noHBand="0" w:noVBand="1"/>
      </w:tblPr>
      <w:tblGrid>
        <w:gridCol w:w="3476"/>
        <w:gridCol w:w="3477"/>
        <w:gridCol w:w="347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Отговарящи на условията Онлайн услуги</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w:instrText>
            </w:r>
            <w:r>
              <w:instrText xml:space="preserve">Office 365 Enterprise E3" </w:instrText>
            </w:r>
            <w:r>
              <w:fldChar w:fldCharType="end"/>
            </w:r>
            <w:r>
              <w:t xml:space="preserve"> или Office 365 Enterprise </w:t>
            </w:r>
            <w:r>
              <w:fldChar w:fldCharType="begin"/>
            </w:r>
            <w:r>
              <w:instrText xml:space="preserve"> XE "Office 365 Enterprise " </w:instrText>
            </w:r>
            <w:r>
              <w:fldChar w:fldCharType="end"/>
            </w:r>
            <w:r>
              <w:t>E4</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rsidR="00C82BCF" w:rsidRDefault="001D693A">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C82BCF" w:rsidRDefault="001D693A">
            <w:pPr>
              <w:pStyle w:val="ProductList-TableBody"/>
            </w:pPr>
            <w:r>
              <w:t>Office 365 Enterprise E4 и Microsoft Intune</w:t>
            </w:r>
            <w:r>
              <w:fldChar w:fldCharType="begin"/>
            </w:r>
            <w:r>
              <w:instrText xml:space="preserve"> XE "Office 365 Enterprise E4 и Microsoft Intune" </w:instrText>
            </w:r>
            <w:r>
              <w:fldChar w:fldCharType="end"/>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Базов ЛК</w:t>
            </w:r>
            <w:r>
              <w:t>Д пакет</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Microsoft Intune</w:t>
            </w:r>
            <w:r>
              <w:fldChar w:fldCharType="begin"/>
            </w:r>
            <w:r>
              <w:instrText xml:space="preserve"> XE "Microsoft Intune" </w:instrText>
            </w:r>
            <w:r>
              <w:fldChar w:fldCharType="end"/>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Мост за Базов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Корпоратив</w:t>
            </w:r>
            <w:r>
              <w:t>ен ЛКД пакет</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365 Enterprise E3</w:t>
            </w:r>
            <w:r>
              <w:fldChar w:fldCharType="begin"/>
            </w:r>
            <w:r>
              <w:instrText xml:space="preserve"> XE "Office 365 Enterprise E3" </w:instrText>
            </w:r>
            <w:r>
              <w:fldChar w:fldCharType="end"/>
            </w:r>
            <w:r>
              <w:t xml:space="preserve"> или</w:t>
            </w:r>
          </w:p>
          <w:p w:rsidR="00C82BCF" w:rsidRDefault="001D693A">
            <w:pPr>
              <w:pStyle w:val="ProductList-TableBody"/>
            </w:pPr>
            <w:r>
              <w:t>Office 365 Enterprise E4</w:t>
            </w:r>
            <w:r>
              <w:fldChar w:fldCharType="begin"/>
            </w:r>
            <w:r>
              <w:instrText xml:space="preserve"> XE "Office 365 Enterprise E4" </w:instrText>
            </w:r>
            <w:r>
              <w:fldChar w:fldCharType="end"/>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C82BCF" w:rsidRDefault="001D693A">
            <w:pPr>
              <w:pStyle w:val="ProductList-TableBody"/>
            </w:pPr>
            <w:r>
              <w:t>Office 365 Enterprise E4 и Microsoft Intune</w:t>
            </w:r>
            <w:r>
              <w:fldChar w:fldCharType="begin"/>
            </w:r>
            <w:r>
              <w:instrText xml:space="preserve"> XE "Office 365 Enterprise E4 и Microsoft Intune" </w:instrText>
            </w:r>
            <w:r>
              <w:fldChar w:fldCharType="end"/>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Корпорат</w:t>
            </w:r>
            <w:r>
              <w:t>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Microsoft Intune</w:t>
            </w:r>
            <w:r>
              <w:fldChar w:fldCharType="begin"/>
            </w:r>
            <w:r>
              <w:instrText xml:space="preserve"> XE "Microsoft Intune" </w:instrText>
            </w:r>
            <w:r>
              <w:fldChar w:fldCharType="end"/>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Мост за Корпоративен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tc>
      </w:tr>
    </w:tbl>
    <w:p w:rsidR="00C82BCF" w:rsidRDefault="001D693A">
      <w:pPr>
        <w:pStyle w:val="ProductList-BodyIndented"/>
      </w:pPr>
      <w:r>
        <w:rPr>
          <w:i/>
        </w:rPr>
        <w:t>*ЛА за Потребител „От SA“ за Мост з</w:t>
      </w:r>
      <w:r>
        <w:rPr>
          <w:i/>
        </w:rPr>
        <w:t>а ЛКД пакет изискват напълно заплатени постоянни Лицензи с действаща SA за еквивалентния „Родителски“ ЛКД пакет.</w:t>
      </w:r>
    </w:p>
    <w:p w:rsidR="00C82BCF" w:rsidRDefault="00C82BCF">
      <w:pPr>
        <w:pStyle w:val="ProductList-BodyIndented"/>
      </w:pPr>
    </w:p>
    <w:p w:rsidR="00C82BCF" w:rsidRDefault="001D693A">
      <w:pPr>
        <w:pStyle w:val="ProductList-SubClauseHeading"/>
        <w:outlineLvl w:val="4"/>
      </w:pPr>
      <w:r>
        <w:t>2.4.2 ЛКД само за Учащи (Лиценз Academic Open и Academic Select)</w:t>
      </w:r>
    </w:p>
    <w:p w:rsidR="00C82BCF" w:rsidRDefault="001D693A">
      <w:pPr>
        <w:pStyle w:val="ProductList-BodyIndented"/>
      </w:pPr>
      <w:r>
        <w:t xml:space="preserve">ЛКД само за Учащи са ограничени до лицензирането на притежавани от учащи или </w:t>
      </w:r>
      <w:r>
        <w:t>от учебни заведения компютри, предназначени за лична употреба от учащите, и не за използване в лаборатории или класни стаи.</w:t>
      </w:r>
    </w:p>
    <w:p w:rsidR="00C82BCF" w:rsidRDefault="00C82BCF">
      <w:pPr>
        <w:pStyle w:val="ProductList-BodyIndented"/>
      </w:pPr>
    </w:p>
    <w:p w:rsidR="00C82BCF" w:rsidRDefault="001D693A">
      <w:pPr>
        <w:pStyle w:val="ProductList-SubClauseHeading"/>
        <w:outlineLvl w:val="4"/>
      </w:pPr>
      <w:r>
        <w:t>2.4.3 Преходи</w:t>
      </w:r>
    </w:p>
    <w:p w:rsidR="00C82BCF" w:rsidRDefault="001D693A">
      <w:pPr>
        <w:pStyle w:val="ProductList-BodyIndented"/>
      </w:pPr>
      <w:r>
        <w:t>По-долу са посочени опциите за преход за клиенти, които отговарят на условията за преминаване към Онлайн услуги, какт</w:t>
      </w:r>
      <w:r>
        <w:t xml:space="preserve">о е описано подробно в споразумението им за корпоративно лицензиране. </w:t>
      </w:r>
    </w:p>
    <w:tbl>
      <w:tblPr>
        <w:tblStyle w:val="PURTable0"/>
        <w:tblW w:w="0" w:type="dxa"/>
        <w:tblLook w:val="04A0" w:firstRow="1" w:lastRow="0" w:firstColumn="1" w:lastColumn="0" w:noHBand="0" w:noVBand="1"/>
      </w:tblPr>
      <w:tblGrid>
        <w:gridCol w:w="5215"/>
        <w:gridCol w:w="5215"/>
      </w:tblGrid>
      <w:tr w:rsidR="00C82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Продукти в преход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Валидни опции за преход</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Базов ЛКД пакет</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365 (Enterprise и Government E1, E3, E4)*, Microsoft Intune, Корпоративен пакет за мобилност</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Корпоративен ЛКД пакет</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365 (Enterprise и Government E3, E4)*, Microsoft Intune, Корпоративен пакет за мобилност</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Professional Plus и Базов ЛКД пакет</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365 (Enterprise и Government E3, E4)*</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Professional Plus и Корпоративен ЛКД пакет</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365 (Enterpri</w:t>
            </w:r>
            <w:r>
              <w:t>se и Government E3, E4)*</w:t>
            </w:r>
          </w:p>
        </w:tc>
      </w:tr>
    </w:tbl>
    <w:p w:rsidR="00C82BCF" w:rsidRDefault="001D693A">
      <w:pPr>
        <w:pStyle w:val="ProductList-BodyIndented"/>
      </w:pPr>
      <w:r>
        <w:rPr>
          <w:i/>
        </w:rPr>
        <w:t>*Този Преход също така изисква съответния Мост за ЛКД пакет.</w:t>
      </w:r>
    </w:p>
    <w:p w:rsidR="00C82BCF" w:rsidRDefault="001D693A">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604"/>
        <w:gridCol w:w="3592"/>
        <w:gridCol w:w="3594"/>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w:t>
            </w:r>
            <w:r>
              <w:rPr>
                <w:color w:val="0563C1"/>
              </w:rPr>
              <w:t>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Процесор/ЛКД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Допълнителен софтуер: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Включени технологии: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1D693A">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595"/>
        <w:gridCol w:w="3608"/>
        <w:gridCol w:w="358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"Ползи от</w:instrText>
            </w:r>
            <w:r>
              <w:instrText xml:space="preserve">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преместване при отказ: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w:instrText>
            </w:r>
            <w:r>
              <w:instrText xml:space="preserve">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1">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Обновяващи се права: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jc w:val="right"/>
      </w:pPr>
    </w:p>
    <w:p w:rsidR="00C82BCF" w:rsidRDefault="001D693A">
      <w:pPr>
        <w:pStyle w:val="ProductList-ClauseHeading"/>
        <w:outlineLvl w:val="3"/>
      </w:pPr>
      <w:r>
        <w:t>4.1 Разширени права за използване за Клиенти на Корпоративен пакет за облак</w:t>
      </w:r>
    </w:p>
    <w:p w:rsidR="00C82BCF" w:rsidRDefault="001D693A">
      <w:pPr>
        <w:pStyle w:val="ProductList-Body"/>
      </w:pPr>
      <w:r>
        <w:t>За отговарящи на условията клиенти Корпоративният пакет за облак или комбинацията от Office 365 и Корпоративен пакет за мобилност предоставя права за достъп до услугата за компоненти на Архивиране с Exchange Online за Exchange Server. „Отговарящи на услови</w:t>
      </w:r>
      <w:r>
        <w:t>ята клиенти“ са клиенти по Записване Enterprise или Записване Enterprise Subscription, които разполагат с действащо покритие на Софтуерна осигуровка за Корпоративния ЛКД пакет към 30 ноември 2014 г.</w:t>
      </w:r>
    </w:p>
    <w:p w:rsidR="00C82BCF" w:rsidRDefault="00C82BCF">
      <w:pPr>
        <w:pStyle w:val="ProductList-Body"/>
      </w:pPr>
    </w:p>
    <w:p w:rsidR="00C82BCF" w:rsidRDefault="001D693A">
      <w:pPr>
        <w:pStyle w:val="ProductList-Body"/>
      </w:pPr>
      <w:r>
        <w:t>Ако отговарящ на условията клиент извършва преход на вси</w:t>
      </w:r>
      <w:r>
        <w:t xml:space="preserve">чки негови лицензи за Корпоративен ЛКД пакет, потребителите, които са лицензирани за Корпоративен пакет за облак или комбинацията от Office 365 и Корпоративен пакет за мобилност, могат да продължат да осъществяват достъп до Архивиране с Exchange Online за </w:t>
      </w:r>
      <w:r>
        <w:t>Exchange Server.</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39074078"/>
      <w:r>
        <w:instrText>Core Infrastructure Server (CIS) Suite</w:instrText>
      </w:r>
      <w:bookmarkEnd w:id="55"/>
      <w:r>
        <w:instrText>" \l 2</w:instrText>
      </w:r>
      <w:r>
        <w:fldChar w:fldCharType="end"/>
      </w:r>
    </w:p>
    <w:p w:rsidR="00C82BCF" w:rsidRDefault="001D693A">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C82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Прод</w:t>
            </w:r>
            <w:r>
              <w:rPr>
                <w:color w:val="FFFFFF"/>
              </w:rPr>
              <w:t>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w:instrText>
            </w:r>
            <w:r>
              <w:instrText xml:space="preserve">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416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"Продукт за сър</w:instrText>
            </w:r>
            <w:r>
              <w:instrText xml:space="preserve">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C82BCF" w:rsidRDefault="001D693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"Продукт за сър</w:instrText>
            </w:r>
            <w:r>
              <w:instrText xml:space="preserve">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82BCF" w:rsidRDefault="001D693A">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588"/>
        <w:gridCol w:w="3601"/>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Издан</w:t>
            </w:r>
            <w:r>
              <w:rPr>
                <w:color w:val="404040"/>
              </w:rPr>
              <w:t>ия с по-малко функции: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1D693A">
      <w:pPr>
        <w:pStyle w:val="ProductList-Offering1SubSection"/>
        <w:outlineLvl w:val="2"/>
      </w:pPr>
      <w:bookmarkStart w:id="58" w:name="_Sec605"/>
      <w:r>
        <w:t>3. Прав</w:t>
      </w:r>
      <w:r>
        <w:t>а за използване</w:t>
      </w:r>
      <w:bookmarkEnd w:id="58"/>
    </w:p>
    <w:tbl>
      <w:tblPr>
        <w:tblStyle w:val="PURTable"/>
        <w:tblW w:w="0" w:type="dxa"/>
        <w:tblLook w:val="04A0" w:firstRow="1" w:lastRow="0" w:firstColumn="1" w:lastColumn="0" w:noHBand="0" w:noVBand="1"/>
      </w:tblPr>
      <w:tblGrid>
        <w:gridCol w:w="3596"/>
        <w:gridCol w:w="3596"/>
        <w:gridCol w:w="3598"/>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"Специфични</w:instrText>
            </w:r>
            <w:r>
              <w:instrText xml:space="preserve">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w:t>
            </w:r>
            <w:r>
              <w:t>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Допълнителен софтуер: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Включени технологии: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3"/>
      </w:pPr>
      <w:r>
        <w:t>3.1 Приложими Права за използване</w:t>
      </w:r>
    </w:p>
    <w:p w:rsidR="00C82BCF" w:rsidRDefault="001D693A">
      <w:pPr>
        <w:pStyle w:val="ProductList-Body"/>
      </w:pPr>
      <w:r>
        <w:t>Достъпът до и използването на софтуер CIS от страна на Клиента се регулират от приложимите Лицензионни условия за отделните Продукти, съставляващи софтуера CIS, както са изменени от настоящите Лицензионни условия. Един лиценз за CIS Suite се изисква за все</w:t>
      </w:r>
      <w:r>
        <w:t xml:space="preserve">ки два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процесора</w:t>
      </w:r>
      <w:r>
        <w:fldChar w:fldCharType="end"/>
      </w:r>
      <w:r>
        <w:t xml:space="preserve">. Клиентът трябва да лицензира всеки </w:t>
      </w:r>
      <w:r>
        <w:fldChar w:fldCharType="begin"/>
      </w:r>
      <w:r>
        <w:instrText xml:space="preserve"> AutoTextList   \s NoStyle \t "Физически процесор означава процесор във физическа хардуе</w:instrText>
      </w:r>
      <w:r>
        <w:instrText xml:space="preserve">рна система." </w:instrText>
      </w:r>
      <w:r>
        <w:fldChar w:fldCharType="separate"/>
      </w:r>
      <w:r>
        <w:rPr>
          <w:color w:val="0563C1"/>
        </w:rPr>
        <w:t>Физически процесор</w:t>
      </w:r>
      <w:r>
        <w:fldChar w:fldCharType="end"/>
      </w:r>
      <w:r>
        <w:t xml:space="preserve">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на който изпълнява софтуер CIS.</w:t>
      </w:r>
    </w:p>
    <w:p w:rsidR="00C82BCF" w:rsidRDefault="00C82BCF">
      <w:pPr>
        <w:pStyle w:val="ProductList-Body"/>
      </w:pPr>
    </w:p>
    <w:p w:rsidR="00C82BCF" w:rsidRDefault="001D693A">
      <w:pPr>
        <w:pStyle w:val="ProductList-ClauseHeading"/>
        <w:outlineLvl w:val="3"/>
      </w:pPr>
      <w:r>
        <w:t>3.2 Софтуер, включен в CIS Suite Standard</w:t>
      </w:r>
    </w:p>
    <w:p w:rsidR="00C82BCF" w:rsidRDefault="001D693A">
      <w:pPr>
        <w:pStyle w:val="ProductList-Body"/>
      </w:pPr>
      <w:r>
        <w:t xml:space="preserve">CIS Suite Standard включва най-новите версии на Windows Server Standard и System Center Standard.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CIS Suite Standard Клиентът може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w:instrText>
      </w:r>
      <w:r>
        <w:instrText xml:space="preserve">отделен Сървър." </w:instrText>
      </w:r>
      <w:r>
        <w:fldChar w:fldCharType="separate"/>
      </w:r>
      <w:r>
        <w:rPr>
          <w:color w:val="0563C1"/>
        </w:rPr>
        <w:t>Лицензирания сървър</w:t>
      </w:r>
      <w:r>
        <w:fldChar w:fldCharType="end"/>
      </w:r>
      <w:r>
        <w:t xml:space="preserve"> по всяко време: </w:t>
      </w:r>
    </w:p>
    <w:p w:rsidR="00C82BCF" w:rsidRDefault="001D693A" w:rsidP="00A96564">
      <w:pPr>
        <w:pStyle w:val="ProductList-Bullet"/>
        <w:numPr>
          <w:ilvl w:val="0"/>
          <w:numId w:val="20"/>
        </w:numPr>
      </w:pPr>
      <w:r>
        <w:t xml:space="preserve">един Екземпляр на Windows Server Standard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w:instrText>
      </w:r>
      <w:r>
        <w:instrText xml:space="preserve">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w:t>
      </w:r>
    </w:p>
    <w:p w:rsidR="00C82BCF" w:rsidRDefault="001D693A" w:rsidP="00A96564">
      <w:pPr>
        <w:pStyle w:val="ProductList-Bullet"/>
        <w:numPr>
          <w:ilvl w:val="0"/>
          <w:numId w:val="20"/>
        </w:numPr>
      </w:pPr>
      <w:r>
        <w:t xml:space="preserve">един Екземпляр на Windows Server Standard във всяка от до две </w:t>
      </w:r>
      <w:r>
        <w:fldChar w:fldCharType="begin"/>
      </w:r>
      <w:r>
        <w:instrText xml:space="preserve"> AutoTextList   \s NoStyle \t "Виртуална OSE означава OSE, която е конфигурирана да се изпъ</w:instrText>
      </w:r>
      <w:r>
        <w:instrText xml:space="preserve">лнява на виртуална хардуерна система" </w:instrText>
      </w:r>
      <w:r>
        <w:fldChar w:fldCharType="separate"/>
      </w:r>
      <w:r>
        <w:rPr>
          <w:color w:val="0563C1"/>
        </w:rPr>
        <w:t>Виртуални OSE</w:t>
      </w:r>
      <w:r>
        <w:fldChar w:fldCharType="end"/>
      </w:r>
    </w:p>
    <w:p w:rsidR="00C82BCF" w:rsidRDefault="001D693A">
      <w:pPr>
        <w:pStyle w:val="ProductList-Body"/>
      </w:pPr>
      <w:r>
        <w:t xml:space="preserve">Ако Клиентът използва максималния брой разрешени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w:instrText>
      </w:r>
      <w:r>
        <w:instrText xml:space="preserve">ции. (Вижте Речника за пълно определение)" </w:instrText>
      </w:r>
      <w:r>
        <w:fldChar w:fldCharType="separate"/>
      </w:r>
      <w:r>
        <w:rPr>
          <w:color w:val="0563C1"/>
        </w:rPr>
        <w:t>Изпълнявани екземпляри</w:t>
      </w:r>
      <w:r>
        <w:fldChar w:fldCharType="end"/>
      </w:r>
      <w:r>
        <w:t xml:space="preserve">, Екземплярът, изпълняван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w:instrText>
      </w:r>
      <w:r>
        <w:instrText xml:space="preserve">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може да се използва единствено за хостване и управление</w:t>
      </w:r>
      <w:r>
        <w:t xml:space="preserve">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p w:rsidR="00C82BCF" w:rsidRDefault="00C82BCF">
      <w:pPr>
        <w:pStyle w:val="ProductList-Body"/>
      </w:pPr>
    </w:p>
    <w:p w:rsidR="00C82BCF" w:rsidRDefault="001D693A">
      <w:pPr>
        <w:pStyle w:val="ProductList-ClauseHeading"/>
        <w:outlineLvl w:val="3"/>
      </w:pPr>
      <w:r>
        <w:t>3.3 Софтуер, включен в CIS Suite Datacenter</w:t>
      </w:r>
    </w:p>
    <w:p w:rsidR="00C82BCF" w:rsidRDefault="001D693A">
      <w:pPr>
        <w:pStyle w:val="ProductList-Body"/>
      </w:pPr>
      <w:r>
        <w:t xml:space="preserve">CIS Suite Datacenter включва най-новите версии на Windows </w:t>
      </w:r>
      <w:r>
        <w:t xml:space="preserve">Server Datacenter и System Center Datacenter.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w:instrText>
      </w:r>
      <w:r>
        <w:instrText xml:space="preserve">ика за пълно определение)" </w:instrText>
      </w:r>
      <w:r>
        <w:fldChar w:fldCharType="separate"/>
      </w:r>
      <w:r>
        <w:rPr>
          <w:color w:val="0563C1"/>
        </w:rPr>
        <w:t>Изпълнявани екземпляри</w:t>
      </w:r>
      <w:r>
        <w:fldChar w:fldCharType="end"/>
      </w:r>
      <w:r>
        <w:t xml:space="preserve"> на Windows Server Datacenter в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w:instrText>
      </w:r>
      <w:r>
        <w:instrText xml:space="preserve">)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w:instrText>
      </w:r>
      <w:r>
        <w:instrText xml:space="preserve">ардуерният дял или блейд се счита за отделен Сървър." </w:instrText>
      </w:r>
      <w:r>
        <w:fldChar w:fldCharType="separate"/>
      </w:r>
      <w:r>
        <w:rPr>
          <w:color w:val="0563C1"/>
        </w:rPr>
        <w:t>Лицензиран сървър</w:t>
      </w:r>
      <w:r>
        <w:fldChar w:fldCharType="end"/>
      </w:r>
      <w:r>
        <w:t xml:space="preserve"> със CIS Suite Datacenter.</w:t>
      </w:r>
    </w:p>
    <w:p w:rsidR="00C82BCF" w:rsidRDefault="00C82BCF">
      <w:pPr>
        <w:pStyle w:val="ProductList-Body"/>
      </w:pPr>
    </w:p>
    <w:p w:rsidR="00C82BCF" w:rsidRDefault="001D693A">
      <w:pPr>
        <w:pStyle w:val="ProductList-ClauseHeading"/>
        <w:outlineLvl w:val="3"/>
      </w:pPr>
      <w:r>
        <w:t>3.4 Лиценз за управление</w:t>
      </w:r>
    </w:p>
    <w:p w:rsidR="00C82BCF" w:rsidRDefault="001D693A">
      <w:pPr>
        <w:pStyle w:val="ProductList-Body"/>
      </w:pPr>
      <w:r>
        <w:t>За целите на прилагането на Лицензионните условия за System Center към използването от страна на Клиента на софтуера CIS ще се сч</w:t>
      </w:r>
      <w:r>
        <w:t xml:space="preserve">ита, че Клиентът е назначил на Лицензирания сървър брой Лицензи за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w:t>
      </w:r>
      <w:r>
        <w:t>CIS Suite Standard, назначени на Сървъра.</w:t>
      </w:r>
    </w:p>
    <w:p w:rsidR="00C82BCF" w:rsidRDefault="00C82BCF">
      <w:pPr>
        <w:pStyle w:val="ProductList-Body"/>
      </w:pPr>
    </w:p>
    <w:p w:rsidR="00C82BCF" w:rsidRDefault="001D693A">
      <w:pPr>
        <w:pStyle w:val="ProductList-ClauseHeading"/>
        <w:outlineLvl w:val="3"/>
      </w:pPr>
      <w:r>
        <w:t>3.5 Допълнителни условия</w:t>
      </w:r>
    </w:p>
    <w:p w:rsidR="00C82BCF" w:rsidRDefault="001D693A">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w:t>
      </w:r>
      <w:r>
        <w:t>укт в Условията за продукти.</w:t>
      </w:r>
    </w:p>
    <w:p w:rsidR="00C82BCF" w:rsidRDefault="00C82BCF">
      <w:pPr>
        <w:pStyle w:val="ProductList-Body"/>
      </w:pPr>
    </w:p>
    <w:p w:rsidR="00C82BCF" w:rsidRDefault="001D693A">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w:instrText>
      </w:r>
      <w:r>
        <w:instrText xml:space="preserve">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w:instrText>
      </w:r>
      <w:r>
        <w:instrText xml:space="preserve">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w:instrText>
      </w:r>
      <w:r>
        <w:instrText xml:space="preserve">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C82BCF" w:rsidRDefault="00C82BCF">
      <w:pPr>
        <w:pStyle w:val="ProductList-Body"/>
      </w:pPr>
    </w:p>
    <w:p w:rsidR="00C82BCF" w:rsidRDefault="001D693A">
      <w:pPr>
        <w:pStyle w:val="ProductList-ClauseHeading"/>
        <w:outlineLvl w:val="3"/>
      </w:pPr>
      <w:r>
        <w:t>3.6 Специално право за преминаване към по-стара версия – Core In</w:t>
      </w:r>
      <w:r>
        <w:t>frastructure Server Suite Standard</w:t>
      </w:r>
    </w:p>
    <w:p w:rsidR="00C82BCF" w:rsidRDefault="001D693A">
      <w:pPr>
        <w:pStyle w:val="ProductList-Body"/>
      </w:pPr>
      <w:r>
        <w:t xml:space="preserve">За всеки Сървър, който е лицензиран правилно за CIS Suite Standard, Клиентът има право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w:instrText>
      </w:r>
      <w:r>
        <w:instrText xml:space="preserve">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Server 2008 R2 Enterprise</w:t>
      </w:r>
      <w:r>
        <w:fldChar w:fldCharType="begin"/>
      </w:r>
      <w:r>
        <w:instrText xml:space="preserve"> XE "Windows Server 2008 R2 Enterprise" </w:instrText>
      </w:r>
      <w:r>
        <w:fldChar w:fldCharType="end"/>
      </w:r>
      <w:r>
        <w:t xml:space="preserve"> вместо Windows Server Standard</w:t>
      </w:r>
      <w:r>
        <w:fldChar w:fldCharType="begin"/>
      </w:r>
      <w:r>
        <w:instrText xml:space="preserve"> XE "Windows Server Standard" </w:instrText>
      </w:r>
      <w:r>
        <w:fldChar w:fldCharType="end"/>
      </w:r>
      <w:r>
        <w:t>.</w:t>
      </w:r>
    </w:p>
    <w:p w:rsidR="00C82BCF" w:rsidRDefault="001D693A">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595"/>
        <w:gridCol w:w="3608"/>
        <w:gridCol w:w="358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w:t>
            </w:r>
            <w:r>
              <w:rPr>
                <w:color w:val="0563C1"/>
              </w:rPr>
              <w:t xml:space="preserve">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w:instrText>
            </w:r>
            <w:r>
              <w:instrText xml:space="preserve">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преместване при отказ: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Обновяващи се права: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3"/>
      </w:pPr>
      <w:r>
        <w:t>4.1 Предложение за подновяване на Софтуерна</w:t>
      </w:r>
      <w:r>
        <w:t xml:space="preserve"> осигуровка за Windows Server и System Center</w:t>
      </w:r>
    </w:p>
    <w:p w:rsidR="00C82BCF" w:rsidRDefault="001D693A">
      <w:pPr>
        <w:pStyle w:val="ProductList-Body"/>
      </w:pPr>
      <w:r>
        <w:t>Клиенти, които разполагат с лицензи с действаща SA за Продуктите в колона А на таблицата по-долу, имат право при изтичане на срока на това покритие да придобият SA за съответния CIS Suite в колона B, без да при</w:t>
      </w:r>
      <w:r>
        <w:t xml:space="preserve">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CIS Suite.</w:t>
      </w:r>
    </w:p>
    <w:tbl>
      <w:tblPr>
        <w:tblStyle w:val="PURTable"/>
        <w:tblW w:w="0" w:type="dxa"/>
        <w:tblLook w:val="04A0" w:firstRow="1" w:lastRow="0" w:firstColumn="1" w:lastColumn="0" w:noHBand="0" w:noVBand="1"/>
      </w:tblPr>
      <w:tblGrid>
        <w:gridCol w:w="5383"/>
        <w:gridCol w:w="5407"/>
      </w:tblGrid>
      <w:tr w:rsidR="00C82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Колона B</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Windows Server Standard </w:t>
            </w:r>
            <w:r>
              <w:fldChar w:fldCharType="begin"/>
            </w:r>
            <w:r>
              <w:instrText xml:space="preserve"> XE "Windows Server Standard " </w:instrText>
            </w:r>
            <w:r>
              <w:fldChar w:fldCharType="end"/>
            </w:r>
          </w:p>
          <w:p w:rsidR="00C82BCF" w:rsidRDefault="001D693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Core Infrastructure Server Suite Standard</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Server Datacenter</w:t>
            </w:r>
            <w:r>
              <w:fldChar w:fldCharType="begin"/>
            </w:r>
            <w:r>
              <w:instrText xml:space="preserve"> XE "Windows Server Datacenter" </w:instrText>
            </w:r>
            <w:r>
              <w:fldChar w:fldCharType="end"/>
            </w:r>
          </w:p>
          <w:p w:rsidR="00C82BCF" w:rsidRDefault="001D693A">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Core Infrastructure Server Suite Datacenter</w:t>
            </w:r>
          </w:p>
        </w:tc>
      </w:tr>
    </w:tbl>
    <w:p w:rsidR="00C82BCF" w:rsidRDefault="001D693A">
      <w:pPr>
        <w:pStyle w:val="ProductList-Body"/>
      </w:pPr>
      <w:r>
        <w:t xml:space="preserve">За всеки набор, състоящ се от един от всеки от отговарящите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w:instrText>
      </w:r>
      <w:r>
        <w:instrText xml:space="preserve">." </w:instrText>
      </w:r>
      <w:r>
        <w:fldChar w:fldCharType="separate"/>
      </w:r>
      <w:r>
        <w:rPr>
          <w:color w:val="0563C1"/>
        </w:rPr>
        <w:t>Лицензи</w:t>
      </w:r>
      <w:r>
        <w:fldChar w:fldCharType="end"/>
      </w:r>
      <w:r>
        <w:t xml:space="preserve"> в клетка от Колона A на таблицата по-горе, клиентите имат право да придобият SA за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w:t>
      </w:r>
      <w:r>
        <w:t xml:space="preserve">съответния CIS Suite в Колона B. 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w:instrText>
      </w:r>
      <w:r>
        <w:instrText xml:space="preserve">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w:t>
      </w:r>
      <w:r>
        <w:rPr>
          <w:color w:val="0563C1"/>
        </w:rPr>
        <w:t>ензи</w:t>
      </w:r>
      <w:r>
        <w:fldChar w:fldCharType="end"/>
      </w:r>
      <w:r>
        <w:t xml:space="preserve"> и SA, придобити по силата на споразумение за абонамент, не отговарят на условията на настоящата оферта.</w:t>
      </w:r>
    </w:p>
    <w:p w:rsidR="00C82BCF" w:rsidRDefault="00C82BCF">
      <w:pPr>
        <w:pStyle w:val="ProductList-Body"/>
      </w:pPr>
    </w:p>
    <w:p w:rsidR="00C82BCF" w:rsidRDefault="001D693A">
      <w:pPr>
        <w:pStyle w:val="ProductList-ClauseHeading"/>
        <w:outlineLvl w:val="3"/>
      </w:pPr>
      <w:r>
        <w:t>4.2 Права и ползи от Софтуерна осигуровка за Лицензи за абонамент</w:t>
      </w:r>
    </w:p>
    <w:p w:rsidR="00C82BCF" w:rsidRDefault="001D693A">
      <w:pPr>
        <w:pStyle w:val="ProductList-Body"/>
      </w:pPr>
      <w:r>
        <w:t>Всеки Лиценз за абонамент, който Клиентът придобива съгласно Договор за запис</w:t>
      </w:r>
      <w:r>
        <w:t>ване за сървър и облак, предоставя същите права и ползи от SA, каквито се предоставят и от Лицензите с покритие на SA, в рамките на срока на абонамента.</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1HeadingNoBorder"/>
        <w:outlineLvl w:val="1"/>
      </w:pPr>
      <w:bookmarkStart w:id="60" w:name="_Sec862"/>
      <w:r>
        <w:t>Forefront</w:t>
      </w:r>
      <w:bookmarkEnd w:id="60"/>
      <w:r>
        <w:fldChar w:fldCharType="begin"/>
      </w:r>
      <w:r>
        <w:instrText xml:space="preserve"> TC "</w:instrText>
      </w:r>
      <w:bookmarkStart w:id="61" w:name="_Toc439074079"/>
      <w:r>
        <w:instrText>Forefront</w:instrText>
      </w:r>
      <w:bookmarkEnd w:id="61"/>
      <w:r>
        <w:instrText>" \l 2</w:instrText>
      </w:r>
      <w:r>
        <w:fldChar w:fldCharType="end"/>
      </w:r>
    </w:p>
    <w:p w:rsidR="00C82BCF" w:rsidRDefault="001D693A">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82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w:instrText>
            </w:r>
            <w:r>
              <w:instrText xml:space="preserve">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4160" w:type="dxa"/>
            <w:tcBorders>
              <w:top w:val="single" w:sz="6" w:space="0" w:color="FFFFFF"/>
              <w:left w:val="none" w:sz="4" w:space="0" w:color="BFBFBF"/>
              <w:bottom w:val="none" w:sz="4" w:space="0" w:color="BFBFBF"/>
              <w:right w:val="none" w:sz="4" w:space="0" w:color="6E6E6E"/>
            </w:tcBorders>
          </w:tcPr>
          <w:p w:rsidR="00C82BCF" w:rsidRDefault="001D693A">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82BCF" w:rsidRDefault="001D693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82BCF" w:rsidRDefault="001D693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82BCF" w:rsidRDefault="001D693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82BCF" w:rsidRDefault="001D693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82BCF" w:rsidRDefault="001D693A">
      <w:pPr>
        <w:pStyle w:val="ProductList-Offering1SubSection"/>
        <w:outlineLvl w:val="2"/>
      </w:pPr>
      <w:bookmarkStart w:id="63" w:name="_Sec864"/>
      <w:r>
        <w:t>2. Условия на Продукта</w:t>
      </w:r>
      <w:bookmarkEnd w:id="63"/>
    </w:p>
    <w:tbl>
      <w:tblPr>
        <w:tblStyle w:val="PURTable"/>
        <w:tblW w:w="0" w:type="dxa"/>
        <w:tblLook w:val="04A0" w:firstRow="1" w:lastRow="0" w:firstColumn="1" w:lastColumn="0" w:noHBand="0" w:noVBand="1"/>
      </w:tblPr>
      <w:tblGrid>
        <w:gridCol w:w="3588"/>
        <w:gridCol w:w="3601"/>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w:t>
            </w:r>
            <w:r>
              <w:rPr>
                <w:color w:val="0563C1"/>
              </w:rPr>
              <w:t xml:space="preserve">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w:instrText>
            </w:r>
            <w:r>
              <w:instrText xml:space="preserve">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Издания с по-малко функции: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3"/>
      </w:pPr>
      <w:r>
        <w:t>2.1 Forefront Identity Manager 2010 – Windows Live</w:t>
      </w:r>
    </w:p>
    <w:p w:rsidR="00C82BCF" w:rsidRDefault="001D693A">
      <w:pPr>
        <w:pStyle w:val="ProductList-Body"/>
      </w:pPr>
      <w:r>
        <w:t xml:space="preserve">Forefront Identity Manager 2010 </w:t>
      </w:r>
      <w:r>
        <w:t>– Windows Live Edition е следващата версия за Identity Lifecycle Manager 2007 – Windows Live Edition.</w:t>
      </w:r>
    </w:p>
    <w:p w:rsidR="00C82BCF" w:rsidRDefault="001D693A">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04"/>
        <w:gridCol w:w="3592"/>
        <w:gridCol w:w="3594"/>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w:instrText>
            </w:r>
            <w:r>
              <w:instrText xml:space="preserve">" </w:instrText>
            </w:r>
            <w:r>
              <w:fldChar w:fldCharType="separate"/>
            </w:r>
            <w:r>
              <w:rPr>
                <w:color w:val="0563C1"/>
              </w:rPr>
              <w:t>Лицензионни условия</w:t>
            </w:r>
            <w:r>
              <w:fldChar w:fldCharType="end"/>
            </w:r>
            <w:r>
              <w:t xml:space="preserve">: </w:t>
            </w:r>
            <w:hyperlink r:id="rId43">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w:instrText>
            </w:r>
            <w:r>
              <w:instrText xml:space="preserve">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"Допълнителен софтуер: Софтуер, указан в Правилата за изп</w:instrText>
            </w:r>
            <w:r>
              <w:instrText xml:space="preserve">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Включени технологии: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3"/>
      </w:pPr>
      <w:r>
        <w:t>3.1 Импортиране на данни за самоличност: Forefront Identity Manager 2010 R2 Windows Live</w:t>
      </w:r>
    </w:p>
    <w:p w:rsidR="00C82BCF" w:rsidRDefault="001D693A">
      <w:pPr>
        <w:pStyle w:val="ProductList-Body"/>
      </w:pPr>
      <w:r>
        <w:t>Клиентът има право да използва софтуера за импортира</w:t>
      </w:r>
      <w:r>
        <w:t>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w:t>
      </w:r>
      <w:r>
        <w:t>ve ID. Клиентът няма право да използва софтуера за каквато и да е друга цел.</w:t>
      </w:r>
    </w:p>
    <w:p w:rsidR="00C82BCF" w:rsidRDefault="00C82BCF">
      <w:pPr>
        <w:pStyle w:val="ProductList-Body"/>
      </w:pPr>
    </w:p>
    <w:p w:rsidR="00C82BCF" w:rsidRDefault="001D693A">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C82BCF" w:rsidRDefault="00C82B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82BCF" w:rsidRDefault="00C82BCF">
            <w:pPr>
              <w:pStyle w:val="ProductList-TableBody"/>
            </w:pPr>
          </w:p>
        </w:tc>
      </w:tr>
    </w:tbl>
    <w:p w:rsidR="00C82BCF" w:rsidRDefault="001D693A">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595"/>
        <w:gridCol w:w="3608"/>
        <w:gridCol w:w="358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Аварийно в</w:t>
            </w:r>
            <w:r>
              <w:rPr>
                <w:color w:val="404040"/>
              </w:rPr>
              <w:t>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преместване при отказ: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Обновяващи се права: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GroupHeading"/>
        <w:outlineLvl w:val="1"/>
      </w:pPr>
      <w:bookmarkStart w:id="66" w:name="_Sec608"/>
      <w:r>
        <w:t>Microsoft Dynamics</w:t>
      </w:r>
      <w:bookmarkEnd w:id="66"/>
      <w:r>
        <w:fldChar w:fldCharType="begin"/>
      </w:r>
      <w:r>
        <w:instrText xml:space="preserve"> TC "</w:instrText>
      </w:r>
      <w:bookmarkStart w:id="67" w:name="_Toc439074080"/>
      <w:r>
        <w:instrText>Microsoft Dynamics</w:instrText>
      </w:r>
      <w:bookmarkEnd w:id="67"/>
      <w:r>
        <w:instrText>" \l 2</w:instrText>
      </w:r>
      <w:r>
        <w:fldChar w:fldCharType="end"/>
      </w:r>
    </w:p>
    <w:p w:rsidR="00C82BCF" w:rsidRDefault="001D693A">
      <w:pPr>
        <w:pStyle w:val="ProductList-Offering2HeadingNoBorder"/>
        <w:outlineLvl w:val="2"/>
      </w:pPr>
      <w:bookmarkStart w:id="68" w:name="_Sec609"/>
      <w:r>
        <w:t>Microsoft Dynamics AX</w:t>
      </w:r>
      <w:bookmarkEnd w:id="68"/>
      <w:r>
        <w:fldChar w:fldCharType="begin"/>
      </w:r>
      <w:r>
        <w:instrText xml:space="preserve"> TC "</w:instrText>
      </w:r>
      <w:bookmarkStart w:id="69" w:name="_Toc439074081"/>
      <w:r>
        <w:instrText>Microsoft Dynamics AX</w:instrText>
      </w:r>
      <w:bookmarkEnd w:id="69"/>
      <w:r>
        <w:instrText>" \l 3</w:instrText>
      </w:r>
      <w:r>
        <w:fldChar w:fldCharType="end"/>
      </w:r>
    </w:p>
    <w:p w:rsidR="00C82BCF" w:rsidRDefault="001D693A">
      <w:pPr>
        <w:pStyle w:val="ProductList-Offering1SubSection"/>
        <w:outlineLvl w:val="3"/>
      </w:pPr>
      <w:bookmarkStart w:id="70" w:name="_Sec678"/>
      <w:r>
        <w:t>1. Наличност чрез програма</w:t>
      </w:r>
      <w:bookmarkEnd w:id="70"/>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C82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w:instrText>
            </w:r>
            <w:r>
              <w:instrText xml:space="preserve">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w:instrText>
            </w:r>
            <w:r>
              <w:instrText xml:space="preserve">в сферата на образованието" </w:instrText>
            </w:r>
            <w:r>
              <w:fldChar w:fldCharType="separate"/>
            </w:r>
            <w:r>
              <w:rPr>
                <w:color w:val="FFFFFF"/>
              </w:rPr>
              <w:t>EES</w:t>
            </w:r>
            <w:r>
              <w:fldChar w:fldCharType="end"/>
            </w:r>
          </w:p>
        </w:tc>
      </w:tr>
      <w:tr w:rsidR="00C82BCF">
        <w:tc>
          <w:tcPr>
            <w:tcW w:w="416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ЛКД за самообслужване за Microsoft Dynamics AX 2012 R3</w:t>
            </w:r>
            <w:r>
              <w:fldChar w:fldCharType="begin"/>
            </w:r>
            <w:r>
              <w:instrText xml:space="preserve"> XE "ЛКД за самообслужване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 xml:space="preserve">ЛКД за определена задача за Microsoft Dynamics AX 2012 R3 </w:t>
            </w:r>
            <w:r>
              <w:fldChar w:fldCharType="begin"/>
            </w:r>
            <w:r>
              <w:instrText xml:space="preserve"> XE "ЛКД за определена задача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Допълнителен ЛКД за определена задача за Microsoft Dynamics AX 2012 R3</w:t>
            </w:r>
            <w:r>
              <w:fldChar w:fldCharType="begin"/>
            </w:r>
            <w:r>
              <w:instrText xml:space="preserve"> XE "</w:instrText>
            </w:r>
            <w:r>
              <w:instrText xml:space="preserve">Допълнителен ЛКД за определена задача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Функционален ЛКД за Microsoft Dynamics AX 2012 R3</w:t>
            </w:r>
            <w:r>
              <w:fldChar w:fldCharType="begin"/>
            </w:r>
            <w:r>
              <w:instrText xml:space="preserve"> XE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w:instrText>
            </w:r>
            <w:r>
              <w:instrText xml:space="preserve">одукт"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Допълнителен функционален ЛКД за Microsoft Dynamics AX 2012 R3</w:t>
            </w:r>
            <w:r>
              <w:fldChar w:fldCharType="begin"/>
            </w:r>
            <w:r>
              <w:instrText xml:space="preserve"> XE "Допълнителен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 xml:space="preserve">Корпоративен ЛКД за Microsoft Dynamics AX 2012 R3 </w:t>
            </w:r>
            <w:r>
              <w:fldChar w:fldCharType="begin"/>
            </w:r>
            <w:r>
              <w:instrText xml:space="preserve"> XE "Корпоративен ЛКД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t>Допълнителен корпоративен ЛКД за Microsoft Dynamics AX 2012 R3</w:t>
            </w:r>
            <w:r>
              <w:fldChar w:fldCharType="begin"/>
            </w:r>
            <w:r>
              <w:instrText xml:space="preserve"> XE "Допълнителен корпоративен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82BCF" w:rsidRDefault="001D693A">
      <w:pPr>
        <w:pStyle w:val="ProductList-Offering1SubSection"/>
        <w:outlineLvl w:val="3"/>
      </w:pPr>
      <w:bookmarkStart w:id="71" w:name="_Sec734"/>
      <w:r>
        <w:t>2. Условия на Продукта</w:t>
      </w:r>
      <w:bookmarkEnd w:id="71"/>
    </w:p>
    <w:tbl>
      <w:tblPr>
        <w:tblStyle w:val="PURTable"/>
        <w:tblW w:w="0" w:type="dxa"/>
        <w:tblLook w:val="04A0" w:firstRow="1" w:lastRow="0" w:firstColumn="1" w:lastColumn="0" w:noHBand="0" w:noVBand="1"/>
      </w:tblPr>
      <w:tblGrid>
        <w:gridCol w:w="3588"/>
        <w:gridCol w:w="3601"/>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w:instrText>
            </w:r>
            <w:r>
              <w:instrText xml:space="preserve">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Издания с по-малко функции: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w:instrText>
            </w:r>
            <w:r>
              <w:instrText xml:space="preserve">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1D693A">
      <w:pPr>
        <w:pStyle w:val="ProductList-Offering1SubSection"/>
        <w:outlineLvl w:val="3"/>
      </w:pPr>
      <w:bookmarkStart w:id="72" w:name="_Sec789"/>
      <w:r>
        <w:t>3. Права за използване</w:t>
      </w:r>
      <w:bookmarkEnd w:id="72"/>
    </w:p>
    <w:tbl>
      <w:tblPr>
        <w:tblStyle w:val="PURTable"/>
        <w:tblW w:w="0" w:type="dxa"/>
        <w:tblLook w:val="04A0" w:firstRow="1" w:lastRow="0" w:firstColumn="1" w:lastColumn="0" w:noHBand="0" w:noVBand="1"/>
      </w:tblPr>
      <w:tblGrid>
        <w:gridCol w:w="3599"/>
        <w:gridCol w:w="3590"/>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w:instrText>
            </w:r>
            <w:r>
              <w:instrText xml:space="preserv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 Сървър и Store Server, </w:t>
            </w:r>
            <w:hyperlink w:anchor="_Sec543">
              <w:r>
                <w:rPr>
                  <w:color w:val="00467F"/>
                  <w:u w:val="single"/>
                </w:rPr>
                <w:t>За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w:instrText>
            </w:r>
            <w:r>
              <w:instrText xml:space="preserve">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w:instrText>
            </w:r>
            <w:r>
              <w:instrText xml:space="preserve">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w:instrText>
            </w:r>
            <w:r>
              <w:instrText xml:space="preserve">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"Изисквания за достъп на Външни потребители: Указва специфичните лицензионни</w:instrText>
            </w:r>
            <w:r>
              <w:instrText xml:space="preserve">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Включени технологии: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3.1 Достъп до Сървърен софтуер</w:t>
      </w:r>
    </w:p>
    <w:p w:rsidR="00C82BCF" w:rsidRDefault="001D693A">
      <w:pPr>
        <w:pStyle w:val="ProductList-Body"/>
      </w:pPr>
      <w:r>
        <w:t>Записва време единствено с цел обработване на платежни ведомости, записва разходи единствено за възстановяване на суми, управлява лична информация, създава заявки и управлява бюджети, свързани с тези дейности</w:t>
      </w:r>
    </w:p>
    <w:tbl>
      <w:tblPr>
        <w:tblStyle w:val="PURTable"/>
        <w:tblW w:w="0" w:type="dxa"/>
        <w:tblLook w:val="04A0" w:firstRow="1" w:lastRow="0" w:firstColumn="1" w:lastColumn="0" w:noHBand="0" w:noVBand="1"/>
      </w:tblPr>
      <w:tblGrid>
        <w:gridCol w:w="3589"/>
        <w:gridCol w:w="3675"/>
        <w:gridCol w:w="3526"/>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2BCF" w:rsidRDefault="001D693A">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82BCF" w:rsidRDefault="001D693A">
            <w:pPr>
              <w:pStyle w:val="ProductList-TableBody"/>
            </w:pPr>
            <w:r>
              <w:t>ЛКД за самообслужване за</w:t>
            </w:r>
            <w:r>
              <w:t xml:space="preserve"> използване на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82BCF" w:rsidRDefault="00C82BCF">
            <w:pPr>
              <w:pStyle w:val="ProductList-TableBody"/>
            </w:pPr>
          </w:p>
        </w:tc>
      </w:tr>
    </w:tbl>
    <w:p w:rsidR="00C82BCF" w:rsidRDefault="00C82BCF">
      <w:pPr>
        <w:pStyle w:val="ProductList-Body"/>
      </w:pPr>
    </w:p>
    <w:p w:rsidR="00C82BCF" w:rsidRDefault="001D693A">
      <w:pPr>
        <w:pStyle w:val="ProductList-SubClauseHeading"/>
        <w:outlineLvl w:val="5"/>
      </w:pPr>
      <w:r>
        <w:t>3.1.1 Допълнителна функция, свързана с ЛКД за определена задача за Microsoft Dynamics AX 2012 R3</w:t>
      </w:r>
    </w:p>
    <w:p w:rsidR="00C82BCF" w:rsidRDefault="001D693A">
      <w:pPr>
        <w:pStyle w:val="ProductList-BodyIndented"/>
      </w:pPr>
      <w:r>
        <w:t>Записва и одобрява всякакъв вид време и разходи, одобрява фактури, одобрява транзакции, свързани със самообслужване, управлява устройство на терминал за продажба или устройство на склад и управлява устройство на управител на магазин</w:t>
      </w:r>
    </w:p>
    <w:tbl>
      <w:tblPr>
        <w:tblStyle w:val="PURTable0"/>
        <w:tblW w:w="0" w:type="dxa"/>
        <w:tblLook w:val="04A0" w:firstRow="1" w:lastRow="0" w:firstColumn="1" w:lastColumn="0" w:noHBand="0" w:noVBand="1"/>
      </w:tblPr>
      <w:tblGrid>
        <w:gridCol w:w="3488"/>
        <w:gridCol w:w="3455"/>
        <w:gridCol w:w="348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2BCF" w:rsidRDefault="001D693A">
            <w:pPr>
              <w:pStyle w:val="ProductList-TableBody"/>
            </w:pPr>
            <w:r>
              <w:t xml:space="preserve">Допълнителен лиценз за </w:t>
            </w:r>
            <w:r>
              <w:t>достъп</w:t>
            </w:r>
          </w:p>
        </w:tc>
        <w:tc>
          <w:tcPr>
            <w:tcW w:w="4040" w:type="dxa"/>
            <w:tcBorders>
              <w:top w:val="single" w:sz="18" w:space="0" w:color="0072C6"/>
              <w:left w:val="single" w:sz="4" w:space="0" w:color="000000"/>
              <w:bottom w:val="single" w:sz="4" w:space="0" w:color="000000"/>
              <w:right w:val="none" w:sz="4" w:space="0" w:color="000000"/>
            </w:tcBorders>
          </w:tcPr>
          <w:p w:rsidR="00C82BCF" w:rsidRDefault="001D693A">
            <w:pPr>
              <w:pStyle w:val="ProductList-TableBody"/>
            </w:pPr>
            <w:r>
              <w:t>ЛКД за използване на определена задача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82BCF" w:rsidRDefault="001D693A">
            <w:pPr>
              <w:pStyle w:val="ProductList-TableBody"/>
            </w:pPr>
            <w:r>
              <w:t>Допълнителен ЛКД за използване на определена задача за Microsoft Dynamics AX 2012 R3</w:t>
            </w:r>
          </w:p>
        </w:tc>
      </w:tr>
    </w:tbl>
    <w:p w:rsidR="00C82BCF" w:rsidRDefault="00C82BCF">
      <w:pPr>
        <w:pStyle w:val="ProductList-BodyIndented"/>
      </w:pPr>
    </w:p>
    <w:p w:rsidR="00C82BCF" w:rsidRDefault="001D693A">
      <w:pPr>
        <w:pStyle w:val="ProductList-SubClauseHeading"/>
        <w:outlineLvl w:val="5"/>
      </w:pPr>
      <w:r>
        <w:t>3.1.2 Допълнителна функция, свързана с Функционален ЛКД за Microsoft Dynamics AX 2012 R3</w:t>
      </w:r>
    </w:p>
    <w:p w:rsidR="00C82BCF" w:rsidRDefault="001D693A">
      <w:pPr>
        <w:pStyle w:val="ProductList-BodyIndented"/>
      </w:pPr>
      <w:r>
        <w:t>Използва установените оперативни цикли и бизнес процеси, предоставени от софтуера, създава и актуализира (i) заявки за позиции или (ii) записи на главни данни, отнасящи се до кандидати за работа, служители, клиенти, доставчици или каталози за части и одобр</w:t>
      </w:r>
      <w:r>
        <w:t>ява всички транзакции, свързани с определени задачи и самообслужване.</w:t>
      </w:r>
    </w:p>
    <w:tbl>
      <w:tblPr>
        <w:tblStyle w:val="PURTable0"/>
        <w:tblW w:w="0" w:type="dxa"/>
        <w:tblLook w:val="04A0" w:firstRow="1" w:lastRow="0" w:firstColumn="1" w:lastColumn="0" w:noHBand="0" w:noVBand="1"/>
      </w:tblPr>
      <w:tblGrid>
        <w:gridCol w:w="3476"/>
        <w:gridCol w:w="3477"/>
        <w:gridCol w:w="347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2BCF" w:rsidRDefault="001D693A">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82BCF" w:rsidRDefault="001D693A">
            <w:pPr>
              <w:pStyle w:val="ProductList-TableBody"/>
            </w:pPr>
            <w:r>
              <w:t>ЛКД за функционално използване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82BCF" w:rsidRDefault="001D693A">
            <w:pPr>
              <w:pStyle w:val="ProductList-TableBody"/>
            </w:pPr>
            <w:r>
              <w:t>Допълнителен ЛКД за функционално използване за Microsoft Dynamics AX 2012 R3</w:t>
            </w:r>
          </w:p>
        </w:tc>
      </w:tr>
    </w:tbl>
    <w:p w:rsidR="00C82BCF" w:rsidRDefault="00C82BCF">
      <w:pPr>
        <w:pStyle w:val="ProductList-BodyIndented"/>
      </w:pPr>
    </w:p>
    <w:p w:rsidR="00C82BCF" w:rsidRDefault="001D693A">
      <w:pPr>
        <w:pStyle w:val="ProductList-SubClauseHeading"/>
        <w:outlineLvl w:val="5"/>
      </w:pPr>
      <w:r>
        <w:t>3.1.3 Допълни</w:t>
      </w:r>
      <w:r>
        <w:t>телна функция, свързана с Корпоративен ЛКД за Microsoft Dynamics AX 2012 R3</w:t>
      </w:r>
    </w:p>
    <w:p w:rsidR="00C82BCF" w:rsidRDefault="001D693A">
      <w:pPr>
        <w:pStyle w:val="ProductList-BodyIndented"/>
      </w:pPr>
      <w:r>
        <w:t>Неограничен достъп до всички функции в сървърния софтуер през ERP решението.</w:t>
      </w:r>
    </w:p>
    <w:tbl>
      <w:tblPr>
        <w:tblStyle w:val="PURTable0"/>
        <w:tblW w:w="0" w:type="dxa"/>
        <w:tblLook w:val="04A0" w:firstRow="1" w:lastRow="0" w:firstColumn="1" w:lastColumn="0" w:noHBand="0" w:noVBand="1"/>
      </w:tblPr>
      <w:tblGrid>
        <w:gridCol w:w="3478"/>
        <w:gridCol w:w="3473"/>
        <w:gridCol w:w="3479"/>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2BCF" w:rsidRDefault="001D693A">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82BCF" w:rsidRDefault="001D693A">
            <w:pPr>
              <w:pStyle w:val="ProductList-TableBody"/>
            </w:pPr>
            <w:r>
              <w:t>ЛКД за корпоративно използване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82BCF" w:rsidRDefault="001D693A">
            <w:pPr>
              <w:pStyle w:val="ProductList-TableBody"/>
            </w:pPr>
            <w:r>
              <w:t>Допълните</w:t>
            </w:r>
            <w:r>
              <w:t>лен ЛКД за корпоративно използване за Microsoft Dynamics AX 2012 R3</w:t>
            </w:r>
          </w:p>
        </w:tc>
      </w:tr>
    </w:tbl>
    <w:p w:rsidR="00C82BCF" w:rsidRDefault="00C82BCF">
      <w:pPr>
        <w:pStyle w:val="ProductList-BodyIndented"/>
      </w:pPr>
    </w:p>
    <w:p w:rsidR="00C82BCF" w:rsidRDefault="001D693A">
      <w:pPr>
        <w:pStyle w:val="ProductList-ClauseHeading"/>
        <w:outlineLvl w:val="4"/>
      </w:pPr>
      <w:r>
        <w:t>3.2 Право за модифициране</w:t>
      </w:r>
    </w:p>
    <w:p w:rsidR="00C82BCF" w:rsidRDefault="001D693A">
      <w:pPr>
        <w:pStyle w:val="ProductList-Body"/>
      </w:pPr>
      <w:r>
        <w:t xml:space="preserve">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w:t>
      </w:r>
      <w:r>
        <w:t>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p>
    <w:p w:rsidR="00C82BCF" w:rsidRDefault="00C82BCF">
      <w:pPr>
        <w:pStyle w:val="ProductList-Body"/>
      </w:pPr>
    </w:p>
    <w:p w:rsidR="00C82BCF" w:rsidRDefault="001D693A">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44"/>
        <w:gridCol w:w="3613"/>
        <w:gridCol w:w="3533"/>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Management Reporter Designer Client Software за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Софтуер на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C82BCF" w:rsidRDefault="00C82BCF">
            <w:pPr>
              <w:pStyle w:val="ProductList-TableBody"/>
            </w:pPr>
          </w:p>
        </w:tc>
      </w:tr>
    </w:tbl>
    <w:p w:rsidR="00C82BCF" w:rsidRDefault="001D693A">
      <w:pPr>
        <w:pStyle w:val="ProductList-Offering1SubSection"/>
        <w:outlineLvl w:val="3"/>
      </w:pPr>
      <w:bookmarkStart w:id="73" w:name="_Sec817"/>
      <w:r>
        <w:t>4. Софтуерна осигуровка</w:t>
      </w:r>
      <w:bookmarkEnd w:id="73"/>
    </w:p>
    <w:tbl>
      <w:tblPr>
        <w:tblStyle w:val="PURTable"/>
        <w:tblW w:w="0" w:type="dxa"/>
        <w:tblLook w:val="04A0" w:firstRow="1" w:lastRow="0" w:firstColumn="1" w:lastColumn="0" w:noHBand="0" w:noVBand="1"/>
      </w:tblPr>
      <w:tblGrid>
        <w:gridCol w:w="3595"/>
        <w:gridCol w:w="3608"/>
        <w:gridCol w:w="358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"Ползи от SA: Указва категорията на Продукта за целите</w:instrText>
            </w:r>
            <w:r>
              <w:instrText xml:space="preserve">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82BCF" w:rsidRDefault="001D693A">
            <w:pPr>
              <w:pStyle w:val="ProductList-TableBody"/>
            </w:pPr>
            <w:r>
              <w:fldChar w:fldCharType="begin"/>
            </w:r>
            <w:r>
              <w:instrText xml:space="preserve"> AutoTextList   \s NoStyle \t "Аварийно възстановяване: Правата, налични за клиенти на SA, да </w:instrText>
            </w:r>
            <w:r>
              <w:instrText xml:space="preserve">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82BCF" w:rsidRDefault="001D693A">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w:instrText>
            </w:r>
            <w:r>
              <w:instrText xml:space="preserve">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(само сървърни лицензи и лицензи „за ядро“)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"Подвижност на лицензи: Правата, налични за клиенти на SA, да прехв</w:instrText>
            </w:r>
            <w:r>
              <w:instrText xml:space="preserve">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w:t>
            </w:r>
            <w:r>
              <w:t>ания (само сървърни лицензи и лицензи „за ядро“)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w:instrText>
            </w:r>
            <w:r>
              <w:instrText xml:space="preserve">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4">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Обновяващи се права: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w:instrText>
            </w:r>
            <w:r>
              <w:instrText xml:space="preserve">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4.1 Локализация и актуализации</w:t>
      </w:r>
    </w:p>
    <w:p w:rsidR="00C82BCF" w:rsidRDefault="001D693A">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w:t>
      </w:r>
      <w:r>
        <w:fldChar w:fldCharType="begin"/>
      </w:r>
      <w:r>
        <w:instrText xml:space="preserve"> AutoTextList   \s NoStyle \t </w:instrText>
      </w:r>
      <w:r>
        <w:instrText xml:space="preserve">"Лицензиран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разполага с действаща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w:instrText>
      </w:r>
      <w:r>
        <w:instrText xml:space="preserve">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w:t>
              </w:r>
              <w:r>
                <w:rPr>
                  <w:color w:val="00467F"/>
                  <w:sz w:val="14"/>
                  <w:u w:val="single"/>
                </w:rPr>
                <w:t>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74" w:name="_Sec610"/>
      <w:r>
        <w:t>Microsoft Dynamics CRM</w:t>
      </w:r>
      <w:bookmarkEnd w:id="74"/>
      <w:r>
        <w:fldChar w:fldCharType="begin"/>
      </w:r>
      <w:r>
        <w:instrText xml:space="preserve"> TC "</w:instrText>
      </w:r>
      <w:bookmarkStart w:id="75" w:name="_Toc439074082"/>
      <w:r>
        <w:instrText>Microsoft Dynamics CRM</w:instrText>
      </w:r>
      <w:bookmarkEnd w:id="75"/>
      <w:r>
        <w:instrText>" \l 3</w:instrText>
      </w:r>
      <w:r>
        <w:fldChar w:fldCharType="end"/>
      </w:r>
    </w:p>
    <w:p w:rsidR="00C82BCF" w:rsidRDefault="001D693A">
      <w:pPr>
        <w:pStyle w:val="ProductList-Offering1SubSection"/>
        <w:outlineLvl w:val="3"/>
      </w:pPr>
      <w:bookmarkStart w:id="76" w:name="_Sec679"/>
      <w:r>
        <w:t>1. Наличност чрез програма</w:t>
      </w:r>
      <w:bookmarkEnd w:id="76"/>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C82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w:instrText>
            </w:r>
            <w:r>
              <w:instrText xml:space="preserve">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416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rPr>
                <w:color w:val="000000"/>
              </w:rPr>
              <w:t>Microsoft Dynamics CRM Server 2016</w:t>
            </w:r>
            <w:r>
              <w:fldChar w:fldCharType="begin"/>
            </w:r>
            <w:r>
              <w:instrText xml:space="preserve"> XE "</w:instrText>
            </w:r>
            <w:r>
              <w:instrText xml:space="preserve">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w:instrText>
            </w:r>
            <w:r>
              <w:instrText xml:space="preserve">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ЛКД за Microsoft Dynamics CRM 2016 Essentials</w:t>
            </w:r>
            <w:r>
              <w:fldChar w:fldCharType="begin"/>
            </w:r>
            <w:r>
              <w:instrText xml:space="preserve"> XE "ЛКД за Microsoft Dynamics CRM 2016 Essentials"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 xml:space="preserve">ЛКД за Microsoft Dynamics CRM 2016 Basic </w:t>
            </w:r>
            <w:r>
              <w:fldChar w:fldCharType="begin"/>
            </w:r>
            <w:r>
              <w:instrText xml:space="preserve"> XE "ЛКД за Microsoft Dynamics CRM 2016 Ba</w:instrText>
            </w:r>
            <w:r>
              <w:instrText xml:space="preserve">sic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Допълнителен ЛКД за Microsoft Dynamics CRM 2016 Basic</w:t>
            </w:r>
            <w:r>
              <w:fldChar w:fldCharType="begin"/>
            </w:r>
            <w:r>
              <w:instrText xml:space="preserve"> XE "Допълнителен ЛКД за</w:instrText>
            </w:r>
            <w:r>
              <w:instrText xml:space="preserve"> Microsoft Dynamics CRM 2016 Basic"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ЛКД за Microsoft Dynamics CRM 2016 Professional</w:t>
            </w:r>
            <w:r>
              <w:fldChar w:fldCharType="begin"/>
            </w:r>
            <w:r>
              <w:instrText xml:space="preserve"> XE "ЛКД за Microsoft Dynamics CRM 2016 Professional"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416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t>Допълнителен ЛКД за Microsoft Dynamics CRM 2016 Professional</w:t>
            </w:r>
            <w:r>
              <w:fldChar w:fldCharType="begin"/>
            </w:r>
            <w:r>
              <w:instrText xml:space="preserve"> XE "Допълнителен ЛКД за Microsoft Dynamics CRM 2016 Professional"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82BCF" w:rsidRDefault="001D69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w:instrText>
            </w:r>
            <w:r>
              <w:instrText xml:space="preserve">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82BCF" w:rsidRDefault="001D693A">
      <w:pPr>
        <w:pStyle w:val="ProductList-Offering1SubSection"/>
        <w:outlineLvl w:val="3"/>
      </w:pPr>
      <w:bookmarkStart w:id="77" w:name="_Sec735"/>
      <w:r>
        <w:t>2. Условия на Продукта</w:t>
      </w:r>
      <w:bookmarkEnd w:id="77"/>
    </w:p>
    <w:tbl>
      <w:tblPr>
        <w:tblStyle w:val="PURTable"/>
        <w:tblW w:w="0" w:type="dxa"/>
        <w:tblLook w:val="04A0" w:firstRow="1" w:lastRow="0" w:firstColumn="1" w:lastColumn="0" w:noHBand="0" w:noVBand="1"/>
      </w:tblPr>
      <w:tblGrid>
        <w:gridCol w:w="3588"/>
        <w:gridCol w:w="3601"/>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w:instrText>
            </w:r>
            <w:r>
              <w:instrText xml:space="preserve">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Издания с по-малко функции: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2BCF" w:rsidRDefault="001D69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w:instrText>
            </w:r>
            <w:r>
              <w:instrText xml:space="preserve">"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1D693A">
      <w:pPr>
        <w:pStyle w:val="ProductList-Offering1SubSection"/>
        <w:outlineLvl w:val="3"/>
      </w:pPr>
      <w:bookmarkStart w:id="78" w:name="_Sec790"/>
      <w:r>
        <w:t>3. Права за използване</w:t>
      </w:r>
      <w:bookmarkEnd w:id="78"/>
    </w:p>
    <w:tbl>
      <w:tblPr>
        <w:tblStyle w:val="PURTable"/>
        <w:tblW w:w="0" w:type="dxa"/>
        <w:tblLook w:val="04A0" w:firstRow="1" w:lastRow="0" w:firstColumn="1" w:lastColumn="0" w:noHBand="0" w:noVBand="1"/>
      </w:tblPr>
      <w:tblGrid>
        <w:gridCol w:w="3607"/>
        <w:gridCol w:w="3586"/>
        <w:gridCol w:w="359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"Лицензионни условия: Правилата и условията, които регулират разполагането и</w:instrText>
            </w:r>
            <w:r>
              <w:instrText xml:space="preserve">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5">
              <w:r>
                <w:rPr>
                  <w:color w:val="00467F"/>
                  <w:u w:val="single"/>
                </w:rPr>
                <w:t>Специализиран сървър</w:t>
              </w:r>
            </w:hyperlink>
            <w:r>
              <w:t xml:space="preserve"> – само Workgroup Server</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"Специфични за </w:instrText>
            </w:r>
            <w:r>
              <w:instrText xml:space="preserve">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w:instrText>
            </w:r>
            <w:r>
              <w:instrText xml:space="preserve">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 с изключение на контраге</w:t>
            </w:r>
            <w:r>
              <w:t>нти, агенти на Клиента или на неговите Свързани лица; изискват се ЛКД за достъп чрез Клиенти на Microsoft Dynamics CRM 2015 (всички издания без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Включени технологии: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"Указва бележките, приложими за Проду</w:instrText>
            </w:r>
            <w:r>
              <w:instrText xml:space="preserve">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3.1 Достъп до Сървърен софтуер</w:t>
      </w:r>
    </w:p>
    <w:p w:rsidR="00C82BCF" w:rsidRDefault="001D693A">
      <w:pPr>
        <w:pStyle w:val="ProductList-Body"/>
      </w:pPr>
      <w:r>
        <w:t>Права за пълен достъп: дейности, бележки, персонализирани обекти</w:t>
      </w:r>
    </w:p>
    <w:tbl>
      <w:tblPr>
        <w:tblStyle w:val="PURTable"/>
        <w:tblW w:w="0" w:type="dxa"/>
        <w:tblLook w:val="04A0" w:firstRow="1" w:lastRow="0" w:firstColumn="1" w:lastColumn="0" w:noHBand="0" w:noVBand="1"/>
      </w:tblPr>
      <w:tblGrid>
        <w:gridCol w:w="3564"/>
        <w:gridCol w:w="3613"/>
        <w:gridCol w:w="3613"/>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2BCF" w:rsidRDefault="001D693A">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82BCF" w:rsidRDefault="001D693A">
            <w:pPr>
              <w:pStyle w:val="ProductList-TableBody"/>
            </w:pPr>
            <w:r>
              <w:t>Базов ЛКД за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C82BCF" w:rsidRDefault="001D693A">
            <w:pPr>
              <w:pStyle w:val="ProductList-TableBody"/>
            </w:pPr>
            <w:r>
              <w:t>Microsoft Dynamics CRM Online Essential (ЛА за Потребител)</w:t>
            </w:r>
          </w:p>
        </w:tc>
      </w:tr>
      <w:tr w:rsidR="00C82B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82BCF" w:rsidRDefault="00C82B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82BCF" w:rsidRDefault="001D693A">
            <w:pPr>
              <w:pStyle w:val="ProductList-TableBody"/>
            </w:pPr>
            <w:r>
              <w:t>Microsoft Dynamics CRM Online Basic (ЛА за Потребител)</w:t>
            </w:r>
          </w:p>
        </w:tc>
        <w:tc>
          <w:tcPr>
            <w:tcW w:w="4040" w:type="dxa"/>
            <w:tcBorders>
              <w:top w:val="none" w:sz="4" w:space="0" w:color="000000"/>
              <w:left w:val="none" w:sz="4" w:space="0" w:color="000000"/>
              <w:bottom w:val="none" w:sz="4" w:space="0" w:color="000000"/>
              <w:right w:val="single" w:sz="4" w:space="0" w:color="000000"/>
            </w:tcBorders>
          </w:tcPr>
          <w:p w:rsidR="00C82BCF" w:rsidRDefault="001D693A">
            <w:pPr>
              <w:pStyle w:val="ProductList-TableBody"/>
            </w:pPr>
            <w:r>
              <w:t>Microsoft Dynamics CRM Online Professional (ЛА за Потребител)</w:t>
            </w:r>
          </w:p>
        </w:tc>
      </w:tr>
      <w:tr w:rsidR="00C82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2BCF" w:rsidRDefault="00C82B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2BCF" w:rsidRDefault="001D693A">
            <w:pPr>
              <w:pStyle w:val="ProductList-TableBody"/>
            </w:pPr>
            <w:r>
              <w:t>Microsoft Dynamics CRM Online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C82BCF" w:rsidRDefault="00C82BCF">
            <w:pPr>
              <w:pStyle w:val="ProductList-TableBody"/>
            </w:pPr>
          </w:p>
        </w:tc>
      </w:tr>
    </w:tbl>
    <w:p w:rsidR="00C82BCF" w:rsidRDefault="00C82BCF">
      <w:pPr>
        <w:pStyle w:val="ProductList-Body"/>
      </w:pPr>
    </w:p>
    <w:p w:rsidR="00C82BCF" w:rsidRDefault="001D693A">
      <w:pPr>
        <w:pStyle w:val="ProductList-SubClauseHeading"/>
        <w:outlineLvl w:val="5"/>
      </w:pPr>
      <w:r>
        <w:t>3.1.1 Допълнителна функционалност, свързана с допълнителен ЛКД за основна употреба на Microsoft Dynamics CRM 2016</w:t>
      </w:r>
    </w:p>
    <w:p w:rsidR="00C82BCF" w:rsidRDefault="001D693A">
      <w:pPr>
        <w:pStyle w:val="ProductList-BodyIndented"/>
      </w:pPr>
      <w:r>
        <w:t xml:space="preserve">Права за пълен достъп до Акаунти, контакти, случаи, потенциални клиенти, потребителски отчети, табла и диаграми. Права само за четене/ограничен достъп до системни отчети, системни диаграми, системни табла, данни на приложения CRM; услуги, ресурси, работно </w:t>
      </w:r>
      <w:r>
        <w:t>време, помещение, оборудване, статии;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w:t>
      </w:r>
    </w:p>
    <w:tbl>
      <w:tblPr>
        <w:tblStyle w:val="PURTable0"/>
        <w:tblW w:w="0" w:type="dxa"/>
        <w:tblLook w:val="04A0" w:firstRow="1" w:lastRow="0" w:firstColumn="1" w:lastColumn="0" w:noHBand="0" w:noVBand="1"/>
      </w:tblPr>
      <w:tblGrid>
        <w:gridCol w:w="3486"/>
        <w:gridCol w:w="3485"/>
        <w:gridCol w:w="3459"/>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2BCF" w:rsidRDefault="001D693A">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82BCF" w:rsidRDefault="001D693A">
            <w:pPr>
              <w:pStyle w:val="ProductList-TableBody"/>
            </w:pPr>
            <w:r>
              <w:t>ЛКД за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C82BCF" w:rsidRDefault="001D693A">
            <w:pPr>
              <w:pStyle w:val="ProductList-TableBody"/>
            </w:pPr>
            <w:r>
              <w:t>Microsoft Dynamics CRM Online Basic (ЛА за Потребител)</w:t>
            </w:r>
          </w:p>
        </w:tc>
      </w:tr>
      <w:tr w:rsidR="00C82B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82BCF" w:rsidRDefault="00C82B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82BCF" w:rsidRDefault="001D693A">
            <w:pPr>
              <w:pStyle w:val="ProductList-TableBody"/>
            </w:pPr>
            <w:r>
              <w:t>Допълнителен ЛКД за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C82BCF" w:rsidRDefault="001D693A">
            <w:pPr>
              <w:pStyle w:val="ProductList-TableBody"/>
            </w:pPr>
            <w:r>
              <w:t>Microsoft Dynamics CRM Online Professional (ЛА за Потребител)</w:t>
            </w:r>
          </w:p>
        </w:tc>
      </w:tr>
      <w:tr w:rsidR="00C82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2BCF" w:rsidRDefault="00C82B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2BCF" w:rsidRDefault="001D693A">
            <w:pPr>
              <w:pStyle w:val="ProductList-TableBody"/>
            </w:pPr>
            <w:r>
              <w:t>Microsoft Dynamics CRM Online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C82BCF" w:rsidRDefault="00C82BCF">
            <w:pPr>
              <w:pStyle w:val="ProductList-TableBody"/>
            </w:pPr>
          </w:p>
        </w:tc>
      </w:tr>
    </w:tbl>
    <w:p w:rsidR="00C82BCF" w:rsidRDefault="00C82BCF">
      <w:pPr>
        <w:pStyle w:val="ProductList-BodyIndented"/>
      </w:pPr>
    </w:p>
    <w:p w:rsidR="00C82BCF" w:rsidRDefault="001D693A">
      <w:pPr>
        <w:pStyle w:val="ProductList-SubClauseHeading"/>
        <w:outlineLvl w:val="5"/>
      </w:pPr>
      <w:r>
        <w:t>3.1.2 Допълнителна функционалност, свързана с допълнителен ЛКД за професионална употреба на Microsoft Dynamics CRM 2016</w:t>
      </w:r>
    </w:p>
    <w:p w:rsidR="00C82BCF" w:rsidRDefault="001D693A">
      <w:pPr>
        <w:pStyle w:val="ProductList-BodyIndented"/>
      </w:pPr>
      <w:r>
        <w:t>Права за пълен достъп до Системни отчети, системни диаграми, системни таб</w:t>
      </w:r>
      <w:r>
        <w:t>ла, данни на приложения CRM; Услуги, ресурси, работно време, помещение, оборудване, артикули;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w:t>
      </w:r>
      <w:r>
        <w:t>пълнение на работни процеси; Създаване на работни потоци, импортиране на обем данни и персонализации във всеки обект</w:t>
      </w:r>
    </w:p>
    <w:tbl>
      <w:tblPr>
        <w:tblStyle w:val="PURTable0"/>
        <w:tblW w:w="0" w:type="dxa"/>
        <w:tblLook w:val="04A0" w:firstRow="1" w:lastRow="0" w:firstColumn="1" w:lastColumn="0" w:noHBand="0" w:noVBand="1"/>
      </w:tblPr>
      <w:tblGrid>
        <w:gridCol w:w="3486"/>
        <w:gridCol w:w="3485"/>
        <w:gridCol w:w="3459"/>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2BCF" w:rsidRDefault="001D693A">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ЛКД за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Microsoft Dynamics CRM Online Professional (ЛА за Потребител)</w:t>
            </w:r>
          </w:p>
        </w:tc>
      </w:tr>
      <w:tr w:rsidR="00C82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Допълнителен ЛКД за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Microsoft Dynamics CRM Online Enterprise (ЛА за Потребител)</w:t>
            </w:r>
          </w:p>
        </w:tc>
      </w:tr>
    </w:tbl>
    <w:p w:rsidR="00C82BCF" w:rsidRDefault="00C82BCF">
      <w:pPr>
        <w:pStyle w:val="ProductList-BodyIndented"/>
      </w:pPr>
    </w:p>
    <w:p w:rsidR="00C82BCF" w:rsidRDefault="001D693A">
      <w:pPr>
        <w:pStyle w:val="ProductList-ClauseHeading"/>
        <w:outlineLvl w:val="4"/>
      </w:pPr>
      <w:r>
        <w:t>3.2 Yammer</w:t>
      </w:r>
    </w:p>
    <w:p w:rsidR="00C82BCF" w:rsidRDefault="001D693A">
      <w:pPr>
        <w:pStyle w:val="ProductList-Body"/>
      </w:pPr>
      <w:r>
        <w:t>Софтуерът, свързващ Microsoft Dynamics CRM с Yammer</w:t>
      </w:r>
      <w:r>
        <w:fldChar w:fldCharType="begin"/>
      </w:r>
      <w:r>
        <w:instrText xml:space="preserve"> XE "Yammer" </w:instrText>
      </w:r>
      <w:r>
        <w:fldChar w:fldCharType="end"/>
      </w:r>
      <w:r>
        <w:t>, ще разреши някои данни от Yammer да се споделят с Онлайн услугите. OST се прилага за използването на Yammer от страна на Клиента.</w:t>
      </w:r>
    </w:p>
    <w:p w:rsidR="00C82BCF" w:rsidRDefault="00C82BCF">
      <w:pPr>
        <w:pStyle w:val="ProductList-Body"/>
      </w:pPr>
    </w:p>
    <w:p w:rsidR="00C82BCF" w:rsidRDefault="001D693A">
      <w:pPr>
        <w:pStyle w:val="ProductList-ClauseHeading"/>
        <w:outlineLvl w:val="4"/>
      </w:pPr>
      <w:r>
        <w:t>3.3 Права за преместване при отказ:</w:t>
      </w:r>
    </w:p>
    <w:p w:rsidR="00C82BCF" w:rsidRDefault="001D693A">
      <w:pPr>
        <w:pStyle w:val="ProductList-Body"/>
      </w:pPr>
      <w:r>
        <w:t xml:space="preserve">За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която Клиентът </w:t>
      </w:r>
      <w:r>
        <w:t xml:space="preserve">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той </w:t>
      </w:r>
      <w:r>
        <w:t xml:space="preserve">може да изпълнява максимум същия брой пасивни Екземпляри за преместване при отказ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w:instrText>
      </w:r>
      <w:r>
        <w:instrText xml:space="preserve">ляр на операционна система...(Вижте Речника за пълно определение)" </w:instrText>
      </w:r>
      <w:r>
        <w:fldChar w:fldCharType="separate"/>
      </w:r>
      <w:r>
        <w:rPr>
          <w:color w:val="0563C1"/>
        </w:rPr>
        <w:t>OSE</w:t>
      </w:r>
      <w:r>
        <w:fldChar w:fldCharType="end"/>
      </w:r>
      <w:r>
        <w:t xml:space="preserve"> за временна поддръжка. Клиентът може да изпълнява пасивните Екземпляри за преместване при отказ на </w:t>
      </w:r>
      <w:r>
        <w:fldChar w:fldCharType="begin"/>
      </w:r>
      <w:r>
        <w:instrText xml:space="preserve"> AutoTextList   \s NoStyle \t "Сървър означава физическа хардуерна система, на коят</w:instrText>
      </w:r>
      <w:r>
        <w:instrText xml:space="preserve">о може да се изпълнява сървърен софтуер." </w:instrText>
      </w:r>
      <w:r>
        <w:fldChar w:fldCharType="separate"/>
      </w:r>
      <w:r>
        <w:rPr>
          <w:color w:val="0563C1"/>
        </w:rPr>
        <w:t>Сървър</w:t>
      </w:r>
      <w:r>
        <w:fldChar w:fldCharType="end"/>
      </w:r>
      <w:r>
        <w:t xml:space="preserve">, различен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w:instrText>
      </w:r>
      <w:r>
        <w:instrText xml:space="preserve">е счита за отделен Сървър." </w:instrText>
      </w:r>
      <w:r>
        <w:fldChar w:fldCharType="separate"/>
      </w:r>
      <w:r>
        <w:rPr>
          <w:color w:val="0563C1"/>
        </w:rPr>
        <w:t>Лицензирания сървър</w:t>
      </w:r>
      <w:r>
        <w:fldChar w:fldCharType="end"/>
      </w:r>
      <w:r>
        <w:t>.</w:t>
      </w:r>
    </w:p>
    <w:p w:rsidR="00C82BCF" w:rsidRDefault="00C82BCF">
      <w:pPr>
        <w:pStyle w:val="ProductList-Body"/>
      </w:pPr>
    </w:p>
    <w:p w:rsidR="00C82BCF" w:rsidRDefault="001D693A">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02"/>
        <w:gridCol w:w="3613"/>
        <w:gridCol w:w="3575"/>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MarketingPilot Connector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Microsoft Dynamics CRM 2016 за Mic</w:t>
            </w:r>
            <w:r>
              <w:t>rosoft Office Outlook</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Разширения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Отчетни разширения на Microsoft Dynamics CRM за Microsoft Dynamics CRM 2016</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Microsoft </w:t>
            </w:r>
            <w:r>
              <w:t>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Microsoft E-Mail Router и Съветник за внедряване на правила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Microsoft Dynamics Marketing Connector за Microsoft Dynamics CRM (без Workgroup Server)</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Microsoft SharePoint Grid за Microsoft</w:t>
            </w:r>
            <w:r>
              <w:t xml:space="preserve"> Dynamics CRM 2016</w:t>
            </w:r>
          </w:p>
        </w:tc>
        <w:tc>
          <w:tcPr>
            <w:tcW w:w="40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pPr>
          </w:p>
        </w:tc>
      </w:tr>
    </w:tbl>
    <w:p w:rsidR="00C82BCF" w:rsidRDefault="001D693A">
      <w:pPr>
        <w:pStyle w:val="ProductList-Offering1SubSection"/>
        <w:outlineLvl w:val="3"/>
      </w:pPr>
      <w:bookmarkStart w:id="79" w:name="_Sec818"/>
      <w:r>
        <w:t>4. Софтуерна осигуровка</w:t>
      </w:r>
      <w:bookmarkEnd w:id="79"/>
    </w:p>
    <w:tbl>
      <w:tblPr>
        <w:tblStyle w:val="PURTable"/>
        <w:tblW w:w="0" w:type="dxa"/>
        <w:tblLook w:val="04A0" w:firstRow="1" w:lastRow="0" w:firstColumn="1" w:lastColumn="0" w:noHBand="0" w:noVBand="1"/>
      </w:tblPr>
      <w:tblGrid>
        <w:gridCol w:w="3595"/>
        <w:gridCol w:w="3608"/>
        <w:gridCol w:w="358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w:instrText>
            </w:r>
            <w:r>
              <w:instrText xml:space="preserve">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преместване при отказ: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w:instrText>
            </w:r>
            <w:r>
              <w:instrText xml:space="preserve">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w:instrText>
            </w:r>
            <w:r>
              <w:instrText>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w:instrText>
            </w:r>
            <w:r>
              <w:instrText xml:space="preserve">е)" </w:instrText>
            </w:r>
            <w:r>
              <w:fldChar w:fldCharType="separate"/>
            </w:r>
            <w:r>
              <w:rPr>
                <w:color w:val="0563C1"/>
              </w:rPr>
              <w:t>Права за мигриране</w:t>
            </w:r>
            <w:r>
              <w:fldChar w:fldCharType="end"/>
            </w:r>
            <w:r>
              <w:t xml:space="preserve">: </w:t>
            </w:r>
            <w:hyperlink r:id="rId45">
              <w:r>
                <w:rPr>
                  <w:color w:val="00467F"/>
                  <w:u w:val="single"/>
                </w:rPr>
                <w:t>Списък с продукти – ноември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Обновяващи се права: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w:instrText>
            </w:r>
            <w:r>
              <w:instrText xml:space="preserve">гуровка." </w:instrText>
            </w:r>
            <w:r>
              <w:fldChar w:fldCharType="separate"/>
            </w:r>
            <w:r>
              <w:rPr>
                <w:color w:val="0563C1"/>
              </w:rPr>
              <w:t>Самостоятелно хостване</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4.1 Допълнителен ЛКД Professional за Microsoft Dynamics CRM 2016 – Unified Service Desk</w:t>
      </w:r>
    </w:p>
    <w:p w:rsidR="00C82BCF" w:rsidRDefault="001D693A">
      <w:pPr>
        <w:pStyle w:val="ProductList-Body"/>
      </w:pPr>
      <w:r>
        <w:t>За всеки Допълнителен ЛКД за Microsoft Dynamics CRM 2016 Professional, за който Клие</w:t>
      </w:r>
      <w:r>
        <w:t xml:space="preserve">нтът има SA, Клиентът може да инсталира и използва Unified Service Desk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w:instrText>
      </w:r>
      <w:r>
        <w:instrText xml:space="preserve">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w:instrText>
      </w:r>
      <w:r>
        <w:instrText xml:space="preserve">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C82BCF" w:rsidRDefault="00C82BCF">
      <w:pPr>
        <w:pStyle w:val="ProductList-Body"/>
      </w:pPr>
    </w:p>
    <w:p w:rsidR="00C82BCF" w:rsidRDefault="001D693A">
      <w:pPr>
        <w:pStyle w:val="ProductList-ClauseHeading"/>
        <w:outlineLvl w:val="4"/>
      </w:pPr>
      <w:r>
        <w:t>4.2 Microsoft Dynamics CustomerSource</w:t>
      </w:r>
    </w:p>
    <w:p w:rsidR="00C82BCF" w:rsidRDefault="001D693A">
      <w:pPr>
        <w:pStyle w:val="ProductList-Body"/>
      </w:pPr>
      <w:r>
        <w:t>Клиенти на Microsoft Dynamics с действаща SA или Онлайн абонамент ще разполагат с дост</w:t>
      </w:r>
      <w:r>
        <w:t xml:space="preserve">ъп до CustomerSource. </w:t>
      </w:r>
    </w:p>
    <w:p w:rsidR="00C82BCF" w:rsidRDefault="00C82BCF">
      <w:pPr>
        <w:pStyle w:val="PURBreadcrumb"/>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1HeadingNoBorder"/>
        <w:outlineLvl w:val="1"/>
      </w:pPr>
      <w:bookmarkStart w:id="80" w:name="_Sec607"/>
      <w:r>
        <w:t>Microsoft Identity Manager</w:t>
      </w:r>
      <w:bookmarkEnd w:id="80"/>
      <w:r>
        <w:fldChar w:fldCharType="begin"/>
      </w:r>
      <w:r>
        <w:instrText xml:space="preserve"> TC "</w:instrText>
      </w:r>
      <w:bookmarkStart w:id="81" w:name="_Toc439074083"/>
      <w:r>
        <w:instrText>Microsoft Identity Manager</w:instrText>
      </w:r>
      <w:bookmarkEnd w:id="81"/>
      <w:r>
        <w:instrText>" \l 2</w:instrText>
      </w:r>
      <w:r>
        <w:fldChar w:fldCharType="end"/>
      </w:r>
    </w:p>
    <w:p w:rsidR="00C82BCF" w:rsidRDefault="001D693A">
      <w:pPr>
        <w:pStyle w:val="ProductList-Offering1SubSection"/>
        <w:outlineLvl w:val="2"/>
      </w:pPr>
      <w:bookmarkStart w:id="82" w:name="_Sec677"/>
      <w:r>
        <w:t>1. Наличност чрез програма</w:t>
      </w:r>
      <w:bookmarkEnd w:id="82"/>
    </w:p>
    <w:tbl>
      <w:tblPr>
        <w:tblStyle w:val="PURTable"/>
        <w:tblW w:w="0"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C82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82BCF" w:rsidRDefault="001D693A">
            <w:pPr>
              <w:pStyle w:val="ProductList-TableBody"/>
              <w:jc w:val="center"/>
            </w:pPr>
            <w:r>
              <w:fldChar w:fldCharType="begin"/>
            </w:r>
            <w:r>
              <w:instrText xml:space="preserve"> AutoTextList   \s NoStyle \t "Записване за Реше</w:instrText>
            </w:r>
            <w:r>
              <w:instrText xml:space="preserve">ния в сферата на образованието" </w:instrText>
            </w:r>
            <w:r>
              <w:fldChar w:fldCharType="separate"/>
            </w:r>
            <w:r>
              <w:rPr>
                <w:color w:val="FFFFFF"/>
              </w:rPr>
              <w:t>EES</w:t>
            </w:r>
            <w:r>
              <w:fldChar w:fldCharType="end"/>
            </w:r>
          </w:p>
        </w:tc>
      </w:tr>
      <w:tr w:rsidR="00C82BCF">
        <w:tc>
          <w:tcPr>
            <w:tcW w:w="4160" w:type="dxa"/>
            <w:tcBorders>
              <w:top w:val="single" w:sz="6" w:space="0" w:color="FFFFFF"/>
              <w:left w:val="none" w:sz="4" w:space="0" w:color="BFBFBF"/>
              <w:bottom w:val="dashed" w:sz="4" w:space="0" w:color="BFBFBF"/>
              <w:right w:val="none" w:sz="4" w:space="0" w:color="6E6E6E"/>
            </w:tcBorders>
          </w:tcPr>
          <w:p w:rsidR="00C82BCF" w:rsidRDefault="001D693A">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4160" w:type="dxa"/>
            <w:tcBorders>
              <w:top w:val="dashed" w:sz="4" w:space="0" w:color="BFBFBF"/>
              <w:left w:val="none" w:sz="4" w:space="0" w:color="BFBFBF"/>
              <w:bottom w:val="none" w:sz="4" w:space="0" w:color="BFBFBF"/>
              <w:right w:val="none" w:sz="4" w:space="0" w:color="6E6E6E"/>
            </w:tcBorders>
          </w:tcPr>
          <w:p w:rsidR="00C82BCF" w:rsidRDefault="001D693A">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82BCF" w:rsidRDefault="001D693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bl>
    <w:p w:rsidR="00C82BCF" w:rsidRDefault="001D693A">
      <w:pPr>
        <w:pStyle w:val="ProductList-Offering1SubSection"/>
        <w:outlineLvl w:val="2"/>
      </w:pPr>
      <w:bookmarkStart w:id="83" w:name="_Sec733"/>
      <w:r>
        <w:t>2. Условия на Продукта</w:t>
      </w:r>
      <w:bookmarkEnd w:id="83"/>
    </w:p>
    <w:tbl>
      <w:tblPr>
        <w:tblStyle w:val="PURTable"/>
        <w:tblW w:w="0" w:type="dxa"/>
        <w:tblLook w:val="04A0" w:firstRow="1" w:lastRow="0" w:firstColumn="1" w:lastColumn="0" w:noHBand="0" w:noVBand="1"/>
      </w:tblPr>
      <w:tblGrid>
        <w:gridCol w:w="3588"/>
        <w:gridCol w:w="3601"/>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Издан</w:t>
            </w:r>
            <w:r>
              <w:rPr>
                <w:color w:val="404040"/>
              </w:rPr>
              <w:t>ия с по-малко функции: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w:instrText>
            </w:r>
            <w:r>
              <w:instrText xml:space="preserve">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1D693A">
      <w:pPr>
        <w:pStyle w:val="ProductList-Offering1SubSection"/>
        <w:outlineLvl w:val="2"/>
      </w:pPr>
      <w:bookmarkStart w:id="84" w:name="_Sec788"/>
      <w:r>
        <w:t>3. Права за използване</w:t>
      </w:r>
      <w:bookmarkEnd w:id="84"/>
    </w:p>
    <w:tbl>
      <w:tblPr>
        <w:tblStyle w:val="PURTable"/>
        <w:tblW w:w="0" w:type="dxa"/>
        <w:tblLook w:val="04A0" w:firstRow="1" w:lastRow="0" w:firstColumn="1" w:lastColumn="0" w:noHBand="0" w:noVBand="1"/>
      </w:tblPr>
      <w:tblGrid>
        <w:gridCol w:w="3596"/>
        <w:gridCol w:w="3596"/>
        <w:gridCol w:w="3598"/>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w:instrText>
            </w:r>
            <w:r>
              <w:instrText xml:space="preserv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"Специфични за продукта лицензионн</w:instrText>
            </w:r>
            <w:r>
              <w:instrText xml:space="preserve">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w:instrText>
            </w:r>
            <w:r>
              <w:instrText xml:space="preserve">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Изисквания за клиентски достъ</w:t>
            </w:r>
            <w:r>
              <w:rPr>
                <w:color w:val="404040"/>
              </w:rPr>
              <w:t>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Включени технологии: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C82BCF" w:rsidRDefault="00C82B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82BCF" w:rsidRDefault="00C82BCF">
            <w:pPr>
              <w:pStyle w:val="ProductList-TableBody"/>
            </w:pPr>
          </w:p>
        </w:tc>
      </w:tr>
    </w:tbl>
    <w:p w:rsidR="00C82BCF" w:rsidRDefault="001D693A">
      <w:pPr>
        <w:pStyle w:val="ProductList-Offering1SubSection"/>
        <w:outlineLvl w:val="2"/>
      </w:pPr>
      <w:bookmarkStart w:id="85" w:name="_Sec815"/>
      <w:r>
        <w:t>4. Софтуерна осигуровка</w:t>
      </w:r>
      <w:bookmarkEnd w:id="85"/>
    </w:p>
    <w:tbl>
      <w:tblPr>
        <w:tblStyle w:val="PURTable"/>
        <w:tblW w:w="0" w:type="dxa"/>
        <w:tblLook w:val="04A0" w:firstRow="1" w:lastRow="0" w:firstColumn="1" w:lastColumn="0" w:noHBand="0" w:noVBand="1"/>
      </w:tblPr>
      <w:tblGrid>
        <w:gridCol w:w="3595"/>
        <w:gridCol w:w="3608"/>
        <w:gridCol w:w="358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w:instrText>
            </w:r>
            <w:r>
              <w:instrText xml:space="preserve">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преместване при отказ: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Обновяващи се права: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GroupHeading"/>
        <w:outlineLvl w:val="1"/>
      </w:pPr>
      <w:bookmarkStart w:id="86" w:name="_Sec611"/>
      <w:r>
        <w:t>Приложения на Office</w:t>
      </w:r>
      <w:bookmarkEnd w:id="86"/>
      <w:r>
        <w:fldChar w:fldCharType="begin"/>
      </w:r>
      <w:r>
        <w:instrText xml:space="preserve"> TC "</w:instrText>
      </w:r>
      <w:bookmarkStart w:id="87" w:name="_Toc439074084"/>
      <w:r>
        <w:instrText>Приложения на Office</w:instrText>
      </w:r>
      <w:bookmarkEnd w:id="87"/>
      <w:r>
        <w:instrText>" \l 2</w:instrText>
      </w:r>
      <w:r>
        <w:fldChar w:fldCharType="end"/>
      </w:r>
    </w:p>
    <w:p w:rsidR="00C82BCF" w:rsidRDefault="001D693A">
      <w:pPr>
        <w:pStyle w:val="ProductList-Offering2HeadingNoBorder"/>
        <w:outlineLvl w:val="2"/>
      </w:pPr>
      <w:bookmarkStart w:id="88" w:name="_Sec636"/>
      <w:r>
        <w:t>Настолни приложения на Office</w:t>
      </w:r>
      <w:bookmarkEnd w:id="88"/>
      <w:r>
        <w:fldChar w:fldCharType="begin"/>
      </w:r>
      <w:r>
        <w:instrText xml:space="preserve"> TC "</w:instrText>
      </w:r>
      <w:bookmarkStart w:id="89" w:name="_Toc439074085"/>
      <w:r>
        <w:instrText>Настолни приложения на Office</w:instrText>
      </w:r>
      <w:bookmarkEnd w:id="89"/>
      <w:r>
        <w:instrText>" \l 3</w:instrText>
      </w:r>
      <w:r>
        <w:fldChar w:fldCharType="end"/>
      </w:r>
    </w:p>
    <w:p w:rsidR="00C82BCF" w:rsidRDefault="001D693A">
      <w:pPr>
        <w:pStyle w:val="ProductList-Offering1SubSection"/>
        <w:outlineLvl w:val="3"/>
      </w:pPr>
      <w:bookmarkStart w:id="90" w:name="_Sec681"/>
      <w:r>
        <w:t>1. Наличност чр</w:t>
      </w:r>
      <w:r>
        <w:t>ез програма</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C82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w:instrText>
            </w:r>
            <w:r>
              <w:instrText xml:space="preserve">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w:instrText>
            </w:r>
            <w:r>
              <w:instrText xml:space="preserve">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w:instrText>
            </w:r>
            <w:r>
              <w:instrText xml:space="preserve">Записване за Решения в сферата на образованието" </w:instrText>
            </w:r>
            <w:r>
              <w:fldChar w:fldCharType="separate"/>
            </w:r>
            <w:r>
              <w:rPr>
                <w:color w:val="FFFFFF"/>
              </w:rPr>
              <w:t>EES</w:t>
            </w:r>
            <w:r>
              <w:fldChar w:fldCharType="end"/>
            </w:r>
          </w:p>
        </w:tc>
      </w:tr>
      <w:tr w:rsidR="00C82BCF">
        <w:tc>
          <w:tcPr>
            <w:tcW w:w="4160" w:type="dxa"/>
            <w:tcBorders>
              <w:top w:val="single" w:sz="6" w:space="0" w:color="FFFFFF"/>
              <w:left w:val="none" w:sz="4" w:space="0" w:color="000000"/>
              <w:bottom w:val="dashed" w:sz="4" w:space="0" w:color="BFBFBF"/>
              <w:right w:val="single" w:sz="6" w:space="0" w:color="FFFFFF"/>
            </w:tcBorders>
          </w:tcPr>
          <w:p w:rsidR="00C82BCF" w:rsidRDefault="001D693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000000"/>
              <w:bottom w:val="dashed" w:sz="4" w:space="0" w:color="BFBFBF"/>
              <w:right w:val="single" w:sz="6" w:space="0" w:color="FFFFFF"/>
            </w:tcBorders>
          </w:tcPr>
          <w:p w:rsidR="00C82BCF" w:rsidRDefault="001D693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000000"/>
              <w:bottom w:val="dashed" w:sz="4" w:space="0" w:color="BFBFBF"/>
              <w:right w:val="single" w:sz="6" w:space="0" w:color="FFFFFF"/>
            </w:tcBorders>
          </w:tcPr>
          <w:p w:rsidR="00C82BCF" w:rsidRDefault="001D693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000000"/>
              <w:bottom w:val="dashed" w:sz="4" w:space="0" w:color="BFBFBF"/>
              <w:right w:val="single" w:sz="6" w:space="0" w:color="FFFFFF"/>
            </w:tcBorders>
          </w:tcPr>
          <w:p w:rsidR="00C82BCF" w:rsidRDefault="001D693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w:instrText>
            </w:r>
            <w:r>
              <w:instrText xml:space="preserve">ist   \s NoStyle \t "Корпоративен продукт за настолни платформи" </w:instrText>
            </w:r>
            <w:r>
              <w:fldChar w:fldCharType="separate"/>
            </w:r>
            <w:r>
              <w:rPr>
                <w:color w:val="000000"/>
              </w:rPr>
              <w:t>EP</w:t>
            </w:r>
            <w:r>
              <w:fldChar w:fldCharType="end"/>
            </w:r>
            <w:r>
              <w:t>,</w:t>
            </w:r>
            <w:r>
              <w:fldChar w:fldCharType="begin"/>
            </w:r>
            <w:r>
              <w:instrText xml:space="preserve"> AutoTextList   \s NoStyle \t "Продукт за професионална настолна платформа"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w:instrText>
            </w:r>
            <w:r>
              <w:instrText xml:space="preserve">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4160" w:type="dxa"/>
            <w:tcBorders>
              <w:top w:val="dashed" w:sz="4" w:space="0" w:color="BFBFBF"/>
              <w:left w:val="none" w:sz="4" w:space="0" w:color="000000"/>
              <w:bottom w:val="dashed" w:sz="4" w:space="0" w:color="BFBFBF"/>
              <w:right w:val="single" w:sz="6" w:space="0" w:color="FFFFFF"/>
            </w:tcBorders>
          </w:tcPr>
          <w:p w:rsidR="00C82BCF" w:rsidRDefault="001D693A">
            <w:pPr>
              <w:pStyle w:val="ProductList-TableBody"/>
            </w:pPr>
            <w:r>
              <w:rPr>
                <w:color w:val="000000"/>
              </w:rPr>
              <w:t xml:space="preserve">Търговско използване на Office Home &amp; Student 2013 RT </w:t>
            </w:r>
            <w:r>
              <w:fldChar w:fldCharType="begin"/>
            </w:r>
            <w:r>
              <w:instrText xml:space="preserve"> XE "Търговско използване на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000000"/>
              <w:bottom w:val="dashed" w:sz="4" w:space="0" w:color="BFBFBF"/>
              <w:right w:val="single" w:sz="6" w:space="0" w:color="FFFFFF"/>
            </w:tcBorders>
          </w:tcPr>
          <w:p w:rsidR="00C82BCF" w:rsidRDefault="001D693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000000"/>
              <w:bottom w:val="dashed" w:sz="4" w:space="0" w:color="BFBFBF"/>
              <w:right w:val="single" w:sz="6" w:space="0" w:color="FFFFFF"/>
            </w:tcBorders>
          </w:tcPr>
          <w:p w:rsidR="00C82BCF" w:rsidRDefault="001D693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000000"/>
              <w:bottom w:val="dashed" w:sz="4" w:space="0" w:color="BFBFBF"/>
              <w:right w:val="single" w:sz="6" w:space="0" w:color="FFFFFF"/>
            </w:tcBorders>
          </w:tcPr>
          <w:p w:rsidR="00C82BCF" w:rsidRDefault="001D693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000000"/>
              <w:bottom w:val="dashed" w:sz="4" w:space="0" w:color="BFBFBF"/>
              <w:right w:val="single" w:sz="6" w:space="0" w:color="FFFFFF"/>
            </w:tcBorders>
          </w:tcPr>
          <w:p w:rsidR="00C82BCF" w:rsidRDefault="001D693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000000"/>
              <w:bottom w:val="dashed" w:sz="4" w:space="0" w:color="BFBFBF"/>
              <w:right w:val="single" w:sz="6" w:space="0" w:color="FFFFFF"/>
            </w:tcBorders>
          </w:tcPr>
          <w:p w:rsidR="00C82BCF" w:rsidRDefault="001D693A">
            <w:pPr>
              <w:pStyle w:val="ProductList-TableBody"/>
            </w:pPr>
            <w:r>
              <w:rPr>
                <w:color w:val="000000"/>
              </w:rPr>
              <w:t>Project Professional 2016</w:t>
            </w:r>
            <w:r>
              <w:fldChar w:fldCharType="begin"/>
            </w:r>
            <w:r>
              <w:instrText xml:space="preserve"> XE "</w:instrText>
            </w:r>
            <w:r>
              <w:instrText xml:space="preserve">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w:instrText>
            </w:r>
            <w:r>
              <w:instrText xml:space="preserve">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4160" w:type="dxa"/>
            <w:tcBorders>
              <w:top w:val="dashed" w:sz="4" w:space="0" w:color="BFBFBF"/>
              <w:left w:val="none" w:sz="4" w:space="0" w:color="000000"/>
              <w:bottom w:val="dashed" w:sz="4" w:space="0" w:color="BFBFBF"/>
              <w:right w:val="single" w:sz="6" w:space="0" w:color="FFFFFF"/>
            </w:tcBorders>
          </w:tcPr>
          <w:p w:rsidR="00C82BCF" w:rsidRDefault="001D693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000000"/>
              <w:bottom w:val="dashed" w:sz="4" w:space="0" w:color="BFBFBF"/>
              <w:right w:val="single" w:sz="6" w:space="0" w:color="FFFFFF"/>
            </w:tcBorders>
          </w:tcPr>
          <w:p w:rsidR="00C82BCF" w:rsidRDefault="001D693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w:instrText>
            </w:r>
            <w:r>
              <w:instrText xml:space="preserve">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4160" w:type="dxa"/>
            <w:tcBorders>
              <w:top w:val="dashed" w:sz="4" w:space="0" w:color="BFBFBF"/>
              <w:left w:val="none" w:sz="4" w:space="0" w:color="000000"/>
              <w:bottom w:val="dashed" w:sz="4" w:space="0" w:color="BFBFBF"/>
              <w:right w:val="single" w:sz="6" w:space="0" w:color="FFFFFF"/>
            </w:tcBorders>
          </w:tcPr>
          <w:p w:rsidR="00C82BCF" w:rsidRDefault="001D693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000000"/>
              <w:bottom w:val="dashed" w:sz="4" w:space="0" w:color="BFBFBF"/>
              <w:right w:val="single" w:sz="6" w:space="0" w:color="FFFFFF"/>
            </w:tcBorders>
          </w:tcPr>
          <w:p w:rsidR="00C82BCF" w:rsidRDefault="001D693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000000"/>
              <w:bottom w:val="dashed" w:sz="4" w:space="0" w:color="BFBFBF"/>
              <w:right w:val="single" w:sz="6" w:space="0" w:color="FFFFFF"/>
            </w:tcBorders>
          </w:tcPr>
          <w:p w:rsidR="00C82BCF" w:rsidRDefault="001D693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000000"/>
              <w:bottom w:val="dashed" w:sz="4" w:space="0" w:color="BFBFBF"/>
              <w:right w:val="single" w:sz="6" w:space="0" w:color="FFFFFF"/>
            </w:tcBorders>
          </w:tcPr>
          <w:p w:rsidR="00C82BCF" w:rsidRDefault="001D693A">
            <w:pPr>
              <w:pStyle w:val="ProductList-TableBody"/>
            </w:pPr>
            <w:r>
              <w:rPr>
                <w:color w:val="000000"/>
              </w:rPr>
              <w:t>Работа от дома за Office Standard 2016</w:t>
            </w:r>
            <w:r>
              <w:fldChar w:fldCharType="begin"/>
            </w:r>
            <w:r>
              <w:instrText xml:space="preserve"> XE "</w:instrText>
            </w:r>
            <w:r>
              <w:instrText xml:space="preserve">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2BCF" w:rsidRDefault="001D69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82BCF" w:rsidRDefault="00C82BC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000000"/>
              <w:bottom w:val="none" w:sz="4" w:space="0" w:color="BFBFBF"/>
              <w:right w:val="single" w:sz="6" w:space="0" w:color="FFFFFF"/>
            </w:tcBorders>
          </w:tcPr>
          <w:p w:rsidR="00C82BCF" w:rsidRDefault="001D693A">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82BCF" w:rsidRDefault="001D693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82BCF" w:rsidRDefault="001D693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82BCF" w:rsidRDefault="00C82BC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bl>
    <w:p w:rsidR="00C82BCF" w:rsidRDefault="001D693A">
      <w:pPr>
        <w:pStyle w:val="ProductList-Offering1SubSection"/>
        <w:outlineLvl w:val="3"/>
      </w:pPr>
      <w:bookmarkStart w:id="91" w:name="_Sec736"/>
      <w:r>
        <w:t>2. Условия на Продукта</w:t>
      </w:r>
      <w:bookmarkEnd w:id="91"/>
    </w:p>
    <w:tbl>
      <w:tblPr>
        <w:tblStyle w:val="PURTable"/>
        <w:tblW w:w="0" w:type="dxa"/>
        <w:tblLook w:val="04A0" w:firstRow="1" w:lastRow="0" w:firstColumn="1" w:lastColumn="0" w:noHBand="0" w:noVBand="1"/>
      </w:tblPr>
      <w:tblGrid>
        <w:gridCol w:w="3588"/>
        <w:gridCol w:w="3601"/>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w:instrText>
            </w:r>
            <w:r>
              <w:instrText xml:space="preserve">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Издания с по-малко функции: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"Предварително условие: Указва, че за закупуването на лицензи </w:instrText>
            </w:r>
            <w:r>
              <w:instrText xml:space="preserve">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w:instrText>
            </w:r>
            <w:r>
              <w:instrText xml:space="preserve">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w:instrText>
            </w:r>
            <w:r>
              <w:instrText xml:space="preserve">не към Лиценз за абонамент." </w:instrText>
            </w:r>
            <w:r>
              <w:fldChar w:fldCharType="separate"/>
            </w:r>
            <w:r>
              <w:rPr>
                <w:color w:val="0563C1"/>
              </w:rPr>
              <w:t>Отговаря на условията за преход</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 Актуална отстъпка: Актуална отстъпка е </w:instrText>
            </w:r>
            <w:r>
              <w:instrText xml:space="preserve">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2.1 Project Professional 2016</w:t>
      </w:r>
    </w:p>
    <w:p w:rsidR="00C82BCF" w:rsidRDefault="001D693A">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w:instrText>
      </w:r>
      <w:r>
        <w:instrText xml:space="preserve">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rsidR="00C82BCF" w:rsidRDefault="00C82BCF">
      <w:pPr>
        <w:pStyle w:val="ProductList-Body"/>
      </w:pPr>
    </w:p>
    <w:p w:rsidR="00C82BCF" w:rsidRDefault="001D693A">
      <w:pPr>
        <w:pStyle w:val="ProductList-ClauseHeading"/>
        <w:outlineLvl w:val="4"/>
      </w:pPr>
      <w:r>
        <w:t>2.2 Работа от дома</w:t>
      </w:r>
    </w:p>
    <w:p w:rsidR="00C82BCF" w:rsidRDefault="001D693A">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w:instrText>
      </w:r>
      <w:r>
        <w:instrText xml:space="preserve">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w:instrText>
      </w:r>
      <w:r>
        <w:instrText xml:space="preserve">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w:t>
      </w:r>
      <w:r>
        <w:t>ента или на неговите Свързани лица (например в дома на потребителя).</w:t>
      </w:r>
    </w:p>
    <w:p w:rsidR="00C82BCF" w:rsidRDefault="00C82BCF">
      <w:pPr>
        <w:pStyle w:val="ProductList-Body"/>
      </w:pPr>
    </w:p>
    <w:p w:rsidR="00C82BCF" w:rsidRDefault="001D693A">
      <w:pPr>
        <w:pStyle w:val="ProductList-ClauseHeading"/>
        <w:outlineLvl w:val="4"/>
      </w:pPr>
      <w:r>
        <w:t>2.3 Преходи</w:t>
      </w:r>
    </w:p>
    <w:p w:rsidR="00C82BCF" w:rsidRDefault="001D693A">
      <w:pPr>
        <w:pStyle w:val="ProductList-Body"/>
      </w:pPr>
      <w:r>
        <w:t xml:space="preserve">По-долу са посочени опциите за преход за клиенти, които отговарят на условията за преминаване към Онлайн услуги, както е описано подробно в споразумението им за корпоративно </w:t>
      </w:r>
      <w:r>
        <w:t>лицензиране.</w:t>
      </w:r>
    </w:p>
    <w:tbl>
      <w:tblPr>
        <w:tblStyle w:val="PURTable"/>
        <w:tblW w:w="0" w:type="dxa"/>
        <w:tblLook w:val="04A0" w:firstRow="1" w:lastRow="0" w:firstColumn="1" w:lastColumn="0" w:noHBand="0" w:noVBand="1"/>
      </w:tblPr>
      <w:tblGrid>
        <w:gridCol w:w="5406"/>
        <w:gridCol w:w="5384"/>
      </w:tblGrid>
      <w:tr w:rsidR="00C82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Продукти в преход (Софтуер)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Валидни опции за преход (Онлайн услуги)</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365</w:t>
            </w:r>
            <w:r>
              <w:fldChar w:fldCharType="begin"/>
            </w:r>
            <w:r>
              <w:instrText xml:space="preserve"> XE "Office 365" </w:instrText>
            </w:r>
            <w:r>
              <w:fldChar w:fldCharType="end"/>
            </w:r>
            <w:r>
              <w:t xml:space="preserve"> (Enterprise и Government E3, E4), Office 365 ProPlus</w:t>
            </w:r>
            <w:r>
              <w:fldChar w:fldCharType="begin"/>
            </w:r>
            <w:r>
              <w:instrText xml:space="preserve"> XE "Office 365 ProPlus" </w:instrText>
            </w:r>
            <w:r>
              <w:fldChar w:fldCharType="end"/>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Professional Plus и Базов пакет</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365 (Enterprise и Government E3, E4)*</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Professional Plus и Корпоративен ЛКД пакет</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365 (Enterprise и Government E3, E4)*</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Project Pro за Office 365</w:t>
            </w:r>
            <w:r>
              <w:fldChar w:fldCharType="begin"/>
            </w:r>
            <w:r>
              <w:instrText xml:space="preserve"> XE "Project Pro за Office 365" </w:instrText>
            </w:r>
            <w:r>
              <w:fldChar w:fldCharType="end"/>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Visio Pro за Office 365</w:t>
            </w:r>
            <w:r>
              <w:fldChar w:fldCharType="begin"/>
            </w:r>
            <w:r>
              <w:instrText xml:space="preserve"> XE "Visio Pro за Office 365" </w:instrText>
            </w:r>
            <w:r>
              <w:fldChar w:fldCharType="end"/>
            </w:r>
          </w:p>
        </w:tc>
      </w:tr>
    </w:tbl>
    <w:p w:rsidR="00C82BCF" w:rsidRDefault="001D693A">
      <w:pPr>
        <w:pStyle w:val="ProductList-Body"/>
      </w:pPr>
      <w:r>
        <w:rPr>
          <w:i/>
        </w:rPr>
        <w:t>*Тази опция за преход също така изисква съответния Мост за ЛКД пакет.</w:t>
      </w:r>
    </w:p>
    <w:p w:rsidR="00C82BCF" w:rsidRDefault="00C82BCF">
      <w:pPr>
        <w:pStyle w:val="ProductList-Body"/>
      </w:pPr>
    </w:p>
    <w:p w:rsidR="00C82BCF" w:rsidRDefault="001D693A">
      <w:pPr>
        <w:pStyle w:val="ProductList-ClauseHeading"/>
        <w:outlineLvl w:val="4"/>
      </w:pPr>
      <w:r>
        <w:t>2.4 Независим от платформата</w:t>
      </w:r>
    </w:p>
    <w:p w:rsidR="00C82BCF" w:rsidRDefault="001D693A">
      <w:pPr>
        <w:pStyle w:val="ProductList-Body"/>
      </w:pPr>
      <w:r>
        <w:t xml:space="preserve">Клиентът може да изпълнява лицензираната версия или различна версия на платформата, при условие че </w:t>
      </w:r>
      <w:r>
        <w:t>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w:t>
      </w:r>
      <w:r>
        <w:t>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w:t>
      </w:r>
      <w:r>
        <w:t>латформата на Продукта, която става налична по време на срока на покритие, вместо лицензирания Продукт.</w:t>
      </w:r>
    </w:p>
    <w:p w:rsidR="00C82BCF" w:rsidRDefault="00C82BCF">
      <w:pPr>
        <w:pStyle w:val="ProductList-Body"/>
      </w:pPr>
    </w:p>
    <w:p w:rsidR="00C82BCF" w:rsidRDefault="001D693A">
      <w:pPr>
        <w:pStyle w:val="ProductList-ClauseHeading"/>
        <w:outlineLvl w:val="4"/>
      </w:pPr>
      <w:r>
        <w:t>2.5 Версии-приемници</w:t>
      </w:r>
    </w:p>
    <w:p w:rsidR="00C82BCF" w:rsidRDefault="001D693A">
      <w:pPr>
        <w:pStyle w:val="ProductList-Body"/>
      </w:pPr>
      <w:r>
        <w:t>Skype за бизнеса 2016 е версията приемник на Lync 2013.</w:t>
      </w:r>
    </w:p>
    <w:p w:rsidR="00C82BCF" w:rsidRDefault="001D693A">
      <w:pPr>
        <w:pStyle w:val="ProductList-Offering1SubSection"/>
        <w:outlineLvl w:val="3"/>
      </w:pPr>
      <w:bookmarkStart w:id="92" w:name="_Sec791"/>
      <w:r>
        <w:t>3. Права за използване</w:t>
      </w:r>
      <w:bookmarkEnd w:id="92"/>
    </w:p>
    <w:tbl>
      <w:tblPr>
        <w:tblStyle w:val="PURTable"/>
        <w:tblW w:w="0" w:type="dxa"/>
        <w:tblLook w:val="04A0" w:firstRow="1" w:lastRow="0" w:firstColumn="1" w:lastColumn="0" w:noHBand="0" w:noVBand="1"/>
      </w:tblPr>
      <w:tblGrid>
        <w:gridCol w:w="3596"/>
        <w:gridCol w:w="3596"/>
        <w:gridCol w:w="3598"/>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"Лицензионни условия:</w:instrText>
            </w:r>
            <w:r>
              <w:instrText xml:space="preserve">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"Специфични за продукта лиц</w:instrText>
            </w:r>
            <w:r>
              <w:instrText xml:space="preserve">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Допълнителен софтуер: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w:t>
            </w:r>
            <w:r>
              <w:t>3 (само пакети Office)</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w:t>
            </w:r>
            <w:r>
              <w:t xml:space="preserv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3.1 Права за търговско използване на Office Home and Student 2013 RT</w:t>
      </w:r>
    </w:p>
    <w:p w:rsidR="00C82BCF" w:rsidRDefault="001D693A">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w:t>
      </w:r>
      <w:r>
        <w:t>говско използване на софтуера Office Home and Student, независимо от която и да е противоречаща клауза в лицензионните условия за Office Home and Student 2013 RT.</w:t>
      </w:r>
    </w:p>
    <w:p w:rsidR="00C82BCF" w:rsidRDefault="00C82BCF">
      <w:pPr>
        <w:pStyle w:val="ProductList-Body"/>
      </w:pPr>
    </w:p>
    <w:p w:rsidR="00C82BCF" w:rsidRDefault="001D693A">
      <w:pPr>
        <w:pStyle w:val="ProductList-ClauseHeading"/>
        <w:outlineLvl w:val="4"/>
      </w:pPr>
      <w:r>
        <w:t>3.2 Office Professional Plus 2016 и Office Standard 2016 – търговско използване на Office Ho</w:t>
      </w:r>
      <w:r>
        <w:t>me and Student 2013 RT</w:t>
      </w:r>
    </w:p>
    <w:p w:rsidR="00C82BCF" w:rsidRDefault="001D693A">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w:instrText>
      </w:r>
      <w:r>
        <w:instrText xml:space="preserve">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w:t>
      </w:r>
      <w:r>
        <w:t>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C82BCF" w:rsidRDefault="001D693A">
      <w:pPr>
        <w:pStyle w:val="ProductList-Offering1SubSection"/>
        <w:outlineLvl w:val="3"/>
      </w:pPr>
      <w:bookmarkStart w:id="93" w:name="_Sec819"/>
      <w:r>
        <w:t>4. Соф</w:t>
      </w:r>
      <w:r>
        <w:t>туерна осигуровка</w:t>
      </w:r>
      <w:bookmarkEnd w:id="93"/>
    </w:p>
    <w:tbl>
      <w:tblPr>
        <w:tblStyle w:val="PURTable"/>
        <w:tblW w:w="0" w:type="dxa"/>
        <w:tblLook w:val="04A0" w:firstRow="1" w:lastRow="0" w:firstColumn="1" w:lastColumn="0" w:noHBand="0" w:noVBand="1"/>
      </w:tblPr>
      <w:tblGrid>
        <w:gridCol w:w="3595"/>
        <w:gridCol w:w="3608"/>
        <w:gridCol w:w="358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w:t>
            </w:r>
            <w:r>
              <w:t xml:space="preserve">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преместване при отказ: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w:instrText>
            </w:r>
            <w:r>
              <w:instrText xml:space="preserve">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юн</w:t>
              </w:r>
              <w:r>
                <w:rPr>
                  <w:color w:val="00467F"/>
                  <w:u w:val="single"/>
                </w:rPr>
                <w:t>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w:instrText>
            </w:r>
            <w:r>
              <w:instrText xml:space="preserve">а пълно определение)" </w:instrText>
            </w:r>
            <w:r>
              <w:fldChar w:fldCharType="separate"/>
            </w:r>
            <w:r>
              <w:rPr>
                <w:color w:val="0563C1"/>
              </w:rPr>
              <w:t>Обновяващи се права</w:t>
            </w:r>
            <w:r>
              <w:fldChar w:fldCharType="end"/>
            </w:r>
            <w:r>
              <w:t>: Office, Project и Visio</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4.1 Project Professional 2016</w:t>
      </w:r>
    </w:p>
    <w:p w:rsidR="00C82BCF" w:rsidRDefault="001D693A">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C82BCF" w:rsidRDefault="00C82BCF">
      <w:pPr>
        <w:pStyle w:val="PURBreadcrumb"/>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94" w:name="_Sec680"/>
      <w:r>
        <w:t>Office за Mac</w:t>
      </w:r>
      <w:bookmarkEnd w:id="94"/>
      <w:r>
        <w:fldChar w:fldCharType="begin"/>
      </w:r>
      <w:r>
        <w:instrText xml:space="preserve"> TC "</w:instrText>
      </w:r>
      <w:bookmarkStart w:id="95" w:name="_Toc439074086"/>
      <w:r>
        <w:instrText>Office за Mac</w:instrText>
      </w:r>
      <w:bookmarkEnd w:id="95"/>
      <w:r>
        <w:instrText>" \l 3</w:instrText>
      </w:r>
      <w:r>
        <w:fldChar w:fldCharType="end"/>
      </w:r>
    </w:p>
    <w:p w:rsidR="00C82BCF" w:rsidRDefault="001D693A">
      <w:pPr>
        <w:pStyle w:val="ProductList-Offering1SubSection"/>
        <w:outlineLvl w:val="3"/>
      </w:pPr>
      <w:bookmarkStart w:id="96" w:name="_Sec682"/>
      <w:r>
        <w:t>1. Наличност чрез програма</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82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w:instrText>
            </w:r>
            <w:r>
              <w:instrText xml:space="preserve">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w:instrText>
            </w:r>
            <w:r>
              <w:instrText xml:space="preserve">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416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bl>
    <w:p w:rsidR="00C82BCF" w:rsidRDefault="001D693A">
      <w:pPr>
        <w:pStyle w:val="ProductList-Offering1SubSection"/>
        <w:outlineLvl w:val="3"/>
      </w:pPr>
      <w:bookmarkStart w:id="97" w:name="_Sec737"/>
      <w:r>
        <w:t>2. Условия на Продукта</w:t>
      </w:r>
      <w:bookmarkEnd w:id="97"/>
    </w:p>
    <w:tbl>
      <w:tblPr>
        <w:tblStyle w:val="PURTable"/>
        <w:tblW w:w="0" w:type="dxa"/>
        <w:tblLook w:val="04A0" w:firstRow="1" w:lastRow="0" w:firstColumn="1" w:lastColumn="0" w:noHBand="0" w:noVBand="1"/>
      </w:tblPr>
      <w:tblGrid>
        <w:gridCol w:w="3588"/>
        <w:gridCol w:w="3601"/>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w:instrText>
            </w:r>
            <w:r>
              <w:instrText xml:space="preserve">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w:instrText>
            </w:r>
            <w:r>
              <w:instrText xml:space="preserve">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Издания с по-малко функции: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"Предварително услов</w:instrText>
            </w:r>
            <w:r>
              <w:instrText xml:space="preserve">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w:t>
            </w:r>
            <w:r>
              <w:rPr>
                <w:color w:val="404040"/>
              </w:rPr>
              <w:t>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2.1 Версии-приемници</w:t>
      </w:r>
    </w:p>
    <w:p w:rsidR="00C82BCF" w:rsidRDefault="001D693A">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w:instrText>
      </w:r>
      <w:r>
        <w:instrText xml:space="preserve">2011" </w:instrText>
      </w:r>
      <w:r>
        <w:fldChar w:fldCharType="end"/>
      </w:r>
      <w:r>
        <w:t>.</w:t>
      </w:r>
    </w:p>
    <w:p w:rsidR="00C82BCF" w:rsidRDefault="00C82BCF">
      <w:pPr>
        <w:pStyle w:val="ProductList-Body"/>
      </w:pPr>
    </w:p>
    <w:p w:rsidR="00C82BCF" w:rsidRDefault="001D693A">
      <w:pPr>
        <w:pStyle w:val="ProductList-ClauseHeading"/>
        <w:outlineLvl w:val="4"/>
      </w:pPr>
      <w:r>
        <w:t>2.2 Работа от дома</w:t>
      </w:r>
    </w:p>
    <w:p w:rsidR="00C82BCF" w:rsidRDefault="001D693A">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може да се придобие единстве</w:t>
      </w:r>
      <w:r>
        <w:t xml:space="preserve">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w:instrText>
      </w:r>
      <w:r>
        <w:instrText xml:space="preserve">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w:t>
      </w:r>
      <w:r>
        <w:t>говите Свързани лица (например в дома на потребителя).</w:t>
      </w:r>
    </w:p>
    <w:p w:rsidR="00C82BCF" w:rsidRDefault="00C82BCF">
      <w:pPr>
        <w:pStyle w:val="ProductList-Body"/>
      </w:pPr>
    </w:p>
    <w:p w:rsidR="00C82BCF" w:rsidRDefault="001D693A">
      <w:pPr>
        <w:pStyle w:val="ProductList-ClauseHeading"/>
        <w:outlineLvl w:val="4"/>
      </w:pPr>
      <w:r>
        <w:t>2.3 Независим от платформата</w:t>
      </w:r>
    </w:p>
    <w:p w:rsidR="00C82BCF" w:rsidRDefault="001D693A">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w:t>
      </w:r>
      <w:r>
        <w:t xml:space="preserve">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w:t>
      </w:r>
      <w:r>
        <w:t xml:space="preserve">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w:t>
      </w:r>
      <w:r>
        <w:t>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C82BCF" w:rsidRDefault="001D693A">
      <w:pPr>
        <w:pStyle w:val="ProductList-Offering1SubSection"/>
        <w:outlineLvl w:val="3"/>
      </w:pPr>
      <w:bookmarkStart w:id="98" w:name="_Sec792"/>
      <w:r>
        <w:t>3. Права за използване</w:t>
      </w:r>
      <w:bookmarkEnd w:id="98"/>
    </w:p>
    <w:tbl>
      <w:tblPr>
        <w:tblStyle w:val="PURTable"/>
        <w:tblW w:w="0" w:type="dxa"/>
        <w:tblLook w:val="04A0" w:firstRow="1" w:lastRow="0" w:firstColumn="1" w:lastColumn="0" w:noHBand="0" w:noVBand="1"/>
      </w:tblPr>
      <w:tblGrid>
        <w:gridCol w:w="3596"/>
        <w:gridCol w:w="3596"/>
        <w:gridCol w:w="3598"/>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"Лицензионни условия: Прави</w:instrText>
            </w:r>
            <w:r>
              <w:instrText xml:space="preserve">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"Специфични за продукта лицензион</w:instrText>
            </w:r>
            <w:r>
              <w:instrText xml:space="preserve">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Допълнителен софтуер: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w:instrText>
            </w:r>
            <w:r>
              <w:instrText xml:space="preserve">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 xml:space="preserve">3.1 Търговско използване на </w:t>
      </w:r>
      <w:r>
        <w:t>Office Home and Student 2013 RT</w:t>
      </w:r>
    </w:p>
    <w:p w:rsidR="00C82BCF" w:rsidRDefault="001D693A">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w:instrText>
      </w:r>
      <w:r>
        <w:instrText xml:space="preserve">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w:t>
      </w:r>
      <w:r>
        <w:t xml:space="preserve">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C82BCF" w:rsidRDefault="001D693A">
      <w:pPr>
        <w:pStyle w:val="ProductList-Offering1SubSection"/>
        <w:outlineLvl w:val="3"/>
      </w:pPr>
      <w:bookmarkStart w:id="99" w:name="_Sec821"/>
      <w:r>
        <w:t>4. Софтуерна осигуровка</w:t>
      </w:r>
      <w:bookmarkEnd w:id="99"/>
    </w:p>
    <w:tbl>
      <w:tblPr>
        <w:tblStyle w:val="PURTable"/>
        <w:tblW w:w="0" w:type="dxa"/>
        <w:tblLook w:val="04A0" w:firstRow="1" w:lastRow="0" w:firstColumn="1" w:lastColumn="0" w:noHBand="0" w:noVBand="1"/>
      </w:tblPr>
      <w:tblGrid>
        <w:gridCol w:w="3595"/>
        <w:gridCol w:w="3608"/>
        <w:gridCol w:w="358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w:instrText>
            </w:r>
            <w:r>
              <w:instrText xml:space="preserve">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Аварийно възстан</w:t>
            </w:r>
            <w:r>
              <w:rPr>
                <w:color w:val="404040"/>
              </w:rPr>
              <w:t>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преместване при отказ: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w:instrText>
            </w:r>
            <w:r>
              <w:instrText xml:space="preserve">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(Communicator for</w:t>
            </w:r>
            <w:r>
              <w:t xml:space="preserve">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Обновяващи се права: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GroupHeading"/>
        <w:outlineLvl w:val="1"/>
      </w:pPr>
      <w:bookmarkStart w:id="100" w:name="_Sec612"/>
      <w:r>
        <w:t>Сървъри на Office</w:t>
      </w:r>
      <w:bookmarkEnd w:id="100"/>
      <w:r>
        <w:fldChar w:fldCharType="begin"/>
      </w:r>
      <w:r>
        <w:instrText xml:space="preserve"> TC "</w:instrText>
      </w:r>
      <w:bookmarkStart w:id="101" w:name="_Toc439074087"/>
      <w:r>
        <w:instrText>Сървъри на Office</w:instrText>
      </w:r>
      <w:bookmarkEnd w:id="101"/>
      <w:r>
        <w:instrText>" \l 2</w:instrText>
      </w:r>
      <w:r>
        <w:fldChar w:fldCharType="end"/>
      </w:r>
    </w:p>
    <w:p w:rsidR="00C82BCF" w:rsidRDefault="001D693A">
      <w:pPr>
        <w:pStyle w:val="ProductList-Offering2HeadingNoBorder"/>
        <w:outlineLvl w:val="2"/>
      </w:pPr>
      <w:bookmarkStart w:id="102" w:name="_Sec638"/>
      <w:r>
        <w:t>Exchange Server</w:t>
      </w:r>
      <w:bookmarkEnd w:id="102"/>
      <w:r>
        <w:fldChar w:fldCharType="begin"/>
      </w:r>
      <w:r>
        <w:instrText xml:space="preserve"> TC "</w:instrText>
      </w:r>
      <w:bookmarkStart w:id="103" w:name="_Toc439074088"/>
      <w:r>
        <w:instrText>Exchange Server</w:instrText>
      </w:r>
      <w:bookmarkEnd w:id="103"/>
      <w:r>
        <w:instrText>" \l 3</w:instrText>
      </w:r>
      <w:r>
        <w:fldChar w:fldCharType="end"/>
      </w:r>
    </w:p>
    <w:p w:rsidR="00C82BCF" w:rsidRDefault="001D693A">
      <w:pPr>
        <w:pStyle w:val="ProductList-Offering1SubSection"/>
        <w:outlineLvl w:val="3"/>
      </w:pPr>
      <w:bookmarkStart w:id="104" w:name="_Sec683"/>
      <w:r>
        <w:t>1. Наличност чрез програма</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C82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и Софтуерна</w:instrText>
            </w:r>
            <w:r>
              <w:instrText xml:space="preserve">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w:instrText>
            </w:r>
            <w:r>
              <w:instrText xml:space="preserve">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416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rPr>
                <w:color w:val="000000"/>
              </w:rPr>
              <w:t>Exchange Server Enterprise 2016</w:t>
            </w:r>
            <w:r>
              <w:fldChar w:fldCharType="begin"/>
            </w:r>
            <w:r>
              <w:instrText xml:space="preserve"> XE "</w:instrText>
            </w:r>
            <w:r>
              <w:instrText xml:space="preserve">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82BCF" w:rsidRDefault="001D693A">
      <w:pPr>
        <w:pStyle w:val="ProductList-Offering1SubSection"/>
        <w:outlineLvl w:val="3"/>
      </w:pPr>
      <w:bookmarkStart w:id="105" w:name="_Sec738"/>
      <w:r>
        <w:t>2. Условия на Продукта</w:t>
      </w:r>
      <w:bookmarkEnd w:id="105"/>
    </w:p>
    <w:tbl>
      <w:tblPr>
        <w:tblStyle w:val="PURTable"/>
        <w:tblW w:w="0" w:type="dxa"/>
        <w:tblLook w:val="04A0" w:firstRow="1" w:lastRow="0" w:firstColumn="1" w:lastColumn="0" w:noHBand="0" w:noVBand="1"/>
      </w:tblPr>
      <w:tblGrid>
        <w:gridCol w:w="3588"/>
        <w:gridCol w:w="3601"/>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w:instrText>
            </w:r>
            <w:r>
              <w:instrText xml:space="preserve">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"Издания с по-малко функции: Разрешените издани</w:instrText>
            </w:r>
            <w:r>
              <w:instrText xml:space="preserve">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w:t>
            </w:r>
            <w:r>
              <w:rPr>
                <w:color w:val="0563C1"/>
              </w:rPr>
              <w:t>-малко функции</w:t>
            </w:r>
            <w:r>
              <w:fldChar w:fldCharType="end"/>
            </w:r>
            <w:r>
              <w:t>: Enterprise до Standard</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w:instrText>
            </w:r>
            <w:r>
              <w:instrText xml:space="preserve">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1D693A">
      <w:pPr>
        <w:pStyle w:val="ProductList-Offering1SubSection"/>
        <w:outlineLvl w:val="3"/>
      </w:pPr>
      <w:bookmarkStart w:id="106" w:name="_Sec793"/>
      <w:r>
        <w:t>3. Права за използване</w:t>
      </w:r>
      <w:bookmarkEnd w:id="106"/>
    </w:p>
    <w:tbl>
      <w:tblPr>
        <w:tblStyle w:val="PURTable"/>
        <w:tblW w:w="0" w:type="dxa"/>
        <w:tblLook w:val="04A0" w:firstRow="1" w:lastRow="0" w:firstColumn="1" w:lastColumn="0" w:noHBand="0" w:noVBand="1"/>
      </w:tblPr>
      <w:tblGrid>
        <w:gridCol w:w="3595"/>
        <w:gridCol w:w="3598"/>
        <w:gridCol w:w="359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w:instrText>
            </w:r>
            <w:r>
              <w:instrText xml:space="preserve">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Специфични за продукт</w:t>
            </w:r>
            <w:r>
              <w:rPr>
                <w:color w:val="404040"/>
              </w:rPr>
              <w:t>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w:t>
            </w:r>
            <w:r>
              <w:rPr>
                <w:color w:val="0563C1"/>
              </w:rPr>
              <w:t>пълнителен софтуер</w:t>
            </w:r>
            <w:r>
              <w:fldChar w:fldCharType="end"/>
            </w:r>
            <w:r>
              <w:t>: Всички издания</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xml:space="preserve">: Лицензиран за Сървър (достъпът до Допълнителни </w:t>
            </w:r>
            <w:r>
              <w:t>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Включени технологии: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82BCF" w:rsidRDefault="001D693A">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82BCF" w:rsidRDefault="001D693A">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C82BCF" w:rsidRDefault="001D693A">
            <w:pPr>
              <w:pStyle w:val="ProductList-TableBody"/>
            </w:pPr>
            <w:r>
              <w:t>ЛА за потребител за Exchange Online (план 1)</w:t>
            </w:r>
          </w:p>
        </w:tc>
      </w:tr>
      <w:tr w:rsidR="00C82BC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82BCF" w:rsidRDefault="00C82B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82BCF" w:rsidRDefault="001D693A">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82BCF" w:rsidRDefault="001D693A">
            <w:pPr>
              <w:pStyle w:val="ProductList-TableBody"/>
            </w:pPr>
            <w:r>
              <w:t>ЛА за Потребител за Exchange Online (план 2)</w:t>
            </w:r>
          </w:p>
        </w:tc>
      </w:tr>
      <w:tr w:rsidR="00C82BC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82BCF" w:rsidRDefault="00C82B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82BCF" w:rsidRDefault="001D693A">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82BCF" w:rsidRDefault="001D693A">
            <w:pPr>
              <w:pStyle w:val="ProductList-TableBody"/>
            </w:pPr>
            <w:r>
              <w:t>ЛА за Потре</w:t>
            </w:r>
            <w:r>
              <w:t>бител за Exchange Online (план 2G)</w:t>
            </w:r>
          </w:p>
        </w:tc>
      </w:tr>
      <w:tr w:rsidR="00C82BC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82BCF" w:rsidRDefault="00C82B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2BCF" w:rsidRDefault="001D693A">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82BCF" w:rsidRDefault="00C82BCF">
            <w:pPr>
              <w:pStyle w:val="ProductList-TableBody"/>
            </w:pPr>
          </w:p>
        </w:tc>
      </w:tr>
    </w:tbl>
    <w:p w:rsidR="00C82BCF" w:rsidRDefault="00C82BCF">
      <w:pPr>
        <w:pStyle w:val="ProductList-Body"/>
      </w:pPr>
    </w:p>
    <w:p w:rsidR="00C82BCF" w:rsidRDefault="001D693A">
      <w:pPr>
        <w:pStyle w:val="ProductList-SubClauseHeading"/>
        <w:outlineLvl w:val="5"/>
      </w:pPr>
      <w:r>
        <w:t>3.1.1 Допълнителна функция, свързана с Корпоративен ЛКД за Exchange</w:t>
      </w:r>
    </w:p>
    <w:p w:rsidR="00C82BCF" w:rsidRDefault="001D693A">
      <w:pPr>
        <w:pStyle w:val="ProductList-BodyIndented"/>
      </w:pPr>
      <w:r>
        <w:t>Архив на място, Задържания на място (Неопределени, Базирани на заявка и Базирани на време), Разширени правила за мобилни устройства, Защита на информацията и съответствие, Правила за персонализирано съхранение, Архивиране на списък по Потребител/Разпростра</w:t>
      </w:r>
      <w:r>
        <w:t>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82BCF" w:rsidRDefault="001D693A">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82BCF" w:rsidRDefault="001D693A">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C82BCF" w:rsidRDefault="001D693A">
            <w:pPr>
              <w:pStyle w:val="ProductList-TableBody"/>
            </w:pPr>
            <w:r>
              <w:t>ЛА за Потребител за Exchange Online (план 2)</w:t>
            </w:r>
          </w:p>
        </w:tc>
      </w:tr>
      <w:tr w:rsidR="00C82BC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82BCF" w:rsidRDefault="00C82B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82BCF" w:rsidRDefault="001D693A">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C82BCF" w:rsidRDefault="001D693A">
            <w:pPr>
              <w:pStyle w:val="ProductList-TableBody"/>
            </w:pPr>
            <w:r>
              <w:t>ЛА за Потребител за Exchange Online (план 2G)</w:t>
            </w:r>
          </w:p>
        </w:tc>
      </w:tr>
      <w:tr w:rsidR="00C82BC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82BCF" w:rsidRDefault="00C82B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2BCF" w:rsidRDefault="001D693A">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82BCF" w:rsidRDefault="00C82BCF">
            <w:pPr>
              <w:pStyle w:val="ProductList-TableBody"/>
            </w:pPr>
          </w:p>
        </w:tc>
      </w:tr>
    </w:tbl>
    <w:p w:rsidR="00C82BCF" w:rsidRDefault="00C82BCF">
      <w:pPr>
        <w:pStyle w:val="ProductList-BodyIndented"/>
      </w:pPr>
    </w:p>
    <w:p w:rsidR="00C82BCF" w:rsidRDefault="001D693A">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68"/>
        <w:gridCol w:w="3561"/>
        <w:gridCol w:w="356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C82BCF" w:rsidRDefault="00C82B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82BCF" w:rsidRDefault="00C82BCF">
            <w:pPr>
              <w:pStyle w:val="ProductList-TableBody"/>
            </w:pPr>
          </w:p>
        </w:tc>
      </w:tr>
    </w:tbl>
    <w:p w:rsidR="00C82BCF" w:rsidRDefault="001D693A">
      <w:pPr>
        <w:pStyle w:val="ProductList-Offering1SubSection"/>
        <w:outlineLvl w:val="3"/>
      </w:pPr>
      <w:bookmarkStart w:id="107" w:name="_Sec824"/>
      <w:r>
        <w:t>4. Софтуерна осигуровка</w:t>
      </w:r>
      <w:bookmarkEnd w:id="107"/>
    </w:p>
    <w:tbl>
      <w:tblPr>
        <w:tblStyle w:val="PURTable"/>
        <w:tblW w:w="0" w:type="dxa"/>
        <w:tblLook w:val="04A0" w:firstRow="1" w:lastRow="0" w:firstColumn="1" w:lastColumn="0" w:noHBand="0" w:noVBand="1"/>
      </w:tblPr>
      <w:tblGrid>
        <w:gridCol w:w="3595"/>
        <w:gridCol w:w="3608"/>
        <w:gridCol w:w="358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преместване при отказ: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w:instrText>
            </w:r>
            <w:r>
              <w:instrText xml:space="preserve">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w:instrText>
            </w:r>
            <w:r>
              <w:instrText>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w:instrText>
            </w:r>
            <w:r>
              <w:instrText xml:space="preserve">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Обновяващи се права: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"Самостоятелно хостване: Полза от SA, която позволява изп</w:instrText>
            </w:r>
            <w:r>
              <w:instrText xml:space="preserve">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 xml:space="preserve">4.1 Допълнителни правила и </w:t>
      </w:r>
      <w:r>
        <w:t>условия за Корпоративен ЛКД за Exchange със Services 2016</w:t>
      </w:r>
    </w:p>
    <w:p w:rsidR="00C82BCF" w:rsidRDefault="001D693A">
      <w:pPr>
        <w:pStyle w:val="ProductList-Body"/>
      </w:pPr>
      <w:r>
        <w:t>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w:t>
      </w:r>
      <w:r>
        <w:t>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w:t>
      </w:r>
      <w:r>
        <w:t xml:space="preserve">и 2015 г. на адрес: </w:t>
      </w:r>
      <w:hyperlink r:id="rId49">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rsidR="00C82BCF" w:rsidRDefault="00C82BCF">
      <w:pPr>
        <w:pStyle w:val="PURBreadcrumb"/>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108" w:name="_Sec639"/>
      <w:r>
        <w:t>Project Server</w:t>
      </w:r>
      <w:bookmarkEnd w:id="108"/>
      <w:r>
        <w:fldChar w:fldCharType="begin"/>
      </w:r>
      <w:r>
        <w:instrText xml:space="preserve"> TC "</w:instrText>
      </w:r>
      <w:bookmarkStart w:id="109" w:name="_Toc439074089"/>
      <w:r>
        <w:instrText>Project Server</w:instrText>
      </w:r>
      <w:bookmarkEnd w:id="109"/>
      <w:r>
        <w:instrText>" \l 3</w:instrText>
      </w:r>
      <w:r>
        <w:fldChar w:fldCharType="end"/>
      </w:r>
    </w:p>
    <w:p w:rsidR="00C82BCF" w:rsidRDefault="001D693A">
      <w:pPr>
        <w:pStyle w:val="ProductList-Offering1SubSection"/>
        <w:outlineLvl w:val="3"/>
      </w:pPr>
      <w:bookmarkStart w:id="110" w:name="_Sec684"/>
      <w:r>
        <w:t>1. Наличност чрез програма</w:t>
      </w:r>
      <w:bookmarkEnd w:id="110"/>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C82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w:instrText>
            </w:r>
            <w:r>
              <w:instrText xml:space="preserve">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w:instrText>
            </w:r>
            <w:r>
              <w:instrText xml:space="preserve">о" </w:instrText>
            </w:r>
            <w:r>
              <w:fldChar w:fldCharType="separate"/>
            </w:r>
            <w:r>
              <w:rPr>
                <w:color w:val="FFFFFF"/>
              </w:rPr>
              <w:t>EES</w:t>
            </w:r>
            <w:r>
              <w:fldChar w:fldCharType="end"/>
            </w:r>
          </w:p>
        </w:tc>
      </w:tr>
      <w:tr w:rsidR="00C82BCF">
        <w:tc>
          <w:tcPr>
            <w:tcW w:w="416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t>ЛКД за Project Server 2013</w:t>
            </w:r>
            <w:r>
              <w:fldChar w:fldCharType="begin"/>
            </w:r>
            <w:r>
              <w:instrText xml:space="preserve"> XE "ЛКД за Project Server 2013"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bl>
    <w:p w:rsidR="00C82BCF" w:rsidRDefault="001D693A">
      <w:pPr>
        <w:pStyle w:val="ProductList-Offering1SubSection"/>
        <w:outlineLvl w:val="3"/>
      </w:pPr>
      <w:bookmarkStart w:id="111" w:name="_Sec739"/>
      <w:r>
        <w:t>2. Условия на Продукта</w:t>
      </w:r>
      <w:bookmarkEnd w:id="111"/>
    </w:p>
    <w:tbl>
      <w:tblPr>
        <w:tblStyle w:val="PURTable"/>
        <w:tblW w:w="0" w:type="dxa"/>
        <w:tblLook w:val="04A0" w:firstRow="1" w:lastRow="0" w:firstColumn="1" w:lastColumn="0" w:noHBand="0" w:noVBand="1"/>
      </w:tblPr>
      <w:tblGrid>
        <w:gridCol w:w="3588"/>
        <w:gridCol w:w="3601"/>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Издан</w:t>
            </w:r>
            <w:r>
              <w:rPr>
                <w:color w:val="404040"/>
              </w:rPr>
              <w:t>ия с по-малко функции: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 xml:space="preserve">Отговаря на условията за </w:t>
            </w:r>
            <w:r>
              <w:rPr>
                <w:color w:val="0563C1"/>
              </w:rPr>
              <w:t>преход</w:t>
            </w:r>
            <w:r>
              <w:fldChar w:fldCharType="end"/>
            </w:r>
            <w:r>
              <w:t>: ЛКД за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1D693A">
      <w:pPr>
        <w:pStyle w:val="ProductList-Offering1SubSection"/>
        <w:outlineLvl w:val="3"/>
      </w:pPr>
      <w:bookmarkStart w:id="112" w:name="_Sec795"/>
      <w:r>
        <w:t>3. Права за използване</w:t>
      </w:r>
      <w:bookmarkEnd w:id="112"/>
    </w:p>
    <w:tbl>
      <w:tblPr>
        <w:tblStyle w:val="PURTable"/>
        <w:tblW w:w="0" w:type="dxa"/>
        <w:tblLook w:val="04A0" w:firstRow="1" w:lastRow="0" w:firstColumn="1" w:lastColumn="0" w:noHBand="0" w:noVBand="1"/>
      </w:tblPr>
      <w:tblGrid>
        <w:gridCol w:w="3596"/>
        <w:gridCol w:w="3596"/>
        <w:gridCol w:w="3598"/>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"Лицензионни</w:instrText>
            </w:r>
            <w:r>
              <w:instrText xml:space="preserve">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w:instrText>
            </w:r>
            <w:r>
              <w:instrText xml:space="preserve">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"Изисквания за достъп н</w:instrText>
            </w:r>
            <w:r>
              <w:instrText xml:space="preserve">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Включени технологии: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8"/>
        <w:gridCol w:w="3611"/>
        <w:gridCol w:w="361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2BCF" w:rsidRDefault="001D693A">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82BCF" w:rsidRDefault="001D693A">
            <w:pPr>
              <w:pStyle w:val="ProductList-TableBody"/>
            </w:pPr>
            <w:r>
              <w:t>ЛКД за Project Server 2013</w:t>
            </w:r>
          </w:p>
        </w:tc>
        <w:tc>
          <w:tcPr>
            <w:tcW w:w="4040" w:type="dxa"/>
            <w:tcBorders>
              <w:top w:val="single" w:sz="18" w:space="0" w:color="0072C6"/>
              <w:left w:val="none" w:sz="4" w:space="0" w:color="000000"/>
              <w:bottom w:val="none" w:sz="4" w:space="0" w:color="000000"/>
              <w:right w:val="single" w:sz="4" w:space="0" w:color="000000"/>
            </w:tcBorders>
          </w:tcPr>
          <w:p w:rsidR="00C82BCF" w:rsidRDefault="001D693A">
            <w:pPr>
              <w:pStyle w:val="ProductList-TableBody"/>
            </w:pPr>
            <w:r>
              <w:t>ЛА за Потребител за Project Lite</w:t>
            </w:r>
            <w:r>
              <w:fldChar w:fldCharType="begin"/>
            </w:r>
            <w:r>
              <w:instrText xml:space="preserve"> XE "Project Lite" </w:instrText>
            </w:r>
            <w:r>
              <w:fldChar w:fldCharType="end"/>
            </w:r>
          </w:p>
        </w:tc>
      </w:tr>
      <w:tr w:rsidR="00C82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2BCF" w:rsidRDefault="00C82B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2BCF" w:rsidRDefault="001D693A">
            <w:pPr>
              <w:pStyle w:val="ProductList-TableBody"/>
            </w:pPr>
            <w:r>
              <w:t>ЛА за Потребител за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82BCF" w:rsidRDefault="001D693A">
            <w:pPr>
              <w:pStyle w:val="ProductList-TableBody"/>
            </w:pPr>
            <w:r>
              <w:t>ЛА за Потребител за Project Pro за Office 365</w:t>
            </w:r>
            <w:r>
              <w:fldChar w:fldCharType="begin"/>
            </w:r>
            <w:r>
              <w:instrText xml:space="preserve"> XE "Project Pro за Office 365" </w:instrText>
            </w:r>
            <w:r>
              <w:fldChar w:fldCharType="end"/>
            </w:r>
          </w:p>
        </w:tc>
      </w:tr>
    </w:tbl>
    <w:p w:rsidR="00C82BCF" w:rsidRDefault="00C82BCF">
      <w:pPr>
        <w:pStyle w:val="ProductList-Body"/>
      </w:pPr>
    </w:p>
    <w:p w:rsidR="00C82BCF" w:rsidRDefault="001D693A">
      <w:pPr>
        <w:pStyle w:val="ProductList-ClauseHeading"/>
        <w:outlineLvl w:val="4"/>
      </w:pPr>
      <w:r>
        <w:t xml:space="preserve">3.2 </w:t>
      </w:r>
      <w:r>
        <w:t>Допълнителен софтуер</w:t>
      </w:r>
    </w:p>
    <w:tbl>
      <w:tblPr>
        <w:tblStyle w:val="PURTable"/>
        <w:tblW w:w="0" w:type="dxa"/>
        <w:tblLook w:val="04A0" w:firstRow="1" w:lastRow="0" w:firstColumn="1" w:lastColumn="0" w:noHBand="0" w:noVBand="1"/>
      </w:tblPr>
      <w:tblGrid>
        <w:gridCol w:w="3654"/>
        <w:gridCol w:w="3568"/>
        <w:gridCol w:w="3568"/>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C82BCF" w:rsidRDefault="00C82B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82BCF" w:rsidRDefault="00C82BCF">
            <w:pPr>
              <w:pStyle w:val="ProductList-TableBody"/>
            </w:pPr>
          </w:p>
        </w:tc>
      </w:tr>
    </w:tbl>
    <w:p w:rsidR="00C82BCF" w:rsidRDefault="001D693A">
      <w:pPr>
        <w:pStyle w:val="ProductList-Offering1SubSection"/>
        <w:outlineLvl w:val="3"/>
      </w:pPr>
      <w:bookmarkStart w:id="113" w:name="_Sec822"/>
      <w:r>
        <w:t>4. Софтуерна осигуровка</w:t>
      </w:r>
      <w:bookmarkEnd w:id="113"/>
    </w:p>
    <w:tbl>
      <w:tblPr>
        <w:tblStyle w:val="PURTable"/>
        <w:tblW w:w="0" w:type="dxa"/>
        <w:tblLook w:val="04A0" w:firstRow="1" w:lastRow="0" w:firstColumn="1" w:lastColumn="0" w:noHBand="0" w:noVBand="1"/>
      </w:tblPr>
      <w:tblGrid>
        <w:gridCol w:w="3595"/>
        <w:gridCol w:w="3608"/>
        <w:gridCol w:w="358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w:instrText>
            </w:r>
            <w:r>
              <w:instrText xml:space="preserve">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w:instrText>
            </w:r>
            <w:r>
              <w:instrText xml:space="preserve">„Сървъри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преместване при отказ: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w:instrText>
            </w:r>
            <w:r>
              <w:instrText xml:space="preserve">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Обновяващи се права: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114" w:name="_Sec640"/>
      <w:r>
        <w:t>SharePoint Server</w:t>
      </w:r>
      <w:bookmarkEnd w:id="114"/>
      <w:r>
        <w:fldChar w:fldCharType="begin"/>
      </w:r>
      <w:r>
        <w:instrText xml:space="preserve"> TC "</w:instrText>
      </w:r>
      <w:bookmarkStart w:id="115" w:name="_Toc439074090"/>
      <w:r>
        <w:instrText>SharePoint Server</w:instrText>
      </w:r>
      <w:bookmarkEnd w:id="115"/>
      <w:r>
        <w:instrText>" \l 3</w:instrText>
      </w:r>
      <w:r>
        <w:fldChar w:fldCharType="end"/>
      </w:r>
    </w:p>
    <w:p w:rsidR="00C82BCF" w:rsidRDefault="001D693A">
      <w:pPr>
        <w:pStyle w:val="ProductList-Offering1SubSection"/>
        <w:outlineLvl w:val="3"/>
      </w:pPr>
      <w:bookmarkStart w:id="116" w:name="_Sec685"/>
      <w:r>
        <w:t>1. Наличност чрез програма</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C82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w:instrText>
            </w:r>
            <w:r>
              <w:instrText xml:space="preserve">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w:instrText>
            </w:r>
            <w:r>
              <w:instrText xml:space="preserve">ния в сферата на образованието" </w:instrText>
            </w:r>
            <w:r>
              <w:fldChar w:fldCharType="separate"/>
            </w:r>
            <w:r>
              <w:rPr>
                <w:color w:val="FFFFFF"/>
              </w:rPr>
              <w:t>EES</w:t>
            </w:r>
            <w:r>
              <w:fldChar w:fldCharType="end"/>
            </w:r>
          </w:p>
        </w:tc>
      </w:tr>
      <w:tr w:rsidR="00C82BCF">
        <w:tc>
          <w:tcPr>
            <w:tcW w:w="416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ЛКД за SharePoint Server 2013 Standard</w:t>
            </w:r>
            <w:r>
              <w:fldChar w:fldCharType="begin"/>
            </w:r>
            <w:r>
              <w:instrText xml:space="preserve"> XE "ЛКД за SharePoint Server 2013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416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t xml:space="preserve">ЛКД за SharePoint Server 2013 Enterprise </w:t>
            </w:r>
            <w:r>
              <w:fldChar w:fldCharType="begin"/>
            </w:r>
            <w:r>
              <w:instrText xml:space="preserve"> XE "</w:instrText>
            </w:r>
            <w:r>
              <w:instrText xml:space="preserve">ЛКД за SharePoint Server 2013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82BCF" w:rsidRDefault="001D693A">
      <w:pPr>
        <w:pStyle w:val="ProductList-Offering1SubSection"/>
        <w:outlineLvl w:val="3"/>
      </w:pPr>
      <w:bookmarkStart w:id="117" w:name="_Sec740"/>
      <w:r>
        <w:t xml:space="preserve">2. Условия на </w:t>
      </w:r>
      <w:r>
        <w:t>Продукта</w:t>
      </w:r>
      <w:bookmarkEnd w:id="117"/>
    </w:p>
    <w:tbl>
      <w:tblPr>
        <w:tblStyle w:val="PURTable"/>
        <w:tblW w:w="0" w:type="dxa"/>
        <w:tblLook w:val="04A0" w:firstRow="1" w:lastRow="0" w:firstColumn="1" w:lastColumn="0" w:noHBand="0" w:noVBand="1"/>
      </w:tblPr>
      <w:tblGrid>
        <w:gridCol w:w="3588"/>
        <w:gridCol w:w="3601"/>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2010</w:t>
            </w:r>
            <w:r>
              <w:fldChar w:fldCharType="begin"/>
            </w:r>
            <w:r>
              <w:instrText xml:space="preserve"> XE "SharePoint Server 2010" </w:instrText>
            </w:r>
            <w:r>
              <w:fldChar w:fldCharType="end"/>
            </w:r>
            <w:r>
              <w:t xml:space="preserve"> (4/10), няма по-стара версия за Microsoft Office Audit and Control </w:t>
            </w:r>
            <w:r>
              <w:t>Management Server</w:t>
            </w:r>
          </w:p>
        </w:tc>
        <w:tc>
          <w:tcPr>
            <w:tcW w:w="4040" w:type="dxa"/>
            <w:tcBorders>
              <w:top w:val="single" w:sz="12"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w:t>
            </w:r>
            <w:r>
              <w:rPr>
                <w:color w:val="0563C1"/>
              </w:rPr>
              <w:t>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Издания с по-малко функции: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1D693A">
      <w:pPr>
        <w:pStyle w:val="ProductList-Offering1SubSection"/>
        <w:outlineLvl w:val="3"/>
      </w:pPr>
      <w:bookmarkStart w:id="118" w:name="_Sec798"/>
      <w:r>
        <w:t>3. Права за използване</w:t>
      </w:r>
      <w:bookmarkEnd w:id="118"/>
    </w:p>
    <w:tbl>
      <w:tblPr>
        <w:tblStyle w:val="PURTable"/>
        <w:tblW w:w="0" w:type="dxa"/>
        <w:tblLook w:val="04A0" w:firstRow="1" w:lastRow="0" w:firstColumn="1" w:lastColumn="0" w:noHBand="0" w:noVBand="1"/>
      </w:tblPr>
      <w:tblGrid>
        <w:gridCol w:w="3599"/>
        <w:gridCol w:w="3590"/>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w:t>
              </w:r>
              <w:r>
                <w:rPr>
                  <w:color w:val="00467F"/>
                  <w:u w:val="single"/>
                </w:rPr>
                <w:t>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w:instrText>
            </w:r>
            <w:r>
              <w:instrText xml:space="preserve">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w:instrText>
            </w:r>
            <w:r>
              <w:instrText xml:space="preserve">ането на сървърен софтуер от негова страна." </w:instrText>
            </w:r>
            <w:r>
              <w:fldChar w:fldCharType="separate"/>
            </w:r>
            <w:r>
              <w:rPr>
                <w:color w:val="0563C1"/>
              </w:rPr>
              <w:t>Допълнителен софтуер</w:t>
            </w:r>
            <w:r>
              <w:fldChar w:fldCharType="end"/>
            </w:r>
            <w:r>
              <w:t>: Да</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 xml:space="preserve">Изисквания за </w:t>
            </w:r>
            <w:r>
              <w:rPr>
                <w:color w:val="0563C1"/>
              </w:rPr>
              <w:t>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В</w:t>
            </w:r>
            <w:r>
              <w:rPr>
                <w:color w:val="404040"/>
              </w:rPr>
              <w:t>ключени технологии: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561"/>
        <w:gridCol w:w="3624"/>
        <w:gridCol w:w="3605"/>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2BCF" w:rsidRDefault="001D693A">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82BCF" w:rsidRDefault="001D693A">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C82BCF" w:rsidRDefault="001D693A">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C82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2BCF" w:rsidRDefault="00C82B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2BCF" w:rsidRDefault="001D693A">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3.2 Достъп до Сървърен софтуер SharePoint Server 2013</w:t>
      </w:r>
    </w:p>
    <w:tbl>
      <w:tblPr>
        <w:tblStyle w:val="PURTable"/>
        <w:tblW w:w="0" w:type="dxa"/>
        <w:tblLook w:val="04A0" w:firstRow="1" w:lastRow="0" w:firstColumn="1" w:lastColumn="0" w:noHBand="0" w:noVBand="1"/>
      </w:tblPr>
      <w:tblGrid>
        <w:gridCol w:w="3561"/>
        <w:gridCol w:w="3624"/>
        <w:gridCol w:w="3605"/>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2BCF" w:rsidRDefault="001D693A">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82BCF" w:rsidRDefault="001D693A">
            <w:pPr>
              <w:pStyle w:val="ProductList-TableBody"/>
            </w:pPr>
            <w:r>
              <w:t>ЛКД за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C82BCF" w:rsidRDefault="001D693A">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C82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2BCF" w:rsidRDefault="00C82B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2BCF" w:rsidRDefault="001D693A">
            <w:pPr>
              <w:pStyle w:val="ProductList-TableBody"/>
            </w:pPr>
            <w:r>
              <w:t xml:space="preserve">Лиценз, еквивалентен на ЛКД (вж. </w:t>
            </w:r>
            <w:hyperlink r:id="rId50">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82BCF" w:rsidRDefault="001D693A">
            <w:pPr>
              <w:pStyle w:val="ProductList-TableBody"/>
            </w:pPr>
            <w:r>
              <w:t>ЛА за Потребител за SharePoint Online (план 2)</w:t>
            </w:r>
          </w:p>
        </w:tc>
      </w:tr>
    </w:tbl>
    <w:p w:rsidR="00C82BCF" w:rsidRDefault="00C82BCF">
      <w:pPr>
        <w:pStyle w:val="ProductList-Body"/>
      </w:pPr>
    </w:p>
    <w:p w:rsidR="00C82BCF" w:rsidRDefault="001D693A">
      <w:pPr>
        <w:pStyle w:val="ProductList-SubClauseHeading"/>
        <w:outlineLvl w:val="5"/>
      </w:pPr>
      <w:r>
        <w:t>3.2.1 Допълнителни функции за SharePoint Server, свързани с ЛКД за SharePoint Enterprise</w:t>
      </w:r>
    </w:p>
    <w:p w:rsidR="00C82BCF" w:rsidRDefault="001D693A">
      <w:pPr>
        <w:pStyle w:val="ProductList-BodyIndented"/>
      </w:pPr>
      <w:r>
        <w:t>Линия от услуги за бизнес възможност за свързване на бизнес уеб части, Интеграция на клиент на услугите за бизнес свър</w:t>
      </w:r>
      <w:r>
        <w:t>зване на Office 2013,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и Разширено че</w:t>
      </w:r>
      <w:r>
        <w:t>ртане на диаграми.</w:t>
      </w:r>
    </w:p>
    <w:tbl>
      <w:tblPr>
        <w:tblStyle w:val="PURTable0"/>
        <w:tblW w:w="0" w:type="dxa"/>
        <w:tblLook w:val="04A0" w:firstRow="1" w:lastRow="0" w:firstColumn="1" w:lastColumn="0" w:noHBand="0" w:noVBand="1"/>
      </w:tblPr>
      <w:tblGrid>
        <w:gridCol w:w="3491"/>
        <w:gridCol w:w="3482"/>
        <w:gridCol w:w="345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2BCF" w:rsidRDefault="001D693A">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82BCF" w:rsidRDefault="001D693A">
            <w:pPr>
              <w:pStyle w:val="ProductList-TableBody"/>
            </w:pPr>
            <w:r>
              <w:t>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C82BCF" w:rsidRDefault="001D693A">
            <w:pPr>
              <w:pStyle w:val="ProductList-TableBody"/>
            </w:pPr>
            <w:r>
              <w:t>ЛА за Потребител за SharePoint Online (план 2)</w:t>
            </w:r>
          </w:p>
        </w:tc>
      </w:tr>
      <w:tr w:rsidR="00C82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2BCF" w:rsidRDefault="00C82B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2BCF" w:rsidRDefault="001D693A">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82BCF" w:rsidRDefault="00C82BCF">
            <w:pPr>
              <w:pStyle w:val="ProductList-TableBody"/>
            </w:pPr>
          </w:p>
        </w:tc>
      </w:tr>
    </w:tbl>
    <w:p w:rsidR="00C82BCF" w:rsidRDefault="00C82BCF">
      <w:pPr>
        <w:pStyle w:val="ProductList-BodyIndented"/>
      </w:pPr>
    </w:p>
    <w:p w:rsidR="00C82BCF" w:rsidRDefault="001D693A">
      <w:pPr>
        <w:pStyle w:val="ProductList-ClauseHeading"/>
        <w:outlineLvl w:val="4"/>
      </w:pPr>
      <w:r>
        <w:t xml:space="preserve">3.3 Отказ от ЛКД за Потребители, </w:t>
      </w:r>
      <w:r>
        <w:t>осъществяващи достъп до налично в публичното пространство съдържание</w:t>
      </w:r>
    </w:p>
    <w:p w:rsidR="00C82BCF" w:rsidRDefault="001D693A">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C82BCF" w:rsidRDefault="00C82BCF">
      <w:pPr>
        <w:pStyle w:val="ProductList-Body"/>
      </w:pPr>
    </w:p>
    <w:p w:rsidR="00C82BCF" w:rsidRDefault="001D693A">
      <w:pPr>
        <w:pStyle w:val="ProductList-ClauseHeading"/>
        <w:outlineLvl w:val="4"/>
      </w:pPr>
      <w:r>
        <w:t xml:space="preserve">3.4 Допълнителен </w:t>
      </w:r>
      <w:r>
        <w:t>софтуер</w:t>
      </w:r>
    </w:p>
    <w:tbl>
      <w:tblPr>
        <w:tblStyle w:val="PURTable"/>
        <w:tblW w:w="0" w:type="dxa"/>
        <w:tblLook w:val="04A0" w:firstRow="1" w:lastRow="0" w:firstColumn="1" w:lastColumn="0" w:noHBand="0" w:noVBand="1"/>
      </w:tblPr>
      <w:tblGrid>
        <w:gridCol w:w="3654"/>
        <w:gridCol w:w="3568"/>
        <w:gridCol w:w="3568"/>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C82BCF" w:rsidRDefault="00C82B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82BCF" w:rsidRDefault="00C82BCF">
            <w:pPr>
              <w:pStyle w:val="ProductList-TableBody"/>
            </w:pPr>
          </w:p>
        </w:tc>
      </w:tr>
    </w:tbl>
    <w:p w:rsidR="00C82BCF" w:rsidRDefault="001D693A">
      <w:pPr>
        <w:pStyle w:val="ProductList-Offering1SubSection"/>
        <w:outlineLvl w:val="3"/>
      </w:pPr>
      <w:bookmarkStart w:id="119" w:name="_Sec825"/>
      <w:r>
        <w:t>4. Софтуерна осигуровка</w:t>
      </w:r>
      <w:bookmarkEnd w:id="119"/>
    </w:p>
    <w:tbl>
      <w:tblPr>
        <w:tblStyle w:val="PURTable"/>
        <w:tblW w:w="0" w:type="dxa"/>
        <w:tblLook w:val="04A0" w:firstRow="1" w:lastRow="0" w:firstColumn="1" w:lastColumn="0" w:noHBand="0" w:noVBand="1"/>
      </w:tblPr>
      <w:tblGrid>
        <w:gridCol w:w="3595"/>
        <w:gridCol w:w="3608"/>
        <w:gridCol w:w="358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w:instrText>
            </w:r>
            <w:r>
              <w:instrText xml:space="preserve">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w:instrText>
            </w:r>
            <w:r>
              <w:instrText xml:space="preserve">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преместване при отказ: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"Подвижност на ли</w:instrText>
            </w:r>
            <w:r>
              <w:instrText>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w:instrText>
            </w:r>
            <w:r>
              <w:instrText xml:space="preserve">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w:instrText>
            </w:r>
            <w:r>
              <w:instrText xml:space="preserve">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 xml:space="preserve">Списък с продукти – </w:t>
              </w:r>
              <w:r>
                <w:rPr>
                  <w:color w:val="00467F"/>
                  <w:u w:val="single"/>
                </w:rPr>
                <w:t>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Обновяващи се права: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URBreadcrumb"/>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120" w:name="_Sec641"/>
      <w:r>
        <w:t>Skype за бизнеса сървър</w:t>
      </w:r>
      <w:bookmarkEnd w:id="120"/>
      <w:r>
        <w:fldChar w:fldCharType="begin"/>
      </w:r>
      <w:r>
        <w:instrText xml:space="preserve"> TC "</w:instrText>
      </w:r>
      <w:bookmarkStart w:id="121" w:name="_Toc439074091"/>
      <w:r>
        <w:instrText>Skype за бизнеса сървър</w:instrText>
      </w:r>
      <w:bookmarkEnd w:id="121"/>
      <w:r>
        <w:instrText>" \l 3</w:instrText>
      </w:r>
      <w:r>
        <w:fldChar w:fldCharType="end"/>
      </w:r>
    </w:p>
    <w:p w:rsidR="00C82BCF" w:rsidRDefault="001D693A">
      <w:pPr>
        <w:pStyle w:val="ProductList-Offering1SubSection"/>
        <w:outlineLvl w:val="3"/>
      </w:pPr>
      <w:bookmarkStart w:id="122" w:name="_Sec686"/>
      <w:r>
        <w:t>1. Наличност чрез програма</w:t>
      </w:r>
      <w:bookmarkEnd w:id="122"/>
    </w:p>
    <w:p w:rsidR="00C82BCF" w:rsidRDefault="00C82BCF">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C82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w:instrText>
            </w:r>
            <w:r>
              <w:instrText xml:space="preserve">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416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rPr>
                <w:color w:val="000000"/>
              </w:rPr>
              <w:t>Skype for Business Server 2015</w:t>
            </w:r>
            <w:r>
              <w:fldChar w:fldCharType="begin"/>
            </w:r>
            <w:r>
              <w:instrText xml:space="preserve"> XE "</w:instrText>
            </w:r>
            <w:r>
              <w:instrText xml:space="preserve">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 xml:space="preserve">ЛКД за Skype за бизнеса сървър 2015 Standard </w:t>
            </w:r>
            <w:r>
              <w:fldChar w:fldCharType="begin"/>
            </w:r>
            <w:r>
              <w:instrText xml:space="preserve"> XE "ЛКД за Skype за бизнеса сървър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w:instrText>
            </w:r>
            <w:r>
              <w:instrText xml:space="preserve">NoStyle \t "Оферта за учащи" </w:instrText>
            </w:r>
            <w:r>
              <w:fldChar w:fldCharType="separate"/>
            </w:r>
            <w:r>
              <w:rPr>
                <w:color w:val="000000"/>
              </w:rPr>
              <w:t>ST</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ЛКД за Skype за бизнеса сървър 2015 Enterprise</w:t>
            </w:r>
            <w:r>
              <w:fldChar w:fldCharType="begin"/>
            </w:r>
            <w:r>
              <w:instrText xml:space="preserve"> XE "ЛКД за Skype за бизнеса сървър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w:instrText>
            </w:r>
            <w:r>
              <w:instrText xml:space="preserve">,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416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t>ЛКД за Skype за бизнеса сървър 2015 Plus</w:t>
            </w:r>
            <w:r>
              <w:fldChar w:fldCharType="begin"/>
            </w:r>
            <w:r>
              <w:instrText xml:space="preserve"> XE "ЛКД за Skype за бизнеса сървър 2015 Plus"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82BCF" w:rsidRDefault="001D69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82BCF" w:rsidRDefault="001D693A">
      <w:pPr>
        <w:pStyle w:val="ProductList-Offering1SubSection"/>
        <w:outlineLvl w:val="3"/>
      </w:pPr>
      <w:bookmarkStart w:id="123" w:name="_Sec741"/>
      <w:r>
        <w:t>2. Условия на Продукта</w:t>
      </w:r>
      <w:bookmarkEnd w:id="123"/>
    </w:p>
    <w:tbl>
      <w:tblPr>
        <w:tblStyle w:val="PURTable"/>
        <w:tblW w:w="0" w:type="dxa"/>
        <w:tblLook w:val="04A0" w:firstRow="1" w:lastRow="0" w:firstColumn="1" w:lastColumn="0" w:noHBand="0" w:noVBand="1"/>
      </w:tblPr>
      <w:tblGrid>
        <w:gridCol w:w="3588"/>
        <w:gridCol w:w="3601"/>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w:t>
            </w:r>
            <w:r>
              <w:rPr>
                <w:color w:val="0563C1"/>
              </w:rPr>
              <w:t>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w:instrText>
            </w:r>
            <w:r>
              <w:instrText xml:space="preserve">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Издания с по-малко функции: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1D693A">
      <w:pPr>
        <w:pStyle w:val="ProductList-Offering1SubSection"/>
        <w:outlineLvl w:val="3"/>
      </w:pPr>
      <w:bookmarkStart w:id="124" w:name="_Sec799"/>
      <w:r>
        <w:t>3. Права за използване</w:t>
      </w:r>
      <w:bookmarkEnd w:id="124"/>
    </w:p>
    <w:tbl>
      <w:tblPr>
        <w:tblStyle w:val="PURTable"/>
        <w:tblW w:w="0" w:type="dxa"/>
        <w:tblLook w:val="04A0" w:firstRow="1" w:lastRow="0" w:firstColumn="1" w:lastColumn="0" w:noHBand="0" w:noVBand="1"/>
      </w:tblPr>
      <w:tblGrid>
        <w:gridCol w:w="3592"/>
        <w:gridCol w:w="3598"/>
        <w:gridCol w:w="3600"/>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"Лицензионни условия: Правилата</w:instrText>
            </w:r>
            <w:r>
              <w:instrText xml:space="preserve">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w:instrText>
            </w:r>
            <w:r>
              <w:instrText xml:space="preserve">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w:instrText>
            </w:r>
            <w:r>
              <w:instrText xml:space="preserve">\t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w:instrText>
            </w:r>
            <w:r>
              <w:instrText xml:space="preserve">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2BCF" w:rsidRDefault="001D693A">
            <w:pPr>
              <w:pStyle w:val="ProductList-TableBody"/>
            </w:pPr>
            <w:r>
              <w:fldChar w:fldCharType="begin"/>
            </w:r>
            <w:r>
              <w:instrText xml:space="preserve"> AutoTextList   \</w:instrText>
            </w:r>
            <w:r>
              <w:instrText xml:space="preserve">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2BCF" w:rsidRDefault="001D693A">
            <w:pPr>
              <w:pStyle w:val="ProductList-TableBody"/>
            </w:pPr>
            <w:r>
              <w:t>Базов лиценз за д</w:t>
            </w:r>
            <w:r>
              <w:t>остъп</w:t>
            </w:r>
          </w:p>
        </w:tc>
        <w:tc>
          <w:tcPr>
            <w:tcW w:w="4040" w:type="dxa"/>
            <w:tcBorders>
              <w:top w:val="single" w:sz="18" w:space="0" w:color="0072C6"/>
              <w:left w:val="single" w:sz="4" w:space="0" w:color="000000"/>
              <w:bottom w:val="none" w:sz="4" w:space="0" w:color="000000"/>
              <w:right w:val="none" w:sz="4" w:space="0" w:color="000000"/>
            </w:tcBorders>
          </w:tcPr>
          <w:p w:rsidR="00C82BCF" w:rsidRDefault="001D693A">
            <w:pPr>
              <w:pStyle w:val="ProductList-TableBody"/>
            </w:pPr>
            <w:r>
              <w:t>Стандартен ЛКД за Skype за бизнеса сървър 2015</w:t>
            </w:r>
          </w:p>
        </w:tc>
        <w:tc>
          <w:tcPr>
            <w:tcW w:w="4040" w:type="dxa"/>
            <w:tcBorders>
              <w:top w:val="single" w:sz="18" w:space="0" w:color="0072C6"/>
              <w:left w:val="none" w:sz="4" w:space="0" w:color="000000"/>
              <w:bottom w:val="none" w:sz="4" w:space="0" w:color="000000"/>
              <w:right w:val="single" w:sz="4" w:space="0" w:color="000000"/>
            </w:tcBorders>
          </w:tcPr>
          <w:p w:rsidR="00C82BCF" w:rsidRDefault="001D693A">
            <w:pPr>
              <w:pStyle w:val="ProductList-TableBody"/>
            </w:pPr>
            <w:r>
              <w:t>ЛА за Потребител за Skype за бизнеса онлайн (план 1)</w:t>
            </w:r>
          </w:p>
        </w:tc>
      </w:tr>
      <w:tr w:rsidR="00C82B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82BCF" w:rsidRDefault="00C82B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82BCF" w:rsidRDefault="001D693A">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82BCF" w:rsidRDefault="001D693A">
            <w:pPr>
              <w:pStyle w:val="ProductList-TableBody"/>
            </w:pPr>
            <w:r>
              <w:t>ЛА за Потребител за Skype за бизнеса онлайн (план 2)</w:t>
            </w:r>
          </w:p>
        </w:tc>
      </w:tr>
      <w:tr w:rsidR="00C82B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82BCF" w:rsidRDefault="00C82B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82BCF" w:rsidRDefault="001D693A">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82BCF" w:rsidRDefault="001D693A">
            <w:pPr>
              <w:pStyle w:val="ProductList-TableBody"/>
            </w:pPr>
            <w:r>
              <w:t>ЛА за Потребител за Skype за бизнеса онлайн (план 2G)</w:t>
            </w:r>
          </w:p>
        </w:tc>
      </w:tr>
      <w:tr w:rsidR="00C82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2BCF" w:rsidRDefault="00C82B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2BCF" w:rsidRDefault="001D693A">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82BCF" w:rsidRDefault="00C82BCF">
            <w:pPr>
              <w:pStyle w:val="ProductList-TableBody"/>
            </w:pPr>
          </w:p>
        </w:tc>
      </w:tr>
    </w:tbl>
    <w:p w:rsidR="00C82BCF" w:rsidRDefault="00C82BCF">
      <w:pPr>
        <w:pStyle w:val="ProductList-Body"/>
      </w:pPr>
    </w:p>
    <w:p w:rsidR="00C82BCF" w:rsidRDefault="001D693A">
      <w:pPr>
        <w:pStyle w:val="ProductList-SubClauseHeading"/>
        <w:outlineLvl w:val="5"/>
      </w:pPr>
      <w:r>
        <w:t xml:space="preserve">3.1.1 Допълнителна </w:t>
      </w:r>
      <w:r>
        <w:t>функция, свързана с ЛКД за Skype за бизнеса онлайн Enterprise</w:t>
      </w:r>
    </w:p>
    <w:p w:rsidR="00C82BCF" w:rsidRDefault="001D693A">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2BCF" w:rsidRDefault="001D693A">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82BCF" w:rsidRDefault="001D693A">
            <w:pPr>
              <w:pStyle w:val="ProductList-TableBody"/>
            </w:pPr>
            <w:r>
              <w:t>ЛКД за Skype за бизнеса сървър 2015 Enterprise</w:t>
            </w:r>
          </w:p>
        </w:tc>
        <w:tc>
          <w:tcPr>
            <w:tcW w:w="4040" w:type="dxa"/>
            <w:tcBorders>
              <w:top w:val="single" w:sz="18" w:space="0" w:color="0072C6"/>
              <w:left w:val="none" w:sz="4" w:space="0" w:color="000000"/>
              <w:bottom w:val="none" w:sz="4" w:space="0" w:color="000000"/>
              <w:right w:val="single" w:sz="4" w:space="0" w:color="000000"/>
            </w:tcBorders>
          </w:tcPr>
          <w:p w:rsidR="00C82BCF" w:rsidRDefault="001D693A">
            <w:pPr>
              <w:pStyle w:val="ProductList-TableBody"/>
            </w:pPr>
            <w:r>
              <w:t>ЛА за Потребител за Skype за бизнеса онлайн (план 2)</w:t>
            </w:r>
          </w:p>
        </w:tc>
      </w:tr>
      <w:tr w:rsidR="00C82B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82BCF" w:rsidRDefault="00C82B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82BCF" w:rsidRDefault="001D693A">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C82BCF" w:rsidRDefault="001D693A">
            <w:pPr>
              <w:pStyle w:val="ProductList-TableBody"/>
            </w:pPr>
            <w:r>
              <w:t>ЛА за Потребител за Skype за бизнеса онлайн (план 2G)</w:t>
            </w:r>
          </w:p>
        </w:tc>
      </w:tr>
      <w:tr w:rsidR="00C82B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82BCF" w:rsidRDefault="00C82B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82BCF" w:rsidRDefault="001D693A">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82BCF" w:rsidRDefault="001D693A">
            <w:pPr>
              <w:pStyle w:val="ProductList-TableBody"/>
            </w:pPr>
            <w:r>
              <w:t>ЛА за потребител за Live Meeting Professional</w:t>
            </w:r>
            <w:r>
              <w:fldChar w:fldCharType="begin"/>
            </w:r>
            <w:r>
              <w:instrText xml:space="preserve"> XE "Live Meeting Professional" </w:instrText>
            </w:r>
            <w:r>
              <w:fldChar w:fldCharType="end"/>
            </w:r>
          </w:p>
        </w:tc>
      </w:tr>
      <w:tr w:rsidR="00C82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2BCF" w:rsidRDefault="00C82B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2BCF" w:rsidRDefault="001D693A">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82BCF" w:rsidRDefault="00C82BCF">
            <w:pPr>
              <w:pStyle w:val="ProductList-TableBody"/>
            </w:pPr>
          </w:p>
        </w:tc>
      </w:tr>
    </w:tbl>
    <w:p w:rsidR="00C82BCF" w:rsidRDefault="00C82BCF">
      <w:pPr>
        <w:pStyle w:val="ProductList-BodyIndented"/>
      </w:pPr>
    </w:p>
    <w:p w:rsidR="00C82BCF" w:rsidRDefault="001D693A">
      <w:pPr>
        <w:pStyle w:val="ProductList-SubClauseHeading"/>
        <w:outlineLvl w:val="5"/>
      </w:pPr>
      <w:r>
        <w:t>3.1.2 Допълнителна функция, свързана с ЛКД за Skype за бизнеса онлайн Plus</w:t>
      </w:r>
    </w:p>
    <w:p w:rsidR="00C82BCF" w:rsidRDefault="001D693A">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2BCF" w:rsidRDefault="001D693A">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82BCF" w:rsidRDefault="001D693A">
            <w:pPr>
              <w:pStyle w:val="ProductList-TableBody"/>
            </w:pPr>
            <w:r>
              <w:t>ЛКД за Skype за бизнеса сървър 2015 Plus</w:t>
            </w:r>
          </w:p>
        </w:tc>
        <w:tc>
          <w:tcPr>
            <w:tcW w:w="4040" w:type="dxa"/>
            <w:tcBorders>
              <w:top w:val="single" w:sz="18" w:space="0" w:color="0072C6"/>
              <w:left w:val="none" w:sz="4" w:space="0" w:color="000000"/>
              <w:bottom w:val="none" w:sz="4" w:space="0" w:color="000000"/>
              <w:right w:val="single" w:sz="4" w:space="0" w:color="000000"/>
            </w:tcBorders>
          </w:tcPr>
          <w:p w:rsidR="00C82BCF" w:rsidRDefault="001D693A">
            <w:pPr>
              <w:pStyle w:val="ProductList-TableBody"/>
            </w:pPr>
            <w:r>
              <w:t xml:space="preserve">Лиценз, еквивалентен на ЛКД (вж. </w:t>
            </w:r>
            <w:hyperlink w:anchor="_Sec591">
              <w:r>
                <w:rPr>
                  <w:color w:val="00467F"/>
                  <w:u w:val="single"/>
                </w:rPr>
                <w:t>Приложение A</w:t>
              </w:r>
            </w:hyperlink>
            <w:r>
              <w:t>)</w:t>
            </w:r>
          </w:p>
        </w:tc>
      </w:tr>
      <w:tr w:rsidR="00C82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2BCF" w:rsidRDefault="00C82B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2BCF" w:rsidRDefault="001D693A">
            <w:pPr>
              <w:pStyle w:val="ProductList-TableBody"/>
            </w:pPr>
            <w:r>
              <w:t>ЛА за Потребител за PBX в облака за Skype за бизнеса</w:t>
            </w:r>
            <w:r>
              <w:t xml:space="preserve"> онлайн</w:t>
            </w:r>
          </w:p>
        </w:tc>
        <w:tc>
          <w:tcPr>
            <w:tcW w:w="4040" w:type="dxa"/>
            <w:tcBorders>
              <w:top w:val="none" w:sz="4" w:space="0" w:color="000000"/>
              <w:left w:val="none" w:sz="4" w:space="0" w:color="000000"/>
              <w:bottom w:val="single" w:sz="4" w:space="0" w:color="000000"/>
              <w:right w:val="single" w:sz="4" w:space="0" w:color="000000"/>
            </w:tcBorders>
          </w:tcPr>
          <w:p w:rsidR="00C82BCF" w:rsidRDefault="00C82BCF">
            <w:pPr>
              <w:pStyle w:val="ProductList-TableBody"/>
            </w:pPr>
          </w:p>
        </w:tc>
      </w:tr>
    </w:tbl>
    <w:p w:rsidR="00C82BCF" w:rsidRDefault="00C82BCF">
      <w:pPr>
        <w:pStyle w:val="ProductList-BodyIndented"/>
      </w:pPr>
    </w:p>
    <w:p w:rsidR="00C82BCF" w:rsidRDefault="001D693A">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08"/>
        <w:gridCol w:w="3586"/>
        <w:gridCol w:w="3596"/>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Audio/Video Conferencing Server</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Ръководна роля</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Mediation Server</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Контролен панел на Microsoft Skype за бизнеса сървър 2015</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Инструмент за администриране на групов чат на Microsoft Lync Server 2</w:t>
            </w:r>
            <w:r>
              <w:t>013</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Конзолна добавка PowerShell</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Роля на принадлежност на преносим клон</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Unified Communications </w:t>
            </w:r>
            <w:r>
              <w:t>Application Server</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Роля на сървър на видео оперативна съвместимост</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pPr>
          </w:p>
        </w:tc>
      </w:tr>
    </w:tbl>
    <w:p w:rsidR="00C82BCF" w:rsidRDefault="001D693A">
      <w:pPr>
        <w:pStyle w:val="ProductList-Offering1SubSection"/>
        <w:outlineLvl w:val="3"/>
      </w:pPr>
      <w:bookmarkStart w:id="125" w:name="_Sec820"/>
      <w:r>
        <w:t>4. Софтуерна осигуровка</w:t>
      </w:r>
      <w:bookmarkEnd w:id="125"/>
    </w:p>
    <w:tbl>
      <w:tblPr>
        <w:tblStyle w:val="PURTable"/>
        <w:tblW w:w="0" w:type="dxa"/>
        <w:tblLook w:val="04A0" w:firstRow="1" w:lastRow="0" w:firstColumn="1" w:lastColumn="0" w:noHBand="0" w:noVBand="1"/>
      </w:tblPr>
      <w:tblGrid>
        <w:gridCol w:w="3595"/>
        <w:gridCol w:w="3608"/>
        <w:gridCol w:w="358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преместване при отказ: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w:instrText>
            </w:r>
            <w:r>
              <w:instrText xml:space="preserve">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"Прав</w:instrText>
            </w:r>
            <w:r>
              <w:instrText xml:space="preserve">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w:t>
            </w:r>
            <w:r>
              <w:rPr>
                <w:color w:val="0563C1"/>
              </w:rPr>
              <w:t>гриране</w:t>
            </w:r>
            <w:r>
              <w:fldChar w:fldCharType="end"/>
            </w:r>
            <w:r>
              <w:t xml:space="preserve">: </w:t>
            </w:r>
            <w:hyperlink r:id="rId52">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Обновяващи се права: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URBreadcrumb"/>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GroupHeading"/>
        <w:outlineLvl w:val="1"/>
      </w:pPr>
      <w:bookmarkStart w:id="126" w:name="_Sec883"/>
      <w:r>
        <w:t>R Server</w:t>
      </w:r>
      <w:bookmarkEnd w:id="126"/>
      <w:r>
        <w:fldChar w:fldCharType="begin"/>
      </w:r>
      <w:r>
        <w:instrText xml:space="preserve"> TC "</w:instrText>
      </w:r>
      <w:bookmarkStart w:id="127" w:name="_Toc439074092"/>
      <w:r>
        <w:instrText>R Server</w:instrText>
      </w:r>
      <w:bookmarkEnd w:id="127"/>
      <w:r>
        <w:instrText xml:space="preserve"> " \l 2</w:instrText>
      </w:r>
      <w:r>
        <w:fldChar w:fldCharType="end"/>
      </w:r>
    </w:p>
    <w:p w:rsidR="00C82BCF" w:rsidRDefault="001D693A">
      <w:pPr>
        <w:pStyle w:val="ProductList-Offering1SubSection"/>
        <w:outlineLvl w:val="2"/>
      </w:pPr>
      <w:bookmarkStart w:id="128" w:name="_Sec884"/>
      <w:r>
        <w:t>1. Наличност чрез програма</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C82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82BCF" w:rsidRDefault="001D693A">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w:instrText>
            </w:r>
            <w:r>
              <w:instrText xml:space="preserve">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4160" w:type="dxa"/>
            <w:tcBorders>
              <w:top w:val="none" w:sz="4" w:space="0" w:color="FFFFFF"/>
              <w:left w:val="none" w:sz="4" w:space="0" w:color="FFFFFF"/>
              <w:bottom w:val="dashed" w:sz="4" w:space="0" w:color="BFBFBF"/>
              <w:right w:val="none" w:sz="4" w:space="0" w:color="FFFFFF"/>
            </w:tcBorders>
          </w:tcPr>
          <w:p w:rsidR="00C82BCF" w:rsidRDefault="001D693A">
            <w:pPr>
              <w:pStyle w:val="ProductList-TableBody"/>
            </w:pPr>
            <w:r>
              <w:t>R Server 2016 за Hadoop в Red Hat</w:t>
            </w:r>
            <w:r>
              <w:fldChar w:fldCharType="begin"/>
            </w:r>
            <w:r>
              <w:instrText xml:space="preserve"> XE "</w:instrText>
            </w:r>
            <w:r>
              <w:instrText xml:space="preserve">R Server 2016 за Hadoop в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82BCF" w:rsidRDefault="001D693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82BCF" w:rsidRDefault="00C82BC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C82BCF" w:rsidRDefault="00C82BC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82BCF" w:rsidRDefault="00C82BC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FFFFFF"/>
              <w:bottom w:val="dashed" w:sz="4" w:space="0" w:color="BFBFBF"/>
              <w:right w:val="none" w:sz="4" w:space="0" w:color="FFFFFF"/>
            </w:tcBorders>
          </w:tcPr>
          <w:p w:rsidR="00C82BCF" w:rsidRDefault="001D693A">
            <w:pPr>
              <w:pStyle w:val="ProductList-TableBody"/>
            </w:pPr>
            <w:r>
              <w:rPr>
                <w:color w:val="000000"/>
              </w:rPr>
              <w:t>R Server 2016 за Red Hat Linux</w:t>
            </w:r>
            <w:r>
              <w:fldChar w:fldCharType="begin"/>
            </w:r>
            <w:r>
              <w:instrText xml:space="preserve"> XE "R Server 2016 за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82BCF" w:rsidRDefault="001D693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82BCF" w:rsidRDefault="00C82BC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82BCF" w:rsidRDefault="00C82BC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82BCF" w:rsidRDefault="00C82BC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FFFFFF"/>
              <w:bottom w:val="dashed" w:sz="4" w:space="0" w:color="BFBFBF"/>
              <w:right w:val="none" w:sz="4" w:space="0" w:color="FFFFFF"/>
            </w:tcBorders>
          </w:tcPr>
          <w:p w:rsidR="00C82BCF" w:rsidRDefault="001D693A">
            <w:pPr>
              <w:pStyle w:val="ProductList-TableBody"/>
            </w:pPr>
            <w:r>
              <w:t>R Server 2016 за SUSE Linux</w:t>
            </w:r>
            <w:r>
              <w:fldChar w:fldCharType="begin"/>
            </w:r>
            <w:r>
              <w:instrText xml:space="preserve"> XE "R Server 2016 за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82BCF" w:rsidRDefault="001D693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82BCF" w:rsidRDefault="00C82BC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82BCF" w:rsidRDefault="00C82BC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82BCF" w:rsidRDefault="00C82BC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FFFFFF"/>
              <w:bottom w:val="dashed" w:sz="4" w:space="0" w:color="BFBFBF"/>
              <w:right w:val="none" w:sz="4" w:space="0" w:color="FFFFFF"/>
            </w:tcBorders>
          </w:tcPr>
          <w:p w:rsidR="00C82BCF" w:rsidRDefault="001D693A">
            <w:pPr>
              <w:pStyle w:val="ProductList-TableBody"/>
            </w:pPr>
            <w:r>
              <w:t>R Server 2016 за Teradata DB</w:t>
            </w:r>
            <w:r>
              <w:fldChar w:fldCharType="begin"/>
            </w:r>
            <w:r>
              <w:instrText xml:space="preserve"> XE "R Server 2016 за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82BCF" w:rsidRDefault="001D693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82BCF" w:rsidRDefault="00C82BC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82BCF" w:rsidRDefault="00C82BC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82BCF" w:rsidRDefault="00C82BC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82BCF" w:rsidRDefault="001D693A">
      <w:pPr>
        <w:pStyle w:val="ProductList-Offering2HeadingNoBorder"/>
        <w:outlineLvl w:val="2"/>
      </w:pPr>
      <w:bookmarkStart w:id="129" w:name="_Sec885"/>
      <w:r>
        <w:t>2. Условия на Продукта</w:t>
      </w:r>
      <w:bookmarkEnd w:id="129"/>
      <w:r>
        <w:fldChar w:fldCharType="begin"/>
      </w:r>
      <w:r>
        <w:instrText xml:space="preserve"> TC "</w:instrText>
      </w:r>
      <w:bookmarkStart w:id="130" w:name="_Toc439074093"/>
      <w:r>
        <w:instrText>2. Условия на Продукта</w:instrText>
      </w:r>
      <w:bookmarkEnd w:id="130"/>
      <w:r>
        <w:instrText>" \l 3</w:instrText>
      </w:r>
      <w:r>
        <w:fldChar w:fldCharType="end"/>
      </w:r>
    </w:p>
    <w:tbl>
      <w:tblPr>
        <w:tblStyle w:val="PURTable"/>
        <w:tblW w:w="0" w:type="dxa"/>
        <w:tblLook w:val="04A0" w:firstRow="1" w:lastRow="0" w:firstColumn="1" w:lastColumn="0" w:noHBand="0" w:noVBand="1"/>
      </w:tblPr>
      <w:tblGrid>
        <w:gridCol w:w="3588"/>
        <w:gridCol w:w="3601"/>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Издан</w:t>
            </w:r>
            <w:r>
              <w:rPr>
                <w:color w:val="404040"/>
              </w:rPr>
              <w:t>ия с по-малко функции: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Приложение B</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w:instrText>
            </w:r>
            <w:r>
              <w:instrText xml:space="preserve">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w:t>
            </w:r>
            <w:r>
              <w:rPr>
                <w:color w:val="0563C1"/>
              </w:rPr>
              <w:t>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1D693A">
      <w:pPr>
        <w:pStyle w:val="ProductList-Offering2HeadingNoBorder"/>
        <w:outlineLvl w:val="2"/>
      </w:pPr>
      <w:bookmarkStart w:id="131" w:name="_Sec886"/>
      <w:r>
        <w:t>3. Права за използване</w:t>
      </w:r>
      <w:bookmarkEnd w:id="131"/>
      <w:r>
        <w:fldChar w:fldCharType="begin"/>
      </w:r>
      <w:r>
        <w:instrText xml:space="preserve"> TC "</w:instrText>
      </w:r>
      <w:bookmarkStart w:id="132" w:name="_Toc439074094"/>
      <w:r>
        <w:instrText>3. Права за използване</w:instrText>
      </w:r>
      <w:bookmarkEnd w:id="132"/>
      <w:r>
        <w:instrText>" \l 3</w:instrText>
      </w:r>
      <w:r>
        <w:fldChar w:fldCharType="end"/>
      </w:r>
    </w:p>
    <w:tbl>
      <w:tblPr>
        <w:tblStyle w:val="PURTable"/>
        <w:tblW w:w="0" w:type="dxa"/>
        <w:tblLook w:val="04A0" w:firstRow="1" w:lastRow="0" w:firstColumn="1" w:lastColumn="0" w:noHBand="0" w:noVBand="1"/>
      </w:tblPr>
      <w:tblGrid>
        <w:gridCol w:w="3604"/>
        <w:gridCol w:w="3605"/>
        <w:gridCol w:w="358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w:instrText>
            </w:r>
            <w:r>
              <w:instrText xml:space="preserve">родукт." </w:instrText>
            </w:r>
            <w:r>
              <w:fldChar w:fldCharType="separate"/>
            </w:r>
            <w:r>
              <w:rPr>
                <w:color w:val="0563C1"/>
              </w:rPr>
              <w:t>Лицензионни условия</w:t>
            </w:r>
            <w:r>
              <w:fldChar w:fldCharType="end"/>
            </w:r>
            <w:r>
              <w:t xml:space="preserve">: </w:t>
            </w:r>
            <w:hyperlink r:id="rId53">
              <w:r>
                <w:rPr>
                  <w:color w:val="00467F"/>
                  <w:u w:val="single"/>
                </w:rPr>
                <w:t>Универсални</w:t>
              </w:r>
            </w:hyperlink>
            <w:r>
              <w:t xml:space="preserve">; </w:t>
            </w:r>
            <w:hyperlink w:anchor="_Sec543">
              <w:r>
                <w:rPr>
                  <w:color w:val="00467F"/>
                  <w:u w:val="single"/>
                </w:rPr>
                <w:t xml:space="preserve">По ядро </w:t>
              </w:r>
            </w:hyperlink>
            <w:r>
              <w:t xml:space="preserve">– издания на Red Hat Linux и SUSE Linux, </w:t>
            </w:r>
            <w:hyperlink w:anchor="_Sec545">
              <w:r>
                <w:rPr>
                  <w:color w:val="00467F"/>
                  <w:u w:val="single"/>
                </w:rPr>
                <w:t xml:space="preserve">Специализирани сървъри </w:t>
              </w:r>
            </w:hyperlink>
            <w:r>
              <w:t>– издания на Hadoop в Red Hat и Teradata D</w:t>
            </w:r>
            <w:r>
              <w:t>B</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w:t>
            </w:r>
            <w:r>
              <w:rPr>
                <w:color w:val="0563C1"/>
              </w:rPr>
              <w:t>дукта лицензионни условия</w:t>
            </w:r>
            <w:r>
              <w:fldChar w:fldCharType="end"/>
            </w:r>
            <w:r>
              <w:t>: Издания на Специализирани сървъри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Допълнителен софтуер: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Включени технологии: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Offering1SubSection"/>
        <w:outlineLvl w:val="3"/>
      </w:pPr>
      <w:r>
        <w:t>3.1 R Server 2016 за Hadoop в Red Hat и R Server за Teradata DB</w:t>
      </w:r>
    </w:p>
    <w:p w:rsidR="00C82BCF" w:rsidRDefault="001D693A">
      <w:pPr>
        <w:pStyle w:val="ProductList-Body"/>
      </w:pPr>
      <w:r>
        <w:t xml:space="preserve">Всеки Сървърен лиценз за R Server 2016 за Hadoop в Red Hat и R Server 2016 за Teradata DB покрива до 16 ядра на </w:t>
      </w:r>
      <w:r>
        <w:fldChar w:fldCharType="begin"/>
      </w:r>
      <w:r>
        <w:instrText xml:space="preserve"> AutoTextList   \s NoStyle \t "Лицензиран сървър означава единичен Сървър, отр</w:instrText>
      </w:r>
      <w:r>
        <w:instrText xml:space="preserve">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C82BCF" w:rsidRDefault="001D693A">
      <w:pPr>
        <w:pStyle w:val="ProductList-Offering2HeadingNoBorder"/>
        <w:outlineLvl w:val="2"/>
      </w:pPr>
      <w:bookmarkStart w:id="133" w:name="_Sec887"/>
      <w:r>
        <w:t>4. Софтуерна осигуровка</w:t>
      </w:r>
      <w:bookmarkEnd w:id="133"/>
      <w:r>
        <w:fldChar w:fldCharType="begin"/>
      </w:r>
      <w:r>
        <w:instrText xml:space="preserve"> TC "</w:instrText>
      </w:r>
      <w:bookmarkStart w:id="134" w:name="_Toc439074095"/>
      <w:r>
        <w:instrText>4. Софтуерна осигуровка</w:instrText>
      </w:r>
      <w:bookmarkEnd w:id="134"/>
      <w:r>
        <w:instrText>" \l 3</w:instrText>
      </w:r>
      <w:r>
        <w:fldChar w:fldCharType="end"/>
      </w:r>
    </w:p>
    <w:tbl>
      <w:tblPr>
        <w:tblStyle w:val="PURTable"/>
        <w:tblW w:w="0" w:type="dxa"/>
        <w:tblLook w:val="04A0" w:firstRow="1" w:lastRow="0" w:firstColumn="1" w:lastColumn="0" w:noHBand="0" w:noVBand="1"/>
      </w:tblPr>
      <w:tblGrid>
        <w:gridCol w:w="3595"/>
        <w:gridCol w:w="3608"/>
        <w:gridCol w:w="358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преместване при отказ: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Обновяващи се права: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1D693A">
      <w:pPr>
        <w:pStyle w:val="ProductList-Offering1HeadingNoBorder"/>
        <w:outlineLvl w:val="1"/>
      </w:pPr>
      <w:bookmarkStart w:id="135" w:name="_Sec613"/>
      <w:r>
        <w:t>Права за наемане</w:t>
      </w:r>
      <w:bookmarkEnd w:id="135"/>
      <w:r>
        <w:fldChar w:fldCharType="begin"/>
      </w:r>
      <w:r>
        <w:instrText xml:space="preserve"> TC "</w:instrText>
      </w:r>
      <w:bookmarkStart w:id="136" w:name="_Toc439074096"/>
      <w:r>
        <w:instrText>Права за наемане</w:instrText>
      </w:r>
      <w:bookmarkEnd w:id="136"/>
      <w:r>
        <w:instrText>" \l 2</w:instrText>
      </w:r>
      <w:r>
        <w:fldChar w:fldCharType="end"/>
      </w:r>
    </w:p>
    <w:p w:rsidR="00C82BCF" w:rsidRDefault="001D693A">
      <w:pPr>
        <w:pStyle w:val="ProductList-Offering1SubSection"/>
        <w:outlineLvl w:val="2"/>
      </w:pPr>
      <w:bookmarkStart w:id="137" w:name="_Sec687"/>
      <w:r>
        <w:t>1. Наличност чрез програма</w:t>
      </w:r>
      <w:bookmarkEnd w:id="137"/>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C82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w:instrText>
            </w:r>
            <w:r>
              <w:instrText xml:space="preserve">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416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rPr>
                <w:color w:val="000000"/>
              </w:rPr>
              <w:t>Права за наемане за Office Standard</w:t>
            </w:r>
            <w:r>
              <w:fldChar w:fldCharType="begin"/>
            </w:r>
            <w:r>
              <w:instrText xml:space="preserve"> XE "Права за наемане за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Права за наемане за Office Professional Plus</w:t>
            </w:r>
            <w:r>
              <w:fldChar w:fldCharType="begin"/>
            </w:r>
            <w:r>
              <w:instrText xml:space="preserve"> XE "Права за наемане за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rPr>
                <w:color w:val="000000"/>
              </w:rPr>
              <w:t>Права за наемане за Windows</w:t>
            </w:r>
            <w:r>
              <w:fldChar w:fldCharType="begin"/>
            </w:r>
            <w:r>
              <w:instrText xml:space="preserve"> XE "Права за наемане за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bl>
    <w:p w:rsidR="00C82BCF" w:rsidRDefault="001D693A">
      <w:pPr>
        <w:pStyle w:val="ProductList-Offering1SubSection"/>
        <w:outlineLvl w:val="2"/>
      </w:pPr>
      <w:bookmarkStart w:id="138" w:name="_Sec742"/>
      <w:r>
        <w:t>2. Условия на Продукта</w:t>
      </w:r>
      <w:bookmarkEnd w:id="138"/>
    </w:p>
    <w:tbl>
      <w:tblPr>
        <w:tblStyle w:val="PURTable"/>
        <w:tblW w:w="0" w:type="dxa"/>
        <w:tblLook w:val="04A0" w:firstRow="1" w:lastRow="0" w:firstColumn="1" w:lastColumn="0" w:noHBand="0" w:noVBand="1"/>
      </w:tblPr>
      <w:tblGrid>
        <w:gridCol w:w="3588"/>
        <w:gridCol w:w="3601"/>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По-стара версия: Неприложимо</w:t>
            </w:r>
          </w:p>
        </w:tc>
        <w:tc>
          <w:tcPr>
            <w:tcW w:w="4040" w:type="dxa"/>
            <w:tcBorders>
              <w:top w:val="single" w:sz="12"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 –</w:t>
            </w:r>
            <w:r>
              <w:t xml:space="preserve"> Office, Система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Издания с по-малко функции: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права за наемане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(SA):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3"/>
      </w:pPr>
      <w:r>
        <w:t>2.1 Права за наемане</w:t>
      </w:r>
    </w:p>
    <w:p w:rsidR="00C82BCF" w:rsidRDefault="001D693A">
      <w:pPr>
        <w:pStyle w:val="ProductList-Body"/>
      </w:pPr>
      <w:r>
        <w:t xml:space="preserve">Лицензите за права за наемане, предоставени по тези програми, са </w:t>
      </w:r>
      <w:r>
        <w:fldChar w:fldCharType="begin"/>
      </w:r>
      <w:r>
        <w:instrText xml:space="preserve"> AutoTextList   \s NoStyle \t "Лиценз озна</w:instrText>
      </w:r>
      <w:r>
        <w:instrText xml:space="preserve">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добавка, които позволяват използване от страна на трети лица на лицензираното отговарящо на условията приложение или операционна система.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не са </w:t>
      </w:r>
      <w:r>
        <w:fldChar w:fldCharType="begin"/>
      </w:r>
      <w:r>
        <w:instrText xml:space="preserve"> AutoTextList   \s NoStyle \t "Лиценз означава правото за изтегляне, инсталиране, осъществяване на</w:instrText>
      </w:r>
      <w:r>
        <w:instrText xml:space="preserve"> достъп до и използване на даден Продукт." </w:instrText>
      </w:r>
      <w:r>
        <w:fldChar w:fldCharType="separate"/>
      </w:r>
      <w:r>
        <w:rPr>
          <w:color w:val="0563C1"/>
        </w:rPr>
        <w:t>Лицензи</w:t>
      </w:r>
      <w:r>
        <w:fldChar w:fldCharType="end"/>
      </w:r>
      <w:r>
        <w:t xml:space="preserve"> за целия продукт, нито надстройка към издание с повече функции. Следователно всеки работен плот, към който Клиент назначи </w:t>
      </w:r>
      <w:r>
        <w:fldChar w:fldCharType="begin"/>
      </w:r>
      <w:r>
        <w:instrText xml:space="preserve"> AutoTextList   \s NoStyle \t "Лиценз означава правото за изтегляне, инсталиране</w:instrText>
      </w:r>
      <w:r>
        <w:instrText xml:space="preserve">, осъществяване на достъп до и използване на даден Продукт." </w:instrText>
      </w:r>
      <w:r>
        <w:fldChar w:fldCharType="separate"/>
      </w:r>
      <w:r>
        <w:rPr>
          <w:color w:val="0563C1"/>
        </w:rPr>
        <w:t>Лиценз</w:t>
      </w:r>
      <w:r>
        <w:fldChar w:fldCharType="end"/>
      </w:r>
      <w:r>
        <w:t xml:space="preserve"> за права за наемане, трябва да бъде лицензиран да изпълнява едно от отговарящите на условията приложения или операционни системи, посочени по-долу.</w:t>
      </w:r>
    </w:p>
    <w:p w:rsidR="00C82BCF" w:rsidRDefault="00C82BCF">
      <w:pPr>
        <w:pStyle w:val="ProductList-Body"/>
      </w:pPr>
    </w:p>
    <w:p w:rsidR="00C82BCF" w:rsidRDefault="001D693A">
      <w:pPr>
        <w:pStyle w:val="ProductList-ClauseHeading"/>
        <w:outlineLvl w:val="3"/>
      </w:pPr>
      <w:r>
        <w:t>2.2 Отговаря на условията приложения</w:t>
      </w:r>
      <w:r>
        <w:t xml:space="preserve"> за Права за наемане – Office</w:t>
      </w:r>
    </w:p>
    <w:p w:rsidR="00C82BCF" w:rsidRDefault="001D693A">
      <w:pPr>
        <w:pStyle w:val="ProductList-Body"/>
      </w:pPr>
      <w:r>
        <w:t>Лицензът за отговарящото на условията приложение трябва да се назначи на същото устройство, на което ще се назначи Лицензът за Права за наемане за VL. Приложения на Office, закупени чрез OEM, не отговарят на условията за закуп</w:t>
      </w:r>
      <w:r>
        <w:t>уване на Права за наемане. Отговарящите на условията приложения по тип програма са:</w:t>
      </w:r>
    </w:p>
    <w:tbl>
      <w:tblPr>
        <w:tblStyle w:val="PURTable"/>
        <w:tblW w:w="0" w:type="dxa"/>
        <w:tblLook w:val="04A0" w:firstRow="1" w:lastRow="0" w:firstColumn="1" w:lastColumn="0" w:noHBand="0" w:noVBand="1"/>
      </w:tblPr>
      <w:tblGrid>
        <w:gridCol w:w="3675"/>
        <w:gridCol w:w="1803"/>
        <w:gridCol w:w="1783"/>
        <w:gridCol w:w="1758"/>
        <w:gridCol w:w="177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Отговаряща на условията операционна система за закупуване на Права за наемане за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rPr>
                <w:color w:val="FFFFFF"/>
              </w:rPr>
              <w:t>PIPC</w:t>
            </w:r>
          </w:p>
          <w:p w:rsidR="00C82BCF" w:rsidRDefault="001D693A">
            <w:pPr>
              <w:pStyle w:val="ProductList-TableBody"/>
              <w:jc w:val="center"/>
            </w:pPr>
            <w:r>
              <w:rPr>
                <w:color w:val="FFFFFF"/>
              </w:rPr>
              <w:t>(Само за Япония)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fldChar w:fldCharType="begin"/>
            </w:r>
            <w:r>
              <w:instrText xml:space="preserve"> AutoTextList   \s NoStyle \t "Споразумение за продукти и усл</w:instrText>
            </w:r>
            <w:r>
              <w:instrText xml:space="preserve">уги на Microsoft"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r>
      <w:tr w:rsidR="00C82BCF">
        <w:tc>
          <w:tcPr>
            <w:tcW w:w="4040" w:type="dxa"/>
            <w:gridSpan w:val="5"/>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rPr>
                <w:b/>
              </w:rPr>
              <w:t>Office Standard</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Standard 2013</w:t>
            </w:r>
            <w:r>
              <w:fldChar w:fldCharType="begin"/>
            </w:r>
            <w:r>
              <w:instrText xml:space="preserve"> XE "</w:instrText>
            </w:r>
            <w:r>
              <w:instrText xml:space="preserve">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040" w:type="dxa"/>
            <w:gridSpan w:val="5"/>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rPr>
                <w:b/>
              </w:rPr>
              <w:t>Office Professional Plus</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Professional Plus 2013</w:t>
            </w:r>
            <w:r>
              <w:fldChar w:fldCharType="begin"/>
            </w:r>
            <w:r>
              <w:instrText xml:space="preserve"> XE "Office Professional Plus 2013</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Home and Business 2016</w:t>
            </w:r>
            <w:r>
              <w:fldChar w:fldCharType="begin"/>
            </w:r>
            <w:r>
              <w:instrText xml:space="preserve"> XE "</w:instrText>
            </w:r>
            <w:r>
              <w:instrText xml:space="preserve">Office Home and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Home and Business 2013</w:t>
            </w:r>
            <w:r>
              <w:fldChar w:fldCharType="begin"/>
            </w:r>
            <w:r>
              <w:instrText xml:space="preserve"> XE "Office Home and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r>
    </w:tbl>
    <w:p w:rsidR="00C82BCF" w:rsidRDefault="00C82BCF">
      <w:pPr>
        <w:pStyle w:val="ProductList-Body"/>
      </w:pPr>
    </w:p>
    <w:p w:rsidR="00C82BCF" w:rsidRDefault="001D693A">
      <w:pPr>
        <w:pStyle w:val="ProductList-ClauseHeading"/>
        <w:outlineLvl w:val="3"/>
      </w:pPr>
      <w:r>
        <w:t xml:space="preserve">2.3 </w:t>
      </w:r>
      <w:r>
        <w:t>Отговарящи на условията операционни системи за Права за наемане – Windows</w:t>
      </w:r>
    </w:p>
    <w:p w:rsidR="00C82BCF" w:rsidRDefault="001D693A">
      <w:pPr>
        <w:pStyle w:val="ProductList-Body"/>
      </w:pPr>
      <w:r>
        <w:t>Клиенти, които търсят да придобият лицензи за права за наемане чрез Програмите Select или Open License, трябва първо да лицензират и инсталират отговаряща на условията операционна си</w:t>
      </w:r>
      <w:r>
        <w:t xml:space="preserve">стема на настолната си платформа. Лицензираните отговарящи на условията операционни системи също така включват лицензи, придобити чрез Споразумението Get Genuine Windows по програмата Select или Open. </w:t>
      </w:r>
      <w:r>
        <w:fldChar w:fldCharType="begin"/>
      </w:r>
      <w:r>
        <w:instrText xml:space="preserve"> AutoTextList   \s NoStyle \t "Лиценз означава правото </w:instrText>
      </w:r>
      <w:r>
        <w:instrText xml:space="preserve">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отговарящата на условията операционна система трябва да се назначи на същото устройство, на което е назначен Лицензът за Права за наемане за VL. Отговарящи</w:t>
      </w:r>
      <w:r>
        <w:t>те на условията операционни системи по тип програма са:</w:t>
      </w:r>
    </w:p>
    <w:tbl>
      <w:tblPr>
        <w:tblStyle w:val="PURTable"/>
        <w:tblW w:w="0" w:type="dxa"/>
        <w:tblLook w:val="04A0" w:firstRow="1" w:lastRow="0" w:firstColumn="1" w:lastColumn="0" w:noHBand="0" w:noVBand="1"/>
      </w:tblPr>
      <w:tblGrid>
        <w:gridCol w:w="3623"/>
        <w:gridCol w:w="1439"/>
        <w:gridCol w:w="1428"/>
        <w:gridCol w:w="1447"/>
        <w:gridCol w:w="1419"/>
        <w:gridCol w:w="1434"/>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Отговаряща на условията операционна система за закупуване на Права за наемане за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r>
      <w:tr w:rsidR="00C82BCF">
        <w:tc>
          <w:tcPr>
            <w:tcW w:w="4040" w:type="dxa"/>
            <w:gridSpan w:val="6"/>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rPr>
                <w:b/>
              </w:rPr>
              <w:t>Windows</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10</w:t>
            </w:r>
            <w:r>
              <w:fldChar w:fldCharType="begin"/>
            </w:r>
            <w:r>
              <w:instrText xml:space="preserve"> XE "Windows 10" </w:instrText>
            </w:r>
            <w:r>
              <w:fldChar w:fldCharType="end"/>
            </w:r>
            <w:r>
              <w:t xml:space="preserve"> Home (32-битова или 64-битова версия)</w:t>
            </w:r>
          </w:p>
        </w:tc>
        <w:tc>
          <w:tcPr>
            <w:tcW w:w="16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8</w:t>
            </w:r>
            <w:r>
              <w:fldChar w:fldCharType="begin"/>
            </w:r>
            <w:r>
              <w:instrText xml:space="preserve"> XE "Windows 8" </w:instrText>
            </w:r>
            <w:r>
              <w:fldChar w:fldCharType="end"/>
            </w:r>
            <w:r>
              <w:t xml:space="preserve"> и Windows 8.1</w:t>
            </w:r>
            <w:r>
              <w:fldChar w:fldCharType="begin"/>
            </w:r>
            <w:r>
              <w:instrText xml:space="preserve"> XE "Windows 8.1</w:instrText>
            </w:r>
            <w:r>
              <w:instrText xml:space="preserve">" </w:instrText>
            </w:r>
            <w:r>
              <w:fldChar w:fldCharType="end"/>
            </w:r>
            <w:r>
              <w:t xml:space="preserve"> (32-битова или 64-битова версия)</w:t>
            </w:r>
          </w:p>
        </w:tc>
        <w:tc>
          <w:tcPr>
            <w:tcW w:w="16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7</w:t>
            </w:r>
            <w:r>
              <w:fldChar w:fldCharType="begin"/>
            </w:r>
            <w:r>
              <w:instrText xml:space="preserve"> XE "Windows 7" </w:instrText>
            </w:r>
            <w:r>
              <w:fldChar w:fldCharType="end"/>
            </w:r>
            <w:r>
              <w:t xml:space="preserve"> Home Premium (32-битова или 64-битова версия)</w:t>
            </w:r>
          </w:p>
        </w:tc>
        <w:tc>
          <w:tcPr>
            <w:tcW w:w="16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r>
      <w:tr w:rsidR="00C82BCF">
        <w:tc>
          <w:tcPr>
            <w:tcW w:w="4040" w:type="dxa"/>
            <w:gridSpan w:val="6"/>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rPr>
                <w:b/>
              </w:rPr>
              <w:t>Windows Pro</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Windows 10 </w:t>
            </w:r>
            <w:r>
              <w:fldChar w:fldCharType="begin"/>
            </w:r>
            <w:r>
              <w:instrText xml:space="preserve"> XE "Windows 10 " </w:instrText>
            </w:r>
            <w:r>
              <w:fldChar w:fldCharType="end"/>
            </w:r>
            <w:r>
              <w:t>Pro (N, KN) (32-битова или 64-битова версия)</w:t>
            </w:r>
          </w:p>
        </w:tc>
        <w:tc>
          <w:tcPr>
            <w:tcW w:w="16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  Windows 8 и Windows 8.1 (32-битова или 64-битова версия) – Pro (K, KN)</w:t>
            </w:r>
          </w:p>
        </w:tc>
        <w:tc>
          <w:tcPr>
            <w:tcW w:w="16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  Windows 7 (32-битова или 64-битова версия) – Professional (K, KN)</w:t>
            </w:r>
          </w:p>
        </w:tc>
        <w:tc>
          <w:tcPr>
            <w:tcW w:w="16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Vista</w:t>
            </w:r>
            <w:r>
              <w:fldChar w:fldCharType="begin"/>
            </w:r>
            <w:r>
              <w:instrText xml:space="preserve"> XE "Windows Vista" </w:instrText>
            </w:r>
            <w:r>
              <w:fldChar w:fldCharType="end"/>
            </w:r>
            <w:r>
              <w:t xml:space="preserve"> (32-битова или 64-битова версия) – Business (K, KN)</w:t>
            </w:r>
          </w:p>
        </w:tc>
        <w:tc>
          <w:tcPr>
            <w:tcW w:w="16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bl>
    <w:p w:rsidR="00C82BCF" w:rsidRDefault="001D693A">
      <w:pPr>
        <w:pStyle w:val="ProductList-Offering1SubSection"/>
        <w:outlineLvl w:val="2"/>
      </w:pPr>
      <w:bookmarkStart w:id="139" w:name="_Sec796"/>
      <w:r>
        <w:t>3. Права за използване</w:t>
      </w:r>
      <w:bookmarkEnd w:id="139"/>
    </w:p>
    <w:tbl>
      <w:tblPr>
        <w:tblStyle w:val="PURTable"/>
        <w:tblW w:w="0" w:type="dxa"/>
        <w:tblLook w:val="04A0" w:firstRow="1" w:lastRow="0" w:firstColumn="1" w:lastColumn="0" w:noHBand="0" w:noVBand="1"/>
      </w:tblPr>
      <w:tblGrid>
        <w:gridCol w:w="3596"/>
        <w:gridCol w:w="3596"/>
        <w:gridCol w:w="3598"/>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54">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w:t>
            </w:r>
            <w:r>
              <w:rPr>
                <w:color w:val="0563C1"/>
              </w:rPr>
              <w:t>кта лицензионни условия</w:t>
            </w:r>
            <w:r>
              <w:fldChar w:fldCharType="end"/>
            </w:r>
            <w:r>
              <w:t>: Всички права за наемане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Допълнителен софтуер: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Включени технологии: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3"/>
      </w:pPr>
      <w:r>
        <w:t xml:space="preserve">3.1 Права </w:t>
      </w:r>
      <w:r>
        <w:t>за наемане</w:t>
      </w:r>
    </w:p>
    <w:p w:rsidR="00C82BCF" w:rsidRDefault="001D693A" w:rsidP="00A96564">
      <w:pPr>
        <w:pStyle w:val="ProductList-Bullet"/>
        <w:numPr>
          <w:ilvl w:val="0"/>
          <w:numId w:val="21"/>
        </w:numPr>
      </w:pPr>
      <w:r>
        <w:t>Всеки Лиценз за права за наемане трябва да се назначи за постоянно на едно-единствено устройство.</w:t>
      </w:r>
    </w:p>
    <w:p w:rsidR="00C82BCF" w:rsidRDefault="001D693A" w:rsidP="00A96564">
      <w:pPr>
        <w:pStyle w:val="ProductList-Bullet"/>
        <w:numPr>
          <w:ilvl w:val="0"/>
          <w:numId w:val="21"/>
        </w:numPr>
      </w:pPr>
      <w:r>
        <w:t>Лицензът за права за наемане променя правото на Клиента за използване на отговарящ на условията софтуер съгласно съществуващ лиценз.</w:t>
      </w:r>
    </w:p>
    <w:p w:rsidR="00C82BCF" w:rsidRDefault="001D693A" w:rsidP="00A96564">
      <w:pPr>
        <w:pStyle w:val="ProductList-Bullet"/>
        <w:numPr>
          <w:ilvl w:val="0"/>
          <w:numId w:val="21"/>
        </w:numPr>
      </w:pPr>
      <w:r>
        <w:t>За всяко отгов</w:t>
      </w:r>
      <w:r>
        <w:t>арящо на условията устройство с Лиценз за права за наемане Microsoft се отказва от забраната за отдаване на софтуера под наем, на лизинг или на заем.</w:t>
      </w:r>
    </w:p>
    <w:p w:rsidR="00C82BCF" w:rsidRDefault="001D693A" w:rsidP="00A96564">
      <w:pPr>
        <w:pStyle w:val="ProductList-Bullet"/>
        <w:numPr>
          <w:ilvl w:val="0"/>
          <w:numId w:val="21"/>
        </w:numPr>
      </w:pPr>
      <w:r>
        <w:t>Клиентът трябва да изиска от всички потребители да приемат лицензионните условия за софтуера в писмена или</w:t>
      </w:r>
      <w:r>
        <w:t xml:space="preserve"> електронна форма.</w:t>
      </w:r>
    </w:p>
    <w:p w:rsidR="00C82BCF" w:rsidRDefault="001D693A" w:rsidP="00A96564">
      <w:pPr>
        <w:pStyle w:val="ProductList-Bullet"/>
        <w:numPr>
          <w:ilvl w:val="0"/>
          <w:numId w:val="21"/>
        </w:numPr>
      </w:pPr>
      <w:r>
        <w:t>Клиентът трябва да уведоми потребителите, че Microsoft не предоставя каквато и да е гаранция за софтуера, няма да защитава потребителите срещу каквито и да е искове на трети лица и не отговаря за каквито и да е щети, възникнали в резулта</w:t>
      </w:r>
      <w:r>
        <w:t xml:space="preserve">т на използването на софтуера. </w:t>
      </w:r>
    </w:p>
    <w:p w:rsidR="00C82BCF" w:rsidRDefault="001D693A" w:rsidP="00A96564">
      <w:pPr>
        <w:pStyle w:val="ProductList-Bullet"/>
        <w:numPr>
          <w:ilvl w:val="0"/>
          <w:numId w:val="21"/>
        </w:numPr>
      </w:pPr>
      <w:r>
        <w:t>Като използва софтуера съгласно Правата за наемане, Клиентът се съгласява да обезщетява, защитава и предпазва Microsoft, включително за адвокатски хонорари, във връзка с искове, свързани с използването на отговарящ на услови</w:t>
      </w:r>
      <w:r>
        <w:t>ята софтуер.</w:t>
      </w:r>
    </w:p>
    <w:p w:rsidR="00C82BCF" w:rsidRDefault="001D693A" w:rsidP="00A96564">
      <w:pPr>
        <w:pStyle w:val="ProductList-Bullet"/>
        <w:numPr>
          <w:ilvl w:val="0"/>
          <w:numId w:val="21"/>
        </w:numPr>
      </w:pPr>
      <w:r>
        <w:t>Нямате право да използвате софтуера във виртуална среда.</w:t>
      </w:r>
    </w:p>
    <w:p w:rsidR="00C82BCF" w:rsidRDefault="001D693A" w:rsidP="00A96564">
      <w:pPr>
        <w:pStyle w:val="ProductList-Bullet"/>
        <w:numPr>
          <w:ilvl w:val="0"/>
          <w:numId w:val="21"/>
        </w:numPr>
      </w:pPr>
      <w:r>
        <w:t>Нямате право на отдалечен достъп до софтуера, осен с цел осигуряване на техническа поддръжка чрез Отдалечена помощ или друга подобна технология.</w:t>
      </w:r>
    </w:p>
    <w:p w:rsidR="00C82BCF" w:rsidRDefault="001D693A" w:rsidP="00A96564">
      <w:pPr>
        <w:pStyle w:val="ProductList-Bullet"/>
        <w:numPr>
          <w:ilvl w:val="0"/>
          <w:numId w:val="21"/>
        </w:numPr>
      </w:pPr>
      <w:r>
        <w:t>Лицензът за права за наемане изтича с осн</w:t>
      </w:r>
      <w:r>
        <w:t xml:space="preserve">овния лиценз, при прехвърляне на основния Лиценз или при непоправима повреда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w:instrText>
      </w:r>
      <w:r>
        <w:instrText xml:space="preserve">блейд се счита за отделно устройство." </w:instrText>
      </w:r>
      <w:r>
        <w:fldChar w:fldCharType="separate"/>
      </w:r>
      <w:r>
        <w:rPr>
          <w:color w:val="0563C1"/>
        </w:rPr>
        <w:t>Лицензираното устройство</w:t>
      </w:r>
      <w:r>
        <w:fldChar w:fldCharType="end"/>
      </w:r>
      <w:r>
        <w:t>.</w:t>
      </w:r>
    </w:p>
    <w:p w:rsidR="00C82BCF" w:rsidRDefault="00C82BCF">
      <w:pPr>
        <w:pStyle w:val="ProductList-Body"/>
      </w:pPr>
    </w:p>
    <w:p w:rsidR="00C82BCF" w:rsidRDefault="001D693A">
      <w:pPr>
        <w:pStyle w:val="ProductList-ClauseHeading"/>
        <w:outlineLvl w:val="3"/>
      </w:pPr>
      <w:r>
        <w:t>3.2 Ограничение за Непрофесионални версии на Windows</w:t>
      </w:r>
    </w:p>
    <w:p w:rsidR="00C82BCF" w:rsidRDefault="001D693A">
      <w:pPr>
        <w:pStyle w:val="ProductList-Body"/>
      </w:pPr>
      <w:r>
        <w:t>Устройства, на които са назначени Права за наемане за Windows, могат да се отдават под наем само на физически лица за нетърговска цел.</w:t>
      </w:r>
    </w:p>
    <w:p w:rsidR="00C82BCF" w:rsidRDefault="001D693A">
      <w:pPr>
        <w:pStyle w:val="ProductList-Offering1SubSection"/>
        <w:outlineLvl w:val="2"/>
      </w:pPr>
      <w:bookmarkStart w:id="140" w:name="_Sec873"/>
      <w:r>
        <w:t>4. Софтуерна осигуровка</w:t>
      </w:r>
      <w:bookmarkEnd w:id="140"/>
    </w:p>
    <w:tbl>
      <w:tblPr>
        <w:tblStyle w:val="PURTable"/>
        <w:tblW w:w="0" w:type="dxa"/>
        <w:tblLook w:val="04A0" w:firstRow="1" w:lastRow="0" w:firstColumn="1" w:lastColumn="0" w:noHBand="0" w:noVBand="1"/>
      </w:tblPr>
      <w:tblGrid>
        <w:gridCol w:w="3595"/>
        <w:gridCol w:w="3608"/>
        <w:gridCol w:w="358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преместване при отказ: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Обновяващи се права: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3"/>
      </w:pPr>
      <w:r>
        <w:t>4.1 Софтуерна осигуровка</w:t>
      </w:r>
    </w:p>
    <w:p w:rsidR="00C82BCF" w:rsidRDefault="001D693A">
      <w:pPr>
        <w:pStyle w:val="ProductList-Body"/>
      </w:pPr>
      <w:r>
        <w:t xml:space="preserve">Клиенти, придобиващи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права за наемане, не отговарят на условията за придобиване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наемане, както и н</w:t>
      </w:r>
      <w:r>
        <w:t xml:space="preserve">а основните отговарящи на условията лицензи за софтуер. Но потребители, които отдават под наем/на лизинг и използват устройства, на които са назначени </w:t>
      </w:r>
      <w:r>
        <w:fldChar w:fldCharType="begin"/>
      </w:r>
      <w:r>
        <w:instrText xml:space="preserve"> AutoTextList   \s NoStyle \t "Лиценз означава правото за изтегляне, инсталиране, осъществяване на достъп</w:instrText>
      </w:r>
      <w:r>
        <w:instrText xml:space="preserve"> до и използване на даден Продукт." </w:instrText>
      </w:r>
      <w:r>
        <w:fldChar w:fldCharType="separate"/>
      </w:r>
      <w:r>
        <w:rPr>
          <w:color w:val="0563C1"/>
        </w:rPr>
        <w:t>Лицензи</w:t>
      </w:r>
      <w:r>
        <w:fldChar w:fldCharType="end"/>
      </w:r>
      <w:r>
        <w:t xml:space="preserve"> за права за наемане за Windows, може да имат право да придобият надстройки или Надстройка и SA за основните лицензи за софтуер съгласно техните споразумения за корпоративно лицензиране. Независимо от която и д</w:t>
      </w:r>
      <w:r>
        <w:t xml:space="preserve">а е противоречаща клауза в споразумението за корпоративно лицензиране на Клиента относно натрупването на постоянни права, всички права за SA, включително правото за използване на софтуер, придобит чрез SA, изтичат при изтичането на съответните </w:t>
      </w:r>
      <w:r>
        <w:fldChar w:fldCharType="begin"/>
      </w:r>
      <w:r>
        <w:instrText xml:space="preserve"> AutoTextLis</w:instrText>
      </w:r>
      <w:r>
        <w:instrText xml:space="preserve">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права за наемане.</w:t>
      </w:r>
    </w:p>
    <w:p w:rsidR="00C82BCF" w:rsidRDefault="00C82BCF">
      <w:pPr>
        <w:pStyle w:val="PURBreadcrumb"/>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1HeadingNoBorder"/>
        <w:outlineLvl w:val="1"/>
      </w:pPr>
      <w:bookmarkStart w:id="141" w:name="_Sec614"/>
      <w:r>
        <w:t>SQL Server</w:t>
      </w:r>
      <w:bookmarkEnd w:id="141"/>
      <w:r>
        <w:fldChar w:fldCharType="begin"/>
      </w:r>
      <w:r>
        <w:instrText xml:space="preserve"> TC "</w:instrText>
      </w:r>
      <w:bookmarkStart w:id="142" w:name="_Toc439074097"/>
      <w:r>
        <w:instrText>SQL Server</w:instrText>
      </w:r>
      <w:bookmarkEnd w:id="142"/>
      <w:r>
        <w:instrText>" \l 2</w:instrText>
      </w:r>
      <w:r>
        <w:fldChar w:fldCharType="end"/>
      </w:r>
    </w:p>
    <w:p w:rsidR="00C82BCF" w:rsidRDefault="001D693A">
      <w:pPr>
        <w:pStyle w:val="ProductList-Offering1SubSection"/>
        <w:outlineLvl w:val="2"/>
      </w:pPr>
      <w:bookmarkStart w:id="143" w:name="_Sec688"/>
      <w:r>
        <w:t>1. Наличност чрез програма</w:t>
      </w:r>
      <w:bookmarkEnd w:id="143"/>
    </w:p>
    <w:tbl>
      <w:tblPr>
        <w:tblStyle w:val="PURTable"/>
        <w:tblW w:w="0" w:type="dxa"/>
        <w:tblLook w:val="04A0" w:firstRow="1" w:lastRow="0" w:firstColumn="1" w:lastColumn="0" w:noHBand="0" w:noVBand="1"/>
      </w:tblPr>
      <w:tblGrid>
        <w:gridCol w:w="3926"/>
        <w:gridCol w:w="605"/>
        <w:gridCol w:w="601"/>
        <w:gridCol w:w="604"/>
        <w:gridCol w:w="601"/>
        <w:gridCol w:w="596"/>
        <w:gridCol w:w="604"/>
        <w:gridCol w:w="611"/>
        <w:gridCol w:w="634"/>
        <w:gridCol w:w="785"/>
        <w:gridCol w:w="606"/>
        <w:gridCol w:w="611"/>
      </w:tblGrid>
      <w:tr w:rsidR="00C82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и Софтуерн</w:instrText>
            </w:r>
            <w:r>
              <w:instrText xml:space="preserve">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w:instrText>
            </w:r>
            <w:r>
              <w:instrText xml:space="preserve">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416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w:instrText>
            </w:r>
            <w:r>
              <w:instrText xml:space="preserve">"Допълнителен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SQL Server 2014 Standard Core</w:t>
            </w:r>
            <w:r>
              <w:fldChar w:fldCharType="begin"/>
            </w:r>
            <w:r>
              <w:instrText xml:space="preserve"> XE "SQL Server 2014 Standard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SQL Server 2014 Enterprise Core</w:t>
            </w:r>
            <w:r>
              <w:fldChar w:fldCharType="begin"/>
            </w:r>
            <w:r>
              <w:instrText xml:space="preserve"> XE "SQL Server 2014 Enterprise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w:instrText>
            </w:r>
            <w:r>
              <w:instrText xml:space="preserve">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ЛКД за SQL Server 2014</w:t>
            </w:r>
            <w:r>
              <w:fldChar w:fldCharType="begin"/>
            </w:r>
            <w:r>
              <w:instrText xml:space="preserve"> XE "ЛКД за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r>
              <w:t>,</w:t>
            </w:r>
            <w:r>
              <w:fldChar w:fldCharType="begin"/>
            </w:r>
            <w:r>
              <w:instrText xml:space="preserve"> AutoTextList   \s NoStyle \t "Продукт за сървъри и инструмент</w:instrText>
            </w:r>
            <w:r>
              <w:instrText xml:space="preserve">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SQL Server за управление на склада за паралелни данни</w:t>
            </w:r>
            <w:r>
              <w:fldChar w:fldCharType="begin"/>
            </w:r>
            <w:r>
              <w:instrText xml:space="preserve"> XE "SQL Server за управление на склада за паралелни данни"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rPr>
                <w:color w:val="000000"/>
              </w:rPr>
              <w:t>Разработчик на SQL Server 2012 за управление на склада за паралелни данни</w:t>
            </w:r>
            <w:r>
              <w:fldChar w:fldCharType="begin"/>
            </w:r>
            <w:r>
              <w:instrText xml:space="preserve"> XE "Разработчик на SQL Server 2012 за управление на склада за паралелни данни"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bl>
    <w:p w:rsidR="00C82BCF" w:rsidRDefault="001D693A">
      <w:pPr>
        <w:pStyle w:val="ProductList-Offering1SubSection"/>
        <w:outlineLvl w:val="2"/>
      </w:pPr>
      <w:bookmarkStart w:id="144" w:name="_Sec743"/>
      <w:r>
        <w:t>2. Условия на Продукта</w:t>
      </w:r>
      <w:bookmarkEnd w:id="144"/>
    </w:p>
    <w:tbl>
      <w:tblPr>
        <w:tblStyle w:val="PURTable"/>
        <w:tblW w:w="0" w:type="dxa"/>
        <w:tblLook w:val="04A0" w:firstRow="1" w:lastRow="0" w:firstColumn="1" w:lastColumn="0" w:noHBand="0" w:noVBand="1"/>
      </w:tblPr>
      <w:tblGrid>
        <w:gridCol w:w="3588"/>
        <w:gridCol w:w="3601"/>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2012</w:t>
            </w:r>
            <w:r>
              <w:fldChar w:fldCharType="begin"/>
            </w:r>
            <w:r>
              <w:instrText xml:space="preserve"> XE "SQL Server 2012" </w:instrText>
            </w:r>
            <w:r>
              <w:fldChar w:fldCharType="end"/>
            </w:r>
            <w:r>
              <w:t xml:space="preserve"> (4/12) – Всички (с изключение на Parallel Data Warehouse), SQL Server 2008 R2</w:t>
            </w:r>
            <w:r>
              <w:fldChar w:fldCharType="begin"/>
            </w:r>
            <w:r>
              <w:instrText xml:space="preserve"> XE "SQL Serv</w:instrText>
            </w:r>
            <w:r>
              <w:instrText xml:space="preserve">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 – Вси</w:t>
            </w:r>
            <w:r>
              <w:t>чки издания (с изключение на Developer), Приложение – Developer</w:t>
            </w:r>
          </w:p>
        </w:tc>
        <w:tc>
          <w:tcPr>
            <w:tcW w:w="4040" w:type="dxa"/>
            <w:tcBorders>
              <w:top w:val="single" w:sz="12"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w:instrText>
            </w:r>
            <w:r>
              <w:instrText xml:space="preserve">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Parallel Data Warehouse, Standard, Business Intelligence, Workgroup или Small</w:t>
            </w:r>
            <w:r>
              <w:t xml:space="preserve"> Business или 2008 R2 Datacenter; Standard до Workgroup или Small Business; Business Intelligence до Standard, Workgroup или Small Business</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w:instrText>
            </w:r>
            <w:r>
              <w:instrText xml:space="preserve">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w:instrText>
            </w:r>
            <w:r>
              <w:instrText xml:space="preserve">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 xml:space="preserve">Изключение за Отговарящ на </w:t>
            </w:r>
            <w:r>
              <w:rPr>
                <w:color w:val="0563C1"/>
              </w:rPr>
              <w:t>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Всички издания (с изключение на Developer и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 xml:space="preserve">Актуална отстъпка: </w:t>
            </w:r>
            <w:r>
              <w:rPr>
                <w:color w:val="404040"/>
              </w:rPr>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3"/>
      </w:pPr>
      <w:r>
        <w:t>2.1 SQL Server 2014 Enterprise</w:t>
      </w:r>
    </w:p>
    <w:p w:rsidR="00C82BCF" w:rsidRDefault="001D693A">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2014 </w:t>
      </w:r>
      <w:r>
        <w:t>Enterprise</w:t>
      </w:r>
      <w:r>
        <w:fldChar w:fldCharType="begin"/>
      </w:r>
      <w:r>
        <w:instrText xml:space="preserve"> XE "SQL Server 2014 Enterprise" </w:instrText>
      </w:r>
      <w:r>
        <w:fldChar w:fldCharType="end"/>
      </w:r>
      <w:r>
        <w:t xml:space="preserve"> (Сървър/ЛКД) не са налични. Съществуващите клиенти на SA, надстройващи до версия 2014, трябва да се запознаят с PUR от април 2014 г. на адрес: </w:t>
      </w:r>
      <w:hyperlink r:id="rId55">
        <w:r>
          <w:rPr>
            <w:color w:val="00467F"/>
            <w:u w:val="single"/>
          </w:rPr>
          <w:t>http://g</w:t>
        </w:r>
        <w:r>
          <w:rPr>
            <w:color w:val="00467F"/>
            <w:u w:val="single"/>
          </w:rPr>
          <w:t>o.microsoft.com/?linkid=9839206</w:t>
        </w:r>
      </w:hyperlink>
      <w:r>
        <w:t xml:space="preserve"> за техните Лицензионни условия.</w:t>
      </w:r>
    </w:p>
    <w:p w:rsidR="00C82BCF" w:rsidRDefault="00C82BCF">
      <w:pPr>
        <w:pStyle w:val="ProductList-Body"/>
      </w:pPr>
    </w:p>
    <w:p w:rsidR="00C82BCF" w:rsidRDefault="001D693A">
      <w:pPr>
        <w:pStyle w:val="ProductList-ClauseHeading"/>
        <w:outlineLvl w:val="3"/>
      </w:pPr>
      <w:r>
        <w:t>2.2 Опционална компилация на SQL Server Parallel Data Warehouse без Oracle Java</w:t>
      </w:r>
    </w:p>
    <w:p w:rsidR="00C82BCF" w:rsidRDefault="001D693A">
      <w:pPr>
        <w:pStyle w:val="ProductList-Body"/>
      </w:pPr>
      <w:r>
        <w:t xml:space="preserve">Клиенти, които придобиват нови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Parallel Data Warehouse</w:t>
      </w:r>
      <w:r>
        <w:fldChar w:fldCharType="begin"/>
      </w:r>
      <w:r>
        <w:instrText xml:space="preserve"> XE "SQL Server Parallel Data Warehouse" </w:instrText>
      </w:r>
      <w:r>
        <w:fldChar w:fldCharType="end"/>
      </w:r>
      <w:r>
        <w:t xml:space="preserve"> (PDW), след като е стан</w:t>
      </w:r>
      <w:r>
        <w:t xml:space="preserve">ала налична Актуализация на приспособления 1 (AU 1), имат право да придобият компилация на продукта с Oracle Java, а при поискване – и без Oracle Java. За повече информация вж. следния адрес: </w:t>
      </w:r>
      <w:hyperlink r:id="rId56">
        <w:r>
          <w:rPr>
            <w:color w:val="00467F"/>
            <w:u w:val="single"/>
          </w:rPr>
          <w:t>http://www.microsoft.com/en-us/sqlserver/solutions-technologies/data-warehousing/pdw.aspx</w:t>
        </w:r>
      </w:hyperlink>
      <w:r>
        <w:t>.</w:t>
      </w:r>
    </w:p>
    <w:p w:rsidR="00C82BCF" w:rsidRDefault="00C82BCF">
      <w:pPr>
        <w:pStyle w:val="ProductList-Body"/>
      </w:pPr>
    </w:p>
    <w:p w:rsidR="00C82BCF" w:rsidRDefault="001D693A">
      <w:pPr>
        <w:pStyle w:val="ProductList-ClauseHeading"/>
        <w:outlineLvl w:val="3"/>
      </w:pPr>
      <w:r>
        <w:t>2.3 SQL Server Parallel Data Warehouse</w:t>
      </w:r>
    </w:p>
    <w:p w:rsidR="00C82BCF" w:rsidRDefault="001D693A">
      <w:pPr>
        <w:pStyle w:val="ProductList-Body"/>
      </w:pPr>
      <w:r>
        <w:t xml:space="preserve">Софтуерът SQL Server Parallel Data Warehouse няма версии, макар че клиентите имат право да използват само компилациите на софтуера, които са станали налични по време на покритието на тяхната SA. </w:t>
      </w:r>
    </w:p>
    <w:p w:rsidR="00C82BCF" w:rsidRDefault="001D693A">
      <w:pPr>
        <w:pStyle w:val="ProductList-Offering1SubSection"/>
        <w:outlineLvl w:val="2"/>
      </w:pPr>
      <w:bookmarkStart w:id="145" w:name="_Sec794"/>
      <w:r>
        <w:t>3. Права за използване</w:t>
      </w:r>
      <w:bookmarkEnd w:id="145"/>
    </w:p>
    <w:tbl>
      <w:tblPr>
        <w:tblStyle w:val="PURTable"/>
        <w:tblW w:w="0" w:type="dxa"/>
        <w:tblLook w:val="04A0" w:firstRow="1" w:lastRow="0" w:firstColumn="1" w:lastColumn="0" w:noHBand="0" w:noVBand="1"/>
      </w:tblPr>
      <w:tblGrid>
        <w:gridCol w:w="3599"/>
        <w:gridCol w:w="3590"/>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"Лиценз</w:instrText>
            </w:r>
            <w:r>
              <w:instrText xml:space="preserve">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57">
              <w:r>
                <w:rPr>
                  <w:color w:val="00467F"/>
                  <w:u w:val="single"/>
                </w:rPr>
                <w:t>Универсални</w:t>
              </w:r>
            </w:hyperlink>
            <w:r>
              <w:t xml:space="preserve">; </w:t>
            </w:r>
            <w:hyperlink r:id="rId58">
              <w:r>
                <w:rPr>
                  <w:color w:val="00467F"/>
                  <w:u w:val="single"/>
                </w:rPr>
                <w:t>Сървър/ЛКД</w:t>
              </w:r>
            </w:hyperlink>
            <w:r>
              <w:t xml:space="preserve"> – Standard и Business Intelligence, </w:t>
            </w:r>
            <w:hyperlink w:anchor="_Sec543">
              <w:r>
                <w:rPr>
                  <w:color w:val="00467F"/>
                  <w:u w:val="single"/>
                </w:rPr>
                <w:t xml:space="preserve">За ядро </w:t>
              </w:r>
            </w:hyperlink>
            <w:r>
              <w:t xml:space="preserve"> – Standard Core, Enterprise Core и Parallel Data Warehouse, </w:t>
            </w:r>
            <w:hyperlink w:anchor="_Sec546">
              <w:r>
                <w:rPr>
                  <w:color w:val="00467F"/>
                  <w:u w:val="single"/>
                </w:rPr>
                <w:t>Инструменти за разработчици</w:t>
              </w:r>
            </w:hyperlink>
            <w:r>
              <w:t xml:space="preserve"> – Developer и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"Специфични за продукта л</w:instrText>
            </w:r>
            <w:r>
              <w:instrText xml:space="preserve">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w:instrText>
            </w:r>
            <w:r>
              <w:instrText xml:space="preserve">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 (с изключ</w:t>
            </w:r>
            <w:r>
              <w:t>ение на Developer)</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w:instrText>
            </w:r>
            <w:r>
              <w:instrText xml:space="preserve">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"Включени</w:instrText>
            </w:r>
            <w:r>
              <w:instrText xml:space="preserve">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3"/>
      </w:pPr>
      <w:r>
        <w:t xml:space="preserve">3.1 </w:t>
      </w:r>
      <w:r>
        <w:t>Достъп до Сървърен софтуер</w:t>
      </w:r>
    </w:p>
    <w:tbl>
      <w:tblPr>
        <w:tblStyle w:val="PURTable"/>
        <w:tblW w:w="0" w:type="dxa"/>
        <w:tblLook w:val="04A0" w:firstRow="1" w:lastRow="0" w:firstColumn="1" w:lastColumn="0" w:noHBand="0" w:noVBand="1"/>
      </w:tblPr>
      <w:tblGrid>
        <w:gridCol w:w="3619"/>
        <w:gridCol w:w="3610"/>
        <w:gridCol w:w="356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82BCF" w:rsidRDefault="001D693A">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82BCF" w:rsidRDefault="001D693A">
            <w:pPr>
              <w:pStyle w:val="ProductList-TableBody"/>
            </w:pPr>
            <w:r>
              <w:t>ЛКД за SQL Server 2014</w:t>
            </w:r>
          </w:p>
        </w:tc>
        <w:tc>
          <w:tcPr>
            <w:tcW w:w="4040" w:type="dxa"/>
            <w:tcBorders>
              <w:top w:val="single" w:sz="18" w:space="0" w:color="0072C6"/>
              <w:left w:val="none" w:sz="4" w:space="0" w:color="000000"/>
              <w:bottom w:val="single" w:sz="4" w:space="0" w:color="000000"/>
              <w:right w:val="single" w:sz="4" w:space="0" w:color="000000"/>
            </w:tcBorders>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3"/>
      </w:pPr>
      <w:r>
        <w:t>3.2 Автоматични актуализации на по-стари версии на SQL Server</w:t>
      </w:r>
    </w:p>
    <w:p w:rsidR="00C82BCF" w:rsidRDefault="001D693A">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w:instrText>
      </w:r>
      <w:r>
        <w:instrText xml:space="preserve">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w:t>
      </w:r>
      <w:r>
        <w:t xml:space="preserve">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w:instrText>
      </w:r>
      <w:r>
        <w:instrText xml:space="preserve">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w:t>
      </w:r>
      <w:r>
        <w:t xml:space="preserve">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C82BCF" w:rsidRDefault="00C82BCF">
      <w:pPr>
        <w:pStyle w:val="ProductList-Body"/>
      </w:pPr>
    </w:p>
    <w:p w:rsidR="00C82BCF" w:rsidRDefault="001D693A">
      <w:pPr>
        <w:pStyle w:val="ProductList-ClauseHeading"/>
        <w:outlineLvl w:val="3"/>
      </w:pPr>
      <w:r>
        <w:t>3.3 Изпълнявани Екземпл</w:t>
      </w:r>
      <w:r>
        <w:t>яри за Изданията Business Intelligence и Standard</w:t>
      </w:r>
    </w:p>
    <w:p w:rsidR="00C82BCF" w:rsidRDefault="001D693A">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w:instrText>
      </w:r>
      <w:r>
        <w:instrText xml:space="preserve">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w:t>
      </w:r>
      <w:r>
        <w:t xml:space="preserve">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w:t>
      </w:r>
      <w:r>
        <w:rPr>
          <w:color w:val="0563C1"/>
        </w:rPr>
        <w:t>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w:instrText>
      </w:r>
      <w:r>
        <w:instrText xml:space="preserve">ника за пълно определение)" </w:instrText>
      </w:r>
      <w:r>
        <w:fldChar w:fldCharType="separate"/>
      </w:r>
      <w:r>
        <w:rPr>
          <w:color w:val="0563C1"/>
        </w:rPr>
        <w:t>OSE</w:t>
      </w:r>
      <w:r>
        <w:fldChar w:fldCharType="end"/>
      </w:r>
      <w:r>
        <w:t>.</w:t>
      </w:r>
    </w:p>
    <w:p w:rsidR="00C82BCF" w:rsidRDefault="00C82BCF">
      <w:pPr>
        <w:pStyle w:val="ProductList-Body"/>
      </w:pPr>
    </w:p>
    <w:p w:rsidR="00C82BCF" w:rsidRDefault="001D693A">
      <w:pPr>
        <w:pStyle w:val="ProductList-ClauseHeading"/>
        <w:outlineLvl w:val="3"/>
      </w:pPr>
      <w:r>
        <w:t>3.4 SQL Server Business Intelligence (2012 и 2014): Отказ от ЛКД за пакетни задания</w:t>
      </w:r>
    </w:p>
    <w:p w:rsidR="00C82BCF" w:rsidRDefault="001D693A">
      <w:pPr>
        <w:pStyle w:val="ProductList-Body"/>
      </w:pPr>
      <w:r>
        <w:t xml:space="preserve">Клиентът не се нуждае от </w:t>
      </w:r>
      <w:r>
        <w:fldChar w:fldCharType="begin"/>
      </w:r>
      <w:r>
        <w:instrText xml:space="preserve"> AutoTextList   \s NoStyle \t "ЛКД означава лиценз за клиентски достъп, който може да се назначи на потребител</w:instrText>
      </w:r>
      <w:r>
        <w:instrText xml:space="preserve">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който и да е потребител или устройство, осъществяващи достъп до </w:t>
      </w:r>
      <w:r>
        <w:fldChar w:fldCharType="begin"/>
      </w:r>
      <w:r>
        <w:instrText xml:space="preserve"> AutoTextList   \s NoStyle \t "Екземпляр означава изображение на софтуера, което се създава чрез изпълняване</w:instrText>
      </w:r>
      <w:r>
        <w:instrText xml:space="preserve">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единствено чрез процес по пакетиране. „Пакетирането“ представлява дейност, която предоставя възможност за е</w:t>
      </w:r>
      <w:r>
        <w:t>дновременна обработка на група от задачи, изпълнявани по различно време.</w:t>
      </w:r>
    </w:p>
    <w:p w:rsidR="00C82BCF" w:rsidRDefault="00C82BCF">
      <w:pPr>
        <w:pStyle w:val="ProductList-Body"/>
      </w:pPr>
    </w:p>
    <w:p w:rsidR="00C82BCF" w:rsidRDefault="001D693A">
      <w:pPr>
        <w:pStyle w:val="ProductList-ClauseHeading"/>
        <w:outlineLvl w:val="3"/>
      </w:pPr>
      <w:r>
        <w:t>3.5 Резервни сървъри за Parallel Data Warehouse (PDW)</w:t>
      </w:r>
    </w:p>
    <w:p w:rsidR="00C82BCF" w:rsidRDefault="001D693A">
      <w:pPr>
        <w:pStyle w:val="ProductList-Body"/>
      </w:pPr>
      <w:r>
        <w:t>Приспособлението PDW е единично устройство, конструирано от два или повече компютърни възела (Лицензирани сървъри), като всичкит</w:t>
      </w:r>
      <w:r>
        <w:t>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В приспособлението е вградена технология, която</w:t>
      </w:r>
      <w:r>
        <w:t xml:space="preserve">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w:instrText>
      </w:r>
      <w:r>
        <w:instrText xml:space="preserve">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w:instrText>
      </w:r>
      <w:r>
        <w:instrText xml:space="preserve">..(Вижте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C82BCF" w:rsidRDefault="00C82BCF">
      <w:pPr>
        <w:pStyle w:val="ProductList-Body"/>
      </w:pPr>
    </w:p>
    <w:p w:rsidR="00C82BCF" w:rsidRDefault="001D693A">
      <w:pPr>
        <w:pStyle w:val="ProductList-ClauseHeading"/>
        <w:outlineLvl w:val="3"/>
      </w:pPr>
      <w:r>
        <w:t>3.6 SQL Server 2014 Developer: Използване за демонстрация</w:t>
      </w:r>
    </w:p>
    <w:p w:rsidR="00C82BCF" w:rsidRDefault="001D693A">
      <w:pPr>
        <w:pStyle w:val="ProductList-Body"/>
      </w:pPr>
      <w:r>
        <w:t xml:space="preserve">Освен </w:t>
      </w:r>
      <w:r>
        <w:fldChar w:fldCharType="begin"/>
      </w:r>
      <w:r>
        <w:instrText xml:space="preserve"> AutoTextList   \s NoStyle \t "Лицензиран потребител означава лицето, на което е н</w:instrText>
      </w:r>
      <w:r>
        <w:instrText xml:space="preserve">азначен даден Лиценз." </w:instrText>
      </w:r>
      <w:r>
        <w:fldChar w:fldCharType="separate"/>
      </w:r>
      <w:r>
        <w:rPr>
          <w:color w:val="0563C1"/>
        </w:rPr>
        <w:t>Лицензиран потребител</w:t>
      </w:r>
      <w:r>
        <w:fldChar w:fldCharType="end"/>
      </w:r>
      <w:r>
        <w:t xml:space="preserve"> всяко друго лице с достъп до вътрешната мрежа на Клиента може да инсталира и използва копия на софтуера, за да демонстрира използването на програми на Клиента със софтуера.</w:t>
      </w:r>
    </w:p>
    <w:p w:rsidR="00C82BCF" w:rsidRDefault="00C82BCF">
      <w:pPr>
        <w:pStyle w:val="ProductList-Body"/>
      </w:pPr>
    </w:p>
    <w:p w:rsidR="00C82BCF" w:rsidRDefault="001D693A">
      <w:pPr>
        <w:pStyle w:val="ProductList-ClauseHeading"/>
        <w:outlineLvl w:val="3"/>
      </w:pPr>
      <w:r>
        <w:t xml:space="preserve">3.7 Допълнителен софтуер – всички </w:t>
      </w:r>
      <w:r>
        <w:t>(с изключение на Developer)</w:t>
      </w:r>
    </w:p>
    <w:p w:rsidR="00C82BCF" w:rsidRDefault="001D693A">
      <w:pPr>
        <w:pStyle w:val="ProductList-SubClauseHeading"/>
        <w:outlineLvl w:val="4"/>
      </w:pPr>
      <w:r>
        <w:t>3.7.1 Допълнителен софтуер – всички (с изключение на Parallel Data Warehouse и Developer)</w:t>
      </w:r>
    </w:p>
    <w:tbl>
      <w:tblPr>
        <w:tblStyle w:val="PURTable0"/>
        <w:tblW w:w="0" w:type="dxa"/>
        <w:tblLook w:val="04A0" w:firstRow="1" w:lastRow="0" w:firstColumn="1" w:lastColumn="0" w:noHBand="0" w:noVBand="1"/>
      </w:tblPr>
      <w:tblGrid>
        <w:gridCol w:w="3483"/>
        <w:gridCol w:w="3441"/>
        <w:gridCol w:w="3506"/>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Client Tools Connectivity</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Клиент за качеств</w:t>
            </w:r>
            <w:r>
              <w:t>о на данните</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Клиент за разпространено повторно възпроизвеждане</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Инструменти за управление – пълен набор</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pPr>
          </w:p>
        </w:tc>
      </w:tr>
    </w:tbl>
    <w:p w:rsidR="00C82BCF" w:rsidRDefault="00C82BCF">
      <w:pPr>
        <w:pStyle w:val="ProductList-BodyIndented"/>
      </w:pPr>
    </w:p>
    <w:p w:rsidR="00C82BCF" w:rsidRDefault="001D693A">
      <w:pPr>
        <w:pStyle w:val="ProductList-SubClauseHeading"/>
        <w:outlineLvl w:val="4"/>
      </w:pPr>
      <w:r>
        <w:t>3.7.2 Допълнителен софтуер – Parallel Data Warehouse</w:t>
      </w:r>
    </w:p>
    <w:tbl>
      <w:tblPr>
        <w:tblStyle w:val="PURTable0"/>
        <w:tblW w:w="0" w:type="dxa"/>
        <w:tblLook w:val="04A0" w:firstRow="1" w:lastRow="0" w:firstColumn="1" w:lastColumn="0" w:noHBand="0" w:noVBand="1"/>
      </w:tblPr>
      <w:tblGrid>
        <w:gridCol w:w="3501"/>
        <w:gridCol w:w="3529"/>
        <w:gridCol w:w="3400"/>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C82BCF" w:rsidRDefault="00C82BCF">
            <w:pPr>
              <w:pStyle w:val="ProductList-TableBody"/>
            </w:pPr>
          </w:p>
        </w:tc>
      </w:tr>
    </w:tbl>
    <w:p w:rsidR="00C82BCF" w:rsidRDefault="001D693A">
      <w:pPr>
        <w:pStyle w:val="ProductList-Offering1SubSection"/>
        <w:outlineLvl w:val="2"/>
      </w:pPr>
      <w:bookmarkStart w:id="146" w:name="_Sec826"/>
      <w:r>
        <w:t>4. Софтуерна осигуровка</w:t>
      </w:r>
      <w:bookmarkEnd w:id="146"/>
    </w:p>
    <w:tbl>
      <w:tblPr>
        <w:tblStyle w:val="PURTable"/>
        <w:tblW w:w="0" w:type="dxa"/>
        <w:tblLook w:val="04A0" w:firstRow="1" w:lastRow="0" w:firstColumn="1" w:lastColumn="0" w:noHBand="0" w:noVBand="1"/>
      </w:tblPr>
      <w:tblGrid>
        <w:gridCol w:w="3595"/>
        <w:gridCol w:w="3608"/>
        <w:gridCol w:w="358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Всички издания (с изключение на Developer)</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w:instrText>
            </w:r>
            <w:r>
              <w:instrText xml:space="preserve">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(с изключение на Developer и Parallel Data Warehouse)</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w:instrText>
            </w:r>
            <w:r>
              <w:instrText xml:space="preserve">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 изключение на Developer и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"Права за мигриране: Клиентът може да има възможност да надстрои от по</w:instrText>
            </w:r>
            <w:r>
              <w:instrText xml:space="preserve">-стари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март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Обновяващи се права: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w:instrText>
            </w:r>
            <w:r>
              <w:instrText xml:space="preserve">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URBreadcrumb"/>
      </w:pPr>
    </w:p>
    <w:p w:rsidR="00C82BCF" w:rsidRDefault="001D693A">
      <w:pPr>
        <w:pStyle w:val="ProductList-ClauseHeading"/>
        <w:outlineLvl w:val="3"/>
      </w:pPr>
      <w:r>
        <w:t>4.1 SQL Server 2014 Enterprise Core – неограничена виртуализация</w:t>
      </w:r>
    </w:p>
    <w:p w:rsidR="00C82BCF" w:rsidRDefault="001D693A">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w:instrText>
      </w:r>
      <w:r>
        <w:instrText xml:space="preserve">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w:instrText>
      </w:r>
      <w:r>
        <w:instrText xml:space="preserve">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w:instrText>
      </w:r>
      <w:r>
        <w:instrText xml:space="preserve">върен софтуер." </w:instrText>
      </w:r>
      <w:r>
        <w:fldChar w:fldCharType="separate"/>
      </w:r>
      <w:r>
        <w:rPr>
          <w:color w:val="0563C1"/>
        </w:rPr>
        <w:t>Сървъра</w:t>
      </w:r>
      <w:r>
        <w:fldChar w:fldCharType="end"/>
      </w:r>
      <w:r>
        <w:t>.</w:t>
      </w:r>
    </w:p>
    <w:p w:rsidR="00C82BCF" w:rsidRDefault="00C82BCF">
      <w:pPr>
        <w:pStyle w:val="ProductList-Body"/>
      </w:pPr>
    </w:p>
    <w:p w:rsidR="00C82BCF" w:rsidRDefault="001D693A">
      <w:pPr>
        <w:pStyle w:val="ProductList-ClauseHeading"/>
        <w:outlineLvl w:val="3"/>
      </w:pPr>
      <w:r>
        <w:t>4.2 RRE за Windows – SQL Server Enterprise Core и SQL Server Enterprise</w:t>
      </w:r>
    </w:p>
    <w:p w:rsidR="00C82BCF" w:rsidRDefault="001D693A">
      <w:pPr>
        <w:pStyle w:val="ProductList-Body"/>
      </w:pPr>
      <w:r>
        <w:t>Клиенти със сървъри, лицензирани да изпълняват SQL Server Enterprise Core със SA или SQL Server Enterprise със SA, имат право да използват RRE за Windows н</w:t>
      </w:r>
      <w:r>
        <w:t>а Лицензирани сървъри, които се регулират съответно от правата за използване на SQL Server Enterprise Core и SQL Server Enterprise. Клиенти, които лицензират SQL Server Enterprise по силата на лицензионния модел „Сървър/ЛКД“, трябва също така да имат съотв</w:t>
      </w:r>
      <w:r>
        <w:t>етстващи ЛКД, за да придобият тази полза. Правото на Клиентите да използват RRE за Windows изтича, когато изтече тяхната SA.</w:t>
      </w:r>
    </w:p>
    <w:p w:rsidR="00C82BCF" w:rsidRDefault="00C82BCF">
      <w:pPr>
        <w:pStyle w:val="ProductList-ClauseHeading"/>
        <w:outlineLvl w:val="3"/>
      </w:pPr>
    </w:p>
    <w:p w:rsidR="00C82BCF" w:rsidRDefault="001D693A">
      <w:pPr>
        <w:pStyle w:val="ProductList-ClauseHeading"/>
        <w:outlineLvl w:val="3"/>
      </w:pPr>
      <w:r>
        <w:t>4.3 SQL Server 2012 Parallel Data Warehouse – Актуализации на функции</w:t>
      </w:r>
    </w:p>
    <w:p w:rsidR="00C82BCF" w:rsidRDefault="001D693A">
      <w:pPr>
        <w:pStyle w:val="ProductList-Body"/>
      </w:pPr>
      <w:r>
        <w:t>Клиентите с покритие на SA отговарят на условията за издания</w:t>
      </w:r>
      <w:r>
        <w:t xml:space="preserve"> на функции (например актуализации на приспособления), налични между изданията на основния продукт.</w:t>
      </w:r>
    </w:p>
    <w:p w:rsidR="00C82BCF" w:rsidRDefault="00C82BCF">
      <w:pPr>
        <w:pStyle w:val="ProductList-Body"/>
      </w:pPr>
    </w:p>
    <w:p w:rsidR="00C82BCF" w:rsidRDefault="001D693A">
      <w:pPr>
        <w:pStyle w:val="ProductList-ClauseHeading"/>
        <w:outlineLvl w:val="3"/>
      </w:pPr>
      <w:r>
        <w:t>4.4 Опция за изкупуване за SQL Server по Enrollment for Application Platform (EAP)</w:t>
      </w:r>
    </w:p>
    <w:p w:rsidR="00C82BCF" w:rsidRDefault="001D693A">
      <w:pPr>
        <w:pStyle w:val="ProductList-Body"/>
      </w:pPr>
      <w:r>
        <w:t xml:space="preserve">Клиентът има право да подновява SA за Сървърни/ЛКД </w:t>
      </w:r>
      <w:r>
        <w:fldChar w:fldCharType="begin"/>
      </w:r>
      <w:r>
        <w:instrText xml:space="preserve"> AutoTextList   \s No</w:instrText>
      </w:r>
      <w:r>
        <w:instrText xml:space="preserve">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w:instrText>
      </w:r>
      <w:r>
        <w:instrText xml:space="preserve">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C82BCF" w:rsidRDefault="00C82BCF">
      <w:pPr>
        <w:pStyle w:val="ProductList-Body"/>
      </w:pPr>
    </w:p>
    <w:p w:rsidR="00C82BCF" w:rsidRDefault="001D693A">
      <w:pPr>
        <w:pStyle w:val="ProductList-ClauseHeading"/>
        <w:outlineLvl w:val="3"/>
      </w:pPr>
      <w:r>
        <w:t xml:space="preserve">4.5 Разполагане на SQL Server Parallel Data Warehouse по Лицензи за SQL Server Enterprise Core </w:t>
      </w:r>
      <w:r>
        <w:t>(вж. „Издания с по-малко функции“)</w:t>
      </w:r>
    </w:p>
    <w:p w:rsidR="00C82BCF" w:rsidRDefault="001D693A">
      <w:pPr>
        <w:pStyle w:val="ProductList-Body"/>
      </w:pPr>
      <w:r>
        <w:t>Достъпът до актуализации на функциите на SQL Server Parallel Data Warehouse изисква SA за всички лицензи „за ядро“ за SQL Enterprise, разположени по този начин.</w:t>
      </w:r>
    </w:p>
    <w:p w:rsidR="00C82BCF" w:rsidRDefault="00C82BCF">
      <w:pPr>
        <w:pStyle w:val="ProductList-Body"/>
      </w:pPr>
    </w:p>
    <w:p w:rsidR="00C82BCF" w:rsidRDefault="001D693A">
      <w:pPr>
        <w:pStyle w:val="ProductList-ClauseHeading"/>
        <w:outlineLvl w:val="3"/>
      </w:pPr>
      <w:r>
        <w:t xml:space="preserve">4.6 Опционална компилация на SQL Server 2012 Parallel Data </w:t>
      </w:r>
      <w:r>
        <w:t>Warehouse (PDW) без Oracle Java</w:t>
      </w:r>
    </w:p>
    <w:p w:rsidR="00C82BCF" w:rsidRDefault="001D693A">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2012 PDW към момента, в който </w:t>
      </w:r>
      <w:r>
        <w:t>стане налична Актуализация на приспособления 1 (AU 1), имат право да придобият компилация на продукта с Oracle Java, а при поискване – и без Oracle Java.</w:t>
      </w:r>
    </w:p>
    <w:p w:rsidR="00C82BCF" w:rsidRDefault="00C82BCF">
      <w:pPr>
        <w:pStyle w:val="ProductList-Body"/>
      </w:pPr>
    </w:p>
    <w:p w:rsidR="00C82BCF" w:rsidRDefault="001D693A">
      <w:pPr>
        <w:pStyle w:val="ProductList-ClauseHeading"/>
        <w:outlineLvl w:val="3"/>
      </w:pPr>
      <w:r>
        <w:t>4.7 Права и ползи от Софтуерна осигуровка за Лицензи за абонамент</w:t>
      </w:r>
    </w:p>
    <w:p w:rsidR="00C82BCF" w:rsidRDefault="001D693A">
      <w:pPr>
        <w:pStyle w:val="ProductList-Body"/>
      </w:pPr>
      <w:r>
        <w:t>Всеки Лиценз за абонамент, който Кл</w:t>
      </w:r>
      <w:r>
        <w:t>иентът придобива съгласно Договор за записване за сървър и облак, предоставя същите права и ползи от SA, каквито се предоставят и от Лицензите с покритие на SA, в рамките на срока на абонамента.</w:t>
      </w:r>
    </w:p>
    <w:p w:rsidR="00C82BCF" w:rsidRDefault="00C82BCF">
      <w:pPr>
        <w:pStyle w:val="PURBreadcrumb"/>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GroupHeading"/>
        <w:outlineLvl w:val="1"/>
      </w:pPr>
      <w:bookmarkStart w:id="147" w:name="_Sec615"/>
      <w:r>
        <w:t>System Center</w:t>
      </w:r>
      <w:bookmarkEnd w:id="147"/>
      <w:r>
        <w:fldChar w:fldCharType="begin"/>
      </w:r>
      <w:r>
        <w:instrText xml:space="preserve"> TC "</w:instrText>
      </w:r>
      <w:bookmarkStart w:id="148" w:name="_Toc439074098"/>
      <w:r>
        <w:instrText>System Center</w:instrText>
      </w:r>
      <w:bookmarkEnd w:id="148"/>
      <w:r>
        <w:instrText>" \l 2</w:instrText>
      </w:r>
      <w:r>
        <w:fldChar w:fldCharType="end"/>
      </w:r>
    </w:p>
    <w:p w:rsidR="00C82BCF" w:rsidRDefault="001D693A">
      <w:pPr>
        <w:pStyle w:val="ProductList-Offering2HeadingNoBorder"/>
        <w:outlineLvl w:val="2"/>
      </w:pPr>
      <w:bookmarkStart w:id="149" w:name="_Sec642"/>
      <w:r>
        <w:t>System Center Server</w:t>
      </w:r>
      <w:bookmarkEnd w:id="149"/>
      <w:r>
        <w:fldChar w:fldCharType="begin"/>
      </w:r>
      <w:r>
        <w:instrText xml:space="preserve"> TC "</w:instrText>
      </w:r>
      <w:bookmarkStart w:id="150" w:name="_Toc439074099"/>
      <w:r>
        <w:instrText>System Center Server</w:instrText>
      </w:r>
      <w:bookmarkEnd w:id="150"/>
      <w:r>
        <w:instrText>" \l 3</w:instrText>
      </w:r>
      <w:r>
        <w:fldChar w:fldCharType="end"/>
      </w:r>
    </w:p>
    <w:p w:rsidR="00C82BCF" w:rsidRDefault="001D693A">
      <w:pPr>
        <w:pStyle w:val="ProductList-Offering1SubSection"/>
        <w:outlineLvl w:val="3"/>
      </w:pPr>
      <w:bookmarkStart w:id="151" w:name="_Sec689"/>
      <w:r>
        <w:t>1. Наличност чрез програма</w:t>
      </w:r>
      <w:bookmarkEnd w:id="151"/>
    </w:p>
    <w:tbl>
      <w:tblPr>
        <w:tblStyle w:val="PURTable"/>
        <w:tblW w:w="0" w:type="dxa"/>
        <w:tblLook w:val="04A0" w:firstRow="1" w:lastRow="0" w:firstColumn="1" w:lastColumn="0" w:noHBand="0" w:noVBand="1"/>
      </w:tblPr>
      <w:tblGrid>
        <w:gridCol w:w="4036"/>
        <w:gridCol w:w="615"/>
        <w:gridCol w:w="603"/>
        <w:gridCol w:w="612"/>
        <w:gridCol w:w="607"/>
        <w:gridCol w:w="608"/>
        <w:gridCol w:w="612"/>
        <w:gridCol w:w="615"/>
        <w:gridCol w:w="634"/>
        <w:gridCol w:w="619"/>
        <w:gridCol w:w="613"/>
        <w:gridCol w:w="610"/>
      </w:tblGrid>
      <w:tr w:rsidR="00C82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w:instrText>
            </w:r>
            <w:r>
              <w:instrText xml:space="preserve">\t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w:instrText>
            </w:r>
            <w:r>
              <w:instrText xml:space="preserve">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416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t>Сървърен лиценз за управление за System Center 2012 R2 Standard</w:t>
            </w:r>
            <w:r>
              <w:fldChar w:fldCharType="begin"/>
            </w:r>
            <w:r>
              <w:instrText xml:space="preserve"> XE "Сървърен лиценз за управление за System Center 2012 R2 Standard" </w:instrText>
            </w:r>
            <w:r>
              <w:fldChar w:fldCharType="end"/>
            </w:r>
            <w:r>
              <w:t xml:space="preserve"> (2 процесора)</w:t>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w:instrText>
            </w:r>
            <w:r>
              <w:instrText xml:space="preserve">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w:instrText>
            </w:r>
            <w:r>
              <w:instrText xml:space="preserve">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t>Сървърен лиценз за управление за System Center 2012 R2 Datacenter</w:t>
            </w:r>
            <w:r>
              <w:fldChar w:fldCharType="begin"/>
            </w:r>
            <w:r>
              <w:instrText xml:space="preserve"> XE "Сървърен лиценз за управление за System Center 2012 R2 Datacenter" </w:instrText>
            </w:r>
            <w:r>
              <w:fldChar w:fldCharType="end"/>
            </w:r>
            <w:r>
              <w:t xml:space="preserve"> (2 процесора)</w:t>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C82BCF" w:rsidRDefault="001D693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82BCF" w:rsidRDefault="001D693A">
      <w:pPr>
        <w:pStyle w:val="ProductList-Offering1SubSection"/>
        <w:outlineLvl w:val="3"/>
      </w:pPr>
      <w:bookmarkStart w:id="152" w:name="_Sec744"/>
      <w:r>
        <w:t>2. Условия на Продукта</w:t>
      </w:r>
      <w:bookmarkEnd w:id="152"/>
    </w:p>
    <w:tbl>
      <w:tblPr>
        <w:tblStyle w:val="PURTable"/>
        <w:tblW w:w="0" w:type="dxa"/>
        <w:tblLook w:val="04A0" w:firstRow="1" w:lastRow="0" w:firstColumn="1" w:lastColumn="0" w:noHBand="0" w:noVBand="1"/>
      </w:tblPr>
      <w:tblGrid>
        <w:gridCol w:w="3588"/>
        <w:gridCol w:w="3601"/>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"По-стара версия: По-стари</w:instrText>
            </w:r>
            <w:r>
              <w:instrText xml:space="preserve"> версии на Продукта и тяхната Дата на наличност." </w:instrText>
            </w:r>
            <w:r>
              <w:fldChar w:fldCharType="separate"/>
            </w:r>
            <w:r>
              <w:rPr>
                <w:color w:val="0563C1"/>
              </w:rPr>
              <w:t>По-стара версия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w:instrText>
            </w:r>
            <w:r>
              <w:instrText xml:space="preserve">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Издания с по-малко функции: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2.1 Договор за записване за сървър и облак (SCE) – Права за управление на OSE в Microsoft Azure съгласно Лицензи за CIS</w:t>
      </w:r>
    </w:p>
    <w:p w:rsidR="00C82BCF" w:rsidRDefault="001D693A">
      <w:pPr>
        <w:pStyle w:val="ProductList-Body"/>
      </w:pPr>
      <w:r>
        <w:t xml:space="preserve">Клиенти </w:t>
      </w:r>
      <w:r>
        <w:t xml:space="preserve">на SCE, които отговарят на изискванията на покритието за записване и са лицензирани за и използват Core Infrastructure Server (CIS) Suite с цел управление на </w:t>
      </w:r>
      <w:r>
        <w:fldChar w:fldCharType="begin"/>
      </w:r>
      <w:r>
        <w:instrText xml:space="preserve"> AutoTextList   \s NoStyle \t "OSE означава целият или част от Екземпляр на операционна система ил</w:instrText>
      </w:r>
      <w:r>
        <w:instrText xml:space="preserve">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за управлен</w:t>
      </w:r>
      <w:r>
        <w:t xml:space="preserve">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изпълнявани в Microsoft Azure. За всеки Лиценз за CIS, покрит от SCE на</w:t>
      </w:r>
      <w:r>
        <w:t xml:space="preserve">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изпълнявани в Microsoft Azure. Отгова</w:t>
      </w:r>
      <w:r>
        <w:t xml:space="preserve">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 </w:t>
      </w:r>
    </w:p>
    <w:p w:rsidR="00C82BCF" w:rsidRDefault="001D693A" w:rsidP="00A96564">
      <w:pPr>
        <w:pStyle w:val="ProductList-Bullet"/>
        <w:numPr>
          <w:ilvl w:val="0"/>
          <w:numId w:val="22"/>
        </w:numPr>
      </w:pPr>
      <w:r>
        <w:t>Копия на виртуална машина с Windows</w:t>
      </w:r>
    </w:p>
    <w:p w:rsidR="00C82BCF" w:rsidRDefault="001D693A" w:rsidP="00A96564">
      <w:pPr>
        <w:pStyle w:val="ProductList-Bullet"/>
        <w:numPr>
          <w:ilvl w:val="0"/>
          <w:numId w:val="22"/>
        </w:numPr>
      </w:pPr>
      <w:r>
        <w:t>Копия на Услуги в облака (Уеб роля и Роля н</w:t>
      </w:r>
      <w:r>
        <w:t>а служител)</w:t>
      </w:r>
    </w:p>
    <w:p w:rsidR="00C82BCF" w:rsidRDefault="001D693A" w:rsidP="00A96564">
      <w:pPr>
        <w:pStyle w:val="ProductList-Bullet"/>
        <w:numPr>
          <w:ilvl w:val="0"/>
          <w:numId w:val="22"/>
        </w:numPr>
      </w:pPr>
      <w:r>
        <w:t>Акаунти за място за съхранение</w:t>
      </w:r>
    </w:p>
    <w:p w:rsidR="00C82BCF" w:rsidRDefault="001D693A" w:rsidP="00A96564">
      <w:pPr>
        <w:pStyle w:val="ProductList-Bullet"/>
        <w:numPr>
          <w:ilvl w:val="0"/>
          <w:numId w:val="22"/>
        </w:numPr>
      </w:pPr>
      <w:r>
        <w:t>SQL бази данни</w:t>
      </w:r>
    </w:p>
    <w:p w:rsidR="00C82BCF" w:rsidRDefault="001D693A" w:rsidP="00A96564">
      <w:pPr>
        <w:pStyle w:val="ProductList-Bullet"/>
        <w:numPr>
          <w:ilvl w:val="0"/>
          <w:numId w:val="22"/>
        </w:numPr>
      </w:pPr>
      <w:r>
        <w:t>Копия на уеб сайтове</w:t>
      </w:r>
    </w:p>
    <w:p w:rsidR="00C82BCF" w:rsidRDefault="001D693A">
      <w:pPr>
        <w:pStyle w:val="ProductList-Offering1SubSection"/>
        <w:outlineLvl w:val="3"/>
      </w:pPr>
      <w:bookmarkStart w:id="153" w:name="_Sec797"/>
      <w:r>
        <w:t>3. Права за използване</w:t>
      </w:r>
      <w:bookmarkEnd w:id="153"/>
    </w:p>
    <w:tbl>
      <w:tblPr>
        <w:tblStyle w:val="PURTable"/>
        <w:tblW w:w="0" w:type="dxa"/>
        <w:tblLook w:val="04A0" w:firstRow="1" w:lastRow="0" w:firstColumn="1" w:lastColumn="0" w:noHBand="0" w:noVBand="1"/>
      </w:tblPr>
      <w:tblGrid>
        <w:gridCol w:w="3596"/>
        <w:gridCol w:w="3596"/>
        <w:gridCol w:w="3598"/>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w:instrText>
            </w:r>
            <w:r>
              <w:instrText xml:space="preserve">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Допълнителен софтуер: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w:instrText>
            </w:r>
            <w:r>
              <w:instrText xml:space="preserve">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3.1 Лиценз за управление – System Center 2012 R2 Standard</w:t>
      </w:r>
    </w:p>
    <w:tbl>
      <w:tblPr>
        <w:tblStyle w:val="PURTable"/>
        <w:tblW w:w="0" w:type="dxa"/>
        <w:tblLook w:val="04A0" w:firstRow="1" w:lastRow="0" w:firstColumn="1" w:lastColumn="0" w:noHBand="0" w:noVBand="1"/>
      </w:tblPr>
      <w:tblGrid>
        <w:gridCol w:w="3631"/>
        <w:gridCol w:w="3631"/>
        <w:gridCol w:w="3528"/>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2BCF" w:rsidRDefault="001D693A">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C82BCF" w:rsidRDefault="001D693A">
            <w:pPr>
              <w:pStyle w:val="ProductList-TableBody"/>
            </w:pPr>
            <w:r>
              <w:t>Лиценз за управление за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 xml:space="preserve">3.2 </w:t>
      </w:r>
      <w:r>
        <w:t>Лиценз за управление – System Center 2012 R2 Datacenter</w:t>
      </w:r>
    </w:p>
    <w:tbl>
      <w:tblPr>
        <w:tblStyle w:val="PURTable"/>
        <w:tblW w:w="0" w:type="dxa"/>
        <w:tblLook w:val="04A0" w:firstRow="1" w:lastRow="0" w:firstColumn="1" w:lastColumn="0" w:noHBand="0" w:noVBand="1"/>
      </w:tblPr>
      <w:tblGrid>
        <w:gridCol w:w="3631"/>
        <w:gridCol w:w="3631"/>
        <w:gridCol w:w="3528"/>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2BCF" w:rsidRDefault="001D693A">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C82BCF" w:rsidRDefault="001D693A">
            <w:pPr>
              <w:pStyle w:val="ProductList-TableBody"/>
            </w:pPr>
            <w:r>
              <w:t>Лиценз за управление за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3.3 Технология SQL Server</w:t>
      </w:r>
    </w:p>
    <w:p w:rsidR="00C82BCF" w:rsidRDefault="001D693A">
      <w:pPr>
        <w:pStyle w:val="ProductList-Body"/>
      </w:pPr>
      <w:r>
        <w:t xml:space="preserve">Клиентът може да изпълнява един </w:t>
      </w:r>
      <w:r>
        <w:fldChar w:fldCharType="begin"/>
      </w:r>
      <w:r>
        <w:instrText xml:space="preserve"> AutoTextList   \s NoStyle \t "Екземпляр означава из</w:instrText>
      </w:r>
      <w:r>
        <w:instrText xml:space="preserve">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който и да е софтуер за база данни на SQL Server</w:t>
      </w:r>
      <w:r>
        <w:fldChar w:fldCharType="begin"/>
      </w:r>
      <w:r>
        <w:instrText xml:space="preserve"> XE "SQL Server" </w:instrText>
      </w:r>
      <w:r>
        <w:fldChar w:fldCharType="end"/>
      </w:r>
      <w:r>
        <w:t>, в</w:t>
      </w:r>
      <w:r>
        <w:t>ключен в Продукта, с ограничената цел да поддържа този Продукт и всеки друг Продукт, който включва софтуер за база данни на SQL Server.</w:t>
      </w:r>
    </w:p>
    <w:p w:rsidR="00C82BCF" w:rsidRDefault="001D693A">
      <w:pPr>
        <w:pStyle w:val="ProductList-Offering1SubSection"/>
        <w:outlineLvl w:val="3"/>
      </w:pPr>
      <w:bookmarkStart w:id="154" w:name="_Sec869"/>
      <w:r>
        <w:t>4. Софтуерна осигуровка</w:t>
      </w:r>
      <w:bookmarkEnd w:id="154"/>
    </w:p>
    <w:tbl>
      <w:tblPr>
        <w:tblStyle w:val="PURTable"/>
        <w:tblW w:w="0" w:type="dxa"/>
        <w:tblLook w:val="04A0" w:firstRow="1" w:lastRow="0" w:firstColumn="1" w:lastColumn="0" w:noHBand="0" w:noVBand="1"/>
      </w:tblPr>
      <w:tblGrid>
        <w:gridCol w:w="3595"/>
        <w:gridCol w:w="3608"/>
        <w:gridCol w:w="358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"Ползи от SA: Указва категорията на Продукта за целите на определя</w:instrText>
            </w:r>
            <w:r>
              <w:instrText xml:space="preserve">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"Аварийно възстановяване: Правата, налични за клиенти на SA, да използват со</w:instrText>
            </w:r>
            <w:r>
              <w:instrText xml:space="preserve">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преместване при отказ: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w:instrText>
            </w:r>
            <w:r>
              <w:instrText xml:space="preserve">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60">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Обновяващи се права: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"Самостоятелно хостване: Полза от SA, която позво</w:instrText>
            </w:r>
            <w:r>
              <w:instrText xml:space="preserve">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 xml:space="preserve">4.1 System Center </w:t>
      </w:r>
      <w:r>
        <w:t>Global Service Monitor</w:t>
      </w:r>
    </w:p>
    <w:p w:rsidR="00C82BCF" w:rsidRDefault="001D693A">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w:instrText>
      </w:r>
      <w:r>
        <w:instrText xml:space="preserve">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w:instrText>
      </w:r>
      <w:r>
        <w:instrText xml:space="preserve">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w:instrText>
      </w:r>
      <w:r>
        <w:instrText xml:space="preserve">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w:t>
      </w:r>
      <w:r>
        <w:t>ето на тази Онлайн услуга се регулира от OST.</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155" w:name="_Sec643"/>
      <w:r>
        <w:t>System Center Client Management Suite</w:t>
      </w:r>
      <w:bookmarkEnd w:id="155"/>
      <w:r>
        <w:fldChar w:fldCharType="begin"/>
      </w:r>
      <w:r>
        <w:instrText xml:space="preserve"> TC "</w:instrText>
      </w:r>
      <w:bookmarkStart w:id="156" w:name="_Toc439074100"/>
      <w:r>
        <w:instrText>System Center Client Management Suite</w:instrText>
      </w:r>
      <w:bookmarkEnd w:id="156"/>
      <w:r>
        <w:instrText>" \l 3</w:instrText>
      </w:r>
      <w:r>
        <w:fldChar w:fldCharType="end"/>
      </w:r>
    </w:p>
    <w:p w:rsidR="00C82BCF" w:rsidRDefault="001D693A">
      <w:pPr>
        <w:pStyle w:val="ProductList-Offering1SubSection"/>
        <w:outlineLvl w:val="3"/>
      </w:pPr>
      <w:bookmarkStart w:id="157" w:name="_Sec690"/>
      <w:r>
        <w:t>1. Н</w:t>
      </w:r>
      <w:r>
        <w:t>аличност чрез програма</w:t>
      </w:r>
      <w:bookmarkEnd w:id="15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C82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w:instrText>
            </w:r>
            <w:r>
              <w:instrText xml:space="preserve">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416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за OSE (Клиентски ЛУ)</w:t>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w:instrText>
            </w:r>
            <w:r>
              <w:instrText xml:space="preserve">,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416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rPr>
                <w:color w:val="000000"/>
              </w:rPr>
              <w:t>System Center 2012 R2 Client Management Suite за Потребител (Клиентски ЛУ)</w:t>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82BCF" w:rsidRDefault="001D69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bl>
    <w:p w:rsidR="00C82BCF" w:rsidRDefault="001D693A">
      <w:pPr>
        <w:pStyle w:val="ProductList-Offering1SubSection"/>
        <w:outlineLvl w:val="3"/>
      </w:pPr>
      <w:bookmarkStart w:id="158" w:name="_Sec745"/>
      <w:r>
        <w:t>2. Условия на Продукта</w:t>
      </w:r>
      <w:bookmarkEnd w:id="158"/>
    </w:p>
    <w:tbl>
      <w:tblPr>
        <w:tblStyle w:val="PURTable"/>
        <w:tblW w:w="0" w:type="dxa"/>
        <w:tblLook w:val="04A0" w:firstRow="1" w:lastRow="0" w:firstColumn="1" w:lastColumn="0" w:noHBand="0" w:noVBand="1"/>
      </w:tblPr>
      <w:tblGrid>
        <w:gridCol w:w="3588"/>
        <w:gridCol w:w="3601"/>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w:instrText>
            </w:r>
            <w:r>
              <w:instrText xml:space="preserv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Издан</w:t>
            </w:r>
            <w:r>
              <w:rPr>
                <w:color w:val="404040"/>
              </w:rPr>
              <w:t>ия с по-малко функции: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w:instrText>
            </w:r>
            <w:r>
              <w:instrText xml:space="preserve">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 xml:space="preserve">: Промоция за System Center Client Management Suite </w:t>
            </w:r>
            <w:hyperlink w:anchor="_Sec572">
              <w:r>
                <w:rPr>
                  <w:color w:val="00467F"/>
                  <w:u w:val="single"/>
                </w:rPr>
                <w:t>Приложение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1D693A">
      <w:pPr>
        <w:pStyle w:val="ProductList-Offering1SubSection"/>
        <w:outlineLvl w:val="3"/>
      </w:pPr>
      <w:bookmarkStart w:id="159" w:name="_Sec801"/>
      <w:r>
        <w:t>3. Права за използване</w:t>
      </w:r>
      <w:bookmarkEnd w:id="159"/>
    </w:p>
    <w:tbl>
      <w:tblPr>
        <w:tblStyle w:val="PURTable"/>
        <w:tblW w:w="0" w:type="dxa"/>
        <w:tblLook w:val="04A0" w:firstRow="1" w:lastRow="0" w:firstColumn="1" w:lastColumn="0" w:noHBand="0" w:noVBand="1"/>
      </w:tblPr>
      <w:tblGrid>
        <w:gridCol w:w="3596"/>
        <w:gridCol w:w="3596"/>
        <w:gridCol w:w="3598"/>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"Лицензионни условия: Правилата и условията, които регулират разполагането и</w:instrText>
            </w:r>
            <w:r>
              <w:instrText xml:space="preserve">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w:instrText>
            </w:r>
            <w:r>
              <w:instrText xml:space="preserve">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t>Допълнителен софтуер: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w:instrText>
            </w:r>
            <w:r>
              <w:instrText xml:space="preserve">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3.1 Лиценз за управление – System Center 2012 R2 Standard</w:t>
      </w:r>
    </w:p>
    <w:tbl>
      <w:tblPr>
        <w:tblStyle w:val="PURTable"/>
        <w:tblW w:w="0" w:type="dxa"/>
        <w:tblLook w:val="04A0" w:firstRow="1" w:lastRow="0" w:firstColumn="1" w:lastColumn="0" w:noHBand="0" w:noVBand="1"/>
      </w:tblPr>
      <w:tblGrid>
        <w:gridCol w:w="3629"/>
        <w:gridCol w:w="3637"/>
        <w:gridCol w:w="3524"/>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2BCF" w:rsidRDefault="001D693A">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C82BCF" w:rsidRDefault="001D693A">
            <w:pPr>
              <w:pStyle w:val="ProductList-TableBody"/>
            </w:pPr>
            <w:r>
              <w:t>Лиценз за System Center 2012 R2 Client Management Suite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3.2 Технология SQL Server</w:t>
      </w:r>
    </w:p>
    <w:p w:rsidR="00C82BCF" w:rsidRDefault="001D693A">
      <w:pPr>
        <w:pStyle w:val="ProductList-Body"/>
      </w:pPr>
      <w:r>
        <w:t xml:space="preserve">Клиентът може да изпълнява един </w:t>
      </w:r>
      <w:r>
        <w:fldChar w:fldCharType="begin"/>
      </w:r>
      <w:r>
        <w:instrText xml:space="preserve"> AutoTextList   \s NoStyle \t "Екземпляр означава изображение на софтуера, което се създава чрез изпълняване на инстал</w:instrText>
      </w:r>
      <w:r>
        <w:instrText xml:space="preserve">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който и да е софтуер за база данни на SQL Server</w:t>
      </w:r>
      <w:r>
        <w:fldChar w:fldCharType="begin"/>
      </w:r>
      <w:r>
        <w:instrText xml:space="preserve"> XE "SQL Server" </w:instrText>
      </w:r>
      <w:r>
        <w:fldChar w:fldCharType="end"/>
      </w:r>
      <w:r>
        <w:t>, включен в Продукта, с ограничената цел да поддържа този Продукт и в</w:t>
      </w:r>
      <w:r>
        <w:t>секи друг Продукт, който включва софтуер за база данни на SQL Server.</w:t>
      </w:r>
    </w:p>
    <w:p w:rsidR="00C82BCF" w:rsidRDefault="001D693A">
      <w:pPr>
        <w:pStyle w:val="ProductList-Offering1SubSection"/>
        <w:outlineLvl w:val="3"/>
      </w:pPr>
      <w:bookmarkStart w:id="160" w:name="_Sec816"/>
      <w:r>
        <w:t>4. Софтуерна осигуровка</w:t>
      </w:r>
      <w:bookmarkEnd w:id="160"/>
    </w:p>
    <w:p w:rsidR="00C82BCF" w:rsidRDefault="00C82BCF">
      <w:pPr>
        <w:pStyle w:val="ProductList-ClauseHeading"/>
        <w:outlineLvl w:val="4"/>
      </w:pPr>
    </w:p>
    <w:tbl>
      <w:tblPr>
        <w:tblStyle w:val="PURTable"/>
        <w:tblW w:w="0" w:type="dxa"/>
        <w:tblLook w:val="04A0" w:firstRow="1" w:lastRow="0" w:firstColumn="1" w:lastColumn="0" w:noHBand="0" w:noVBand="1"/>
      </w:tblPr>
      <w:tblGrid>
        <w:gridCol w:w="3595"/>
        <w:gridCol w:w="3608"/>
        <w:gridCol w:w="358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Аварийно в</w:t>
            </w:r>
            <w:r>
              <w:rPr>
                <w:color w:val="404040"/>
              </w:rPr>
              <w:t>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преместване при отказ: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Обновяващи се права: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"Самостоятелно хостване: Полза от SA, която позво</w:instrText>
            </w:r>
            <w:r>
              <w:instrText xml:space="preserve">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C82BCF">
      <w:pPr>
        <w:pStyle w:val="PURBreadcrumb"/>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161" w:name="_Sec644"/>
      <w:r>
        <w:t>System Center Configuration Manager</w:t>
      </w:r>
      <w:bookmarkEnd w:id="161"/>
      <w:r>
        <w:fldChar w:fldCharType="begin"/>
      </w:r>
      <w:r>
        <w:instrText xml:space="preserve"> TC "</w:instrText>
      </w:r>
      <w:bookmarkStart w:id="162" w:name="_Toc439074101"/>
      <w:r>
        <w:instrText>System Center Configuration Manager</w:instrText>
      </w:r>
      <w:bookmarkEnd w:id="162"/>
      <w:r>
        <w:instrText>" \l 3</w:instrText>
      </w:r>
      <w:r>
        <w:fldChar w:fldCharType="end"/>
      </w:r>
    </w:p>
    <w:p w:rsidR="00C82BCF" w:rsidRDefault="001D693A">
      <w:pPr>
        <w:pStyle w:val="ProductList-Offering1SubSection"/>
        <w:outlineLvl w:val="3"/>
      </w:pPr>
      <w:bookmarkStart w:id="163" w:name="_Sec691"/>
      <w:r>
        <w:t>1. Наличност чрез програма</w:t>
      </w:r>
      <w:bookmarkEnd w:id="163"/>
    </w:p>
    <w:p w:rsidR="00C82BCF" w:rsidRDefault="00C82BCF">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C82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w:instrText>
            </w:r>
            <w:r>
              <w:instrText xml:space="preserve">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w:instrText>
            </w:r>
            <w:r>
              <w:instrText xml:space="preserve">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416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t>Клиентски лиценз за управление за System Center 2012 R2 Configuration Manager</w:t>
            </w:r>
            <w:r>
              <w:fldChar w:fldCharType="begin"/>
            </w:r>
            <w:r>
              <w:instrText xml:space="preserve"> XE "Клиентски лиценз за управление за System Center 2012 R2 Configuration Manager" </w:instrText>
            </w:r>
            <w:r>
              <w:fldChar w:fldCharType="end"/>
            </w:r>
            <w:r>
              <w:t xml:space="preserve"> за O</w:t>
            </w:r>
            <w:r>
              <w:t>SE</w:t>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Клиентски лиценз за управление за System Center 2012 R2 Configuration Manager</w:t>
            </w:r>
            <w:r>
              <w:fldChar w:fldCharType="begin"/>
            </w:r>
            <w:r>
              <w:instrText xml:space="preserve"> XE "Клиентски лиценз за управление за System Center 2012 R2 Configuration Manager"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t>Клиентски лиценз за управление (Клиентски ЛУ) за System Center 2012 R2 Configuration Manager</w:t>
            </w:r>
            <w:r>
              <w:fldChar w:fldCharType="begin"/>
            </w:r>
            <w:r>
              <w:instrText xml:space="preserve"> XE "</w:instrText>
            </w:r>
            <w:r>
              <w:instrText xml:space="preserve">Клиентски лиценз за управление (Клиентски ЛУ) за System Center 2012 R2 Configuration Manager" </w:instrText>
            </w:r>
            <w:r>
              <w:fldChar w:fldCharType="end"/>
            </w:r>
            <w:r>
              <w:t xml:space="preserve"> (само за Учащи)</w:t>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bl>
    <w:p w:rsidR="00C82BCF" w:rsidRDefault="001D693A">
      <w:pPr>
        <w:pStyle w:val="ProductList-Offering1SubSection"/>
        <w:outlineLvl w:val="3"/>
      </w:pPr>
      <w:bookmarkStart w:id="164" w:name="_Sec746"/>
      <w:r>
        <w:t>2. Условия на Продукта</w:t>
      </w:r>
      <w:bookmarkEnd w:id="164"/>
    </w:p>
    <w:tbl>
      <w:tblPr>
        <w:tblStyle w:val="PURTable"/>
        <w:tblW w:w="0" w:type="dxa"/>
        <w:tblLook w:val="04A0" w:firstRow="1" w:lastRow="0" w:firstColumn="1" w:lastColumn="0" w:noHBand="0" w:noVBand="1"/>
      </w:tblPr>
      <w:tblGrid>
        <w:gridCol w:w="3588"/>
        <w:gridCol w:w="3601"/>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82BCF" w:rsidRDefault="001D69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w:t>
            </w:r>
            <w:r>
              <w:t>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w:instrText>
            </w:r>
            <w:r>
              <w:instrText xml:space="preserve">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2BCF" w:rsidRDefault="001D69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1D693A">
      <w:pPr>
        <w:pStyle w:val="ProductList-Offering1SubSection"/>
        <w:outlineLvl w:val="3"/>
      </w:pPr>
      <w:bookmarkStart w:id="165" w:name="_Sec802"/>
      <w:r>
        <w:t>3. Права за използване</w:t>
      </w:r>
      <w:bookmarkEnd w:id="165"/>
    </w:p>
    <w:tbl>
      <w:tblPr>
        <w:tblStyle w:val="PURTable"/>
        <w:tblW w:w="0" w:type="dxa"/>
        <w:tblLook w:val="04A0" w:firstRow="1" w:lastRow="0" w:firstColumn="1" w:lastColumn="0" w:noHBand="0" w:noVBand="1"/>
      </w:tblPr>
      <w:tblGrid>
        <w:gridCol w:w="3596"/>
        <w:gridCol w:w="3596"/>
        <w:gridCol w:w="3598"/>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"Лицензионни условия: Правилата и условията, които регулират разполагането </w:instrText>
            </w:r>
            <w:r>
              <w:instrText xml:space="preserve">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"Специфични за продукта лицензионни условия: Указва, че Специфичните за продукт</w:instrText>
            </w:r>
            <w:r>
              <w:instrText xml:space="preserve">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Допълнителен софтуер: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w:instrText>
            </w:r>
            <w:r>
              <w:instrText xml:space="preserve">ия." </w:instrText>
            </w:r>
            <w:r>
              <w:fldChar w:fldCharType="separate"/>
            </w:r>
            <w:r>
              <w:rPr>
                <w:color w:val="0563C1"/>
              </w:rPr>
              <w:t>Включени технологии</w:t>
            </w:r>
            <w:r>
              <w:fldChar w:fldCharType="end"/>
            </w:r>
            <w:r>
              <w:t>: Технология SQL Server, Компоненти на софтуера Windows</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2BCF" w:rsidRDefault="001D693A">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C82BCF" w:rsidRDefault="001D693A">
            <w:pPr>
              <w:pStyle w:val="ProductList-TableBody"/>
            </w:pPr>
            <w:r>
              <w:t>System Center 2012 R2 Configuration Manager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C82BCF" w:rsidRDefault="001D693A">
            <w:pPr>
              <w:pStyle w:val="ProductList-TableBody"/>
            </w:pPr>
            <w:r>
              <w:t>Лиценз, еквивалентен на Лиценз за у</w:t>
            </w:r>
            <w:r>
              <w:t xml:space="preserve">правление (вж. </w:t>
            </w:r>
            <w:hyperlink w:anchor="_Sec591">
              <w:r>
                <w:rPr>
                  <w:color w:val="00467F"/>
                  <w:u w:val="single"/>
                </w:rPr>
                <w:t>Приложение A</w:t>
              </w:r>
            </w:hyperlink>
            <w:r>
              <w:t>)</w:t>
            </w:r>
          </w:p>
        </w:tc>
      </w:tr>
      <w:tr w:rsidR="00C82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2BCF" w:rsidRDefault="00C82B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2BCF" w:rsidRDefault="001D693A">
            <w:pPr>
              <w:pStyle w:val="ProductList-TableBody"/>
            </w:pPr>
            <w:r>
              <w:t>ЛА за Потребител за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3.2 Технология SQL Server</w:t>
      </w:r>
    </w:p>
    <w:p w:rsidR="00C82BCF" w:rsidRDefault="001D693A">
      <w:pPr>
        <w:pStyle w:val="ProductList-Body"/>
      </w:pPr>
      <w:r>
        <w:t>Клиентът може да изпълнява един екземпляр на който и да е софтуер за база данни на SQL Server</w:t>
      </w:r>
      <w:r>
        <w:fldChar w:fldCharType="begin"/>
      </w:r>
      <w:r>
        <w:instrText xml:space="preserve"> XE "</w:instrText>
      </w:r>
      <w:r>
        <w:instrText xml:space="preserve">SQL Server" </w:instrText>
      </w:r>
      <w:r>
        <w:fldChar w:fldCharType="end"/>
      </w:r>
      <w:r>
        <w:t>, включен в Продукта, с единствена цел да поддържа този Продукт и всеки друг Продукт, който включва софтуер за база данни на SQL Server.</w:t>
      </w:r>
    </w:p>
    <w:p w:rsidR="00C82BCF" w:rsidRDefault="001D693A">
      <w:pPr>
        <w:pStyle w:val="ProductList-Offering1SubSection"/>
        <w:outlineLvl w:val="3"/>
      </w:pPr>
      <w:bookmarkStart w:id="166" w:name="_Sec839"/>
      <w:r>
        <w:t>4. Софтуерна осигуровка</w:t>
      </w:r>
      <w:bookmarkEnd w:id="166"/>
    </w:p>
    <w:tbl>
      <w:tblPr>
        <w:tblStyle w:val="PURTable"/>
        <w:tblW w:w="0" w:type="dxa"/>
        <w:tblLook w:val="04A0" w:firstRow="1" w:lastRow="0" w:firstColumn="1" w:lastColumn="0" w:noHBand="0" w:noVBand="1"/>
      </w:tblPr>
      <w:tblGrid>
        <w:gridCol w:w="3595"/>
        <w:gridCol w:w="3608"/>
        <w:gridCol w:w="358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преместване при отказ: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w:instrText>
            </w:r>
            <w:r>
              <w:instrText xml:space="preserve">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2">
              <w:r>
                <w:rPr>
                  <w:color w:val="00467F"/>
                  <w:u w:val="single"/>
                </w:rPr>
                <w:t>Списък с продукти – октомвр</w:t>
              </w:r>
              <w:r>
                <w:rPr>
                  <w:color w:val="00467F"/>
                  <w:u w:val="single"/>
                </w:rPr>
                <w:t>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Обновяващи се права: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w:instrText>
            </w:r>
            <w:r>
              <w:instrText xml:space="preserve">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4.1 System Center Configuration Manager – Права за VDI</w:t>
      </w:r>
    </w:p>
    <w:p w:rsidR="00C82BCF" w:rsidRDefault="001D693A">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w:instrText>
      </w:r>
      <w:r>
        <w:instrText xml:space="preserve">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w:instrText>
      </w:r>
      <w:r>
        <w:instrText xml:space="preserve">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w:instrText>
      </w:r>
      <w:r>
        <w:instrText xml:space="preserve">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w:instrText>
      </w:r>
      <w:r>
        <w:instrText xml:space="preserve">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C82BCF" w:rsidRDefault="00C82BCF">
      <w:pPr>
        <w:pStyle w:val="ProductList-Body"/>
      </w:pPr>
    </w:p>
    <w:p w:rsidR="00C82BCF" w:rsidRDefault="001D693A">
      <w:pPr>
        <w:pStyle w:val="ProductList-ClauseHeading"/>
        <w:outlineLvl w:val="4"/>
      </w:pPr>
      <w:r>
        <w:t>4.2 Права за System Center Configuration Manager (текущ клон)</w:t>
      </w:r>
    </w:p>
    <w:p w:rsidR="00C82BCF" w:rsidRDefault="001D693A">
      <w:pPr>
        <w:pStyle w:val="ProductList-Body"/>
      </w:pPr>
      <w:r>
        <w:t>System Center Configuration Manager (текущ клон) може да бъде използван само от Клиенти с действаща SA за S</w:t>
      </w:r>
      <w:r>
        <w:t>ystem Center Configuration Manager или еквивалентни права за абонамент. Клиентите, които позволят изтичането на SA или абонамент, трябва да деинсталират System Center Configuration Manager (текущ клон). Клиентите, които имат постоянни права за System Cente</w:t>
      </w:r>
      <w:r>
        <w:t>r Configuration Manager, имат право да инсталират версията на System Center Configuration Manager, която е текуща към момента на изтичането.</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
        <w:outlineLvl w:val="2"/>
      </w:pPr>
      <w:bookmarkStart w:id="167" w:name="_Sec645"/>
      <w:r>
        <w:t>System Center Data Protection Manager</w:t>
      </w:r>
      <w:bookmarkEnd w:id="167"/>
      <w:r>
        <w:fldChar w:fldCharType="begin"/>
      </w:r>
      <w:r>
        <w:instrText xml:space="preserve"> TC "</w:instrText>
      </w:r>
      <w:bookmarkStart w:id="168" w:name="_Toc439074102"/>
      <w:r>
        <w:instrText>System Center Data Protection Manager</w:instrText>
      </w:r>
      <w:bookmarkEnd w:id="168"/>
      <w:r>
        <w:instrText>" \l 3</w:instrText>
      </w:r>
      <w:r>
        <w:fldChar w:fldCharType="end"/>
      </w:r>
    </w:p>
    <w:p w:rsidR="00C82BCF" w:rsidRDefault="001D693A">
      <w:pPr>
        <w:pStyle w:val="ProductList-Body"/>
      </w:pPr>
      <w:r>
        <w:t>Клиентите, които са академични организации, търсещи информация относно начина за лицензиране и използване на System Center Data Protection Manager 2010</w:t>
      </w:r>
      <w:r>
        <w:fldChar w:fldCharType="begin"/>
      </w:r>
      <w:r>
        <w:instrText xml:space="preserve"> XE "System Ce</w:instrText>
      </w:r>
      <w:r>
        <w:instrText xml:space="preserve">nter Data Protection Manager 2010" </w:instrText>
      </w:r>
      <w:r>
        <w:fldChar w:fldCharType="end"/>
      </w:r>
      <w:r>
        <w:t xml:space="preserve">, трябва да прегледат Правата за използване на продукти от април 2015 г. на адрес </w:t>
      </w:r>
      <w:hyperlink r:id="rId63">
        <w:r>
          <w:rPr>
            <w:color w:val="00467F"/>
            <w:u w:val="single"/>
          </w:rPr>
          <w:t>http://go.microsoft.com/?linkid=9839206</w:t>
        </w:r>
      </w:hyperlink>
      <w:r>
        <w:t xml:space="preserve"> и Списъка с продукти от юни 2015 г. на</w:t>
      </w:r>
      <w:r>
        <w:t xml:space="preserve"> адрес </w:t>
      </w:r>
      <w:hyperlink r:id="rId64">
        <w:r>
          <w:rPr>
            <w:color w:val="00467F"/>
            <w:u w:val="single"/>
          </w:rPr>
          <w:t>http://go.microsoft.com/?linkid=9839207</w:t>
        </w:r>
      </w:hyperlink>
      <w:r>
        <w:t>.</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
        <w:outlineLvl w:val="2"/>
      </w:pPr>
      <w:bookmarkStart w:id="169" w:name="_Sec646"/>
      <w:r>
        <w:t>System Center Operation Manager</w:t>
      </w:r>
      <w:bookmarkEnd w:id="169"/>
      <w:r>
        <w:fldChar w:fldCharType="begin"/>
      </w:r>
      <w:r>
        <w:instrText xml:space="preserve"> TC "</w:instrText>
      </w:r>
      <w:bookmarkStart w:id="170" w:name="_Toc439074103"/>
      <w:r>
        <w:instrText>System Center Operation Manager</w:instrText>
      </w:r>
      <w:bookmarkEnd w:id="170"/>
      <w:r>
        <w:instrText>" \l 3</w:instrText>
      </w:r>
      <w:r>
        <w:fldChar w:fldCharType="end"/>
      </w:r>
    </w:p>
    <w:p w:rsidR="00C82BCF" w:rsidRDefault="001D693A">
      <w:pPr>
        <w:pStyle w:val="ProductList-Body"/>
      </w:pPr>
      <w:r>
        <w:t>Клиентите, които са академични организации, търсещи информация относно начина за лицензиране и използване на System Center Operation Manager 2007 R2</w:t>
      </w:r>
      <w:r>
        <w:fldChar w:fldCharType="begin"/>
      </w:r>
      <w:r>
        <w:instrText xml:space="preserve"> XE "System Center Operation Manager 2007 R2" </w:instrText>
      </w:r>
      <w:r>
        <w:fldChar w:fldCharType="end"/>
      </w:r>
      <w:r>
        <w:t>, трябва да пре</w:t>
      </w:r>
      <w:r>
        <w:t xml:space="preserve">гледат Правата за използване на продукти от април 2015 г. на адрес </w:t>
      </w:r>
      <w:hyperlink r:id="rId65">
        <w:r>
          <w:rPr>
            <w:color w:val="00467F"/>
            <w:u w:val="single"/>
          </w:rPr>
          <w:t>http://go.microsoft.com/?linkid=9839206</w:t>
        </w:r>
      </w:hyperlink>
      <w:r>
        <w:t xml:space="preserve"> и Списъка с продукти от юни 2015 г. на адрес </w:t>
      </w:r>
      <w:hyperlink r:id="rId66">
        <w:r>
          <w:rPr>
            <w:color w:val="00467F"/>
            <w:u w:val="single"/>
          </w:rPr>
          <w:t>http://go.microsoft.com/?linkid=9839207</w:t>
        </w:r>
      </w:hyperlink>
      <w:r>
        <w:t>.</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
        <w:outlineLvl w:val="2"/>
      </w:pPr>
      <w:bookmarkStart w:id="171" w:name="_Sec647"/>
      <w:r>
        <w:t>System Center Server Management Suite</w:t>
      </w:r>
      <w:bookmarkEnd w:id="171"/>
      <w:r>
        <w:fldChar w:fldCharType="begin"/>
      </w:r>
      <w:r>
        <w:instrText xml:space="preserve"> TC "</w:instrText>
      </w:r>
      <w:bookmarkStart w:id="172" w:name="_Toc439074104"/>
      <w:r>
        <w:instrText>System Center Server Management Suite</w:instrText>
      </w:r>
      <w:bookmarkEnd w:id="172"/>
      <w:r>
        <w:instrText>" \l</w:instrText>
      </w:r>
      <w:r>
        <w:instrText xml:space="preserve"> 3</w:instrText>
      </w:r>
      <w:r>
        <w:fldChar w:fldCharType="end"/>
      </w:r>
    </w:p>
    <w:p w:rsidR="00C82BCF" w:rsidRDefault="001D693A">
      <w:pPr>
        <w:pStyle w:val="ProductList-Body"/>
      </w:pPr>
      <w:r>
        <w:t>Клиентите, които са академични организации, търсещи информация относно начина за лицензиране и използване на System Center Server Management Suite</w:t>
      </w:r>
      <w:r>
        <w:fldChar w:fldCharType="begin"/>
      </w:r>
      <w:r>
        <w:instrText xml:space="preserve"> XE "System Center Server Management Suite" </w:instrText>
      </w:r>
      <w:r>
        <w:fldChar w:fldCharType="end"/>
      </w:r>
      <w:r>
        <w:t xml:space="preserve">, трябва да прегледат Правата за използване на продукти от </w:t>
      </w:r>
      <w:r>
        <w:t xml:space="preserve">април 2015 г. на адрес </w:t>
      </w:r>
      <w:hyperlink r:id="rId67">
        <w:r>
          <w:rPr>
            <w:color w:val="00467F"/>
            <w:u w:val="single"/>
          </w:rPr>
          <w:t>http://go.microsoft.com/?linkid=9839206</w:t>
        </w:r>
      </w:hyperlink>
      <w:r>
        <w:t xml:space="preserve"> и Списъка с продукти от юни 2015 г. на адрес </w:t>
      </w:r>
      <w:hyperlink r:id="rId68">
        <w:r>
          <w:rPr>
            <w:color w:val="00467F"/>
            <w:u w:val="single"/>
          </w:rPr>
          <w:t>http://go.microsoft.com/?linki</w:t>
        </w:r>
        <w:r>
          <w:rPr>
            <w:color w:val="00467F"/>
            <w:u w:val="single"/>
          </w:rPr>
          <w:t>d=9839207</w:t>
        </w:r>
      </w:hyperlink>
      <w:r>
        <w:t>.</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
        <w:outlineLvl w:val="2"/>
      </w:pPr>
      <w:bookmarkStart w:id="173" w:name="_Sec648"/>
      <w:r>
        <w:t>System Center Service Manager</w:t>
      </w:r>
      <w:bookmarkEnd w:id="173"/>
      <w:r>
        <w:fldChar w:fldCharType="begin"/>
      </w:r>
      <w:r>
        <w:instrText xml:space="preserve"> TC "</w:instrText>
      </w:r>
      <w:bookmarkStart w:id="174" w:name="_Toc439074105"/>
      <w:r>
        <w:instrText>System Center Service Manager</w:instrText>
      </w:r>
      <w:bookmarkEnd w:id="174"/>
      <w:r>
        <w:instrText>" \l 3</w:instrText>
      </w:r>
      <w:r>
        <w:fldChar w:fldCharType="end"/>
      </w:r>
    </w:p>
    <w:p w:rsidR="00C82BCF" w:rsidRDefault="001D693A">
      <w:pPr>
        <w:pStyle w:val="ProductList-Body"/>
      </w:pPr>
      <w:r>
        <w:t>Клиентите, които са академични организации, търсещи инф</w:t>
      </w:r>
      <w:r>
        <w:t>ормация относно начина за лицензиране и използване на System Center Service Manager 2010</w:t>
      </w:r>
      <w:r>
        <w:fldChar w:fldCharType="begin"/>
      </w:r>
      <w:r>
        <w:instrText xml:space="preserve"> XE "System Center Service Manager 2010" </w:instrText>
      </w:r>
      <w:r>
        <w:fldChar w:fldCharType="end"/>
      </w:r>
      <w:r>
        <w:t xml:space="preserve">, трябва да прегледат Правата за използване на продукти от април 2015 г. на адрес </w:t>
      </w:r>
      <w:hyperlink r:id="rId69">
        <w:r>
          <w:rPr>
            <w:color w:val="00467F"/>
            <w:u w:val="single"/>
          </w:rPr>
          <w:t>http://go.microsoft.com/?linkid=9839206</w:t>
        </w:r>
      </w:hyperlink>
      <w:r>
        <w:t xml:space="preserve"> и Списъка с продукти от юни 2015 г. на адрес </w:t>
      </w:r>
      <w:hyperlink r:id="rId70">
        <w:r>
          <w:rPr>
            <w:color w:val="00467F"/>
            <w:u w:val="single"/>
          </w:rPr>
          <w:t>http://go.microsoft.com/?linkid=9839207</w:t>
        </w:r>
      </w:hyperlink>
      <w:r>
        <w:t>.</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1Heading"/>
        <w:outlineLvl w:val="1"/>
      </w:pPr>
      <w:bookmarkStart w:id="175" w:name="_Sec616"/>
      <w:r>
        <w:t>Virtual Desktop Infrastructure (VDI) пакет</w:t>
      </w:r>
      <w:bookmarkEnd w:id="175"/>
      <w:r>
        <w:fldChar w:fldCharType="begin"/>
      </w:r>
      <w:r>
        <w:instrText xml:space="preserve"> TC "</w:instrText>
      </w:r>
      <w:bookmarkStart w:id="176" w:name="_Toc439074106"/>
      <w:r>
        <w:instrText>Virtual Desktop Infrastructure (VDI) пакет</w:instrText>
      </w:r>
      <w:bookmarkEnd w:id="176"/>
      <w:r>
        <w:instrText>" \l 2</w:instrText>
      </w:r>
      <w:r>
        <w:fldChar w:fldCharType="end"/>
      </w:r>
    </w:p>
    <w:p w:rsidR="00C82BCF" w:rsidRDefault="001D693A">
      <w:pPr>
        <w:pStyle w:val="ProductList-Body"/>
      </w:pPr>
      <w:r>
        <w:t>Клиентите, търсещи информация относно начина за лицензиране и използване на VDI</w:t>
      </w:r>
      <w:r>
        <w:fldChar w:fldCharType="begin"/>
      </w:r>
      <w:r>
        <w:instrText xml:space="preserve"> XE "</w:instrText>
      </w:r>
      <w:r>
        <w:instrText xml:space="preserve">VDI" </w:instrText>
      </w:r>
      <w:r>
        <w:fldChar w:fldCharType="end"/>
      </w:r>
      <w:r>
        <w:t xml:space="preserve"> пакета, трябва да прегледат Правата за използване на продукти от април 2015 г. на адрес </w:t>
      </w:r>
      <w:hyperlink r:id="rId71">
        <w:r>
          <w:rPr>
            <w:color w:val="00467F"/>
            <w:u w:val="single"/>
          </w:rPr>
          <w:t>http://go.microsoft.com/?linkid=9839206</w:t>
        </w:r>
      </w:hyperlink>
      <w:r>
        <w:t xml:space="preserve"> и Списъка с продукти от юни 2015 г. на адрес </w:t>
      </w:r>
      <w:hyperlink r:id="rId72">
        <w:r>
          <w:rPr>
            <w:color w:val="00467F"/>
            <w:u w:val="single"/>
          </w:rPr>
          <w:t>http://go.microsoft.com/?linkid=9839207</w:t>
        </w:r>
      </w:hyperlink>
      <w:r>
        <w:t>.</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GroupHeading"/>
        <w:outlineLvl w:val="1"/>
      </w:pPr>
      <w:bookmarkStart w:id="177" w:name="_Sec617"/>
      <w:r>
        <w:t>Visual Studio</w:t>
      </w:r>
      <w:bookmarkEnd w:id="177"/>
      <w:r>
        <w:fldChar w:fldCharType="begin"/>
      </w:r>
      <w:r>
        <w:instrText xml:space="preserve"> TC "</w:instrText>
      </w:r>
      <w:bookmarkStart w:id="178" w:name="_Toc439074107"/>
      <w:r>
        <w:instrText>Visual Studio</w:instrText>
      </w:r>
      <w:bookmarkEnd w:id="178"/>
      <w:r>
        <w:instrText>" \l 2</w:instrText>
      </w:r>
      <w:r>
        <w:fldChar w:fldCharType="end"/>
      </w:r>
    </w:p>
    <w:p w:rsidR="00C82BCF" w:rsidRDefault="001D693A">
      <w:pPr>
        <w:pStyle w:val="ProductList-Offering2HeadingNoBorder"/>
        <w:outlineLvl w:val="2"/>
      </w:pPr>
      <w:bookmarkStart w:id="179" w:name="_Sec649"/>
      <w:r>
        <w:t>Visual Studio</w:t>
      </w:r>
      <w:bookmarkEnd w:id="179"/>
      <w:r>
        <w:fldChar w:fldCharType="begin"/>
      </w:r>
      <w:r>
        <w:instrText xml:space="preserve"> </w:instrText>
      </w:r>
      <w:r>
        <w:instrText>TC "</w:instrText>
      </w:r>
      <w:bookmarkStart w:id="180" w:name="_Toc439074108"/>
      <w:r>
        <w:instrText>Visual Studio</w:instrText>
      </w:r>
      <w:bookmarkEnd w:id="180"/>
      <w:r>
        <w:instrText>" \l 3</w:instrText>
      </w:r>
      <w:r>
        <w:fldChar w:fldCharType="end"/>
      </w:r>
    </w:p>
    <w:p w:rsidR="00C82BCF" w:rsidRDefault="001D693A">
      <w:pPr>
        <w:pStyle w:val="ProductList-Offering1SubSection"/>
        <w:outlineLvl w:val="3"/>
      </w:pPr>
      <w:bookmarkStart w:id="181" w:name="_Sec697"/>
      <w:r>
        <w:t>1. Наличност чрез програма</w:t>
      </w:r>
      <w:bookmarkEnd w:id="181"/>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C82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w:instrText>
            </w:r>
            <w:r>
              <w:instrText xml:space="preserve">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416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rPr>
                <w:color w:val="000000"/>
              </w:rPr>
              <w:t>Visual Studio Professional 2015</w:t>
            </w:r>
            <w:r>
              <w:fldChar w:fldCharType="begin"/>
            </w:r>
            <w:r>
              <w:instrText xml:space="preserve"> XE "Visual Studio Professional 20</w:instrText>
            </w:r>
            <w:r>
              <w:instrText xml:space="preserve">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w:instrText>
            </w:r>
            <w:r>
              <w:instrText xml:space="preserve">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w:instrText>
            </w:r>
            <w:r>
              <w:instrText xml:space="preserve">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82BCF" w:rsidRDefault="001D69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82BCF" w:rsidRDefault="001D693A">
      <w:pPr>
        <w:pStyle w:val="ProductList-Offering1SubSection"/>
        <w:outlineLvl w:val="3"/>
      </w:pPr>
      <w:bookmarkStart w:id="182" w:name="_Sec752"/>
      <w:r>
        <w:t>2. Условия на Продукта</w:t>
      </w:r>
      <w:bookmarkEnd w:id="182"/>
    </w:p>
    <w:tbl>
      <w:tblPr>
        <w:tblStyle w:val="PURTable"/>
        <w:tblW w:w="0" w:type="dxa"/>
        <w:tblLook w:val="04A0" w:firstRow="1" w:lastRow="0" w:firstColumn="1" w:lastColumn="0" w:noHBand="0" w:noVBand="1"/>
      </w:tblPr>
      <w:tblGrid>
        <w:gridCol w:w="3588"/>
        <w:gridCol w:w="3601"/>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2013</w:t>
            </w:r>
            <w:r>
              <w:fldChar w:fldCharType="begin"/>
            </w:r>
            <w:r>
              <w:instrText xml:space="preserve"> XE "Visual Studio 2013</w:instrText>
            </w:r>
            <w:r>
              <w:instrText xml:space="preserv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w:t>
            </w:r>
            <w:r>
              <w:t xml:space="preserve"> Приложения</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w:instrText>
            </w:r>
            <w:r>
              <w:instrText xml:space="preserve">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2BCF" w:rsidRDefault="001D693A">
            <w:pPr>
              <w:pStyle w:val="ProductList-TableBody"/>
            </w:pPr>
            <w:r>
              <w:fldChar w:fldCharType="begin"/>
            </w:r>
            <w:r>
              <w:instrText xml:space="preserve"> AutoTextList   \s NoStyle \t "Предварително у</w:instrText>
            </w:r>
            <w:r>
              <w:instrText xml:space="preserve">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w:t>
            </w:r>
            <w:r>
              <w:rPr>
                <w:color w:val="404040"/>
              </w:rPr>
              <w:t>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2.1 Vi</w:t>
      </w:r>
      <w:r>
        <w:t>sual Studio Premium 2013 с MSDN и Visual Studio Ultimate 2013 с MSDN</w:t>
      </w:r>
    </w:p>
    <w:p w:rsidR="00C82BCF" w:rsidRDefault="001D693A">
      <w:pPr>
        <w:pStyle w:val="ProductList-Body"/>
      </w:pPr>
      <w:r>
        <w:t>Visual Studio Enterprise 2015 с MSDN е версията приемник на Visual Studio Premium 2013 с MSDN и Visual Studio Ultimate 2013 с MSDN.</w:t>
      </w:r>
    </w:p>
    <w:p w:rsidR="00C82BCF" w:rsidRDefault="00C82BCF">
      <w:pPr>
        <w:pStyle w:val="ProductList-Body"/>
      </w:pPr>
    </w:p>
    <w:p w:rsidR="00C82BCF" w:rsidRDefault="001D693A">
      <w:pPr>
        <w:pStyle w:val="ProductList-ClauseHeading"/>
        <w:outlineLvl w:val="4"/>
      </w:pPr>
      <w:r>
        <w:t>2.2 Предоставяне на Лиценз за SQL Server Parallel Data</w:t>
      </w:r>
      <w:r>
        <w:t xml:space="preserve"> Warehouse Developer</w:t>
      </w:r>
    </w:p>
    <w:p w:rsidR="00C82BCF" w:rsidRDefault="001D693A">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Professional с MSDN 2015, Visual Studio Enterprise 2015 с MSDN и Visual Studio Tes</w:t>
      </w:r>
      <w:r>
        <w:t>t Professional 2015 с MSDN се счита за разполагащ с един Лиценз за SQL Server 2012 Parallel Data Warehouse Developer.</w:t>
      </w:r>
    </w:p>
    <w:p w:rsidR="00C82BCF" w:rsidRDefault="00C82BCF">
      <w:pPr>
        <w:pStyle w:val="ProductList-Body"/>
      </w:pPr>
    </w:p>
    <w:p w:rsidR="00C82BCF" w:rsidRDefault="001D693A">
      <w:pPr>
        <w:pStyle w:val="ProductList-ClauseHeading"/>
        <w:outlineLvl w:val="4"/>
      </w:pPr>
      <w:r>
        <w:t>2.3 Предоставяне на Лиценз за Visual Studio Team Foundation Server 2015</w:t>
      </w:r>
    </w:p>
    <w:p w:rsidR="00C82BCF" w:rsidRDefault="001D693A">
      <w:pPr>
        <w:pStyle w:val="ProductList-Body"/>
      </w:pPr>
      <w:r>
        <w:t xml:space="preserve">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2015 с MSDN, Visual Studio Enterprise 2015 с MSDN, Visual Studio Test Professional 2015 с MSDN</w:t>
      </w:r>
      <w:r>
        <w:t xml:space="preserve"> и Платформи MSDN се считат за разполагащи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2015 и един ЛКД за Пот</w:t>
      </w:r>
      <w:r>
        <w:t xml:space="preserve">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w:t>
      </w:r>
      <w:r>
        <w:t xml:space="preserve">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C82BCF" w:rsidRDefault="00C82BCF">
      <w:pPr>
        <w:pStyle w:val="ProductList-Body"/>
      </w:pPr>
    </w:p>
    <w:p w:rsidR="00C82BCF" w:rsidRDefault="001D693A">
      <w:pPr>
        <w:pStyle w:val="ProductList-ClauseHeading"/>
        <w:outlineLvl w:val="4"/>
      </w:pPr>
      <w:r>
        <w:t>2.4 Услуги в платформата Microsoft Azure</w:t>
      </w:r>
    </w:p>
    <w:p w:rsidR="00C82BCF" w:rsidRDefault="001D693A">
      <w:pPr>
        <w:pStyle w:val="ProductList-Body"/>
      </w:pPr>
      <w:r>
        <w:t xml:space="preserve">Ползите от Microsoft Azure не могат да се комбинират от различни абонаменти за </w:t>
      </w:r>
      <w:r>
        <w:t>MSDN в един акаунт за Microsoft Azure.</w:t>
      </w:r>
    </w:p>
    <w:p w:rsidR="00C82BCF" w:rsidRDefault="001D693A">
      <w:pPr>
        <w:pStyle w:val="ProductList-Offering1SubSection"/>
        <w:outlineLvl w:val="3"/>
      </w:pPr>
      <w:bookmarkStart w:id="183" w:name="_Sec810"/>
      <w:r>
        <w:t>3. Права за използване</w:t>
      </w:r>
      <w:bookmarkEnd w:id="183"/>
    </w:p>
    <w:tbl>
      <w:tblPr>
        <w:tblStyle w:val="PURTable"/>
        <w:tblW w:w="0" w:type="dxa"/>
        <w:tblLook w:val="04A0" w:firstRow="1" w:lastRow="0" w:firstColumn="1" w:lastColumn="0" w:noHBand="0" w:noVBand="1"/>
      </w:tblPr>
      <w:tblGrid>
        <w:gridCol w:w="3596"/>
        <w:gridCol w:w="3596"/>
        <w:gridCol w:w="3598"/>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w:t>
              </w:r>
              <w:r>
                <w:rPr>
                  <w:color w:val="00467F"/>
                  <w:u w:val="single"/>
                </w:rPr>
                <w:t>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82BCF" w:rsidRDefault="001D69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w:instrText>
            </w:r>
            <w:r>
              <w:instrText xml:space="preserve">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Допълнителен софтуер: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w:t>
            </w:r>
            <w:r>
              <w:t>поненти на софтуера Windows, Microsoft SharePoint, Windows SDK, Компоненти на Microsoft Office, Microsoft Advertising SDK</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3.1 Файл BUILDSERVER.TXT</w:t>
      </w:r>
    </w:p>
    <w:p w:rsidR="00C82BCF" w:rsidRDefault="001D693A">
      <w:pPr>
        <w:pStyle w:val="ProductList-Body"/>
      </w:pPr>
      <w:r>
        <w:t>Клиентът може да инсталира копия на файловете в Списъците с Bui</w:t>
      </w:r>
      <w:r>
        <w:t xml:space="preserve">ldServer, които се намират на адрес: </w:t>
      </w:r>
      <w:hyperlink r:id="rId73">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w:t>
      </w:r>
      <w:r>
        <w:t>мите му или извършване на тестове за качество или производителност на неговите машини за изграждане като част от процеса по изграждане.</w:t>
      </w:r>
    </w:p>
    <w:p w:rsidR="00C82BCF" w:rsidRDefault="00C82BCF">
      <w:pPr>
        <w:pStyle w:val="ProductList-Body"/>
      </w:pPr>
    </w:p>
    <w:p w:rsidR="00C82BCF" w:rsidRDefault="001D693A">
      <w:pPr>
        <w:pStyle w:val="ProductList-ClauseHeading"/>
        <w:outlineLvl w:val="4"/>
      </w:pPr>
      <w:r>
        <w:t>3.2 Помощни програми</w:t>
      </w:r>
    </w:p>
    <w:p w:rsidR="00C82BCF" w:rsidRDefault="001D693A">
      <w:pPr>
        <w:pStyle w:val="ProductList-Body"/>
      </w:pPr>
      <w:r>
        <w:t xml:space="preserve">Клиентът има право да копира и инсталира Помощните програми, изброени на адрес </w:t>
      </w:r>
      <w:hyperlink r:id="rId74">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w:t>
      </w:r>
      <w:r>
        <w:t>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w:t>
      </w:r>
      <w:r>
        <w:t>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rsidR="00C82BCF" w:rsidRDefault="00C82BCF">
      <w:pPr>
        <w:pStyle w:val="ProductList-Body"/>
      </w:pPr>
    </w:p>
    <w:p w:rsidR="00C82BCF" w:rsidRDefault="001D693A">
      <w:pPr>
        <w:pStyle w:val="ProductList-ClauseHeading"/>
        <w:outlineLvl w:val="4"/>
      </w:pPr>
      <w:r>
        <w:t>3.3 System Center – Virtual Machine Manage</w:t>
      </w:r>
      <w:r>
        <w:t>r (SCVMM) – Visual Studio Enterprise с MSDN и Visual Studio Test Professional с MSDN</w:t>
      </w:r>
    </w:p>
    <w:p w:rsidR="00C82BCF" w:rsidRDefault="001D693A">
      <w:pPr>
        <w:pStyle w:val="ProductList-Body"/>
      </w:pPr>
      <w:r>
        <w:t xml:space="preserve">Всеки лицензиран потребител на Visual Studio Enterprise с MSDN или Visual Studio Test Professional с MSDN може да инсталира и изпълнява SCVMM със софтуера Visual Studio с </w:t>
      </w:r>
      <w:r>
        <w:t>цел създаване, внедряване и управление на лабораторна(и) среда(и). Лабораторната среда е виртуална среда на операционна система, използвана единствено с цел разработване и тестване на програмите на Клиента. На Клиента не са му необходими лицензи за управле</w:t>
      </w:r>
      <w:r>
        <w:t>ние за това използване.</w:t>
      </w:r>
    </w:p>
    <w:p w:rsidR="00C82BCF" w:rsidRDefault="00C82BCF">
      <w:pPr>
        <w:pStyle w:val="ProductList-Body"/>
      </w:pPr>
    </w:p>
    <w:p w:rsidR="00C82BCF" w:rsidRDefault="001D693A">
      <w:pPr>
        <w:pStyle w:val="ProductList-ClauseHeading"/>
        <w:outlineLvl w:val="4"/>
      </w:pPr>
      <w:r>
        <w:t>3.4 Office Professional Plus 2016 – Visual Studio Enterprise с MSDN</w:t>
      </w:r>
    </w:p>
    <w:p w:rsidR="00C82BCF" w:rsidRDefault="001D693A">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Enterprise с MSDN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w:instrText>
      </w:r>
      <w:r>
        <w:instrText xml:space="preserve"> даден Лиценз." </w:instrText>
      </w:r>
      <w:r>
        <w:fldChar w:fldCharType="separate"/>
      </w:r>
      <w:r>
        <w:rPr>
          <w:color w:val="0563C1"/>
        </w:rPr>
        <w:t>Лицензирания потребител</w:t>
      </w:r>
      <w:r>
        <w:fldChar w:fldCharType="end"/>
      </w:r>
      <w:r>
        <w:t>.</w:t>
      </w:r>
    </w:p>
    <w:p w:rsidR="00C82BCF" w:rsidRDefault="00C82BCF">
      <w:pPr>
        <w:pStyle w:val="ProductList-Body"/>
      </w:pPr>
    </w:p>
    <w:p w:rsidR="00C82BCF" w:rsidRDefault="001D693A">
      <w:pPr>
        <w:pStyle w:val="ProductList-ClauseHeading"/>
        <w:outlineLvl w:val="4"/>
      </w:pPr>
      <w:r>
        <w:t>3.5 Библиотеки, лицензирани съгласно Ограничен стандартен обществен лиценз GNU</w:t>
      </w:r>
    </w:p>
    <w:p w:rsidR="00C82BCF" w:rsidRDefault="001D693A">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или по друг начин да опитва да извлече първичния код за софтуера Visual Studio, но само в степента, необходима за отстраняване на грешки, свързани с промени н</w:t>
      </w:r>
      <w:r>
        <w:t>а библиотеки, лицензирани съгласно Ограничен стандартен обществен лиценз GNU, които може да са включени в и свързани от софтуера.</w:t>
      </w:r>
    </w:p>
    <w:p w:rsidR="00C82BCF" w:rsidRDefault="001D693A">
      <w:pPr>
        <w:pStyle w:val="ProductList-Offering1SubSection"/>
        <w:outlineLvl w:val="3"/>
      </w:pPr>
      <w:bookmarkStart w:id="184" w:name="_Sec834"/>
      <w:r>
        <w:t>4. Софтуерна осигуровка</w:t>
      </w:r>
      <w:bookmarkEnd w:id="184"/>
    </w:p>
    <w:tbl>
      <w:tblPr>
        <w:tblStyle w:val="PURTable"/>
        <w:tblW w:w="0" w:type="dxa"/>
        <w:tblLook w:val="04A0" w:firstRow="1" w:lastRow="0" w:firstColumn="1" w:lastColumn="0" w:noHBand="0" w:noVBand="1"/>
      </w:tblPr>
      <w:tblGrid>
        <w:gridCol w:w="3595"/>
        <w:gridCol w:w="3608"/>
        <w:gridCol w:w="358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"Ползи от SA: Указва категорията на Продукта за целите на определянето н</w:instrText>
            </w:r>
            <w:r>
              <w:instrText xml:space="preserve">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преместване при отказ: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w:instrText>
            </w:r>
            <w:r>
              <w:instrText xml:space="preserve">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5">
              <w:r>
                <w:rPr>
                  <w:color w:val="00467F"/>
                  <w:u w:val="single"/>
                </w:rPr>
                <w:t xml:space="preserve">Списък с продукти – март 2014 г. и Условия за продукти – септември 2015 г.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Обновяващи се права: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4.1 Пригодност на Софтуерна осигуровка</w:t>
      </w:r>
    </w:p>
    <w:p w:rsidR="00C82BCF" w:rsidRDefault="001D693A">
      <w:pPr>
        <w:pStyle w:val="ProductList-Body"/>
      </w:pPr>
      <w:r>
        <w:t xml:space="preserve">Клиенти с изтичаща SA на който и да е Лиценз за Visual Studio с MSDN или на действащ абонамент за търговия на дребно, съответстващ на предложенията за Visual Studio в Условията </w:t>
      </w:r>
      <w:r>
        <w:t>за продукти, може да подновят покритието съгласно който и да е лиценз за Visual Studio с MSDN. Когато подновяват към различно ниво на абонамент за MSDN, новите условия за използване заместват предишните и всеки софтуер, който не е включен в новия абонамент</w:t>
      </w:r>
      <w:r>
        <w:t xml:space="preserve"> за MSDN,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C82BCF" w:rsidRDefault="00C82BCF">
      <w:pPr>
        <w:pStyle w:val="ProductList-Body"/>
      </w:pPr>
    </w:p>
    <w:p w:rsidR="00C82BCF" w:rsidRDefault="001D693A">
      <w:pPr>
        <w:pStyle w:val="ProductList-ClauseHeading"/>
        <w:outlineLvl w:val="4"/>
      </w:pPr>
      <w:r>
        <w:t>4.2 Постоянн</w:t>
      </w:r>
      <w:r>
        <w:t>и права за MSDN</w:t>
      </w:r>
    </w:p>
    <w:p w:rsidR="00C82BCF" w:rsidRDefault="001D693A">
      <w:pPr>
        <w:pStyle w:val="ProductList-Body"/>
      </w:pPr>
      <w:r>
        <w:t>Правата на Клиента за използване на който и да е софтуер, лицензиран чрез MSDN, стават постоянни, когато правата на Клиента за използване на Visual Studio станат постоянни.</w:t>
      </w:r>
    </w:p>
    <w:p w:rsidR="00C82BCF" w:rsidRDefault="00C82BCF">
      <w:pPr>
        <w:pStyle w:val="ProductList-Body"/>
      </w:pPr>
    </w:p>
    <w:p w:rsidR="00C82BCF" w:rsidRDefault="001D693A">
      <w:pPr>
        <w:pStyle w:val="ProductList-ClauseHeading"/>
        <w:outlineLvl w:val="4"/>
      </w:pPr>
      <w:r>
        <w:t>4.3 Права и ползи от Софтуерна осигуровка за Лицензи за абонамент</w:t>
      </w:r>
    </w:p>
    <w:p w:rsidR="00C82BCF" w:rsidRDefault="001D693A">
      <w:pPr>
        <w:pStyle w:val="ProductList-Body"/>
      </w:pPr>
      <w:r>
        <w:t>Всеки Лиценз за абонамент, който Клиентът придобива съгласно Договор за записване за сървър и облак, предоставя същите права и ползи от SA, каквито се предоставят и от Лицензите с покритие на SA, в рамките на срока на абонамента.</w:t>
      </w:r>
    </w:p>
    <w:p w:rsidR="00C82BCF" w:rsidRDefault="00C82BCF">
      <w:pPr>
        <w:pStyle w:val="PURBreadcrumb"/>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185" w:name="_Sec650"/>
      <w:r>
        <w:t>Visual Studio Team Foundation Server</w:t>
      </w:r>
      <w:bookmarkEnd w:id="185"/>
      <w:r>
        <w:fldChar w:fldCharType="begin"/>
      </w:r>
      <w:r>
        <w:instrText xml:space="preserve"> TC "</w:instrText>
      </w:r>
      <w:bookmarkStart w:id="186" w:name="_Toc439074109"/>
      <w:r>
        <w:instrText>Visual Studio Team Foundation Server</w:instrText>
      </w:r>
      <w:bookmarkEnd w:id="186"/>
      <w:r>
        <w:instrText>" \l 3</w:instrText>
      </w:r>
      <w:r>
        <w:fldChar w:fldCharType="end"/>
      </w:r>
    </w:p>
    <w:p w:rsidR="00C82BCF" w:rsidRDefault="001D693A">
      <w:pPr>
        <w:pStyle w:val="ProductList-Offering1SubSection"/>
        <w:outlineLvl w:val="3"/>
      </w:pPr>
      <w:bookmarkStart w:id="187" w:name="_Sec698"/>
      <w:r>
        <w:t>1. Наличност чрез програма</w:t>
      </w:r>
      <w:bookmarkEnd w:id="18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C82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w:instrText>
            </w:r>
            <w:r>
              <w:instrText xml:space="preserve">ния в сферата на образованието" </w:instrText>
            </w:r>
            <w:r>
              <w:fldChar w:fldCharType="separate"/>
            </w:r>
            <w:r>
              <w:rPr>
                <w:color w:val="FFFFFF"/>
              </w:rPr>
              <w:t>EES</w:t>
            </w:r>
            <w:r>
              <w:fldChar w:fldCharType="end"/>
            </w:r>
          </w:p>
        </w:tc>
      </w:tr>
      <w:tr w:rsidR="00C82BCF">
        <w:tc>
          <w:tcPr>
            <w:tcW w:w="416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rPr>
                <w:color w:val="000000"/>
              </w:rPr>
              <w:t>Visual Studio Team Foundation Server 2015 с технологията SQL Server 2014</w:t>
            </w:r>
            <w:r>
              <w:fldChar w:fldCharType="begin"/>
            </w:r>
            <w:r>
              <w:instrText xml:space="preserve"> XE "Visual Studio Team Foundation Server 2015 с технологията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82BCF" w:rsidRDefault="00C82B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w:instrText>
            </w:r>
            <w:r>
              <w:instrText xml:space="preserve">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t>ЛКД за Visual Studio Team Foundation Server 2015</w:t>
            </w:r>
            <w:r>
              <w:fldChar w:fldCharType="begin"/>
            </w:r>
            <w:r>
              <w:instrText xml:space="preserve"> XE "ЛКД за Visual Studio Team Foundation Server 2015"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C82BCF" w:rsidRDefault="00C82B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82BCF" w:rsidRDefault="001D69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82BCF" w:rsidRDefault="001D693A">
      <w:pPr>
        <w:pStyle w:val="ProductList-Offering1SubSection"/>
        <w:outlineLvl w:val="3"/>
      </w:pPr>
      <w:bookmarkStart w:id="188" w:name="_Sec753"/>
      <w:r>
        <w:t>2. Условия на Продукта</w:t>
      </w:r>
      <w:bookmarkEnd w:id="188"/>
    </w:p>
    <w:tbl>
      <w:tblPr>
        <w:tblStyle w:val="PURTable"/>
        <w:tblW w:w="0" w:type="dxa"/>
        <w:tblLook w:val="04A0" w:firstRow="1" w:lastRow="0" w:firstColumn="1" w:lastColumn="0" w:noHBand="0" w:noVBand="1"/>
      </w:tblPr>
      <w:tblGrid>
        <w:gridCol w:w="3588"/>
        <w:gridCol w:w="3601"/>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"По-ста</w:instrText>
            </w:r>
            <w:r>
              <w:instrText xml:space="preserve">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w:instrText>
            </w:r>
            <w:r>
              <w:instrText xml:space="preserve">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Издания с по-малко функции: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"Предварително условие (SA):</w:instrText>
            </w:r>
            <w:r>
              <w:instrText xml:space="preserve">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w:t>
            </w:r>
            <w:r>
              <w:rPr>
                <w:color w:val="404040"/>
              </w:rPr>
              <w:t>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1D693A">
      <w:pPr>
        <w:pStyle w:val="ProductList-Offering1SubSection"/>
        <w:outlineLvl w:val="3"/>
      </w:pPr>
      <w:bookmarkStart w:id="189" w:name="_Sec811"/>
      <w:r>
        <w:t>3. Прав</w:t>
      </w:r>
      <w:r>
        <w:t>а за използване</w:t>
      </w:r>
      <w:bookmarkEnd w:id="189"/>
    </w:p>
    <w:tbl>
      <w:tblPr>
        <w:tblStyle w:val="PURTable"/>
        <w:tblW w:w="0" w:type="dxa"/>
        <w:tblLook w:val="04A0" w:firstRow="1" w:lastRow="0" w:firstColumn="1" w:lastColumn="0" w:noHBand="0" w:noVBand="1"/>
      </w:tblPr>
      <w:tblGrid>
        <w:gridCol w:w="3599"/>
        <w:gridCol w:w="3590"/>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w:t>
            </w:r>
            <w:r>
              <w:rPr>
                <w:color w:val="0563C1"/>
              </w:rPr>
              <w:t>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"Включени тех</w:instrText>
            </w:r>
            <w:r>
              <w:instrText xml:space="preserve">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w:t>
            </w:r>
            <w:r>
              <w:t>ePoint Foundation 2013</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605"/>
        <w:gridCol w:w="3614"/>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2BCF" w:rsidRDefault="001D693A">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82BCF" w:rsidRDefault="001D693A">
            <w:pPr>
              <w:pStyle w:val="ProductList-TableBody"/>
            </w:pPr>
            <w:r>
              <w:t>ЛКД за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C82BCF" w:rsidRDefault="001D693A">
            <w:pPr>
              <w:pStyle w:val="ProductList-TableBody"/>
            </w:pPr>
            <w:r>
              <w:t>Потребител на платени услуги на Visual Studio Team Services</w:t>
            </w:r>
          </w:p>
        </w:tc>
      </w:tr>
    </w:tbl>
    <w:p w:rsidR="00C82BCF" w:rsidRDefault="00C82BCF">
      <w:pPr>
        <w:pStyle w:val="ProductList-Body"/>
      </w:pPr>
    </w:p>
    <w:p w:rsidR="00C82BCF" w:rsidRDefault="001D693A">
      <w:pPr>
        <w:pStyle w:val="ProductList-SubClauseHeading"/>
        <w:outlineLvl w:val="5"/>
      </w:pPr>
      <w:r>
        <w:t>3.1.1 Допълнителни функции</w:t>
      </w:r>
    </w:p>
    <w:p w:rsidR="00C82BCF" w:rsidRDefault="001D693A">
      <w:pPr>
        <w:pStyle w:val="ProductList-BodyIndented"/>
      </w:pPr>
      <w:r>
        <w:t>Управление на издаване</w:t>
      </w:r>
    </w:p>
    <w:tbl>
      <w:tblPr>
        <w:tblStyle w:val="PURTable0"/>
        <w:tblW w:w="0" w:type="dxa"/>
        <w:tblLook w:val="04A0" w:firstRow="1" w:lastRow="0" w:firstColumn="1" w:lastColumn="0" w:noHBand="0" w:noVBand="1"/>
      </w:tblPr>
      <w:tblGrid>
        <w:gridCol w:w="3508"/>
        <w:gridCol w:w="3472"/>
        <w:gridCol w:w="3450"/>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2BCF" w:rsidRDefault="001D693A">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82BCF" w:rsidRDefault="001D693A">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C82BCF" w:rsidRDefault="001D693A">
            <w:pPr>
              <w:pStyle w:val="ProductList-TableBody"/>
            </w:pPr>
            <w:r>
              <w:t>Visual Studio Enterprise 2015 с MSDN</w:t>
            </w:r>
          </w:p>
        </w:tc>
      </w:tr>
      <w:tr w:rsidR="00C82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2BCF" w:rsidRDefault="00C82B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2BCF" w:rsidRDefault="001D693A">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C82BCF" w:rsidRDefault="00C82BCF">
            <w:pPr>
              <w:pStyle w:val="ProductList-TableBody"/>
            </w:pPr>
          </w:p>
        </w:tc>
      </w:tr>
    </w:tbl>
    <w:p w:rsidR="00C82BCF" w:rsidRDefault="00C82BCF">
      <w:pPr>
        <w:pStyle w:val="ProductList-BodyIndented"/>
      </w:pPr>
    </w:p>
    <w:p w:rsidR="00C82BCF" w:rsidRDefault="001D693A">
      <w:pPr>
        <w:pStyle w:val="ProductList-SubClauseHeading"/>
        <w:outlineLvl w:val="5"/>
      </w:pPr>
      <w:r>
        <w:t>3.1.2 Допълнителни функции</w:t>
      </w:r>
    </w:p>
    <w:p w:rsidR="00C82BCF" w:rsidRDefault="001D693A">
      <w:pPr>
        <w:pStyle w:val="ProductList-BodyIndented"/>
      </w:pPr>
      <w:r>
        <w:t>Управление на тестове</w:t>
      </w:r>
    </w:p>
    <w:tbl>
      <w:tblPr>
        <w:tblStyle w:val="PURTable0"/>
        <w:tblW w:w="0" w:type="dxa"/>
        <w:tblLook w:val="04A0" w:firstRow="1" w:lastRow="0" w:firstColumn="1" w:lastColumn="0" w:noHBand="0" w:noVBand="1"/>
      </w:tblPr>
      <w:tblGrid>
        <w:gridCol w:w="3498"/>
        <w:gridCol w:w="3461"/>
        <w:gridCol w:w="347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2BCF" w:rsidRDefault="001D693A">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82BCF" w:rsidRDefault="001D693A">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C82BCF" w:rsidRDefault="001D693A">
            <w:pPr>
              <w:pStyle w:val="ProductList-TableBody"/>
            </w:pPr>
            <w:r>
              <w:t>Visual Studio Enterprise 2015 с MSDN</w:t>
            </w:r>
          </w:p>
        </w:tc>
      </w:tr>
      <w:tr w:rsidR="00C82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2BCF" w:rsidRDefault="00C82B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2BCF" w:rsidRDefault="001D693A">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C82BCF" w:rsidRDefault="001D693A">
            <w:pPr>
              <w:pStyle w:val="ProductList-TableBody"/>
            </w:pPr>
            <w:r>
              <w:t>Разширение Test Manager за Visual Studio Team Services</w:t>
            </w:r>
          </w:p>
        </w:tc>
      </w:tr>
    </w:tbl>
    <w:p w:rsidR="00C82BCF" w:rsidRDefault="00C82BCF">
      <w:pPr>
        <w:pStyle w:val="ProductList-BodyIndented"/>
      </w:pPr>
    </w:p>
    <w:p w:rsidR="00C82BCF" w:rsidRDefault="001D693A">
      <w:pPr>
        <w:pStyle w:val="ProductList-ClauseHeading"/>
        <w:outlineLvl w:val="4"/>
      </w:pPr>
      <w:r>
        <w:t>3.2 Използване, което не изисква ЛКД</w:t>
      </w:r>
    </w:p>
    <w:p w:rsidR="00C82BCF" w:rsidRDefault="001D693A">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w:t>
      </w:r>
      <w:r>
        <w:t>яване на достъп до функцията за отчитане на Team Foundation Server; осъществяване на достъп до Visual Studio Online чрез прокси на Team Foundation Server 2015; предоставяне на одобрения на етапи като част от канала за Управление на издаване и осъществяване</w:t>
      </w:r>
      <w:r>
        <w:t xml:space="preserve"> на достъп до Visual Studio Team Foundation Server чрез обединена връзка от друго интегрирано приложение или услуга.</w:t>
      </w:r>
    </w:p>
    <w:p w:rsidR="00C82BCF" w:rsidRDefault="00C82BCF">
      <w:pPr>
        <w:pStyle w:val="ProductList-Body"/>
      </w:pPr>
    </w:p>
    <w:p w:rsidR="00C82BCF" w:rsidRDefault="001D693A">
      <w:pPr>
        <w:pStyle w:val="ProductList-ClauseHeading"/>
        <w:outlineLvl w:val="4"/>
      </w:pPr>
      <w:r>
        <w:t>3.3 Технология SQL Server</w:t>
      </w:r>
    </w:p>
    <w:p w:rsidR="00C82BCF" w:rsidRDefault="001D693A">
      <w:pPr>
        <w:pStyle w:val="ProductList-Body"/>
      </w:pPr>
      <w:r>
        <w:t xml:space="preserve">Клиентът може да изпълнява един </w:t>
      </w:r>
      <w:r>
        <w:fldChar w:fldCharType="begin"/>
      </w:r>
      <w:r>
        <w:instrText xml:space="preserve"> AutoTextList   \s NoStyle \t "Екземпляр означава изображение на софтуера, което</w:instrText>
      </w:r>
      <w:r>
        <w:instrText xml:space="preserve">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който и да е софтуер за база данни на SQL Server</w:t>
      </w:r>
      <w:r>
        <w:fldChar w:fldCharType="begin"/>
      </w:r>
      <w:r>
        <w:instrText xml:space="preserve"> XE "SQL Server" </w:instrText>
      </w:r>
      <w:r>
        <w:fldChar w:fldCharType="end"/>
      </w:r>
      <w:r>
        <w:t>, включен в Продукта, с огранич</w:t>
      </w:r>
      <w:r>
        <w:t>ената цел да поддържа този Продукт и всеки друг Продукт, който включва софтуер за база данни на SQL Server.</w:t>
      </w:r>
    </w:p>
    <w:p w:rsidR="00C82BCF" w:rsidRDefault="00C82BCF">
      <w:pPr>
        <w:pStyle w:val="ProductList-Body"/>
      </w:pPr>
    </w:p>
    <w:p w:rsidR="00C82BCF" w:rsidRDefault="001D693A">
      <w:pPr>
        <w:pStyle w:val="ProductList-ClauseHeading"/>
        <w:outlineLvl w:val="4"/>
      </w:pPr>
      <w:r>
        <w:t>3.4 Библиотеки, лицензирани съгласно Ограничен стандартен обществен лиценз GNU</w:t>
      </w:r>
    </w:p>
    <w:p w:rsidR="00C82BCF" w:rsidRDefault="001D693A">
      <w:pPr>
        <w:pStyle w:val="ProductList-Body"/>
      </w:pPr>
      <w:r>
        <w:fldChar w:fldCharType="begin"/>
      </w:r>
      <w:r>
        <w:instrText xml:space="preserve"> AutoTextList   \s NoStyle \t "Лицензиран потребител означава лицето</w:instrText>
      </w:r>
      <w:r>
        <w:instrText xml:space="preserve">,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Team Foundation Server или по друг начин да опитва да извлече първичния код за софтуера Visual</w:t>
      </w:r>
      <w:r>
        <w:t xml:space="preserve"> Studio Team Foundation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 и свързани от софтуера.</w:t>
      </w:r>
    </w:p>
    <w:p w:rsidR="00C82BCF" w:rsidRDefault="00C82BCF">
      <w:pPr>
        <w:pStyle w:val="ProductList-Body"/>
      </w:pPr>
    </w:p>
    <w:p w:rsidR="00C82BCF" w:rsidRDefault="001D693A">
      <w:pPr>
        <w:pStyle w:val="ProductList-ClauseHeading"/>
        <w:outlineLvl w:val="4"/>
      </w:pPr>
      <w:r>
        <w:t>3.5 Visual St</w:t>
      </w:r>
      <w:r>
        <w:t>udio Team Foundation Server Build Services</w:t>
      </w:r>
    </w:p>
    <w:p w:rsidR="00C82BCF" w:rsidRDefault="001D693A">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с MSDN или Visual St</w:t>
      </w:r>
      <w:r>
        <w:t xml:space="preserve">udio Professional с MSDN, Клиентът също така има право да инсталира софтуера Visual Studio и да разреши достъпа до него и използването му като част от Team Foundation Server 2015 Build Services от страна на </w:t>
      </w:r>
      <w:r>
        <w:fldChar w:fldCharType="begin"/>
      </w:r>
      <w:r>
        <w:instrText xml:space="preserve"> AutoTextList   \s NoStyle \t "Лицензиран потреби</w:instrText>
      </w:r>
      <w:r>
        <w:instrText xml:space="preserve">тел означава лицето, на което е назначен даден Лиценз." </w:instrText>
      </w:r>
      <w:r>
        <w:fldChar w:fldCharType="separate"/>
      </w:r>
      <w:r>
        <w:rPr>
          <w:color w:val="0563C1"/>
        </w:rPr>
        <w:t>Лицензираните потребителите</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w:instrText>
      </w:r>
      <w:r>
        <w:instrText xml:space="preserve">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2015 на Клиента.</w:t>
      </w:r>
    </w:p>
    <w:p w:rsidR="00C82BCF" w:rsidRDefault="00C82BCF">
      <w:pPr>
        <w:pStyle w:val="ProductList-Body"/>
      </w:pPr>
    </w:p>
    <w:p w:rsidR="00C82BCF" w:rsidRDefault="001D693A">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588"/>
        <w:gridCol w:w="3601"/>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Разширения за Project Server за Visual Studio Team Foundation Serv</w:t>
            </w:r>
            <w:r>
              <w:t>er</w:t>
            </w:r>
          </w:p>
        </w:tc>
        <w:tc>
          <w:tcPr>
            <w:tcW w:w="404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Разширения за SharePoint за Visual Studio Team Foundation Server</w:t>
            </w:r>
          </w:p>
        </w:tc>
      </w:tr>
    </w:tbl>
    <w:p w:rsidR="00C82BCF" w:rsidRDefault="001D693A">
      <w:pPr>
        <w:pStyle w:val="ProductList-Offering1SubSection"/>
        <w:outlineLvl w:val="3"/>
      </w:pPr>
      <w:bookmarkStart w:id="190" w:name="_Sec837"/>
      <w:r>
        <w:t>4. Софтуерна осигуровка</w:t>
      </w:r>
      <w:bookmarkEnd w:id="190"/>
    </w:p>
    <w:tbl>
      <w:tblPr>
        <w:tblStyle w:val="PURTable"/>
        <w:tblW w:w="0" w:type="dxa"/>
        <w:tblLook w:val="04A0" w:firstRow="1" w:lastRow="0" w:firstColumn="1" w:lastColumn="0" w:noHBand="0" w:noVBand="1"/>
      </w:tblPr>
      <w:tblGrid>
        <w:gridCol w:w="3583"/>
        <w:gridCol w:w="3606"/>
        <w:gridCol w:w="3516"/>
        <w:gridCol w:w="85"/>
      </w:tblGrid>
      <w:tr w:rsidR="00C82BC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w:instrText>
            </w:r>
            <w:r>
              <w:instrText xml:space="preserve">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w:instrText>
            </w:r>
            <w:r>
              <w:instrText xml:space="preserve">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преместване при отказ: Неприложимо</w:t>
            </w:r>
          </w:p>
        </w:tc>
      </w:tr>
      <w:tr w:rsidR="00C82BC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w:instrText>
            </w:r>
            <w:r>
              <w:instrText xml:space="preserve">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Обновяващи се права: Неприложимо</w:t>
            </w:r>
          </w:p>
        </w:tc>
      </w:tr>
      <w:tr w:rsidR="00C82BC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"Самостоятелно хостване: Полза от SA, която</w:instrText>
            </w:r>
            <w:r>
              <w:instrText xml:space="preserve">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r w:rsidR="00C82BCF">
        <w:tc>
          <w:tcPr>
            <w:tcW w:w="12240" w:type="dxa"/>
            <w:gridSpan w:val="4"/>
            <w:tcBorders>
              <w:top w:val="none" w:sz="4" w:space="0" w:color="6E6E6E"/>
              <w:left w:val="none" w:sz="4" w:space="0" w:color="6E6E6E"/>
              <w:bottom w:val="none" w:sz="4" w:space="0" w:color="6E6E6E"/>
              <w:right w:val="none" w:sz="4" w:space="0" w:color="6E6E6E"/>
            </w:tcBorders>
          </w:tcPr>
          <w:p w:rsidR="00C82BCF" w:rsidRDefault="00C82BCF">
            <w:pPr>
              <w:pStyle w:val="PURBreadcrumb"/>
            </w:pPr>
          </w:p>
          <w:tbl>
            <w:tblPr>
              <w:tblW w:w="0" w:type="dxa"/>
              <w:tblLook w:val="04A0" w:firstRow="1" w:lastRow="0" w:firstColumn="1" w:lastColumn="0" w:noHBand="0" w:noVBand="1"/>
            </w:tblPr>
            <w:tblGrid>
              <w:gridCol w:w="10674"/>
            </w:tblGrid>
            <w:tr w:rsidR="00C82BCF">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TableBody"/>
            </w:pPr>
          </w:p>
        </w:tc>
      </w:tr>
    </w:tbl>
    <w:p w:rsidR="00C82BCF" w:rsidRDefault="00C82BCF">
      <w:pPr>
        <w:pStyle w:val="ProductList-Body"/>
      </w:pPr>
    </w:p>
    <w:p w:rsidR="00C82BCF" w:rsidRDefault="001D693A">
      <w:pPr>
        <w:pStyle w:val="ProductList-OfferingGroupHeading"/>
        <w:outlineLvl w:val="1"/>
      </w:pPr>
      <w:bookmarkStart w:id="191" w:name="_Sec618"/>
      <w:r>
        <w:t>Windows</w:t>
      </w:r>
      <w:bookmarkEnd w:id="191"/>
      <w:r>
        <w:fldChar w:fldCharType="begin"/>
      </w:r>
      <w:r>
        <w:instrText xml:space="preserve"> TC "</w:instrText>
      </w:r>
      <w:bookmarkStart w:id="192" w:name="_Toc439074110"/>
      <w:r>
        <w:instrText>Windows</w:instrText>
      </w:r>
      <w:bookmarkEnd w:id="192"/>
      <w:r>
        <w:instrText>" \l 2</w:instrText>
      </w:r>
      <w:r>
        <w:fldChar w:fldCharType="end"/>
      </w:r>
    </w:p>
    <w:p w:rsidR="00C82BCF" w:rsidRDefault="001D693A">
      <w:pPr>
        <w:pStyle w:val="ProductList-Offering2HeadingNoBorder"/>
        <w:outlineLvl w:val="2"/>
      </w:pPr>
      <w:bookmarkStart w:id="193" w:name="_Sec652"/>
      <w:r>
        <w:t>Настолна операционна система Windows</w:t>
      </w:r>
      <w:bookmarkEnd w:id="193"/>
      <w:r>
        <w:fldChar w:fldCharType="begin"/>
      </w:r>
      <w:r>
        <w:instrText xml:space="preserve"> TC "</w:instrText>
      </w:r>
      <w:bookmarkStart w:id="194" w:name="_Toc439074111"/>
      <w:r>
        <w:instrText>Настолна операционна система Windows</w:instrText>
      </w:r>
      <w:bookmarkEnd w:id="194"/>
      <w:r>
        <w:instrText>" \l 3</w:instrText>
      </w:r>
      <w:r>
        <w:fldChar w:fldCharType="end"/>
      </w:r>
    </w:p>
    <w:p w:rsidR="00C82BCF" w:rsidRDefault="001D693A">
      <w:pPr>
        <w:pStyle w:val="ProductList-Offering1SubSection"/>
        <w:outlineLvl w:val="3"/>
      </w:pPr>
      <w:bookmarkStart w:id="195" w:name="_Sec700"/>
      <w:r>
        <w:t>1. Наличност чрез програма</w:t>
      </w:r>
      <w:bookmarkEnd w:id="195"/>
    </w:p>
    <w:tbl>
      <w:tblPr>
        <w:tblStyle w:val="PURTable"/>
        <w:tblW w:w="0" w:type="dxa"/>
        <w:tblLook w:val="04A0" w:firstRow="1" w:lastRow="0" w:firstColumn="1" w:lastColumn="0" w:noHBand="0" w:noVBand="1"/>
      </w:tblPr>
      <w:tblGrid>
        <w:gridCol w:w="3977"/>
        <w:gridCol w:w="614"/>
        <w:gridCol w:w="606"/>
        <w:gridCol w:w="608"/>
        <w:gridCol w:w="601"/>
        <w:gridCol w:w="601"/>
        <w:gridCol w:w="607"/>
        <w:gridCol w:w="613"/>
        <w:gridCol w:w="634"/>
        <w:gridCol w:w="619"/>
        <w:gridCol w:w="609"/>
        <w:gridCol w:w="689"/>
      </w:tblGrid>
      <w:tr w:rsidR="00C82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w:instrText>
            </w:r>
            <w:r>
              <w:instrText xml:space="preserve">ния в сферата на образованието" </w:instrText>
            </w:r>
            <w:r>
              <w:fldChar w:fldCharType="separate"/>
            </w:r>
            <w:r>
              <w:rPr>
                <w:color w:val="FFFFFF"/>
              </w:rPr>
              <w:t>EES</w:t>
            </w:r>
            <w:r>
              <w:fldChar w:fldCharType="end"/>
            </w:r>
          </w:p>
        </w:tc>
      </w:tr>
      <w:tr w:rsidR="00C82BCF">
        <w:tc>
          <w:tcPr>
            <w:tcW w:w="4160" w:type="dxa"/>
            <w:tcBorders>
              <w:top w:val="single" w:sz="9" w:space="0" w:color="FFFFFF"/>
              <w:left w:val="single" w:sz="9" w:space="0" w:color="FFFFFF"/>
              <w:bottom w:val="dashed" w:sz="4" w:space="0" w:color="BFBFBF"/>
              <w:right w:val="single" w:sz="9" w:space="0" w:color="FFFFFF"/>
            </w:tcBorders>
          </w:tcPr>
          <w:p w:rsidR="00C82BCF" w:rsidRDefault="001D693A">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82BCF" w:rsidRDefault="00C82BC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pPr>
            <w:r>
              <w:rPr>
                <w:color w:val="000000"/>
              </w:rPr>
              <w:t>(ЛА) за Потребител за Софтуерна осигуровка за Windows 10 Enterprise</w:t>
            </w:r>
            <w:r>
              <w:fldChar w:fldCharType="begin"/>
            </w:r>
            <w:r>
              <w:instrText xml:space="preserve"> XE "</w:instrText>
            </w:r>
            <w:r>
              <w:instrText xml:space="preserve">(ЛА) за Потребител за Софтуерна осигуровка за Windows 10 Enterprise"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82BCF" w:rsidRDefault="00C82B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pPr>
            <w:r>
              <w:t>(ЛА) за Потребител „От SA“ за Софтуерна осигуровка за Windows 10 Enterprise</w:t>
            </w:r>
            <w:r>
              <w:fldChar w:fldCharType="begin"/>
            </w:r>
            <w:r>
              <w:instrText xml:space="preserve"> XE "</w:instrText>
            </w:r>
            <w:r>
              <w:instrText xml:space="preserve">(ЛА) за Потребител „От SA“ за Софтуерна осигуровка за Windows 10 Enterprise"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82BCF" w:rsidRDefault="00C82B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pPr>
            <w:r>
              <w:t>Надстройка до Windows 10 Enterprise LTSB</w:t>
            </w:r>
            <w:r>
              <w:fldChar w:fldCharType="begin"/>
            </w:r>
            <w:r>
              <w:instrText xml:space="preserve"> XE "Надстройка до Windows 10 Enterprise LTSB"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pPr>
            <w:r>
              <w:t>Надстройка до Windows 10 Education (за Устройство)</w:t>
            </w:r>
            <w:r>
              <w:fldChar w:fldCharType="begin"/>
            </w:r>
            <w:r>
              <w:instrText xml:space="preserve"> XE "Надстройка до Windows 10 Education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82BCF" w:rsidRDefault="00C82B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416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pPr>
            <w:r>
              <w:t>Windows 10 Mobile Enterprise (за Устройство)</w:t>
            </w:r>
            <w:r>
              <w:fldChar w:fldCharType="begin"/>
            </w:r>
            <w:r>
              <w:instrText xml:space="preserve"> XE "Windows 10 Mobile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C82BCF" w:rsidRDefault="00C82B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82BCF" w:rsidRDefault="00C82B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pPr>
            <w:r>
              <w:rPr>
                <w:color w:val="000000"/>
              </w:rPr>
              <w:t>Добавка за Потребител за SA за Windows (ЛА)</w:t>
            </w:r>
            <w:r>
              <w:fldChar w:fldCharType="begin"/>
            </w:r>
            <w:r>
              <w:instrText xml:space="preserve"> XE "Добавка за Потребител за SA за Windows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82BCF" w:rsidRDefault="00C82B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pPr>
            <w:r>
              <w:t>Windows Virtual Desktop Access</w:t>
            </w:r>
            <w:r>
              <w:fldChar w:fldCharType="begin"/>
            </w:r>
            <w:r>
              <w:instrText xml:space="preserve"> XE "Windows Virtual Desktop Access" </w:instrText>
            </w:r>
            <w:r>
              <w:fldChar w:fldCharType="end"/>
            </w:r>
            <w:r>
              <w:t xml:space="preserve"> (за ЛА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82BCF" w:rsidRDefault="00C82B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r>
              <w:t>,</w:t>
            </w:r>
            <w:r>
              <w:fldChar w:fldCharType="begin"/>
            </w:r>
            <w:r>
              <w:instrText xml:space="preserve"> AutoTextList   \s NoStyle \t "Продукт за професионална настолна платформа"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w:instrText>
            </w:r>
            <w:r>
              <w:instrText xml:space="preserve">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pPr>
            <w:r>
              <w:t>Windows Virtual Desktop Access</w:t>
            </w:r>
            <w:r>
              <w:fldChar w:fldCharType="begin"/>
            </w:r>
            <w:r>
              <w:instrText xml:space="preserve"> XE "Windows Virtual Desktop Access" </w:instrText>
            </w:r>
            <w:r>
              <w:fldChar w:fldCharType="end"/>
            </w:r>
            <w:r>
              <w:t xml:space="preserve"> за Потребител (ЛА)</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82BCF" w:rsidRDefault="00C82B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single" w:sz="9" w:space="0" w:color="FFFFFF"/>
              <w:bottom w:val="none" w:sz="4" w:space="0" w:color="BFBFBF"/>
              <w:right w:val="single" w:sz="9" w:space="0" w:color="FFFFFF"/>
            </w:tcBorders>
          </w:tcPr>
          <w:p w:rsidR="00C82BCF" w:rsidRDefault="001D693A">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82BCF" w:rsidRDefault="001D693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82BCF" w:rsidRDefault="001D693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82BCF" w:rsidRDefault="00C82BC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r>
    </w:tbl>
    <w:p w:rsidR="00C82BCF" w:rsidRDefault="001D693A">
      <w:pPr>
        <w:pStyle w:val="ProductList-Offering1SubSection"/>
        <w:outlineLvl w:val="3"/>
      </w:pPr>
      <w:bookmarkStart w:id="196" w:name="_Sec755"/>
      <w:r>
        <w:t>2. Условия на Продукта</w:t>
      </w:r>
      <w:bookmarkEnd w:id="196"/>
    </w:p>
    <w:tbl>
      <w:tblPr>
        <w:tblStyle w:val="PURTable"/>
        <w:tblW w:w="0" w:type="dxa"/>
        <w:tblLook w:val="04A0" w:firstRow="1" w:lastRow="0" w:firstColumn="1" w:lastColumn="0" w:noHBand="0" w:noVBand="1"/>
      </w:tblPr>
      <w:tblGrid>
        <w:gridCol w:w="3588"/>
        <w:gridCol w:w="3601"/>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w:instrText>
            </w:r>
            <w:r>
              <w:instrText xml:space="preserve">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w:instrText>
            </w:r>
            <w:r>
              <w:instrText>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w:instrText>
            </w:r>
            <w:r>
              <w:instrText xml:space="preserve">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"Предварително условие: Указва, че за закупуването на лицензи за Продукта се из</w:instrText>
            </w:r>
            <w:r>
              <w:instrText xml:space="preserve">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w:instrText>
            </w:r>
            <w:r>
              <w:instrText xml:space="preserve">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w:instrText>
            </w:r>
            <w:r>
              <w:instrText xml:space="preserve">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Добавка за Потребител за SA за Windows</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 xml:space="preserve">Отговаря на условията за </w:t>
            </w:r>
            <w:r>
              <w:rPr>
                <w:color w:val="0563C1"/>
              </w:rPr>
              <w:t>преход</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w:instrText>
            </w:r>
            <w:r>
              <w:instrText xml:space="preserve">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"Полза „Използване от Учащи“: Опцията за Учебните заведения</w:instrText>
            </w:r>
            <w:r>
              <w:instrText xml:space="preserve">,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Издание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2.1 Отговаря на услови</w:t>
      </w:r>
      <w:r>
        <w:t>ята операционни системи (ОС)</w:t>
      </w:r>
    </w:p>
    <w:p w:rsidR="00C82BCF" w:rsidRDefault="001D693A">
      <w:pPr>
        <w:pStyle w:val="ProductList-Body"/>
      </w:pPr>
      <w:r>
        <w:t xml:space="preserve">Клиентите имат право да закупят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w:t>
      </w:r>
      <w:r>
        <w:t xml:space="preserve">ма за Windows 10 Pro и/или Windows 10 Enterprise LTSB („Windows 10 Enterprise“).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w:t>
      </w:r>
      <w:r>
        <w:t xml:space="preserve">лна операционна система са само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w:t>
      </w:r>
      <w:r>
        <w:t xml:space="preserve">а и на което ще изпълнява Надстройката до Windows 10 Pro или Надстройката до Windows 10 Enterprise, трябва да се лицензира, за да изпълнява една от отговарящите на условията ОС, указани по-долу. Това изискване се прилага, независимо дали </w:t>
      </w:r>
      <w:r>
        <w:fldChar w:fldCharType="begin"/>
      </w:r>
      <w:r>
        <w:instrText xml:space="preserve"> AutoTextList   \s</w:instrText>
      </w:r>
      <w:r>
        <w:instrText xml:space="preserve">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самостоятелно, или със SA. </w:t>
      </w:r>
    </w:p>
    <w:p w:rsidR="00C82BCF" w:rsidRDefault="00C82BCF">
      <w:pPr>
        <w:pStyle w:val="ProductList-Body"/>
      </w:pPr>
    </w:p>
    <w:p w:rsidR="00C82BCF" w:rsidRDefault="001D693A">
      <w:pPr>
        <w:pStyle w:val="ProductList-SubClauseHeading"/>
        <w:outlineLvl w:val="5"/>
      </w:pPr>
      <w:r>
        <w:t>2.1.1 Диаграма с отговарящи на условията операционни системи (ОС)</w:t>
      </w:r>
    </w:p>
    <w:p w:rsidR="00C82BCF" w:rsidRDefault="001D693A">
      <w:pPr>
        <w:pStyle w:val="ProductList-BodyIndented"/>
      </w:pPr>
      <w:r>
        <w:t>От</w:t>
      </w:r>
      <w:r>
        <w:t>говарящите на условията ОС по тип програма са:</w:t>
      </w:r>
    </w:p>
    <w:tbl>
      <w:tblPr>
        <w:tblStyle w:val="PURTable0"/>
        <w:tblW w:w="0" w:type="dxa"/>
        <w:tblLook w:val="04A0" w:firstRow="1" w:lastRow="0" w:firstColumn="1" w:lastColumn="0" w:noHBand="0" w:noVBand="1"/>
      </w:tblPr>
      <w:tblGrid>
        <w:gridCol w:w="3779"/>
        <w:gridCol w:w="1651"/>
        <w:gridCol w:w="1653"/>
        <w:gridCol w:w="1651"/>
        <w:gridCol w:w="1696"/>
      </w:tblGrid>
      <w:tr w:rsidR="00C82BC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rPr>
                <w:color w:val="FFFFFF"/>
              </w:rPr>
              <w:t>Ново Споразумение Enterprise (EA)/Open Value с валидност за цялото предприятие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rPr>
                <w:color w:val="FFFFFF"/>
              </w:rPr>
              <w:t>Съществуващо Споразумение Enterprise (EA)/Open Value с валидност за цялото предприятие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rPr>
                <w:color w:val="FFFFFF"/>
              </w:rPr>
              <w:t>Споразумение за продукти и услуги на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rPr>
                <w:color w:val="FFFFFF"/>
              </w:rPr>
              <w:t>Академични и благотворителни организации</w:t>
            </w:r>
          </w:p>
        </w:tc>
      </w:tr>
      <w:tr w:rsidR="00C82BCF">
        <w:tc>
          <w:tcPr>
            <w:tcW w:w="4660" w:type="dxa"/>
            <w:tcBorders>
              <w:top w:val="single" w:sz="4" w:space="0" w:color="000000"/>
              <w:left w:val="single" w:sz="4" w:space="0" w:color="000000"/>
              <w:bottom w:val="single" w:sz="4" w:space="0" w:color="000000"/>
              <w:right w:val="none" w:sz="4" w:space="0" w:color="000000"/>
            </w:tcBorders>
          </w:tcPr>
          <w:p w:rsidR="00C82BCF" w:rsidRDefault="001D693A">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C82BCF" w:rsidRDefault="00C82B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82BCF" w:rsidRDefault="00C82B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82BCF" w:rsidRDefault="00C82BC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82BCF" w:rsidRDefault="00C82BCF">
            <w:pPr>
              <w:pStyle w:val="ProductList-TableBody"/>
              <w:jc w:val="center"/>
            </w:pP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660" w:type="dxa"/>
            <w:tcBorders>
              <w:top w:val="single" w:sz="4" w:space="0" w:color="000000"/>
              <w:left w:val="single" w:sz="4" w:space="0" w:color="000000"/>
              <w:bottom w:val="single" w:sz="4" w:space="0" w:color="000000"/>
              <w:right w:val="none" w:sz="4" w:space="0" w:color="000000"/>
            </w:tcBorders>
          </w:tcPr>
          <w:p w:rsidR="00C82BCF" w:rsidRDefault="001D693A">
            <w:pPr>
              <w:pStyle w:val="ProductList-TableBody"/>
            </w:pPr>
            <w:r>
              <w:rPr>
                <w:b/>
              </w:rPr>
              <w:t>Windows 8 и Windows 8.1</w:t>
            </w:r>
            <w:r>
              <w:t xml:space="preserve"> (32-битова или 64-битова версия)</w:t>
            </w:r>
          </w:p>
        </w:tc>
        <w:tc>
          <w:tcPr>
            <w:tcW w:w="1840" w:type="dxa"/>
            <w:tcBorders>
              <w:top w:val="single" w:sz="4" w:space="0" w:color="000000"/>
              <w:left w:val="none" w:sz="4" w:space="0" w:color="000000"/>
              <w:bottom w:val="single" w:sz="4" w:space="0" w:color="000000"/>
              <w:right w:val="none" w:sz="4" w:space="0" w:color="000000"/>
            </w:tcBorders>
          </w:tcPr>
          <w:p w:rsidR="00C82BCF" w:rsidRDefault="00C82B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82BCF" w:rsidRDefault="00C82B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82BCF" w:rsidRDefault="00C82BC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82BCF" w:rsidRDefault="00C82BCF">
            <w:pPr>
              <w:pStyle w:val="ProductList-TableBody"/>
              <w:jc w:val="center"/>
            </w:pP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  Enterprise (N, K, KN), Pro (N, K, KN, без диск)</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  Windows 8 и Windows 8.1 (включително Single Language)</w:t>
            </w: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660" w:type="dxa"/>
            <w:tcBorders>
              <w:top w:val="single" w:sz="4" w:space="0" w:color="000000"/>
              <w:left w:val="single" w:sz="4" w:space="0" w:color="000000"/>
              <w:bottom w:val="single" w:sz="4" w:space="0" w:color="000000"/>
              <w:right w:val="none" w:sz="4" w:space="0" w:color="000000"/>
            </w:tcBorders>
          </w:tcPr>
          <w:p w:rsidR="00C82BCF" w:rsidRDefault="001D693A">
            <w:pPr>
              <w:pStyle w:val="ProductList-TableBody"/>
            </w:pPr>
            <w:r>
              <w:rPr>
                <w:b/>
              </w:rPr>
              <w:t>Windows 7</w:t>
            </w:r>
            <w:r>
              <w:fldChar w:fldCharType="begin"/>
            </w:r>
            <w:r>
              <w:instrText xml:space="preserve"> XE "Windows 7" </w:instrText>
            </w:r>
            <w:r>
              <w:fldChar w:fldCharType="end"/>
            </w:r>
            <w:r>
              <w:t xml:space="preserve"> (32-битова или 64-битова)</w:t>
            </w:r>
          </w:p>
        </w:tc>
        <w:tc>
          <w:tcPr>
            <w:tcW w:w="1840" w:type="dxa"/>
            <w:tcBorders>
              <w:top w:val="single" w:sz="4" w:space="0" w:color="000000"/>
              <w:left w:val="none" w:sz="4" w:space="0" w:color="000000"/>
              <w:bottom w:val="single" w:sz="4" w:space="0" w:color="000000"/>
              <w:right w:val="none" w:sz="4" w:space="0" w:color="000000"/>
            </w:tcBorders>
          </w:tcPr>
          <w:p w:rsidR="00C82BCF" w:rsidRDefault="00C82B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82BCF" w:rsidRDefault="00C82B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82BCF" w:rsidRDefault="00C82BC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82BCF" w:rsidRDefault="00C82BCF">
            <w:pPr>
              <w:pStyle w:val="ProductList-TableBody"/>
              <w:jc w:val="center"/>
            </w:pP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  Enterprise (N, K, KN), Professional (N, K, KN, без диск, Ultimate</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  Home Premium, Home Basic или Starter</w:t>
            </w: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660" w:type="dxa"/>
            <w:tcBorders>
              <w:top w:val="single" w:sz="4" w:space="0" w:color="000000"/>
              <w:left w:val="single" w:sz="4" w:space="0" w:color="000000"/>
              <w:bottom w:val="single" w:sz="4" w:space="0" w:color="000000"/>
              <w:right w:val="none" w:sz="4" w:space="0" w:color="000000"/>
            </w:tcBorders>
          </w:tcPr>
          <w:p w:rsidR="00C82BCF" w:rsidRDefault="001D693A">
            <w:pPr>
              <w:pStyle w:val="ProductList-TableBody"/>
            </w:pPr>
            <w:r>
              <w:rPr>
                <w:b/>
              </w:rPr>
              <w:t>Windows Vista</w:t>
            </w:r>
            <w:r>
              <w:fldChar w:fldCharType="begin"/>
            </w:r>
            <w:r>
              <w:instrText xml:space="preserve"> XE "Windows Vista" </w:instrText>
            </w:r>
            <w:r>
              <w:fldChar w:fldCharType="end"/>
            </w:r>
            <w:r>
              <w:t xml:space="preserve"> (32-битова или 64-битова)</w:t>
            </w:r>
          </w:p>
        </w:tc>
        <w:tc>
          <w:tcPr>
            <w:tcW w:w="1840" w:type="dxa"/>
            <w:tcBorders>
              <w:top w:val="single" w:sz="4" w:space="0" w:color="000000"/>
              <w:left w:val="none" w:sz="4" w:space="0" w:color="000000"/>
              <w:bottom w:val="single" w:sz="4" w:space="0" w:color="000000"/>
              <w:right w:val="none" w:sz="4" w:space="0" w:color="000000"/>
            </w:tcBorders>
          </w:tcPr>
          <w:p w:rsidR="00C82BCF" w:rsidRDefault="00C82B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82BCF" w:rsidRDefault="00C82B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82BCF" w:rsidRDefault="00C82BC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82BCF" w:rsidRDefault="00C82BCF">
            <w:pPr>
              <w:pStyle w:val="ProductList-TableBody"/>
              <w:jc w:val="center"/>
            </w:pP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  Home Premium, Home Basic или Starter</w:t>
            </w: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660" w:type="dxa"/>
            <w:tcBorders>
              <w:top w:val="single" w:sz="4" w:space="0" w:color="000000"/>
              <w:left w:val="single" w:sz="4" w:space="0" w:color="000000"/>
              <w:bottom w:val="single" w:sz="4" w:space="0" w:color="000000"/>
              <w:right w:val="none" w:sz="4" w:space="0" w:color="000000"/>
            </w:tcBorders>
          </w:tcPr>
          <w:p w:rsidR="00C82BCF" w:rsidRDefault="001D693A">
            <w:pPr>
              <w:pStyle w:val="ProductList-TableBody"/>
            </w:pPr>
            <w:r>
              <w:rPr>
                <w:b/>
              </w:rPr>
              <w:t>Windows XP</w:t>
            </w:r>
            <w:r>
              <w:fldChar w:fldCharType="begin"/>
            </w:r>
            <w:r>
              <w:instrText xml:space="preserve"> XE "Windows XP" </w:instrText>
            </w:r>
            <w:r>
              <w:fldChar w:fldCharType="end"/>
            </w:r>
            <w:r>
              <w:t xml:space="preserve"> (32-битова или 64-битова)</w:t>
            </w:r>
          </w:p>
        </w:tc>
        <w:tc>
          <w:tcPr>
            <w:tcW w:w="1840" w:type="dxa"/>
            <w:tcBorders>
              <w:top w:val="single" w:sz="4" w:space="0" w:color="000000"/>
              <w:left w:val="none" w:sz="4" w:space="0" w:color="000000"/>
              <w:bottom w:val="single" w:sz="4" w:space="0" w:color="000000"/>
              <w:right w:val="none" w:sz="4" w:space="0" w:color="000000"/>
            </w:tcBorders>
          </w:tcPr>
          <w:p w:rsidR="00C82BCF" w:rsidRDefault="00C82B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82BCF" w:rsidRDefault="00C82B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82BCF" w:rsidRDefault="00C82BC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82BCF" w:rsidRDefault="00C82BCF">
            <w:pPr>
              <w:pStyle w:val="ProductList-TableBody"/>
              <w:jc w:val="center"/>
            </w:pP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  Professional (N, K, KN, Blade), Издание за таблет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  Издание Home и Starter</w:t>
            </w: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660" w:type="dxa"/>
            <w:tcBorders>
              <w:top w:val="single" w:sz="4" w:space="0" w:color="000000"/>
              <w:left w:val="single" w:sz="4" w:space="0" w:color="000000"/>
              <w:bottom w:val="single" w:sz="4" w:space="0" w:color="000000"/>
              <w:right w:val="none" w:sz="4" w:space="0" w:color="000000"/>
            </w:tcBorders>
          </w:tcPr>
          <w:p w:rsidR="00C82BCF" w:rsidRDefault="001D693A">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C82BCF" w:rsidRDefault="00C82B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82BCF" w:rsidRDefault="00C82B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82BCF" w:rsidRDefault="00C82BC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82BCF" w:rsidRDefault="00C82BCF">
            <w:pPr>
              <w:pStyle w:val="ProductList-TableBody"/>
              <w:jc w:val="center"/>
            </w:pP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660" w:type="dxa"/>
            <w:tcBorders>
              <w:top w:val="single" w:sz="4" w:space="0" w:color="000000"/>
              <w:left w:val="single" w:sz="4" w:space="0" w:color="000000"/>
              <w:bottom w:val="single" w:sz="4" w:space="0" w:color="000000"/>
              <w:right w:val="none" w:sz="4" w:space="0" w:color="000000"/>
            </w:tcBorders>
          </w:tcPr>
          <w:p w:rsidR="00C82BCF" w:rsidRDefault="001D693A">
            <w:pPr>
              <w:pStyle w:val="ProductList-TableBody"/>
            </w:pPr>
            <w:r>
              <w:rPr>
                <w:b/>
              </w:rPr>
              <w:t>Операционни системи Windows Embedded</w:t>
            </w:r>
          </w:p>
        </w:tc>
        <w:tc>
          <w:tcPr>
            <w:tcW w:w="1840" w:type="dxa"/>
            <w:tcBorders>
              <w:top w:val="single" w:sz="4" w:space="0" w:color="000000"/>
              <w:left w:val="none" w:sz="4" w:space="0" w:color="000000"/>
              <w:bottom w:val="single" w:sz="4" w:space="0" w:color="000000"/>
              <w:right w:val="none" w:sz="4" w:space="0" w:color="000000"/>
            </w:tcBorders>
          </w:tcPr>
          <w:p w:rsidR="00C82BCF" w:rsidRDefault="00C82B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82BCF" w:rsidRDefault="00C82B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82BCF" w:rsidRDefault="00C82BC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82BCF" w:rsidRDefault="00C82BCF">
            <w:pPr>
              <w:pStyle w:val="ProductList-TableBody"/>
              <w:jc w:val="center"/>
            </w:pP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XP Professional за вградени системи</w:t>
            </w:r>
            <w:r>
              <w:fldChar w:fldCharType="begin"/>
            </w:r>
            <w:r>
              <w:instrText xml:space="preserve"> XE "</w:instrText>
            </w:r>
            <w:r>
              <w:instrText xml:space="preserve">Windows XP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Vista Business за вградени системи</w:t>
            </w:r>
            <w:r>
              <w:fldChar w:fldCharType="begin"/>
            </w:r>
            <w:r>
              <w:instrText xml:space="preserve"> XE "Windows Vista Business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Vista Ultimate за вградени системи</w:t>
            </w:r>
            <w:r>
              <w:fldChar w:fldCharType="begin"/>
            </w:r>
            <w:r>
              <w:instrText xml:space="preserve"> XE "Windows Vista Ultimate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7 Professional за вградени системи</w:t>
            </w:r>
            <w:r>
              <w:fldChar w:fldCharType="begin"/>
            </w:r>
            <w:r>
              <w:instrText xml:space="preserve"> XE "Windows 7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7 Ultimate за вградени системи</w:t>
            </w:r>
            <w:r>
              <w:fldChar w:fldCharType="begin"/>
            </w:r>
            <w:r>
              <w:instrText xml:space="preserve"> XE "Windows 7 Ultimate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Embedded 8/8.1 Pro</w:t>
            </w:r>
            <w:r>
              <w:fldChar w:fldCharType="begin"/>
            </w:r>
            <w:r>
              <w:instrText xml:space="preserve"> XE "Windows Embedded 8/8.1 </w:instrText>
            </w:r>
            <w:r>
              <w:instrText xml:space="preserve">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bl>
    <w:p w:rsidR="00C82BCF" w:rsidRDefault="001D693A">
      <w:pPr>
        <w:pStyle w:val="ProductList-BodyIndented"/>
      </w:pPr>
      <w:r>
        <w:rPr>
          <w:i/>
          <w:vertAlign w:val="superscript"/>
        </w:rPr>
        <w:t>1</w:t>
      </w:r>
      <w:r>
        <w:rPr>
          <w:i/>
        </w:rPr>
        <w:t xml:space="preserve">Включва се в 32-битовите и 64-битовите системи. </w:t>
      </w:r>
    </w:p>
    <w:p w:rsidR="00C82BCF" w:rsidRDefault="001D693A">
      <w:pPr>
        <w:pStyle w:val="ProductList-BodyIndented"/>
      </w:pPr>
      <w:r>
        <w:rPr>
          <w:i/>
          <w:vertAlign w:val="superscript"/>
        </w:rPr>
        <w:t>2</w:t>
      </w:r>
      <w:r>
        <w:rPr>
          <w:i/>
        </w:rPr>
        <w:t xml:space="preserve">Приложимо и за Отговарящи на условията устройства, придобити чрез сливане или придобиване </w:t>
      </w:r>
    </w:p>
    <w:p w:rsidR="00C82BCF" w:rsidRDefault="001D693A">
      <w:pPr>
        <w:pStyle w:val="ProductList-BodyIndented"/>
      </w:pPr>
      <w:r>
        <w:rPr>
          <w:i/>
          <w:vertAlign w:val="superscript"/>
        </w:rPr>
        <w:t>3</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rsidR="00C82BCF" w:rsidRDefault="001D693A">
      <w:pPr>
        <w:pStyle w:val="ProductList-BodyIndented"/>
      </w:pPr>
      <w:r>
        <w:rPr>
          <w:i/>
          <w:vertAlign w:val="superscript"/>
        </w:rPr>
        <w:t>4</w:t>
      </w:r>
      <w:r>
        <w:rPr>
          <w:i/>
        </w:rPr>
        <w:t>Не се прилага към Академични, Благотворителни организации и OV-CW.</w:t>
      </w:r>
    </w:p>
    <w:p w:rsidR="00C82BCF" w:rsidRDefault="001D693A">
      <w:pPr>
        <w:pStyle w:val="ProductList-BodyIndented"/>
      </w:pPr>
      <w:r>
        <w:rPr>
          <w:i/>
          <w:vertAlign w:val="superscript"/>
        </w:rPr>
        <w:t>5</w:t>
      </w:r>
      <w:r>
        <w:rPr>
          <w:i/>
        </w:rPr>
        <w:t>N, K и KN са специализирани издания, налични за определени пазари.</w:t>
      </w:r>
    </w:p>
    <w:p w:rsidR="00C82BCF" w:rsidRDefault="00C82BCF">
      <w:pPr>
        <w:pStyle w:val="ProductList-BodyIndented"/>
      </w:pPr>
    </w:p>
    <w:p w:rsidR="00C82BCF" w:rsidRDefault="001D693A">
      <w:pPr>
        <w:pStyle w:val="ProductList-SubClauseHeading"/>
        <w:outlineLvl w:val="5"/>
      </w:pPr>
      <w:r>
        <w:t>2.1.2 Диаграма за използване на ограничени отговарящи на условията операционни системи (ОС)</w:t>
      </w:r>
    </w:p>
    <w:p w:rsidR="00C82BCF" w:rsidRDefault="001D693A">
      <w:pPr>
        <w:pStyle w:val="ProductList-BodyIndented"/>
      </w:pPr>
      <w:r>
        <w:t>Ако софтуерът за надстройка е инсталиран на устройства, изпълняващи която и да е от изброените</w:t>
      </w:r>
      <w:r>
        <w:t xml:space="preserve"> по-долу отговарящи на условията операционни системи („Условно отговарящи на изискванията операционни системи“), ще се прилагат ограниченията за използването, описани под таблицата в раздела „Права за използване“. Ограниченията за използването са валидни и</w:t>
      </w:r>
      <w:r>
        <w:t xml:space="preserve"> на устройства, лицензирани за Софтуерна осигуровка за Windows или Windows VDA, независимо от каквито и да било обратни твърдения в настоящия документ.</w:t>
      </w:r>
    </w:p>
    <w:tbl>
      <w:tblPr>
        <w:tblStyle w:val="PURTable0"/>
        <w:tblW w:w="0" w:type="dxa"/>
        <w:tblLook w:val="04A0" w:firstRow="1" w:lastRow="0" w:firstColumn="1" w:lastColumn="0" w:noHBand="0" w:noVBand="1"/>
      </w:tblPr>
      <w:tblGrid>
        <w:gridCol w:w="3779"/>
        <w:gridCol w:w="1651"/>
        <w:gridCol w:w="1653"/>
        <w:gridCol w:w="1651"/>
        <w:gridCol w:w="1696"/>
      </w:tblGrid>
      <w:tr w:rsidR="00C82BC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rPr>
                <w:color w:val="FFFFFF"/>
              </w:rPr>
              <w:t>Ново Споразумение Enterprise (EA)/Open Value с валидност за цялото предприятие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rPr>
                <w:color w:val="FFFFFF"/>
              </w:rPr>
              <w:t>Споразумение за продукти и услуги на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rPr>
                <w:color w:val="FFFFFF"/>
              </w:rPr>
              <w:t>Академични и благотворителни организации</w:t>
            </w: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10 IoT Enterprise за търговия на дребно и клиенти на Thin PC</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6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bl>
    <w:p w:rsidR="00C82BCF" w:rsidRDefault="001D693A">
      <w:pPr>
        <w:pStyle w:val="ProductList-BodyIndented"/>
      </w:pPr>
      <w:r>
        <w:rPr>
          <w:i/>
          <w:vertAlign w:val="superscript"/>
        </w:rPr>
        <w:t>1</w:t>
      </w:r>
      <w:r>
        <w:rPr>
          <w:i/>
        </w:rPr>
        <w:t xml:space="preserve">Включва се в 32-битовите и 64-битовите системи. </w:t>
      </w:r>
    </w:p>
    <w:p w:rsidR="00C82BCF" w:rsidRDefault="001D693A">
      <w:pPr>
        <w:pStyle w:val="ProductList-BodyIndented"/>
      </w:pPr>
      <w:r>
        <w:rPr>
          <w:i/>
          <w:vertAlign w:val="superscript"/>
        </w:rPr>
        <w:t>2</w:t>
      </w:r>
      <w:r>
        <w:rPr>
          <w:i/>
        </w:rPr>
        <w:t xml:space="preserve">Приложимо и за Отговарящи на условията устройства, придобити чрез сливане или придобиване </w:t>
      </w:r>
    </w:p>
    <w:p w:rsidR="00C82BCF" w:rsidRDefault="001D693A">
      <w:pPr>
        <w:pStyle w:val="ProductList-BodyIndented"/>
      </w:pPr>
      <w:r>
        <w:rPr>
          <w:i/>
          <w:vertAlign w:val="superscript"/>
        </w:rPr>
        <w:t>3</w:t>
      </w:r>
      <w:r>
        <w:rPr>
          <w:i/>
        </w:rPr>
        <w:t>Не се прилага към Академични, Благотворителни организации и OV-CW.</w:t>
      </w:r>
    </w:p>
    <w:p w:rsidR="00C82BCF" w:rsidRDefault="00C82BCF">
      <w:pPr>
        <w:pStyle w:val="ProductList-BodyIndented"/>
      </w:pPr>
    </w:p>
    <w:p w:rsidR="00C82BCF" w:rsidRDefault="001D693A">
      <w:pPr>
        <w:pStyle w:val="ProductList-BodyIndented"/>
      </w:pPr>
      <w:r>
        <w:rPr>
          <w:b/>
        </w:rPr>
        <w:t>2.1.2.1 Ограничения за използване на отговарящи на условията операционни системи Windows Embedded</w:t>
      </w:r>
    </w:p>
    <w:p w:rsidR="00C82BCF" w:rsidRDefault="001D693A" w:rsidP="00A96564">
      <w:pPr>
        <w:pStyle w:val="ProductList-Bullet"/>
        <w:numPr>
          <w:ilvl w:val="1"/>
          <w:numId w:val="23"/>
        </w:numPr>
      </w:pPr>
      <w:r>
        <w:t>Ако софтуерът за надстройка е инсталиран на устройства, лицензирани за и изпълняващи по-рано което и да е от поддържаните издания на Условно отговарящите на и</w:t>
      </w:r>
      <w:r>
        <w:t>зискванията операционни системи, ще се прилагат следните условия:</w:t>
      </w:r>
    </w:p>
    <w:p w:rsidR="00C82BCF" w:rsidRDefault="001D693A" w:rsidP="00A96564">
      <w:pPr>
        <w:pStyle w:val="ProductList-Bullet"/>
        <w:numPr>
          <w:ilvl w:val="2"/>
          <w:numId w:val="23"/>
        </w:numPr>
      </w:pPr>
      <w:r>
        <w:t>Специална употреба. Лицензираното устройство на Клиента е предназначено за специална употреба. Клиентът има право да използва софтуера само за тази употреба.</w:t>
      </w:r>
    </w:p>
    <w:p w:rsidR="00C82BCF" w:rsidRDefault="001D693A" w:rsidP="00A96564">
      <w:pPr>
        <w:pStyle w:val="ProductList-Bullet"/>
        <w:numPr>
          <w:ilvl w:val="2"/>
          <w:numId w:val="23"/>
        </w:numPr>
      </w:pPr>
      <w:r>
        <w:t>Друг софтуер. Клиентът има право</w:t>
      </w:r>
      <w:r>
        <w:t xml:space="preserve"> да използва други програми заедно със софтуера, доколкото тези програми пряко подпомагат специалната употреба на производителя за устройството или предоставят системни помощни програми, управление на ресурси или антивирусна и друга подобна защита. Ако инд</w:t>
      </w:r>
      <w:r>
        <w:t>устриалната система на Клиента изпълнява настолни функции, Клиентът трябва да гарантира, че те: (i) се използват само за подпомагане на индустриалната функционалност и (ii) работят само когато са технически интегрирани в Индустриалната програма или използв</w:t>
      </w:r>
      <w:r>
        <w:t>ат приложени по технически начин правила или архитектура, за да работят само когато се използват заедно с функциите на Индустриалната програма. Терминът „Настолни функции“, както се използва тук, включва: имейл, текстообработка, електронни таблици, база да</w:t>
      </w:r>
      <w:r>
        <w:t xml:space="preserve">нни, планиране или личен финансов софтуер. Терминът „Индустриална програма“, както се използва тук, означава устройство, което използва само софтуерна програма, която е специфична за определена индустрия или задача. Устройството може да използва протоколи </w:t>
      </w:r>
      <w:r>
        <w:t>за терминални услуги с цел да осъществява достъп до подобен софтуер, изпълняващ се на сървър. Индустриалната система на Клиента не трябва да бъде използваема (в своята внедрена конфигурация) като компютър за обща употреба или като търговски приложим замест</w:t>
      </w:r>
      <w:r>
        <w:t>ител на подобна система.</w:t>
      </w:r>
    </w:p>
    <w:p w:rsidR="00C82BCF" w:rsidRDefault="001D693A" w:rsidP="00A96564">
      <w:pPr>
        <w:pStyle w:val="ProductList-Bullet"/>
        <w:numPr>
          <w:ilvl w:val="1"/>
          <w:numId w:val="23"/>
        </w:numPr>
      </w:pPr>
      <w:r>
        <w:t>Освен това Клиентът има право да използва локално софтуера само на устройства, надстроени до Windows 10 IoT Enterprise за търговия на дребно/терминални компютри:</w:t>
      </w:r>
    </w:p>
    <w:p w:rsidR="00C82BCF" w:rsidRDefault="001D693A" w:rsidP="00A96564">
      <w:pPr>
        <w:pStyle w:val="ProductList-Bullet"/>
        <w:numPr>
          <w:ilvl w:val="2"/>
          <w:numId w:val="23"/>
        </w:numPr>
      </w:pPr>
      <w:r>
        <w:t xml:space="preserve">Клиентът трябва да използва софтуера с приложение за място на услуга </w:t>
      </w:r>
      <w:r>
        <w:t>„POS“, когато извършва надстройка от Windows Embedded 8.1 Industry Pro Retail (или която и да е друга по-стара версия). POS приложението е софтуерно приложение, което предоставя която и да е от следните функции: обработка на транзакции за продажби и услуги</w:t>
      </w:r>
      <w:r>
        <w:t>, сканиране и проследяване на инвентар, записване или предаване на клиентски данни, изпълняване на сродни функции за управление и предоставяне по директен или индиректен начин на информация на клиенти за налични продукти и услуги.</w:t>
      </w:r>
    </w:p>
    <w:p w:rsidR="00C82BCF" w:rsidRDefault="00C82BCF">
      <w:pPr>
        <w:pStyle w:val="ProductList-BodyIndented"/>
      </w:pPr>
    </w:p>
    <w:p w:rsidR="00C82BCF" w:rsidRDefault="001D693A">
      <w:pPr>
        <w:pStyle w:val="ProductList-SubClauseHeading"/>
        <w:outlineLvl w:val="5"/>
      </w:pPr>
      <w:r>
        <w:t xml:space="preserve">2.1.3 Правила за </w:t>
      </w:r>
      <w:r>
        <w:t>отговарящи на условията ОС за Лицензи за VL за надстройка на Windows</w:t>
      </w:r>
    </w:p>
    <w:p w:rsidR="00C82BCF" w:rsidRDefault="001D693A" w:rsidP="00A96564">
      <w:pPr>
        <w:pStyle w:val="ProductList-Bullet"/>
        <w:numPr>
          <w:ilvl w:val="1"/>
          <w:numId w:val="24"/>
        </w:numPr>
      </w:pPr>
      <w:r>
        <w:t>Отговарящите на условията ОС трябва да се инсталират на устройството, на което ще се назначи Лицензът за VL за надстройка.</w:t>
      </w:r>
    </w:p>
    <w:p w:rsidR="00C82BCF" w:rsidRDefault="001D693A" w:rsidP="00A96564">
      <w:pPr>
        <w:pStyle w:val="ProductList-Bullet"/>
        <w:numPr>
          <w:ilvl w:val="1"/>
          <w:numId w:val="24"/>
        </w:numPr>
      </w:pPr>
      <w:r>
        <w:t>Apple Macintosh е отговаряща на изискванията ОС само ако е предв</w:t>
      </w:r>
      <w:r>
        <w:t>арително инсталирана от упълномощен производител преди първоначалната продажба на устройството.</w:t>
      </w:r>
    </w:p>
    <w:p w:rsidR="00C82BCF" w:rsidRDefault="001D693A" w:rsidP="00A96564">
      <w:pPr>
        <w:pStyle w:val="ProductList-Bullet"/>
        <w:numPr>
          <w:ilvl w:val="1"/>
          <w:numId w:val="24"/>
        </w:numPr>
      </w:pPr>
      <w:r>
        <w:t xml:space="preserve">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w:t>
      </w:r>
      <w:r>
        <w:t xml:space="preserve">за надстройка. </w:t>
      </w:r>
    </w:p>
    <w:p w:rsidR="00C82BCF" w:rsidRDefault="001D693A" w:rsidP="00A96564">
      <w:pPr>
        <w:pStyle w:val="ProductList-Bullet"/>
        <w:numPr>
          <w:ilvl w:val="1"/>
          <w:numId w:val="24"/>
        </w:numPr>
      </w:pPr>
      <w:r>
        <w:t>Клиенти на Academic Select, Academic Open, CASA и Open Value Subscription – Решения в сферата на образованието, придобиващи Лиценза за надстройка чрез Windows XP Starter, Windows Vista Starter или Windows 7 Starter като отговаряща на услови</w:t>
      </w:r>
      <w:r>
        <w:t>ята ОС, се отказват от което и да е право на прехвърляне на този Лиценз извън страната на покупката.</w:t>
      </w:r>
    </w:p>
    <w:p w:rsidR="00C82BCF" w:rsidRDefault="00C82BCF">
      <w:pPr>
        <w:pStyle w:val="ProductList-BodyIndented"/>
      </w:pPr>
    </w:p>
    <w:p w:rsidR="00C82BCF" w:rsidRDefault="001D693A">
      <w:pPr>
        <w:pStyle w:val="ProductList-ClauseHeading"/>
        <w:outlineLvl w:val="4"/>
      </w:pPr>
      <w:r>
        <w:t>2.2 Преходи</w:t>
      </w:r>
    </w:p>
    <w:p w:rsidR="00C82BCF" w:rsidRDefault="001D693A">
      <w:pPr>
        <w:pStyle w:val="ProductList-Body"/>
      </w:pPr>
      <w:r>
        <w:t>По-долу са посочени опциите за преход за всеки Клиент, който отговаря на условията за преминаване към база „за Потребител“, както е описано по</w:t>
      </w:r>
      <w:r>
        <w:t>дробно в споразумението му за корпоративно лицензиране.</w:t>
      </w:r>
    </w:p>
    <w:tbl>
      <w:tblPr>
        <w:tblStyle w:val="PURTable"/>
        <w:tblW w:w="0" w:type="dxa"/>
        <w:tblLook w:val="04A0" w:firstRow="1" w:lastRow="0" w:firstColumn="1" w:lastColumn="0" w:noHBand="0" w:noVBand="1"/>
      </w:tblPr>
      <w:tblGrid>
        <w:gridCol w:w="5392"/>
        <w:gridCol w:w="5398"/>
      </w:tblGrid>
      <w:tr w:rsidR="00C82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Продукти в преход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Валидни опции за преход</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SA за Windows Enterprise за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SA за Windows Enterprise за Потребител</w:t>
            </w:r>
          </w:p>
          <w:p w:rsidR="00C82BCF" w:rsidRDefault="001D693A">
            <w:pPr>
              <w:pStyle w:val="ProductList-TableBody"/>
            </w:pPr>
            <w:r>
              <w:t>Windows Virtual Desktop Access за Устройство</w:t>
            </w:r>
          </w:p>
          <w:p w:rsidR="00C82BCF" w:rsidRDefault="001D693A">
            <w:pPr>
              <w:pStyle w:val="ProductList-TableBody"/>
            </w:pPr>
            <w:r>
              <w:t xml:space="preserve">Windows Virtual Desktop Access за </w:t>
            </w:r>
            <w:r>
              <w:t>Потребител</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Virtual Desktop Access за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Virtual Desktop Access за Потребител</w:t>
            </w:r>
          </w:p>
        </w:tc>
      </w:tr>
    </w:tbl>
    <w:p w:rsidR="00C82BCF" w:rsidRDefault="00C82BCF">
      <w:pPr>
        <w:pStyle w:val="ProductList-Body"/>
      </w:pPr>
    </w:p>
    <w:p w:rsidR="00C82BCF" w:rsidRDefault="001D693A">
      <w:pPr>
        <w:pStyle w:val="ProductList-ClauseHeading"/>
        <w:outlineLvl w:val="4"/>
      </w:pPr>
      <w:r>
        <w:t>2.3 Надстройка до Windows Enterprise (без версии) и Надстройка до Windows Professional (без версии)</w:t>
      </w:r>
    </w:p>
    <w:p w:rsidR="00C82BCF" w:rsidRDefault="001D693A">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w:t>
      </w:r>
      <w:r>
        <w:t xml:space="preserve">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w:t>
      </w:r>
      <w:r>
        <w:t xml:space="preserve">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w:t>
      </w:r>
      <w:r>
        <w:fldChar w:fldCharType="begin"/>
      </w:r>
      <w:r>
        <w:instrText xml:space="preserve"> AutoTextList   \s NoStyle \t "Лиценз озн</w:instrText>
      </w:r>
      <w:r>
        <w:instrText xml:space="preserve">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w:t>
      </w:r>
    </w:p>
    <w:p w:rsidR="00C82BCF" w:rsidRDefault="00C82BCF">
      <w:pPr>
        <w:pStyle w:val="ProductList-Body"/>
      </w:pPr>
    </w:p>
    <w:p w:rsidR="00C82BCF" w:rsidRDefault="001D693A">
      <w:pPr>
        <w:pStyle w:val="ProductList-ClauseHeading"/>
        <w:outlineLvl w:val="4"/>
      </w:pPr>
      <w:r>
        <w:t>2.4 Дублиране с Windows 10</w:t>
      </w:r>
    </w:p>
    <w:p w:rsidR="00C82BCF" w:rsidRDefault="001D693A">
      <w:pPr>
        <w:pStyle w:val="ProductList-Body"/>
      </w:pPr>
      <w:r>
        <w:t>Ако трето лице възнамерява да ду</w:t>
      </w:r>
      <w:r>
        <w:t xml:space="preserve">блира Windows на отделно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w:t>
      </w:r>
      <w:r>
        <w:rPr>
          <w:color w:val="0563C1"/>
        </w:rPr>
        <w:t>ойства</w:t>
      </w:r>
      <w:r>
        <w:fldChar w:fldCharType="end"/>
      </w:r>
      <w:r>
        <w:t xml:space="preserve"> на Клиента,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w:t>
      </w:r>
    </w:p>
    <w:p w:rsidR="00C82BCF" w:rsidRDefault="00C82BCF">
      <w:pPr>
        <w:pStyle w:val="ProductList-Body"/>
      </w:pPr>
    </w:p>
    <w:p w:rsidR="00C82BCF" w:rsidRDefault="001D693A">
      <w:pPr>
        <w:pStyle w:val="ProductList-ClauseHeading"/>
        <w:outlineLvl w:val="4"/>
      </w:pPr>
      <w:r>
        <w:t>2.5 Опции за регионално изпълнение</w:t>
      </w:r>
    </w:p>
    <w:p w:rsidR="00C82BCF" w:rsidRDefault="001D693A">
      <w:pPr>
        <w:pStyle w:val="ProductList-SubClauseHeading"/>
        <w:outlineLvl w:val="5"/>
      </w:pPr>
      <w:r>
        <w:t>Версии 2.5.1 N (без Windows Medi</w:t>
      </w:r>
      <w:r>
        <w:t>a Player) на Microsoft Windows XP Professional, Vista Business и 7 Professional</w:t>
      </w:r>
    </w:p>
    <w:p w:rsidR="00C82BCF" w:rsidRDefault="001D693A">
      <w:pPr>
        <w:pStyle w:val="ProductList-BodyIndented"/>
      </w:pPr>
      <w:r>
        <w:t>Клиенти, които се намират в една от страните на Европейския съюз (ЕС) или Европейската асоциация за свободна търговия (ЕАСТ), може да отговарят на условията за придобиване на н</w:t>
      </w:r>
      <w:r>
        <w:t xml:space="preserve">осител за или за изтегляне на N версиите на Windows XP Professional, Windows Vista Business и Windows 7 Professional. Прегледайте Списъка с продукти от март 2014 г. за подробности относно критериите за пригодност и покриването им на адрес: </w:t>
      </w:r>
      <w:hyperlink r:id="rId76">
        <w:r>
          <w:rPr>
            <w:color w:val="00467F"/>
            <w:u w:val="single"/>
          </w:rPr>
          <w:t>http://go.microsoft.com/?linkid=9839207</w:t>
        </w:r>
      </w:hyperlink>
      <w:r>
        <w:t>.</w:t>
      </w:r>
    </w:p>
    <w:p w:rsidR="00C82BCF" w:rsidRDefault="00C82BCF">
      <w:pPr>
        <w:pStyle w:val="ProductList-BodyIndented"/>
      </w:pPr>
    </w:p>
    <w:p w:rsidR="00C82BCF" w:rsidRDefault="001D693A">
      <w:pPr>
        <w:pStyle w:val="ProductList-SubClauseHeading"/>
        <w:outlineLvl w:val="5"/>
      </w:pPr>
      <w:r>
        <w:t>2.5.2 K и KN Версии на Windows XP Professional, Vista Business и 7 Professional</w:t>
      </w:r>
    </w:p>
    <w:p w:rsidR="00C82BCF" w:rsidRDefault="001D693A">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Списъка с продукти от март 2014 г. на адрес: </w:t>
      </w:r>
      <w:hyperlink r:id="rId77">
        <w:r>
          <w:rPr>
            <w:color w:val="00467F"/>
            <w:u w:val="single"/>
          </w:rPr>
          <w:t>http://go.microsoft.com/?linkid=9839207</w:t>
        </w:r>
      </w:hyperlink>
      <w:r>
        <w:t>.</w:t>
      </w:r>
    </w:p>
    <w:p w:rsidR="00C82BCF" w:rsidRDefault="00C82BCF">
      <w:pPr>
        <w:pStyle w:val="ProductList-BodyIndented"/>
      </w:pPr>
    </w:p>
    <w:p w:rsidR="00C82BCF" w:rsidRDefault="001D693A">
      <w:pPr>
        <w:pStyle w:val="ProductList-SubClauseHeading"/>
        <w:outlineLvl w:val="5"/>
      </w:pPr>
      <w:r>
        <w:t>2.5.3 Windows 8/8.1 Pro KN и Windows 10 Pro KN</w:t>
      </w:r>
    </w:p>
    <w:p w:rsidR="00C82BCF" w:rsidRDefault="001D693A">
      <w:pPr>
        <w:pStyle w:val="ProductList-BodyIndented"/>
      </w:pPr>
      <w:r>
        <w:t>Клиентите, които се намират в Корея и разполагат с действащо споразумение за корпоративно лицензиране или дог</w:t>
      </w:r>
      <w:r>
        <w:t>овор за записване с Microsoft Operations Pte Ltd, отговарят на условията за придобиване на носителя за Windows 8/8.1 Pro KN и Windows 10 Pro KN за внедряване и използване в Корея. Не се разрешава различен начин на използване.</w:t>
      </w:r>
    </w:p>
    <w:p w:rsidR="00C82BCF" w:rsidRDefault="00C82BCF">
      <w:pPr>
        <w:pStyle w:val="ProductList-BodyIndented"/>
      </w:pPr>
    </w:p>
    <w:p w:rsidR="00C82BCF" w:rsidRDefault="001D693A">
      <w:pPr>
        <w:pStyle w:val="ProductList-SubClauseHeading"/>
        <w:outlineLvl w:val="5"/>
      </w:pPr>
      <w:r>
        <w:t>2.5.4 Windows 8/8.1 Pro N и W</w:t>
      </w:r>
      <w:r>
        <w:t>indows 10 Pro N (без Windows Media Player)</w:t>
      </w:r>
    </w:p>
    <w:p w:rsidR="00C82BCF" w:rsidRDefault="001D693A">
      <w:pPr>
        <w:pStyle w:val="ProductList-BodyIndented"/>
      </w:pPr>
      <w:r>
        <w:t xml:space="preserve">Клиенти с действащи споразумения с Microsoft Ireland Operations Ltd отговарят на условията за придобиване на носителя за Microsoft Windows 8/8.1 Pro N и Windows 10 Pro N само за внедряване и използване в страни в </w:t>
      </w:r>
      <w:r>
        <w:t>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C82BCF" w:rsidRDefault="00C82BCF">
      <w:pPr>
        <w:pStyle w:val="ProductList-BodyIndented"/>
      </w:pPr>
    </w:p>
    <w:p w:rsidR="00C82BCF" w:rsidRDefault="001D693A">
      <w:pPr>
        <w:pStyle w:val="ProductList-ClauseHeading"/>
        <w:outlineLvl w:val="4"/>
      </w:pPr>
      <w:r>
        <w:t xml:space="preserve">2.6 Windows Embedded 8 Standard </w:t>
      </w:r>
      <w:r>
        <w:t>Enterprise Kit</w:t>
      </w:r>
    </w:p>
    <w:p w:rsidR="00C82BCF" w:rsidRDefault="001D693A">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w:t>
      </w:r>
      <w:r>
        <w:t>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C82BCF" w:rsidRDefault="001D693A">
      <w:pPr>
        <w:pStyle w:val="ProductList-Offering1SubSection"/>
        <w:outlineLvl w:val="3"/>
      </w:pPr>
      <w:bookmarkStart w:id="197" w:name="_Sec813"/>
      <w:r>
        <w:t>3. Права за използване</w:t>
      </w:r>
      <w:bookmarkEnd w:id="197"/>
    </w:p>
    <w:tbl>
      <w:tblPr>
        <w:tblStyle w:val="PURTable"/>
        <w:tblW w:w="0" w:type="dxa"/>
        <w:tblLook w:val="04A0" w:firstRow="1" w:lastRow="0" w:firstColumn="1" w:lastColumn="0" w:noHBand="0" w:noVBand="1"/>
      </w:tblPr>
      <w:tblGrid>
        <w:gridCol w:w="3596"/>
        <w:gridCol w:w="3596"/>
        <w:gridCol w:w="3598"/>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w:instrText>
            </w:r>
            <w:r>
              <w:instrText xml:space="preserve">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w:instrText>
            </w:r>
            <w:r>
              <w:instrText xml:space="preserve">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w:t>
            </w:r>
            <w:r>
              <w:rPr>
                <w:color w:val="0563C1"/>
              </w:rPr>
              <w:t>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Допълнителен софтуер: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Включени технологии: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"Указва бележките, пр</w:instrText>
            </w:r>
            <w:r>
              <w:instrText xml:space="preserve">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3.1 Назначаване на лиценз</w:t>
      </w:r>
    </w:p>
    <w:p w:rsidR="00C82BCF" w:rsidRDefault="001D693A">
      <w:pPr>
        <w:pStyle w:val="ProductList-Body"/>
      </w:pPr>
      <w:r>
        <w:t xml:space="preserve">Назначаването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 е постановено в</w:t>
      </w:r>
      <w:r>
        <w:t xml:space="preserve"> раздела „Софтуерна осигуровка“ по-долу. Прегледайте Раздел 4. „Софтуерна осигуровка“ за информация относно правата за преназначаване на Лиценз за Windows SA и Windows VDA.</w:t>
      </w:r>
    </w:p>
    <w:p w:rsidR="00C82BCF" w:rsidRDefault="00C82BCF">
      <w:pPr>
        <w:pStyle w:val="ProductList-Body"/>
      </w:pPr>
    </w:p>
    <w:p w:rsidR="00C82BCF" w:rsidRDefault="001D693A">
      <w:pPr>
        <w:pStyle w:val="ProductList-ClauseHeading"/>
        <w:outlineLvl w:val="4"/>
      </w:pPr>
      <w:r>
        <w:t>3.2 Приложения за Windows</w:t>
      </w:r>
    </w:p>
    <w:p w:rsidR="00C82BCF" w:rsidRDefault="001D693A">
      <w:pPr>
        <w:pStyle w:val="ProductList-Body"/>
      </w:pPr>
      <w:r>
        <w:t xml:space="preserve">Освен ако други условия не са изложени пред Клиента или </w:t>
      </w:r>
      <w:r>
        <w:t xml:space="preserve">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78">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79">
        <w:r>
          <w:rPr>
            <w:color w:val="00467F"/>
            <w:u w:val="single"/>
          </w:rPr>
          <w:t>http://xbox.com/legal/livetou</w:t>
        </w:r>
      </w:hyperlink>
      <w:r>
        <w:t>.</w:t>
      </w:r>
    </w:p>
    <w:p w:rsidR="00C82BCF" w:rsidRDefault="001D693A">
      <w:pPr>
        <w:pStyle w:val="ProductList-Offering1SubSection"/>
        <w:outlineLvl w:val="3"/>
      </w:pPr>
      <w:bookmarkStart w:id="198" w:name="_Sec841"/>
      <w:r>
        <w:t xml:space="preserve">4. </w:t>
      </w:r>
      <w:r>
        <w:t>Софтуерна осигуровка</w:t>
      </w:r>
      <w:bookmarkEnd w:id="198"/>
    </w:p>
    <w:tbl>
      <w:tblPr>
        <w:tblStyle w:val="PURTable"/>
        <w:tblW w:w="0" w:type="dxa"/>
        <w:tblLook w:val="04A0" w:firstRow="1" w:lastRow="0" w:firstColumn="1" w:lastColumn="0" w:noHBand="0" w:noVBand="1"/>
      </w:tblPr>
      <w:tblGrid>
        <w:gridCol w:w="3595"/>
        <w:gridCol w:w="3608"/>
        <w:gridCol w:w="358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преместване при отказ: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80">
              <w:r>
                <w:rPr>
                  <w:color w:val="00467F"/>
                  <w:u w:val="single"/>
                </w:rPr>
                <w:t xml:space="preserve">Юни 2015 г. – Списък с продукти </w:t>
              </w:r>
            </w:hyperlink>
            <w:r>
              <w:t>(Абонамент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"Обновяващи се п</w:instrText>
            </w:r>
            <w:r>
              <w:instrText xml:space="preserve">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Издание Enterprise и VDA</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Самостоятелно хостване: Неприложим</w:t>
            </w:r>
            <w:r>
              <w:rPr>
                <w:color w:val="404040"/>
              </w:rPr>
              <w:t>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4.1 Допълнителни права за използване на потребителите на Софтуерна осигуровка за Windows (за Потребител и за Устройство) и на Windows Virtual Desktop Access (VDA) (за Потребител и за Устройство), предоставяни чрез SA</w:t>
      </w:r>
    </w:p>
    <w:p w:rsidR="00C82BCF" w:rsidRDefault="001D693A">
      <w:pPr>
        <w:pStyle w:val="ProductList-Body"/>
      </w:pPr>
      <w:r>
        <w:t xml:space="preserve">Терминът </w:t>
      </w:r>
      <w:r>
        <w:rPr>
          <w:b/>
          <w:color w:val="00188F"/>
        </w:rPr>
        <w:t>„Софтуер“</w:t>
      </w:r>
      <w:r>
        <w:t>, както се изпо</w:t>
      </w:r>
      <w:r>
        <w:t xml:space="preserve">лзва тук, се отнася за Windows 10 Enterprise Current Branch или Windows Enterprise LTSB. </w:t>
      </w:r>
    </w:p>
    <w:p w:rsidR="00C82BCF" w:rsidRDefault="001D693A">
      <w:pPr>
        <w:pStyle w:val="ProductList-Body"/>
      </w:pPr>
      <w:r>
        <w:t>Терминът „</w:t>
      </w:r>
      <w:r>
        <w:rPr>
          <w:b/>
          <w:color w:val="00188F"/>
        </w:rPr>
        <w:t>Лицензирано устройство</w:t>
      </w:r>
      <w:r>
        <w:t>“, както се използва тук, се отнася за устройството, на което Клиентът назначава действащо покритие.</w:t>
      </w:r>
    </w:p>
    <w:p w:rsidR="00C82BCF" w:rsidRDefault="001D693A">
      <w:pPr>
        <w:pStyle w:val="ProductList-Body"/>
      </w:pPr>
      <w:r>
        <w:t xml:space="preserve">Терминът </w:t>
      </w:r>
      <w:r>
        <w:rPr>
          <w:b/>
          <w:color w:val="00188F"/>
        </w:rPr>
        <w:t>„Лицензиран потребител“</w:t>
      </w:r>
      <w:r>
        <w:t>,</w:t>
      </w:r>
      <w:r>
        <w:t xml:space="preserve"> както се използва тук, се отнася за потребителя, на когото Клиентът назначава действащо покритие. Ако основният Лиценз за потребител се прехвърли от едно лице на друго, първоначалният потребител на Лиценза вече не се счита за лицензиран.</w:t>
      </w:r>
    </w:p>
    <w:p w:rsidR="00C82BCF" w:rsidRDefault="001D693A" w:rsidP="00A96564">
      <w:pPr>
        <w:pStyle w:val="ProductList-Bullet"/>
        <w:numPr>
          <w:ilvl w:val="0"/>
          <w:numId w:val="25"/>
        </w:numPr>
      </w:pPr>
      <w:r>
        <w:t xml:space="preserve">Всеки потребител </w:t>
      </w:r>
      <w:r>
        <w:t xml:space="preserve">на Лицензирано устройство или всяко устройство, използвано от Лицензиран потребител, може да осъществява отдалечен достъп до максимум четири Екземпляра на Софтуера, Изпълнявани във Виртуални OSE, или един Екземпляр на Софтуера, Изпълняван в една Физическа </w:t>
      </w:r>
      <w:r>
        <w:t>OSE на устройство(а), отредено(и) за използване от страна на Клиента.</w:t>
      </w:r>
    </w:p>
    <w:p w:rsidR="00C82BCF" w:rsidRDefault="001D693A" w:rsidP="00A96564">
      <w:pPr>
        <w:pStyle w:val="ProductList-Bullet"/>
        <w:numPr>
          <w:ilvl w:val="0"/>
          <w:numId w:val="25"/>
        </w:numPr>
      </w:pPr>
      <w:r>
        <w:t xml:space="preserve">Клиентът има право да създаде и да съхранява един Екземпляр на Софтуера на едно или на две USB устройства чрез Windows to Go и да го използва на Лицензирани устройства, ако е лицензиран </w:t>
      </w:r>
      <w:r>
        <w:t>за устройство, както и на всяко устройство, ако е лицензиран за потребител.</w:t>
      </w:r>
    </w:p>
    <w:p w:rsidR="00C82BCF" w:rsidRDefault="001D693A" w:rsidP="00A96564">
      <w:pPr>
        <w:pStyle w:val="ProductList-Bullet"/>
        <w:numPr>
          <w:ilvl w:val="0"/>
          <w:numId w:val="25"/>
        </w:numPr>
      </w:pPr>
      <w:r>
        <w:t>Клиентът има право да изпълнява Windows 10 Pro или която и да е по-ранна версия на Софтуера вместо който и да е Екземпляр, разрешен в този раздел.</w:t>
      </w:r>
    </w:p>
    <w:p w:rsidR="00C82BCF" w:rsidRDefault="001D693A" w:rsidP="00A96564">
      <w:pPr>
        <w:pStyle w:val="ProductList-Bullet"/>
        <w:numPr>
          <w:ilvl w:val="0"/>
          <w:numId w:val="25"/>
        </w:numPr>
      </w:pPr>
      <w:r>
        <w:t>На Клиента не е необходим Лиценз, за да осъществява достъп до неговите разрешени Екземпляри само за администриране на Софтуера.</w:t>
      </w:r>
    </w:p>
    <w:p w:rsidR="00C82BCF" w:rsidRDefault="00C82BCF">
      <w:pPr>
        <w:pStyle w:val="ProductList-Body"/>
      </w:pPr>
    </w:p>
    <w:p w:rsidR="00C82BCF" w:rsidRDefault="001D693A">
      <w:pPr>
        <w:pStyle w:val="ProductList-Body"/>
      </w:pPr>
      <w:r>
        <w:t>Правата в първата колона на таблицата се прилагат за лицензите, указани в колоните отдясно, ако се извърши проверка в клетката,</w:t>
      </w:r>
      <w:r>
        <w:t xml:space="preserve"> свързана с лицензите.</w:t>
      </w:r>
    </w:p>
    <w:tbl>
      <w:tblPr>
        <w:tblStyle w:val="PURTable"/>
        <w:tblW w:w="0" w:type="dxa"/>
        <w:tblLook w:val="04A0" w:firstRow="1" w:lastRow="0" w:firstColumn="1" w:lastColumn="0" w:noHBand="0" w:noVBand="1"/>
      </w:tblPr>
      <w:tblGrid>
        <w:gridCol w:w="6928"/>
        <w:gridCol w:w="962"/>
        <w:gridCol w:w="969"/>
        <w:gridCol w:w="962"/>
        <w:gridCol w:w="969"/>
      </w:tblGrid>
      <w:tr w:rsidR="00C82BC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82BCF" w:rsidRDefault="00C82BC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82BCF" w:rsidRDefault="001D693A">
            <w:pPr>
              <w:pStyle w:val="ProductList-TableBody"/>
              <w:jc w:val="center"/>
            </w:pPr>
            <w:r>
              <w:rPr>
                <w:color w:val="FFFFFF"/>
              </w:rPr>
              <w:t>Софтуерна осигуровка за Windows Enterprise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82BCF" w:rsidRDefault="001D693A">
            <w:pPr>
              <w:pStyle w:val="ProductList-TableBody"/>
              <w:jc w:val="center"/>
            </w:pPr>
            <w:r>
              <w:rPr>
                <w:color w:val="FFFFFF"/>
              </w:rPr>
              <w:t>Windows VDA</w:t>
            </w:r>
          </w:p>
        </w:tc>
      </w:tr>
      <w:tr w:rsidR="00C82BC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82BCF" w:rsidRDefault="00C82BC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rPr>
                <w:color w:val="FFFFFF"/>
              </w:rPr>
              <w:t>Потребител</w:t>
            </w:r>
          </w:p>
        </w:tc>
      </w:tr>
      <w:tr w:rsidR="00C82BCF">
        <w:tc>
          <w:tcPr>
            <w:tcW w:w="808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w:instrText>
            </w:r>
            <w:r>
              <w:instrText xml:space="preserve">\s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w:instrText>
            </w:r>
            <w:r>
              <w:instrText xml:space="preserve">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w:instrText>
            </w:r>
            <w:r>
              <w:instrText xml:space="preserv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w:instrText>
            </w:r>
            <w:r>
              <w:instrText xml:space="preserve">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За Windows VDA (за Устройство) това</w:t>
            </w:r>
            <w:r>
              <w:t xml:space="preserve">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w:instrText>
            </w:r>
            <w:r>
              <w:instrText xml:space="preserve">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w:instrText>
            </w:r>
            <w:r>
              <w:instrText xml:space="preserve">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w:instrText>
            </w:r>
            <w:r>
              <w:instrText xml:space="preserve">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w:instrText>
            </w:r>
            <w:r>
              <w:instrText xml:space="preserve">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w:instrText>
            </w:r>
            <w:r>
              <w:instrText xml:space="preserve">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w:instrText>
            </w:r>
            <w:r>
              <w:instrText xml:space="preserve">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r>
      <w:tr w:rsidR="00C82BCF">
        <w:tc>
          <w:tcPr>
            <w:tcW w:w="808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w:instrText>
            </w:r>
            <w:r>
              <w:instrText xml:space="preserve">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w:instrText>
            </w:r>
            <w:r>
              <w:instrText xml:space="preserve">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w:instrText>
            </w:r>
            <w:r>
              <w:instrText>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w:instrText>
            </w:r>
            <w:r>
              <w:instrText xml:space="preserve">ст от Физическата OSE." </w:instrText>
            </w:r>
            <w:r>
              <w:fldChar w:fldCharType="separate"/>
            </w:r>
            <w:r>
              <w:rPr>
                <w:color w:val="0563C1"/>
              </w:rPr>
              <w:t>Физическата OSE</w:t>
            </w:r>
            <w:r>
              <w:fldChar w:fldCharType="end"/>
            </w:r>
            <w:r>
              <w:t xml:space="preserve"> локално на устройствата, лицензирани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w:instrText>
            </w:r>
            <w:r>
              <w:instrText xml:space="preserve">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w:instrText>
            </w:r>
            <w:r>
              <w:instrText xml:space="preserve">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w:instrText>
            </w:r>
            <w:r>
              <w:instrText xml:space="preserve">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w:instrText>
            </w:r>
            <w:r>
              <w:instrText xml:space="preserve">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w:instrText>
            </w:r>
            <w:r>
              <w:instrText xml:space="preserve">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808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bl>
    <w:p w:rsidR="00C82BCF" w:rsidRDefault="00C82BCF">
      <w:pPr>
        <w:pStyle w:val="ProductList-Body"/>
      </w:pPr>
    </w:p>
    <w:p w:rsidR="00C82BCF" w:rsidRDefault="001D693A">
      <w:pPr>
        <w:pStyle w:val="ProductList-SubClauseHeading"/>
        <w:outlineLvl w:val="5"/>
      </w:pPr>
      <w:r>
        <w:t>4.1.1 Права за Windows 10 Enterprise Current Branch</w:t>
      </w:r>
    </w:p>
    <w:p w:rsidR="00C82BCF" w:rsidRDefault="001D693A">
      <w:pPr>
        <w:pStyle w:val="ProductList-BodyIndented"/>
      </w:pPr>
      <w:r>
        <w:t>Windows 10 Enterprise Current Branch може да бъде използ</w:t>
      </w:r>
      <w:r>
        <w:t>ван само от Клиенти с лицензи за действаща SA за Windows или VDA. Клиенти, които позволят изтичането на SA, трябва да деинсталират Windows 10 Enterprise Current Branch. Клиенти, които имат постоянни права за Windows Enterprise, имат право да инсталират вер</w:t>
      </w:r>
      <w:r>
        <w:t>сията на Windows Enterprise LTSB, която е текуща към времето на изтичането.</w:t>
      </w:r>
    </w:p>
    <w:p w:rsidR="00C82BCF" w:rsidRDefault="00C82BCF">
      <w:pPr>
        <w:pStyle w:val="ProductList-BodyIndented"/>
      </w:pPr>
    </w:p>
    <w:p w:rsidR="00C82BCF" w:rsidRDefault="001D693A">
      <w:pPr>
        <w:pStyle w:val="ProductList-ClauseHeading"/>
        <w:outlineLvl w:val="4"/>
      </w:pPr>
      <w:r>
        <w:t>4.2 Отговаря на условията операционни системи (ОС)</w:t>
      </w:r>
    </w:p>
    <w:p w:rsidR="00C82BCF" w:rsidRDefault="001D693A">
      <w:pPr>
        <w:pStyle w:val="ProductList-Body"/>
      </w:pPr>
      <w:r>
        <w:t>Всяко устройство, за което Клиентът придобива SA и на което ще изпълни Надстройката до Windows 10 Enterprise, трябва да е лиценз</w:t>
      </w:r>
      <w:r>
        <w:t>ирано за изпълнение на една от отговарящите на условията ОС, указани по тип програма в таблицата „Отговарящи на условията ОС“ в раздела „Условия на Продукта“ по-горе.</w:t>
      </w:r>
    </w:p>
    <w:p w:rsidR="00C82BCF" w:rsidRDefault="001D693A" w:rsidP="00A96564">
      <w:pPr>
        <w:pStyle w:val="ProductList-Bullet"/>
        <w:numPr>
          <w:ilvl w:val="0"/>
          <w:numId w:val="26"/>
        </w:numPr>
      </w:pPr>
      <w:r>
        <w:t>Клиенти, които по-рано са закупили SA за Windows Pro, имат право да подновят SA за своите</w:t>
      </w:r>
      <w:r>
        <w:t xml:space="preserve"> покрити устройства, без да е необходимо да закупуват лиценз за Надстройка до Windows Enterprise.</w:t>
      </w:r>
    </w:p>
    <w:p w:rsidR="00C82BCF" w:rsidRDefault="001D693A" w:rsidP="00A96564">
      <w:pPr>
        <w:pStyle w:val="ProductList-Bullet"/>
        <w:numPr>
          <w:ilvl w:val="0"/>
          <w:numId w:val="26"/>
        </w:numPr>
      </w:pPr>
      <w:r>
        <w:t>Клиенти, които са закупили преди Надстройка + SA за Windows Pro, имат право да продължат да закупуват Надстройка + SA за издание Pro до края на техния договор</w:t>
      </w:r>
      <w:r>
        <w:t xml:space="preserve"> за записване или споразумение.</w:t>
      </w:r>
    </w:p>
    <w:p w:rsidR="00C82BCF" w:rsidRDefault="00C82BCF">
      <w:pPr>
        <w:pStyle w:val="ProductList-Body"/>
      </w:pPr>
    </w:p>
    <w:p w:rsidR="00C82BCF" w:rsidRDefault="001D693A">
      <w:pPr>
        <w:pStyle w:val="ProductList-ClauseHeading"/>
        <w:outlineLvl w:val="4"/>
      </w:pPr>
      <w:r>
        <w:t>4.3 Преназначаване на Софтуерна осигуровка за Windows за Устройство</w:t>
      </w:r>
    </w:p>
    <w:p w:rsidR="00C82BCF" w:rsidRDefault="001D693A">
      <w:pPr>
        <w:pStyle w:val="ProductList-Body"/>
      </w:pPr>
      <w:r>
        <w:t xml:space="preserve">Независимо от правилата за Назначаване на Лицензи, изложени по-горе, Клиентът има право да преназначава покритие на SA за Windows за дадено устройство със </w:t>
      </w:r>
      <w:r>
        <w:t>съответния лиценз за Надстройка до Windows Enterprise от оригиналното устройство на заместващо устройство, но не и за краткосрочен период (т.е. не и в рамките на 90 дни от последното назначаване), при условие че (1) Клиентът е лицензирал и инсталирал на за</w:t>
      </w:r>
      <w:r>
        <w:t>местващото устройство най-новата версия на Отговаряща на условията Операционна система и преназначи основния лиценз за Windows Enterprise на същото заместващо устройство и (2) Клиентът премахне всички свързани надстройки на операционната система от оригина</w:t>
      </w:r>
      <w:r>
        <w:t>лното устройство. Преназначаването на лицензи за Надстройка до Windows Enterprise може да се извършва само заедно с преназначаване на действащото покритие на Софтуерната осигуровка за Windows за дадено устройство. Клиентът има право да преназначи лицензи з</w:t>
      </w:r>
      <w:r>
        <w:t xml:space="preserve">а Windows VDA за устройство на други устройства в съответствие с правилата и условията, общоприложими за ЛА за устройства, изложени в раздела „Назначаване и преназначаване на лицензи“ на </w:t>
      </w:r>
      <w:hyperlink w:anchor="_Sec537">
        <w:r>
          <w:rPr>
            <w:color w:val="00467F"/>
            <w:u w:val="single"/>
          </w:rPr>
          <w:t>Универсалните лицензионни условия</w:t>
        </w:r>
      </w:hyperlink>
      <w:r>
        <w:t xml:space="preserve">. </w:t>
      </w:r>
    </w:p>
    <w:p w:rsidR="00C82BCF" w:rsidRDefault="00C82BCF">
      <w:pPr>
        <w:pStyle w:val="ProductList-Body"/>
      </w:pPr>
    </w:p>
    <w:p w:rsidR="00C82BCF" w:rsidRDefault="001D693A">
      <w:pPr>
        <w:pStyle w:val="ProductList-ClauseHeading"/>
        <w:outlineLvl w:val="4"/>
      </w:pPr>
      <w:r>
        <w:t>4.4 Правила за назначаване на Лиценз за Потребител за Софтуерна осигуровка за Windows</w:t>
      </w:r>
    </w:p>
    <w:p w:rsidR="00C82BCF" w:rsidRDefault="001D693A">
      <w:pPr>
        <w:pStyle w:val="ProductList-SubClauseHeading"/>
        <w:outlineLvl w:val="5"/>
      </w:pPr>
      <w:r>
        <w:t>4.4.1 ЛА за Потребител за SA за Windows Enterprise</w:t>
      </w:r>
    </w:p>
    <w:p w:rsidR="00C82BCF" w:rsidRDefault="001D693A">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 xml:space="preserve">Лицензираният </w:t>
      </w:r>
      <w:r>
        <w:rPr>
          <w:color w:val="0563C1"/>
        </w:rPr>
        <w:t>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w:t>
      </w:r>
      <w:r>
        <w:t>за Windows 10 Pro или Enterprise, за Windows 8.1 Pro или Enterprise или за Windows 7 Professional или Enterprise. Това устройство трябва също така да е основното работно устройство на Основния потребител.</w:t>
      </w:r>
    </w:p>
    <w:p w:rsidR="00C82BCF" w:rsidRDefault="00C82BCF">
      <w:pPr>
        <w:pStyle w:val="ProductList-BodyIndented"/>
      </w:pPr>
    </w:p>
    <w:p w:rsidR="00C82BCF" w:rsidRDefault="001D693A">
      <w:pPr>
        <w:pStyle w:val="ProductList-SubClauseHeading"/>
        <w:outlineLvl w:val="5"/>
      </w:pPr>
      <w:r>
        <w:t>4.4.2 Добавка за Потребител за SA за Windows Enter</w:t>
      </w:r>
      <w:r>
        <w:t>prise</w:t>
      </w:r>
    </w:p>
    <w:p w:rsidR="00C82BCF" w:rsidRDefault="001D693A">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w:instrText>
      </w:r>
      <w:r>
        <w:instrText xml:space="preserve">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устройство или с действащо покритие на SA за Настолна операционна система Windows, или с покритие за Windows VDA.</w:t>
      </w:r>
    </w:p>
    <w:p w:rsidR="00C82BCF" w:rsidRDefault="00C82BCF">
      <w:pPr>
        <w:pStyle w:val="ProductList-BodyIndented"/>
      </w:pPr>
    </w:p>
    <w:p w:rsidR="00C82BCF" w:rsidRDefault="001D693A">
      <w:pPr>
        <w:pStyle w:val="ProductList-ClauseHeading"/>
        <w:outlineLvl w:val="4"/>
      </w:pPr>
      <w:r>
        <w:t xml:space="preserve">4.5 Добавка за Потребител за Софтуерна осигуровка </w:t>
      </w:r>
      <w:r>
        <w:t>за Настолна операционна система Windows</w:t>
      </w:r>
    </w:p>
    <w:p w:rsidR="00C82BCF" w:rsidRDefault="001D693A">
      <w:pPr>
        <w:pStyle w:val="ProductList-Body"/>
      </w:pPr>
      <w:r>
        <w:t xml:space="preserve">Добавката за Потребител за SA за Настолна операционна система Windows е Лиценз за абонамент, който </w:t>
      </w:r>
    </w:p>
    <w:p w:rsidR="00C82BCF" w:rsidRDefault="001D693A" w:rsidP="00A96564">
      <w:pPr>
        <w:pStyle w:val="ProductList-Bullet"/>
        <w:numPr>
          <w:ilvl w:val="0"/>
          <w:numId w:val="27"/>
        </w:numPr>
      </w:pPr>
      <w:r>
        <w:t>се закупува в допълнение към (и във връзка с устройство, лицензирано за) Настолна операционна система Windows с покр</w:t>
      </w:r>
      <w:r>
        <w:t xml:space="preserve">итие за SA („Отговарящо на условията покритие“) или VDA („Отговарящ на условията лиценз“); </w:t>
      </w:r>
    </w:p>
    <w:p w:rsidR="00C82BCF" w:rsidRDefault="001D693A" w:rsidP="00A96564">
      <w:pPr>
        <w:pStyle w:val="ProductList-Bullet"/>
        <w:numPr>
          <w:ilvl w:val="0"/>
          <w:numId w:val="27"/>
        </w:numPr>
      </w:pPr>
      <w:r>
        <w:t xml:space="preserve">се назначава на Основния потребител на съответното устройство, което е също така основното служебно устройство на Основния потребител; </w:t>
      </w:r>
    </w:p>
    <w:p w:rsidR="00C82BCF" w:rsidRDefault="001D693A" w:rsidP="00A96564">
      <w:pPr>
        <w:pStyle w:val="ProductList-Bullet"/>
        <w:numPr>
          <w:ilvl w:val="0"/>
          <w:numId w:val="27"/>
        </w:numPr>
      </w:pPr>
      <w:r>
        <w:t>позволява използването на со</w:t>
      </w:r>
      <w:r>
        <w:t xml:space="preserve">фтуера Windows Enterprise съгласно Условията за лицензиране на Windows Enterprise на база Потребител или Условията за лицензиране на VDA на база Потребител, свързани съответно с Отговарящото на условията покритие или Отговарящия на условията лиценз; и </w:t>
      </w:r>
    </w:p>
    <w:p w:rsidR="00C82BCF" w:rsidRDefault="001D693A" w:rsidP="00A96564">
      <w:pPr>
        <w:pStyle w:val="ProductList-Bullet"/>
        <w:numPr>
          <w:ilvl w:val="0"/>
          <w:numId w:val="27"/>
        </w:numPr>
      </w:pPr>
      <w:r>
        <w:t>изт</w:t>
      </w:r>
      <w:r>
        <w:t xml:space="preserve">ича с изтичането на Отговарящото на условията покритие или Отговарящия на условията лиценз. </w:t>
      </w:r>
    </w:p>
    <w:p w:rsidR="00C82BCF" w:rsidRDefault="001D693A">
      <w:pPr>
        <w:pStyle w:val="ProductList-Body"/>
      </w:pPr>
      <w:r>
        <w:t>Независимо от общите права за преназначаване на Лиценз, тези лицензи за Добавка може да се преназначават единствено на Основни потребители на други устройства с От</w:t>
      </w:r>
      <w:r>
        <w:t>говарящо на условията покритие или Отговарящи на условията лицензи. Добавката за Потребител за SA за Настолна операционна система Windows може да се закупи в произволно количество до максималния брой устройства, лицензирани със SA и/или VDA.</w:t>
      </w:r>
    </w:p>
    <w:p w:rsidR="00C82BCF" w:rsidRDefault="00C82BCF">
      <w:pPr>
        <w:pStyle w:val="ProductList-Body"/>
      </w:pPr>
    </w:p>
    <w:p w:rsidR="00C82BCF" w:rsidRDefault="001D693A">
      <w:pPr>
        <w:pStyle w:val="ProductList-ClauseHeading"/>
        <w:outlineLvl w:val="4"/>
      </w:pPr>
      <w:r>
        <w:t>4.6 Записвани</w:t>
      </w:r>
      <w:r>
        <w:t>я Enterprise в комбинация от SA за Потребител за Windows и SA за Windows за Устройство или VDA покритие</w:t>
      </w:r>
    </w:p>
    <w:p w:rsidR="00C82BCF" w:rsidRDefault="001D693A">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rsidR="00C82BCF" w:rsidRDefault="001D693A" w:rsidP="00A96564">
      <w:pPr>
        <w:pStyle w:val="ProductList-Bullet"/>
        <w:numPr>
          <w:ilvl w:val="0"/>
          <w:numId w:val="28"/>
        </w:numPr>
      </w:pPr>
      <w:r>
        <w:t>Всички потре</w:t>
      </w:r>
      <w:r>
        <w:t>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w:t>
      </w:r>
    </w:p>
    <w:p w:rsidR="00C82BCF" w:rsidRDefault="001D693A" w:rsidP="00A96564">
      <w:pPr>
        <w:pStyle w:val="ProductList-Bullet"/>
        <w:numPr>
          <w:ilvl w:val="0"/>
          <w:numId w:val="28"/>
        </w:numPr>
      </w:pPr>
      <w:r>
        <w:t>Всички Отговарящи на изискванията устройства, използвани от нелицензирани потр</w:t>
      </w:r>
      <w:r>
        <w:t>ебители, са лицензирани със SA на Windows за устройство</w:t>
      </w:r>
    </w:p>
    <w:p w:rsidR="00C82BCF" w:rsidRDefault="00C82BCF">
      <w:pPr>
        <w:pStyle w:val="ProductList-Body"/>
      </w:pPr>
    </w:p>
    <w:p w:rsidR="00C82BCF" w:rsidRDefault="001D693A">
      <w:pPr>
        <w:pStyle w:val="ProductList-ClauseHeading"/>
        <w:outlineLvl w:val="4"/>
      </w:pPr>
      <w:r>
        <w:t>4.7 Пригодност за закупуване за ЛА за Потребител „От SA“ за Софтуерна осигуровка (за Потребител) за Настолна операционна система Windows</w:t>
      </w:r>
    </w:p>
    <w:p w:rsidR="00C82BCF" w:rsidRDefault="001D693A">
      <w:pPr>
        <w:pStyle w:val="ProductList-SubClauseHeading"/>
        <w:outlineLvl w:val="5"/>
      </w:pPr>
      <w:r>
        <w:t>4.7.1 Споразумения Enterprise</w:t>
      </w:r>
    </w:p>
    <w:p w:rsidR="00C82BCF" w:rsidRDefault="001D693A">
      <w:pPr>
        <w:pStyle w:val="ProductList-BodyIndented"/>
      </w:pPr>
      <w:r>
        <w:t>ЛА за Потребител „От SA“ може да</w:t>
      </w:r>
      <w:r>
        <w:t xml:space="preserve"> се закупят за преход до напълно заплатени постоянни Лицензи с действаща SA за Отговарящите на условията продукти в таблицата по-долу.</w:t>
      </w:r>
    </w:p>
    <w:tbl>
      <w:tblPr>
        <w:tblStyle w:val="PURTable0"/>
        <w:tblW w:w="0" w:type="dxa"/>
        <w:tblLook w:val="04A0" w:firstRow="1" w:lastRow="0" w:firstColumn="1" w:lastColumn="0" w:noHBand="0" w:noVBand="1"/>
      </w:tblPr>
      <w:tblGrid>
        <w:gridCol w:w="5215"/>
        <w:gridCol w:w="5215"/>
      </w:tblGrid>
      <w:tr w:rsidR="00C82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Отговарящи на условията продукти в преход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Съответен ЛА за Потребител „От SA“</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SA за Настолна операционна система Windows</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ЛАП „От SA“ за SA (за Потребител) за Настолна операционна система Windows</w:t>
            </w:r>
            <w:r>
              <w:rPr>
                <w:vertAlign w:val="superscript"/>
              </w:rPr>
              <w:t>1</w:t>
            </w:r>
          </w:p>
        </w:tc>
      </w:tr>
    </w:tbl>
    <w:p w:rsidR="00C82BCF" w:rsidRDefault="001D693A">
      <w:pPr>
        <w:pStyle w:val="ProductList-BodyIndented"/>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C82BCF" w:rsidRDefault="00C82BCF">
      <w:pPr>
        <w:pStyle w:val="ProductList-BodyIndented"/>
      </w:pPr>
    </w:p>
    <w:p w:rsidR="00C82BCF" w:rsidRDefault="001D693A">
      <w:pPr>
        <w:pStyle w:val="ProductList-SubClauseHeading"/>
        <w:outlineLvl w:val="5"/>
      </w:pPr>
      <w:r>
        <w:t>4.7.2 Споразумения Enterprise Subscription</w:t>
      </w:r>
    </w:p>
    <w:p w:rsidR="00C82BCF" w:rsidRDefault="001D693A">
      <w:pPr>
        <w:pStyle w:val="ProductList-BodyIndented"/>
      </w:pPr>
      <w:r>
        <w:t>Л</w:t>
      </w:r>
      <w:r>
        <w:t>ицензите за абонамент за Софтуерна осигуровка за Настолна операционна система Windows може да бъдат прехвърляни на датата на годишнината на договора за записване на Клиента или на началната дата на срока на нов договор за записване с ЛА за Потребител за EC</w:t>
      </w:r>
      <w:r>
        <w:t>S „От SA“. Лицензът за абонамент трябва да е бил закупен поне три години преди покупката на ЛА за Потребител „От SA“.</w:t>
      </w:r>
    </w:p>
    <w:p w:rsidR="00C82BCF" w:rsidRDefault="00C82BCF">
      <w:pPr>
        <w:pStyle w:val="ProductList-BodyIndented"/>
      </w:pPr>
    </w:p>
    <w:p w:rsidR="00C82BCF" w:rsidRDefault="001D693A">
      <w:pPr>
        <w:pStyle w:val="ProductList-ClauseHeading"/>
        <w:outlineLvl w:val="4"/>
      </w:pPr>
      <w:r>
        <w:t>4.8 Microsoft Desktop Optimization Pack (MDOP)</w:t>
      </w:r>
    </w:p>
    <w:p w:rsidR="00C82BCF" w:rsidRDefault="001D693A">
      <w:pPr>
        <w:pStyle w:val="ProductList-Body"/>
      </w:pPr>
      <w:r>
        <w:t>Клиентът има право да инсталира и използва функциите за управление в MDOP на други устройс</w:t>
      </w:r>
      <w:r>
        <w:t>тва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w:t>
      </w:r>
      <w:r>
        <w:t>еговия домейн, при условие че работните плотове в този домейн са лицензиране за използване на MDOP.</w:t>
      </w:r>
    </w:p>
    <w:p w:rsidR="00C82BCF" w:rsidRDefault="00C82BCF">
      <w:pPr>
        <w:pStyle w:val="ProductList-Body"/>
      </w:pPr>
    </w:p>
    <w:p w:rsidR="00C82BCF" w:rsidRDefault="001D693A">
      <w:pPr>
        <w:pStyle w:val="ProductList-SubClauseHeading"/>
        <w:outlineLvl w:val="5"/>
      </w:pPr>
      <w:r>
        <w:t>4.8.1 Пригодност за MDOP</w:t>
      </w:r>
    </w:p>
    <w:p w:rsidR="00C82BCF" w:rsidRDefault="001D693A">
      <w:pPr>
        <w:pStyle w:val="ProductList-BodyIndented"/>
      </w:pPr>
      <w:r>
        <w:t>Клиентите, изброени по-долу, разполагат с права за използване на MDOP, включени в Софтуерна осигуровка за Windows и Windows VDA, и</w:t>
      </w:r>
      <w:r>
        <w:t xml:space="preserve"> няма нужда да закупуват MDOP отделно.</w:t>
      </w:r>
    </w:p>
    <w:p w:rsidR="00C82BCF" w:rsidRDefault="001D693A" w:rsidP="00A96564">
      <w:pPr>
        <w:pStyle w:val="ProductList-Bullet"/>
        <w:numPr>
          <w:ilvl w:val="1"/>
          <w:numId w:val="29"/>
        </w:numPr>
      </w:pPr>
      <w:r>
        <w:t>Всички Клиенти с ЛАП за действаща Софтуерна осигуровка за Windows на база Потребител или с ЛАП за VDA на база Потребител.</w:t>
      </w:r>
    </w:p>
    <w:p w:rsidR="00C82BCF" w:rsidRDefault="001D693A" w:rsidP="00A96564">
      <w:pPr>
        <w:pStyle w:val="ProductList-Bullet"/>
        <w:numPr>
          <w:ilvl w:val="1"/>
          <w:numId w:val="29"/>
        </w:numPr>
      </w:pPr>
      <w:r>
        <w:t>Клиенти със споразумения, влизащи в сила на или след 1 август 2015 г., които имат действаща Соф</w:t>
      </w:r>
      <w:r>
        <w:t>туерна осигуровка за Windows за Устройство и/или VDA за Устройство.</w:t>
      </w:r>
    </w:p>
    <w:p w:rsidR="00C82BCF" w:rsidRDefault="00C82BCF">
      <w:pPr>
        <w:pStyle w:val="ProductList-BodyIndented"/>
      </w:pPr>
    </w:p>
    <w:p w:rsidR="00C82BCF" w:rsidRDefault="001D693A">
      <w:pPr>
        <w:pStyle w:val="ProductList-ClauseHeading"/>
        <w:outlineLvl w:val="4"/>
      </w:pPr>
      <w:r>
        <w:t>4.9 Програми за академични организации</w:t>
      </w:r>
    </w:p>
    <w:p w:rsidR="00C82BCF" w:rsidRDefault="001D693A">
      <w:pPr>
        <w:pStyle w:val="ProductList-Body"/>
      </w:pPr>
      <w:r>
        <w:t>Информацията по-долу важи за всички Програми за корпоративно лицензиране на академични организации:</w:t>
      </w:r>
    </w:p>
    <w:p w:rsidR="00C82BCF" w:rsidRDefault="001D693A">
      <w:pPr>
        <w:pStyle w:val="ProductList-SubClauseHeading"/>
        <w:outlineLvl w:val="5"/>
      </w:pPr>
      <w:r>
        <w:t>4.9.1 Права за Windows Enterprise LTSB</w:t>
      </w:r>
    </w:p>
    <w:p w:rsidR="00C82BCF" w:rsidRDefault="001D693A">
      <w:pPr>
        <w:pStyle w:val="ProductList-BodyIndented"/>
      </w:pPr>
      <w:r>
        <w:t>Академични учебни заведения с SA за Windows Enterprise или SA за Windows Education могат да инсталират Windows 10 Enterprise LTSB вместо който и да е разрешен постоянен екземпляр.</w:t>
      </w:r>
    </w:p>
    <w:p w:rsidR="00C82BCF" w:rsidRDefault="00C82BCF">
      <w:pPr>
        <w:pStyle w:val="ProductList-BodyIndented"/>
      </w:pPr>
    </w:p>
    <w:p w:rsidR="00C82BCF" w:rsidRDefault="001D693A">
      <w:pPr>
        <w:pStyle w:val="ProductList-SubClauseHeading"/>
        <w:outlineLvl w:val="5"/>
      </w:pPr>
      <w:r>
        <w:t>4.9.2 Права за издание Windows 10 Enterprise или Windows 10 Education</w:t>
      </w:r>
    </w:p>
    <w:p w:rsidR="00C82BCF" w:rsidRDefault="001D693A">
      <w:pPr>
        <w:pStyle w:val="ProductList-BodyIndented"/>
      </w:pPr>
      <w:r>
        <w:t>Акаде</w:t>
      </w:r>
      <w:r>
        <w:t>мични учебни заведения със Софтуерна осигуровка за Windows Enterprise или Windows Education имат права за инсталиране и използване на Windows 10 Enterprise или Windows 10 Education.</w:t>
      </w:r>
    </w:p>
    <w:p w:rsidR="00C82BCF" w:rsidRDefault="00C82BCF">
      <w:pPr>
        <w:pStyle w:val="ProductList-BodyIndented"/>
      </w:pPr>
    </w:p>
    <w:p w:rsidR="00C82BCF" w:rsidRDefault="001D693A">
      <w:pPr>
        <w:pStyle w:val="ProductList-SubClauseHeading"/>
        <w:outlineLvl w:val="5"/>
      </w:pPr>
      <w:r>
        <w:t>4.9.3 Права за преминаване към по-стара версия</w:t>
      </w:r>
    </w:p>
    <w:p w:rsidR="00C82BCF" w:rsidRDefault="001D693A">
      <w:pPr>
        <w:pStyle w:val="ProductList-BodyIndented"/>
      </w:pPr>
      <w:r>
        <w:t>Академични учебни заведени</w:t>
      </w:r>
      <w:r>
        <w:t>я със Софтуерна осигуровка за Windows Education имат права за преминаване към по-старата версия Windows 8.1 Enterprise/Pro и по-стари версии на Windows 8.1 Enterprise/Pro, както и Windows Embedded 8.1 Industry и по-стари версии на Windows Embedded 8.1 Indu</w:t>
      </w:r>
      <w:r>
        <w:t>stry.</w:t>
      </w:r>
    </w:p>
    <w:p w:rsidR="00C82BCF" w:rsidRDefault="00C82BCF">
      <w:pPr>
        <w:pStyle w:val="ProductList-BodyIndented"/>
      </w:pPr>
    </w:p>
    <w:p w:rsidR="00C82BCF" w:rsidRDefault="001D693A">
      <w:pPr>
        <w:pStyle w:val="ProductList-SubClauseHeading"/>
        <w:outlineLvl w:val="5"/>
      </w:pPr>
      <w:r>
        <w:t>4.9.4 Пригодност за MDOP</w:t>
      </w:r>
    </w:p>
    <w:p w:rsidR="00C82BCF" w:rsidRDefault="001D693A">
      <w:pPr>
        <w:pStyle w:val="ProductList-BodyIndented"/>
      </w:pPr>
      <w:r>
        <w:t>Академични учебни заведения със Софтуерна осигуровка за Windows Enterprise или за Windows Education имат права за инсталиране и използване на MDOP.</w:t>
      </w:r>
    </w:p>
    <w:p w:rsidR="00C82BCF" w:rsidRDefault="00C82BCF">
      <w:pPr>
        <w:pStyle w:val="ProductList-BodyIndented"/>
      </w:pPr>
    </w:p>
    <w:p w:rsidR="00C82BCF" w:rsidRDefault="001D693A">
      <w:pPr>
        <w:pStyle w:val="ProductList-SubClauseHeading"/>
        <w:outlineLvl w:val="5"/>
      </w:pPr>
      <w:r>
        <w:t>4.9.5 Опция за учащи за Windows To Go</w:t>
      </w:r>
    </w:p>
    <w:p w:rsidR="00C82BCF" w:rsidRDefault="001D693A">
      <w:pPr>
        <w:pStyle w:val="ProductList-BodyIndented"/>
      </w:pPr>
      <w:r>
        <w:t>Академични учебни заведения, избиращи</w:t>
      </w:r>
      <w:r>
        <w:t xml:space="preserve"> Опцията за учащи, имат право на максимум един Екземпляр на Windows To Go за лицензирано устройство за учащ, докато учащият е записан в учебното заведение.</w:t>
      </w:r>
    </w:p>
    <w:p w:rsidR="00C82BCF" w:rsidRDefault="00C82BCF">
      <w:pPr>
        <w:pStyle w:val="ProductList-BodyIndented"/>
      </w:pPr>
    </w:p>
    <w:p w:rsidR="00C82BCF" w:rsidRDefault="001D693A">
      <w:pPr>
        <w:pStyle w:val="ProductList-ClauseHeading"/>
        <w:outlineLvl w:val="4"/>
      </w:pPr>
      <w:r>
        <w:t>4.10 Windows 10 Mobile Enterprise</w:t>
      </w:r>
    </w:p>
    <w:p w:rsidR="00C82BCF" w:rsidRDefault="001D693A">
      <w:pPr>
        <w:pStyle w:val="ProductList-Body"/>
      </w:pPr>
      <w:r>
        <w:t>Клиенти с действаща SA за Windows за Потребител за SA или за Доба</w:t>
      </w:r>
      <w:r>
        <w:t>вка за Потребител имат право да инсталират и използват Windows 10 Mobile Enterprise на вторични устройства на лицензирания потребител.</w:t>
      </w:r>
    </w:p>
    <w:p w:rsidR="00C82BCF" w:rsidRDefault="00C82BCF">
      <w:pPr>
        <w:pStyle w:val="ProductList-Body"/>
      </w:pPr>
    </w:p>
    <w:p w:rsidR="00C82BCF" w:rsidRDefault="001D693A">
      <w:pPr>
        <w:pStyle w:val="ProductList-ClauseHeading"/>
        <w:outlineLvl w:val="4"/>
      </w:pPr>
      <w:r>
        <w:t>4.11 Настолна операционна система Windows – права за изпълнение на „Клъстерни HPC приложения“</w:t>
      </w:r>
    </w:p>
    <w:p w:rsidR="00C82BCF" w:rsidRDefault="00C82BCF">
      <w:pPr>
        <w:pStyle w:val="ProductList-Body"/>
      </w:pPr>
    </w:p>
    <w:p w:rsidR="00C82BCF" w:rsidRDefault="001D693A">
      <w:pPr>
        <w:pStyle w:val="ProductList-Body"/>
      </w:pPr>
      <w:r>
        <w:t>Клиентът има право да раз</w:t>
      </w:r>
      <w:r>
        <w:t xml:space="preserve">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instrText>
      </w:r>
      <w:r>
        <w:instrText xml:space="preserve">."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изпълняване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w:t>
      </w:r>
      <w:r>
        <w:t xml:space="preserve">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w:instrText>
      </w:r>
      <w:r>
        <w:instrText xml:space="preserve">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кат</w:t>
      </w:r>
      <w:r>
        <w:t xml:space="preserve">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w:instrText>
      </w:r>
      <w:r>
        <w:instrText xml:space="preserve">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w:instrText>
      </w:r>
      <w:r>
        <w:instrText xml:space="preserve">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t>за други цели на достъп от множество потребители или за други подобни цели за споделяне на ресурси.</w:t>
      </w:r>
    </w:p>
    <w:p w:rsidR="00C82BCF" w:rsidRDefault="00C82BCF">
      <w:pPr>
        <w:pStyle w:val="ProductList-Body"/>
      </w:pPr>
    </w:p>
    <w:p w:rsidR="00C82BCF" w:rsidRDefault="001D693A">
      <w:pPr>
        <w:pStyle w:val="ProductList-ClauseHeading"/>
        <w:outlineLvl w:val="4"/>
      </w:pPr>
      <w:r>
        <w:t>4.12 Настолна операционна система Windows – Windows Thin PC</w:t>
      </w:r>
    </w:p>
    <w:p w:rsidR="00C82BCF" w:rsidRDefault="001D693A">
      <w:pPr>
        <w:pStyle w:val="ProductList-Body"/>
      </w:pPr>
      <w:r>
        <w:t>Клиентът има право да използва софтуера Windows Thin PC вместо софтуера Настолна операционна си</w:t>
      </w:r>
      <w:r>
        <w:t>стема Windows, но само за изпълнение на видовете приложения, изброени по-долу.</w:t>
      </w:r>
    </w:p>
    <w:p w:rsidR="00C82BCF" w:rsidRDefault="001D693A" w:rsidP="00A96564">
      <w:pPr>
        <w:pStyle w:val="ProductList-Bullet"/>
        <w:numPr>
          <w:ilvl w:val="0"/>
          <w:numId w:val="30"/>
        </w:numPr>
      </w:pPr>
      <w:r>
        <w:t xml:space="preserve">сигурност </w:t>
      </w:r>
    </w:p>
    <w:p w:rsidR="00C82BCF" w:rsidRDefault="001D693A" w:rsidP="00A96564">
      <w:pPr>
        <w:pStyle w:val="ProductList-Bullet"/>
        <w:numPr>
          <w:ilvl w:val="0"/>
          <w:numId w:val="30"/>
        </w:numPr>
      </w:pPr>
      <w:r>
        <w:t xml:space="preserve">управление </w:t>
      </w:r>
    </w:p>
    <w:p w:rsidR="00C82BCF" w:rsidRDefault="001D693A" w:rsidP="00A96564">
      <w:pPr>
        <w:pStyle w:val="ProductList-Bullet"/>
        <w:numPr>
          <w:ilvl w:val="0"/>
          <w:numId w:val="30"/>
        </w:numPr>
      </w:pPr>
      <w:r>
        <w:t xml:space="preserve">емулация на терминал </w:t>
      </w:r>
    </w:p>
    <w:p w:rsidR="00C82BCF" w:rsidRDefault="001D693A" w:rsidP="00A96564">
      <w:pPr>
        <w:pStyle w:val="ProductList-Bullet"/>
        <w:numPr>
          <w:ilvl w:val="0"/>
          <w:numId w:val="30"/>
        </w:numPr>
      </w:pPr>
      <w:r>
        <w:t xml:space="preserve">отдалечена връзка с работен плот и подобни технологии </w:t>
      </w:r>
    </w:p>
    <w:p w:rsidR="00C82BCF" w:rsidRDefault="001D693A" w:rsidP="00A96564">
      <w:pPr>
        <w:pStyle w:val="ProductList-Bullet"/>
        <w:numPr>
          <w:ilvl w:val="0"/>
          <w:numId w:val="30"/>
        </w:numPr>
      </w:pPr>
      <w:r>
        <w:t xml:space="preserve">уеб браузър </w:t>
      </w:r>
    </w:p>
    <w:p w:rsidR="00C82BCF" w:rsidRDefault="001D693A" w:rsidP="00A96564">
      <w:pPr>
        <w:pStyle w:val="ProductList-Bullet"/>
        <w:numPr>
          <w:ilvl w:val="0"/>
          <w:numId w:val="30"/>
        </w:numPr>
      </w:pPr>
      <w:r>
        <w:t xml:space="preserve">мултимедиен плейър </w:t>
      </w:r>
    </w:p>
    <w:p w:rsidR="00C82BCF" w:rsidRDefault="001D693A" w:rsidP="00A96564">
      <w:pPr>
        <w:pStyle w:val="ProductList-Bullet"/>
        <w:numPr>
          <w:ilvl w:val="0"/>
          <w:numId w:val="30"/>
        </w:numPr>
      </w:pPr>
      <w:r>
        <w:t xml:space="preserve">клиент за незабавни съобщения </w:t>
      </w:r>
    </w:p>
    <w:p w:rsidR="00C82BCF" w:rsidRDefault="001D693A" w:rsidP="00A96564">
      <w:pPr>
        <w:pStyle w:val="ProductList-Bullet"/>
        <w:numPr>
          <w:ilvl w:val="0"/>
          <w:numId w:val="30"/>
        </w:numPr>
      </w:pPr>
      <w:r>
        <w:t xml:space="preserve">програми за преглеждане на документи </w:t>
      </w:r>
    </w:p>
    <w:p w:rsidR="00C82BCF" w:rsidRDefault="001D693A" w:rsidP="00A96564">
      <w:pPr>
        <w:pStyle w:val="ProductList-Bullet"/>
        <w:numPr>
          <w:ilvl w:val="0"/>
          <w:numId w:val="30"/>
        </w:numPr>
      </w:pPr>
      <w:r>
        <w:t>NET Framework и Java Virtual Machine</w:t>
      </w:r>
    </w:p>
    <w:p w:rsidR="00C82BCF" w:rsidRDefault="001D693A">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w:t>
      </w:r>
      <w:r>
        <w:t>а друго устройство.</w:t>
      </w:r>
    </w:p>
    <w:p w:rsidR="00C82BCF" w:rsidRDefault="00C82BCF">
      <w:pPr>
        <w:pStyle w:val="ProductList-Body"/>
      </w:pPr>
    </w:p>
    <w:p w:rsidR="00C82BCF" w:rsidRDefault="001D693A">
      <w:pPr>
        <w:pStyle w:val="ProductList-ClauseHeading"/>
        <w:outlineLvl w:val="4"/>
      </w:pPr>
      <w:r>
        <w:t>4.13 Софтуерна осигуровка за Windows Embedded Industry Enterprise</w:t>
      </w:r>
    </w:p>
    <w:p w:rsidR="00C82BCF" w:rsidRDefault="001D693A">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rsidR="00C82BCF" w:rsidRDefault="00C82BCF">
      <w:pPr>
        <w:pStyle w:val="PURBreadcrumb"/>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GroupHeading"/>
        <w:outlineLvl w:val="1"/>
      </w:pPr>
      <w:bookmarkStart w:id="199" w:name="_Sec619"/>
      <w:r>
        <w:t>Windows Server</w:t>
      </w:r>
      <w:bookmarkEnd w:id="199"/>
      <w:r>
        <w:fldChar w:fldCharType="begin"/>
      </w:r>
      <w:r>
        <w:instrText xml:space="preserve"> TC "</w:instrText>
      </w:r>
      <w:bookmarkStart w:id="200" w:name="_Toc439074112"/>
      <w:r>
        <w:instrText>Windows Server</w:instrText>
      </w:r>
      <w:bookmarkEnd w:id="200"/>
      <w:r>
        <w:instrText>" \l 2</w:instrText>
      </w:r>
      <w:r>
        <w:fldChar w:fldCharType="end"/>
      </w:r>
    </w:p>
    <w:p w:rsidR="00C82BCF" w:rsidRDefault="001D693A">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39074113"/>
      <w:r>
        <w:instrText>Windows MultiPoint Server</w:instrText>
      </w:r>
      <w:bookmarkEnd w:id="202"/>
      <w:r>
        <w:instrText>" \l 3</w:instrText>
      </w:r>
      <w:r>
        <w:fldChar w:fldCharType="end"/>
      </w:r>
    </w:p>
    <w:p w:rsidR="00C82BCF" w:rsidRDefault="001D693A">
      <w:pPr>
        <w:pStyle w:val="ProductList-Offering1SubSection"/>
        <w:outlineLvl w:val="3"/>
      </w:pPr>
      <w:bookmarkStart w:id="203" w:name="_Sec702"/>
      <w:r>
        <w:t>1. Наличност чрез програма</w:t>
      </w:r>
      <w:bookmarkEnd w:id="203"/>
    </w:p>
    <w:tbl>
      <w:tblPr>
        <w:tblStyle w:val="PURTable"/>
        <w:tblW w:w="0" w:type="dxa"/>
        <w:tblLook w:val="04A0" w:firstRow="1" w:lastRow="0" w:firstColumn="1" w:lastColumn="0" w:noHBand="0" w:noVBand="1"/>
      </w:tblPr>
      <w:tblGrid>
        <w:gridCol w:w="4019"/>
        <w:gridCol w:w="615"/>
        <w:gridCol w:w="605"/>
        <w:gridCol w:w="610"/>
        <w:gridCol w:w="605"/>
        <w:gridCol w:w="606"/>
        <w:gridCol w:w="610"/>
        <w:gridCol w:w="614"/>
        <w:gridCol w:w="634"/>
        <w:gridCol w:w="618"/>
        <w:gridCol w:w="612"/>
        <w:gridCol w:w="630"/>
      </w:tblGrid>
      <w:tr w:rsidR="00C82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w:instrText>
            </w:r>
            <w:r>
              <w:instrText xml:space="preserve">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w:instrText>
            </w:r>
            <w:r>
              <w:instrText xml:space="preserve"> \t "Записване за Решения в сферата на образованието" </w:instrText>
            </w:r>
            <w:r>
              <w:fldChar w:fldCharType="separate"/>
            </w:r>
            <w:r>
              <w:rPr>
                <w:color w:val="FFFFFF"/>
              </w:rPr>
              <w:t>EES</w:t>
            </w:r>
            <w:r>
              <w:fldChar w:fldCharType="end"/>
            </w:r>
          </w:p>
        </w:tc>
      </w:tr>
      <w:tr w:rsidR="00C82BCF">
        <w:tc>
          <w:tcPr>
            <w:tcW w:w="4160" w:type="dxa"/>
            <w:tcBorders>
              <w:top w:val="single" w:sz="9" w:space="0" w:color="FFFFFF"/>
              <w:left w:val="single" w:sz="9" w:space="0" w:color="FFFFFF"/>
              <w:bottom w:val="dashed" w:sz="4" w:space="0" w:color="BFBFBF"/>
              <w:right w:val="single" w:sz="9" w:space="0" w:color="FFFFFF"/>
            </w:tcBorders>
          </w:tcPr>
          <w:p w:rsidR="00C82BCF" w:rsidRDefault="001D693A">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pPr>
            <w:r>
              <w:t>Windows MultiPoint Server 2012 Premium с ЛКД за Windows MultiPoint Server 2012 (5 клиента)</w:t>
            </w:r>
            <w:r>
              <w:fldChar w:fldCharType="begin"/>
            </w:r>
            <w:r>
              <w:instrText xml:space="preserve"> XE "Windows MultiPoint Server 2012 Premium с ЛКД за Windows MultiPoint Server 2012 (5 клиента)"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pPr>
            <w:r>
              <w:t>Windows MultiPoint Server 2012 Premium с ЛКД за Windows MultiPoint Server 2012 (5 клиента) с ЛКД за Windows Server 2012 (5 клиента)</w:t>
            </w:r>
            <w:r>
              <w:fldChar w:fldCharType="begin"/>
            </w:r>
            <w:r>
              <w:instrText xml:space="preserve"> XE "Windows MultiPoint Server 2012 Premium с ЛКД за Windows MultiPoint Server 2012 (5 клиента) с ЛКД за Windows Server 2012 </w:instrText>
            </w:r>
            <w:r>
              <w:instrText xml:space="preserve">(5 клиента)"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pPr>
            <w:r>
              <w:t>ЛКД за Windows MultiPoint Server 2012</w:t>
            </w:r>
            <w:r>
              <w:fldChar w:fldCharType="begin"/>
            </w:r>
            <w:r>
              <w:instrText xml:space="preserve"> XE "ЛКД за Windows MultiPoint Server 2012"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p>
        </w:tc>
      </w:tr>
      <w:tr w:rsidR="00C82BCF">
        <w:tc>
          <w:tcPr>
            <w:tcW w:w="4160" w:type="dxa"/>
            <w:tcBorders>
              <w:top w:val="dashed" w:sz="4" w:space="0" w:color="BFBFBF"/>
              <w:left w:val="single" w:sz="9" w:space="0" w:color="FFFFFF"/>
              <w:bottom w:val="none" w:sz="4" w:space="0" w:color="000000"/>
              <w:right w:val="single" w:sz="9" w:space="0" w:color="FFFFFF"/>
            </w:tcBorders>
          </w:tcPr>
          <w:p w:rsidR="00C82BCF" w:rsidRDefault="001D693A">
            <w:pPr>
              <w:pStyle w:val="ProductList-TableBody"/>
            </w:pPr>
            <w:r>
              <w:t>ЛКД за Windows MultiPoint Server 2012 с ЛКД за Windows Server 2012</w:t>
            </w:r>
            <w:r>
              <w:fldChar w:fldCharType="begin"/>
            </w:r>
            <w:r>
              <w:instrText xml:space="preserve"> XE "ЛКД за Windows MultiPoint Server 2012 с ЛКД за Windows Server 2012" </w:instrText>
            </w:r>
            <w:r>
              <w:fldChar w:fldCharType="end"/>
            </w:r>
            <w:r>
              <w:t xml:space="preserve"> (Устройство и Потребите</w:t>
            </w:r>
            <w:r>
              <w:t>л)</w:t>
            </w:r>
          </w:p>
        </w:tc>
        <w:tc>
          <w:tcPr>
            <w:tcW w:w="620" w:type="dxa"/>
            <w:tcBorders>
              <w:top w:val="dashed" w:sz="4" w:space="0" w:color="BFBFBF"/>
              <w:left w:val="single" w:sz="9" w:space="0" w:color="FFFFFF"/>
              <w:bottom w:val="none" w:sz="4" w:space="0" w:color="000000"/>
              <w:right w:val="single" w:sz="9" w:space="0" w:color="FFFFFF"/>
            </w:tcBorders>
          </w:tcPr>
          <w:p w:rsidR="00C82BCF" w:rsidRDefault="001D693A">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C82BCF" w:rsidRDefault="001D693A">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C82BCF" w:rsidRDefault="001D693A">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C82BCF" w:rsidRDefault="001D69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82BCF" w:rsidRDefault="001D693A">
      <w:pPr>
        <w:pStyle w:val="ProductList-Offering1SubSection"/>
        <w:outlineLvl w:val="3"/>
      </w:pPr>
      <w:bookmarkStart w:id="204" w:name="_Sec757"/>
      <w:r>
        <w:t>2. Условия на Продукта</w:t>
      </w:r>
      <w:bookmarkEnd w:id="204"/>
    </w:p>
    <w:tbl>
      <w:tblPr>
        <w:tblStyle w:val="PURTable"/>
        <w:tblW w:w="0" w:type="dxa"/>
        <w:tblLook w:val="04A0" w:firstRow="1" w:lastRow="0" w:firstColumn="1" w:lastColumn="0" w:noHBand="0" w:noVBand="1"/>
      </w:tblPr>
      <w:tblGrid>
        <w:gridCol w:w="3588"/>
        <w:gridCol w:w="3601"/>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2011</w:t>
            </w:r>
            <w:r>
              <w:fldChar w:fldCharType="begin"/>
            </w:r>
            <w:r>
              <w:instrText xml:space="preserve"> XE "</w:instrText>
            </w:r>
            <w:r>
              <w:instrText xml:space="preserve">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w:instrText>
            </w:r>
            <w:r>
              <w:instrText xml:space="preserve">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Издания с по-малко функции: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(SA):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1D693A">
      <w:pPr>
        <w:pStyle w:val="ProductList-Offering1SubSection"/>
        <w:outlineLvl w:val="3"/>
      </w:pPr>
      <w:bookmarkStart w:id="205" w:name="_Sec800"/>
      <w:r>
        <w:t>3. Права за използване</w:t>
      </w:r>
      <w:bookmarkEnd w:id="205"/>
    </w:p>
    <w:tbl>
      <w:tblPr>
        <w:tblStyle w:val="PURTable"/>
        <w:tblW w:w="0" w:type="dxa"/>
        <w:tblLook w:val="04A0" w:firstRow="1" w:lastRow="0" w:firstColumn="1" w:lastColumn="0" w:noHBand="0" w:noVBand="1"/>
      </w:tblPr>
      <w:tblGrid>
        <w:gridCol w:w="3595"/>
        <w:gridCol w:w="3592"/>
        <w:gridCol w:w="3603"/>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"Лицензионни условия: Правилата и условията, които регулират разполагането и</w:instrText>
            </w:r>
            <w:r>
              <w:instrText xml:space="preserve">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w:instrText>
            </w:r>
            <w:r>
              <w:instrText xml:space="preserve">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"Допълнителен софтуер: Софтуер, указан в Правила</w:instrText>
            </w:r>
            <w:r>
              <w:instrText xml:space="preserve">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"Изисквания за клиентски достъп: Указва дали</w:instrText>
            </w:r>
            <w:r>
              <w:instrText xml:space="preserve">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w:instrText>
            </w:r>
            <w:r>
              <w:instrText xml:space="preserve">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Включени технологии: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w:t>
              </w:r>
              <w:r>
                <w:rPr>
                  <w:color w:val="00467F"/>
                  <w:u w:val="single"/>
                </w:rPr>
                <w:t>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7"/>
        <w:gridCol w:w="3594"/>
        <w:gridCol w:w="3629"/>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2BCF" w:rsidRDefault="001D693A">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82BCF" w:rsidRDefault="001D693A">
            <w:pPr>
              <w:pStyle w:val="ProductList-TableBody"/>
            </w:pPr>
            <w:r>
              <w:t>ЛКД за Windows MultiPoint Server 2012 и ЛКД за Windows Server 2012</w:t>
            </w:r>
            <w:r>
              <w:fldChar w:fldCharType="begin"/>
            </w:r>
            <w:r>
              <w:instrText xml:space="preserve"> XE "ЛКД за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82BCF" w:rsidRDefault="001D693A">
            <w:pPr>
              <w:pStyle w:val="ProductList-TableBody"/>
            </w:pPr>
            <w:r>
              <w:t xml:space="preserve">ЛКД за Windows MultiPoint Server 2012 и </w:t>
            </w:r>
          </w:p>
          <w:p w:rsidR="00C82BCF" w:rsidRDefault="001D693A">
            <w:pPr>
              <w:pStyle w:val="ProductList-TableBody"/>
            </w:pPr>
            <w:r>
              <w:t>Лиценз, еквивалентен на ЛКД (</w:t>
            </w:r>
            <w:r>
              <w:t xml:space="preserve">вж. </w:t>
            </w:r>
            <w:hyperlink w:anchor="_Sec591">
              <w:r>
                <w:rPr>
                  <w:color w:val="00467F"/>
                  <w:u w:val="single"/>
                </w:rPr>
                <w:t>Приложение A</w:t>
              </w:r>
            </w:hyperlink>
            <w:r>
              <w:t>)</w:t>
            </w:r>
          </w:p>
        </w:tc>
      </w:tr>
    </w:tbl>
    <w:p w:rsidR="00C82BCF" w:rsidRDefault="00C82BCF">
      <w:pPr>
        <w:pStyle w:val="ProductList-Body"/>
      </w:pPr>
    </w:p>
    <w:p w:rsidR="00C82BCF" w:rsidRDefault="001D693A">
      <w:pPr>
        <w:pStyle w:val="ProductList-SubClauseHeading"/>
        <w:outlineLvl w:val="5"/>
      </w:pPr>
      <w:r>
        <w:t>3.1.1 Допълнителни функции, свързани с ЛКД за Услуги за управление на правата на достъп в Active Directory на Windows Server 2012</w:t>
      </w:r>
    </w:p>
    <w:p w:rsidR="00C82BCF" w:rsidRDefault="001D693A">
      <w:pPr>
        <w:pStyle w:val="ProductList-BodyIndented"/>
      </w:pPr>
      <w:r>
        <w:t>Windows Server 2012 Rights Management Services</w:t>
      </w:r>
    </w:p>
    <w:tbl>
      <w:tblPr>
        <w:tblStyle w:val="PURTable0"/>
        <w:tblW w:w="0" w:type="dxa"/>
        <w:tblLook w:val="04A0" w:firstRow="1" w:lastRow="0" w:firstColumn="1" w:lastColumn="0" w:noHBand="0" w:noVBand="1"/>
      </w:tblPr>
      <w:tblGrid>
        <w:gridCol w:w="3492"/>
        <w:gridCol w:w="3456"/>
        <w:gridCol w:w="348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2BCF" w:rsidRDefault="001D693A">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82BCF" w:rsidRDefault="001D693A">
            <w:pPr>
              <w:pStyle w:val="ProductList-TableBody"/>
            </w:pPr>
            <w:r>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82BCF" w:rsidRDefault="001D693A">
            <w:pPr>
              <w:pStyle w:val="ProductList-TableBody"/>
            </w:pPr>
            <w:r>
              <w:t xml:space="preserve">Лиценз, еквивалентен на ЛКД (вж. </w:t>
            </w:r>
            <w:hyperlink w:anchor="_Sec591">
              <w:r>
                <w:rPr>
                  <w:color w:val="00467F"/>
                  <w:u w:val="single"/>
                </w:rPr>
                <w:t>Пр</w:t>
              </w:r>
              <w:r>
                <w:rPr>
                  <w:color w:val="00467F"/>
                  <w:u w:val="single"/>
                </w:rPr>
                <w:t>иложение A</w:t>
              </w:r>
            </w:hyperlink>
            <w:r>
              <w:t>)</w:t>
            </w:r>
          </w:p>
        </w:tc>
      </w:tr>
    </w:tbl>
    <w:p w:rsidR="00C82BCF" w:rsidRDefault="00C82BCF">
      <w:pPr>
        <w:pStyle w:val="ProductList-BodyIndented"/>
      </w:pPr>
    </w:p>
    <w:p w:rsidR="00C82BCF" w:rsidRDefault="001D693A">
      <w:pPr>
        <w:pStyle w:val="ProductList-ClauseHeading"/>
        <w:outlineLvl w:val="4"/>
      </w:pPr>
      <w:r>
        <w:t>3.2 Изпълнение на Екземпляри на Софтуера</w:t>
      </w:r>
    </w:p>
    <w:p w:rsidR="00C82BCF" w:rsidRDefault="001D693A">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w:t>
      </w:r>
      <w:r>
        <w:t xml:space="preserve">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w:t>
      </w:r>
      <w:r>
        <w:t xml:space="preserve">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w:instrText>
      </w:r>
      <w:r>
        <w:instrText xml:space="preserve">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w:instrText>
      </w:r>
      <w:r>
        <w:instrText xml:space="preserve">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w:instrText>
      </w:r>
      <w:r>
        <w:instrText>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w:instrText>
      </w:r>
      <w:r>
        <w:instrText xml:space="preserve">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w:instrText>
      </w:r>
      <w:r>
        <w:instrText xml:space="preserve"> хардуерна система" </w:instrText>
      </w:r>
      <w:r>
        <w:fldChar w:fldCharType="separate"/>
      </w:r>
      <w:r>
        <w:rPr>
          <w:color w:val="0563C1"/>
        </w:rPr>
        <w:t>Виртуалната OSE</w:t>
      </w:r>
      <w:r>
        <w:fldChar w:fldCharType="end"/>
      </w:r>
      <w:r>
        <w:t>.</w:t>
      </w:r>
    </w:p>
    <w:p w:rsidR="00C82BCF" w:rsidRDefault="00C82BCF">
      <w:pPr>
        <w:pStyle w:val="ProductList-Body"/>
      </w:pPr>
    </w:p>
    <w:p w:rsidR="00C82BCF" w:rsidRDefault="001D693A">
      <w:pPr>
        <w:pStyle w:val="ProductList-ClauseHeading"/>
        <w:outlineLvl w:val="4"/>
      </w:pPr>
      <w:r>
        <w:t>3.3 Лицензи за достъп</w:t>
      </w:r>
    </w:p>
    <w:p w:rsidR="00C82BCF" w:rsidRDefault="001D693A">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w:t>
      </w:r>
      <w:r>
        <w:t xml:space="preserve">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w:instrText>
      </w:r>
      <w:r>
        <w:instrText xml:space="preserve">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w:instrText>
      </w:r>
      <w:r>
        <w:instrText xml:space="preserve">се изпълнява на виртуална хардуерна система" </w:instrText>
      </w:r>
      <w:r>
        <w:fldChar w:fldCharType="separate"/>
      </w:r>
      <w:r>
        <w:rPr>
          <w:color w:val="0563C1"/>
        </w:rPr>
        <w:t>Виртуални OSE</w:t>
      </w:r>
      <w:r>
        <w:fldChar w:fldCharType="end"/>
      </w:r>
      <w:r>
        <w:t>.</w:t>
      </w:r>
    </w:p>
    <w:p w:rsidR="00C82BCF" w:rsidRDefault="00C82BCF">
      <w:pPr>
        <w:pStyle w:val="ProductList-Body"/>
      </w:pPr>
    </w:p>
    <w:p w:rsidR="00C82BCF" w:rsidRDefault="001D693A">
      <w:pPr>
        <w:pStyle w:val="ProductList-ClauseHeading"/>
        <w:outlineLvl w:val="4"/>
      </w:pPr>
      <w:r>
        <w:t>3.4 Windows MultiPoint Server 2012 Connector</w:t>
      </w:r>
    </w:p>
    <w:p w:rsidR="00C82BCF" w:rsidRDefault="001D693A">
      <w:pPr>
        <w:pStyle w:val="ProductList-Body"/>
      </w:pPr>
      <w:r>
        <w:t>Клиентът има право да инсталира и използва софтуера Windows Server 2012 MultiPoint Connector на което и да е устройство, лицензирано за осъществява</w:t>
      </w:r>
      <w:r>
        <w:t>не на достъп до Windows Server 2012</w:t>
      </w:r>
      <w:r>
        <w:fldChar w:fldCharType="begin"/>
      </w:r>
      <w:r>
        <w:instrText xml:space="preserve"> XE "Windows Server 2012" </w:instrText>
      </w:r>
      <w:r>
        <w:fldChar w:fldCharType="end"/>
      </w:r>
      <w:r>
        <w:t>.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w:t>
      </w:r>
      <w:r>
        <w:t>а таблото на MultiPoint, на Клиента не му е необходим ЛКД за MultiPoint Server.</w:t>
      </w:r>
    </w:p>
    <w:p w:rsidR="00C82BCF" w:rsidRDefault="00C82BCF">
      <w:pPr>
        <w:pStyle w:val="ProductList-Body"/>
      </w:pPr>
    </w:p>
    <w:p w:rsidR="00C82BCF" w:rsidRDefault="001D693A">
      <w:pPr>
        <w:pStyle w:val="ProductList-ClauseHeading"/>
        <w:outlineLvl w:val="4"/>
      </w:pPr>
      <w:r>
        <w:t>3.5 Допълнителен софтуер</w:t>
      </w:r>
    </w:p>
    <w:p w:rsidR="00C82BCF" w:rsidRDefault="001D693A">
      <w:pPr>
        <w:pStyle w:val="ProductList-Body"/>
      </w:pPr>
      <w:r>
        <w:t xml:space="preserve">За списък с Допълнителния софтуер вж. </w:t>
      </w:r>
      <w:hyperlink r:id="rId81">
        <w:r>
          <w:rPr>
            <w:color w:val="00467F"/>
            <w:u w:val="single"/>
          </w:rPr>
          <w:t>http://go.microsoft.com/fwlink/?LinkId=245856</w:t>
        </w:r>
      </w:hyperlink>
    </w:p>
    <w:p w:rsidR="00C82BCF" w:rsidRDefault="001D693A">
      <w:pPr>
        <w:pStyle w:val="ProductList-Offering1SubSection"/>
        <w:outlineLvl w:val="3"/>
      </w:pPr>
      <w:bookmarkStart w:id="206" w:name="_Sec832"/>
      <w:r>
        <w:t>4</w:t>
      </w:r>
      <w:r>
        <w:t>. Софтуерна осигуровка</w:t>
      </w:r>
      <w:bookmarkEnd w:id="206"/>
    </w:p>
    <w:tbl>
      <w:tblPr>
        <w:tblStyle w:val="PURTable"/>
        <w:tblW w:w="0" w:type="dxa"/>
        <w:tblLook w:val="04A0" w:firstRow="1" w:lastRow="0" w:firstColumn="1" w:lastColumn="0" w:noHBand="0" w:noVBand="1"/>
      </w:tblPr>
      <w:tblGrid>
        <w:gridCol w:w="3595"/>
        <w:gridCol w:w="3608"/>
        <w:gridCol w:w="358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w:t>
            </w:r>
            <w:r>
              <w:rPr>
                <w:color w:val="0563C1"/>
              </w:rPr>
              <w:t>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w:instrText>
            </w:r>
            <w:r>
              <w:instrText xml:space="preserve">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преместване при отказ: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Обновяващи се права: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207" w:name="_Sec655"/>
      <w:r>
        <w:t>Windows Server</w:t>
      </w:r>
      <w:bookmarkEnd w:id="207"/>
      <w:r>
        <w:fldChar w:fldCharType="begin"/>
      </w:r>
      <w:r>
        <w:instrText xml:space="preserve"> TC "</w:instrText>
      </w:r>
      <w:bookmarkStart w:id="208" w:name="_Toc439074114"/>
      <w:r>
        <w:instrText>Windows Server</w:instrText>
      </w:r>
      <w:bookmarkEnd w:id="208"/>
      <w:r>
        <w:instrText>" \l 3</w:instrText>
      </w:r>
      <w:r>
        <w:fldChar w:fldCharType="end"/>
      </w:r>
    </w:p>
    <w:p w:rsidR="00C82BCF" w:rsidRDefault="001D693A">
      <w:pPr>
        <w:pStyle w:val="ProductList-Offering1SubSection"/>
        <w:outlineLvl w:val="3"/>
      </w:pPr>
      <w:bookmarkStart w:id="209" w:name="_Sec703"/>
      <w:r>
        <w:t>1. Наличност чрез програма</w:t>
      </w:r>
      <w:bookmarkEnd w:id="209"/>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C82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w:instrText>
            </w:r>
            <w:r>
              <w:instrText xml:space="preserve">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w:instrText>
            </w:r>
            <w:r>
              <w:instrText xml:space="preserve">в сферата на образованието" </w:instrText>
            </w:r>
            <w:r>
              <w:fldChar w:fldCharType="separate"/>
            </w:r>
            <w:r>
              <w:rPr>
                <w:color w:val="FFFFFF"/>
              </w:rPr>
              <w:t>EES</w:t>
            </w:r>
            <w:r>
              <w:fldChar w:fldCharType="end"/>
            </w:r>
          </w:p>
        </w:tc>
      </w:tr>
      <w:tr w:rsidR="00C82BCF">
        <w:tc>
          <w:tcPr>
            <w:tcW w:w="4160" w:type="dxa"/>
            <w:tcBorders>
              <w:top w:val="single" w:sz="9" w:space="0" w:color="FFFFFF"/>
              <w:left w:val="single" w:sz="9" w:space="0" w:color="FFFFFF"/>
              <w:bottom w:val="dashed" w:sz="4" w:space="0" w:color="BFBFBF"/>
              <w:right w:val="single" w:sz="9" w:space="0" w:color="FFFFFF"/>
            </w:tcBorders>
          </w:tcPr>
          <w:p w:rsidR="00C82BCF" w:rsidRDefault="001D693A">
            <w:pPr>
              <w:pStyle w:val="ProductList-TableBody"/>
            </w:pPr>
            <w:r>
              <w:rPr>
                <w:color w:val="000000"/>
              </w:rPr>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82BCF" w:rsidRDefault="001D693A">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416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w:instrText>
            </w:r>
            <w:r>
              <w:instrText xml:space="preserve">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416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pPr>
            <w:r>
              <w:t>ЛКД за Услуги за отдалечен работен плот за Windows Server 2012</w:t>
            </w:r>
            <w:r>
              <w:fldChar w:fldCharType="begin"/>
            </w:r>
            <w:r>
              <w:instrText xml:space="preserve"> XE "ЛКД за Услуги за отдалечен работен плот за Windows Server 2012"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416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pPr>
            <w:r>
              <w:rPr>
                <w:color w:val="000000"/>
              </w:rPr>
              <w:t>Външен конектор за услугите за отдалечен работен пло</w:t>
            </w:r>
            <w:r>
              <w:rPr>
                <w:color w:val="000000"/>
              </w:rPr>
              <w:t>т за Windows Server 2012</w:t>
            </w:r>
            <w:r>
              <w:fldChar w:fldCharType="begin"/>
            </w:r>
            <w:r>
              <w:instrText xml:space="preserve"> XE "Външен конектор за услугите за отдалечен работен плот за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pPr>
            <w:r>
              <w:rPr>
                <w:color w:val="000000"/>
              </w:rPr>
              <w:t>Външни конектори за Услуги за управление на правата на достъп в Active Directory на Windows Server 2012</w:t>
            </w:r>
            <w:r>
              <w:fldChar w:fldCharType="begin"/>
            </w:r>
            <w:r>
              <w:instrText xml:space="preserve"> XE "</w:instrText>
            </w:r>
            <w:r>
              <w:instrText xml:space="preserve">Външни конектори за Услуги за управление на правата на достъп в Active Directory на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82BCF" w:rsidRDefault="001D693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w:instrText>
            </w:r>
            <w:r>
              <w:instrText xml:space="preserve">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4160" w:type="dxa"/>
            <w:tcBorders>
              <w:top w:val="dashed" w:sz="4" w:space="0" w:color="BFBFBF"/>
              <w:left w:val="single" w:sz="9" w:space="0" w:color="FFFFFF"/>
              <w:bottom w:val="none" w:sz="4" w:space="0" w:color="000000"/>
              <w:right w:val="single" w:sz="9" w:space="0" w:color="FFFFFF"/>
            </w:tcBorders>
          </w:tcPr>
          <w:p w:rsidR="00C82BCF" w:rsidRDefault="001D693A">
            <w:pPr>
              <w:pStyle w:val="ProductList-TableBody"/>
            </w:pPr>
            <w:r>
              <w:rPr>
                <w:color w:val="000000"/>
              </w:rPr>
              <w:t>Външен конектор за Windows Server 2012</w:t>
            </w:r>
            <w:r>
              <w:fldChar w:fldCharType="begin"/>
            </w:r>
            <w:r>
              <w:instrText xml:space="preserve"> XE "Външен конектор за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C82BCF" w:rsidRDefault="001D693A">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C82BCF" w:rsidRDefault="001D693A">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C82BCF" w:rsidRDefault="001D693A">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C82BCF" w:rsidRDefault="001D693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w:instrText>
            </w:r>
            <w:r>
              <w:instrText xml:space="preserve">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82BCF" w:rsidRDefault="001D693A">
      <w:pPr>
        <w:pStyle w:val="ProductList-Offering1SubSection"/>
        <w:outlineLvl w:val="3"/>
      </w:pPr>
      <w:bookmarkStart w:id="210" w:name="_Sec758"/>
      <w:r>
        <w:t>2. Условия на Продукта</w:t>
      </w:r>
      <w:bookmarkEnd w:id="210"/>
    </w:p>
    <w:tbl>
      <w:tblPr>
        <w:tblStyle w:val="PURTable"/>
        <w:tblW w:w="0" w:type="dxa"/>
        <w:tblLook w:val="04A0" w:firstRow="1" w:lastRow="0" w:firstColumn="1" w:lastColumn="0" w:noHBand="0" w:noVBand="1"/>
      </w:tblPr>
      <w:tblGrid>
        <w:gridCol w:w="3588"/>
        <w:gridCol w:w="3601"/>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за ЛКД и Външни конектори </w:t>
            </w:r>
            <w:r>
              <w:t>(3/08)</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w:t>
            </w:r>
            <w:r>
              <w:t>р</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w:instrText>
            </w:r>
            <w:r>
              <w:instrText xml:space="preserve">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(SA):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"Изключение за Отговарящ на условията потребител: Изключение, приложимо за по</w:instrText>
            </w:r>
            <w:r>
              <w:instrText xml:space="preserve">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w:t>
            </w:r>
            <w:r>
              <w:rPr>
                <w:color w:val="404040"/>
              </w:rPr>
              <w:t>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1D693A">
      <w:pPr>
        <w:pStyle w:val="ProductList-Offering1SubSection"/>
        <w:outlineLvl w:val="3"/>
      </w:pPr>
      <w:bookmarkStart w:id="211" w:name="_Sec807"/>
      <w:r>
        <w:t>3. Права за използване</w:t>
      </w:r>
      <w:bookmarkEnd w:id="211"/>
    </w:p>
    <w:tbl>
      <w:tblPr>
        <w:tblStyle w:val="PURTable"/>
        <w:tblW w:w="0" w:type="dxa"/>
        <w:tblLook w:val="04A0" w:firstRow="1" w:lastRow="0" w:firstColumn="1" w:lastColumn="0" w:noHBand="0" w:noVBand="1"/>
      </w:tblPr>
      <w:tblGrid>
        <w:gridCol w:w="3616"/>
        <w:gridCol w:w="3581"/>
        <w:gridCol w:w="3593"/>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Процесор/ЛКД</w:t>
              </w:r>
            </w:hyperlink>
            <w:r>
              <w:t xml:space="preserve"> – всички изда</w:t>
            </w:r>
            <w:r>
              <w:t xml:space="preserve">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w:instrText>
            </w:r>
            <w:r>
              <w:instrText xml:space="preserve">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w:instrText>
            </w:r>
            <w:r>
              <w:instrText xml:space="preserve">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"Изисквания за клиентски достъп: Указва дали сървърен Продукт изисква ЛКД за до</w:instrText>
            </w:r>
            <w:r>
              <w:instrText xml:space="preserve">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w:instrText>
            </w:r>
            <w:r>
              <w:instrText xml:space="preserve">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Включени технологии: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w:t>
              </w:r>
              <w:r>
                <w:rPr>
                  <w:color w:val="00467F"/>
                  <w:u w:val="single"/>
                </w:rPr>
                <w:t>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587"/>
        <w:gridCol w:w="363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2BCF" w:rsidRDefault="001D693A">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82BCF" w:rsidRDefault="001D693A">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C82BCF" w:rsidRDefault="001D693A">
            <w:pPr>
              <w:pStyle w:val="ProductList-TableBody"/>
            </w:pPr>
            <w:r>
              <w:t xml:space="preserve">Лиценз, еквивалентен на ЛКД (вж. </w:t>
            </w:r>
            <w:hyperlink r:id="rId82">
              <w:r>
                <w:rPr>
                  <w:color w:val="00467F"/>
                  <w:u w:val="single"/>
                </w:rPr>
                <w:t>Приложение A</w:t>
              </w:r>
            </w:hyperlink>
            <w:r>
              <w:t>)</w:t>
            </w:r>
          </w:p>
        </w:tc>
      </w:tr>
    </w:tbl>
    <w:p w:rsidR="00C82BCF" w:rsidRDefault="00C82BCF">
      <w:pPr>
        <w:pStyle w:val="ProductList-Body"/>
      </w:pPr>
    </w:p>
    <w:p w:rsidR="00C82BCF" w:rsidRDefault="001D693A">
      <w:pPr>
        <w:pStyle w:val="ProductList-SubClauseHeading"/>
        <w:outlineLvl w:val="5"/>
      </w:pPr>
      <w:r>
        <w:t xml:space="preserve">3.1.1 Допълнителни функции, свързани с ЛКД за Услугите за </w:t>
      </w:r>
      <w:r>
        <w:t>отдалечен работен плот за Windows Server 2012</w:t>
      </w:r>
    </w:p>
    <w:p w:rsidR="00C82BCF" w:rsidRDefault="001D693A">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10"/>
        <w:gridCol w:w="3460"/>
        <w:gridCol w:w="3460"/>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2BCF" w:rsidRDefault="001D693A">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82BCF" w:rsidRDefault="001D693A">
            <w:pPr>
              <w:pStyle w:val="ProductList-TableBody"/>
            </w:pPr>
            <w:r>
              <w:t>ЛКД за Услуги за отдалечен работен плот</w:t>
            </w:r>
            <w:r>
              <w:t xml:space="preserve"> на Windows Server 2012</w:t>
            </w:r>
          </w:p>
        </w:tc>
        <w:tc>
          <w:tcPr>
            <w:tcW w:w="4040" w:type="dxa"/>
            <w:tcBorders>
              <w:top w:val="single" w:sz="18" w:space="0" w:color="0072C6"/>
              <w:left w:val="none" w:sz="4" w:space="0" w:color="000000"/>
              <w:bottom w:val="single" w:sz="4" w:space="0" w:color="000000"/>
              <w:right w:val="single" w:sz="4" w:space="0" w:color="000000"/>
            </w:tcBorders>
          </w:tcPr>
          <w:p w:rsidR="00C82BCF" w:rsidRDefault="001D693A">
            <w:pPr>
              <w:pStyle w:val="ProductList-TableBody"/>
            </w:pPr>
            <w:r>
              <w:t>ЛАП за Услуги за отдалечен работен плот за Windows Server 2012</w:t>
            </w:r>
          </w:p>
        </w:tc>
      </w:tr>
    </w:tbl>
    <w:p w:rsidR="00C82BCF" w:rsidRDefault="001D693A">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w:t>
      </w:r>
      <w:r>
        <w:t>indows Server 2012 R2 или друга технология).</w:t>
      </w:r>
    </w:p>
    <w:p w:rsidR="00C82BCF" w:rsidRDefault="00C82BCF">
      <w:pPr>
        <w:pStyle w:val="ProductList-BodyIndented"/>
      </w:pPr>
    </w:p>
    <w:p w:rsidR="00C82BCF" w:rsidRDefault="001D693A">
      <w:pPr>
        <w:pStyle w:val="ProductList-SubClauseHeading"/>
        <w:outlineLvl w:val="5"/>
      </w:pPr>
      <w:r>
        <w:t>3.1.2 Допълнителни функции, свързана с ЛКД за Услуги за управление на правата на достъп за Windows Server 2012</w:t>
      </w:r>
    </w:p>
    <w:p w:rsidR="00C82BCF" w:rsidRDefault="001D693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8"/>
        <w:gridCol w:w="3465"/>
        <w:gridCol w:w="347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2BCF" w:rsidRDefault="001D693A">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82BCF" w:rsidRDefault="001D693A">
            <w:pPr>
              <w:pStyle w:val="ProductList-TableBody"/>
            </w:pPr>
            <w:r>
              <w:t>ЛКД за Услуги за управление на правата на достъп в Active Directory на Windows Server 2012</w:t>
            </w:r>
          </w:p>
        </w:tc>
        <w:tc>
          <w:tcPr>
            <w:tcW w:w="4040" w:type="dxa"/>
            <w:tcBorders>
              <w:top w:val="single" w:sz="18" w:space="0" w:color="0072C6"/>
              <w:left w:val="none" w:sz="4" w:space="0" w:color="000000"/>
              <w:bottom w:val="none" w:sz="4" w:space="0" w:color="000000"/>
              <w:right w:val="single" w:sz="4" w:space="0" w:color="000000"/>
            </w:tcBorders>
          </w:tcPr>
          <w:p w:rsidR="00C82BCF" w:rsidRDefault="001D693A">
            <w:pPr>
              <w:pStyle w:val="ProductList-TableBody"/>
            </w:pPr>
            <w:r>
              <w:t>ЛА за Потребител за Azure Rights Management</w:t>
            </w:r>
          </w:p>
        </w:tc>
      </w:tr>
      <w:tr w:rsidR="00C82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2BCF" w:rsidRDefault="00C82B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2BCF" w:rsidRDefault="001D693A">
            <w:pPr>
              <w:pStyle w:val="ProductList-TableBody"/>
            </w:pPr>
            <w:r>
              <w:t>ЛА за Потребител за Azure Rights Management A</w:t>
            </w:r>
          </w:p>
        </w:tc>
        <w:tc>
          <w:tcPr>
            <w:tcW w:w="4040" w:type="dxa"/>
            <w:tcBorders>
              <w:top w:val="none" w:sz="4" w:space="0" w:color="000000"/>
              <w:left w:val="none" w:sz="4" w:space="0" w:color="000000"/>
              <w:bottom w:val="single" w:sz="4" w:space="0" w:color="000000"/>
              <w:right w:val="single" w:sz="4" w:space="0" w:color="000000"/>
            </w:tcBorders>
          </w:tcPr>
          <w:p w:rsidR="00C82BCF" w:rsidRDefault="001D693A">
            <w:pPr>
              <w:pStyle w:val="ProductList-TableBody"/>
            </w:pPr>
            <w:r>
              <w:t xml:space="preserve">Лиценз, еквивалентен на ЛКД (вж. </w:t>
            </w:r>
            <w:hyperlink r:id="rId83">
              <w:r>
                <w:rPr>
                  <w:color w:val="00467F"/>
                  <w:u w:val="single"/>
                </w:rPr>
                <w:t>Прил</w:t>
              </w:r>
              <w:r>
                <w:rPr>
                  <w:color w:val="00467F"/>
                  <w:u w:val="single"/>
                </w:rPr>
                <w:t>ожение A</w:t>
              </w:r>
            </w:hyperlink>
            <w:r>
              <w:t>)</w:t>
            </w:r>
          </w:p>
        </w:tc>
      </w:tr>
    </w:tbl>
    <w:p w:rsidR="00C82BCF" w:rsidRDefault="00C82BCF">
      <w:pPr>
        <w:pStyle w:val="ProductList-BodyIndented"/>
      </w:pPr>
    </w:p>
    <w:p w:rsidR="00C82BCF" w:rsidRDefault="001D693A">
      <w:pPr>
        <w:pStyle w:val="ProductList-SubClauseHeading"/>
        <w:outlineLvl w:val="5"/>
      </w:pPr>
      <w:r>
        <w:t>3.1.3 Допълнителни функции, свързани с ЛКД за Потребител за Microsoft Identity Manager</w:t>
      </w:r>
    </w:p>
    <w:p w:rsidR="00C82BCF" w:rsidRDefault="001D693A">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02"/>
        <w:gridCol w:w="3492"/>
        <w:gridCol w:w="3436"/>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2BCF" w:rsidRDefault="001D693A">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82BCF" w:rsidRDefault="001D693A">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82BCF" w:rsidRDefault="001D693A">
            <w:pPr>
              <w:pStyle w:val="ProductList-TableBody"/>
            </w:pPr>
            <w:r>
              <w:t>Microsoft Azure Active Directory Premium</w:t>
            </w:r>
          </w:p>
        </w:tc>
      </w:tr>
      <w:tr w:rsidR="00C82B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2BCF" w:rsidRDefault="00C82B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2BCF" w:rsidRDefault="001D693A">
            <w:pPr>
              <w:pStyle w:val="ProductList-TableBody"/>
            </w:pPr>
            <w:r>
              <w:t xml:space="preserve">Лиценз, еквивалентен на ЛКД (вж. </w:t>
            </w:r>
            <w:hyperlink r:id="rId84">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82BCF" w:rsidRDefault="00C82BCF">
            <w:pPr>
              <w:pStyle w:val="ProductList-TableBody"/>
            </w:pPr>
          </w:p>
        </w:tc>
      </w:tr>
    </w:tbl>
    <w:p w:rsidR="00C82BCF" w:rsidRDefault="001D693A">
      <w:pPr>
        <w:pStyle w:val="ProductList-BodyIndented"/>
      </w:pPr>
      <w:r>
        <w:t xml:space="preserve">*Също така се изисква за всяко лице, за което софтуерът издава или управлява информация за самоличност. </w:t>
      </w:r>
    </w:p>
    <w:p w:rsidR="00C82BCF" w:rsidRDefault="00C82BCF">
      <w:pPr>
        <w:pStyle w:val="ProductList-BodyIndented"/>
      </w:pPr>
    </w:p>
    <w:p w:rsidR="00C82BCF" w:rsidRDefault="001D693A">
      <w:pPr>
        <w:pStyle w:val="ProductList-SubClauseHeading"/>
        <w:outlineLvl w:val="5"/>
      </w:pPr>
      <w:r>
        <w:t xml:space="preserve">3.1.4 Синхронизираща </w:t>
      </w:r>
      <w:r>
        <w:t>услуга</w:t>
      </w:r>
    </w:p>
    <w:p w:rsidR="00C82BCF" w:rsidRDefault="001D693A">
      <w:pPr>
        <w:pStyle w:val="ProductList-BodyIndented"/>
      </w:pPr>
      <w:r>
        <w:t>ЛКД за Microsoft Identity Manager 2016 не се изискват за потребители, които използват само синхронизиращата услуга Microsoft Identity Manager.</w:t>
      </w:r>
    </w:p>
    <w:p w:rsidR="00C82BCF" w:rsidRDefault="00C82BCF">
      <w:pPr>
        <w:pStyle w:val="ProductList-BodyIndented"/>
      </w:pPr>
    </w:p>
    <w:p w:rsidR="00C82BCF" w:rsidRDefault="001D693A">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2BCF" w:rsidRDefault="001D693A">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82BCF" w:rsidRDefault="001D693A">
            <w:pPr>
              <w:pStyle w:val="ProductList-TableBody"/>
            </w:pPr>
            <w:r>
              <w:t>Външен конектор за Windows Server 2012</w:t>
            </w:r>
          </w:p>
        </w:tc>
        <w:tc>
          <w:tcPr>
            <w:tcW w:w="4040" w:type="dxa"/>
            <w:tcBorders>
              <w:top w:val="single" w:sz="18" w:space="0" w:color="0072C6"/>
              <w:left w:val="none" w:sz="4" w:space="0" w:color="000000"/>
              <w:bottom w:val="single" w:sz="4" w:space="0" w:color="000000"/>
              <w:right w:val="single" w:sz="4" w:space="0" w:color="000000"/>
            </w:tcBorders>
          </w:tcPr>
          <w:p w:rsidR="00C82BCF" w:rsidRDefault="00C82BCF">
            <w:pPr>
              <w:pStyle w:val="ProductList-TableBody"/>
            </w:pPr>
          </w:p>
        </w:tc>
      </w:tr>
    </w:tbl>
    <w:p w:rsidR="00C82BCF" w:rsidRDefault="00C82BCF">
      <w:pPr>
        <w:pStyle w:val="ProductList-Body"/>
      </w:pPr>
    </w:p>
    <w:p w:rsidR="00C82BCF" w:rsidRDefault="001D693A">
      <w:pPr>
        <w:pStyle w:val="ProductList-SubClauseHeading"/>
        <w:outlineLvl w:val="5"/>
      </w:pPr>
      <w:r>
        <w:t>3.2.1 Допълнителни функции, свързани с Лиценз за външен конектор за Услуги за отдалечен работен плот за Windows Server 2012</w:t>
      </w:r>
    </w:p>
    <w:p w:rsidR="00C82BCF" w:rsidRDefault="001D693A">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47"/>
        <w:gridCol w:w="3500"/>
        <w:gridCol w:w="3383"/>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2BCF" w:rsidRDefault="001D693A">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82BCF" w:rsidRDefault="001D693A">
            <w:pPr>
              <w:pStyle w:val="ProductList-TableBody"/>
            </w:pPr>
            <w:r>
              <w:t>Външен конектор за услугите за отдалечен работен плот за Windows Server 2012</w:t>
            </w:r>
          </w:p>
        </w:tc>
        <w:tc>
          <w:tcPr>
            <w:tcW w:w="4040" w:type="dxa"/>
            <w:tcBorders>
              <w:top w:val="single" w:sz="18" w:space="0" w:color="0072C6"/>
              <w:left w:val="none" w:sz="4" w:space="0" w:color="000000"/>
              <w:bottom w:val="single" w:sz="4" w:space="0" w:color="000000"/>
              <w:right w:val="single" w:sz="4" w:space="0" w:color="000000"/>
            </w:tcBorders>
          </w:tcPr>
          <w:p w:rsidR="00C82BCF" w:rsidRDefault="00C82BCF">
            <w:pPr>
              <w:pStyle w:val="ProductList-TableBody"/>
            </w:pPr>
          </w:p>
        </w:tc>
      </w:tr>
    </w:tbl>
    <w:p w:rsidR="00C82BCF" w:rsidRDefault="001D693A">
      <w:pPr>
        <w:pStyle w:val="ProductList-BodyIndented"/>
      </w:pPr>
      <w:r>
        <w:rPr>
          <w:i/>
        </w:rPr>
        <w:t xml:space="preserve">*Също </w:t>
      </w:r>
      <w:r>
        <w:rPr>
          <w:i/>
        </w:rPr>
        <w:t>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2012 R2 или друга технология).</w:t>
      </w:r>
    </w:p>
    <w:p w:rsidR="00C82BCF" w:rsidRDefault="00C82BCF">
      <w:pPr>
        <w:pStyle w:val="ProductList-BodyIndented"/>
      </w:pPr>
    </w:p>
    <w:p w:rsidR="00C82BCF" w:rsidRDefault="001D693A">
      <w:pPr>
        <w:pStyle w:val="ProductList-SubClauseHeading"/>
        <w:outlineLvl w:val="5"/>
      </w:pPr>
      <w:r>
        <w:t>3.2.2 Допълнителни функции, свързани с Лиценз за</w:t>
      </w:r>
      <w:r>
        <w:t xml:space="preserve"> външен конектор за Услуги за управление на правата на достъп за Windows Server 2012</w:t>
      </w:r>
    </w:p>
    <w:p w:rsidR="00C82BCF" w:rsidRDefault="001D693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3"/>
        <w:gridCol w:w="3510"/>
        <w:gridCol w:w="337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2BCF" w:rsidRDefault="001D693A">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82BCF" w:rsidRDefault="001D693A">
            <w:pPr>
              <w:pStyle w:val="ProductList-TableBody"/>
            </w:pPr>
            <w:r>
              <w:t>Външен конектор за Услуги за управление на права на Active Directory на Windows Server 201</w:t>
            </w:r>
            <w:r>
              <w:t>2</w:t>
            </w:r>
          </w:p>
        </w:tc>
        <w:tc>
          <w:tcPr>
            <w:tcW w:w="4040" w:type="dxa"/>
            <w:tcBorders>
              <w:top w:val="single" w:sz="18" w:space="0" w:color="0072C6"/>
              <w:left w:val="none" w:sz="4" w:space="0" w:color="000000"/>
              <w:bottom w:val="single" w:sz="4" w:space="0" w:color="000000"/>
              <w:right w:val="single" w:sz="4" w:space="0" w:color="000000"/>
            </w:tcBorders>
          </w:tcPr>
          <w:p w:rsidR="00C82BCF" w:rsidRDefault="00C82BCF">
            <w:pPr>
              <w:pStyle w:val="ProductList-TableBody"/>
            </w:pPr>
          </w:p>
        </w:tc>
      </w:tr>
    </w:tbl>
    <w:p w:rsidR="00C82BCF" w:rsidRDefault="00C82BCF">
      <w:pPr>
        <w:pStyle w:val="ProductList-BodyIndented"/>
      </w:pPr>
    </w:p>
    <w:p w:rsidR="00C82BCF" w:rsidRDefault="001D693A">
      <w:pPr>
        <w:pStyle w:val="ProductList-SubClauseHeading"/>
        <w:outlineLvl w:val="5"/>
      </w:pPr>
      <w:r>
        <w:t>3.2.3 Допълнителни функции, свързани с Лиценз за външен конектор за Microsoft Identity Manager</w:t>
      </w:r>
    </w:p>
    <w:p w:rsidR="00C82BCF" w:rsidRDefault="001D693A">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2BCF" w:rsidRDefault="001D693A">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82BCF" w:rsidRDefault="001D693A">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C82BCF" w:rsidRDefault="00C82BCF">
            <w:pPr>
              <w:pStyle w:val="ProductList-TableBody"/>
            </w:pPr>
          </w:p>
        </w:tc>
      </w:tr>
    </w:tbl>
    <w:p w:rsidR="00C82BCF" w:rsidRDefault="001D693A">
      <w:pPr>
        <w:pStyle w:val="ProductList-BodyIndented"/>
      </w:pPr>
      <w:r>
        <w:rPr>
          <w:i/>
        </w:rPr>
        <w:t>*Също така се изисква за всек</w:t>
      </w:r>
      <w:r>
        <w:rPr>
          <w:i/>
        </w:rPr>
        <w:t>и Външен потребител, за когото софтуерът издава или управлява информация за самоличност (при отсъствие на ЛКД за Microsoft Identity Manager 2016).</w:t>
      </w:r>
    </w:p>
    <w:p w:rsidR="00C82BCF" w:rsidRDefault="00C82BCF">
      <w:pPr>
        <w:pStyle w:val="ProductList-BodyIndented"/>
      </w:pPr>
    </w:p>
    <w:p w:rsidR="00C82BCF" w:rsidRDefault="001D693A">
      <w:pPr>
        <w:pStyle w:val="ProductList-ClauseHeading"/>
        <w:outlineLvl w:val="4"/>
      </w:pPr>
      <w:r>
        <w:t>3.3 Допълнителни условия за Windows Server 2012 R2 Essentials</w:t>
      </w:r>
    </w:p>
    <w:p w:rsidR="00C82BCF" w:rsidRDefault="001D693A">
      <w:pPr>
        <w:pStyle w:val="ProductList-SubClauseHeading"/>
        <w:outlineLvl w:val="5"/>
      </w:pPr>
      <w:r>
        <w:t>3.3.1 Ограничения на употребата</w:t>
      </w:r>
    </w:p>
    <w:p w:rsidR="00C82BCF" w:rsidRDefault="001D693A" w:rsidP="00A96564">
      <w:pPr>
        <w:pStyle w:val="ProductList-Bullet"/>
        <w:numPr>
          <w:ilvl w:val="1"/>
          <w:numId w:val="31"/>
        </w:numPr>
      </w:pPr>
      <w:r>
        <w:t xml:space="preserve">Във всеки даден момент Клиентът има право да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w:t>
      </w:r>
      <w:r>
        <w:rPr>
          <w:color w:val="0563C1"/>
        </w:rPr>
        <w:t>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w:instrText>
      </w:r>
      <w:r>
        <w:instrText xml:space="preserve">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w:instrText>
      </w:r>
      <w:r>
        <w:instrText xml:space="preserve">иртуална хардуерна система" </w:instrText>
      </w:r>
      <w:r>
        <w:fldChar w:fldCharType="separate"/>
      </w:r>
      <w:r>
        <w:rPr>
          <w:color w:val="0563C1"/>
        </w:rPr>
        <w:t>Виртуална OSE</w:t>
      </w:r>
      <w:r>
        <w:fldChar w:fldCharType="end"/>
      </w:r>
      <w:r>
        <w:t>.</w:t>
      </w:r>
    </w:p>
    <w:p w:rsidR="00C82BCF" w:rsidRDefault="001D693A" w:rsidP="00A96564">
      <w:pPr>
        <w:pStyle w:val="ProductList-Bullet"/>
        <w:numPr>
          <w:ilvl w:val="1"/>
          <w:numId w:val="31"/>
        </w:numPr>
      </w:pPr>
      <w:r>
        <w:t>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w:t>
      </w:r>
      <w:r>
        <w:t xml:space="preserve">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w:instrText>
      </w:r>
      <w:r>
        <w:instrText xml:space="preserve">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w:instrText>
      </w:r>
      <w:r>
        <w:instrText xml:space="preserve">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w:t>
      </w:r>
      <w:r>
        <w:t xml:space="preserve">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w:instrText>
      </w:r>
      <w:r>
        <w:instrText xml:space="preserve">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лицензирания сървър. Не е необходимо този Екземпляр да отговаря на изискванията</w:t>
      </w:r>
      <w:r>
        <w:t xml:space="preserve"> в (i) до (iv) по-горе.</w:t>
      </w:r>
    </w:p>
    <w:p w:rsidR="00C82BCF" w:rsidRDefault="00C82BCF">
      <w:pPr>
        <w:pStyle w:val="ProductList-BodyIndented"/>
      </w:pPr>
    </w:p>
    <w:p w:rsidR="00C82BCF" w:rsidRDefault="001D693A">
      <w:pPr>
        <w:pStyle w:val="ProductList-SubClauseHeading"/>
        <w:outlineLvl w:val="5"/>
      </w:pPr>
      <w:r>
        <w:t>3.3.2 Използване на Сървърния софтуер</w:t>
      </w:r>
    </w:p>
    <w:p w:rsidR="00C82BCF" w:rsidRDefault="001D693A">
      <w:pPr>
        <w:pStyle w:val="ProductList-BodyIndented"/>
      </w:pPr>
      <w:r>
        <w:t>Под „Потребителски акаунт“ се разбира уникално потребителско име със свързана парола, създадено чрез конзолата на Windows Server 2012 R2 Essentials. Клиентът има право да използва до 25 потреби</w:t>
      </w:r>
      <w:r>
        <w:t>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w:t>
      </w:r>
      <w:r>
        <w:t>вършва не по-рано от 90 след последното назначаване.</w:t>
      </w:r>
    </w:p>
    <w:p w:rsidR="00C82BCF" w:rsidRDefault="00C82BCF">
      <w:pPr>
        <w:pStyle w:val="ProductList-BodyIndented"/>
      </w:pPr>
    </w:p>
    <w:p w:rsidR="00C82BCF" w:rsidRDefault="001D693A">
      <w:pPr>
        <w:pStyle w:val="ProductList-SubClauseHeading"/>
        <w:outlineLvl w:val="5"/>
      </w:pPr>
      <w:r>
        <w:t>3.3.3 Windows Server 2012 R2 Essentials Connector</w:t>
      </w:r>
    </w:p>
    <w:p w:rsidR="00C82BCF" w:rsidRDefault="001D693A">
      <w:pPr>
        <w:pStyle w:val="ProductList-BodyIndented"/>
      </w:pPr>
      <w:r>
        <w:t>Клиентът има право да инсталира и използва софтуера Windows Server 2012 R2 Essentials Connector на до 50 устройства в даден момент. Той има право да изп</w:t>
      </w:r>
      <w:r>
        <w:t>олзва този софтуер само със сървърния софтуер.</w:t>
      </w:r>
    </w:p>
    <w:p w:rsidR="00C82BCF" w:rsidRDefault="00C82BCF">
      <w:pPr>
        <w:pStyle w:val="ProductList-BodyIndented"/>
      </w:pPr>
    </w:p>
    <w:p w:rsidR="00C82BCF" w:rsidRDefault="001D693A">
      <w:pPr>
        <w:pStyle w:val="ProductList-SubClauseHeading"/>
        <w:outlineLvl w:val="5"/>
      </w:pPr>
      <w:r>
        <w:t>3.3.4 Достъп до Услуги за управление на правата на достъп в Active Directory на Windows Server 2012 R2</w:t>
      </w:r>
    </w:p>
    <w:p w:rsidR="00C82BCF" w:rsidRDefault="001D693A">
      <w:pPr>
        <w:pStyle w:val="ProductList-BodyIndented"/>
      </w:pPr>
      <w:r>
        <w:t>Клиентът трябва да придобие ЛКД за Услуги за управление на правата на достъп в Active Directory на Window</w:t>
      </w:r>
      <w:r>
        <w:t>s Server 2012 R2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2012 R2.</w:t>
      </w:r>
    </w:p>
    <w:p w:rsidR="00C82BCF" w:rsidRDefault="00C82BCF">
      <w:pPr>
        <w:pStyle w:val="ProductList-BodyIndented"/>
      </w:pPr>
    </w:p>
    <w:p w:rsidR="00C82BCF" w:rsidRDefault="001D693A">
      <w:pPr>
        <w:pStyle w:val="ProductList-ClauseHeading"/>
        <w:outlineLvl w:val="4"/>
      </w:pPr>
      <w:r>
        <w:t>3.4 Допълнителен софтуер за Wind</w:t>
      </w:r>
      <w:r>
        <w:t>ows Server 2012</w:t>
      </w:r>
    </w:p>
    <w:p w:rsidR="00C82BCF" w:rsidRDefault="001D693A">
      <w:pPr>
        <w:pStyle w:val="ProductList-Body"/>
      </w:pPr>
      <w:r>
        <w:t xml:space="preserve">За списък с Допълнителния софтуер вж. </w:t>
      </w:r>
      <w:hyperlink r:id="rId85">
        <w:r>
          <w:rPr>
            <w:color w:val="00467F"/>
            <w:u w:val="single"/>
          </w:rPr>
          <w:t>http://go.microsoft.com/fwlink/?LinkId=245856</w:t>
        </w:r>
      </w:hyperlink>
    </w:p>
    <w:p w:rsidR="00C82BCF" w:rsidRDefault="001D693A">
      <w:pPr>
        <w:pStyle w:val="ProductList-Offering1SubSection"/>
        <w:outlineLvl w:val="3"/>
      </w:pPr>
      <w:bookmarkStart w:id="212" w:name="_Sec833"/>
      <w:r>
        <w:t>4. Софтуерна осигуровка</w:t>
      </w:r>
      <w:bookmarkEnd w:id="212"/>
    </w:p>
    <w:tbl>
      <w:tblPr>
        <w:tblStyle w:val="PURTable"/>
        <w:tblW w:w="0" w:type="dxa"/>
        <w:tblLook w:val="04A0" w:firstRow="1" w:lastRow="0" w:firstColumn="1" w:lastColumn="0" w:noHBand="0" w:noVBand="1"/>
      </w:tblPr>
      <w:tblGrid>
        <w:gridCol w:w="3586"/>
        <w:gridCol w:w="3627"/>
        <w:gridCol w:w="357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"Ползи от SA: Указва категорията на П</w:instrText>
            </w:r>
            <w:r>
              <w:instrText xml:space="preserve">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"Аварийно възстановяване: Правата, налични за к</w:instrText>
            </w:r>
            <w:r>
              <w:instrText xml:space="preserve">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82BCF" w:rsidRDefault="001D693A">
            <w:pPr>
              <w:pStyle w:val="ProductList-TableBody"/>
            </w:pPr>
            <w:r>
              <w:rPr>
                <w:color w:val="404040"/>
              </w:rPr>
              <w:t>Права за пре</w:t>
            </w:r>
            <w:r>
              <w:rPr>
                <w:color w:val="404040"/>
              </w:rPr>
              <w:t>местване при отказ: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w:instrText>
            </w:r>
            <w:r>
              <w:instrText xml:space="preserve">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w:instrText>
            </w:r>
            <w:r>
              <w:instrText xml:space="preserve">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86">
              <w:r>
                <w:rPr>
                  <w:color w:val="00467F"/>
                  <w:u w:val="single"/>
                </w:rPr>
                <w:t>Списъците с продукти от окт</w:t>
              </w:r>
              <w:r>
                <w:rPr>
                  <w:color w:val="00467F"/>
                  <w:u w:val="single"/>
                </w:rPr>
                <w:t>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"Windows Server HPC" </w:instrText>
            </w:r>
            <w:r>
              <w:fldChar w:fldCharType="end"/>
            </w:r>
            <w:r>
              <w:t>, Windows Ser</w:t>
            </w:r>
            <w:r>
              <w:t>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юни 2015 г. – Списък с продукти</w:t>
              </w:r>
            </w:hyperlink>
            <w:r>
              <w:t>(For</w:t>
            </w:r>
            <w:r>
              <w:t>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82BCF" w:rsidRDefault="001D693A">
            <w:pPr>
              <w:pStyle w:val="ProductList-TableBody"/>
            </w:pPr>
            <w:r>
              <w:rPr>
                <w:color w:val="404040"/>
              </w:rPr>
              <w:t>Обновяващи се права: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w:instrText>
            </w:r>
            <w:r>
              <w:instrText xml:space="preserve">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82BCF" w:rsidRDefault="00C82BCF">
            <w:pPr>
              <w:pStyle w:val="ProductList-TableBody"/>
            </w:pPr>
          </w:p>
        </w:tc>
      </w:tr>
    </w:tbl>
    <w:p w:rsidR="00C82BCF" w:rsidRDefault="001D693A">
      <w:pPr>
        <w:pStyle w:val="ProductList-ClauseHeading"/>
        <w:outlineLvl w:val="4"/>
      </w:pPr>
      <w:r>
        <w:t>4.1 ЛКД за Потребител за Услугите за отдалечен работен плот („RDS“) – разширени права:</w:t>
      </w:r>
    </w:p>
    <w:p w:rsidR="00C82BCF" w:rsidRDefault="001D693A">
      <w:pPr>
        <w:pStyle w:val="ProductList-Body"/>
      </w:pPr>
      <w:r>
        <w:t>Клиентът има право да използва своите ЛКД за Потребител за RDS със софтуер Windows Se</w:t>
      </w:r>
      <w:r>
        <w:t xml:space="preserv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w:instrText>
      </w:r>
      <w:r>
        <w:instrText xml:space="preserve">"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w:instrText>
      </w:r>
      <w:r>
        <w:instrText xml:space="preserve">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за който е попълнил и представил формуляра за Пр</w:t>
      </w:r>
      <w:r>
        <w:t xml:space="preserve">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w:instrText>
      </w:r>
      <w:r>
        <w:instrText xml:space="preserve">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w:instrText>
      </w:r>
      <w:r>
        <w:instrText xml:space="preserve">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w:instrText>
      </w:r>
      <w:r>
        <w:instrText xml:space="preserve">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използван от Клиента по този начин, Клиентът може да премине към Услуги в платформата</w:t>
      </w:r>
      <w:r>
        <w:t xml:space="preserve">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w:instrText>
      </w:r>
      <w:r>
        <w:instrText xml:space="preserve">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C82BCF" w:rsidRDefault="00C82BCF">
      <w:pPr>
        <w:pStyle w:val="PURBreadcrumb"/>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213" w:name="_Sec656"/>
      <w:r>
        <w:t>Windows Small Business Server</w:t>
      </w:r>
      <w:bookmarkEnd w:id="213"/>
      <w:r>
        <w:fldChar w:fldCharType="begin"/>
      </w:r>
      <w:r>
        <w:instrText xml:space="preserve"> TC "</w:instrText>
      </w:r>
      <w:bookmarkStart w:id="214" w:name="_Toc439074115"/>
      <w:r>
        <w:instrText>Windows Small Business Server</w:instrText>
      </w:r>
      <w:bookmarkEnd w:id="214"/>
      <w:r>
        <w:instrText>" \l 3</w:instrText>
      </w:r>
      <w:r>
        <w:fldChar w:fldCharType="end"/>
      </w:r>
    </w:p>
    <w:p w:rsidR="00C82BCF" w:rsidRDefault="001D693A">
      <w:pPr>
        <w:pStyle w:val="ProductList-Offering1SubSection"/>
        <w:outlineLvl w:val="3"/>
      </w:pPr>
      <w:bookmarkStart w:id="215" w:name="_Sec704"/>
      <w:r>
        <w:t>1. Наличност чрез програма</w:t>
      </w:r>
      <w:bookmarkEnd w:id="215"/>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C82B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82BCF" w:rsidRDefault="001D693A">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w:instrText>
            </w:r>
            <w:r>
              <w:instrText xml:space="preserve">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w:instrText>
            </w:r>
            <w:r>
              <w:instrText xml:space="preserve">ния в сферата на образованието" </w:instrText>
            </w:r>
            <w:r>
              <w:fldChar w:fldCharType="separate"/>
            </w:r>
            <w:r>
              <w:rPr>
                <w:color w:val="FFFFFF"/>
              </w:rPr>
              <w:t>EES</w:t>
            </w:r>
            <w:r>
              <w:fldChar w:fldCharType="end"/>
            </w:r>
          </w:p>
        </w:tc>
      </w:tr>
      <w:tr w:rsidR="00C82BCF">
        <w:tc>
          <w:tcPr>
            <w:tcW w:w="4160" w:type="dxa"/>
            <w:tcBorders>
              <w:top w:val="none" w:sz="4" w:space="0" w:color="FFFFFF"/>
              <w:left w:val="none" w:sz="4" w:space="0" w:color="FFFFFF"/>
              <w:bottom w:val="dashed" w:sz="4" w:space="0" w:color="BFBFBF"/>
              <w:right w:val="none" w:sz="4" w:space="0" w:color="FFFFFF"/>
            </w:tcBorders>
          </w:tcPr>
          <w:p w:rsidR="00C82BCF" w:rsidRDefault="001D693A">
            <w:pPr>
              <w:pStyle w:val="ProductList-TableBody"/>
            </w:pPr>
            <w:r>
              <w:t xml:space="preserve">ЛКД пакет за Windows Small Business Server 2011 </w:t>
            </w:r>
            <w:r>
              <w:fldChar w:fldCharType="begin"/>
            </w:r>
            <w:r>
              <w:instrText xml:space="preserve"> XE "ЛКД пакет за Windows Small Business Server 2011 " </w:instrText>
            </w:r>
            <w:r>
              <w:fldChar w:fldCharType="end"/>
            </w:r>
            <w:r>
              <w:t>(1 клиент) (Устройство и Потребител)</w:t>
            </w:r>
          </w:p>
        </w:tc>
        <w:tc>
          <w:tcPr>
            <w:tcW w:w="620" w:type="dxa"/>
            <w:tcBorders>
              <w:top w:val="none" w:sz="4" w:space="0" w:color="FFFFFF"/>
              <w:left w:val="none" w:sz="4" w:space="0" w:color="FFFFFF"/>
              <w:bottom w:val="dashed" w:sz="4" w:space="0" w:color="BFBFBF"/>
              <w:right w:val="none" w:sz="4" w:space="0" w:color="FFFFFF"/>
            </w:tcBorders>
          </w:tcPr>
          <w:p w:rsidR="00C82BCF" w:rsidRDefault="001D693A">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C82BCF" w:rsidRDefault="001D693A">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C82BCF" w:rsidRDefault="00C82BC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82BCF" w:rsidRDefault="00C82BC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FFFFFF"/>
              <w:bottom w:val="dashed" w:sz="4" w:space="0" w:color="BFBFBF"/>
              <w:right w:val="none" w:sz="4" w:space="0" w:color="FFFFFF"/>
            </w:tcBorders>
          </w:tcPr>
          <w:p w:rsidR="00C82BCF" w:rsidRDefault="001D693A">
            <w:pPr>
              <w:pStyle w:val="ProductList-TableBody"/>
            </w:pPr>
            <w:r>
              <w:rPr>
                <w:color w:val="000000"/>
              </w:rPr>
              <w:t>ЛКД пакет за Windows Small Business Server 2011 (5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C82BCF" w:rsidRDefault="001D693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82BCF" w:rsidRDefault="001D693A">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82BCF" w:rsidRDefault="00C82BC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82BCF" w:rsidRDefault="00C82BC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FFFFFF"/>
              <w:bottom w:val="dashed" w:sz="4" w:space="0" w:color="BFBFBF"/>
              <w:right w:val="none" w:sz="4" w:space="0" w:color="FFFFFF"/>
            </w:tcBorders>
          </w:tcPr>
          <w:p w:rsidR="00C82BCF" w:rsidRDefault="001D693A">
            <w:pPr>
              <w:pStyle w:val="ProductList-TableBody"/>
            </w:pPr>
            <w:r>
              <w:rPr>
                <w:color w:val="000000"/>
              </w:rPr>
              <w:t>ЛКД пакет за Windows Small Business Server 2011 (20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C82BCF" w:rsidRDefault="001D693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82BCF" w:rsidRDefault="001D693A">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C82BCF" w:rsidRDefault="00C82BC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82BCF" w:rsidRDefault="00C82BC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FFFFFF"/>
              <w:bottom w:val="dashed" w:sz="4" w:space="0" w:color="BFBFBF"/>
              <w:right w:val="none" w:sz="4" w:space="0" w:color="FFFFFF"/>
            </w:tcBorders>
          </w:tcPr>
          <w:p w:rsidR="00C82BCF" w:rsidRDefault="001D693A">
            <w:pPr>
              <w:pStyle w:val="ProductList-TableBody"/>
            </w:pPr>
            <w:r>
              <w:t>ЛКД пакет за Добавка за Windows Small Business Server 2011 Premium</w:t>
            </w:r>
            <w:r>
              <w:fldChar w:fldCharType="begin"/>
            </w:r>
            <w:r>
              <w:instrText xml:space="preserve"> XE "ЛКД пакет за Добавка за Windows Small Business Server 2011 Premium" </w:instrText>
            </w:r>
            <w:r>
              <w:fldChar w:fldCharType="end"/>
            </w:r>
            <w:r>
              <w:t xml:space="preserve"> (1 клиент)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C82BCF" w:rsidRDefault="001D693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82BCF" w:rsidRDefault="001D693A">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C82BCF" w:rsidRDefault="00C82BC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82BCF" w:rsidRDefault="00C82BC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FFFFFF"/>
              <w:bottom w:val="dashed" w:sz="4" w:space="0" w:color="BFBFBF"/>
              <w:right w:val="none" w:sz="4" w:space="0" w:color="FFFFFF"/>
            </w:tcBorders>
          </w:tcPr>
          <w:p w:rsidR="00C82BCF" w:rsidRDefault="001D693A">
            <w:pPr>
              <w:pStyle w:val="ProductList-TableBody"/>
            </w:pPr>
            <w:r>
              <w:rPr>
                <w:color w:val="000000"/>
              </w:rPr>
              <w:t>ЛКД пакет за Добавка за Windows Small Business Server 2011 Premium (5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C82BCF" w:rsidRDefault="001D693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82BCF" w:rsidRDefault="001D693A">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82BCF" w:rsidRDefault="00C82BC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82BCF" w:rsidRDefault="00C82BC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r>
      <w:tr w:rsidR="00C82BCF">
        <w:tc>
          <w:tcPr>
            <w:tcW w:w="4160" w:type="dxa"/>
            <w:tcBorders>
              <w:top w:val="dashed" w:sz="4" w:space="0" w:color="BFBFBF"/>
              <w:left w:val="none" w:sz="4" w:space="0" w:color="FFFFFF"/>
              <w:bottom w:val="none" w:sz="4" w:space="0" w:color="000000"/>
              <w:right w:val="none" w:sz="4" w:space="0" w:color="FFFFFF"/>
            </w:tcBorders>
          </w:tcPr>
          <w:p w:rsidR="00C82BCF" w:rsidRDefault="001D693A">
            <w:pPr>
              <w:pStyle w:val="ProductList-TableBody"/>
            </w:pPr>
            <w:r>
              <w:rPr>
                <w:color w:val="000000"/>
              </w:rPr>
              <w:t>ЛКД пакет за Добавка за Windows Small Business Server 2011 Premium (20 клиента) (Устройство и Потребител)</w:t>
            </w:r>
          </w:p>
        </w:tc>
        <w:tc>
          <w:tcPr>
            <w:tcW w:w="620" w:type="dxa"/>
            <w:tcBorders>
              <w:top w:val="dashed" w:sz="4" w:space="0" w:color="BFBFBF"/>
              <w:left w:val="none" w:sz="4" w:space="0" w:color="FFFFFF"/>
              <w:bottom w:val="none" w:sz="4" w:space="0" w:color="000000"/>
              <w:right w:val="none" w:sz="4" w:space="0" w:color="FFFFFF"/>
            </w:tcBorders>
          </w:tcPr>
          <w:p w:rsidR="00C82BCF" w:rsidRDefault="001D693A">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C82BCF" w:rsidRDefault="001D693A">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C82BCF" w:rsidRDefault="00C82BCF">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C82BCF" w:rsidRDefault="00C82BC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2BCF" w:rsidRDefault="00C82BCF">
            <w:pPr>
              <w:pStyle w:val="ProductList-TableBody"/>
              <w:jc w:val="center"/>
            </w:pPr>
          </w:p>
        </w:tc>
      </w:tr>
    </w:tbl>
    <w:p w:rsidR="00C82BCF" w:rsidRDefault="001D693A">
      <w:pPr>
        <w:pStyle w:val="ProductList-Offering1SubSection"/>
        <w:outlineLvl w:val="3"/>
      </w:pPr>
      <w:bookmarkStart w:id="216" w:name="_Sec759"/>
      <w:r>
        <w:t>2. Условия на Продукта</w:t>
      </w:r>
      <w:bookmarkEnd w:id="216"/>
    </w:p>
    <w:tbl>
      <w:tblPr>
        <w:tblStyle w:val="PURTable"/>
        <w:tblW w:w="0" w:type="dxa"/>
        <w:tblLook w:val="04A0" w:firstRow="1" w:lastRow="0" w:firstColumn="1" w:lastColumn="0" w:noHBand="0" w:noVBand="1"/>
      </w:tblPr>
      <w:tblGrid>
        <w:gridCol w:w="3588"/>
        <w:gridCol w:w="3601"/>
        <w:gridCol w:w="3601"/>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w:instrText>
            </w:r>
            <w:r>
              <w:instrText xml:space="preserve">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Издания с по-малко функции: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(SA):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1D693A">
      <w:pPr>
        <w:pStyle w:val="ProductList-Offering1SubSection"/>
        <w:outlineLvl w:val="3"/>
      </w:pPr>
      <w:bookmarkStart w:id="217" w:name="_Sec808"/>
      <w:r>
        <w:t>3. Права за използване</w:t>
      </w:r>
      <w:bookmarkEnd w:id="217"/>
    </w:p>
    <w:tbl>
      <w:tblPr>
        <w:tblStyle w:val="PURTable"/>
        <w:tblW w:w="0" w:type="dxa"/>
        <w:tblLook w:val="04A0" w:firstRow="1" w:lastRow="0" w:firstColumn="1" w:lastColumn="0" w:noHBand="0" w:noVBand="1"/>
      </w:tblPr>
      <w:tblGrid>
        <w:gridCol w:w="3596"/>
        <w:gridCol w:w="3596"/>
        <w:gridCol w:w="3598"/>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w:t>
              </w:r>
              <w:r>
                <w:rPr>
                  <w:color w:val="00467F"/>
                  <w:u w:val="single"/>
                </w:rPr>
                <w:t>версални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Допълнителен софтуер: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Включени технологии: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1D693A">
      <w:pPr>
        <w:pStyle w:val="ProductList-Offering1SubSection"/>
        <w:outlineLvl w:val="3"/>
      </w:pPr>
      <w:bookmarkStart w:id="218" w:name="_Sec835"/>
      <w:r>
        <w:t>4. Софтуерна осигуровка</w:t>
      </w:r>
      <w:bookmarkEnd w:id="218"/>
    </w:p>
    <w:tbl>
      <w:tblPr>
        <w:tblStyle w:val="PURTable"/>
        <w:tblW w:w="0" w:type="dxa"/>
        <w:tblLook w:val="04A0" w:firstRow="1" w:lastRow="0" w:firstColumn="1" w:lastColumn="0" w:noHBand="0" w:noVBand="1"/>
      </w:tblPr>
      <w:tblGrid>
        <w:gridCol w:w="3595"/>
        <w:gridCol w:w="3608"/>
        <w:gridCol w:w="358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w:t>
            </w:r>
            <w:r>
              <w:rPr>
                <w:color w:val="0563C1"/>
              </w:rPr>
              <w:t>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преместване при отказ: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w:instrText>
            </w:r>
            <w:r>
              <w:instrText xml:space="preserve">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8">
              <w:r>
                <w:rPr>
                  <w:color w:val="00467F"/>
                  <w:u w:val="single"/>
                </w:rPr>
                <w:t>Списък с продукти</w:t>
              </w:r>
              <w:r>
                <w:rPr>
                  <w:color w:val="00467F"/>
                  <w:u w:val="single"/>
                </w:rPr>
                <w:t xml:space="preserve">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Обновяващи се права: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C82BCF">
            <w:pPr>
              <w:pStyle w:val="ProductList-TableBody"/>
            </w:pPr>
          </w:p>
        </w:tc>
      </w:tr>
    </w:tbl>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C82BCF">
      <w:pPr>
        <w:sectPr w:rsidR="00C82BCF">
          <w:headerReference w:type="default" r:id="rId89"/>
          <w:footerReference w:type="default" r:id="rId90"/>
          <w:type w:val="continuous"/>
          <w:pgSz w:w="12240" w:h="15840" w:code="1"/>
          <w:pgMar w:top="1170" w:right="720" w:bottom="720" w:left="720" w:header="432" w:footer="288" w:gutter="0"/>
          <w:cols w:space="360"/>
        </w:sectPr>
      </w:pPr>
    </w:p>
    <w:p w:rsidR="00C82BCF" w:rsidRDefault="001D693A">
      <w:pPr>
        <w:pStyle w:val="ProductList-SectionHeading"/>
        <w:pageBreakBefore/>
        <w:outlineLvl w:val="0"/>
      </w:pPr>
      <w:bookmarkStart w:id="219" w:name="_Sec548"/>
      <w:bookmarkEnd w:id="34"/>
      <w:r>
        <w:t>Онлайн услуги</w:t>
      </w:r>
      <w:r>
        <w:fldChar w:fldCharType="begin"/>
      </w:r>
      <w:r>
        <w:instrText xml:space="preserve"> TC "</w:instrText>
      </w:r>
      <w:bookmarkStart w:id="220" w:name="_Toc439074116"/>
      <w:r>
        <w:instrText>Онлайн услуги</w:instrText>
      </w:r>
      <w:bookmarkEnd w:id="220"/>
      <w:r>
        <w:instrText>" \l 1</w:instrText>
      </w:r>
      <w:r>
        <w:fldChar w:fldCharType="end"/>
      </w:r>
    </w:p>
    <w:p w:rsidR="00C82BCF" w:rsidRDefault="001D693A">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91">
        <w:r>
          <w:rPr>
            <w:color w:val="00467F"/>
            <w:u w:val="single"/>
          </w:rPr>
          <w:t>http:/</w:t>
        </w:r>
        <w:r>
          <w:rPr>
            <w:color w:val="00467F"/>
            <w:u w:val="single"/>
          </w:rPr>
          <w:t>/go.microsoft.com/?linkid=9840733</w:t>
        </w:r>
      </w:hyperlink>
      <w:r>
        <w:t xml:space="preserve"> и са включени в настоящия документ чрез позоваване.</w:t>
      </w:r>
    </w:p>
    <w:p w:rsidR="00C82BCF" w:rsidRDefault="001D693A">
      <w:pPr>
        <w:pStyle w:val="ProductList-Offering1Heading"/>
        <w:outlineLvl w:val="1"/>
      </w:pPr>
      <w:bookmarkStart w:id="221" w:name="_Sec620"/>
      <w:r>
        <w:t>Регионална достъпност на Онлайн услугите</w:t>
      </w:r>
      <w:bookmarkEnd w:id="221"/>
      <w:r>
        <w:fldChar w:fldCharType="begin"/>
      </w:r>
      <w:r>
        <w:instrText xml:space="preserve"> TC "</w:instrText>
      </w:r>
      <w:bookmarkStart w:id="222" w:name="_Toc439074117"/>
      <w:r>
        <w:instrText>Регионална достъпност на Онлайн услугите</w:instrText>
      </w:r>
      <w:bookmarkEnd w:id="222"/>
      <w:r>
        <w:instrText>" \l 2</w:instrText>
      </w:r>
      <w:r>
        <w:fldChar w:fldCharType="end"/>
      </w:r>
    </w:p>
    <w:p w:rsidR="00C82BCF" w:rsidRDefault="001D693A">
      <w:pPr>
        <w:pStyle w:val="ProductList-Body"/>
      </w:pPr>
      <w:r>
        <w:t xml:space="preserve">Посетете адрес: </w:t>
      </w:r>
      <w:hyperlink r:id="rId92"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C82BCF" w:rsidRDefault="001D693A">
      <w:pPr>
        <w:pStyle w:val="ProductList-Offering1Heading"/>
        <w:outlineLvl w:val="1"/>
      </w:pPr>
      <w:bookmarkStart w:id="223" w:name="_Sec621"/>
      <w:r>
        <w:t>Правила за закупуване на Онлайн услуги</w:t>
      </w:r>
      <w:bookmarkEnd w:id="223"/>
      <w:r>
        <w:fldChar w:fldCharType="begin"/>
      </w:r>
      <w:r>
        <w:instrText xml:space="preserve"> TC "</w:instrText>
      </w:r>
      <w:bookmarkStart w:id="224" w:name="_Toc439074118"/>
      <w:r>
        <w:instrText>Правила за закупуване на Онлайн услуги</w:instrText>
      </w:r>
      <w:bookmarkEnd w:id="224"/>
      <w:r>
        <w:instrText>" \l 2</w:instrText>
      </w:r>
      <w:r>
        <w:fldChar w:fldCharType="end"/>
      </w:r>
    </w:p>
    <w:p w:rsidR="00C82BCF" w:rsidRDefault="001D693A">
      <w:pPr>
        <w:pStyle w:val="ProductList-Body"/>
      </w:pPr>
      <w:r>
        <w:t xml:space="preserve">Следните правила за </w:t>
      </w:r>
      <w:r>
        <w:t>закупуване се прилагат за покупката на Онлайн услуги:</w:t>
      </w:r>
    </w:p>
    <w:p w:rsidR="00C82BCF" w:rsidRDefault="001D693A" w:rsidP="00A96564">
      <w:pPr>
        <w:pStyle w:val="ProductList-Bullet"/>
        <w:numPr>
          <w:ilvl w:val="0"/>
          <w:numId w:val="32"/>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w:t>
      </w:r>
      <w:r>
        <w:t xml:space="preserve"> съвпадат, като изтичат на датата на изтичане на Договора за записване на Клиента.</w:t>
      </w:r>
    </w:p>
    <w:p w:rsidR="00C82BCF" w:rsidRDefault="001D693A" w:rsidP="00A96564">
      <w:pPr>
        <w:pStyle w:val="ProductList-Bullet"/>
        <w:numPr>
          <w:ilvl w:val="0"/>
          <w:numId w:val="32"/>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w:t>
      </w:r>
      <w:r>
        <w:t xml:space="preserve"> Клиента за същата Онлайн услуга.</w:t>
      </w:r>
    </w:p>
    <w:p w:rsidR="00C82BCF" w:rsidRDefault="001D693A" w:rsidP="00A96564">
      <w:pPr>
        <w:pStyle w:val="ProductList-Bullet"/>
        <w:numPr>
          <w:ilvl w:val="0"/>
          <w:numId w:val="32"/>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w:t>
      </w:r>
      <w:r>
        <w:t>поративно лицензиране на Клиента.</w:t>
      </w:r>
    </w:p>
    <w:p w:rsidR="00C82BCF" w:rsidRDefault="001D693A" w:rsidP="00A96564">
      <w:pPr>
        <w:pStyle w:val="ProductList-Bullet"/>
        <w:numPr>
          <w:ilvl w:val="0"/>
          <w:numId w:val="32"/>
        </w:numPr>
      </w:pPr>
      <w:r>
        <w:t>Сроковете за Microsoft Azure са посочени в Записа на продукта Microsoft Azure.</w:t>
      </w:r>
    </w:p>
    <w:p w:rsidR="00C82BCF" w:rsidRDefault="001D693A">
      <w:pPr>
        <w:pStyle w:val="ProductList-Offering1Heading"/>
        <w:outlineLvl w:val="1"/>
      </w:pPr>
      <w:bookmarkStart w:id="225" w:name="_Sec622"/>
      <w:r>
        <w:t>Лиценз за абонамент (ЛА) за потребител за Добавка</w:t>
      </w:r>
      <w:bookmarkEnd w:id="225"/>
      <w:r>
        <w:fldChar w:fldCharType="begin"/>
      </w:r>
      <w:r>
        <w:instrText xml:space="preserve"> TC "</w:instrText>
      </w:r>
      <w:bookmarkStart w:id="226" w:name="_Toc439074119"/>
      <w:r>
        <w:instrText>Лиценз за абонамент (ЛА) за потребител за Добавка</w:instrText>
      </w:r>
      <w:bookmarkEnd w:id="226"/>
      <w:r>
        <w:instrText>" \l 2</w:instrText>
      </w:r>
      <w:r>
        <w:fldChar w:fldCharType="end"/>
      </w:r>
    </w:p>
    <w:p w:rsidR="00C82BCF" w:rsidRDefault="001D693A">
      <w:pPr>
        <w:pStyle w:val="ProductList-Body"/>
      </w:pPr>
      <w:r>
        <w:t>ЛА за Потребител за Добавка е Л</w:t>
      </w:r>
      <w:r>
        <w:t>А, който (i) е закупен в допълнение към (и е свързан с) придобит по-рано Отговарящ на условията лиценз</w:t>
      </w:r>
      <w:r>
        <w:rPr>
          <w:i/>
          <w:vertAlign w:val="superscript"/>
        </w:rPr>
        <w:t>1</w:t>
      </w:r>
      <w:r>
        <w:t xml:space="preserve"> (или набор от Отговарящи на условията лицензи), (ii) е назначен на един-единствен Отговарящ на условията потребител (както е дефинирано в Договора за за</w:t>
      </w:r>
      <w:r>
        <w:t>писване на Клиента), (iii) се регулира от приложимите Лицензионни условия в Условията за Онлайн услуги (OST) и (iv) изтича при изтичането на покритието на SA за Отговарящия(те) на условията лиценз(и) или, ако е по-рано, в края на срока на абонамента. За вс</w:t>
      </w:r>
      <w:r>
        <w:t>еки ЛА за Потребител за Добавка, който не се появява самостоятелно в OST, се прилагат условията за услугата, приложими за пълен ЛА за Потребител за същата услуга. Независимо от общите права за преназначаване на Лиценз, ЛА за Потребител за Добавка може да с</w:t>
      </w:r>
      <w:r>
        <w:t>е преназначават единствено на Отговарящи на условията потребители.</w:t>
      </w:r>
    </w:p>
    <w:p w:rsidR="00C82BCF" w:rsidRDefault="00C82BCF">
      <w:pPr>
        <w:pStyle w:val="ProductList-Body"/>
      </w:pPr>
    </w:p>
    <w:p w:rsidR="00C82BCF" w:rsidRDefault="001D693A">
      <w:pPr>
        <w:pStyle w:val="ProductList-Body"/>
      </w:pPr>
      <w:r>
        <w:rPr>
          <w:i/>
          <w:vertAlign w:val="superscript"/>
        </w:rPr>
        <w:t>1</w:t>
      </w:r>
      <w:r>
        <w:rPr>
          <w:i/>
        </w:rPr>
        <w:t>Отговарящият(те) на условията лиценз(и) за ЛА за Потребител за Добавка е(са) указан(и) в специфичния за продукта раздел за продукта(ите), за които се отнасят.</w:t>
      </w:r>
    </w:p>
    <w:p w:rsidR="00C82BCF" w:rsidRDefault="001D693A">
      <w:pPr>
        <w:pStyle w:val="ProductList-Offering1Heading"/>
        <w:outlineLvl w:val="1"/>
      </w:pPr>
      <w:bookmarkStart w:id="227" w:name="_Sec623"/>
      <w:r>
        <w:t>Подновяване на Онлайн услуги</w:t>
      </w:r>
      <w:bookmarkEnd w:id="227"/>
      <w:r>
        <w:fldChar w:fldCharType="begin"/>
      </w:r>
      <w:r>
        <w:instrText xml:space="preserve"> TC "</w:instrText>
      </w:r>
      <w:bookmarkStart w:id="228" w:name="_Toc439074120"/>
      <w:r>
        <w:instrText>Подновяване на Онлайн услуги</w:instrText>
      </w:r>
      <w:bookmarkEnd w:id="228"/>
      <w:r>
        <w:instrText>" \l 2</w:instrText>
      </w:r>
      <w:r>
        <w:fldChar w:fldCharType="end"/>
      </w:r>
    </w:p>
    <w:p w:rsidR="00C82BCF" w:rsidRDefault="001D693A">
      <w:pPr>
        <w:pStyle w:val="ProductList-Body"/>
      </w:pPr>
      <w:r>
        <w:t>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w:t>
      </w:r>
      <w:r>
        <w:t xml:space="preserve">не 30 дни преди изтичането на абонамента, като подаде поръчка при своя риселър или използва формуляр, наличен на адрес: </w:t>
      </w:r>
      <w:hyperlink r:id="rId93">
        <w:r>
          <w:rPr>
            <w:color w:val="00467F"/>
            <w:u w:val="single"/>
          </w:rPr>
          <w:t>http://microsoft.com/licensing/contracts</w:t>
        </w:r>
      </w:hyperlink>
      <w:r>
        <w:t>. Абонаментите за Онлайн услуги за к</w:t>
      </w:r>
      <w:r>
        <w:t>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GroupHeading"/>
        <w:outlineLvl w:val="1"/>
      </w:pPr>
      <w:bookmarkStart w:id="229" w:name="_Sec624"/>
      <w:r>
        <w:t>Microsoft Azure Services</w:t>
      </w:r>
      <w:bookmarkEnd w:id="229"/>
      <w:r>
        <w:fldChar w:fldCharType="begin"/>
      </w:r>
      <w:r>
        <w:instrText xml:space="preserve"> TC "</w:instrText>
      </w:r>
      <w:bookmarkStart w:id="230" w:name="_Toc439074121"/>
      <w:r>
        <w:instrText>Microsoft Azure Services</w:instrText>
      </w:r>
      <w:bookmarkEnd w:id="230"/>
      <w:r>
        <w:instrText>" \l 2</w:instrText>
      </w:r>
      <w:r>
        <w:fldChar w:fldCharType="end"/>
      </w:r>
    </w:p>
    <w:p w:rsidR="00C82BCF" w:rsidRDefault="001D693A">
      <w:pPr>
        <w:pStyle w:val="ProductList-ClauseHeading"/>
        <w:outlineLvl w:val="2"/>
      </w:pPr>
      <w:r>
        <w:t>1. Определения</w:t>
      </w:r>
    </w:p>
    <w:p w:rsidR="00C82BCF" w:rsidRDefault="001D693A">
      <w:pPr>
        <w:pStyle w:val="ProductList-Body"/>
      </w:pPr>
      <w:r>
        <w:rPr>
          <w:b/>
          <w:color w:val="00188F"/>
        </w:rPr>
        <w:t>Разпределен годишен ангажимент</w:t>
      </w:r>
      <w:r>
        <w:t xml:space="preserve"> означава частта от Финансовия ангажимент, разпределена за всяка година от срока на действие на Договора за записване.</w:t>
      </w:r>
    </w:p>
    <w:p w:rsidR="00C82BCF" w:rsidRDefault="00C82BCF">
      <w:pPr>
        <w:pStyle w:val="ProductList-Body"/>
      </w:pPr>
    </w:p>
    <w:p w:rsidR="00C82BCF" w:rsidRDefault="001D693A">
      <w:pPr>
        <w:pStyle w:val="ProductList-Body"/>
      </w:pPr>
      <w:r>
        <w:rPr>
          <w:b/>
          <w:color w:val="00188F"/>
        </w:rPr>
        <w:t>Ставки на ангажимент</w:t>
      </w:r>
      <w:r>
        <w:t xml:space="preserve"> означава цените за използването на всички Microsoft Azure Services, с изключение на Планове за Microsoft Azure Serv</w:t>
      </w:r>
      <w:r>
        <w:t>ices, до размера на Разпределения годишен ангажимент.</w:t>
      </w:r>
    </w:p>
    <w:p w:rsidR="00C82BCF" w:rsidRDefault="00C82BCF">
      <w:pPr>
        <w:pStyle w:val="ProductList-Body"/>
      </w:pPr>
    </w:p>
    <w:p w:rsidR="00C82BCF" w:rsidRDefault="001D693A">
      <w:pPr>
        <w:pStyle w:val="ProductList-Body"/>
      </w:pPr>
      <w:r>
        <w:rPr>
          <w:b/>
          <w:color w:val="00188F"/>
        </w:rPr>
        <w:t>Допустимо потребление</w:t>
      </w:r>
      <w:r>
        <w:t xml:space="preserve"> се равнява на петдесет процента от Разпределения годишен ангажимент. Например за Разпределен годишен ангажимент от 100 000 щ.д. Допустимото потребление за тази година ще бъде 50 0</w:t>
      </w:r>
      <w:r>
        <w:t>00 щ.д.</w:t>
      </w:r>
    </w:p>
    <w:p w:rsidR="00C82BCF" w:rsidRDefault="00C82BCF">
      <w:pPr>
        <w:pStyle w:val="ProductList-Body"/>
      </w:pPr>
    </w:p>
    <w:p w:rsidR="00C82BCF" w:rsidRDefault="001D693A">
      <w:pPr>
        <w:pStyle w:val="ProductList-Body"/>
      </w:pPr>
      <w:r>
        <w:rPr>
          <w:b/>
          <w:color w:val="00188F"/>
        </w:rPr>
        <w:t xml:space="preserve">Ставки на потреблението </w:t>
      </w:r>
      <w:r>
        <w:t xml:space="preserve">означава цените за използването на Microsoft Azure Services над Разпределения годишен ангажимент или, за някои Планове за Microsoft Azure Services, всяко използване над конкретно указано количество. Ставките за потребление </w:t>
      </w:r>
      <w:r>
        <w:t>може също да наричат „Ставки за надвишаване“ или „Надвишаване“ в други документи на Microsoft или Microsoft Azure. Ставките на ангажимент са равни на Ставките за потребление.</w:t>
      </w:r>
    </w:p>
    <w:p w:rsidR="00C82BCF" w:rsidRDefault="00C82BCF">
      <w:pPr>
        <w:pStyle w:val="ProductList-Body"/>
      </w:pPr>
    </w:p>
    <w:p w:rsidR="00C82BCF" w:rsidRDefault="001D693A">
      <w:pPr>
        <w:pStyle w:val="ProductList-Body"/>
      </w:pPr>
      <w:r>
        <w:rPr>
          <w:b/>
          <w:color w:val="00188F"/>
        </w:rPr>
        <w:t>План за Microsoft Azure Services</w:t>
      </w:r>
      <w:r>
        <w:t xml:space="preserve"> означава абонамент за една от отделните Microso</w:t>
      </w:r>
      <w:r>
        <w:t>ft Azure Services, указани по-долу като План за Microsoft Azure Services. Услуги, закупени като План за Microsoft Azure Services, не отговарят на условията за Изключението за хостване или Изключението за управлявана услуга в Условията на Онлайн услугите.</w:t>
      </w:r>
    </w:p>
    <w:p w:rsidR="00C82BCF" w:rsidRDefault="00C82BCF">
      <w:pPr>
        <w:pStyle w:val="ProductList-Body"/>
      </w:pPr>
    </w:p>
    <w:p w:rsidR="00C82BCF" w:rsidRDefault="001D693A">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Microsoft Azure Services.</w:t>
      </w:r>
    </w:p>
    <w:p w:rsidR="00C82BCF" w:rsidRDefault="00C82BCF">
      <w:pPr>
        <w:pStyle w:val="ProductList-Body"/>
      </w:pPr>
    </w:p>
    <w:p w:rsidR="00C82BCF" w:rsidRDefault="00C82BCF">
      <w:pPr>
        <w:pStyle w:val="ProductList-Body"/>
      </w:pPr>
    </w:p>
    <w:p w:rsidR="00C82BCF" w:rsidRDefault="001D693A">
      <w:pPr>
        <w:pStyle w:val="ProductList-ClauseHeading"/>
        <w:outlineLvl w:val="2"/>
      </w:pPr>
      <w:r>
        <w:t>2. Срок на абонамент</w:t>
      </w:r>
    </w:p>
    <w:p w:rsidR="00C82BCF" w:rsidRDefault="001D693A">
      <w:pPr>
        <w:pStyle w:val="ProductList-Body"/>
      </w:pPr>
      <w:r>
        <w:t>Клиентите имат право на абонаме</w:t>
      </w:r>
      <w:r>
        <w:t>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Клиентите трябва да разполагат поне с два оставащи месеца от срок</w:t>
      </w:r>
      <w:r>
        <w:t>а на техния Договор за записване, за да се абонират за Microsoft Azure Services.</w:t>
      </w:r>
    </w:p>
    <w:p w:rsidR="00C82BCF" w:rsidRDefault="00C82BCF">
      <w:pPr>
        <w:pStyle w:val="ProductList-Body"/>
      </w:pPr>
    </w:p>
    <w:p w:rsidR="00C82BCF" w:rsidRDefault="001D693A">
      <w:pPr>
        <w:pStyle w:val="ProductList-ClauseHeading"/>
        <w:outlineLvl w:val="2"/>
      </w:pPr>
      <w:r>
        <w:t>3. Закупуване на услуги</w:t>
      </w:r>
    </w:p>
    <w:p w:rsidR="00C82BCF" w:rsidRDefault="001D693A">
      <w:pPr>
        <w:pStyle w:val="ProductList-Body"/>
      </w:pPr>
      <w:r>
        <w:t>Microsoft Azure Services може да се закупят по един или в комбинация от няколко от следните начини:</w:t>
      </w:r>
    </w:p>
    <w:p w:rsidR="00C82BCF" w:rsidRDefault="001D693A" w:rsidP="00A96564">
      <w:pPr>
        <w:pStyle w:val="ProductList-Bullet"/>
        <w:numPr>
          <w:ilvl w:val="0"/>
          <w:numId w:val="33"/>
        </w:numPr>
      </w:pPr>
      <w:r>
        <w:rPr>
          <w:b/>
          <w:color w:val="00188F"/>
        </w:rPr>
        <w:t>Ангажимент</w:t>
      </w:r>
      <w:r>
        <w:t>: Финансовите ангажименти ще бъдат разпр</w:t>
      </w:r>
      <w:r>
        <w:t>еделени пропорционално през срока на Договора за записване. Клиентите имат право да увеличават своите Финансови ангажименти по всяко време, като подават допълнителни поръчки. Когато е подадена допълнителна поръчка, Разпределеният годишен ангажимент ще се у</w:t>
      </w:r>
      <w:r>
        <w:t>величи за тази година със сумата на поръчката. За всяка последваща година, оставаща от срока на Договора за записване, Разпределеният годишен ангажимент ще се увеличава със сумата на допълнителната поръчка, умножена по дванадесет, разделена на броя на пълн</w:t>
      </w:r>
      <w:r>
        <w:t xml:space="preserve">ите месеци между подаването на допълнителната поръчка и датата на годишнината, последваща допълнителната поръчка. </w:t>
      </w:r>
    </w:p>
    <w:p w:rsidR="00C82BCF" w:rsidRDefault="001D693A" w:rsidP="00A96564">
      <w:pPr>
        <w:pStyle w:val="ProductList-Bullet"/>
        <w:numPr>
          <w:ilvl w:val="1"/>
          <w:numId w:val="33"/>
        </w:numPr>
      </w:pPr>
      <w:r>
        <w:t>Клиентите имат право да намалят Финансовите си ангажименти за която и да е бъдеща годишнина на Договора за записване, като уведомят своя риселър, който трябва да обработи намалението с Microsoft преди датата на годишнината на Договора за записване.</w:t>
      </w:r>
    </w:p>
    <w:p w:rsidR="00C82BCF" w:rsidRDefault="001D693A" w:rsidP="00A96564">
      <w:pPr>
        <w:pStyle w:val="ProductList-Bullet"/>
        <w:numPr>
          <w:ilvl w:val="1"/>
          <w:numId w:val="33"/>
        </w:numPr>
      </w:pPr>
      <w:r>
        <w:t>Клиенти</w:t>
      </w:r>
      <w:r>
        <w:t>те трябва да изразходват своя Разпределен годишен ангажимент до последния ден на месеца, предхождащ годишнината на Договора за записване, всяка година, след което всяка неизползвана част от Разпределения годишен ангажимент се губи. Клиентите могат да изпол</w:t>
      </w:r>
      <w:r>
        <w:t>зват своето годишно Допустимо потребление до последния ден на месеца, предхождащ годишнината на Договора за записване, всяка година, след което всяка неизползвана част от това Допустимо потребление се губи.</w:t>
      </w:r>
    </w:p>
    <w:p w:rsidR="00C82BCF" w:rsidRDefault="001D693A" w:rsidP="00A96564">
      <w:pPr>
        <w:pStyle w:val="ProductList-Bullet"/>
        <w:numPr>
          <w:ilvl w:val="0"/>
          <w:numId w:val="33"/>
        </w:numPr>
      </w:pPr>
      <w:r>
        <w:rPr>
          <w:b/>
          <w:color w:val="00188F"/>
        </w:rPr>
        <w:t>Потребление</w:t>
      </w:r>
      <w:r>
        <w:t>: Клиентите плащат на базата на количе</w:t>
      </w:r>
      <w:r>
        <w:t>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rsidR="00C82BCF" w:rsidRDefault="001D693A" w:rsidP="00A96564">
      <w:pPr>
        <w:pStyle w:val="ProductList-Bullet"/>
        <w:numPr>
          <w:ilvl w:val="0"/>
          <w:numId w:val="33"/>
        </w:numPr>
      </w:pPr>
      <w:r>
        <w:rPr>
          <w:b/>
          <w:color w:val="00188F"/>
        </w:rPr>
        <w:t>План за Microsoft Azure Services</w:t>
      </w:r>
      <w:r>
        <w:t>: Възможно е клиентите да могат да се або</w:t>
      </w:r>
      <w:r>
        <w:t xml:space="preserve">нират за Microsoft Azure Service като План за Microsoft Azure Services. </w:t>
      </w:r>
    </w:p>
    <w:p w:rsidR="00C82BCF" w:rsidRDefault="001D693A" w:rsidP="00A96564">
      <w:pPr>
        <w:pStyle w:val="ProductList-Bullet"/>
        <w:numPr>
          <w:ilvl w:val="0"/>
          <w:numId w:val="33"/>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w:t>
      </w:r>
      <w:r>
        <w:t>лучат имейл за активиране от Microsoft с покана за осигуряване на Услуги в Microsoft Azure по силата на този Договор за записване без Финансов ангажимент.</w:t>
      </w:r>
    </w:p>
    <w:p w:rsidR="00C82BCF" w:rsidRDefault="00C82BCF">
      <w:pPr>
        <w:pStyle w:val="ProductList-Body"/>
      </w:pPr>
    </w:p>
    <w:p w:rsidR="00C82BCF" w:rsidRDefault="001D693A">
      <w:pPr>
        <w:pStyle w:val="ProductList-ClauseHeading"/>
        <w:outlineLvl w:val="2"/>
      </w:pPr>
      <w:r>
        <w:t>4. Ценообразуване</w:t>
      </w:r>
    </w:p>
    <w:p w:rsidR="00C82BCF" w:rsidRDefault="001D693A">
      <w:pPr>
        <w:pStyle w:val="ProductList-Body"/>
      </w:pPr>
      <w:r>
        <w:t>Ако Клиентът няма сключен Договор за Записване Enterprise, Записване Enterprise Su</w:t>
      </w:r>
      <w:r>
        <w:t>bscription, Споразумение Select, Споразумение Select Plus или Договор за записване за сървър и облак, валидно ще бъде ценово ниво A.</w:t>
      </w:r>
    </w:p>
    <w:p w:rsidR="00C82BCF" w:rsidRDefault="00C82BCF">
      <w:pPr>
        <w:pStyle w:val="ProductList-Body"/>
      </w:pPr>
    </w:p>
    <w:p w:rsidR="00C82BCF" w:rsidRDefault="001D693A">
      <w:pPr>
        <w:pStyle w:val="ProductList-Body"/>
      </w:pPr>
      <w:r>
        <w:t>Microsoft има право да предложи по-ниски цени на Клиента или на риселъра на Клиента за отделни Услуги в Microsoft Azure по</w:t>
      </w:r>
      <w:r>
        <w:t xml:space="preserve"> време на срока на Договора за записване на Клиента на постоянна или временна (промоционална) база.</w:t>
      </w:r>
    </w:p>
    <w:p w:rsidR="00C82BCF" w:rsidRDefault="00C82BCF">
      <w:pPr>
        <w:pStyle w:val="ProductList-Body"/>
      </w:pPr>
    </w:p>
    <w:p w:rsidR="00C82BCF" w:rsidRDefault="001D693A">
      <w:pPr>
        <w:pStyle w:val="ProductList-ClauseHeading"/>
        <w:outlineLvl w:val="2"/>
      </w:pPr>
      <w:r>
        <w:t>5. Плащане и такси</w:t>
      </w:r>
    </w:p>
    <w:p w:rsidR="00C82BCF" w:rsidRDefault="001D693A">
      <w:pPr>
        <w:pStyle w:val="ProductList-Body"/>
      </w:pPr>
      <w:r>
        <w:t>Клиенти, на които са предоставени Microsoft Azure Services без Финансови ангажименти, ще се фактурират на тримесечен принцип на база Ста</w:t>
      </w:r>
      <w:r>
        <w:t>вки за потребление.</w:t>
      </w:r>
    </w:p>
    <w:p w:rsidR="00C82BCF" w:rsidRDefault="00C82BCF">
      <w:pPr>
        <w:pStyle w:val="ProductList-Body"/>
      </w:pPr>
    </w:p>
    <w:p w:rsidR="00C82BCF" w:rsidRDefault="001D693A">
      <w:pPr>
        <w:pStyle w:val="ProductList-Body"/>
      </w:pPr>
      <w:r>
        <w:t>За Клиенти с Финансови ангажименти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Алте</w:t>
      </w:r>
      <w:r>
        <w:t>рнативно Клиентите имат право да изберат да заплатят целия размер на Финансовите си ангажименти при подаване на първоначалната поръчка.</w:t>
      </w:r>
    </w:p>
    <w:p w:rsidR="00C82BCF" w:rsidRDefault="00C82BCF">
      <w:pPr>
        <w:pStyle w:val="ProductList-Body"/>
      </w:pPr>
    </w:p>
    <w:p w:rsidR="00C82BCF" w:rsidRDefault="001D693A">
      <w:pPr>
        <w:pStyle w:val="ProductList-Body"/>
      </w:pPr>
      <w:r>
        <w:t>Всеки месец Microsoft ще приспада от Разпределения годишен ангажимент паричната стойност на използването от страна на К</w:t>
      </w:r>
      <w:r>
        <w:t xml:space="preserve">лиента на отговарящи на условията Услуги в Microsoft Azure. След като балансът на Разпределения годишен ангажимент на Клиента се изчерпа, всяко допълнително използване ще се фактурира на база Ставки за потребление. </w:t>
      </w:r>
    </w:p>
    <w:p w:rsidR="00C82BCF" w:rsidRDefault="00C82BCF">
      <w:pPr>
        <w:pStyle w:val="ProductList-Body"/>
      </w:pPr>
    </w:p>
    <w:p w:rsidR="00C82BCF" w:rsidRDefault="001D693A">
      <w:pPr>
        <w:pStyle w:val="ProductList-Body"/>
      </w:pPr>
      <w:r>
        <w:t xml:space="preserve">Ако директното използване от страна на </w:t>
      </w:r>
      <w:r>
        <w:t>Клиент на Договор за Записване Enterprise е по-малко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w:t>
      </w:r>
      <w:r>
        <w:t>елър на годишнината от датата на влизане в сила на Договора за записване за Години 1 и 2 и в края на срока на абонамента за Година 3.</w:t>
      </w:r>
    </w:p>
    <w:p w:rsidR="00C82BCF" w:rsidRDefault="00C82BCF">
      <w:pPr>
        <w:pStyle w:val="ProductList-Body"/>
      </w:pPr>
    </w:p>
    <w:p w:rsidR="00C82BCF" w:rsidRDefault="001D693A">
      <w:pPr>
        <w:pStyle w:val="ProductList-Body"/>
      </w:pPr>
      <w:r>
        <w:t>Ако директното използване от страна на Клиент на Договор за Записване Enterprise е по-голямо от Разпределения годишен анг</w:t>
      </w:r>
      <w:r>
        <w:t>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в края на всяко тримесечие на Договора за записване.</w:t>
      </w:r>
    </w:p>
    <w:p w:rsidR="00C82BCF" w:rsidRDefault="00C82BCF">
      <w:pPr>
        <w:pStyle w:val="ProductList-Body"/>
      </w:pPr>
    </w:p>
    <w:p w:rsidR="00C82BCF" w:rsidRDefault="001D693A">
      <w:pPr>
        <w:pStyle w:val="ProductList-Body"/>
      </w:pPr>
      <w:r>
        <w:t>Всяко използване на Ус</w:t>
      </w:r>
      <w:r>
        <w:t>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w:t>
      </w:r>
    </w:p>
    <w:p w:rsidR="00C82BCF" w:rsidRDefault="00C82BCF">
      <w:pPr>
        <w:pStyle w:val="ProductList-Body"/>
      </w:pPr>
    </w:p>
    <w:p w:rsidR="00C82BCF" w:rsidRDefault="001D693A">
      <w:pPr>
        <w:pStyle w:val="ProductList-Body"/>
      </w:pPr>
      <w:r>
        <w:t>Покупката на План за услуги на Microsoft Azur</w:t>
      </w:r>
      <w:r>
        <w:t>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w:t>
      </w:r>
      <w:r>
        <w:t xml:space="preserve">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w:t>
      </w:r>
      <w:r>
        <w:t>ще се фактурира на база Ставки за потребление и Разпределеният годишен ангажимент на Клиента може да се прилага за подобно използване.</w:t>
      </w:r>
    </w:p>
    <w:p w:rsidR="00C82BCF" w:rsidRDefault="00C82BCF">
      <w:pPr>
        <w:pStyle w:val="ProductList-Body"/>
      </w:pPr>
    </w:p>
    <w:p w:rsidR="00C82BCF" w:rsidRDefault="001D693A">
      <w:pPr>
        <w:pStyle w:val="ProductList-ClauseHeading"/>
        <w:outlineLvl w:val="2"/>
      </w:pPr>
      <w:r>
        <w:t>6. Програми с Open License, Open Value и Open Value Subscription</w:t>
      </w:r>
    </w:p>
    <w:p w:rsidR="00C82BCF" w:rsidRDefault="001D693A">
      <w:pPr>
        <w:pStyle w:val="ProductList-SubClauseHeading"/>
        <w:outlineLvl w:val="3"/>
      </w:pPr>
      <w:r>
        <w:t>6.1 Определения</w:t>
      </w:r>
    </w:p>
    <w:p w:rsidR="00C82BCF" w:rsidRDefault="001D693A">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rsidR="00C82BCF" w:rsidRDefault="001D693A">
      <w:pPr>
        <w:pStyle w:val="ProductList-BodyIndented"/>
      </w:pPr>
      <w:r>
        <w:rPr>
          <w:b/>
          <w:color w:val="00188F"/>
        </w:rPr>
        <w:t>Портал</w:t>
      </w:r>
      <w:r>
        <w:t xml:space="preserve"> означава онлайн портала, чрез който Клиентът администрира своя Абонамент.</w:t>
      </w:r>
    </w:p>
    <w:p w:rsidR="00C82BCF" w:rsidRDefault="001D693A">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rsidR="00C82BCF" w:rsidRDefault="00C82BCF">
      <w:pPr>
        <w:pStyle w:val="ProductList-BodyIndented"/>
      </w:pPr>
    </w:p>
    <w:p w:rsidR="00C82BCF" w:rsidRDefault="001D693A">
      <w:pPr>
        <w:pStyle w:val="ProductList-SubClauseHeading"/>
        <w:outlineLvl w:val="3"/>
      </w:pPr>
      <w:r>
        <w:t>6.2 Срок на абонамент</w:t>
      </w:r>
    </w:p>
    <w:p w:rsidR="00C82BCF" w:rsidRDefault="001D693A">
      <w:pPr>
        <w:pStyle w:val="ProductList-BodyIndented"/>
      </w:pPr>
      <w:r>
        <w:t>Периодът на абонамента започва към момента на активирането на продуктовия ключ, а не към мом</w:t>
      </w:r>
      <w:r>
        <w:t>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използването на стойността. Абон</w:t>
      </w:r>
      <w:r>
        <w:t>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C82BCF" w:rsidRDefault="001D693A">
      <w:pPr>
        <w:pStyle w:val="ProductList-Offering2HeadingNoBorder"/>
        <w:outlineLvl w:val="2"/>
      </w:pPr>
      <w:bookmarkStart w:id="231" w:name="_Sec625"/>
      <w:r>
        <w:t>Microsoft Azure Services</w:t>
      </w:r>
      <w:bookmarkEnd w:id="231"/>
      <w:r>
        <w:fldChar w:fldCharType="begin"/>
      </w:r>
      <w:r>
        <w:instrText xml:space="preserve"> TC "</w:instrText>
      </w:r>
      <w:bookmarkStart w:id="232" w:name="_Toc439074122"/>
      <w:r>
        <w:instrText>Microsoft Azure Services</w:instrText>
      </w:r>
      <w:bookmarkEnd w:id="232"/>
      <w:r>
        <w:instrText>" \l 3</w:instrText>
      </w:r>
      <w:r>
        <w:fldChar w:fldCharType="end"/>
      </w:r>
    </w:p>
    <w:p w:rsidR="00C82BCF" w:rsidRDefault="001D693A">
      <w:pPr>
        <w:pStyle w:val="ProductList-Offering1SubSection"/>
        <w:outlineLvl w:val="3"/>
      </w:pPr>
      <w:bookmarkStart w:id="233" w:name="_Sec705"/>
      <w:r>
        <w:t>1. Наличност чрез програма</w:t>
      </w:r>
      <w:bookmarkEnd w:id="233"/>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w:instrText>
            </w:r>
            <w:r>
              <w:instrText xml:space="preserve">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w:instrText>
            </w:r>
            <w:r>
              <w:instrText xml:space="preserve">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w:instrText>
            </w:r>
            <w:r>
              <w:instrText xml:space="preserve">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none" w:sz="4" w:space="0" w:color="BFBFBF"/>
              <w:right w:val="none" w:sz="4" w:space="0" w:color="6E6E6E"/>
            </w:tcBorders>
          </w:tcPr>
          <w:p w:rsidR="00C82BCF" w:rsidRDefault="001D693A">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82BCF" w:rsidRDefault="001D693A">
      <w:pPr>
        <w:pStyle w:val="ProductList-Offering1SubSection"/>
        <w:outlineLvl w:val="3"/>
      </w:pPr>
      <w:bookmarkStart w:id="234" w:name="_Sec760"/>
      <w:r>
        <w:t>2. Условия на Продукта</w:t>
      </w:r>
      <w:bookmarkEnd w:id="234"/>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w:instrText>
            </w:r>
            <w:r>
              <w:instrText xml:space="preserve">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w:t>
            </w:r>
            <w:r>
              <w:rPr>
                <w:color w:val="0563C1"/>
              </w:rPr>
              <w:t xml:space="preserve"> удължен срок</w:t>
            </w:r>
            <w:r>
              <w:fldChar w:fldCharType="end"/>
            </w:r>
            <w:r>
              <w:t>: Всички</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w:instrText>
            </w:r>
            <w:r>
              <w:instrText xml:space="preserve">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Разпределен годишен ангажимент</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w:instrText>
            </w:r>
            <w:r>
              <w:instrText xml:space="preserve">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w:t>
            </w:r>
            <w:r>
              <w:rPr>
                <w:color w:val="404040"/>
              </w:rPr>
              <w:t xml:space="preserve">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r>
    </w:tbl>
    <w:p w:rsidR="00C82BCF" w:rsidRDefault="00C82BCF">
      <w:pPr>
        <w:pStyle w:val="ProductList-Body"/>
      </w:pPr>
    </w:p>
    <w:p w:rsidR="00C82BCF" w:rsidRDefault="001D693A">
      <w:pPr>
        <w:pStyle w:val="ProductList-ClauseHeading"/>
        <w:outlineLvl w:val="4"/>
      </w:pPr>
      <w:r>
        <w:t>2.1 Планове за услуги на Microsoft Azure</w:t>
      </w:r>
    </w:p>
    <w:p w:rsidR="00C82BCF" w:rsidRDefault="001D693A">
      <w:pPr>
        <w:pStyle w:val="ProductList-Body"/>
      </w:pPr>
      <w:r>
        <w:t>Ако са включени в абонамент на Клиент като План за Microsoft Azure Services, отделни Microsoft Azur</w:t>
      </w:r>
      <w:r>
        <w:t>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82BCF" w:rsidRDefault="00C82BCF">
            <w:pPr>
              <w:pStyle w:val="PURBreadcrumb"/>
            </w:pPr>
          </w:p>
          <w:tbl>
            <w:tblPr>
              <w:tblW w:w="0" w:type="dxa"/>
              <w:tblLook w:val="04A0" w:firstRow="1" w:lastRow="0" w:firstColumn="1" w:lastColumn="0" w:noHBand="0" w:noVBand="1"/>
            </w:tblPr>
            <w:tblGrid>
              <w:gridCol w:w="10684"/>
            </w:tblGrid>
            <w:tr w:rsidR="00C82BCF">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TableBody"/>
            </w:pPr>
          </w:p>
        </w:tc>
      </w:tr>
    </w:tbl>
    <w:p w:rsidR="00C82BCF" w:rsidRDefault="001D693A">
      <w:pPr>
        <w:pStyle w:val="ProductList-Offering2HeadingNoBorder"/>
        <w:outlineLvl w:val="2"/>
      </w:pPr>
      <w:bookmarkStart w:id="235" w:name="_Sec626"/>
      <w:r>
        <w:t>Поддръжка на Microsoft Azure (План)</w:t>
      </w:r>
      <w:bookmarkEnd w:id="235"/>
      <w:r>
        <w:fldChar w:fldCharType="begin"/>
      </w:r>
      <w:r>
        <w:instrText xml:space="preserve"> TC "</w:instrText>
      </w:r>
      <w:bookmarkStart w:id="236" w:name="_Toc439074123"/>
      <w:r>
        <w:instrText>Поддръжка на Microsoft Azure (План)</w:instrText>
      </w:r>
      <w:bookmarkEnd w:id="236"/>
      <w:r>
        <w:instrText>" \l 3</w:instrText>
      </w:r>
      <w:r>
        <w:fldChar w:fldCharType="end"/>
      </w:r>
    </w:p>
    <w:p w:rsidR="00C82BCF" w:rsidRDefault="001D693A">
      <w:pPr>
        <w:pStyle w:val="ProductList-Offering1SubSection"/>
        <w:outlineLvl w:val="3"/>
      </w:pPr>
      <w:bookmarkStart w:id="237" w:name="_Sec706"/>
      <w:r>
        <w:t>1. Наличност чрез програма</w:t>
      </w:r>
      <w:bookmarkEnd w:id="237"/>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"Точка: Стойността, опреде</w:instrText>
            </w:r>
            <w:r>
              <w:instrText xml:space="preserve">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w:instrText>
            </w:r>
            <w:r>
              <w:instrText xml:space="preserve">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50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82BCF" w:rsidRDefault="001D693A">
      <w:pPr>
        <w:pStyle w:val="ProductList-Offering1SubSection"/>
        <w:outlineLvl w:val="3"/>
      </w:pPr>
      <w:bookmarkStart w:id="238" w:name="_Sec761"/>
      <w:r>
        <w:t>2. Условия на Продукта</w:t>
      </w:r>
      <w:bookmarkEnd w:id="238"/>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 xml:space="preserve">Права за </w:t>
            </w:r>
            <w:r>
              <w:rPr>
                <w:color w:val="404040"/>
              </w:rPr>
              <w:t>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 xml:space="preserve">Отговаря на условията за намаление: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r>
    </w:tbl>
    <w:p w:rsidR="00C82BCF" w:rsidRDefault="00C82BCF">
      <w:pPr>
        <w:pStyle w:val="ProductList-Body"/>
      </w:pPr>
    </w:p>
    <w:p w:rsidR="00C82BCF" w:rsidRDefault="001D693A">
      <w:pPr>
        <w:pStyle w:val="ProductList-ClauseHeading"/>
        <w:outlineLvl w:val="4"/>
      </w:pPr>
      <w:r>
        <w:t>2.1 Предложения за поддръжка на Microsoft Azure</w:t>
      </w:r>
    </w:p>
    <w:p w:rsidR="00C82BCF" w:rsidRDefault="001D693A">
      <w:pPr>
        <w:pStyle w:val="ProductList-Body"/>
      </w:pPr>
      <w:r>
        <w:t>Подробности относно предложенията за поддръжка за Microsoft Azure са</w:t>
      </w:r>
      <w:r>
        <w:t xml:space="preserve"> налични на адрес: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82BCF" w:rsidRDefault="00C82BCF">
            <w:pPr>
              <w:pStyle w:val="PURBreadcrumb"/>
            </w:pPr>
          </w:p>
          <w:tbl>
            <w:tblPr>
              <w:tblW w:w="0" w:type="dxa"/>
              <w:tblLook w:val="04A0" w:firstRow="1" w:lastRow="0" w:firstColumn="1" w:lastColumn="0" w:noHBand="0" w:noVBand="1"/>
            </w:tblPr>
            <w:tblGrid>
              <w:gridCol w:w="10684"/>
            </w:tblGrid>
            <w:tr w:rsidR="00C82BCF">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TableBody"/>
            </w:pPr>
          </w:p>
        </w:tc>
      </w:tr>
    </w:tbl>
    <w:p w:rsidR="00C82BCF" w:rsidRDefault="001D693A">
      <w:pPr>
        <w:pStyle w:val="ProductList-Offering2HeadingNoBorder"/>
        <w:outlineLvl w:val="2"/>
      </w:pPr>
      <w:bookmarkStart w:id="239" w:name="_Sec628"/>
      <w:r>
        <w:t>Възстановяване на сайтове на Microsoft Azure (План)</w:t>
      </w:r>
      <w:bookmarkEnd w:id="239"/>
      <w:r>
        <w:fldChar w:fldCharType="begin"/>
      </w:r>
      <w:r>
        <w:instrText xml:space="preserve"> TC "</w:instrText>
      </w:r>
      <w:bookmarkStart w:id="240" w:name="_Toc439074124"/>
      <w:r>
        <w:instrText>Възстановяване на сайтове на Microsoft Azure (План)</w:instrText>
      </w:r>
      <w:bookmarkEnd w:id="240"/>
      <w:r>
        <w:instrText>" \l 3</w:instrText>
      </w:r>
      <w:r>
        <w:fldChar w:fldCharType="end"/>
      </w:r>
    </w:p>
    <w:p w:rsidR="00C82BCF" w:rsidRDefault="001D693A">
      <w:pPr>
        <w:pStyle w:val="ProductList-Offering1SubSection"/>
        <w:outlineLvl w:val="3"/>
      </w:pPr>
      <w:bookmarkStart w:id="241" w:name="_Sec708"/>
      <w:r>
        <w:t>1. Наличност чрез програма</w:t>
      </w:r>
      <w:bookmarkEnd w:id="241"/>
    </w:p>
    <w:p w:rsidR="00C82BCF" w:rsidRDefault="00C82BCF">
      <w:pPr>
        <w:pStyle w:val="ProductList-Body"/>
      </w:pPr>
    </w:p>
    <w:tbl>
      <w:tblPr>
        <w:tblStyle w:val="PURTable"/>
        <w:tblW w:w="0" w:type="dxa"/>
        <w:tblLook w:val="04A0" w:firstRow="1" w:lastRow="0" w:firstColumn="1" w:lastColumn="0" w:noHBand="0" w:noVBand="1"/>
      </w:tblPr>
      <w:tblGrid>
        <w:gridCol w:w="4414"/>
        <w:gridCol w:w="802"/>
        <w:gridCol w:w="769"/>
        <w:gridCol w:w="787"/>
        <w:gridCol w:w="802"/>
        <w:gridCol w:w="824"/>
        <w:gridCol w:w="816"/>
        <w:gridCol w:w="792"/>
        <w:gridCol w:w="778"/>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"Точка: Стойността, определена за даден Продукт, използвана за изчис</w:instrText>
            </w:r>
            <w:r>
              <w:instrText xml:space="preserve">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w:instrText>
            </w:r>
            <w:r>
              <w:instrText xml:space="preserve">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w:instrText>
            </w:r>
            <w:r>
              <w:instrText xml:space="preserve">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none" w:sz="4" w:space="0" w:color="BFBFBF"/>
              <w:right w:val="none" w:sz="4" w:space="0" w:color="6E6E6E"/>
            </w:tcBorders>
          </w:tcPr>
          <w:p w:rsidR="00C82BCF" w:rsidRDefault="001D693A">
            <w:pPr>
              <w:pStyle w:val="ProductList-TableBody"/>
            </w:pPr>
            <w:r>
              <w:t>Възстановяване на сайтове на Microsoft Azure</w:t>
            </w:r>
            <w:r>
              <w:fldChar w:fldCharType="begin"/>
            </w:r>
            <w:r>
              <w:instrText xml:space="preserve"> XE "</w:instrText>
            </w:r>
            <w:r>
              <w:instrText xml:space="preserve">Възстановяване на сайтове на Microsoft Azure" </w:instrText>
            </w:r>
            <w:r>
              <w:fldChar w:fldCharType="end"/>
            </w:r>
            <w:r>
              <w:t xml:space="preserve"> (към Сайт, притежаван от Клиента)</w:t>
            </w:r>
          </w:p>
        </w:tc>
        <w:tc>
          <w:tcPr>
            <w:tcW w:w="860" w:type="dxa"/>
            <w:tcBorders>
              <w:top w:val="single" w:sz="6" w:space="0" w:color="FFFFFF"/>
              <w:left w:val="none" w:sz="4" w:space="0" w:color="6E6E6E"/>
              <w:bottom w:val="none"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82BCF" w:rsidRDefault="001D693A">
      <w:pPr>
        <w:pStyle w:val="ProductList-Offering1SubSection"/>
        <w:outlineLvl w:val="3"/>
      </w:pPr>
      <w:bookmarkStart w:id="242" w:name="_Sec763"/>
      <w:r>
        <w:t>2. Условия на Продукта</w:t>
      </w:r>
      <w:bookmarkEnd w:id="242"/>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 xml:space="preserve">Предварително условие: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Всички</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w:instrText>
            </w:r>
            <w:r>
              <w:instrText xml:space="preserve">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w:instrText>
            </w:r>
            <w:r>
              <w:instrText xml:space="preserve">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w:t>
            </w:r>
            <w:r>
              <w:rPr>
                <w:color w:val="404040"/>
              </w:rPr>
              <w:t>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r>
    </w:tbl>
    <w:p w:rsidR="00C82BCF" w:rsidRDefault="00C82BCF">
      <w:pPr>
        <w:pStyle w:val="ProductList-Body"/>
      </w:pPr>
    </w:p>
    <w:p w:rsidR="00C82BCF" w:rsidRDefault="001D693A">
      <w:pPr>
        <w:pStyle w:val="ProductList-ClauseHeading"/>
        <w:outlineLvl w:val="4"/>
      </w:pPr>
      <w:r>
        <w:t>2.1 Първоначално количество</w:t>
      </w:r>
    </w:p>
    <w:p w:rsidR="00C82BCF" w:rsidRDefault="001D693A">
      <w:pPr>
        <w:pStyle w:val="ProductList-Body"/>
      </w:pPr>
      <w:r>
        <w:t>Всяка поръчка на Възстановяване на сайтове на Azure като План за Microsoft Azure Services включва покупката на Първоначално количество. Използването от страна н</w:t>
      </w:r>
      <w:r>
        <w:t>а Клиента, което надвишава Първоначалното количество, ще се фактурира на база Ставки за потребление. Финансовият ангажимент може да се използва за заплащане на използването, което надвишава Първоначалното количество.</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243" w:name="_Sec657"/>
      <w:r>
        <w:t>Enterprise Mobility Suite (План)</w:t>
      </w:r>
      <w:bookmarkEnd w:id="243"/>
      <w:r>
        <w:fldChar w:fldCharType="begin"/>
      </w:r>
      <w:r>
        <w:instrText xml:space="preserve"> TC "</w:instrText>
      </w:r>
      <w:bookmarkStart w:id="244" w:name="_Toc439074125"/>
      <w:r>
        <w:instrText>Enterprise Mobility Suite (План)</w:instrText>
      </w:r>
      <w:bookmarkEnd w:id="244"/>
      <w:r>
        <w:instrText>" \l 3</w:instrText>
      </w:r>
      <w:r>
        <w:fldChar w:fldCharType="end"/>
      </w:r>
    </w:p>
    <w:p w:rsidR="00C82BCF" w:rsidRDefault="001D693A">
      <w:pPr>
        <w:pStyle w:val="ProductList-Offering1SubSection"/>
        <w:outlineLvl w:val="3"/>
      </w:pPr>
      <w:bookmarkStart w:id="245" w:name="_Sec709"/>
      <w:r>
        <w:t>1. Наличност чрез програма</w:t>
      </w:r>
      <w:bookmarkEnd w:id="245"/>
    </w:p>
    <w:tbl>
      <w:tblPr>
        <w:tblStyle w:val="PURTable"/>
        <w:tblW w:w="0" w:type="dxa"/>
        <w:tblLook w:val="04A0" w:firstRow="1" w:lastRow="0" w:firstColumn="1" w:lastColumn="0" w:noHBand="0" w:noVBand="1"/>
      </w:tblPr>
      <w:tblGrid>
        <w:gridCol w:w="4405"/>
        <w:gridCol w:w="802"/>
        <w:gridCol w:w="770"/>
        <w:gridCol w:w="787"/>
        <w:gridCol w:w="802"/>
        <w:gridCol w:w="824"/>
        <w:gridCol w:w="816"/>
        <w:gridCol w:w="792"/>
        <w:gridCol w:w="786"/>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"Точка: Стойността, </w:instrText>
            </w:r>
            <w:r>
              <w:instrText xml:space="preserve">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w:instrText>
            </w:r>
            <w:r>
              <w:instrText xml:space="preserv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w:instrText>
            </w:r>
            <w:r>
              <w:instrText xml:space="preserve">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Добавка „Корпоративен пакет за мобилност“</w:t>
            </w:r>
            <w:r>
              <w:fldChar w:fldCharType="begin"/>
            </w:r>
            <w:r>
              <w:instrText xml:space="preserve"> XE "Добавка „Корпоративен пакет за мобилност“"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w:instrText>
            </w:r>
            <w:r>
              <w:instrText xml:space="preserve">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t>Корпоративен пакет за мобилност „От SA“</w:t>
            </w:r>
            <w:r>
              <w:fldChar w:fldCharType="begin"/>
            </w:r>
            <w:r>
              <w:instrText xml:space="preserve"> XE "Корпоративен пакет за мобилност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bl>
    <w:p w:rsidR="00C82BCF" w:rsidRDefault="001D693A">
      <w:pPr>
        <w:pStyle w:val="ProductList-Offering1SubSection"/>
        <w:outlineLvl w:val="3"/>
      </w:pPr>
      <w:bookmarkStart w:id="246" w:name="_Sec764"/>
      <w:r>
        <w:t>2. Условия на Продукта</w:t>
      </w:r>
      <w:bookmarkEnd w:id="246"/>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 xml:space="preserve">Права за </w:t>
            </w:r>
            <w:r>
              <w:rPr>
                <w:color w:val="404040"/>
              </w:rPr>
              <w:t>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w:instrText>
            </w:r>
            <w:r>
              <w:instrText xml:space="preserve">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w:instrText>
            </w:r>
            <w:r>
              <w:instrText xml:space="preserve">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w:instrText>
            </w:r>
            <w:r>
              <w:instrText xml:space="preserve">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w:instrText>
            </w:r>
            <w:r>
              <w:instrText xml:space="preserve">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r>
    </w:tbl>
    <w:p w:rsidR="00C82BCF" w:rsidRDefault="00C82BCF">
      <w:pPr>
        <w:pStyle w:val="ProductList-Body"/>
      </w:pPr>
    </w:p>
    <w:p w:rsidR="00C82BCF" w:rsidRDefault="001D693A">
      <w:pPr>
        <w:pStyle w:val="ProductList-ClauseHeading"/>
        <w:outlineLvl w:val="4"/>
      </w:pPr>
      <w:r>
        <w:t>2.1 Пригодност за закупуване на ЛА за Потребител за Добавка</w:t>
      </w:r>
    </w:p>
    <w:p w:rsidR="00C82BCF" w:rsidRDefault="001D693A">
      <w:pPr>
        <w:pStyle w:val="ProductList-Body"/>
      </w:pPr>
      <w:r>
        <w:t xml:space="preserve">Клиентите трябва са разполагат с действащ Договор за Записване Enterprise с валидна SA за съответните Отговарящи на изискванията лицензи. Отговарящите на изискванията лицензи може да са на база потребител или на база устройство. Клиентите с версия на MBSA </w:t>
      </w:r>
      <w:r>
        <w:t>преди версия 2010 трябва да подпишат Допълнителните правила и условия за Онлайн услуги.</w:t>
      </w:r>
    </w:p>
    <w:p w:rsidR="00C82BCF" w:rsidRDefault="00C82BCF">
      <w:pPr>
        <w:pStyle w:val="ProductList-Body"/>
      </w:pPr>
    </w:p>
    <w:p w:rsidR="00C82BCF" w:rsidRDefault="001D693A">
      <w:pPr>
        <w:pStyle w:val="ProductList-ClauseHeading"/>
        <w:outlineLvl w:val="4"/>
      </w:pPr>
      <w:r>
        <w:t>2.2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5"/>
        <w:gridCol w:w="5395"/>
      </w:tblGrid>
      <w:tr w:rsidR="00C82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ЛА за Потребител за Добавка</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none" w:sz="4" w:space="0" w:color="000000"/>
              <w:right w:val="single" w:sz="4" w:space="0" w:color="000000"/>
            </w:tcBorders>
          </w:tcPr>
          <w:p w:rsidR="00C82BCF" w:rsidRDefault="00C82BCF">
            <w:pPr>
              <w:pStyle w:val="ProductList-TableBody"/>
            </w:pP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Корпоративен ЛКД</w:t>
            </w:r>
            <w:r>
              <w:fldChar w:fldCharType="begin"/>
            </w:r>
            <w:r>
              <w:instrText xml:space="preserve"> XE "Корпоративен ЛКД" </w:instrText>
            </w:r>
            <w:r>
              <w:fldChar w:fldCharType="end"/>
            </w:r>
            <w:r>
              <w:t xml:space="preserve"> пакет</w:t>
            </w:r>
          </w:p>
        </w:tc>
        <w:tc>
          <w:tcPr>
            <w:tcW w:w="6120" w:type="dxa"/>
            <w:tcBorders>
              <w:top w:val="none" w:sz="4" w:space="0" w:color="000000"/>
              <w:left w:val="single" w:sz="4" w:space="0" w:color="000000"/>
              <w:bottom w:val="none" w:sz="4" w:space="0" w:color="000000"/>
              <w:right w:val="single" w:sz="4" w:space="0" w:color="000000"/>
            </w:tcBorders>
          </w:tcPr>
          <w:p w:rsidR="00C82BCF" w:rsidRDefault="00C82BCF">
            <w:pPr>
              <w:pStyle w:val="ProductList-TableBody"/>
            </w:pP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82BCF" w:rsidRDefault="00C82BCF">
            <w:pPr>
              <w:pStyle w:val="ProductList-TableBody"/>
            </w:pP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82BCF" w:rsidRDefault="001D693A">
            <w:pPr>
              <w:pStyle w:val="ProductList-TableBody"/>
            </w:pPr>
            <w:r>
              <w:t>Корпоративен пакет за мобилност</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82BCF" w:rsidRDefault="00C82BCF">
            <w:pPr>
              <w:pStyle w:val="ProductList-TableBody"/>
            </w:pP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w:instrText>
            </w:r>
            <w:r>
              <w:instrText xml:space="preserve">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82BCF" w:rsidRDefault="00C82BCF">
            <w:pPr>
              <w:pStyle w:val="ProductList-TableBody"/>
            </w:pPr>
          </w:p>
        </w:tc>
      </w:tr>
    </w:tbl>
    <w:p w:rsidR="00C82BCF" w:rsidRDefault="00C82BCF">
      <w:pPr>
        <w:pStyle w:val="ProductList-Body"/>
      </w:pPr>
    </w:p>
    <w:p w:rsidR="00C82BCF" w:rsidRDefault="001D693A">
      <w:pPr>
        <w:pStyle w:val="ProductList-ClauseHeading"/>
        <w:outlineLvl w:val="4"/>
      </w:pPr>
      <w:r>
        <w:t>2.3 Ограничения за закупуване на ЛА за Потребител за Добавка</w:t>
      </w:r>
    </w:p>
    <w:p w:rsidR="00C82BCF" w:rsidRDefault="001D693A">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w:t>
      </w:r>
    </w:p>
    <w:p w:rsidR="00C82BCF" w:rsidRDefault="00C82BCF">
      <w:pPr>
        <w:pStyle w:val="ProductList-Body"/>
      </w:pPr>
    </w:p>
    <w:p w:rsidR="00C82BCF" w:rsidRDefault="001D693A">
      <w:pPr>
        <w:pStyle w:val="ProductList-Body"/>
      </w:pPr>
      <w:r>
        <w:t>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w:t>
      </w:r>
      <w:r>
        <w:t>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rsidR="00C82BCF" w:rsidRDefault="00C82BCF">
      <w:pPr>
        <w:pStyle w:val="ProductList-Body"/>
      </w:pPr>
    </w:p>
    <w:p w:rsidR="00C82BCF" w:rsidRDefault="001D693A">
      <w:pPr>
        <w:pStyle w:val="ProductList-Body"/>
      </w:pPr>
      <w:r>
        <w:t>Клиенти по Споразумение Campus и School имат право да закупят съответния Лиценз за абон</w:t>
      </w:r>
      <w:r>
        <w:t>амент за потребител за ЛАП за Корпоративен пакет за мобилност за техните Потребители до същото количество като броя на техните Отговаря на условията компютри, доколкото разполагат с покритие за Отговарящите на условията лицензи.</w:t>
      </w:r>
    </w:p>
    <w:p w:rsidR="00C82BCF" w:rsidRDefault="00C82BCF">
      <w:pPr>
        <w:pStyle w:val="ProductList-Body"/>
      </w:pPr>
    </w:p>
    <w:p w:rsidR="00C82BCF" w:rsidRDefault="001D693A">
      <w:pPr>
        <w:pStyle w:val="ProductList-ClauseHeading"/>
        <w:outlineLvl w:val="4"/>
      </w:pPr>
      <w:r>
        <w:t>2.4 Пригодност за закупува</w:t>
      </w:r>
      <w:r>
        <w:t>не за ЛА за Потребител „От SA“ за Корпоративен пакет за мобилност</w:t>
      </w:r>
    </w:p>
    <w:p w:rsidR="00C82BCF" w:rsidRDefault="001D693A">
      <w:pPr>
        <w:pStyle w:val="ProductList-Body"/>
      </w:pPr>
      <w:r>
        <w:t xml:space="preserve">ЛА за Потребител „От SA“ може да се закупят за преход до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w:instrText>
      </w:r>
      <w:r>
        <w:instrText xml:space="preserve"> до и използване на даден Продукт." </w:instrText>
      </w:r>
      <w:r>
        <w:fldChar w:fldCharType="separate"/>
      </w:r>
      <w:r>
        <w:rPr>
          <w:color w:val="0563C1"/>
        </w:rPr>
        <w:t>Лицензи</w:t>
      </w:r>
      <w:r>
        <w:fldChar w:fldCharType="end"/>
      </w:r>
      <w:r>
        <w:t xml:space="preserve"> с действаща SA („Отговарящи на условията лицензи“) за Продуктите в таблицата по-долу. За Абонаменти за лиценз за Продуктите също така може да се осъществи преход със съответния ЛА за Потребител „От SA“, ако Ли</w:t>
      </w:r>
      <w:r>
        <w:t>цензът за абонамент е закупен поне три години преди покупката на ЛА за Потребител „От SA“. Извършването на преход съгласно ЛА за Потребител „От SA“ изисква Мостове за ЛКД пакет, както е отбелязано в таблицата.</w:t>
      </w:r>
    </w:p>
    <w:tbl>
      <w:tblPr>
        <w:tblStyle w:val="PURTable"/>
        <w:tblW w:w="0" w:type="dxa"/>
        <w:tblLook w:val="04A0" w:firstRow="1" w:lastRow="0" w:firstColumn="1" w:lastColumn="0" w:noHBand="0" w:noVBand="1"/>
      </w:tblPr>
      <w:tblGrid>
        <w:gridCol w:w="3596"/>
        <w:gridCol w:w="3597"/>
        <w:gridCol w:w="3597"/>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Отговарящи на условията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Съответен ЛА з</w:t>
            </w:r>
            <w:r>
              <w:rPr>
                <w:color w:val="FFFFFF"/>
              </w:rPr>
              <w:t>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Изискван Мост за ЛКД пакет</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Мост за Базов ЛКД за Корпоративен пакет за мобилност</w:t>
            </w:r>
            <w:r>
              <w:rPr>
                <w:vertAlign w:val="superscript"/>
              </w:rPr>
              <w:t>2,3</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Мост за Корпоративен ЛКД за Корпоративен пакет за мобилност</w:t>
            </w:r>
            <w:r>
              <w:rPr>
                <w:vertAlign w:val="superscript"/>
              </w:rPr>
              <w:t>2, 4</w:t>
            </w:r>
          </w:p>
        </w:tc>
      </w:tr>
    </w:tbl>
    <w:p w:rsidR="00C82BCF" w:rsidRDefault="001D693A">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C82BCF" w:rsidRDefault="001D693A">
      <w:pPr>
        <w:pStyle w:val="ProductList-Body"/>
      </w:pPr>
      <w:r>
        <w:rPr>
          <w:i/>
          <w:vertAlign w:val="superscript"/>
        </w:rPr>
        <w:t>2</w:t>
      </w:r>
      <w:r>
        <w:rPr>
          <w:i/>
        </w:rPr>
        <w:t>Изисква се за Закупуване само на датата на годишнината на договора за записване.</w:t>
      </w:r>
    </w:p>
    <w:p w:rsidR="00C82BCF" w:rsidRDefault="001D693A">
      <w:pPr>
        <w:pStyle w:val="ProductList-Body"/>
      </w:pPr>
      <w:r>
        <w:rPr>
          <w:i/>
          <w:vertAlign w:val="superscript"/>
        </w:rPr>
        <w:t>3</w:t>
      </w:r>
      <w:r>
        <w:rPr>
          <w:i/>
        </w:rPr>
        <w:t xml:space="preserve">Не се изисква закупуване за потребители, които също така са лицензирани с Office 365 (Enterprise и Government E1, E3, E4) </w:t>
      </w:r>
    </w:p>
    <w:p w:rsidR="00C82BCF" w:rsidRDefault="001D693A">
      <w:pPr>
        <w:pStyle w:val="ProductList-Body"/>
      </w:pPr>
      <w:r>
        <w:rPr>
          <w:i/>
          <w:vertAlign w:val="superscript"/>
        </w:rPr>
        <w:t>4</w:t>
      </w:r>
      <w:r>
        <w:rPr>
          <w:i/>
        </w:rPr>
        <w:t>Не се изисква закупуване за потребители, които същ</w:t>
      </w:r>
      <w:r>
        <w:rPr>
          <w:i/>
        </w:rPr>
        <w:t>о така са лицензирани с Office 365 (Enterprise и Government E3, E4)</w:t>
      </w:r>
    </w:p>
    <w:p w:rsidR="00C82BCF" w:rsidRDefault="00C82BCF">
      <w:pPr>
        <w:pStyle w:val="ProductList-Body"/>
      </w:pPr>
    </w:p>
    <w:p w:rsidR="00C82BCF" w:rsidRDefault="001D693A">
      <w:pPr>
        <w:pStyle w:val="ProductList-ClauseHeading"/>
        <w:outlineLvl w:val="4"/>
      </w:pPr>
      <w:r>
        <w:t>2.5 Преходи към ЛА за Потребител „От SA“</w:t>
      </w:r>
    </w:p>
    <w:p w:rsidR="00C82BCF" w:rsidRDefault="001D693A">
      <w:pPr>
        <w:pStyle w:val="ProductList-Body"/>
      </w:pPr>
      <w:r>
        <w:t>При извършване на преход към ЛА за Потребител „От SA“ може да се закупи не повече от един ЛА за Потребител „От SA“ за всеки Отговарящ на условията</w:t>
      </w:r>
      <w:r>
        <w:t xml:space="preserve"> лиценз за устройство, за който е извършен преход.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w:t>
      </w:r>
      <w:r>
        <w:t>требители, но само ако закупува ЛА за Потребител „От SA“ за всички потребители на всички Отговарящи на условията работни плотове.</w:t>
      </w:r>
    </w:p>
    <w:p w:rsidR="00C82BCF" w:rsidRDefault="00C82BCF">
      <w:pPr>
        <w:pStyle w:val="ProductList-Body"/>
      </w:pPr>
    </w:p>
    <w:p w:rsidR="00C82BCF" w:rsidRDefault="001D693A">
      <w:pPr>
        <w:pStyle w:val="ProductList-ClauseHeading"/>
        <w:outlineLvl w:val="4"/>
      </w:pPr>
      <w:r>
        <w:t>2.6 Ползи от SA за ЛА за Потребител „От SA“ за Корпоративен пакет за мобилност</w:t>
      </w:r>
    </w:p>
    <w:p w:rsidR="00C82BCF" w:rsidRDefault="001D693A">
      <w:pPr>
        <w:pStyle w:val="ProductList-Body"/>
      </w:pPr>
      <w:r>
        <w:t>ЛА за Потребител „От SA“ за Корпоративен пакет</w:t>
      </w:r>
      <w:r>
        <w:t xml:space="preserve"> за мобилност класират Клиента за Ползи от SA на база на Отговарящите на условията лицензи в преход.</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247" w:name="_Sec658"/>
      <w:r>
        <w:t>Azure Active Directory (План)</w:t>
      </w:r>
      <w:bookmarkEnd w:id="247"/>
      <w:r>
        <w:fldChar w:fldCharType="begin"/>
      </w:r>
      <w:r>
        <w:instrText xml:space="preserve"> TC "</w:instrText>
      </w:r>
      <w:bookmarkStart w:id="248" w:name="_Toc439074126"/>
      <w:r>
        <w:instrText>Azure Active Directory (План)</w:instrText>
      </w:r>
      <w:bookmarkEnd w:id="248"/>
      <w:r>
        <w:instrText>" \l 3</w:instrText>
      </w:r>
      <w:r>
        <w:fldChar w:fldCharType="end"/>
      </w:r>
    </w:p>
    <w:p w:rsidR="00C82BCF" w:rsidRDefault="001D693A">
      <w:pPr>
        <w:pStyle w:val="ProductList-Offering1SubSection"/>
        <w:outlineLvl w:val="3"/>
      </w:pPr>
      <w:bookmarkStart w:id="249" w:name="_Sec710"/>
      <w:r>
        <w:t>1. Наличност чрез програма</w:t>
      </w:r>
      <w:bookmarkEnd w:id="249"/>
    </w:p>
    <w:tbl>
      <w:tblPr>
        <w:tblStyle w:val="PURTable"/>
        <w:tblW w:w="0" w:type="dxa"/>
        <w:tblLook w:val="04A0" w:firstRow="1" w:lastRow="0" w:firstColumn="1" w:lastColumn="0" w:noHBand="0" w:noVBand="1"/>
      </w:tblPr>
      <w:tblGrid>
        <w:gridCol w:w="4376"/>
        <w:gridCol w:w="806"/>
        <w:gridCol w:w="774"/>
        <w:gridCol w:w="791"/>
        <w:gridCol w:w="805"/>
        <w:gridCol w:w="826"/>
        <w:gridCol w:w="819"/>
        <w:gridCol w:w="796"/>
        <w:gridCol w:w="791"/>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w:instrText>
            </w:r>
            <w:r>
              <w:instrText xml:space="preserve">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w:instrText>
            </w:r>
            <w:r>
              <w:instrText xml:space="preserve">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w:instrText>
            </w:r>
            <w:r>
              <w:instrText xml:space="preserve">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82BCF" w:rsidRDefault="001D693A">
      <w:pPr>
        <w:pStyle w:val="ProductList-Offering1SubSection"/>
        <w:outlineLvl w:val="3"/>
      </w:pPr>
      <w:bookmarkStart w:id="250" w:name="_Sec765"/>
      <w:r>
        <w:t>2. Условия на Продукта</w:t>
      </w:r>
      <w:bookmarkEnd w:id="250"/>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w:instrText>
            </w:r>
            <w:r>
              <w:instrText xml:space="preserve">нлайн услуга." </w:instrText>
            </w:r>
            <w:r>
              <w:fldChar w:fldCharType="separate"/>
            </w:r>
            <w:r>
              <w:rPr>
                <w:color w:val="0563C1"/>
              </w:rPr>
              <w:t>Условия за услугата</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w:instrText>
            </w:r>
            <w:r>
              <w:instrText xml:space="preserve">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w:instrText>
            </w:r>
            <w:r>
              <w:instrText xml:space="preserve">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w:instrText>
            </w:r>
            <w:r>
              <w:instrText xml:space="preserve">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(SCE):  Продукти, за к</w:instrText>
            </w:r>
            <w:r>
              <w:instrText xml:space="preserve">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w:t>
            </w:r>
            <w:r>
              <w:rPr>
                <w:color w:val="404040"/>
              </w:rPr>
              <w:t>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2BCF" w:rsidRDefault="001D69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w:instrText>
            </w:r>
            <w:r>
              <w:instrText xml:space="preserve">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r>
    </w:tbl>
    <w:p w:rsidR="00C82BCF" w:rsidRDefault="00C82BCF">
      <w:pPr>
        <w:pStyle w:val="ProductList-Body"/>
      </w:pPr>
    </w:p>
    <w:p w:rsidR="00C82BCF" w:rsidRDefault="001D693A">
      <w:pPr>
        <w:pStyle w:val="ProductList-ClauseHeading"/>
        <w:outlineLvl w:val="4"/>
      </w:pPr>
      <w:r>
        <w:t>2.1 Еднократна идентификация (SSO)</w:t>
      </w:r>
    </w:p>
    <w:p w:rsidR="00C82BCF" w:rsidRDefault="001D693A">
      <w:pPr>
        <w:pStyle w:val="ProductList-Body"/>
      </w:pPr>
      <w:r>
        <w:t>Клиенти на Microsoft Azure Active Directory Basic имат право да използват SSO, за да интегрират предварително до 10 SAAS Приложения/Персонализирани приложения за потребител.</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251" w:name="_Sec659"/>
      <w:r>
        <w:t>Azure Rights Management (План)</w:t>
      </w:r>
      <w:bookmarkEnd w:id="251"/>
      <w:r>
        <w:fldChar w:fldCharType="begin"/>
      </w:r>
      <w:r>
        <w:instrText xml:space="preserve"> TC "</w:instrText>
      </w:r>
      <w:bookmarkStart w:id="252" w:name="_Toc439074127"/>
      <w:r>
        <w:instrText>Azure Rights Management (План)</w:instrText>
      </w:r>
      <w:bookmarkEnd w:id="252"/>
      <w:r>
        <w:instrText>" \l 3</w:instrText>
      </w:r>
      <w:r>
        <w:fldChar w:fldCharType="end"/>
      </w:r>
    </w:p>
    <w:p w:rsidR="00C82BCF" w:rsidRDefault="001D693A">
      <w:pPr>
        <w:pStyle w:val="ProductList-Offering1SubSection"/>
        <w:outlineLvl w:val="3"/>
      </w:pPr>
      <w:bookmarkStart w:id="253" w:name="_Sec711"/>
      <w:r>
        <w:t>1. Наличност чрез програма</w:t>
      </w:r>
      <w:bookmarkEnd w:id="253"/>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rPr>
                <w:color w:val="000000"/>
              </w:rPr>
              <w:t>Azure Rights Management Premium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w:instrText>
            </w:r>
            <w:r>
              <w:instrText xml:space="preserve">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rPr>
                <w:color w:val="000000"/>
              </w:rPr>
              <w:t>Добавка Azure Rights Management Premium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bl>
    <w:p w:rsidR="00C82BCF" w:rsidRDefault="001D693A">
      <w:pPr>
        <w:pStyle w:val="ProductList-Offering1SubSection"/>
        <w:outlineLvl w:val="3"/>
      </w:pPr>
      <w:bookmarkStart w:id="254" w:name="_Sec766"/>
      <w:r>
        <w:t>2. Условия на Продукта</w:t>
      </w:r>
      <w:bookmarkEnd w:id="254"/>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w:instrText>
            </w:r>
            <w:r>
              <w:instrText xml:space="preserve">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w:t>
            </w:r>
            <w:r>
              <w:rPr>
                <w:color w:val="0563C1"/>
              </w:rPr>
              <w:t xml:space="preserve"> удължен срок</w:t>
            </w:r>
            <w:r>
              <w:fldChar w:fldCharType="end"/>
            </w:r>
            <w:r>
              <w:t>: Azure Rights Management (ЛА за Потребител)</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w:instrText>
            </w:r>
            <w:r>
              <w:instrText xml:space="preserve">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Azure Rights Management (ЛА за Потребител)</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(SCE):  Продукти, за които клиент по Договор за </w:instrText>
            </w:r>
            <w:r>
              <w:instrText xml:space="preserve">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w:t>
            </w:r>
            <w:r>
              <w:rPr>
                <w:color w:val="404040"/>
              </w:rPr>
              <w:t>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w:instrText>
            </w:r>
            <w:r>
              <w:instrText xml:space="preserve">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Rights Management (ЛА за Потребител)</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r>
    </w:tbl>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255" w:name="_Sec660"/>
      <w:r>
        <w:t>Azure RemoteApp (План)</w:t>
      </w:r>
      <w:bookmarkEnd w:id="255"/>
      <w:r>
        <w:fldChar w:fldCharType="begin"/>
      </w:r>
      <w:r>
        <w:instrText xml:space="preserve"> TC "</w:instrText>
      </w:r>
      <w:bookmarkStart w:id="256" w:name="_Toc439074128"/>
      <w:r>
        <w:instrText>Azure RemoteApp (План)</w:instrText>
      </w:r>
      <w:bookmarkEnd w:id="256"/>
      <w:r>
        <w:instrText>" \l 3</w:instrText>
      </w:r>
      <w:r>
        <w:fldChar w:fldCharType="end"/>
      </w:r>
    </w:p>
    <w:p w:rsidR="00C82BCF" w:rsidRDefault="001D693A">
      <w:pPr>
        <w:pStyle w:val="ProductList-Offering1SubSection"/>
        <w:outlineLvl w:val="3"/>
      </w:pPr>
      <w:bookmarkStart w:id="257" w:name="_Sec712"/>
      <w:r>
        <w:t>1. Наличност чрез програма</w:t>
      </w:r>
      <w:bookmarkEnd w:id="257"/>
    </w:p>
    <w:tbl>
      <w:tblPr>
        <w:tblStyle w:val="PURTable"/>
        <w:tblW w:w="0" w:type="dxa"/>
        <w:tblLook w:val="04A0" w:firstRow="1" w:lastRow="0" w:firstColumn="1" w:lastColumn="0" w:noHBand="0" w:noVBand="1"/>
      </w:tblPr>
      <w:tblGrid>
        <w:gridCol w:w="4455"/>
        <w:gridCol w:w="809"/>
        <w:gridCol w:w="780"/>
        <w:gridCol w:w="796"/>
        <w:gridCol w:w="706"/>
        <w:gridCol w:w="828"/>
        <w:gridCol w:w="822"/>
        <w:gridCol w:w="800"/>
        <w:gridCol w:w="788"/>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"Точка: Стойността, определена за даден Продукт, изпо</w:instrText>
            </w:r>
            <w:r>
              <w:instrText xml:space="preserve">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w:instrText>
            </w:r>
            <w:r>
              <w:instrText xml:space="preserve">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none" w:sz="4" w:space="0" w:color="BFBFBF"/>
              <w:right w:val="none" w:sz="4" w:space="0" w:color="6E6E6E"/>
            </w:tcBorders>
          </w:tcPr>
          <w:p w:rsidR="00C82BCF" w:rsidRDefault="001D693A">
            <w:pPr>
              <w:pStyle w:val="ProductList-TableBody"/>
            </w:pPr>
            <w:r>
              <w:t>Azure RemoteApp</w:t>
            </w:r>
            <w:r>
              <w:fldChar w:fldCharType="begin"/>
            </w:r>
            <w:r>
              <w:instrText xml:space="preserve"> XE "Azure RemoteApp"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82BCF" w:rsidRDefault="001D693A">
      <w:pPr>
        <w:pStyle w:val="ProductList-Offering1SubSection"/>
        <w:outlineLvl w:val="3"/>
      </w:pPr>
      <w:bookmarkStart w:id="258" w:name="_Sec767"/>
      <w:r>
        <w:t>2. Условия на Продукта</w:t>
      </w:r>
      <w:bookmarkEnd w:id="258"/>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Онлайн услуга, за която клиент на Запи</w:instrText>
            </w:r>
            <w:r>
              <w:instrText xml:space="preserve">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Всички</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2BCF" w:rsidRDefault="001D69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w:instrText>
            </w:r>
            <w:r>
              <w:instrText xml:space="preserve">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r>
    </w:tbl>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259" w:name="_Sec854"/>
      <w:r>
        <w:t>Operations Management Suite (План)</w:t>
      </w:r>
      <w:bookmarkEnd w:id="259"/>
      <w:r>
        <w:fldChar w:fldCharType="begin"/>
      </w:r>
      <w:r>
        <w:instrText xml:space="preserve"> TC "</w:instrText>
      </w:r>
      <w:bookmarkStart w:id="260" w:name="_Toc439074129"/>
      <w:r>
        <w:instrText>Operations Management Suite (План)</w:instrText>
      </w:r>
      <w:bookmarkEnd w:id="260"/>
      <w:r>
        <w:instrText>" \l 3</w:instrText>
      </w:r>
      <w:r>
        <w:fldChar w:fldCharType="end"/>
      </w:r>
    </w:p>
    <w:p w:rsidR="00C82BCF" w:rsidRDefault="001D693A">
      <w:pPr>
        <w:pStyle w:val="ProductList-Offering1SubSection"/>
        <w:outlineLvl w:val="3"/>
      </w:pPr>
      <w:bookmarkStart w:id="261" w:name="_Sec855"/>
      <w:r>
        <w:t>1. Наличност чрез програма</w:t>
      </w:r>
      <w:bookmarkEnd w:id="261"/>
    </w:p>
    <w:tbl>
      <w:tblPr>
        <w:tblStyle w:val="PURTable"/>
        <w:tblW w:w="0" w:type="dxa"/>
        <w:tblLook w:val="04A0" w:firstRow="1" w:lastRow="0" w:firstColumn="1" w:lastColumn="0" w:noHBand="0" w:noVBand="1"/>
      </w:tblPr>
      <w:tblGrid>
        <w:gridCol w:w="4456"/>
        <w:gridCol w:w="809"/>
        <w:gridCol w:w="780"/>
        <w:gridCol w:w="796"/>
        <w:gridCol w:w="706"/>
        <w:gridCol w:w="828"/>
        <w:gridCol w:w="821"/>
        <w:gridCol w:w="800"/>
        <w:gridCol w:w="788"/>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w:instrText>
            </w:r>
            <w:r>
              <w:instrText xml:space="preserve">ния в сферата на образованието"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rPr>
                <w:color w:val="000000"/>
              </w:rPr>
              <w:t>Добавка за Operations Management Suite Standard Edition</w:t>
            </w:r>
            <w:r>
              <w:fldChar w:fldCharType="begin"/>
            </w:r>
            <w:r>
              <w:instrText xml:space="preserve"> XE "Добавка за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w:instrText>
            </w:r>
            <w:r>
              <w:instrText xml:space="preserve">"Допълнителен продукт" </w:instrText>
            </w:r>
            <w:r>
              <w:fldChar w:fldCharType="separate"/>
            </w:r>
            <w:r>
              <w:rPr>
                <w:color w:val="000000"/>
              </w:rPr>
              <w:t xml:space="preserve"> A</w:t>
            </w:r>
            <w:r>
              <w:fldChar w:fldCharType="end"/>
            </w:r>
          </w:p>
        </w:tc>
      </w:tr>
      <w:tr w:rsidR="00C82BCF">
        <w:tc>
          <w:tcPr>
            <w:tcW w:w="50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rPr>
                <w:color w:val="000000"/>
              </w:rPr>
              <w:t>Добавка за Operations Management Suite Datacenter Edition</w:t>
            </w:r>
            <w:r>
              <w:fldChar w:fldCharType="begin"/>
            </w:r>
            <w:r>
              <w:instrText xml:space="preserve"> XE "Добавка за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82BCF" w:rsidRDefault="001D693A">
      <w:pPr>
        <w:pStyle w:val="ProductList-Offering1SubSection"/>
        <w:outlineLvl w:val="3"/>
      </w:pPr>
      <w:bookmarkStart w:id="262" w:name="_Sec856"/>
      <w:r>
        <w:t>2. Условия на Продукта</w:t>
      </w:r>
      <w:bookmarkEnd w:id="262"/>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w:instrText>
            </w:r>
            <w:r>
              <w:instrText xml:space="preserve">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w:instrText>
            </w:r>
            <w:r>
              <w:instrText xml:space="preserve">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w:instrText>
            </w:r>
            <w:r>
              <w:instrText xml:space="preserve">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2BCF" w:rsidRDefault="001D69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w:instrText>
            </w:r>
            <w:r>
              <w:instrText xml:space="preserve">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w:t>
            </w:r>
            <w:r>
              <w:rPr>
                <w:color w:val="404040"/>
              </w:rPr>
              <w:t>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r>
    </w:tbl>
    <w:p w:rsidR="00C82BCF" w:rsidRDefault="00C82BCF">
      <w:pPr>
        <w:pStyle w:val="ProductList-Body"/>
      </w:pPr>
    </w:p>
    <w:p w:rsidR="00C82BCF" w:rsidRDefault="001D693A">
      <w:pPr>
        <w:pStyle w:val="ProductList-ClauseHeading"/>
        <w:outlineLvl w:val="4"/>
      </w:pPr>
      <w:r>
        <w:t>2.1 ЛА за добавки</w:t>
      </w:r>
    </w:p>
    <w:tbl>
      <w:tblPr>
        <w:tblStyle w:val="PURTable"/>
        <w:tblW w:w="0" w:type="dxa"/>
        <w:tblLook w:val="04A0" w:firstRow="1" w:lastRow="0" w:firstColumn="1" w:lastColumn="0" w:noHBand="0" w:noVBand="1"/>
      </w:tblPr>
      <w:tblGrid>
        <w:gridCol w:w="5398"/>
        <w:gridCol w:w="5392"/>
      </w:tblGrid>
      <w:tr w:rsidR="00C82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ЛА за добавка</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Core Infrastructure Server Standard</w:t>
            </w:r>
            <w:r>
              <w:rPr>
                <w:vertAlign w:val="superscript"/>
              </w:rPr>
              <w:t>1</w:t>
            </w:r>
          </w:p>
          <w:p w:rsidR="00C82BCF" w:rsidRDefault="001D693A">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Добавка за Operations Management Suite Standard Edition</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Core Infrastructure Server Suite Datacenter</w:t>
            </w:r>
            <w:r>
              <w:rPr>
                <w:vertAlign w:val="superscript"/>
              </w:rPr>
              <w:t>1</w:t>
            </w:r>
          </w:p>
          <w:p w:rsidR="00C82BCF" w:rsidRDefault="001D693A">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Добавка за Operations Management Suite Datacenter Edition</w:t>
            </w:r>
          </w:p>
        </w:tc>
      </w:tr>
    </w:tbl>
    <w:p w:rsidR="00C82BCF" w:rsidRDefault="001D693A">
      <w:pPr>
        <w:pStyle w:val="ProductList-Body"/>
      </w:pPr>
      <w:r>
        <w:rPr>
          <w:i/>
          <w:vertAlign w:val="superscript"/>
        </w:rPr>
        <w:t>1</w:t>
      </w:r>
      <w:r>
        <w:rPr>
          <w:i/>
        </w:rPr>
        <w:t>С действаща SA</w:t>
      </w:r>
    </w:p>
    <w:p w:rsidR="00C82BCF" w:rsidRDefault="00C82BCF">
      <w:pPr>
        <w:pStyle w:val="ProductList-Body"/>
      </w:pPr>
    </w:p>
    <w:p w:rsidR="00C82BCF" w:rsidRDefault="001D693A">
      <w:pPr>
        <w:pStyle w:val="ProductList-ClauseHeading"/>
        <w:outlineLvl w:val="4"/>
      </w:pPr>
      <w:r>
        <w:t>2.2 Възстановяване на сайтове на Azure с Operations Management Suite</w:t>
      </w:r>
    </w:p>
    <w:p w:rsidR="00C82BCF" w:rsidRDefault="001D693A">
      <w:pPr>
        <w:pStyle w:val="ProductList-Body"/>
      </w:pPr>
      <w:r>
        <w:t>Всяка поръчка на Възстановяване на сайто</w:t>
      </w:r>
      <w:r>
        <w:t>ве на Microsoft Azure като План за услуги на Microsoft Azure включва покупката на Първоначално количество. Използването от страна на Клиента, което надвишава Първоначалното количество, ще се фактурира на база Ставки за потребление. Финансовият ангажимент м</w:t>
      </w:r>
      <w:r>
        <w:t>оже да се използва за заплащане на използването, което надвишава Първоначалното количество.</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263" w:name="_Sec888"/>
      <w:r>
        <w:t xml:space="preserve">Многофакторно удостоверяване на Microsoft </w:t>
      </w:r>
      <w:r>
        <w:t>(План)</w:t>
      </w:r>
      <w:bookmarkEnd w:id="263"/>
      <w:r>
        <w:fldChar w:fldCharType="begin"/>
      </w:r>
      <w:r>
        <w:instrText xml:space="preserve"> TC "</w:instrText>
      </w:r>
      <w:bookmarkStart w:id="264" w:name="_Toc439074130"/>
      <w:r>
        <w:instrText>Многофакторно удостоверяване на Microsoft (План)</w:instrText>
      </w:r>
      <w:bookmarkEnd w:id="264"/>
      <w:r>
        <w:instrText>" \l 3</w:instrText>
      </w:r>
      <w:r>
        <w:fldChar w:fldCharType="end"/>
      </w:r>
    </w:p>
    <w:p w:rsidR="00C82BCF" w:rsidRDefault="001D693A">
      <w:pPr>
        <w:pStyle w:val="ProductList-ClauseHeading"/>
        <w:outlineLvl w:val="3"/>
      </w:pPr>
      <w:bookmarkStart w:id="265" w:name="_Sec889"/>
      <w:r>
        <w:t>1. Наличност чрез програма</w:t>
      </w:r>
      <w:bookmarkEnd w:id="265"/>
    </w:p>
    <w:tbl>
      <w:tblPr>
        <w:tblStyle w:val="PURTable"/>
        <w:tblW w:w="0" w:type="dxa"/>
        <w:tblLook w:val="04A0" w:firstRow="1" w:lastRow="0" w:firstColumn="1" w:lastColumn="0" w:noHBand="0" w:noVBand="1"/>
      </w:tblPr>
      <w:tblGrid>
        <w:gridCol w:w="4465"/>
        <w:gridCol w:w="807"/>
        <w:gridCol w:w="777"/>
        <w:gridCol w:w="793"/>
        <w:gridCol w:w="704"/>
        <w:gridCol w:w="827"/>
        <w:gridCol w:w="820"/>
        <w:gridCol w:w="798"/>
        <w:gridCol w:w="793"/>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w:instrText>
            </w:r>
            <w:r>
              <w:instrText xml:space="preserve">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w:instrText>
            </w:r>
            <w:r>
              <w:instrText xml:space="preserve">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rPr>
                <w:color w:val="000000"/>
              </w:rPr>
              <w:t>Многофакторно удостоверяване</w:t>
            </w:r>
            <w:r>
              <w:fldChar w:fldCharType="begin"/>
            </w:r>
            <w:r>
              <w:instrText xml:space="preserve"> XE "</w:instrText>
            </w:r>
            <w:r>
              <w:instrText xml:space="preserve">Многофакторно удостоверяване"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w:instrText>
            </w:r>
            <w:r>
              <w:instrText xml:space="preserve">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82BCF" w:rsidRDefault="001D693A">
      <w:pPr>
        <w:pStyle w:val="ProductList-Offering1SubSection"/>
        <w:outlineLvl w:val="3"/>
      </w:pPr>
      <w:bookmarkStart w:id="266" w:name="_Sec890"/>
      <w:r>
        <w:t>2. Условия на Продукта</w:t>
      </w:r>
      <w:bookmarkEnd w:id="266"/>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Онлайн услуга, за която клиент на Запи</w:instrText>
            </w:r>
            <w:r>
              <w:instrText xml:space="preserve">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w:instrText>
            </w:r>
            <w:r>
              <w:instrText xml:space="preserve">2 месеца без прекъсване." </w:instrText>
            </w:r>
            <w:r>
              <w:fldChar w:fldCharType="separate"/>
            </w:r>
            <w:r>
              <w:rPr>
                <w:color w:val="0563C1"/>
              </w:rPr>
              <w:t>Отговаря на условията за намаление (SCE)</w:t>
            </w:r>
            <w:r>
              <w:fldChar w:fldCharType="end"/>
            </w:r>
            <w:r>
              <w:t>: Всички</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r>
    </w:tbl>
    <w:p w:rsidR="00C82BCF" w:rsidRDefault="001D693A">
      <w:pPr>
        <w:pStyle w:val="ProductList-Offering1HeadingNoBorder"/>
        <w:outlineLvl w:val="1"/>
      </w:pPr>
      <w:bookmarkStart w:id="267" w:name="_Sec629"/>
      <w:r>
        <w:t>Enterprise Cloud Suite</w:t>
      </w:r>
      <w:bookmarkEnd w:id="267"/>
      <w:r>
        <w:fldChar w:fldCharType="begin"/>
      </w:r>
      <w:r>
        <w:instrText xml:space="preserve"> TC "</w:instrText>
      </w:r>
      <w:bookmarkStart w:id="268" w:name="_Toc439074131"/>
      <w:r>
        <w:instrText>Enterprise Cloud Suite</w:instrText>
      </w:r>
      <w:bookmarkEnd w:id="268"/>
      <w:r>
        <w:instrText>" \l 2</w:instrText>
      </w:r>
      <w:r>
        <w:fldChar w:fldCharType="end"/>
      </w:r>
    </w:p>
    <w:p w:rsidR="00C82BCF" w:rsidRDefault="001D693A">
      <w:pPr>
        <w:pStyle w:val="ProductList-Offering1SubSection"/>
        <w:outlineLvl w:val="2"/>
      </w:pPr>
      <w:bookmarkStart w:id="269" w:name="_Sec713"/>
      <w:r>
        <w:t>1. Наличност чрез програма</w:t>
      </w:r>
      <w:bookmarkEnd w:id="269"/>
    </w:p>
    <w:tbl>
      <w:tblPr>
        <w:tblStyle w:val="PURTable"/>
        <w:tblW w:w="0" w:type="dxa"/>
        <w:tblLook w:val="04A0" w:firstRow="1" w:lastRow="0" w:firstColumn="1" w:lastColumn="0" w:noHBand="0" w:noVBand="1"/>
      </w:tblPr>
      <w:tblGrid>
        <w:gridCol w:w="4465"/>
        <w:gridCol w:w="808"/>
        <w:gridCol w:w="778"/>
        <w:gridCol w:w="794"/>
        <w:gridCol w:w="705"/>
        <w:gridCol w:w="828"/>
        <w:gridCol w:w="821"/>
        <w:gridCol w:w="799"/>
        <w:gridCol w:w="786"/>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t>Корпоративен пакет за облак</w:t>
            </w:r>
            <w:r>
              <w:fldChar w:fldCharType="begin"/>
            </w:r>
            <w:r>
              <w:instrText xml:space="preserve"> XE "Корпоративен пакет за облак"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Добавка „Корпоративен пакет за облак“</w:t>
            </w:r>
            <w:r>
              <w:fldChar w:fldCharType="begin"/>
            </w:r>
            <w:r>
              <w:instrText xml:space="preserve"> XE "Добавка „Корпоративен пакет за облак“"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Корпоративен пакет за облак „От SA“</w:t>
            </w:r>
            <w:r>
              <w:fldChar w:fldCharType="begin"/>
            </w:r>
            <w:r>
              <w:instrText xml:space="preserve"> XE "Корпоративен пакет за облак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t>Добавка Lync Voice за Корпоративен пакет за облак</w:t>
            </w:r>
            <w:r>
              <w:fldChar w:fldCharType="begin"/>
            </w:r>
            <w:r>
              <w:instrText xml:space="preserve"> XE "</w:instrText>
            </w:r>
            <w:r>
              <w:instrText xml:space="preserve">Добавка Lync Voice за Корпоративен пакет за облак" </w:instrText>
            </w:r>
            <w:r>
              <w:fldChar w:fldCharType="end"/>
            </w:r>
            <w:r>
              <w:t xml:space="preserve"> (за Потребител)</w:t>
            </w:r>
          </w:p>
        </w:tc>
        <w:tc>
          <w:tcPr>
            <w:tcW w:w="860" w:type="dxa"/>
            <w:tcBorders>
              <w:top w:val="dashed" w:sz="4" w:space="0" w:color="BFBFBF"/>
              <w:left w:val="none" w:sz="4" w:space="0" w:color="6E6E6E"/>
              <w:bottom w:val="none"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bl>
    <w:p w:rsidR="00C82BCF" w:rsidRDefault="001D693A">
      <w:pPr>
        <w:pStyle w:val="ProductList-Offering1SubSection"/>
        <w:outlineLvl w:val="2"/>
      </w:pPr>
      <w:bookmarkStart w:id="270" w:name="_Sec768"/>
      <w:r>
        <w:t>2. Условия на Продукта</w:t>
      </w:r>
      <w:bookmarkEnd w:id="270"/>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w:t>
            </w:r>
            <w:r>
              <w:rPr>
                <w:color w:val="404040"/>
              </w:rPr>
              <w:t>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Онлайн услуга, за която кл</w:instrText>
            </w:r>
            <w:r>
              <w:instrText xml:space="preserve">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w:t>
            </w:r>
            <w:r>
              <w:rPr>
                <w:color w:val="0563C1"/>
              </w:rPr>
              <w:t>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Корпоративен пакет за облак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r>
    </w:tbl>
    <w:p w:rsidR="00C82BCF" w:rsidRDefault="00C82BCF">
      <w:pPr>
        <w:pStyle w:val="ProductList-Body"/>
      </w:pPr>
    </w:p>
    <w:p w:rsidR="00C82BCF" w:rsidRDefault="001D693A">
      <w:pPr>
        <w:pStyle w:val="ProductList-ClauseHeading"/>
        <w:outlineLvl w:val="3"/>
      </w:pPr>
      <w:r>
        <w:t>2.1 ЛА за Потребител за Добавка и ЛА за Потребител</w:t>
      </w:r>
      <w:r>
        <w:t xml:space="preserve"> „От SA“</w:t>
      </w:r>
    </w:p>
    <w:p w:rsidR="00C82BCF" w:rsidRDefault="001D693A">
      <w:pPr>
        <w:pStyle w:val="ProductList-Body"/>
      </w:pPr>
      <w:r>
        <w:t xml:space="preserve">За да придобие ЛА за Потребител за Добавка за Корпоративен пакет за облак или ЛА за Потребител „От SA“ за Корпоративен пакет за облак, клиентът трябва да отговаря на изискванията за пригодност и назначаване на </w:t>
      </w:r>
      <w:r>
        <w:fldChar w:fldCharType="begin"/>
      </w:r>
      <w:r>
        <w:instrText xml:space="preserve"> AutoTextList   \s NoStyle \t "Лиценз</w:instrText>
      </w:r>
      <w:r>
        <w:instrText xml:space="preserve">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компонент на Корпоративния пакет за облак. Компонентите са: SA за Windows за Потребител</w:t>
      </w:r>
      <w:r>
        <w:fldChar w:fldCharType="begin"/>
      </w:r>
      <w:r>
        <w:instrText xml:space="preserve"> XE "SA за Windows за Потребител" </w:instrText>
      </w:r>
      <w:r>
        <w:fldChar w:fldCharType="end"/>
      </w:r>
      <w:r>
        <w:t>, Корпорат</w:t>
      </w:r>
      <w:r>
        <w:t>ивен пакет за мобилност</w:t>
      </w:r>
      <w:r>
        <w:fldChar w:fldCharType="begin"/>
      </w:r>
      <w:r>
        <w:instrText xml:space="preserve"> XE "Корпоративен пакет за мобилност" </w:instrText>
      </w:r>
      <w:r>
        <w:fldChar w:fldCharType="end"/>
      </w:r>
      <w:r>
        <w:t xml:space="preserve"> и Office 365 Enterprise E3</w:t>
      </w:r>
      <w:r>
        <w:fldChar w:fldCharType="begin"/>
      </w:r>
      <w:r>
        <w:instrText xml:space="preserve"> XE "Office 365 Enterprise E3" </w:instrText>
      </w:r>
      <w:r>
        <w:fldChar w:fldCharType="end"/>
      </w:r>
      <w:r>
        <w:t xml:space="preserve">. За информация прегледайте подразделите „ЛА за Потребител за Добавка за Корпоративен пакет за облак“ и „ЛА за Потребител „От SA“ за </w:t>
      </w:r>
      <w:r>
        <w:t>Корпоративен пакет за облак“ в разделите „Допълнителна информация“ за компонентите на Корпоративен пакет за облак.</w:t>
      </w:r>
    </w:p>
    <w:p w:rsidR="00C82BCF" w:rsidRDefault="00C82BCF">
      <w:pPr>
        <w:pStyle w:val="ProductList-Body"/>
      </w:pPr>
    </w:p>
    <w:p w:rsidR="00C82BCF" w:rsidRDefault="001D693A">
      <w:pPr>
        <w:pStyle w:val="ProductList-ClauseHeading"/>
        <w:outlineLvl w:val="3"/>
      </w:pPr>
      <w:r>
        <w:t>2.2 Преходи към ЛА за Потребител „От SA“</w:t>
      </w:r>
    </w:p>
    <w:p w:rsidR="00C82BCF" w:rsidRDefault="001D693A">
      <w:pPr>
        <w:pStyle w:val="ProductList-Body"/>
      </w:pPr>
      <w:r>
        <w:t>При извършване на преход към ЛА за Потребител „От SA“ Клиентът няма право да купува по-голям брой о</w:t>
      </w:r>
      <w:r>
        <w:t>т ЛА за Потребител „От SA“ от броя на Отговарящите на условията работни плотове. Като еднократно изключение към момента на преход Клиентът има право да купува по-голям брой от ЛА за Потребител „От SA“ само в случай че (1) Клиентът закупи ЛА за Потребител „</w:t>
      </w:r>
      <w:r>
        <w:t>От SA“ за всеки от потребителите на неговите Отговарящи на условията работни плотове, и (2) Клиентът трябва да добави устройства, за да спазва Изискванията за основно ползване в раздела 4.4.1. „Настолна операционна система Windows“.</w:t>
      </w:r>
    </w:p>
    <w:p w:rsidR="00C82BCF" w:rsidRDefault="00C82BCF">
      <w:pPr>
        <w:pStyle w:val="ProductList-Body"/>
      </w:pPr>
    </w:p>
    <w:p w:rsidR="00C82BCF" w:rsidRDefault="001D693A">
      <w:pPr>
        <w:pStyle w:val="ProductList-ClauseHeading"/>
        <w:outlineLvl w:val="3"/>
      </w:pPr>
      <w:r>
        <w:t xml:space="preserve">2.3 Ползи от SA за ЛА </w:t>
      </w:r>
      <w:r>
        <w:t>за Потребител „От SA“ за Корпоративен пакет за облак</w:t>
      </w:r>
    </w:p>
    <w:p w:rsidR="00C82BCF" w:rsidRDefault="001D693A">
      <w:pPr>
        <w:pStyle w:val="ProductList-Body"/>
      </w:pPr>
      <w:r>
        <w:t>ЛА за Потребител „От SA“ за Корпоративен пакет за облак предоставя същите Ползи от SA като компонентите „От SA“ на ЛА за Потребител „От SA“ за Корпоративен пакет за облак (Office 365 E3 „От SA“</w:t>
      </w:r>
      <w:r>
        <w:fldChar w:fldCharType="begin"/>
      </w:r>
      <w:r>
        <w:instrText xml:space="preserve"> XE "Offic</w:instrText>
      </w:r>
      <w:r>
        <w:instrText xml:space="preserve">e 365 E3 „От SA“" </w:instrText>
      </w:r>
      <w:r>
        <w:fldChar w:fldCharType="end"/>
      </w:r>
      <w:r>
        <w:t>, Корпоративен пакет за мобилност „От SA“</w:t>
      </w:r>
      <w:r>
        <w:fldChar w:fldCharType="begin"/>
      </w:r>
      <w:r>
        <w:instrText xml:space="preserve"> XE "Корпоративен пакет за мобилност „От SA“" </w:instrText>
      </w:r>
      <w:r>
        <w:fldChar w:fldCharType="end"/>
      </w:r>
      <w:r>
        <w:t xml:space="preserve"> и Надстройка до и SA за Windows 8.1 Enterprise за Потребител („От SA“)</w:t>
      </w:r>
      <w:r>
        <w:fldChar w:fldCharType="begin"/>
      </w:r>
      <w:r>
        <w:instrText xml:space="preserve"> XE "Надстройка до и SA за Windows 8.1 Enterprise за Потребител („От SA“)" </w:instrText>
      </w:r>
      <w:r>
        <w:fldChar w:fldCharType="end"/>
      </w:r>
      <w:r>
        <w:t>).</w:t>
      </w:r>
    </w:p>
    <w:p w:rsidR="00C82BCF" w:rsidRDefault="00C82BCF">
      <w:pPr>
        <w:pStyle w:val="ProductList-Body"/>
      </w:pPr>
    </w:p>
    <w:p w:rsidR="00C82BCF" w:rsidRDefault="001D693A">
      <w:pPr>
        <w:pStyle w:val="ProductList-ClauseHeading"/>
        <w:outlineLvl w:val="3"/>
      </w:pPr>
      <w:r>
        <w:t>2.4 Услуга в облак на Правителствена общност в САЩ</w:t>
      </w:r>
    </w:p>
    <w:p w:rsidR="00C82BCF" w:rsidRDefault="001D693A">
      <w:pPr>
        <w:pStyle w:val="ProductList-Body"/>
      </w:pPr>
      <w:r>
        <w:t xml:space="preserve">За пакети Office 365 Government, указани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прегледайте таблицата за наличност чрез програма за всеки компонент</w:t>
      </w:r>
      <w:r>
        <w:t xml:space="preserve">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1HeadingNoBorder"/>
        <w:outlineLvl w:val="1"/>
      </w:pPr>
      <w:bookmarkStart w:id="271" w:name="_Sec630"/>
      <w:r>
        <w:t>Microsoft Intune</w:t>
      </w:r>
      <w:bookmarkEnd w:id="271"/>
      <w:r>
        <w:fldChar w:fldCharType="begin"/>
      </w:r>
      <w:r>
        <w:instrText xml:space="preserve"> TC "</w:instrText>
      </w:r>
      <w:bookmarkStart w:id="272" w:name="_Toc439074132"/>
      <w:r>
        <w:instrText>Microsoft Intune</w:instrText>
      </w:r>
      <w:bookmarkEnd w:id="272"/>
      <w:r>
        <w:instrText>" \l 2</w:instrText>
      </w:r>
      <w:r>
        <w:fldChar w:fldCharType="end"/>
      </w:r>
    </w:p>
    <w:p w:rsidR="00C82BCF" w:rsidRDefault="001D693A">
      <w:pPr>
        <w:pStyle w:val="ProductList-Offering1SubSection"/>
        <w:outlineLvl w:val="2"/>
      </w:pPr>
      <w:bookmarkStart w:id="273" w:name="_Sec714"/>
      <w:r>
        <w:t>1. Наличност чрез програма</w:t>
      </w:r>
      <w:bookmarkEnd w:id="273"/>
    </w:p>
    <w:tbl>
      <w:tblPr>
        <w:tblStyle w:val="PURTable"/>
        <w:tblW w:w="0" w:type="dxa"/>
        <w:tblLook w:val="04A0" w:firstRow="1" w:lastRow="0" w:firstColumn="1" w:lastColumn="0" w:noHBand="0" w:noVBand="1"/>
      </w:tblPr>
      <w:tblGrid>
        <w:gridCol w:w="4457"/>
        <w:gridCol w:w="808"/>
        <w:gridCol w:w="779"/>
        <w:gridCol w:w="794"/>
        <w:gridCol w:w="705"/>
        <w:gridCol w:w="828"/>
        <w:gridCol w:w="820"/>
        <w:gridCol w:w="799"/>
        <w:gridCol w:w="794"/>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w:instrText>
            </w:r>
            <w:r>
              <w:instrText xml:space="preserve">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w:instrText>
            </w:r>
            <w:r>
              <w:instrText xml:space="preserve">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w:instrText>
            </w:r>
            <w:r>
              <w:instrText xml:space="preserve">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w:instrText>
            </w:r>
            <w:r>
              <w:instrText xml:space="preserve">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rPr>
                <w:color w:val="000000"/>
              </w:rPr>
              <w:t>1 ГБ допълнително място за съхранение за Добавка за ЛАП за Microsoft Intune</w:t>
            </w:r>
            <w:r>
              <w:fldChar w:fldCharType="begin"/>
            </w:r>
            <w:r>
              <w:instrText xml:space="preserve"> XE "1 ГБ допълнително място за съхранение за Добавка за ЛАП за Microsoft Intune"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82BCF" w:rsidRDefault="001D693A">
      <w:pPr>
        <w:pStyle w:val="ProductList-Offering1SubSection"/>
        <w:outlineLvl w:val="2"/>
      </w:pPr>
      <w:bookmarkStart w:id="274" w:name="_Sec769"/>
      <w:r>
        <w:t>2. Условия на Продукта</w:t>
      </w:r>
      <w:bookmarkEnd w:id="274"/>
    </w:p>
    <w:tbl>
      <w:tblPr>
        <w:tblStyle w:val="PURTable"/>
        <w:tblW w:w="0" w:type="dxa"/>
        <w:tblLook w:val="04A0" w:firstRow="1" w:lastRow="0" w:firstColumn="1" w:lastColumn="0" w:noHBand="0" w:noVBand="1"/>
      </w:tblPr>
      <w:tblGrid>
        <w:gridCol w:w="3597"/>
        <w:gridCol w:w="3603"/>
        <w:gridCol w:w="3590"/>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Онлайн услуга, за която клиент на Запи</w:instrText>
            </w:r>
            <w:r>
              <w:instrText xml:space="preserve">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w:instrText>
            </w:r>
            <w:r>
              <w:instrText xml:space="preserve">аване към Лиценз за абонамент." </w:instrText>
            </w:r>
            <w:r>
              <w:fldChar w:fldCharType="separate"/>
            </w:r>
            <w:r>
              <w:rPr>
                <w:color w:val="0563C1"/>
              </w:rPr>
              <w:t>Отговаря на условията за преход</w:t>
            </w:r>
            <w:r>
              <w:fldChar w:fldCharType="end"/>
            </w:r>
            <w:r>
              <w:t>: Microsoft Intune (Корпоративен ЛКД пакет</w:t>
            </w:r>
            <w:r>
              <w:fldChar w:fldCharType="begin"/>
            </w:r>
            <w:r>
              <w:instrText xml:space="preserve"> XE "Корпоративен ЛКД пакет"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w:instrText>
            </w:r>
            <w:r>
              <w:instrText xml:space="preserve">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w:instrText>
            </w:r>
            <w:r>
              <w:instrText xml:space="preserve">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w:t>
            </w:r>
            <w:r>
              <w:rPr>
                <w:color w:val="0563C1"/>
              </w:rPr>
              <w:t>за „Използване от Учащи“</w:t>
            </w:r>
            <w:r>
              <w:fldChar w:fldCharType="end"/>
            </w:r>
            <w:r>
              <w:t>: Да</w:t>
            </w:r>
          </w:p>
        </w:tc>
      </w:tr>
    </w:tbl>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GroupHeading"/>
        <w:outlineLvl w:val="1"/>
      </w:pPr>
      <w:bookmarkStart w:id="275" w:name="_Sec631"/>
      <w:r>
        <w:t>Microsoft Dynamics Online Services</w:t>
      </w:r>
      <w:bookmarkEnd w:id="275"/>
      <w:r>
        <w:fldChar w:fldCharType="begin"/>
      </w:r>
      <w:r>
        <w:instrText xml:space="preserve"> TC "</w:instrText>
      </w:r>
      <w:bookmarkStart w:id="276" w:name="_Toc439074133"/>
      <w:r>
        <w:instrText>Microsoft Dynamics Online Services</w:instrText>
      </w:r>
      <w:bookmarkEnd w:id="276"/>
      <w:r>
        <w:instrText>" \l 2</w:instrText>
      </w:r>
      <w:r>
        <w:fldChar w:fldCharType="end"/>
      </w:r>
    </w:p>
    <w:p w:rsidR="00C82BCF" w:rsidRDefault="001D693A">
      <w:pPr>
        <w:pStyle w:val="ProductList-Offering2HeadingNoBorder"/>
        <w:outlineLvl w:val="2"/>
      </w:pPr>
      <w:bookmarkStart w:id="277" w:name="_Sec661"/>
      <w:r>
        <w:t xml:space="preserve">Microsoft Dynamics CRM </w:t>
      </w:r>
      <w:r>
        <w:t>Online</w:t>
      </w:r>
      <w:bookmarkEnd w:id="277"/>
      <w:r>
        <w:fldChar w:fldCharType="begin"/>
      </w:r>
      <w:r>
        <w:instrText xml:space="preserve"> TC "</w:instrText>
      </w:r>
      <w:bookmarkStart w:id="278" w:name="_Toc439074134"/>
      <w:r>
        <w:instrText>Microsoft Dynamics CRM Online</w:instrText>
      </w:r>
      <w:bookmarkEnd w:id="278"/>
      <w:r>
        <w:instrText>" \l 3</w:instrText>
      </w:r>
      <w:r>
        <w:fldChar w:fldCharType="end"/>
      </w:r>
    </w:p>
    <w:p w:rsidR="00C82BCF" w:rsidRDefault="001D693A">
      <w:pPr>
        <w:pStyle w:val="ProductList-Offering1SubSection"/>
        <w:outlineLvl w:val="3"/>
      </w:pPr>
      <w:bookmarkStart w:id="279" w:name="_Sec715"/>
      <w:r>
        <w:t>1. Наличност чрез програма</w:t>
      </w:r>
      <w:bookmarkEnd w:id="279"/>
    </w:p>
    <w:tbl>
      <w:tblPr>
        <w:tblStyle w:val="PURTable"/>
        <w:tblW w:w="0" w:type="dxa"/>
        <w:tblLook w:val="04A0" w:firstRow="1" w:lastRow="0" w:firstColumn="1" w:lastColumn="0" w:noHBand="0" w:noVBand="1"/>
      </w:tblPr>
      <w:tblGrid>
        <w:gridCol w:w="4470"/>
        <w:gridCol w:w="806"/>
        <w:gridCol w:w="777"/>
        <w:gridCol w:w="792"/>
        <w:gridCol w:w="704"/>
        <w:gridCol w:w="827"/>
        <w:gridCol w:w="819"/>
        <w:gridCol w:w="797"/>
        <w:gridCol w:w="792"/>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w:instrText>
            </w:r>
            <w:r>
              <w:instrText xml:space="preserve">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w:instrText>
            </w:r>
            <w:r>
              <w:instrText xml:space="preserve">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t>Microsoft Dynamics CRM Online Essential</w:t>
            </w:r>
            <w:r>
              <w:fldChar w:fldCharType="begin"/>
            </w:r>
            <w:r>
              <w:instrText xml:space="preserve"> XE "Microsoft Dynamics CRM Online Essential"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w:instrText>
            </w:r>
            <w:r>
              <w:instrText xml:space="preserve">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w:instrText>
            </w:r>
            <w:r>
              <w:instrText xml:space="preserve">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Microsoft Dynamics CRM Online Essential за SA</w:t>
            </w:r>
            <w:r>
              <w:fldChar w:fldCharType="begin"/>
            </w:r>
            <w:r>
              <w:instrText xml:space="preserve"> XE "</w:instrText>
            </w:r>
            <w:r>
              <w:instrText xml:space="preserve">Microsoft Dynamics CRM Online Essential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w:instrText>
            </w:r>
            <w:r>
              <w:instrText xml:space="preserve">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Microsoft Dynamics CRM Online Basic</w:t>
            </w:r>
            <w:r>
              <w:fldChar w:fldCharType="begin"/>
            </w:r>
            <w:r>
              <w:instrText xml:space="preserve"> XE "Microsoft Dynamics CRM Online Basic"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w:instrText>
            </w:r>
            <w:r>
              <w:instrText xml:space="preserve">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Microsoft Dynamics CRM Online Basic за SA</w:t>
            </w:r>
            <w:r>
              <w:fldChar w:fldCharType="begin"/>
            </w:r>
            <w:r>
              <w:instrText xml:space="preserve"> XE "Microsoft Dynamics CRM Online Basic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Microsoft Dynamics CRM Online Professional</w:t>
            </w:r>
            <w:r>
              <w:fldChar w:fldCharType="begin"/>
            </w:r>
            <w:r>
              <w:instrText xml:space="preserve"> XE "Microsoft Dynamics CRM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w:instrText>
            </w:r>
            <w:r>
              <w:instrText xml:space="preserve">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Добавка Microsoft Dynamics CRM Online Professional към Office 365</w:t>
            </w:r>
            <w:r>
              <w:fldChar w:fldCharType="begin"/>
            </w:r>
            <w:r>
              <w:instrText xml:space="preserve"> XE "</w:instrText>
            </w:r>
            <w:r>
              <w:instrText xml:space="preserve">Добавка Microsoft Dynamics CRM Online Professional към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w:instrText>
            </w:r>
            <w:r>
              <w:instrText xml:space="preserve">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Добавка Microsoft Dynamics CRM Online Professional към Office 365 за SA</w:t>
            </w:r>
            <w:r>
              <w:fldChar w:fldCharType="begin"/>
            </w:r>
            <w:r>
              <w:instrText xml:space="preserve"> XE "</w:instrText>
            </w:r>
            <w:r>
              <w:instrText xml:space="preserve">Добавка Microsoft Dynamics CRM Online Professional към Office 365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Microsoft Dynamics CRM Online Professional за SA</w:t>
            </w:r>
            <w:r>
              <w:fldChar w:fldCharType="begin"/>
            </w:r>
            <w:r>
              <w:instrText xml:space="preserve"> XE "Microsoft Dynamics CRM Online Professional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w:instrText>
            </w:r>
            <w:r>
              <w:instrText xml:space="preserve">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Поддръжка на Microsoft Dynamics CRM Online тип Professional Direct</w:t>
            </w:r>
            <w:r>
              <w:fldChar w:fldCharType="begin"/>
            </w:r>
            <w:r>
              <w:instrText xml:space="preserve"> XE "</w:instrText>
            </w:r>
            <w:r>
              <w:instrText xml:space="preserve">Поддръжка на Microsoft Dynamics CRM Online тип Professional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w:instrText>
            </w:r>
            <w:r>
              <w:instrText xml:space="preserve">"Допълнителен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Microsoft Dynamics CRM Online Enterprise</w:t>
            </w:r>
            <w:r>
              <w:fldChar w:fldCharType="begin"/>
            </w:r>
            <w:r>
              <w:instrText xml:space="preserve"> XE "Microsoft Dynamics CRM Online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Microsoft Dynamics CRM Online Enterprise за SA</w:t>
            </w:r>
            <w:r>
              <w:fldChar w:fldCharType="begin"/>
            </w:r>
            <w:r>
              <w:instrText xml:space="preserve"> XE "Microsoft Dynamics CRM Online Enterprise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Разширена поддръжка на Microsoft Dynamics CRM Online</w:t>
            </w:r>
            <w:r>
              <w:fldChar w:fldCharType="begin"/>
            </w:r>
            <w:r>
              <w:instrText xml:space="preserve"> XE "</w:instrText>
            </w:r>
            <w:r>
              <w:instrText xml:space="preserve">Разширена поддръжка на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w:instrText>
            </w:r>
            <w:r>
              <w:instrText xml:space="preserve">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w:instrText>
            </w:r>
            <w:r>
              <w:instrText xml:space="preserve">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Допълнителен производствен екземпляр на Microsoft Dynamics CRM Online</w:t>
            </w:r>
            <w:r>
              <w:fldChar w:fldCharType="begin"/>
            </w:r>
            <w:r>
              <w:instrText xml:space="preserve"> XE "Допълнителен производствен екземпляр на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w:instrText>
            </w:r>
            <w:r>
              <w:instrText xml:space="preserve">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Допълнителен непроизводствен екземпляр на Microsoft Dynamics CRM Online</w:t>
            </w:r>
            <w:r>
              <w:fldChar w:fldCharType="begin"/>
            </w:r>
            <w:r>
              <w:instrText xml:space="preserve"> XE "</w:instrText>
            </w:r>
            <w:r>
              <w:instrText xml:space="preserve">Допълнителен непроизводствен екземпляр на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Допълнително място за съхранение за Microsoft Dynamics CRM Online</w:t>
            </w:r>
            <w:r>
              <w:fldChar w:fldCharType="begin"/>
            </w:r>
            <w:r>
              <w:instrText xml:space="preserve"> XE "Допълнително място за съхранение за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w:instrText>
            </w:r>
            <w:r>
              <w:instrText xml:space="preserve">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rPr>
                <w:color w:val="000000"/>
              </w:rPr>
              <w:t xml:space="preserve">Самообслужване на служители за Microsoft </w:t>
            </w:r>
            <w:r>
              <w:rPr>
                <w:color w:val="000000"/>
              </w:rPr>
              <w:t>Dynamics (ЛА за Потребител)</w:t>
            </w:r>
            <w:r>
              <w:fldChar w:fldCharType="begin"/>
            </w:r>
            <w:r>
              <w:instrText xml:space="preserve"> XE "Самообслужване на служители за Microsoft Dynamics (ЛА за Потребител)"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bl>
    <w:p w:rsidR="00C82BCF" w:rsidRDefault="001D693A">
      <w:pPr>
        <w:pStyle w:val="ProductList-Offering1SubSection"/>
        <w:outlineLvl w:val="3"/>
      </w:pPr>
      <w:bookmarkStart w:id="280" w:name="_Sec770"/>
      <w:r>
        <w:t>2. Условия на Продукта</w:t>
      </w:r>
      <w:bookmarkEnd w:id="280"/>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w:t>
            </w:r>
            <w:r>
              <w:rPr>
                <w:color w:val="404040"/>
              </w:rPr>
              <w:t>аря на условията за удължен срок: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Добавка Microsoft Dynamics CRM Online Professional към Office 365, Добавка Microsoft Dynamics CRM Online Professional към Office 365 за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w:instrText>
            </w:r>
            <w:r>
              <w:instrText xml:space="preserv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w:instrText>
            </w:r>
            <w:r>
              <w:instrText xml:space="preserve">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преход: Продукт (във или извън настолната плат</w:instrText>
            </w:r>
            <w:r>
              <w:instrText xml:space="preserve">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акту</w:instrText>
            </w:r>
            <w:r>
              <w:instrText xml:space="preserve">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w:t>
            </w:r>
            <w:r>
              <w:rPr>
                <w:color w:val="0563C1"/>
              </w:rPr>
              <w:t>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r>
    </w:tbl>
    <w:p w:rsidR="00C82BCF" w:rsidRDefault="00C82BCF">
      <w:pPr>
        <w:pStyle w:val="ProductList-Body"/>
      </w:pPr>
    </w:p>
    <w:p w:rsidR="00C82BCF" w:rsidRDefault="001D693A">
      <w:pPr>
        <w:pStyle w:val="ProductList-ClauseHeading"/>
        <w:outlineLvl w:val="4"/>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08"/>
        <w:gridCol w:w="5382"/>
      </w:tblGrid>
      <w:tr w:rsidR="00C82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ЛА за Потребител за Добавка</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ЛКД за Microsoft Dynamics CRM Essential</w:t>
            </w:r>
            <w:r>
              <w:fldChar w:fldCharType="begin"/>
            </w:r>
            <w:r>
              <w:instrText xml:space="preserve"> XE "ЛКД за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Dynamics CRM Online Essentials за ЛА за Потребител със SA</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ЛКД за Microsoft Dynamics CRM Basic</w:t>
            </w:r>
            <w:r>
              <w:fldChar w:fldCharType="begin"/>
            </w:r>
            <w:r>
              <w:instrText xml:space="preserve"> XE "ЛКД за Microsoft Dynamics CRM Basic" </w:instrText>
            </w:r>
            <w:r>
              <w:fldChar w:fldCharType="end"/>
            </w:r>
            <w:r>
              <w:t xml:space="preserve"> или</w:t>
            </w:r>
          </w:p>
          <w:p w:rsidR="00C82BCF" w:rsidRDefault="001D693A">
            <w:pPr>
              <w:pStyle w:val="ProductList-TableBody"/>
            </w:pPr>
            <w:r>
              <w:t>Допълнителен ЛКД за Micro</w:t>
            </w:r>
            <w:r>
              <w:t>soft Dynamics CRM Basic</w:t>
            </w:r>
            <w:r>
              <w:fldChar w:fldCharType="begin"/>
            </w:r>
            <w:r>
              <w:instrText xml:space="preserve"> XE "Допълнителен ЛКД за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Dynamics CRM Online Basic за ЛА за Потребител със SA</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ЛКД за Microsoft Dynamics CRM Professional</w:t>
            </w:r>
            <w:r>
              <w:fldChar w:fldCharType="begin"/>
            </w:r>
            <w:r>
              <w:instrText xml:space="preserve"> XE "ЛКД за Microsoft Dynamics CRM Professional" </w:instrText>
            </w:r>
            <w:r>
              <w:fldChar w:fldCharType="end"/>
            </w:r>
            <w:r>
              <w:t xml:space="preserve"> или</w:t>
            </w:r>
          </w:p>
          <w:p w:rsidR="00C82BCF" w:rsidRDefault="001D693A">
            <w:pPr>
              <w:pStyle w:val="ProductList-TableBody"/>
            </w:pPr>
            <w:r>
              <w:t>Допълнителен ЛКД за Microsoft Dynamics CRM Professional</w:t>
            </w:r>
            <w:r>
              <w:fldChar w:fldCharType="begin"/>
            </w:r>
            <w:r>
              <w:instrText xml:space="preserve"> XE "Допълнителен ЛКД за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Dynamics CRM Online Professional за ЛА за Потребител със SA</w:t>
            </w:r>
          </w:p>
          <w:p w:rsidR="00C82BCF" w:rsidRDefault="001D693A">
            <w:pPr>
              <w:pStyle w:val="ProductList-TableBody"/>
            </w:pPr>
            <w:r>
              <w:t>Dynamics CRM Online Enterprise за ЛА за Потребител със SA</w:t>
            </w:r>
          </w:p>
        </w:tc>
      </w:tr>
    </w:tbl>
    <w:p w:rsidR="00C82BCF" w:rsidRDefault="001D693A">
      <w:pPr>
        <w:pStyle w:val="ProductList-Body"/>
      </w:pPr>
      <w:r>
        <w:rPr>
          <w:i/>
          <w:vertAlign w:val="superscript"/>
        </w:rPr>
        <w:t>1</w:t>
      </w:r>
      <w:r>
        <w:rPr>
          <w:i/>
        </w:rPr>
        <w:t>С действаща SA</w:t>
      </w:r>
    </w:p>
    <w:p w:rsidR="00C82BCF" w:rsidRDefault="00C82BCF">
      <w:pPr>
        <w:pStyle w:val="ProductList-Body"/>
      </w:pPr>
    </w:p>
    <w:p w:rsidR="00C82BCF" w:rsidRDefault="001D693A">
      <w:pPr>
        <w:pStyle w:val="ProductList-ClauseHeading"/>
        <w:outlineLvl w:val="4"/>
      </w:pPr>
      <w:r>
        <w:t>2.2 Споразумение Campus и School</w:t>
      </w:r>
    </w:p>
    <w:p w:rsidR="00C82BCF" w:rsidRDefault="001D693A">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Microsoft Dynamics CRM Online, продадени съгласно CA/SA</w:t>
      </w:r>
      <w:r>
        <w:t>, може да се придобиват с или без Валидност за цялата организация.</w:t>
      </w:r>
    </w:p>
    <w:p w:rsidR="00C82BCF" w:rsidRDefault="00C82BCF">
      <w:pPr>
        <w:pStyle w:val="ProductList-Body"/>
      </w:pPr>
    </w:p>
    <w:p w:rsidR="00C82BCF" w:rsidRDefault="001D693A">
      <w:pPr>
        <w:pStyle w:val="ProductList-ClauseHeading"/>
        <w:outlineLvl w:val="4"/>
      </w:pPr>
      <w:r>
        <w:t>2.3 Microsoft Dynamics CRM Online Professional за Правителствени организации</w:t>
      </w:r>
    </w:p>
    <w:p w:rsidR="00C82BCF" w:rsidRDefault="001D693A">
      <w:pPr>
        <w:pStyle w:val="ProductList-Body"/>
      </w:pPr>
      <w:r>
        <w:t>Microsoft Social Engagement</w:t>
      </w:r>
      <w:r>
        <w:fldChar w:fldCharType="begin"/>
      </w:r>
      <w:r>
        <w:instrText xml:space="preserve"> XE "Microsoft Social Engagement" </w:instrText>
      </w:r>
      <w:r>
        <w:fldChar w:fldCharType="end"/>
      </w:r>
      <w:r>
        <w:t xml:space="preserve"> и Microsoft Dynamics Marketing Sales Collaborat</w:t>
      </w:r>
      <w:r>
        <w:t>ion</w:t>
      </w:r>
      <w:r>
        <w:fldChar w:fldCharType="begin"/>
      </w:r>
      <w:r>
        <w:instrText xml:space="preserve"> XE "Microsoft Dynamics Marketing Sales Collaboration" </w:instrText>
      </w:r>
      <w:r>
        <w:fldChar w:fldCharType="end"/>
      </w:r>
      <w:r>
        <w:t xml:space="preserve"> не са налични в Microsoft Dynamics CRM Online Professional за Правителствени организации.</w:t>
      </w:r>
    </w:p>
    <w:p w:rsidR="00C82BCF" w:rsidRDefault="00C82BCF">
      <w:pPr>
        <w:pStyle w:val="ProductList-Body"/>
      </w:pPr>
    </w:p>
    <w:p w:rsidR="00C82BCF" w:rsidRDefault="001D693A">
      <w:pPr>
        <w:pStyle w:val="ProductList-ClauseHeading"/>
        <w:outlineLvl w:val="4"/>
      </w:pPr>
      <w:r>
        <w:t>2.4 Предложения за поддръжка на Microsoft Dynamics CRM Online</w:t>
      </w:r>
    </w:p>
    <w:p w:rsidR="00C82BCF" w:rsidRDefault="001D693A">
      <w:pPr>
        <w:pStyle w:val="ProductList-Body"/>
      </w:pPr>
      <w:r>
        <w:t>Подробности относно предложенията за поддр</w:t>
      </w:r>
      <w:r>
        <w:t xml:space="preserve">ъжка за Microsoft Dynamics CRM Online са налични на адрес </w:t>
      </w:r>
      <w:hyperlink r:id="rId107">
        <w:r>
          <w:rPr>
            <w:color w:val="00467F"/>
            <w:u w:val="single"/>
          </w:rPr>
          <w:t>http://www.microsoft.com/en-us/dynamics/dynamics-online-support.aspx</w:t>
        </w:r>
      </w:hyperlink>
      <w:r>
        <w:t xml:space="preserve">. </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39074135"/>
      <w:r>
        <w:instrText>Microsoft Dynamics Marketing</w:instrText>
      </w:r>
      <w:bookmarkEnd w:id="282"/>
      <w:r>
        <w:instrText>" \l 3</w:instrText>
      </w:r>
      <w:r>
        <w:fldChar w:fldCharType="end"/>
      </w:r>
    </w:p>
    <w:p w:rsidR="00C82BCF" w:rsidRDefault="001D693A">
      <w:pPr>
        <w:pStyle w:val="ProductList-Offering1SubSection"/>
        <w:outlineLvl w:val="3"/>
      </w:pPr>
      <w:bookmarkStart w:id="283" w:name="_Sec716"/>
      <w:r>
        <w:t>1. Наличност чрез програма</w:t>
      </w:r>
      <w:bookmarkEnd w:id="283"/>
    </w:p>
    <w:tbl>
      <w:tblPr>
        <w:tblStyle w:val="PURTable"/>
        <w:tblW w:w="0" w:type="dxa"/>
        <w:tblLook w:val="04A0" w:firstRow="1" w:lastRow="0" w:firstColumn="1" w:lastColumn="0" w:noHBand="0" w:noVBand="1"/>
      </w:tblPr>
      <w:tblGrid>
        <w:gridCol w:w="4459"/>
        <w:gridCol w:w="808"/>
        <w:gridCol w:w="778"/>
        <w:gridCol w:w="794"/>
        <w:gridCol w:w="705"/>
        <w:gridCol w:w="828"/>
        <w:gridCol w:w="820"/>
        <w:gridCol w:w="799"/>
        <w:gridCol w:w="793"/>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t>Microsoft Dynamics Marketing Enterprise</w:t>
            </w:r>
            <w:r>
              <w:fldChar w:fldCharType="begin"/>
            </w:r>
            <w:r>
              <w:instrText xml:space="preserve"> XE "Microsoft Dynamics Marketing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Допълнителни съобщения за Microsoft Dynamics Marketing</w:t>
            </w:r>
            <w:r>
              <w:fldChar w:fldCharType="begin"/>
            </w:r>
            <w:r>
              <w:instrText xml:space="preserve"> XE "Допълнителни съобщения за Microsoft Dynamics Marketing"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Допълнително място за съхранение за Microsoft Dynamics Marketing Enterprise</w:t>
            </w:r>
            <w:r>
              <w:fldChar w:fldCharType="begin"/>
            </w:r>
            <w:r>
              <w:instrText xml:space="preserve"> XE "</w:instrText>
            </w:r>
            <w:r>
              <w:instrText xml:space="preserve">Допълнително място за съхранение за Microsoft Dynamics Marketing Enterprise"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w:instrText>
            </w:r>
            <w:r>
              <w:instrText xml:space="preserve">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Разширена поддръжка за Microsoft Dynamics Marketing</w:t>
            </w:r>
            <w:r>
              <w:fldChar w:fldCharType="begin"/>
            </w:r>
            <w:r>
              <w:instrText xml:space="preserve"> XE "Разширена поддръжка за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Поддръжка тип Professional Direct за Microsoft Dynamics Marketing</w:t>
            </w:r>
            <w:r>
              <w:fldChar w:fldCharType="begin"/>
            </w:r>
            <w:r>
              <w:instrText xml:space="preserve"> XE "Поддръжка тип Professional Direct за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none" w:sz="4" w:space="0" w:color="BFBFBF"/>
              <w:left w:val="none" w:sz="4" w:space="0" w:color="6E6E6E"/>
              <w:bottom w:val="none" w:sz="4" w:space="0" w:color="BFBFBF"/>
              <w:right w:val="none" w:sz="4" w:space="0" w:color="6E6E6E"/>
            </w:tcBorders>
          </w:tcPr>
          <w:p w:rsidR="00C82BCF" w:rsidRDefault="001D693A">
            <w:pPr>
              <w:pStyle w:val="ProductList-TableBody"/>
            </w:pPr>
            <w:r>
              <w:rPr>
                <w:color w:val="000000"/>
              </w:rPr>
              <w:t>SMS кредит за Microsoft Dynamics Marketing (ЛА за Добавка)</w:t>
            </w:r>
            <w:r>
              <w:fldChar w:fldCharType="begin"/>
            </w:r>
            <w:r>
              <w:instrText xml:space="preserve"> XE "SMS кредит за Micro</w:instrText>
            </w:r>
            <w:r>
              <w:instrText xml:space="preserve">soft Dynamics Marketing (ЛА за Добавка)"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bl>
    <w:p w:rsidR="00C82BCF" w:rsidRDefault="001D693A">
      <w:pPr>
        <w:pStyle w:val="ProductList-Offering1SubSection"/>
        <w:outlineLvl w:val="3"/>
      </w:pPr>
      <w:bookmarkStart w:id="284" w:name="_Sec771"/>
      <w:r>
        <w:t>2. Условия на Продукта</w:t>
      </w:r>
      <w:bookmarkEnd w:id="284"/>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w:t>
            </w:r>
            <w:r>
              <w:rPr>
                <w:color w:val="404040"/>
              </w:rPr>
              <w:t>аря на условията за удължен срок: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w:instrText>
            </w:r>
            <w:r>
              <w:instrText>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instrText>
            </w:r>
            <w:r>
              <w:instrText xml:space="preserve">"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 xml:space="preserve">Отговаря на условията за </w:t>
            </w:r>
            <w:r>
              <w:rPr>
                <w:color w:val="0563C1"/>
              </w:rPr>
              <w:t>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r>
    </w:tbl>
    <w:p w:rsidR="00C82BCF" w:rsidRDefault="00C82BCF">
      <w:pPr>
        <w:pStyle w:val="ProductList-Body"/>
      </w:pPr>
    </w:p>
    <w:p w:rsidR="00C82BCF" w:rsidRDefault="001D693A">
      <w:pPr>
        <w:pStyle w:val="ProductList-ClauseHeading"/>
        <w:outlineLvl w:val="4"/>
      </w:pPr>
      <w:r>
        <w:t>2.1 Предложения за поддръжка на Microsoft Dynamics Marketing</w:t>
      </w:r>
    </w:p>
    <w:p w:rsidR="00C82BCF" w:rsidRDefault="001D693A">
      <w:pPr>
        <w:pStyle w:val="ProductList-Body"/>
      </w:pPr>
      <w:r>
        <w:t xml:space="preserve">Подробности относно предложенията за поддръжка за Microsoft Dynamics Marketing са </w:t>
      </w:r>
      <w:r>
        <w:t xml:space="preserve">налични на адрес </w:t>
      </w:r>
      <w:hyperlink r:id="rId109">
        <w:r>
          <w:rPr>
            <w:color w:val="00467F"/>
            <w:u w:val="single"/>
          </w:rPr>
          <w:t>http://www.microsoft.com/en-us/dynamics/dynamics-online-support.aspx</w:t>
        </w:r>
      </w:hyperlink>
      <w:r>
        <w:t xml:space="preserve">. </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285" w:name="_Sec663"/>
      <w:r>
        <w:t>Microsoft Social Engagement</w:t>
      </w:r>
      <w:bookmarkEnd w:id="285"/>
      <w:r>
        <w:fldChar w:fldCharType="begin"/>
      </w:r>
      <w:r>
        <w:instrText xml:space="preserve"> TC "</w:instrText>
      </w:r>
      <w:bookmarkStart w:id="286" w:name="_Toc439074136"/>
      <w:r>
        <w:instrText>Microsoft Social Engagement</w:instrText>
      </w:r>
      <w:bookmarkEnd w:id="286"/>
      <w:r>
        <w:instrText>" \l 3</w:instrText>
      </w:r>
      <w:r>
        <w:fldChar w:fldCharType="end"/>
      </w:r>
    </w:p>
    <w:p w:rsidR="00C82BCF" w:rsidRDefault="001D693A">
      <w:pPr>
        <w:pStyle w:val="ProductList-Offering1SubSection"/>
        <w:outlineLvl w:val="3"/>
      </w:pPr>
      <w:bookmarkStart w:id="287" w:name="_Sec717"/>
      <w:r>
        <w:t>1. Наличност чрез програма</w:t>
      </w:r>
      <w:bookmarkEnd w:id="287"/>
    </w:p>
    <w:tbl>
      <w:tblPr>
        <w:tblStyle w:val="PURTable"/>
        <w:tblW w:w="0" w:type="dxa"/>
        <w:tblLook w:val="04A0" w:firstRow="1" w:lastRow="0" w:firstColumn="1" w:lastColumn="0" w:noHBand="0" w:noVBand="1"/>
      </w:tblPr>
      <w:tblGrid>
        <w:gridCol w:w="4459"/>
        <w:gridCol w:w="808"/>
        <w:gridCol w:w="779"/>
        <w:gridCol w:w="794"/>
        <w:gridCol w:w="705"/>
        <w:gridCol w:w="828"/>
        <w:gridCol w:w="820"/>
        <w:gridCol w:w="798"/>
        <w:gridCol w:w="793"/>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t>Microsoft Social Engagement Professional</w:t>
            </w:r>
            <w:r>
              <w:fldChar w:fldCharType="begin"/>
            </w:r>
            <w:r>
              <w:instrText xml:space="preserve"> XE "Microsoft Social Engagement Professional"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Добавка Microsoft Social Engagement Professional</w:t>
            </w:r>
            <w:r>
              <w:fldChar w:fldCharType="begin"/>
            </w:r>
            <w:r>
              <w:instrText xml:space="preserve"> XE "Добавка Microsoft Social Engagement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Допълнителни публикации за Microsoft Social Engagement</w:t>
            </w:r>
            <w:r>
              <w:fldChar w:fldCharType="begin"/>
            </w:r>
            <w:r>
              <w:instrText xml:space="preserve"> XE "</w:instrText>
            </w:r>
            <w:r>
              <w:instrText xml:space="preserve">Допълнителни публикации за Microsoft Social Engagement"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w:instrText>
            </w:r>
            <w:r>
              <w:instrText xml:space="preserve">\t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Разширена поддръжка за Microsoft Social Engagement</w:t>
            </w:r>
            <w:r>
              <w:fldChar w:fldCharType="begin"/>
            </w:r>
            <w:r>
              <w:instrText xml:space="preserve"> XE "Разширена поддръжка за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Поддръжка тип Direct за Microsoft Social Engagement Professional</w:t>
            </w:r>
            <w:r>
              <w:fldChar w:fldCharType="begin"/>
            </w:r>
            <w:r>
              <w:instrText xml:space="preserve"> XE "Поддръжка тип Direct за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t>Microsoft Social Engagement Enterprise</w:t>
            </w:r>
            <w:r>
              <w:fldChar w:fldCharType="begin"/>
            </w:r>
            <w:r>
              <w:instrText xml:space="preserve"> XE "Microsoft Social Engagement Enterprise"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82BCF" w:rsidRDefault="001D693A">
      <w:pPr>
        <w:pStyle w:val="ProductList-Offering1SubSection"/>
        <w:outlineLvl w:val="3"/>
      </w:pPr>
      <w:bookmarkStart w:id="288" w:name="_Sec772"/>
      <w:r>
        <w:t>2. Условия на Продукта</w:t>
      </w:r>
      <w:bookmarkEnd w:id="288"/>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w:t>
            </w:r>
            <w:r>
              <w:rPr>
                <w:color w:val="404040"/>
              </w:rPr>
              <w:t>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Онлайн услуга, за която кл</w:instrText>
            </w:r>
            <w:r>
              <w:instrText xml:space="preserve">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w:t>
            </w:r>
            <w:r>
              <w:rPr>
                <w:color w:val="0563C1"/>
              </w:rPr>
              <w:t>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 xml:space="preserve">Отговаря на условията за </w:t>
            </w:r>
            <w:r>
              <w:rPr>
                <w:color w:val="0563C1"/>
              </w:rPr>
              <w:t>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r>
    </w:tbl>
    <w:p w:rsidR="00C82BCF" w:rsidRDefault="00C82BCF">
      <w:pPr>
        <w:pStyle w:val="ProductList-Body"/>
      </w:pPr>
    </w:p>
    <w:p w:rsidR="00C82BCF" w:rsidRDefault="001D693A">
      <w:pPr>
        <w:pStyle w:val="ProductList-ClauseHeading"/>
        <w:outlineLvl w:val="4"/>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82"/>
        <w:gridCol w:w="5408"/>
      </w:tblGrid>
      <w:tr w:rsidR="00C82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Отговарящ на условията лиценз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ЛА за Потребител за Добавка</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ЛКД за Microsoft Dynamics CRM Professional</w:t>
            </w:r>
            <w:r>
              <w:fldChar w:fldCharType="begin"/>
            </w:r>
            <w:r>
              <w:instrText xml:space="preserve"> XE "ЛКД за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Добавка Microsoft Social Engagement Professional</w:t>
            </w:r>
          </w:p>
          <w:p w:rsidR="00C82BCF" w:rsidRDefault="001D693A">
            <w:pPr>
              <w:pStyle w:val="ProductList-TableBody"/>
            </w:pPr>
            <w:r>
              <w:t>Допълнителни публикации за Microsoft Social Engagement Professional</w:t>
            </w:r>
          </w:p>
          <w:p w:rsidR="00C82BCF" w:rsidRDefault="001D693A">
            <w:pPr>
              <w:pStyle w:val="ProductList-TableBody"/>
            </w:pPr>
            <w:r>
              <w:t>Допълнителни публикации в сферата на образов</w:t>
            </w:r>
            <w:r>
              <w:t>анието за Microsoft Social Engagement Professional</w:t>
            </w:r>
          </w:p>
        </w:tc>
      </w:tr>
    </w:tbl>
    <w:p w:rsidR="00C82BCF" w:rsidRDefault="001D693A">
      <w:pPr>
        <w:pStyle w:val="ProductList-Body"/>
      </w:pPr>
      <w:r>
        <w:rPr>
          <w:i/>
          <w:vertAlign w:val="superscript"/>
        </w:rPr>
        <w:t>1</w:t>
      </w:r>
      <w:r>
        <w:rPr>
          <w:i/>
        </w:rPr>
        <w:t>Всеки Отговарящ на условията лиценз трябва да има действаща SA</w:t>
      </w:r>
    </w:p>
    <w:p w:rsidR="00C82BCF" w:rsidRDefault="00C82BCF">
      <w:pPr>
        <w:pStyle w:val="ProductList-Body"/>
      </w:pPr>
    </w:p>
    <w:p w:rsidR="00C82BCF" w:rsidRDefault="001D693A">
      <w:pPr>
        <w:pStyle w:val="ProductList-ClauseHeading"/>
        <w:outlineLvl w:val="4"/>
      </w:pPr>
      <w:r>
        <w:t>2.2 Предложения за поддръжка на Microsoft Social Engagement</w:t>
      </w:r>
    </w:p>
    <w:p w:rsidR="00C82BCF" w:rsidRDefault="001D693A">
      <w:pPr>
        <w:pStyle w:val="ProductList-Body"/>
      </w:pPr>
      <w:r>
        <w:t xml:space="preserve">Подробности относно предложенията за поддръжка за Microsoft Social Engagement са налични на адрес </w:t>
      </w:r>
      <w:hyperlink r:id="rId111">
        <w:r>
          <w:rPr>
            <w:color w:val="00467F"/>
            <w:u w:val="single"/>
          </w:rPr>
          <w:t>http://www.microsoft.com/en-us/dynamics/dynamics-online-support.aspx</w:t>
        </w:r>
      </w:hyperlink>
      <w:r>
        <w:t xml:space="preserve">. </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289" w:name="_Sec664"/>
      <w:r>
        <w:t>Parature (на Microsoft)</w:t>
      </w:r>
      <w:bookmarkEnd w:id="289"/>
      <w:r>
        <w:fldChar w:fldCharType="begin"/>
      </w:r>
      <w:r>
        <w:instrText xml:space="preserve"> TC "</w:instrText>
      </w:r>
      <w:bookmarkStart w:id="290" w:name="_Toc439074137"/>
      <w:r>
        <w:instrText>Parature (на Microsoft)</w:instrText>
      </w:r>
      <w:bookmarkEnd w:id="290"/>
      <w:r>
        <w:instrText>" \l 3</w:instrText>
      </w:r>
      <w:r>
        <w:fldChar w:fldCharType="end"/>
      </w:r>
    </w:p>
    <w:p w:rsidR="00C82BCF" w:rsidRDefault="001D693A">
      <w:pPr>
        <w:pStyle w:val="ProductList-Offering1SubSection"/>
        <w:outlineLvl w:val="3"/>
      </w:pPr>
      <w:bookmarkStart w:id="291" w:name="_Sec718"/>
      <w:r>
        <w:t>1. Наличност чрез програма</w:t>
      </w:r>
      <w:bookmarkEnd w:id="291"/>
    </w:p>
    <w:tbl>
      <w:tblPr>
        <w:tblStyle w:val="PURTable"/>
        <w:tblW w:w="0" w:type="dxa"/>
        <w:tblLook w:val="04A0" w:firstRow="1" w:lastRow="0" w:firstColumn="1" w:lastColumn="0" w:noHBand="0" w:noVBand="1"/>
      </w:tblPr>
      <w:tblGrid>
        <w:gridCol w:w="4459"/>
        <w:gridCol w:w="808"/>
        <w:gridCol w:w="778"/>
        <w:gridCol w:w="794"/>
        <w:gridCol w:w="705"/>
        <w:gridCol w:w="828"/>
        <w:gridCol w:w="820"/>
        <w:gridCol w:w="799"/>
        <w:gridCol w:w="793"/>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t>Parature Enterprise</w:t>
            </w:r>
            <w:r>
              <w:fldChar w:fldCharType="begin"/>
            </w:r>
            <w:r>
              <w:instrText xml:space="preserve"> XE "Parature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Допълнителни записи за Parature</w:t>
            </w:r>
            <w:r>
              <w:fldChar w:fldCharType="begin"/>
            </w:r>
            <w:r>
              <w:instrText xml:space="preserve"> XE "Допълнителни записи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Допълнителни прегледи на страници за Parature</w:t>
            </w:r>
            <w:r>
              <w:fldChar w:fldCharType="begin"/>
            </w:r>
            <w:r>
              <w:instrText xml:space="preserve"> XE "Допълнителни прегледи на страници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Допълнителни отдели за Parature</w:t>
            </w:r>
            <w:r>
              <w:fldChar w:fldCharType="begin"/>
            </w:r>
            <w:r>
              <w:instrText xml:space="preserve"> XE "Допълнителни отдели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Допълнително място за съхранение на файлове за Parature</w:t>
            </w:r>
            <w:r>
              <w:fldChar w:fldCharType="begin"/>
            </w:r>
            <w:r>
              <w:instrText xml:space="preserve"> XE </w:instrText>
            </w:r>
            <w:r>
              <w:instrText xml:space="preserve">"Допълнително място за съхранение на файлове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Разширена поддръжка за Parature</w:t>
            </w:r>
            <w:r>
              <w:fldChar w:fldCharType="begin"/>
            </w:r>
            <w:r>
              <w:instrText xml:space="preserve"> XE "Разширена поддръжка за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rPr>
                <w:color w:val="000000"/>
              </w:rPr>
              <w:t>Поддръжка тип Professional Direct за Parature</w:t>
            </w:r>
            <w:r>
              <w:fldChar w:fldCharType="begin"/>
            </w:r>
            <w:r>
              <w:instrText xml:space="preserve"> XE "Поддръжка тип Professional Direct за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82BCF" w:rsidRDefault="001D693A">
      <w:pPr>
        <w:pStyle w:val="ProductList-Offering1SubSection"/>
        <w:outlineLvl w:val="3"/>
      </w:pPr>
      <w:bookmarkStart w:id="292" w:name="_Sec773"/>
      <w:r>
        <w:t>2. Условия на Продукта</w:t>
      </w:r>
      <w:bookmarkEnd w:id="292"/>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w:instrText>
            </w:r>
            <w:r>
              <w:instrText xml:space="preserve">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w:instrText>
            </w:r>
            <w:r>
              <w:instrText xml:space="preserve">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 xml:space="preserve">Отговаря на условията за </w:t>
            </w:r>
            <w:r>
              <w:rPr>
                <w:color w:val="0563C1"/>
              </w:rPr>
              <w:t>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r>
    </w:tbl>
    <w:p w:rsidR="00C82BCF" w:rsidRDefault="00C82BCF">
      <w:pPr>
        <w:pStyle w:val="ProductList-Body"/>
      </w:pPr>
    </w:p>
    <w:p w:rsidR="00C82BCF" w:rsidRDefault="001D693A">
      <w:pPr>
        <w:pStyle w:val="ProductList-ClauseHeading"/>
        <w:outlineLvl w:val="4"/>
      </w:pPr>
      <w:r>
        <w:t>2.1 Предложения за поддръжка на Parature</w:t>
      </w:r>
    </w:p>
    <w:p w:rsidR="00C82BCF" w:rsidRDefault="001D693A">
      <w:pPr>
        <w:pStyle w:val="ProductList-Body"/>
      </w:pPr>
      <w:r>
        <w:t xml:space="preserve">Подробности относно предложенията за поддръжка за Parature са налични на адрес </w:t>
      </w:r>
      <w:hyperlink r:id="rId113">
        <w:r>
          <w:rPr>
            <w:color w:val="00467F"/>
            <w:u w:val="single"/>
          </w:rPr>
          <w:t>http://www.microsoft.com/en-us/dynamics/dynamics-online-support.aspx</w:t>
        </w:r>
      </w:hyperlink>
      <w:r>
        <w:t xml:space="preserve">. </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GroupHeading"/>
        <w:outlineLvl w:val="1"/>
      </w:pPr>
      <w:bookmarkStart w:id="293" w:name="_Sec632"/>
      <w:r>
        <w:t>Услуги на Office 365</w:t>
      </w:r>
      <w:bookmarkEnd w:id="293"/>
      <w:r>
        <w:fldChar w:fldCharType="begin"/>
      </w:r>
      <w:r>
        <w:instrText xml:space="preserve"> TC "</w:instrText>
      </w:r>
      <w:bookmarkStart w:id="294" w:name="_Toc439074138"/>
      <w:r>
        <w:instrText>Услуги на Office 365</w:instrText>
      </w:r>
      <w:bookmarkEnd w:id="294"/>
      <w:r>
        <w:instrText>" \l 2</w:instrText>
      </w:r>
      <w:r>
        <w:fldChar w:fldCharType="end"/>
      </w:r>
    </w:p>
    <w:p w:rsidR="00C82BCF" w:rsidRDefault="001D693A">
      <w:pPr>
        <w:pStyle w:val="ProductList-Offering2HeadingNoBorder"/>
        <w:outlineLvl w:val="2"/>
      </w:pPr>
      <w:bookmarkStart w:id="295" w:name="_Sec633"/>
      <w:r>
        <w:t>Приложения на Office 365</w:t>
      </w:r>
      <w:bookmarkEnd w:id="295"/>
      <w:r>
        <w:fldChar w:fldCharType="begin"/>
      </w:r>
      <w:r>
        <w:instrText xml:space="preserve"> TC "</w:instrText>
      </w:r>
      <w:bookmarkStart w:id="296" w:name="_Toc439074139"/>
      <w:r>
        <w:instrText>Приложения на Office 365</w:instrText>
      </w:r>
      <w:bookmarkEnd w:id="296"/>
      <w:r>
        <w:instrText>" \l 3</w:instrText>
      </w:r>
      <w:r>
        <w:fldChar w:fldCharType="end"/>
      </w:r>
    </w:p>
    <w:p w:rsidR="00C82BCF" w:rsidRDefault="001D693A">
      <w:pPr>
        <w:pStyle w:val="ProductList-Offering1SubSection"/>
        <w:outlineLvl w:val="3"/>
      </w:pPr>
      <w:bookmarkStart w:id="297" w:name="_Sec719"/>
      <w:r>
        <w:t>1. Наличност чрез програма</w:t>
      </w:r>
      <w:bookmarkEnd w:id="297"/>
    </w:p>
    <w:tbl>
      <w:tblPr>
        <w:tblStyle w:val="PURTable"/>
        <w:tblW w:w="0" w:type="dxa"/>
        <w:tblLook w:val="04A0" w:firstRow="1" w:lastRow="0" w:firstColumn="1" w:lastColumn="0" w:noHBand="0" w:noVBand="1"/>
      </w:tblPr>
      <w:tblGrid>
        <w:gridCol w:w="4442"/>
        <w:gridCol w:w="808"/>
        <w:gridCol w:w="780"/>
        <w:gridCol w:w="794"/>
        <w:gridCol w:w="705"/>
        <w:gridCol w:w="828"/>
        <w:gridCol w:w="821"/>
        <w:gridCol w:w="799"/>
        <w:gridCol w:w="807"/>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"Точка: Стойността, определена за даден Продукт, използвана за изчисл</w:instrText>
            </w:r>
            <w:r>
              <w:instrText xml:space="preserve">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w:instrText>
            </w:r>
            <w:r>
              <w:instrText xml:space="preserve">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Office 365 ProPlus</w:t>
            </w:r>
            <w:r>
              <w:fldChar w:fldCharType="begin"/>
            </w:r>
            <w:r>
              <w:instrText xml:space="preserve"> XE "Office 365 ProPlus</w:instrText>
            </w:r>
            <w:r>
              <w:instrText xml:space="preserv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w:instrText>
            </w:r>
            <w:r>
              <w:instrText xml:space="preserve">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Project Online с Project Pro за Office 365</w:t>
            </w:r>
            <w:r>
              <w:fldChar w:fldCharType="begin"/>
            </w:r>
            <w:r>
              <w:instrText xml:space="preserve"> XE "Project Online с Project Pro за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Project Online с Project Pro за Office 365 „От SA“</w:t>
            </w:r>
            <w:r>
              <w:fldChar w:fldCharType="begin"/>
            </w:r>
            <w:r>
              <w:instrText xml:space="preserve"> XE "Project Online с Project Pro за Office 365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Project Pro за Office 365</w:t>
            </w:r>
            <w:r>
              <w:fldChar w:fldCharType="begin"/>
            </w:r>
            <w:r>
              <w:instrText xml:space="preserve"> XE "Project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w:instrText>
            </w:r>
            <w:r>
              <w:instrText xml:space="preserve">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Project Pro за Office 365 „От SA“</w:t>
            </w:r>
            <w:r>
              <w:fldChar w:fldCharType="begin"/>
            </w:r>
            <w:r>
              <w:instrText xml:space="preserve"> XE "Project Pro за Office 365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Visio Pro за Office 365</w:t>
            </w:r>
            <w:r>
              <w:fldChar w:fldCharType="begin"/>
            </w:r>
            <w:r>
              <w:instrText xml:space="preserve"> XE "Visio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rPr>
                <w:color w:val="000000"/>
              </w:rPr>
              <w:t>Visio Pro за Office 365 „От SA“</w:t>
            </w:r>
            <w:r>
              <w:fldChar w:fldCharType="begin"/>
            </w:r>
            <w:r>
              <w:instrText xml:space="preserve"> XE "Visio Pro за Office 365 „От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bl>
    <w:p w:rsidR="00C82BCF" w:rsidRDefault="001D693A">
      <w:pPr>
        <w:pStyle w:val="ProductList-Offering1SubSection"/>
        <w:outlineLvl w:val="3"/>
      </w:pPr>
      <w:bookmarkStart w:id="298" w:name="_Sec774"/>
      <w:r>
        <w:t>2. Условия на Продукта</w:t>
      </w:r>
      <w:bookmarkEnd w:id="298"/>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82BCF" w:rsidRDefault="001D693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w:t>
            </w:r>
            <w:r>
              <w:rPr>
                <w:color w:val="0563C1"/>
              </w:rPr>
              <w:t>та за удължен срок</w:t>
            </w:r>
            <w:r>
              <w:fldChar w:fldCharType="end"/>
            </w:r>
            <w:r>
              <w:t>: Project Pro за Office 365 и Visio Pro за Office 365</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2BCF" w:rsidRDefault="001D693A">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w:t>
            </w:r>
            <w:r>
              <w:rPr>
                <w:color w:val="404040"/>
              </w:rPr>
              <w:t>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w:instrText>
            </w:r>
            <w:r>
              <w:instrText xml:space="preserve">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 xml:space="preserve">Отговаря на условията за </w:t>
            </w:r>
            <w:r>
              <w:rPr>
                <w:color w:val="0563C1"/>
              </w:rPr>
              <w:t>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w:instrText>
            </w:r>
            <w:r>
              <w:instrText xml:space="preserve">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w:instrText>
            </w:r>
            <w:r>
              <w:instrText xml:space="preserve">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r>
    </w:tbl>
    <w:p w:rsidR="00C82BCF" w:rsidRDefault="00C82BCF">
      <w:pPr>
        <w:pStyle w:val="ProductList-Body"/>
      </w:pPr>
    </w:p>
    <w:p w:rsidR="00C82BCF" w:rsidRDefault="001D693A">
      <w:pPr>
        <w:pStyle w:val="ProductList-ClauseHeading"/>
        <w:outlineLvl w:val="4"/>
      </w:pPr>
      <w:r>
        <w:t>2.1 Пригодност за закупуване за ЛА за Потребител „От SA“ за Приложения на Office 365</w:t>
      </w:r>
    </w:p>
    <w:p w:rsidR="00C82BCF" w:rsidRDefault="001D693A">
      <w:pPr>
        <w:pStyle w:val="ProductList-Body"/>
      </w:pPr>
      <w:r>
        <w:t>ЛА з</w:t>
      </w:r>
      <w:r>
        <w:t xml:space="preserve">а Потребител „От SA“ може да се закупят за преход до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w:t>
      </w:r>
      <w:r>
        <w:t>арящите на условията продукти в таблицата по-долу.</w:t>
      </w:r>
    </w:p>
    <w:tbl>
      <w:tblPr>
        <w:tblStyle w:val="PURTable"/>
        <w:tblW w:w="0" w:type="dxa"/>
        <w:tblLook w:val="04A0" w:firstRow="1" w:lastRow="0" w:firstColumn="1" w:lastColumn="0" w:noHBand="0" w:noVBand="1"/>
      </w:tblPr>
      <w:tblGrid>
        <w:gridCol w:w="5396"/>
        <w:gridCol w:w="5394"/>
      </w:tblGrid>
      <w:tr w:rsidR="00C82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Отговарящи на условията продукти в преход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Съответен ЛА за Потребител „От SA“</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365 ProPlus „От SA“</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Project Professional</w:t>
            </w:r>
            <w:r>
              <w:fldChar w:fldCharType="begin"/>
            </w:r>
            <w:r>
              <w:instrText xml:space="preserve"> XE "</w:instrText>
            </w:r>
            <w:r>
              <w:instrText xml:space="preserve">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Project Pro за Office 365</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Visio Pro за Office 365</w:t>
            </w:r>
          </w:p>
        </w:tc>
      </w:tr>
    </w:tbl>
    <w:p w:rsidR="00C82BCF" w:rsidRDefault="00C82BCF">
      <w:pPr>
        <w:pStyle w:val="ProductList-Body"/>
      </w:pPr>
    </w:p>
    <w:p w:rsidR="00C82BCF" w:rsidRDefault="001D693A">
      <w:pPr>
        <w:pStyle w:val="ProductList-ClauseHeading"/>
        <w:outlineLvl w:val="4"/>
      </w:pPr>
      <w:r>
        <w:t>2.2 Клиенти, които са Прилагали преди правото за Пригодност за носител с Услуги за отдалечен работен плот (RDS) към Office 365 Pro P</w:t>
      </w:r>
      <w:r>
        <w:t>lus, Visio Pro за Office 365 или Project Pro за Office 365</w:t>
      </w:r>
    </w:p>
    <w:p w:rsidR="00C82BCF" w:rsidRDefault="001D693A">
      <w:pPr>
        <w:pStyle w:val="ProductList-Body"/>
      </w:pPr>
      <w:r>
        <w:t>Ако преди Клиентът е инсталирал копие на съответния локален софтуер с версия 2013 на мрежов сървър, за да използва софтуера на мрежов сървър с включена RDS роля, той може да продължи това използван</w:t>
      </w:r>
      <w:r>
        <w:t>е до не по-късно от 31 март 2016 г., след която дата трябва вместо това да използва съответния софтуер Office 365, както е описано в „Използване на Приложения на мрежов сървър или платформата Microsoft Azure с активиране на споделен компютър“ по-долу.</w:t>
      </w:r>
    </w:p>
    <w:p w:rsidR="00C82BCF" w:rsidRDefault="00C82BCF">
      <w:pPr>
        <w:pStyle w:val="ProductList-Body"/>
      </w:pPr>
    </w:p>
    <w:p w:rsidR="00C82BCF" w:rsidRDefault="001D693A">
      <w:pPr>
        <w:pStyle w:val="ProductList-ClauseHeading"/>
        <w:outlineLvl w:val="4"/>
      </w:pPr>
      <w:r>
        <w:t>2.3</w:t>
      </w:r>
      <w:r>
        <w:t xml:space="preserve"> Пригодност за носител за Office 365 Pro Plus с Права за Windows To Go</w:t>
      </w:r>
    </w:p>
    <w:p w:rsidR="00C82BCF" w:rsidRDefault="001D693A">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w:t>
      </w:r>
      <w:r>
        <w:t>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w:t>
      </w:r>
      <w:r>
        <w:t>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w:t>
      </w:r>
      <w:r>
        <w:t>офтуера Office Professional Plus 2013 от USB устройството за съхранение.</w:t>
      </w:r>
    </w:p>
    <w:p w:rsidR="00C82BCF" w:rsidRDefault="00C82BCF">
      <w:pPr>
        <w:pStyle w:val="ProductList-Body"/>
      </w:pPr>
    </w:p>
    <w:p w:rsidR="00C82BCF" w:rsidRDefault="001D693A">
      <w:pPr>
        <w:pStyle w:val="ProductList-ClauseHeading"/>
        <w:outlineLvl w:val="4"/>
      </w:pPr>
      <w:r>
        <w:t>2.4 Споразумение Campus и School, Записване за Решения в сферата на образованието и Open Value Subscription – Решения в сферата на образованието</w:t>
      </w:r>
    </w:p>
    <w:p w:rsidR="00C82BCF" w:rsidRDefault="001D693A">
      <w:pPr>
        <w:pStyle w:val="ProductList-Body"/>
      </w:pPr>
      <w:r>
        <w:t>Ако Клиентът е Учебно заведение, какт</w:t>
      </w:r>
      <w:r>
        <w:t>о е описано в Споразумението Campus и Споразумението School, и се абонира за ЛА за Потребител за Office 365 ProPlus, той трябва да закупи Лиценз за всеки Отговарящ на условията потребител в организацията на Учебното заведение. Ако дадено Учебно заведение с</w:t>
      </w:r>
      <w:r>
        <w:t xml:space="preserve">е регистрира за Опция за учащи за ЛА за Потребител на Office 365 ProPlus, то трябва да закупи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Уч</w:t>
      </w:r>
      <w:r>
        <w:t>ащ в Организацията.</w:t>
      </w:r>
    </w:p>
    <w:p w:rsidR="00C82BCF" w:rsidRDefault="00C82BCF">
      <w:pPr>
        <w:pStyle w:val="ProductList-Body"/>
      </w:pPr>
    </w:p>
    <w:p w:rsidR="00C82BCF" w:rsidRDefault="001D693A">
      <w:pPr>
        <w:pStyle w:val="ProductList-Body"/>
      </w:pPr>
      <w:r>
        <w:t>Учебни заведения с ЛА за Потребител за Office 365 ProPlus, назначени на всички преподаватели и служители, имат право да инсталират софтуера Office Professional Plus 2013 във всяка лаборатория или библиотека с отворен достъп в рамките н</w:t>
      </w:r>
      <w:r>
        <w:t>а Организацията на Учебното заведение. Във всички други случаи софтуерът се регулира от Лицензионните условия за Office Professional Plus 2013.</w:t>
      </w:r>
    </w:p>
    <w:p w:rsidR="00C82BCF" w:rsidRDefault="00C82BCF">
      <w:pPr>
        <w:pStyle w:val="ProductList-Body"/>
      </w:pPr>
    </w:p>
    <w:p w:rsidR="00C82BCF" w:rsidRDefault="001D693A">
      <w:pPr>
        <w:pStyle w:val="ProductList-ClauseHeading"/>
        <w:outlineLvl w:val="4"/>
      </w:pPr>
      <w:r>
        <w:t>2.5 Office Multi Language Pack</w:t>
      </w:r>
    </w:p>
    <w:p w:rsidR="00C82BCF" w:rsidRDefault="001D693A">
      <w:pPr>
        <w:pStyle w:val="ProductList-Body"/>
      </w:pPr>
      <w:r>
        <w:t>Клиенти с абонаменти за Приложения на Office 365 имат право да използват най-нов</w:t>
      </w:r>
      <w:r>
        <w:t>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w:t>
      </w:r>
      <w:r>
        <w:t xml:space="preserve">guage Pack изтича с изтичането на правата за отговарящото на условията Приложение на Office 365. </w:t>
      </w:r>
    </w:p>
    <w:p w:rsidR="00C82BCF" w:rsidRDefault="00C82BCF">
      <w:pPr>
        <w:pStyle w:val="ProductList-Body"/>
      </w:pPr>
    </w:p>
    <w:p w:rsidR="00C82BCF" w:rsidRDefault="001D693A">
      <w:pPr>
        <w:pStyle w:val="ProductList-ClauseHeading"/>
        <w:outlineLvl w:val="4"/>
      </w:pPr>
      <w:r>
        <w:t>2.6 Електронно обучение</w:t>
      </w:r>
    </w:p>
    <w:p w:rsidR="00C82BCF" w:rsidRDefault="001D693A">
      <w:pPr>
        <w:pStyle w:val="ProductList-Body"/>
      </w:pPr>
      <w:r>
        <w:t>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потребители на Клиент с активни лицензи за</w:t>
      </w:r>
      <w:r>
        <w:t xml:space="preserve">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 Office 365 ProPlus. Използването</w:t>
      </w:r>
      <w:r>
        <w:t xml:space="preserve"> от Клиента на хоствани курсове за Електронно обучение се подчинява на условията за използване на уеб сайта за Електронно обучение. </w:t>
      </w:r>
    </w:p>
    <w:p w:rsidR="00C82BCF" w:rsidRDefault="00C82BCF">
      <w:pPr>
        <w:pStyle w:val="ProductList-Body"/>
      </w:pPr>
    </w:p>
    <w:p w:rsidR="00C82BCF" w:rsidRDefault="001D693A">
      <w:pPr>
        <w:pStyle w:val="ProductList-ClauseHeading"/>
        <w:outlineLvl w:val="4"/>
      </w:pPr>
      <w:r>
        <w:t>2.7 Office Online</w:t>
      </w:r>
    </w:p>
    <w:p w:rsidR="00C82BCF" w:rsidRDefault="001D693A">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w:instrText>
      </w:r>
      <w:r>
        <w:instrText xml:space="preserve">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w:instrText>
      </w:r>
      <w:r>
        <w:instrText xml:space="preserve">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w:t>
      </w:r>
      <w:r>
        <w:t>бизнеса.</w:t>
      </w:r>
    </w:p>
    <w:p w:rsidR="00C82BCF" w:rsidRDefault="00C82BCF">
      <w:pPr>
        <w:pStyle w:val="ProductList-Body"/>
      </w:pPr>
    </w:p>
    <w:p w:rsidR="00C82BCF" w:rsidRDefault="001D693A">
      <w:pPr>
        <w:pStyle w:val="ProductList-ClauseHeading"/>
        <w:outlineLvl w:val="4"/>
      </w:pPr>
      <w:r>
        <w:t>2.8 Период за мигриране на Open Value Subscription</w:t>
      </w:r>
    </w:p>
    <w:p w:rsidR="00C82BCF" w:rsidRDefault="001D693A">
      <w:pPr>
        <w:pStyle w:val="ProductList-Body"/>
      </w:pPr>
      <w:r>
        <w:t>За всяка единица ЛА за Потребител за Office 365 ProPlus, Midsize Business, Enterprise E3 – E4 или Education E3 – E4, която Клиентът активира на или преди датата на изтичане на споразумението Open</w:t>
      </w:r>
      <w:r>
        <w:t xml:space="preserve">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w:t>
      </w:r>
      <w:r>
        <w:t>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299" w:name="_Sec634"/>
      <w:r>
        <w:t>Пакети на Office 365</w:t>
      </w:r>
      <w:bookmarkEnd w:id="299"/>
      <w:r>
        <w:fldChar w:fldCharType="begin"/>
      </w:r>
      <w:r>
        <w:instrText xml:space="preserve"> TC "</w:instrText>
      </w:r>
      <w:bookmarkStart w:id="300" w:name="_Toc439074140"/>
      <w:r>
        <w:instrText>Пакети на Office 365</w:instrText>
      </w:r>
      <w:bookmarkEnd w:id="300"/>
      <w:r>
        <w:instrText>" \l 3</w:instrText>
      </w:r>
      <w:r>
        <w:fldChar w:fldCharType="end"/>
      </w:r>
    </w:p>
    <w:p w:rsidR="00C82BCF" w:rsidRDefault="001D693A">
      <w:pPr>
        <w:pStyle w:val="ProductList-ClauseHeading"/>
        <w:outlineLvl w:val="3"/>
      </w:pPr>
      <w:bookmarkStart w:id="301" w:name="_Sec720"/>
      <w:r>
        <w:t>1. Наличност чрез програма</w:t>
      </w:r>
      <w:bookmarkEnd w:id="301"/>
    </w:p>
    <w:tbl>
      <w:tblPr>
        <w:tblStyle w:val="PURTable"/>
        <w:tblW w:w="0" w:type="dxa"/>
        <w:tblLook w:val="04A0" w:firstRow="1" w:lastRow="0" w:firstColumn="1" w:lastColumn="0" w:noHBand="0" w:noVBand="1"/>
      </w:tblPr>
      <w:tblGrid>
        <w:gridCol w:w="4441"/>
        <w:gridCol w:w="808"/>
        <w:gridCol w:w="779"/>
        <w:gridCol w:w="794"/>
        <w:gridCol w:w="705"/>
        <w:gridCol w:w="828"/>
        <w:gridCol w:w="821"/>
        <w:gridCol w:w="799"/>
        <w:gridCol w:w="809"/>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"Точка: Стойността, определена за даден Продукт, използвана </w:instrText>
            </w:r>
            <w:r>
              <w:instrText xml:space="preserve">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w:instrText>
            </w:r>
            <w:r>
              <w:instrText xml:space="preserve">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rPr>
                <w:color w:val="000000"/>
              </w:rPr>
              <w:t>Office 365 Business Essentials</w:t>
            </w:r>
            <w:r>
              <w:fldChar w:fldCharType="begin"/>
            </w:r>
            <w:r>
              <w:instrText xml:space="preserve"> XE "Office 365 Busi</w:instrText>
            </w:r>
            <w:r>
              <w:instrText xml:space="preserve">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Office 365 Education</w:t>
            </w:r>
            <w:r>
              <w:fldChar w:fldCharType="begin"/>
            </w:r>
            <w:r>
              <w:instrText xml:space="preserve"> XE "Office 365 Education"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w:instrText>
            </w:r>
            <w:r>
              <w:instrText xml:space="preserve">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w:instrText>
            </w:r>
            <w:r>
              <w:instrText xml:space="preserv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w:instrText>
            </w:r>
            <w:r>
              <w:instrText xml:space="preserv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w:instrText>
            </w:r>
            <w:r>
              <w:instrText xml:space="preserve">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w:instrText>
            </w:r>
            <w:r>
              <w:instrText xml:space="preserve">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Добавка Office 365 Enterprise E3, E4 без ProPlus</w:t>
            </w:r>
            <w:r>
              <w:fldChar w:fldCharType="begin"/>
            </w:r>
            <w:r>
              <w:instrText xml:space="preserve"> XE "Добавка Office 365 Enterprise E3, E4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Office 365 Enterprise K1</w:t>
            </w:r>
            <w:r>
              <w:fldChar w:fldCharType="begin"/>
            </w:r>
            <w:r>
              <w:instrText xml:space="preserve"> XE "Office 365 Enterprise K1"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t>Office 365 Midsize Business</w:t>
            </w:r>
            <w:r>
              <w:fldChar w:fldCharType="begin"/>
            </w:r>
            <w:r>
              <w:instrText xml:space="preserve"> XE "Office 365 Midsize Business"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bl>
    <w:p w:rsidR="00C82BCF" w:rsidRDefault="001D693A">
      <w:pPr>
        <w:pStyle w:val="ProductList-Offering1SubSection"/>
        <w:outlineLvl w:val="3"/>
      </w:pPr>
      <w:bookmarkStart w:id="302" w:name="_Sec775"/>
      <w:r>
        <w:t xml:space="preserve">2. Условия на </w:t>
      </w:r>
      <w:r>
        <w:t>Продукта</w:t>
      </w:r>
      <w:bookmarkEnd w:id="302"/>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w:t>
            </w:r>
            <w:r>
              <w:t>жения и Сървъри (само Сървър E1 и K1),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82BCF" w:rsidRDefault="001D693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w:instrText>
            </w:r>
            <w:r>
              <w:instrText xml:space="preserve">ензионното споразумение Enterprise Subscription." </w:instrText>
            </w:r>
            <w:r>
              <w:fldChar w:fldCharType="separate"/>
            </w:r>
            <w:r>
              <w:rPr>
                <w:color w:val="0563C1"/>
              </w:rPr>
              <w:t>Отговаря на условията за удължен срок</w:t>
            </w:r>
            <w:r>
              <w:fldChar w:fldCharType="end"/>
            </w:r>
            <w:r>
              <w:t>: Enterprise, Government, K</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w:t>
            </w:r>
            <w:r>
              <w:rPr>
                <w:color w:val="0563C1"/>
              </w:rPr>
              <w:t>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w:instrText>
            </w:r>
            <w:r>
              <w:instrText xml:space="preserve">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 xml:space="preserve">Отговаря на условията за </w:t>
            </w:r>
            <w:r>
              <w:rPr>
                <w:color w:val="0563C1"/>
              </w:rPr>
              <w:t>преход</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w:instrText>
            </w:r>
            <w:r>
              <w:instrText xml:space="preserve">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r>
    </w:tbl>
    <w:p w:rsidR="00C82BCF" w:rsidRDefault="00C82BCF">
      <w:pPr>
        <w:pStyle w:val="ProductList-Body"/>
      </w:pPr>
    </w:p>
    <w:p w:rsidR="00C82BCF" w:rsidRDefault="001D693A">
      <w:pPr>
        <w:pStyle w:val="ProductList-ClauseHeading"/>
        <w:outlineLvl w:val="4"/>
      </w:pPr>
      <w:r>
        <w:t>2.1 Услуга в облак на Правителствена общност в С</w:t>
      </w:r>
      <w:r>
        <w:t>АЩ</w:t>
      </w:r>
    </w:p>
    <w:p w:rsidR="00C82BCF" w:rsidRDefault="001D693A">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прегледайте таблицата за наличност чрез програма за всеки компонент на пакета, за да разбе</w:t>
      </w:r>
      <w:r>
        <w:t xml:space="preserve">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 </w:t>
      </w:r>
    </w:p>
    <w:p w:rsidR="00C82BCF" w:rsidRDefault="00C82BCF">
      <w:pPr>
        <w:pStyle w:val="ProductList-Body"/>
      </w:pPr>
    </w:p>
    <w:p w:rsidR="00C82BCF" w:rsidRDefault="001D693A">
      <w:pPr>
        <w:pStyle w:val="ProductList-ClauseHeading"/>
        <w:outlineLvl w:val="4"/>
      </w:pPr>
      <w:r>
        <w:t>2.2 Придобивания по Споразумение Campus и School</w:t>
      </w:r>
    </w:p>
    <w:p w:rsidR="00C82BCF" w:rsidRDefault="001D693A">
      <w:pPr>
        <w:pStyle w:val="ProductList-Body"/>
      </w:pPr>
      <w:r>
        <w:t>По Споразумение Campus и School лицензите за абонамент за Пакети Office 365 трябва да се</w:t>
      </w:r>
      <w:r>
        <w:t xml:space="preserve"> придобиват „за потребител“ с или без валидност за цялото Учебно заведение. Ако са необходими допълнителни ЛА за Потребител за средносрочен достъп до Пакети на Office 365, Учебното заведение трябва да подаде поръчка за тези </w:t>
      </w:r>
      <w:r>
        <w:fldChar w:fldCharType="begin"/>
      </w:r>
      <w:r>
        <w:instrText xml:space="preserve"> AutoTextList   \s NoStyle \t "Л</w:instrText>
      </w:r>
      <w:r>
        <w:instrText xml:space="preserve">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Когато се лицензира Добавка за Office 365, съответният отговарящ на условията Лиценз трябва да се лицензира съгласно същия Договор за з</w:t>
      </w:r>
      <w:r>
        <w:t xml:space="preserve">аписване. При подаване на годишни поръчки Учебното заведение 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w:t>
      </w:r>
      <w:r>
        <w:t xml:space="preserve"> първоначалното количество поръчани лицензи, при условие че годишната поръчка спазва минималните изисквания за Настолни Онлайн услуги, както е указано в споразумението за корпоративно лицензиране на Клиента.</w:t>
      </w:r>
    </w:p>
    <w:p w:rsidR="00C82BCF" w:rsidRDefault="00C82BCF">
      <w:pPr>
        <w:pStyle w:val="ProductList-Body"/>
      </w:pPr>
    </w:p>
    <w:p w:rsidR="00C82BCF" w:rsidRDefault="001D693A">
      <w:pPr>
        <w:pStyle w:val="ProductList-ClauseHeading"/>
        <w:outlineLvl w:val="4"/>
      </w:pPr>
      <w:r>
        <w:t>2.3 Безплатно лицензиране на учащи за Office 36</w:t>
      </w:r>
      <w:r>
        <w:t>5 ProPlus на база покритие за преподаватели/служители</w:t>
      </w:r>
    </w:p>
    <w:p w:rsidR="00C82BCF" w:rsidRDefault="001D693A">
      <w:pPr>
        <w:pStyle w:val="ProductList-Body"/>
      </w:pPr>
      <w:r>
        <w:t>При условие че Учебното заведение е лицензирало Office Professional Plus или Office 365 ProPlus за всички Преподаватели и Служители в своята дефинирана Организация по силата на Споразумение Open Value S</w:t>
      </w:r>
      <w:r>
        <w:t>ubscription за Решения в сферата на образованието, Споразумение Campus и School или Записване за Решения в сферата на образованието, Учебното заведение отговаря на условията за придобиване на Лицензи за Office 365 ProPlus за всички учащи, записани в образо</w:t>
      </w:r>
      <w:r>
        <w:t xml:space="preserve">вателната институция, която е част от дефинираната Организация на Учебното заведение, независимо дали редовно, или задочно обучение, без допълнителни разходи за Учебното заведение. </w:t>
      </w:r>
      <w:r>
        <w:fldChar w:fldCharType="begin"/>
      </w:r>
      <w:r>
        <w:instrText xml:space="preserve"> AutoTextList   \s NoStyle \t "Лиценз означава правото за изтегляне, инстал</w:instrText>
      </w:r>
      <w:r>
        <w:instrText xml:space="preserve">иране, осъществяване на достъп до и използване на даден Продукт." </w:instrText>
      </w:r>
      <w:r>
        <w:fldChar w:fldCharType="separate"/>
      </w:r>
      <w:r>
        <w:rPr>
          <w:color w:val="0563C1"/>
        </w:rPr>
        <w:t>Лицензите</w:t>
      </w:r>
      <w: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rsidR="00C82BCF" w:rsidRDefault="00C82BCF">
      <w:pPr>
        <w:pStyle w:val="ProductList-Body"/>
      </w:pPr>
    </w:p>
    <w:p w:rsidR="00C82BCF" w:rsidRDefault="001D693A">
      <w:pPr>
        <w:pStyle w:val="ProductList-ClauseHeading"/>
        <w:outlineLvl w:val="4"/>
      </w:pPr>
      <w:r>
        <w:t>2.4 Използване от лаборат</w:t>
      </w:r>
      <w:r>
        <w:t>ория или библиотека на Campus и School</w:t>
      </w:r>
    </w:p>
    <w:p w:rsidR="00C82BCF" w:rsidRDefault="001D693A">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2013</w:t>
      </w:r>
      <w:r>
        <w:fldChar w:fldCharType="begin"/>
      </w:r>
      <w:r>
        <w:instrText xml:space="preserve"> XE "Office Professional Plus 2013" </w:instrText>
      </w:r>
      <w:r>
        <w:fldChar w:fldCharType="end"/>
      </w:r>
      <w:r>
        <w:t xml:space="preserve"> във всяка лаборатория или би</w:t>
      </w:r>
      <w:r>
        <w:t>блиотека с отворен достъп в рамките на Организацията на Учебното заведение за Учебни заведения с ЛАП за Office 365 ProPlus, назначени на всички преподаватели и служители.</w:t>
      </w:r>
    </w:p>
    <w:p w:rsidR="00C82BCF" w:rsidRDefault="00C82BCF">
      <w:pPr>
        <w:pStyle w:val="ProductList-Body"/>
      </w:pPr>
    </w:p>
    <w:p w:rsidR="00C82BCF" w:rsidRDefault="001D693A">
      <w:pPr>
        <w:pStyle w:val="ProductList-ClauseHeading"/>
        <w:outlineLvl w:val="4"/>
      </w:pPr>
      <w:r>
        <w:t>2.5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0"/>
        <w:gridCol w:w="5400"/>
      </w:tblGrid>
      <w:tr w:rsidR="00C82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Отговарящ(и) на у</w:t>
            </w:r>
            <w:r>
              <w:rPr>
                <w:color w:val="FFFFFF"/>
              </w:rPr>
              <w:t>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ЛА за Потребител за Добавка</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Базов ЛКД</w:t>
            </w:r>
            <w:r>
              <w:fldChar w:fldCharType="begin"/>
            </w:r>
            <w:r>
              <w:instrText xml:space="preserve"> XE "Базов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Добавка Office 365 Enterprise E1</w:t>
            </w:r>
            <w:r>
              <w:rPr>
                <w:vertAlign w:val="superscript"/>
              </w:rPr>
              <w:t>2</w:t>
            </w:r>
          </w:p>
          <w:p w:rsidR="00C82BCF" w:rsidRDefault="001D693A">
            <w:pPr>
              <w:pStyle w:val="ProductList-TableBody"/>
            </w:pPr>
            <w:r>
              <w:t>– Добавка Office 365 Enterprise E1 с архивиране с Exchange Online</w:t>
            </w:r>
            <w:r>
              <w:rPr>
                <w:vertAlign w:val="superscript"/>
              </w:rPr>
              <w:t>2, 3, 4</w:t>
            </w:r>
          </w:p>
          <w:p w:rsidR="00C82BCF" w:rsidRDefault="001D693A">
            <w:pPr>
              <w:pStyle w:val="ProductList-TableBody"/>
            </w:pPr>
            <w:r>
              <w:t>– Добавка Office 365 Government E1</w:t>
            </w:r>
          </w:p>
          <w:p w:rsidR="00C82BCF" w:rsidRDefault="001D693A">
            <w:pPr>
              <w:pStyle w:val="ProductList-TableBody"/>
            </w:pPr>
            <w:r>
              <w:t>– Добавки Office 365 Enterprise и Government E3 без ProPlus</w:t>
            </w:r>
          </w:p>
          <w:p w:rsidR="00C82BCF" w:rsidRDefault="001D693A">
            <w:pPr>
              <w:pStyle w:val="ProductList-TableBody"/>
            </w:pPr>
            <w:r>
              <w:t>– Добавки Office 365 Enterprise и Government E4 без ProPlus</w:t>
            </w:r>
          </w:p>
          <w:p w:rsidR="00C82BCF" w:rsidRDefault="001D693A">
            <w:pPr>
              <w:pStyle w:val="ProductList-TableBody"/>
            </w:pPr>
            <w:r>
              <w:t>– Добавка Exchange Online (план 1)</w:t>
            </w:r>
            <w:r>
              <w:fldChar w:fldCharType="begin"/>
            </w:r>
            <w:r>
              <w:instrText xml:space="preserve"> XE "Добавка Exchange Online (план 1)" </w:instrText>
            </w:r>
            <w:r>
              <w:fldChar w:fldCharType="end"/>
            </w:r>
          </w:p>
          <w:p w:rsidR="00C82BCF" w:rsidRDefault="001D693A">
            <w:pPr>
              <w:pStyle w:val="ProductList-TableBody"/>
            </w:pPr>
            <w:r>
              <w:t>– Добавка Skype за бизнеса онлайн (план 1)</w:t>
            </w:r>
            <w:r>
              <w:fldChar w:fldCharType="begin"/>
            </w:r>
            <w:r>
              <w:instrText xml:space="preserve"> XE "Добавка Skype</w:instrText>
            </w:r>
            <w:r>
              <w:instrText xml:space="preserve"> за бизнеса онлайн (план 1)" </w:instrText>
            </w:r>
            <w:r>
              <w:fldChar w:fldCharType="end"/>
            </w:r>
          </w:p>
          <w:p w:rsidR="00C82BCF" w:rsidRDefault="001D693A">
            <w:pPr>
              <w:pStyle w:val="ProductList-TableBody"/>
            </w:pPr>
            <w:r>
              <w:t>– Добавка SharePoint Online (план 1)</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Базов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Добавки Office 365 Enterprise E1/Government E1</w:t>
            </w:r>
          </w:p>
          <w:p w:rsidR="00C82BCF" w:rsidRDefault="001D693A">
            <w:pPr>
              <w:pStyle w:val="ProductList-TableBody"/>
            </w:pPr>
            <w:r>
              <w:t>– Добавка Office 365 Enterprise E3</w:t>
            </w:r>
            <w:r>
              <w:rPr>
                <w:vertAlign w:val="superscript"/>
              </w:rPr>
              <w:t>2</w:t>
            </w:r>
          </w:p>
          <w:p w:rsidR="00C82BCF" w:rsidRDefault="001D693A">
            <w:pPr>
              <w:pStyle w:val="ProductList-TableBody"/>
            </w:pPr>
            <w:r>
              <w:t>– Добавка Office 365 Government E3</w:t>
            </w:r>
            <w:r>
              <w:rPr>
                <w:vertAlign w:val="superscript"/>
              </w:rPr>
              <w:t>4</w:t>
            </w:r>
          </w:p>
          <w:p w:rsidR="00C82BCF" w:rsidRDefault="001D693A">
            <w:pPr>
              <w:pStyle w:val="ProductList-TableBody"/>
            </w:pPr>
            <w:r>
              <w:t>– Добавки Office 365</w:t>
            </w:r>
            <w:r>
              <w:t xml:space="preserve"> Enterprise и Government Е4, E5</w:t>
            </w:r>
          </w:p>
          <w:p w:rsidR="00C82BCF" w:rsidRDefault="001D693A">
            <w:pPr>
              <w:pStyle w:val="ProductList-TableBody"/>
            </w:pPr>
            <w:r>
              <w:t>– Добавки Office 365 Enterprise и Government E3 без ProPlus</w:t>
            </w:r>
          </w:p>
          <w:p w:rsidR="00C82BCF" w:rsidRDefault="001D693A">
            <w:pPr>
              <w:pStyle w:val="ProductList-TableBody"/>
            </w:pPr>
            <w:r>
              <w:t>– Добавки Office 365 Enterprise и Government E4 без ProPlus</w:t>
            </w:r>
          </w:p>
          <w:p w:rsidR="00C82BCF" w:rsidRDefault="001D693A">
            <w:pPr>
              <w:pStyle w:val="ProductList-TableBody"/>
            </w:pPr>
            <w:r>
              <w:t>– Добавка Office 365 Midsize Business</w:t>
            </w:r>
            <w:r>
              <w:fldChar w:fldCharType="begin"/>
            </w:r>
            <w:r>
              <w:instrText xml:space="preserve"> XE "Добавка Office 365 Midsize Business" </w:instrText>
            </w:r>
            <w:r>
              <w:fldChar w:fldCharType="end"/>
            </w:r>
            <w:r>
              <w:rPr>
                <w:vertAlign w:val="superscript"/>
              </w:rPr>
              <w:t>2</w:t>
            </w:r>
          </w:p>
          <w:p w:rsidR="00C82BCF" w:rsidRDefault="001D693A">
            <w:pPr>
              <w:pStyle w:val="ProductList-TableBody"/>
            </w:pPr>
            <w:r>
              <w:t xml:space="preserve">– Добавка Exchange Online (план 1) </w:t>
            </w:r>
          </w:p>
          <w:p w:rsidR="00C82BCF" w:rsidRDefault="001D693A">
            <w:pPr>
              <w:pStyle w:val="ProductList-TableBody"/>
            </w:pPr>
            <w:r>
              <w:t>– Добавка Skype за бизнеса онлайн (план 1)</w:t>
            </w:r>
          </w:p>
          <w:p w:rsidR="00C82BCF" w:rsidRDefault="001D693A">
            <w:pPr>
              <w:pStyle w:val="ProductList-TableBody"/>
            </w:pPr>
            <w:r>
              <w:t>– Добавка SharePoint Online (план 1)</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Корпоративен ЛКД</w:t>
            </w:r>
            <w:r>
              <w:fldChar w:fldCharType="begin"/>
            </w:r>
            <w:r>
              <w:instrText xml:space="preserve"> XE "Корпоративен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Добавки Office 365 Enterprise и Government E3 без ProPlus</w:t>
            </w:r>
          </w:p>
          <w:p w:rsidR="00C82BCF" w:rsidRDefault="001D693A">
            <w:pPr>
              <w:pStyle w:val="ProductList-TableBody"/>
            </w:pPr>
            <w:r>
              <w:t>– Добавки Office 365 Enterpris</w:t>
            </w:r>
            <w:r>
              <w:t>e и Government E4 без ProPlus</w:t>
            </w:r>
          </w:p>
          <w:p w:rsidR="00C82BCF" w:rsidRDefault="001D693A">
            <w:pPr>
              <w:pStyle w:val="ProductList-TableBody"/>
            </w:pPr>
            <w:r>
              <w:t>– Добавка Azure Rights Management</w:t>
            </w:r>
            <w:r>
              <w:fldChar w:fldCharType="begin"/>
            </w:r>
            <w:r>
              <w:instrText xml:space="preserve"> XE "Добавка Azure Rights Management" </w:instrText>
            </w:r>
            <w:r>
              <w:fldChar w:fldCharType="end"/>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Корпоративен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Добавки Office 365 Enterprise и Government E3</w:t>
            </w:r>
            <w:r>
              <w:rPr>
                <w:vertAlign w:val="superscript"/>
              </w:rPr>
              <w:t>2</w:t>
            </w:r>
            <w:r>
              <w:t>, E4 или E5</w:t>
            </w:r>
          </w:p>
          <w:p w:rsidR="00C82BCF" w:rsidRDefault="001D693A">
            <w:pPr>
              <w:pStyle w:val="ProductList-TableBody"/>
            </w:pPr>
            <w:r>
              <w:t>– Добавки Office 365 Enterprise и Gover</w:t>
            </w:r>
            <w:r>
              <w:t>nment E3</w:t>
            </w:r>
            <w:r>
              <w:rPr>
                <w:vertAlign w:val="superscript"/>
              </w:rPr>
              <w:t>2</w:t>
            </w:r>
            <w:r>
              <w:t xml:space="preserve"> или E4 без ProPlus</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Добавка Office 365 Midsize Business</w:t>
            </w:r>
            <w:r>
              <w:rPr>
                <w:vertAlign w:val="superscript"/>
              </w:rPr>
              <w:t>2, 3</w:t>
            </w:r>
          </w:p>
          <w:p w:rsidR="00C82BCF" w:rsidRDefault="001D693A">
            <w:pPr>
              <w:pStyle w:val="ProductList-TableBody"/>
            </w:pPr>
            <w:r>
              <w:t>– Добавка Office 365 Enterprise E3</w:t>
            </w:r>
            <w:r>
              <w:rPr>
                <w:vertAlign w:val="superscript"/>
              </w:rPr>
              <w:t>2, 3</w:t>
            </w:r>
          </w:p>
        </w:tc>
      </w:tr>
    </w:tbl>
    <w:p w:rsidR="00C82BCF" w:rsidRDefault="001D693A">
      <w:pPr>
        <w:pStyle w:val="ProductList-Body"/>
      </w:pPr>
      <w:r>
        <w:rPr>
          <w:i/>
          <w:vertAlign w:val="superscript"/>
        </w:rPr>
        <w:t>1</w:t>
      </w:r>
      <w:r>
        <w:rPr>
          <w:i/>
        </w:rPr>
        <w:t>1Всеки Отговарящ на условията лиценз трябва да има действаща SA</w:t>
      </w:r>
    </w:p>
    <w:p w:rsidR="00C82BCF" w:rsidRDefault="001D693A">
      <w:pPr>
        <w:pStyle w:val="ProductList-Body"/>
      </w:pPr>
      <w:r>
        <w:rPr>
          <w:i/>
          <w:vertAlign w:val="superscript"/>
        </w:rPr>
        <w:t>2</w:t>
      </w:r>
      <w:r>
        <w:rPr>
          <w:i/>
        </w:rPr>
        <w:t>Тези предложения са единствените налични за клиенти по Open Value и Open Value Subscription.</w:t>
      </w:r>
    </w:p>
    <w:p w:rsidR="00C82BCF" w:rsidRDefault="001D693A">
      <w:pPr>
        <w:pStyle w:val="ProductList-Body"/>
      </w:pPr>
      <w:r>
        <w:rPr>
          <w:i/>
          <w:vertAlign w:val="superscript"/>
        </w:rPr>
        <w:t>3</w:t>
      </w:r>
      <w:r>
        <w:rPr>
          <w:i/>
        </w:rPr>
        <w:t>Този ЛА за Потребител за Добавка може да се закупи единствено съгласно споразумение Open Value (валидност за цялата Организация) или Open Value Subscription.</w:t>
      </w:r>
    </w:p>
    <w:p w:rsidR="00C82BCF" w:rsidRDefault="001D693A">
      <w:pPr>
        <w:pStyle w:val="ProductList-Body"/>
      </w:pPr>
      <w:r>
        <w:rPr>
          <w:i/>
          <w:vertAlign w:val="superscript"/>
        </w:rPr>
        <w:t>4</w:t>
      </w:r>
      <w:r>
        <w:rPr>
          <w:i/>
        </w:rPr>
        <w:t>Сам</w:t>
      </w:r>
      <w:r>
        <w:rPr>
          <w:i/>
        </w:rPr>
        <w:t>о клиенти, които са Правителствени организации, както е дефинирано в споразумението за корпоративно лицензиране на Клиента, имат право да закупят този ЛА за Потребител за Добавка.</w:t>
      </w:r>
    </w:p>
    <w:p w:rsidR="00C82BCF" w:rsidRDefault="00C82BCF">
      <w:pPr>
        <w:pStyle w:val="ProductList-Body"/>
      </w:pPr>
    </w:p>
    <w:p w:rsidR="00C82BCF" w:rsidRDefault="001D693A">
      <w:pPr>
        <w:pStyle w:val="ProductList-Body"/>
      </w:pPr>
      <w:r>
        <w:t>ЛА за Потребител за Добавка (различна от Добавката Office 365 Midsize Business) имат права за достъп съгласно Отговарящия на условията лиценз и позволяват на лицензирания потребител да осъществява достъп до същите функции на съответните локални сървърни Пр</w:t>
      </w:r>
      <w:r>
        <w:t xml:space="preserve">одукти на Клиента като Отговарящия на условията лиценз от което и да е устройство. </w:t>
      </w:r>
    </w:p>
    <w:p w:rsidR="00C82BCF" w:rsidRDefault="00C82BCF">
      <w:pPr>
        <w:pStyle w:val="ProductList-Body"/>
      </w:pPr>
    </w:p>
    <w:p w:rsidR="00C82BCF" w:rsidRDefault="001D693A">
      <w:pPr>
        <w:pStyle w:val="ProductList-ClauseHeading"/>
        <w:outlineLvl w:val="4"/>
      </w:pPr>
      <w:r>
        <w:t>2.6 Ограничения за закупуване</w:t>
      </w:r>
    </w:p>
    <w:p w:rsidR="00C82BCF" w:rsidRDefault="001D693A">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w:t>
      </w:r>
      <w:r>
        <w:t xml:space="preserve">цензи). </w:t>
      </w:r>
    </w:p>
    <w:p w:rsidR="00C82BCF" w:rsidRDefault="00C82BCF">
      <w:pPr>
        <w:pStyle w:val="ProductList-Body"/>
      </w:pPr>
    </w:p>
    <w:p w:rsidR="00C82BCF" w:rsidRDefault="001D693A">
      <w:pPr>
        <w:pStyle w:val="ProductList-Body"/>
      </w:pPr>
      <w:r>
        <w:t>Клиентите имат право да придобият ЛА за Потребител за Добавка за потребители или устройства, добавени към броя потребители или устройства по Записване Enterprise или по Споразумение Open Value Subscription между датите на актуализиране (т.е. пред</w:t>
      </w:r>
      <w:r>
        <w:t>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Отговарящи на условията лицензи).</w:t>
      </w:r>
    </w:p>
    <w:p w:rsidR="00C82BCF" w:rsidRDefault="00C82BCF">
      <w:pPr>
        <w:pStyle w:val="ProductList-Body"/>
      </w:pPr>
    </w:p>
    <w:p w:rsidR="00C82BCF" w:rsidRDefault="001D693A">
      <w:pPr>
        <w:pStyle w:val="ProductList-ClauseHeading"/>
        <w:outlineLvl w:val="4"/>
      </w:pPr>
      <w:r>
        <w:t>2.7. Условия на Програмите за корпоративно лицензир</w:t>
      </w:r>
      <w:r>
        <w:t>ане</w:t>
      </w:r>
    </w:p>
    <w:p w:rsidR="00C82BCF" w:rsidRDefault="001D693A">
      <w:pPr>
        <w:pStyle w:val="ProductList-Body"/>
      </w:pPr>
      <w:r>
        <w:t xml:space="preserve">Условията на програмите, приложими за съответните ЛА за Потребител за Онлайн услуги, се прилагат и за ЛА за Потребител за Добавка, но не се прилагат за правата за Преход, налични съгласно Споразумението Enterprise. </w:t>
      </w:r>
    </w:p>
    <w:p w:rsidR="00C82BCF" w:rsidRDefault="00C82BCF">
      <w:pPr>
        <w:pStyle w:val="ProductList-Body"/>
      </w:pPr>
    </w:p>
    <w:p w:rsidR="00C82BCF" w:rsidRDefault="001D693A">
      <w:pPr>
        <w:pStyle w:val="ProductList-ClauseHeading"/>
        <w:outlineLvl w:val="4"/>
      </w:pPr>
      <w:r>
        <w:t xml:space="preserve">2.8 Пригодност за закупуване за ЛА </w:t>
      </w:r>
      <w:r>
        <w:t>за Потребител „От SA“ за Office 365</w:t>
      </w:r>
    </w:p>
    <w:p w:rsidR="00C82BCF" w:rsidRDefault="001D693A">
      <w:pPr>
        <w:pStyle w:val="ProductList-Body"/>
      </w:pPr>
      <w:r>
        <w:t xml:space="preserve">ЛА за Потребител „От SA“ може да се закупят за преход до напълно заплатени постоянни Лицензи с действаща SA за Отговарящите на условията продукти в таблицата по-долу. За Абонаменти за лиценз за Отговарящите на условията </w:t>
      </w:r>
      <w:r>
        <w:t>продукти също така може да се осъществи преход със съответен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3604"/>
        <w:gridCol w:w="3582"/>
        <w:gridCol w:w="3604"/>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Отговарящи на условията продукти в преход</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Съответен ЛА за Потребител „От</w:t>
            </w:r>
            <w:r>
              <w:rPr>
                <w:color w:val="FFFFFF"/>
              </w:rPr>
              <w:t xml:space="preserve">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Изискван Мост за ЛКД пакет</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365 (Enterprise E1 и Government E1)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rPr>
                <w:vertAlign w:val="superscript"/>
              </w:rPr>
              <w:t>2,3</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Professional Plus</w:t>
            </w:r>
            <w:r>
              <w:fldChar w:fldCharType="begin"/>
            </w:r>
            <w:r>
              <w:instrText xml:space="preserve"> XE "Office Professional Plus" </w:instrText>
            </w:r>
            <w:r>
              <w:fldChar w:fldCharType="end"/>
            </w:r>
            <w:r>
              <w:t xml:space="preserve"> и 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365 (Enterprise E3, E4,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Мост за Базов ЛКД пакет за Office 365</w:t>
            </w:r>
            <w:r>
              <w:rPr>
                <w:vertAlign w:val="superscript"/>
              </w:rPr>
              <w:t>2, 3</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Professional Plus 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365 (Enterprise E3, E4,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Мост за Корпорат</w:t>
            </w:r>
            <w:r>
              <w:t>ивен ЛКД за Office 365</w:t>
            </w:r>
            <w:r>
              <w:fldChar w:fldCharType="begin"/>
            </w:r>
            <w:r>
              <w:instrText xml:space="preserve"> XE "Мост за Корпоративен ЛКД за Office 365" </w:instrText>
            </w:r>
            <w:r>
              <w:fldChar w:fldCharType="end"/>
            </w:r>
            <w:r>
              <w:rPr>
                <w:vertAlign w:val="superscript"/>
              </w:rPr>
              <w:t>2,3</w:t>
            </w:r>
          </w:p>
        </w:tc>
      </w:tr>
    </w:tbl>
    <w:p w:rsidR="00C82BCF" w:rsidRDefault="001D693A">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C82BCF" w:rsidRDefault="001D693A">
      <w:pPr>
        <w:pStyle w:val="ProductList-Body"/>
      </w:pPr>
      <w:r>
        <w:rPr>
          <w:i/>
          <w:vertAlign w:val="superscript"/>
        </w:rPr>
        <w:t>2</w:t>
      </w:r>
      <w:r>
        <w:rPr>
          <w:i/>
        </w:rPr>
        <w:t>Изисква се за Закупуване само на датата на год</w:t>
      </w:r>
      <w:r>
        <w:rPr>
          <w:i/>
        </w:rPr>
        <w:t>ишнината на договора за записване.</w:t>
      </w:r>
    </w:p>
    <w:p w:rsidR="00C82BCF" w:rsidRDefault="001D693A">
      <w:pPr>
        <w:pStyle w:val="ProductList-Body"/>
      </w:pPr>
      <w:r>
        <w:rPr>
          <w:i/>
          <w:vertAlign w:val="superscript"/>
        </w:rPr>
        <w:t>3</w:t>
      </w:r>
      <w:r>
        <w:rPr>
          <w:i/>
        </w:rPr>
        <w:t>Не се изисква покупка за потребители, които също така са лицензирани с Корпоративен пакет за мобилност</w:t>
      </w:r>
      <w:r>
        <w:fldChar w:fldCharType="begin"/>
      </w:r>
      <w:r>
        <w:instrText xml:space="preserve"> XE "Корпоративен пакет за мобилност" </w:instrText>
      </w:r>
      <w:r>
        <w:fldChar w:fldCharType="end"/>
      </w:r>
      <w:r>
        <w:rPr>
          <w:i/>
        </w:rPr>
        <w:t>.</w:t>
      </w:r>
    </w:p>
    <w:p w:rsidR="00C82BCF" w:rsidRDefault="00C82BCF">
      <w:pPr>
        <w:pStyle w:val="ProductList-Body"/>
      </w:pPr>
    </w:p>
    <w:p w:rsidR="00C82BCF" w:rsidRDefault="001D693A">
      <w:pPr>
        <w:pStyle w:val="ProductList-Body"/>
      </w:pPr>
      <w:r>
        <w:t>При следващото подновяване на Договора за записване клиенти, които са лицен</w:t>
      </w:r>
      <w:r>
        <w:t>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w:t>
      </w:r>
      <w:r>
        <w:t>таващия период от текущия им Договор за записване.</w:t>
      </w:r>
    </w:p>
    <w:p w:rsidR="00C82BCF" w:rsidRDefault="00C82BCF">
      <w:pPr>
        <w:pStyle w:val="ProductList-Body"/>
      </w:pPr>
    </w:p>
    <w:p w:rsidR="00C82BCF" w:rsidRDefault="001D693A">
      <w:pPr>
        <w:pStyle w:val="ProductList-ClauseHeading"/>
        <w:outlineLvl w:val="4"/>
      </w:pPr>
      <w:r>
        <w:t>2.9 Преходи към ЛА за Потребител „От SA“</w:t>
      </w:r>
    </w:p>
    <w:p w:rsidR="00C82BCF" w:rsidRDefault="001D693A">
      <w:pPr>
        <w:pStyle w:val="ProductList-Body"/>
      </w:pPr>
      <w:r>
        <w:t>При извършване на преход към ЛА за Потребител „От SA“ може да се закупи не повече от един ЛА за Потребител „От SA“ за всеки Отговарящ на условията работен плот. Ка</w:t>
      </w:r>
      <w:r>
        <w:t>то еднократно изключение за устройства с назначени Отговарящи на условията лицензи,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w:t>
      </w:r>
      <w:r>
        <w:t>От SA“ за всички потребители на всички лицензирани Отговарящи на условията работни плотове.</w:t>
      </w:r>
    </w:p>
    <w:p w:rsidR="00C82BCF" w:rsidRDefault="00C82BCF">
      <w:pPr>
        <w:pStyle w:val="ProductList-Body"/>
      </w:pPr>
    </w:p>
    <w:p w:rsidR="00C82BCF" w:rsidRDefault="001D693A">
      <w:pPr>
        <w:pStyle w:val="ProductList-ClauseHeading"/>
        <w:outlineLvl w:val="4"/>
      </w:pPr>
      <w:r>
        <w:t>2.10 Ползи от SA за ЛА за Потребител „От SA“ за Office 365</w:t>
      </w:r>
    </w:p>
    <w:p w:rsidR="00C82BCF" w:rsidRDefault="001D693A">
      <w:pPr>
        <w:pStyle w:val="ProductList-Body"/>
      </w:pPr>
      <w:r>
        <w:t>ЛА за Потребител „От SA“ за Office 365 (Enterprise и Government E1, E3, E4) класират Клиента за Ползи от</w:t>
      </w:r>
      <w:r>
        <w:t xml:space="preserve"> SA на база на Отговарящите на условията продукти в преход.</w:t>
      </w:r>
    </w:p>
    <w:p w:rsidR="00C82BCF" w:rsidRDefault="00C82BCF">
      <w:pPr>
        <w:pStyle w:val="ProductList-Body"/>
      </w:pPr>
    </w:p>
    <w:p w:rsidR="00C82BCF" w:rsidRDefault="001D693A">
      <w:pPr>
        <w:pStyle w:val="ProductList-ClauseHeading"/>
        <w:outlineLvl w:val="4"/>
      </w:pPr>
      <w:r>
        <w:t>2.11 Office 365 Enterprise K1</w:t>
      </w:r>
    </w:p>
    <w:p w:rsidR="00C82BCF" w:rsidRDefault="001D693A">
      <w:pPr>
        <w:pStyle w:val="ProductList-Body"/>
      </w:pPr>
      <w:r>
        <w:t>Office 365 Enterprise K1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w:t>
      </w:r>
      <w:r>
        <w:t>нтите в Бразилия и Чили, закупуващи Office 365 Enterprise K1, ще се предоставя BPOS Deskless. Тези клиенти имат право да преминат към Office 365 Enterprise K1.</w:t>
      </w:r>
    </w:p>
    <w:p w:rsidR="00C82BCF" w:rsidRDefault="00C82BCF">
      <w:pPr>
        <w:pStyle w:val="ProductList-Body"/>
      </w:pPr>
    </w:p>
    <w:p w:rsidR="00C82BCF" w:rsidRDefault="001D693A">
      <w:pPr>
        <w:pStyle w:val="ProductList-ClauseHeading"/>
        <w:outlineLvl w:val="4"/>
      </w:pPr>
      <w:r>
        <w:t>2.12 Office Multi Language Pack</w:t>
      </w:r>
    </w:p>
    <w:p w:rsidR="00C82BCF" w:rsidRDefault="001D693A">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rsidR="00C82BCF" w:rsidRDefault="00C82BCF">
      <w:pPr>
        <w:pStyle w:val="ProductList-Body"/>
      </w:pPr>
    </w:p>
    <w:p w:rsidR="00C82BCF" w:rsidRDefault="001D693A">
      <w:pPr>
        <w:pStyle w:val="ProductList-ClauseHeading"/>
        <w:outlineLvl w:val="4"/>
      </w:pPr>
      <w:r>
        <w:t>2.13 Електронно обучение</w:t>
      </w:r>
    </w:p>
    <w:p w:rsidR="00C82BCF" w:rsidRDefault="001D693A">
      <w:pPr>
        <w:pStyle w:val="ProductList-Body"/>
      </w:pPr>
      <w:r>
        <w:t>Клиентът има право да осъществява достъп до хоствани курсове за Електронно обучение, ако им</w:t>
      </w:r>
      <w:r>
        <w:t>а един или повече Лицензи за Office 365 ProPlus (съдържанието, съвместимо със SCORM, не отговаря на условията). Единствено потребители на Клиент с активни лицензи за Office 365 ProPlus имат право да осъществяват достъп до хоствани онлайн курсове за Електро</w:t>
      </w:r>
      <w:r>
        <w:t>нно обучение, относими към услуги на Office 365 ProPlus, чрез влизане в сайта за Онлайн обучение с техните идентификационни данни за Office 365 ProPlus. Използването от Клиента на хоствани курсове за Електронно обучение се подчинява на условията за използв</w:t>
      </w:r>
      <w:r>
        <w:t>ане на уеб сайта за Електронно обучение.</w:t>
      </w:r>
    </w:p>
    <w:p w:rsidR="00C82BCF" w:rsidRDefault="00C82BCF">
      <w:pPr>
        <w:pStyle w:val="ProductList-Body"/>
      </w:pPr>
    </w:p>
    <w:p w:rsidR="00C82BCF" w:rsidRDefault="001D693A">
      <w:pPr>
        <w:pStyle w:val="ProductList-ClauseHeading"/>
        <w:outlineLvl w:val="4"/>
      </w:pPr>
      <w:r>
        <w:t>2.14 Активиране на Продуктовия ключ за Office 365 Midsize Business</w:t>
      </w:r>
    </w:p>
    <w:p w:rsidR="00C82BCF" w:rsidRDefault="001D693A">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w:t>
      </w:r>
      <w:r>
        <w:t>же да се използват за продукт приемник.</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303" w:name="_Sec874"/>
      <w:r>
        <w:t>Customer Lockbox за Office 365</w:t>
      </w:r>
      <w:bookmarkEnd w:id="303"/>
      <w:r>
        <w:fldChar w:fldCharType="begin"/>
      </w:r>
      <w:r>
        <w:instrText xml:space="preserve"> TC "</w:instrText>
      </w:r>
      <w:bookmarkStart w:id="304" w:name="_Toc439074141"/>
      <w:r>
        <w:instrText>Customer Lockbox за Office 365</w:instrText>
      </w:r>
      <w:bookmarkEnd w:id="304"/>
      <w:r>
        <w:instrText>" \l 3</w:instrText>
      </w:r>
      <w:r>
        <w:fldChar w:fldCharType="end"/>
      </w:r>
    </w:p>
    <w:p w:rsidR="00C82BCF" w:rsidRDefault="001D693A">
      <w:pPr>
        <w:pStyle w:val="ProductList-Offering1SubSection"/>
        <w:outlineLvl w:val="3"/>
      </w:pPr>
      <w:bookmarkStart w:id="305" w:name="_Sec875"/>
      <w:r>
        <w:t>1. Наличност чрез програ</w:t>
      </w:r>
      <w:r>
        <w:t>ма</w:t>
      </w:r>
      <w:bookmarkEnd w:id="305"/>
    </w:p>
    <w:tbl>
      <w:tblPr>
        <w:tblStyle w:val="PURTable"/>
        <w:tblW w:w="0" w:type="dxa"/>
        <w:tblLook w:val="04A0" w:firstRow="1" w:lastRow="0" w:firstColumn="1" w:lastColumn="0" w:noHBand="0" w:noVBand="1"/>
      </w:tblPr>
      <w:tblGrid>
        <w:gridCol w:w="4455"/>
        <w:gridCol w:w="809"/>
        <w:gridCol w:w="781"/>
        <w:gridCol w:w="796"/>
        <w:gridCol w:w="706"/>
        <w:gridCol w:w="828"/>
        <w:gridCol w:w="821"/>
        <w:gridCol w:w="800"/>
        <w:gridCol w:w="788"/>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w:instrText>
            </w:r>
            <w:r>
              <w:instrText xml:space="preserve">не за Решения в сферата на образованието"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none" w:sz="4" w:space="0" w:color="BFBFBF"/>
              <w:right w:val="none" w:sz="4" w:space="0" w:color="6E6E6E"/>
            </w:tcBorders>
          </w:tcPr>
          <w:p w:rsidR="00C82BCF" w:rsidRDefault="001D693A">
            <w:pPr>
              <w:pStyle w:val="ProductList-TableBody"/>
            </w:pPr>
            <w:r>
              <w:t>Customer Lockbox за Office 365</w:t>
            </w:r>
            <w:r>
              <w:fldChar w:fldCharType="begin"/>
            </w:r>
            <w:r>
              <w:instrText xml:space="preserve"> XE "Customer Lockbox за Office 365"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"Услуга за Облак на п</w:instrText>
            </w:r>
            <w:r>
              <w:instrText xml:space="preserve">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w:instrText>
            </w:r>
            <w:r>
              <w:instrText xml:space="preserve">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bl>
    <w:p w:rsidR="00C82BCF" w:rsidRDefault="00C82BCF">
      <w:pPr>
        <w:pStyle w:val="ProductList-Body"/>
      </w:pPr>
    </w:p>
    <w:p w:rsidR="00C82BCF" w:rsidRDefault="001D693A">
      <w:pPr>
        <w:pStyle w:val="ProductList-Offering1SubSection"/>
        <w:outlineLvl w:val="3"/>
      </w:pPr>
      <w:bookmarkStart w:id="306" w:name="_Sec876"/>
      <w:r>
        <w:t>2. Условия на Продукта</w:t>
      </w:r>
      <w:bookmarkEnd w:id="306"/>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w:t>
            </w:r>
            <w:r>
              <w:rPr>
                <w:color w:val="404040"/>
              </w:rPr>
              <w:t>тговаря на условията за удължен срок: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w:t>
            </w:r>
            <w:r>
              <w:rPr>
                <w:color w:val="0563C1"/>
              </w:rPr>
              <w:t>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 xml:space="preserve">Отговаря на условията за </w:t>
            </w:r>
            <w:r>
              <w:rPr>
                <w:color w:val="0563C1"/>
              </w:rPr>
              <w:t>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r>
    </w:tbl>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307" w:name="_Sec877"/>
      <w:r>
        <w:t>Office 365 Delve Analytics</w:t>
      </w:r>
      <w:bookmarkEnd w:id="307"/>
      <w:r>
        <w:fldChar w:fldCharType="begin"/>
      </w:r>
      <w:r>
        <w:instrText xml:space="preserve"> TC "</w:instrText>
      </w:r>
      <w:bookmarkStart w:id="308" w:name="_Toc439074142"/>
      <w:r>
        <w:instrText>Office 365 Delve Analytics</w:instrText>
      </w:r>
      <w:bookmarkEnd w:id="308"/>
      <w:r>
        <w:instrText>" \l 3</w:instrText>
      </w:r>
      <w:r>
        <w:fldChar w:fldCharType="end"/>
      </w:r>
    </w:p>
    <w:p w:rsidR="00C82BCF" w:rsidRDefault="001D693A">
      <w:pPr>
        <w:pStyle w:val="ProductList-Offering1SubSection"/>
        <w:outlineLvl w:val="3"/>
      </w:pPr>
      <w:bookmarkStart w:id="309" w:name="_Sec878"/>
      <w:r>
        <w:t>1. Наличност чрез програма</w:t>
      </w:r>
      <w:bookmarkEnd w:id="309"/>
    </w:p>
    <w:tbl>
      <w:tblPr>
        <w:tblStyle w:val="PURTable"/>
        <w:tblW w:w="0" w:type="dxa"/>
        <w:tblLook w:val="04A0" w:firstRow="1" w:lastRow="0" w:firstColumn="1" w:lastColumn="0" w:noHBand="0" w:noVBand="1"/>
      </w:tblPr>
      <w:tblGrid>
        <w:gridCol w:w="4455"/>
        <w:gridCol w:w="809"/>
        <w:gridCol w:w="781"/>
        <w:gridCol w:w="796"/>
        <w:gridCol w:w="706"/>
        <w:gridCol w:w="828"/>
        <w:gridCol w:w="821"/>
        <w:gridCol w:w="800"/>
        <w:gridCol w:w="788"/>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w:instrText>
            </w:r>
            <w:r>
              <w:instrText xml:space="preserve">ния в сферата на образованието"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none" w:sz="4" w:space="0" w:color="BFBFBF"/>
              <w:right w:val="none" w:sz="4" w:space="0" w:color="6E6E6E"/>
            </w:tcBorders>
          </w:tcPr>
          <w:p w:rsidR="00C82BCF" w:rsidRDefault="001D693A">
            <w:pPr>
              <w:pStyle w:val="ProductList-TableBody"/>
            </w:pPr>
            <w:r>
              <w:t>Office 365 Delve Analytics</w:t>
            </w:r>
            <w:r>
              <w:fldChar w:fldCharType="begin"/>
            </w:r>
            <w:r>
              <w:instrText xml:space="preserve"> XE "Office 365 Delve Analytics"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bl>
    <w:p w:rsidR="00C82BCF" w:rsidRDefault="001D693A">
      <w:pPr>
        <w:pStyle w:val="ProductList-Offering1SubSection"/>
        <w:outlineLvl w:val="3"/>
      </w:pPr>
      <w:bookmarkStart w:id="310" w:name="_Sec879"/>
      <w:r>
        <w:t>2. Условия на Продукта</w:t>
      </w:r>
      <w:bookmarkEnd w:id="310"/>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които рег</w:instrText>
            </w:r>
            <w:r>
              <w:instrText xml:space="preserve">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w:instrText>
            </w:r>
            <w:r>
              <w:instrText xml:space="preserve">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w:instrText>
            </w:r>
            <w:r>
              <w:instrText xml:space="preserve">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 xml:space="preserve">Отговаря на условията за </w:t>
            </w:r>
            <w:r>
              <w:rPr>
                <w:color w:val="0563C1"/>
              </w:rPr>
              <w:t>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r>
    </w:tbl>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311" w:name="_Sec880"/>
      <w:r>
        <w:t xml:space="preserve">Office 365 Advanced </w:t>
      </w:r>
      <w:r>
        <w:t>eDiscovery</w:t>
      </w:r>
      <w:bookmarkEnd w:id="311"/>
      <w:r>
        <w:fldChar w:fldCharType="begin"/>
      </w:r>
      <w:r>
        <w:instrText xml:space="preserve"> TC "</w:instrText>
      </w:r>
      <w:bookmarkStart w:id="312" w:name="_Toc439074143"/>
      <w:r>
        <w:instrText>Office 365 Advanced eDiscovery</w:instrText>
      </w:r>
      <w:bookmarkEnd w:id="312"/>
      <w:r>
        <w:instrText>" \l 3</w:instrText>
      </w:r>
      <w:r>
        <w:fldChar w:fldCharType="end"/>
      </w:r>
    </w:p>
    <w:p w:rsidR="00C82BCF" w:rsidRDefault="001D693A">
      <w:pPr>
        <w:pStyle w:val="ProductList-Offering1SubSection"/>
        <w:outlineLvl w:val="3"/>
      </w:pPr>
      <w:bookmarkStart w:id="313" w:name="_Sec881"/>
      <w:r>
        <w:t>1. Наличност чрез програма</w:t>
      </w:r>
      <w:bookmarkEnd w:id="313"/>
    </w:p>
    <w:tbl>
      <w:tblPr>
        <w:tblStyle w:val="PURTable"/>
        <w:tblW w:w="0" w:type="dxa"/>
        <w:tblLook w:val="04A0" w:firstRow="1" w:lastRow="0" w:firstColumn="1" w:lastColumn="0" w:noHBand="0" w:noVBand="1"/>
      </w:tblPr>
      <w:tblGrid>
        <w:gridCol w:w="4460"/>
        <w:gridCol w:w="809"/>
        <w:gridCol w:w="780"/>
        <w:gridCol w:w="795"/>
        <w:gridCol w:w="705"/>
        <w:gridCol w:w="828"/>
        <w:gridCol w:w="821"/>
        <w:gridCol w:w="799"/>
        <w:gridCol w:w="787"/>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none" w:sz="4" w:space="0" w:color="BFBFBF"/>
              <w:right w:val="none" w:sz="4" w:space="0" w:color="6E6E6E"/>
            </w:tcBorders>
          </w:tcPr>
          <w:p w:rsidR="00C82BCF" w:rsidRDefault="001D693A">
            <w:pPr>
              <w:pStyle w:val="ProductList-TableBody"/>
            </w:pPr>
            <w:r>
              <w:t>Office 365 Advanced eDiscovery</w:t>
            </w:r>
            <w:r>
              <w:fldChar w:fldCharType="begin"/>
            </w:r>
            <w:r>
              <w:instrText xml:space="preserve"> XE "Office 365 Advanced eDiscovery" </w:instrText>
            </w:r>
            <w:r>
              <w:fldChar w:fldCharType="end"/>
            </w:r>
            <w:r>
              <w:rPr>
                <w:color w:val="000000"/>
              </w:rPr>
              <w:t>(ЛА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bl>
    <w:p w:rsidR="00C82BCF" w:rsidRDefault="001D693A">
      <w:pPr>
        <w:pStyle w:val="ProductList-Offering1SubSection"/>
        <w:outlineLvl w:val="3"/>
      </w:pPr>
      <w:bookmarkStart w:id="314" w:name="_Sec882"/>
      <w:r>
        <w:t>2. Условия на Продукта</w:t>
      </w:r>
      <w:bookmarkEnd w:id="314"/>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които рег</w:instrText>
            </w:r>
            <w:r>
              <w:instrText xml:space="preserve">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w:instrText>
            </w:r>
            <w:r>
              <w:instrText xml:space="preserve">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w:t>
            </w:r>
            <w:r>
              <w:rPr>
                <w:color w:val="0563C1"/>
              </w:rPr>
              <w:t>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 xml:space="preserve">Отговаря на условията за </w:t>
            </w:r>
            <w:r>
              <w:rPr>
                <w:color w:val="0563C1"/>
              </w:rPr>
              <w:t>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r>
    </w:tbl>
    <w:p w:rsidR="00C82BCF" w:rsidRDefault="00C82BCF">
      <w:pPr>
        <w:pStyle w:val="ProductList-Body"/>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315" w:name="_Sec665"/>
      <w:r>
        <w:t>Exchange Online</w:t>
      </w:r>
      <w:bookmarkEnd w:id="315"/>
      <w:r>
        <w:fldChar w:fldCharType="begin"/>
      </w:r>
      <w:r>
        <w:instrText xml:space="preserve"> TC "</w:instrText>
      </w:r>
      <w:bookmarkStart w:id="316" w:name="_Toc439074144"/>
      <w:r>
        <w:instrText>Exchan</w:instrText>
      </w:r>
      <w:r>
        <w:instrText>ge Online</w:instrText>
      </w:r>
      <w:bookmarkEnd w:id="316"/>
      <w:r>
        <w:instrText>" \l 3</w:instrText>
      </w:r>
      <w:r>
        <w:fldChar w:fldCharType="end"/>
      </w:r>
    </w:p>
    <w:p w:rsidR="00C82BCF" w:rsidRDefault="001D693A">
      <w:pPr>
        <w:pStyle w:val="ProductList-Offering1SubSection"/>
        <w:outlineLvl w:val="3"/>
      </w:pPr>
      <w:bookmarkStart w:id="317" w:name="_Sec721"/>
      <w:r>
        <w:t>1. Наличност чрез програма</w:t>
      </w:r>
      <w:bookmarkEnd w:id="317"/>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"Услуга</w:instrText>
            </w:r>
            <w:r>
              <w:instrText xml:space="preserve">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w:instrText>
            </w:r>
            <w:r>
              <w:instrText xml:space="preserve">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w:instrText>
            </w:r>
            <w:r>
              <w:instrText xml:space="preserve">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Advanced Threat Protection</w:t>
            </w:r>
            <w:r>
              <w:fldChar w:fldCharType="begin"/>
            </w:r>
            <w:r>
              <w:instrText xml:space="preserve"> XE "Advanced Threat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w:instrText>
            </w:r>
            <w:r>
              <w:instrText xml:space="preserve">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rPr>
                <w:color w:val="000000"/>
              </w:rPr>
              <w:t>Услуга за импортиране за Office 365</w:t>
            </w:r>
            <w:r>
              <w:fldChar w:fldCharType="begin"/>
            </w:r>
            <w:r>
              <w:instrText xml:space="preserve"> XE "Услуга за импортиране за Office 3</w:instrText>
            </w:r>
            <w:r>
              <w:instrText xml:space="preserve">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bl>
    <w:p w:rsidR="00C82BCF" w:rsidRDefault="001D693A">
      <w:pPr>
        <w:pStyle w:val="ProductList-Offering1SubSection"/>
        <w:outlineLvl w:val="3"/>
      </w:pPr>
      <w:bookmarkStart w:id="318" w:name="_Sec776"/>
      <w:r>
        <w:t>2. Условия на Продукта</w:t>
      </w:r>
      <w:bookmarkEnd w:id="318"/>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82BCF" w:rsidRDefault="001D693A">
            <w:pPr>
              <w:pStyle w:val="ProductList-TableBody"/>
            </w:pPr>
            <w:r>
              <w:fldChar w:fldCharType="begin"/>
            </w:r>
            <w:r>
              <w:instrText xml:space="preserve"> Auto</w:instrText>
            </w:r>
            <w:r>
              <w:instrText xml:space="preserve">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w:t>
            </w:r>
            <w:r>
              <w:rPr>
                <w:color w:val="0563C1"/>
              </w:rPr>
              <w:t xml:space="preserve"> удължен срок</w:t>
            </w:r>
            <w:r>
              <w:fldChar w:fldCharType="end"/>
            </w:r>
            <w:r>
              <w:t>: Всички (с изключение на Encryption)</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2BCF" w:rsidRDefault="001D69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w:instrText>
            </w:r>
            <w:r>
              <w:instrText xml:space="preserve">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0">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w:t>
            </w:r>
            <w:r>
              <w:rPr>
                <w:color w:val="404040"/>
              </w:rPr>
              <w:t>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2BCF" w:rsidRDefault="001D693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w:instrText>
            </w:r>
            <w:r>
              <w:instrText xml:space="preserve">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w:instrText>
            </w:r>
            <w:r>
              <w:instrText xml:space="preserve">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2BCF" w:rsidRDefault="001D69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w:instrText>
            </w:r>
            <w:r>
              <w:instrText xml:space="preserve">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r>
    </w:tbl>
    <w:p w:rsidR="00C82BCF" w:rsidRDefault="00C82BCF">
      <w:pPr>
        <w:pStyle w:val="ProductList-Body"/>
      </w:pPr>
    </w:p>
    <w:p w:rsidR="00C82BCF" w:rsidRDefault="001D693A">
      <w:pPr>
        <w:pStyle w:val="ProductList-ClauseHeading"/>
        <w:outlineLvl w:val="4"/>
      </w:pPr>
      <w:r>
        <w:t>2.1 Архивиране с Exchange Online за Exchange Server</w:t>
      </w:r>
    </w:p>
    <w:p w:rsidR="00C82BCF" w:rsidRDefault="001D693A">
      <w:pPr>
        <w:pStyle w:val="ProductList-Body"/>
      </w:pPr>
      <w:r>
        <w:t>Архивир</w:t>
      </w:r>
      <w:r>
        <w:t>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rsidR="00C82BCF" w:rsidRDefault="00C82BCF">
      <w:pPr>
        <w:pStyle w:val="ProductList-Body"/>
      </w:pPr>
    </w:p>
    <w:p w:rsidR="00C82BCF" w:rsidRDefault="001D693A">
      <w:pPr>
        <w:pStyle w:val="ProductList-ClauseHeading"/>
        <w:outlineLvl w:val="4"/>
      </w:pPr>
      <w:r>
        <w:t>2.2 Архивиране с Exchange Online за Exchange Server A</w:t>
      </w:r>
    </w:p>
    <w:p w:rsidR="00C82BCF" w:rsidRDefault="001D693A">
      <w:pPr>
        <w:pStyle w:val="ProductList-Body"/>
      </w:pPr>
      <w:r>
        <w:t>Академични учебни заведения със Записване за Решения в сферата на образован</w:t>
      </w:r>
      <w:r>
        <w:t>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w:t>
      </w:r>
      <w:r>
        <w:t xml:space="preserve">хивиране с Exchange Online за Exchange Server A за всички потребители, обхванати в броя, валиден за цялата Организация, и броя Учащи. </w:t>
      </w:r>
    </w:p>
    <w:p w:rsidR="00C82BCF" w:rsidRDefault="00C82BCF">
      <w:pPr>
        <w:pStyle w:val="ProductList-Body"/>
      </w:pPr>
    </w:p>
    <w:p w:rsidR="00C82BCF" w:rsidRDefault="001D693A">
      <w:pPr>
        <w:pStyle w:val="ProductList-ClauseHeading"/>
        <w:outlineLvl w:val="4"/>
      </w:pPr>
      <w:r>
        <w:t>2.3 Защита в Exchange Online</w:t>
      </w:r>
    </w:p>
    <w:p w:rsidR="00C82BCF" w:rsidRDefault="001D693A">
      <w:pPr>
        <w:pStyle w:val="ProductList-Body"/>
      </w:pPr>
      <w:r>
        <w:t>Тъй като тази Онлайн услуга се осигурява по домейн, Клиентът трябва да назначи ЛА за Потреб</w:t>
      </w:r>
      <w:r>
        <w:t>ител на всички потребители на всеки обхванат домейн (или поддомейн).</w:t>
      </w:r>
    </w:p>
    <w:p w:rsidR="00C82BCF" w:rsidRDefault="00C82BCF">
      <w:pPr>
        <w:pStyle w:val="ProductList-Body"/>
      </w:pPr>
    </w:p>
    <w:p w:rsidR="00C82BCF" w:rsidRDefault="001D693A">
      <w:pPr>
        <w:pStyle w:val="ProductList-Body"/>
      </w:pPr>
      <w:r>
        <w:t>Академични учебни заведения, лицензирани за Корпоративен ЛКД пакет или Корпоративен ЛКД за Exchange с Услуги</w:t>
      </w:r>
      <w:r>
        <w:fldChar w:fldCharType="begin"/>
      </w:r>
      <w:r>
        <w:instrText xml:space="preserve"> XE "Корпоративен ЛКД за Exchange с Услуги" </w:instrText>
      </w:r>
      <w:r>
        <w:fldChar w:fldCharType="end"/>
      </w:r>
      <w:r>
        <w:t xml:space="preserve">, с действащо покритие на SA съгласно EES или OVS-ES, са напълно лицензирани за Exchange Online Protection независимо от броя на техните лицензи за Корпоративен ЛКД пакет или Корпоративен ЛКД за Exchange с Услуги. </w:t>
      </w:r>
    </w:p>
    <w:p w:rsidR="00C82BCF" w:rsidRDefault="00C82BCF">
      <w:pPr>
        <w:pStyle w:val="ProductList-Body"/>
      </w:pPr>
    </w:p>
    <w:p w:rsidR="00C82BCF" w:rsidRDefault="001D693A">
      <w:pPr>
        <w:pStyle w:val="ProductList-ClauseHeading"/>
        <w:outlineLvl w:val="4"/>
      </w:pPr>
      <w:r>
        <w:t>2.4 Предварително условие: ЛА за Потреби</w:t>
      </w:r>
      <w:r>
        <w:t>тел за Добавка</w:t>
      </w:r>
    </w:p>
    <w:p w:rsidR="00C82BCF" w:rsidRDefault="001D693A">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319" w:name="_Sec666"/>
      <w:r>
        <w:t>OneDrive за бизнеса</w:t>
      </w:r>
      <w:bookmarkEnd w:id="319"/>
      <w:r>
        <w:fldChar w:fldCharType="begin"/>
      </w:r>
      <w:r>
        <w:instrText xml:space="preserve"> TC "</w:instrText>
      </w:r>
      <w:bookmarkStart w:id="320" w:name="_Toc439074145"/>
      <w:r>
        <w:instrText>OneDrive за бизнеса</w:instrText>
      </w:r>
      <w:bookmarkEnd w:id="320"/>
      <w:r>
        <w:instrText>" \l 3</w:instrText>
      </w:r>
      <w:r>
        <w:fldChar w:fldCharType="end"/>
      </w:r>
    </w:p>
    <w:p w:rsidR="00C82BCF" w:rsidRDefault="001D693A">
      <w:pPr>
        <w:pStyle w:val="ProductList-Offering1SubSection"/>
        <w:outlineLvl w:val="3"/>
      </w:pPr>
      <w:bookmarkStart w:id="321" w:name="_Sec722"/>
      <w:r>
        <w:t>1. Наличност чрез програма</w:t>
      </w:r>
      <w:bookmarkEnd w:id="321"/>
    </w:p>
    <w:tbl>
      <w:tblPr>
        <w:tblStyle w:val="PURTable"/>
        <w:tblW w:w="0" w:type="dxa"/>
        <w:tblLook w:val="04A0" w:firstRow="1" w:lastRow="0" w:firstColumn="1" w:lastColumn="0" w:noHBand="0" w:noVBand="1"/>
      </w:tblPr>
      <w:tblGrid>
        <w:gridCol w:w="4455"/>
        <w:gridCol w:w="809"/>
        <w:gridCol w:w="781"/>
        <w:gridCol w:w="796"/>
        <w:gridCol w:w="706"/>
        <w:gridCol w:w="828"/>
        <w:gridCol w:w="821"/>
        <w:gridCol w:w="800"/>
        <w:gridCol w:w="788"/>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w:instrText>
            </w:r>
            <w:r>
              <w:instrText xml:space="preserve">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none" w:sz="4" w:space="0" w:color="BFBFBF"/>
              <w:right w:val="none" w:sz="4" w:space="0" w:color="6E6E6E"/>
            </w:tcBorders>
          </w:tcPr>
          <w:p w:rsidR="00C82BCF" w:rsidRDefault="001D693A">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none" w:sz="4" w:space="0" w:color="BFBFBF"/>
              <w:left w:val="none" w:sz="4" w:space="0" w:color="6E6E6E"/>
              <w:bottom w:val="none" w:sz="4" w:space="0" w:color="BFBFBF"/>
              <w:right w:val="none" w:sz="4" w:space="0" w:color="6E6E6E"/>
            </w:tcBorders>
          </w:tcPr>
          <w:p w:rsidR="00C82BCF" w:rsidRDefault="001D693A">
            <w:pPr>
              <w:pStyle w:val="ProductList-TableBody"/>
            </w:pPr>
            <w:r>
              <w:t>OneDrive за бизнеса (план 2)</w:t>
            </w:r>
            <w:r>
              <w:fldChar w:fldCharType="begin"/>
            </w:r>
            <w:r>
              <w:instrText xml:space="preserve"> XE "</w:instrText>
            </w:r>
            <w:r>
              <w:instrText xml:space="preserve">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w:instrText>
            </w:r>
            <w:r>
              <w:instrText xml:space="preserve">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bl>
    <w:p w:rsidR="00C82BCF" w:rsidRDefault="001D693A">
      <w:pPr>
        <w:pStyle w:val="ProductList-Offering1SubSection"/>
        <w:outlineLvl w:val="3"/>
      </w:pPr>
      <w:bookmarkStart w:id="322" w:name="_Sec777"/>
      <w:r>
        <w:t xml:space="preserve">2. </w:t>
      </w:r>
      <w:r>
        <w:t>Условия на Продукта</w:t>
      </w:r>
      <w:bookmarkEnd w:id="322"/>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w:instrText>
            </w:r>
            <w:r>
              <w:instrText xml:space="preserve">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w:instrText>
            </w:r>
            <w:r>
              <w:instrText xml:space="preserve">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w:instrText>
            </w:r>
            <w:r>
              <w:instrText xml:space="preserve">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w:instrText>
            </w:r>
            <w:r>
              <w:instrText xml:space="preserve">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w:instrText>
            </w:r>
            <w:r>
              <w:instrText xml:space="preserve">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r>
    </w:tbl>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323" w:name="_Sec667"/>
      <w:r>
        <w:t>Project Online</w:t>
      </w:r>
      <w:bookmarkEnd w:id="323"/>
      <w:r>
        <w:fldChar w:fldCharType="begin"/>
      </w:r>
      <w:r>
        <w:instrText xml:space="preserve"> TC "</w:instrText>
      </w:r>
      <w:bookmarkStart w:id="324" w:name="_Toc439074146"/>
      <w:r>
        <w:instrText>Project Online</w:instrText>
      </w:r>
      <w:bookmarkEnd w:id="324"/>
      <w:r>
        <w:instrText>" \l 3</w:instrText>
      </w:r>
      <w:r>
        <w:fldChar w:fldCharType="end"/>
      </w:r>
    </w:p>
    <w:p w:rsidR="00C82BCF" w:rsidRDefault="001D693A">
      <w:pPr>
        <w:pStyle w:val="ProductList-Offering1SubSection"/>
        <w:outlineLvl w:val="3"/>
      </w:pPr>
      <w:bookmarkStart w:id="325" w:name="_Sec723"/>
      <w:r>
        <w:t>1. Наличност чрез програма</w:t>
      </w:r>
      <w:bookmarkEnd w:id="325"/>
    </w:p>
    <w:tbl>
      <w:tblPr>
        <w:tblStyle w:val="PURTable"/>
        <w:tblW w:w="0" w:type="dxa"/>
        <w:tblLook w:val="04A0" w:firstRow="1" w:lastRow="0" w:firstColumn="1" w:lastColumn="0" w:noHBand="0" w:noVBand="1"/>
      </w:tblPr>
      <w:tblGrid>
        <w:gridCol w:w="4449"/>
        <w:gridCol w:w="809"/>
        <w:gridCol w:w="781"/>
        <w:gridCol w:w="795"/>
        <w:gridCol w:w="706"/>
        <w:gridCol w:w="828"/>
        <w:gridCol w:w="821"/>
        <w:gridCol w:w="800"/>
        <w:gridCol w:w="795"/>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w:instrText>
            </w:r>
            <w:r>
              <w:instrText xml:space="preserve">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w:instrText>
            </w:r>
            <w:r>
              <w:instrText xml:space="preserv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w:instrText>
            </w:r>
            <w:r>
              <w:instrText xml:space="preserve">ist   \s NoStyle \t "Записване за Решения в сферата на образованието"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t>Project Online</w:t>
            </w:r>
            <w:r>
              <w:fldChar w:fldCharType="begin"/>
            </w:r>
            <w:r>
              <w:instrText xml:space="preserve"> XE "Project Online"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2BCF">
        <w:tc>
          <w:tcPr>
            <w:tcW w:w="50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t>Project Lite</w:t>
            </w:r>
            <w:r>
              <w:fldChar w:fldCharType="begin"/>
            </w:r>
            <w:r>
              <w:instrText xml:space="preserve"> XE "Project Lite"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bl>
    <w:p w:rsidR="00C82BCF" w:rsidRDefault="001D693A">
      <w:pPr>
        <w:pStyle w:val="ProductList-Offering1SubSection"/>
        <w:outlineLvl w:val="3"/>
      </w:pPr>
      <w:bookmarkStart w:id="326" w:name="_Sec778"/>
      <w:r>
        <w:t>2. Условия на Продукта</w:t>
      </w:r>
      <w:bookmarkEnd w:id="326"/>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Онлайн услуга, за която клиент на Запи</w:instrText>
            </w:r>
            <w:r>
              <w:instrText xml:space="preserve">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2BCF" w:rsidRDefault="001D693A">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w:instrText>
            </w:r>
            <w:r>
              <w:instrText xml:space="preserve">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w:instrText>
            </w:r>
            <w:r>
              <w:instrText xml:space="preserve">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r>
    </w:tbl>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327" w:name="_Sec668"/>
      <w:r>
        <w:t>SharePoint Online</w:t>
      </w:r>
      <w:bookmarkEnd w:id="327"/>
      <w:r>
        <w:fldChar w:fldCharType="begin"/>
      </w:r>
      <w:r>
        <w:instrText xml:space="preserve"> TC "</w:instrText>
      </w:r>
      <w:bookmarkStart w:id="328" w:name="_Toc439074147"/>
      <w:r>
        <w:instrText>SharePoint Online</w:instrText>
      </w:r>
      <w:bookmarkEnd w:id="328"/>
      <w:r>
        <w:instrText>" \l 3</w:instrText>
      </w:r>
      <w:r>
        <w:fldChar w:fldCharType="end"/>
      </w:r>
    </w:p>
    <w:p w:rsidR="00C82BCF" w:rsidRDefault="001D693A">
      <w:pPr>
        <w:pStyle w:val="ProductList-Offering1SubSection"/>
        <w:outlineLvl w:val="3"/>
      </w:pPr>
      <w:bookmarkStart w:id="329" w:name="_Sec724"/>
      <w:r>
        <w:t>1. Наличност чрез програма</w:t>
      </w:r>
      <w:bookmarkEnd w:id="329"/>
    </w:p>
    <w:tbl>
      <w:tblPr>
        <w:tblStyle w:val="PURTable"/>
        <w:tblW w:w="0" w:type="dxa"/>
        <w:tblLook w:val="04A0" w:firstRow="1" w:lastRow="0" w:firstColumn="1" w:lastColumn="0" w:noHBand="0" w:noVBand="1"/>
      </w:tblPr>
      <w:tblGrid>
        <w:gridCol w:w="4457"/>
        <w:gridCol w:w="808"/>
        <w:gridCol w:w="779"/>
        <w:gridCol w:w="794"/>
        <w:gridCol w:w="705"/>
        <w:gridCol w:w="828"/>
        <w:gridCol w:w="820"/>
        <w:gridCol w:w="799"/>
        <w:gridCol w:w="794"/>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"Точка: Стойността, определена за даден Продукт, </w:instrText>
            </w:r>
            <w:r>
              <w:instrText xml:space="preserve">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w:instrText>
            </w:r>
            <w:r>
              <w:instrText xml:space="preserve">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w:instrText>
            </w:r>
            <w:r>
              <w:instrText xml:space="preserve">ния в сферата на образованието"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single" w:sz="6" w:space="0" w:color="FFFFFF"/>
              <w:right w:val="none" w:sz="4" w:space="0" w:color="6E6E6E"/>
            </w:tcBorders>
          </w:tcPr>
          <w:p w:rsidR="00C82BCF" w:rsidRDefault="001D693A">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860" w:type="dxa"/>
            <w:tcBorders>
              <w:top w:val="single" w:sz="6" w:space="0" w:color="FFFFFF"/>
              <w:left w:val="none" w:sz="4" w:space="0" w:color="6E6E6E"/>
              <w:bottom w:val="single" w:sz="6" w:space="0" w:color="FFFFF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"Услуга за Облак на правителствена об</w:instrText>
            </w:r>
            <w:r>
              <w:instrText xml:space="preserve">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single" w:sz="6" w:space="0" w:color="FFFFFF"/>
              <w:left w:val="none" w:sz="4" w:space="0" w:color="6E6E6E"/>
              <w:bottom w:val="single" w:sz="6" w:space="0" w:color="FFFFFF"/>
              <w:right w:val="none" w:sz="4" w:space="0" w:color="6E6E6E"/>
            </w:tcBorders>
          </w:tcPr>
          <w:p w:rsidR="00C82BCF" w:rsidRDefault="001D693A">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860" w:type="dxa"/>
            <w:tcBorders>
              <w:top w:val="single" w:sz="6" w:space="0" w:color="FFFFFF"/>
              <w:left w:val="none" w:sz="4" w:space="0" w:color="6E6E6E"/>
              <w:bottom w:val="single" w:sz="6" w:space="0" w:color="FFFFF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single" w:sz="6" w:space="0" w:color="FFFFFF"/>
              <w:left w:val="none" w:sz="4" w:space="0" w:color="6E6E6E"/>
              <w:bottom w:val="single" w:sz="6" w:space="0" w:color="FFFFFF"/>
              <w:right w:val="none" w:sz="4" w:space="0" w:color="6E6E6E"/>
            </w:tcBorders>
          </w:tcPr>
          <w:p w:rsidR="00C82BCF" w:rsidRDefault="001D693A">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860" w:type="dxa"/>
            <w:tcBorders>
              <w:top w:val="single" w:sz="6" w:space="0" w:color="FFFFFF"/>
              <w:left w:val="none" w:sz="4" w:space="0" w:color="6E6E6E"/>
              <w:bottom w:val="single" w:sz="6" w:space="0" w:color="FFFFF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w:instrText>
            </w:r>
            <w:r>
              <w:instrText xml:space="preserve">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single" w:sz="6" w:space="0" w:color="FFFFFF"/>
              <w:left w:val="none" w:sz="4" w:space="0" w:color="6E6E6E"/>
              <w:bottom w:val="none" w:sz="4" w:space="0" w:color="BFBFBF"/>
              <w:right w:val="none" w:sz="4" w:space="0" w:color="6E6E6E"/>
            </w:tcBorders>
          </w:tcPr>
          <w:p w:rsidR="00C82BCF" w:rsidRDefault="001D693A">
            <w:pPr>
              <w:pStyle w:val="ProductList-TableBody"/>
            </w:pPr>
            <w:r>
              <w:t>1 ГБ допълнително място за съхранение на файлове за Office 365</w:t>
            </w:r>
            <w:r>
              <w:fldChar w:fldCharType="begin"/>
            </w:r>
            <w:r>
              <w:instrText xml:space="preserve"> XE "</w:instrText>
            </w:r>
            <w:r>
              <w:instrText xml:space="preserve">1 ГБ допълнително място за съхранение на файлове за Office 365" </w:instrText>
            </w:r>
            <w:r>
              <w:fldChar w:fldCharType="end"/>
            </w:r>
            <w:r>
              <w:t xml:space="preserve"> (ЛА за Добавка)</w:t>
            </w:r>
          </w:p>
        </w:tc>
        <w:tc>
          <w:tcPr>
            <w:tcW w:w="860" w:type="dxa"/>
            <w:tcBorders>
              <w:top w:val="single" w:sz="6" w:space="0" w:color="FFFFFF"/>
              <w:left w:val="none" w:sz="4" w:space="0" w:color="6E6E6E"/>
              <w:bottom w:val="none"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w:instrText>
            </w:r>
            <w:r>
              <w:instrText xml:space="preserve">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w:instrText>
            </w:r>
            <w:r>
              <w:instrText xml:space="preserve">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82BCF" w:rsidRDefault="001D693A">
      <w:pPr>
        <w:pStyle w:val="ProductList-Offering1SubSection"/>
        <w:outlineLvl w:val="3"/>
      </w:pPr>
      <w:bookmarkStart w:id="330" w:name="_Sec779"/>
      <w:r>
        <w:t>2. Условия на Продукта</w:t>
      </w:r>
      <w:bookmarkEnd w:id="330"/>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w:t>
            </w:r>
            <w:r>
              <w:rPr>
                <w:color w:val="0563C1"/>
              </w:rPr>
              <w:t>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w:instrText>
            </w:r>
            <w:r>
              <w:instrText xml:space="preserve">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w:instrText>
            </w:r>
            <w:r>
              <w:instrTex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w:instrText>
            </w:r>
            <w:r>
              <w:instrText xml:space="preserve">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r>
    </w:tbl>
    <w:p w:rsidR="00C82BCF" w:rsidRDefault="00C82BCF">
      <w:pPr>
        <w:pStyle w:val="ProductList-Body"/>
      </w:pPr>
    </w:p>
    <w:p w:rsidR="00C82BCF" w:rsidRDefault="001D693A">
      <w:pPr>
        <w:pStyle w:val="ProductList-ClauseHeading"/>
        <w:outlineLvl w:val="4"/>
      </w:pPr>
      <w:r>
        <w:t>2.1 Предварително условие: ЛА за Потребител за Добавка</w:t>
      </w:r>
    </w:p>
    <w:p w:rsidR="00C82BCF" w:rsidRDefault="001D693A">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C82BCF" w:rsidRDefault="00C82BCF">
      <w:pPr>
        <w:pStyle w:val="ProductList-Body"/>
      </w:pPr>
    </w:p>
    <w:p w:rsidR="00C82BCF" w:rsidRDefault="001D693A">
      <w:pPr>
        <w:pStyle w:val="ProductList-ClauseHeading"/>
        <w:outlineLvl w:val="4"/>
      </w:pPr>
      <w:r>
        <w:t>2.2 Активиране на ключа за SharePoint Online (план 1) с Yammer и SharePoint Online (план 2) с Yammer</w:t>
      </w:r>
    </w:p>
    <w:p w:rsidR="00C82BCF" w:rsidRDefault="001D693A">
      <w:pPr>
        <w:pStyle w:val="ProductList-Body"/>
      </w:pPr>
      <w:r>
        <w:t>Абонаментите за SharePoint Online (план 1) с Yammer или SharePoint Online</w:t>
      </w:r>
      <w:r>
        <w:t xml:space="preserv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331" w:name="_Sec669"/>
      <w:r>
        <w:t>Skype за бизнеса онлайн</w:t>
      </w:r>
      <w:bookmarkEnd w:id="331"/>
      <w:r>
        <w:fldChar w:fldCharType="begin"/>
      </w:r>
      <w:r>
        <w:instrText xml:space="preserve"> TC "</w:instrText>
      </w:r>
      <w:bookmarkStart w:id="332" w:name="_Toc439074148"/>
      <w:r>
        <w:instrText>Skype за бизнеса онлайн</w:instrText>
      </w:r>
      <w:bookmarkEnd w:id="332"/>
      <w:r>
        <w:instrText>" \l 3</w:instrText>
      </w:r>
      <w:r>
        <w:fldChar w:fldCharType="end"/>
      </w:r>
    </w:p>
    <w:p w:rsidR="00C82BCF" w:rsidRDefault="001D693A">
      <w:pPr>
        <w:pStyle w:val="ProductList-Offering1SubSection"/>
        <w:outlineLvl w:val="3"/>
      </w:pPr>
      <w:bookmarkStart w:id="333" w:name="_Sec725"/>
      <w:r>
        <w:t>1. Наличност чрез програма</w:t>
      </w:r>
      <w:bookmarkEnd w:id="333"/>
    </w:p>
    <w:tbl>
      <w:tblPr>
        <w:tblStyle w:val="PURTable"/>
        <w:tblW w:w="0" w:type="dxa"/>
        <w:tblLook w:val="04A0" w:firstRow="1" w:lastRow="0" w:firstColumn="1" w:lastColumn="0" w:noHBand="0" w:noVBand="1"/>
      </w:tblPr>
      <w:tblGrid>
        <w:gridCol w:w="4459"/>
        <w:gridCol w:w="809"/>
        <w:gridCol w:w="780"/>
        <w:gridCol w:w="795"/>
        <w:gridCol w:w="705"/>
        <w:gridCol w:w="828"/>
        <w:gridCol w:w="821"/>
        <w:gridCol w:w="800"/>
        <w:gridCol w:w="787"/>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w:instrText>
            </w:r>
            <w:r>
              <w:instrText xml:space="preserv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none" w:sz="4" w:space="0" w:color="BFBFBF"/>
              <w:left w:val="none" w:sz="4" w:space="0" w:color="6E6E6E"/>
              <w:bottom w:val="dashed" w:sz="4" w:space="0" w:color="BFBFBF"/>
              <w:right w:val="none" w:sz="4" w:space="0" w:color="6E6E6E"/>
            </w:tcBorders>
          </w:tcPr>
          <w:p w:rsidR="00C82BCF" w:rsidRDefault="001D693A">
            <w:pPr>
              <w:pStyle w:val="ProductList-TableBody"/>
            </w:pPr>
            <w:r>
              <w:t>PBX в облака за Skype за бизнеса онлайн (план 2)</w:t>
            </w:r>
            <w:r>
              <w:fldChar w:fldCharType="begin"/>
            </w:r>
            <w:r>
              <w:instrText xml:space="preserve"> XE "PBX в облака за Skype за бизнеса онлайн (план 2)" </w:instrText>
            </w:r>
            <w:r>
              <w:fldChar w:fldCharType="end"/>
            </w:r>
            <w:r>
              <w:t xml:space="preserve"> (ЛА за Потребител)</w:t>
            </w:r>
          </w:p>
        </w:tc>
        <w:tc>
          <w:tcPr>
            <w:tcW w:w="860" w:type="dxa"/>
            <w:tcBorders>
              <w:top w:val="none"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t xml:space="preserve">PSTN конференции за Skype за бизнеса онлайн </w:t>
            </w:r>
            <w:r>
              <w:fldChar w:fldCharType="begin"/>
            </w:r>
            <w:r>
              <w:instrText xml:space="preserve"> XE "PSTN конференции за Skype за бизнеса онлайн " </w:instrText>
            </w:r>
            <w:r>
              <w:fldChar w:fldCharType="end"/>
            </w:r>
            <w:r>
              <w:t>(ЛА за Пот</w:t>
            </w:r>
            <w:r>
              <w:t>ребител)</w:t>
            </w:r>
          </w:p>
        </w:tc>
        <w:tc>
          <w:tcPr>
            <w:tcW w:w="860" w:type="dxa"/>
            <w:tcBorders>
              <w:top w:val="dashed" w:sz="4" w:space="0" w:color="BFBFBF"/>
              <w:left w:val="none" w:sz="4" w:space="0" w:color="6E6E6E"/>
              <w:bottom w:val="none"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none" w:sz="4" w:space="0" w:color="BFBFBF"/>
              <w:left w:val="none" w:sz="4" w:space="0" w:color="6E6E6E"/>
              <w:bottom w:val="dashed" w:sz="4" w:space="0" w:color="BFBFBF"/>
              <w:right w:val="none" w:sz="4" w:space="0" w:color="6E6E6E"/>
            </w:tcBorders>
          </w:tcPr>
          <w:p w:rsidR="00C82BCF" w:rsidRDefault="001D693A">
            <w:pPr>
              <w:pStyle w:val="ProductList-TableBody"/>
            </w:pPr>
            <w:r>
              <w:t>PSTN разговори за Skype за бизнеса онлайн</w:t>
            </w:r>
            <w:r>
              <w:fldChar w:fldCharType="begin"/>
            </w:r>
            <w:r>
              <w:instrText xml:space="preserve"> XE "PSTN разговори за Skype за бизнеса онлайн" </w:instrText>
            </w:r>
            <w:r>
              <w:fldChar w:fldCharType="end"/>
            </w:r>
            <w:r>
              <w:t xml:space="preserve"> (ЛА за Потребител)</w:t>
            </w:r>
          </w:p>
        </w:tc>
        <w:tc>
          <w:tcPr>
            <w:tcW w:w="860" w:type="dxa"/>
            <w:tcBorders>
              <w:top w:val="none"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bl>
    <w:p w:rsidR="00C82BCF" w:rsidRDefault="001D693A">
      <w:pPr>
        <w:pStyle w:val="ProductList-Offering1SubSection"/>
        <w:outlineLvl w:val="3"/>
      </w:pPr>
      <w:bookmarkStart w:id="334" w:name="_Sec780"/>
      <w:r>
        <w:t>2. Условия на Продукта</w:t>
      </w:r>
      <w:bookmarkEnd w:id="334"/>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w:instrText>
            </w:r>
            <w:r>
              <w:instrText xml:space="preserve">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w:instrText>
            </w:r>
            <w:r>
              <w:instrText xml:space="preserve">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w:instrText>
            </w:r>
            <w:r>
              <w:instrText xml:space="preserve">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w:instrText>
            </w:r>
            <w:r>
              <w:instrText xml:space="preserve">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w:t>
            </w:r>
            <w:r>
              <w:rPr>
                <w:color w:val="404040"/>
              </w:rPr>
              <w:t>: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r>
    </w:tbl>
    <w:p w:rsidR="00C82BCF" w:rsidRDefault="00C82BCF">
      <w:pPr>
        <w:pStyle w:val="ProductList-Body"/>
      </w:pPr>
    </w:p>
    <w:p w:rsidR="00C82BCF" w:rsidRDefault="001D693A">
      <w:pPr>
        <w:pStyle w:val="ProductList-ClauseHeading"/>
        <w:outlineLvl w:val="4"/>
      </w:pPr>
      <w:r>
        <w:t>2.1 Lync for Mac 2011</w:t>
      </w:r>
    </w:p>
    <w:p w:rsidR="00C82BCF" w:rsidRDefault="001D693A">
      <w:pPr>
        <w:pStyle w:val="ProductList-Body"/>
      </w:pPr>
      <w:r>
        <w:t>Skype за бизнеса онлайн (план 1) и Skype за бизнеса онлайн (план 2) изискват отдел</w:t>
      </w:r>
      <w:r>
        <w:t>но закупуване и инсталиране на Skype за бизнеса 2015 (или Lync for Mac 2011</w:t>
      </w:r>
      <w:r>
        <w:fldChar w:fldCharType="begin"/>
      </w:r>
      <w:r>
        <w:instrText xml:space="preserve"> XE "Lync for Mac 2011" </w:instrText>
      </w:r>
      <w:r>
        <w:fldChar w:fldCharType="end"/>
      </w:r>
      <w:r>
        <w:t>) за достъп до пълния набор от функции на Skype за бизнеса онлайн (план 1) и Skype за бизнеса онлайн (план 2). Като ограничено във времето предложение, кли</w:t>
      </w:r>
      <w:r>
        <w:t xml:space="preserve">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w:instrText>
      </w:r>
      <w:r>
        <w:instrText xml:space="preserve">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w:instrText>
      </w:r>
      <w:r>
        <w:instrText xml:space="preserve">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w:t>
      </w:r>
      <w:r>
        <w:t>раво да използват безплатния клиент на Skype за бизнеса базов 2015 за техните крайни потребители, използващи Windows.</w:t>
      </w:r>
    </w:p>
    <w:p w:rsidR="00C82BCF" w:rsidRDefault="00C82BCF">
      <w:pPr>
        <w:pStyle w:val="ProductList-Body"/>
      </w:pPr>
    </w:p>
    <w:p w:rsidR="00C82BCF" w:rsidRDefault="001D693A">
      <w:pPr>
        <w:pStyle w:val="ProductList-ClauseHeading"/>
        <w:outlineLvl w:val="4"/>
      </w:pPr>
      <w:r>
        <w:t>2.2 Предварително условие: ЛА за Потребител за Добавка</w:t>
      </w:r>
    </w:p>
    <w:p w:rsidR="00C82BCF" w:rsidRDefault="001D693A">
      <w:pPr>
        <w:pStyle w:val="ProductList-Body"/>
      </w:pPr>
      <w:r>
        <w:t xml:space="preserve">Прегледайте ЛА за Потребител за Добавка в </w:t>
      </w:r>
      <w:hyperlink w:anchor="_Sec634">
        <w:r>
          <w:rPr>
            <w:color w:val="00467F"/>
            <w:u w:val="single"/>
          </w:rPr>
          <w:t>пакетите O</w:t>
        </w:r>
        <w:r>
          <w:rPr>
            <w:color w:val="00467F"/>
            <w:u w:val="single"/>
          </w:rPr>
          <w:t>ffice 365</w:t>
        </w:r>
      </w:hyperlink>
      <w:r>
        <w:t xml:space="preserve"> за информация относно Добавките.</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GroupHeading"/>
        <w:outlineLvl w:val="1"/>
      </w:pPr>
      <w:bookmarkStart w:id="335" w:name="_Sec635"/>
      <w:r>
        <w:t>Други Онлайн услуги</w:t>
      </w:r>
      <w:bookmarkEnd w:id="335"/>
      <w:r>
        <w:fldChar w:fldCharType="begin"/>
      </w:r>
      <w:r>
        <w:instrText xml:space="preserve"> TC "</w:instrText>
      </w:r>
      <w:bookmarkStart w:id="336" w:name="_Toc439074149"/>
      <w:r>
        <w:instrText>Други Онлайн услуги</w:instrText>
      </w:r>
      <w:bookmarkEnd w:id="336"/>
      <w:r>
        <w:instrText>" \l 2</w:instrText>
      </w:r>
      <w:r>
        <w:fldChar w:fldCharType="end"/>
      </w:r>
    </w:p>
    <w:p w:rsidR="00C82BCF" w:rsidRDefault="001D693A">
      <w:pPr>
        <w:pStyle w:val="ProductList-Offering2HeadingNoBorder"/>
        <w:outlineLvl w:val="2"/>
      </w:pPr>
      <w:bookmarkStart w:id="337" w:name="_Sec670"/>
      <w:r>
        <w:t>Карти на Bing</w:t>
      </w:r>
      <w:bookmarkEnd w:id="337"/>
      <w:r>
        <w:fldChar w:fldCharType="begin"/>
      </w:r>
      <w:r>
        <w:instrText xml:space="preserve"> TC "</w:instrText>
      </w:r>
      <w:bookmarkStart w:id="338" w:name="_Toc439074150"/>
      <w:r>
        <w:instrText>Карти на Bing</w:instrText>
      </w:r>
      <w:bookmarkEnd w:id="338"/>
      <w:r>
        <w:instrText>" \l 3</w:instrText>
      </w:r>
      <w:r>
        <w:fldChar w:fldCharType="end"/>
      </w:r>
    </w:p>
    <w:p w:rsidR="00C82BCF" w:rsidRDefault="001D693A">
      <w:pPr>
        <w:pStyle w:val="ProductList-Offering1SubSection"/>
        <w:outlineLvl w:val="3"/>
      </w:pPr>
      <w:bookmarkStart w:id="339" w:name="_Sec726"/>
      <w:r>
        <w:t xml:space="preserve">1. </w:t>
      </w:r>
      <w:r>
        <w:t>Наличност чрез програма</w:t>
      </w:r>
      <w:bookmarkEnd w:id="339"/>
    </w:p>
    <w:tbl>
      <w:tblPr>
        <w:tblStyle w:val="PURTable"/>
        <w:tblW w:w="0" w:type="dxa"/>
        <w:tblLook w:val="04A0" w:firstRow="1" w:lastRow="0" w:firstColumn="1" w:lastColumn="0" w:noHBand="0" w:noVBand="1"/>
      </w:tblPr>
      <w:tblGrid>
        <w:gridCol w:w="4460"/>
        <w:gridCol w:w="809"/>
        <w:gridCol w:w="780"/>
        <w:gridCol w:w="795"/>
        <w:gridCol w:w="705"/>
        <w:gridCol w:w="828"/>
        <w:gridCol w:w="821"/>
        <w:gridCol w:w="799"/>
        <w:gridCol w:w="787"/>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w:instrText>
            </w:r>
            <w:r>
              <w:instrText xml:space="preserve">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w:instrText>
            </w:r>
            <w:r>
              <w:instrText xml:space="preserve">tyle \t "Записване за Решения в сферата на образованието"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rPr>
                <w:color w:val="000000"/>
              </w:rP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Месечен абонамент за 500 000 (и повече) транзакции за използване на вътрешния сайт на Картите на Bing</w:t>
            </w:r>
            <w:r>
              <w:fldChar w:fldCharType="begin"/>
            </w:r>
            <w:r>
              <w:instrText xml:space="preserve"> XE "Месечен абонамент за 500 000 (и повече)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w:instrText>
            </w:r>
            <w:r>
              <w:instrText xml:space="preserve">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Месечен абонамент за познати 500 потребители за Картите на Bing версия Light</w:t>
            </w:r>
            <w:r>
              <w:fldChar w:fldCharType="begin"/>
            </w:r>
            <w:r>
              <w:instrText xml:space="preserve"> XE "Месечен абонамент за позна</w:instrText>
            </w:r>
            <w:r>
              <w:instrText xml:space="preserve">ти 500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w:instrText>
            </w:r>
            <w:r>
              <w:instrText xml:space="preserv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Управление на активи на Картите на Bing за Windows за Европа или Северна Америка</w:t>
            </w:r>
            <w:r>
              <w:fldChar w:fldCharType="begin"/>
            </w:r>
            <w:r>
              <w:instrText xml:space="preserve"> XE "Управление на активи на Картите на Bing за Windows за Европа или Северна Америка"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Месечен абонамент на база такса за Управление на активи на Картите на Bing за платформа Windows</w:t>
            </w:r>
            <w:r>
              <w:fldChar w:fldCharType="begin"/>
            </w:r>
            <w:r>
              <w:instrText xml:space="preserve"> XE "</w:instrText>
            </w:r>
            <w:r>
              <w:instrText xml:space="preserve">Месечен абонамент на база такса за Управление на активи на Картите на Bing за платформа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rPr>
                <w:color w:val="000000"/>
              </w:rPr>
              <w:t>Месечен абонамент за 500 000 (и повече) транзакции за използване на публичния сайт на Картите на Bing</w:t>
            </w:r>
            <w:r>
              <w:fldChar w:fldCharType="begin"/>
            </w:r>
            <w:r>
              <w:instrText xml:space="preserve"> XE "Месечен абонамент за 500 000 (и повече)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82BCF" w:rsidRDefault="001D693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w:instrText>
            </w:r>
            <w:r>
              <w:instrText xml:space="preserv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bl>
    <w:p w:rsidR="00C82BCF" w:rsidRDefault="001D693A">
      <w:pPr>
        <w:pStyle w:val="ProductList-Offering1SubSection"/>
        <w:outlineLvl w:val="3"/>
      </w:pPr>
      <w:bookmarkStart w:id="340" w:name="_Sec781"/>
      <w:r>
        <w:t>2. Условия на Продукта</w:t>
      </w:r>
      <w:bookmarkEnd w:id="340"/>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w:t>
            </w:r>
            <w:r>
              <w:rPr>
                <w:color w:val="404040"/>
              </w:rPr>
              <w:t>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r>
    </w:tbl>
    <w:p w:rsidR="00C82BCF" w:rsidRDefault="00C82BCF">
      <w:pPr>
        <w:pStyle w:val="ProductList-Body"/>
      </w:pPr>
    </w:p>
    <w:p w:rsidR="00C82BCF" w:rsidRDefault="001D693A">
      <w:pPr>
        <w:pStyle w:val="ProductList-ClauseHeading"/>
        <w:outlineLvl w:val="4"/>
      </w:pPr>
      <w:r>
        <w:t>2.1 Платими транзакции</w:t>
      </w:r>
    </w:p>
    <w:p w:rsidR="00C82BCF" w:rsidRDefault="001D693A">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w:t>
      </w:r>
      <w:r>
        <w:t>а за записване всички закупени и неизползвани Платими транзакции се губят.</w:t>
      </w:r>
    </w:p>
    <w:p w:rsidR="00C82BCF" w:rsidRDefault="00C82BCF">
      <w:pPr>
        <w:pStyle w:val="ProductList-Body"/>
      </w:pPr>
    </w:p>
    <w:p w:rsidR="00C82BCF" w:rsidRDefault="001D693A">
      <w:pPr>
        <w:pStyle w:val="ProductList-ClauseHeading"/>
        <w:outlineLvl w:val="4"/>
      </w:pPr>
      <w:r>
        <w:t>2.2 ЛА за Добавка за разширено използване за Картите на Bing</w:t>
      </w:r>
    </w:p>
    <w:p w:rsidR="00C82BCF" w:rsidRDefault="001D693A">
      <w:pPr>
        <w:pStyle w:val="ProductList-Body"/>
      </w:pPr>
      <w:r>
        <w:t>ЛА за Добавка за разширено използване за Картите на Bing може да се закупи само веднъж за договор за записване и е с ли</w:t>
      </w:r>
      <w:r>
        <w:t>мит на използване от 400 милиона Платими транзакции на година. Клиентите, които надвишат този лимит, трябва да закупят допълнителни Платими транзакции.</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341" w:name="_Sec672"/>
      <w:r>
        <w:t>Microsoft Learning</w:t>
      </w:r>
      <w:bookmarkEnd w:id="341"/>
      <w:r>
        <w:fldChar w:fldCharType="begin"/>
      </w:r>
      <w:r>
        <w:instrText xml:space="preserve"> TC "</w:instrText>
      </w:r>
      <w:bookmarkStart w:id="342" w:name="_Toc439074151"/>
      <w:r>
        <w:instrText>Microsoft Learning</w:instrText>
      </w:r>
      <w:bookmarkEnd w:id="342"/>
      <w:r>
        <w:instrText>" \l 3</w:instrText>
      </w:r>
      <w:r>
        <w:fldChar w:fldCharType="end"/>
      </w:r>
    </w:p>
    <w:p w:rsidR="00C82BCF" w:rsidRDefault="001D693A">
      <w:pPr>
        <w:pStyle w:val="ProductList-Offering1SubSection"/>
        <w:outlineLvl w:val="3"/>
      </w:pPr>
      <w:bookmarkStart w:id="343" w:name="_Sec728"/>
      <w:r>
        <w:t>1. Наличност чрез програма</w:t>
      </w:r>
      <w:bookmarkEnd w:id="343"/>
    </w:p>
    <w:tbl>
      <w:tblPr>
        <w:tblStyle w:val="PURTable"/>
        <w:tblW w:w="0" w:type="dxa"/>
        <w:tblLook w:val="04A0" w:firstRow="1" w:lastRow="0" w:firstColumn="1" w:lastColumn="0" w:noHBand="0" w:noVBand="1"/>
      </w:tblPr>
      <w:tblGrid>
        <w:gridCol w:w="4455"/>
        <w:gridCol w:w="809"/>
        <w:gridCol w:w="780"/>
        <w:gridCol w:w="796"/>
        <w:gridCol w:w="706"/>
        <w:gridCol w:w="828"/>
        <w:gridCol w:w="822"/>
        <w:gridCol w:w="800"/>
        <w:gridCol w:w="788"/>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w:instrText>
            </w:r>
            <w:r>
              <w:instrText xml:space="preserve">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w:instrText>
            </w:r>
            <w:r>
              <w:instrText xml:space="preserve">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rPr>
                <w:color w:val="000000"/>
              </w:rPr>
              <w:t>Microsoft Learning E-Reference Library</w:t>
            </w:r>
            <w:r>
              <w:fldChar w:fldCharType="begin"/>
            </w:r>
            <w:r>
              <w:instrText xml:space="preserve"> XE "Microsoft Learning E-R</w:instrText>
            </w:r>
            <w:r>
              <w:instrText xml:space="preserve">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Microsoft Learning Imagine Academy</w:t>
            </w:r>
            <w:r>
              <w:fldChar w:fldCharType="begin"/>
            </w:r>
            <w:r>
              <w:instrText xml:space="preserve"> XE "</w:instrText>
            </w:r>
            <w:r>
              <w:instrText xml:space="preserve">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w:instrText>
            </w:r>
            <w:r>
              <w:instrText xml:space="preserve">NoStyle \t "Допълнителен продукт" </w:instrText>
            </w:r>
            <w:r>
              <w:fldChar w:fldCharType="separate"/>
            </w:r>
            <w:r>
              <w:rPr>
                <w:color w:val="000000"/>
              </w:rPr>
              <w:t xml:space="preserve"> A</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5020" w:type="dxa"/>
            <w:tcBorders>
              <w:top w:val="dashed" w:sz="4" w:space="0" w:color="BFBFBF"/>
              <w:left w:val="none" w:sz="4" w:space="0" w:color="6E6E6E"/>
              <w:bottom w:val="dashed" w:sz="4" w:space="0" w:color="BFBFBF"/>
              <w:right w:val="none" w:sz="4" w:space="0" w:color="6E6E6E"/>
            </w:tcBorders>
          </w:tcPr>
          <w:p w:rsidR="00C82BCF" w:rsidRDefault="001D693A">
            <w:pPr>
              <w:pStyle w:val="ProductList-TableBody"/>
            </w:pPr>
            <w:r>
              <w:t>Лиценз за сайт за изпитване по Microsoft Learning MTA 250</w:t>
            </w:r>
            <w:r>
              <w:fldChar w:fldCharType="begin"/>
            </w:r>
            <w:r>
              <w:instrText xml:space="preserve"> XE "Лиценз за сайт за изпитване по Microsoft Learning MTA 250"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2BCF">
        <w:tc>
          <w:tcPr>
            <w:tcW w:w="50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t>Лиценз за сайт за изпитване по Microsoft Learning MOS 500</w:t>
            </w:r>
            <w:r>
              <w:fldChar w:fldCharType="begin"/>
            </w:r>
            <w:r>
              <w:instrText xml:space="preserve"> XE "</w:instrText>
            </w:r>
            <w:r>
              <w:instrText xml:space="preserve">Лиценз за сайт за изпитване по Microsoft Learning MOS 500" </w:instrText>
            </w:r>
            <w:r>
              <w:fldChar w:fldCharType="end"/>
            </w:r>
            <w:r>
              <w:t xml:space="preserve"> (ЛА за Услуги)</w:t>
            </w:r>
          </w:p>
        </w:tc>
        <w:tc>
          <w:tcPr>
            <w:tcW w:w="860" w:type="dxa"/>
            <w:tcBorders>
              <w:top w:val="dashed" w:sz="4" w:space="0" w:color="BFBFBF"/>
              <w:left w:val="none" w:sz="4" w:space="0" w:color="6E6E6E"/>
              <w:bottom w:val="none" w:sz="4" w:space="0" w:color="BFBFBF"/>
              <w:right w:val="single" w:sz="6" w:space="0" w:color="FFFFFF"/>
            </w:tcBorders>
          </w:tcPr>
          <w:p w:rsidR="00C82BCF" w:rsidRDefault="001D693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82BCF" w:rsidRDefault="001D693A">
      <w:pPr>
        <w:pStyle w:val="ProductList-Offering1SubSection"/>
        <w:outlineLvl w:val="3"/>
      </w:pPr>
      <w:bookmarkStart w:id="344" w:name="_Sec783"/>
      <w:r>
        <w:t>2. Условия на Продукта</w:t>
      </w:r>
      <w:bookmarkEnd w:id="344"/>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w:t>
            </w:r>
            <w:r>
              <w:rPr>
                <w:color w:val="404040"/>
              </w:rPr>
              <w:t>аря на условията за удължен срок: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r>
    </w:tbl>
    <w:p w:rsidR="00C82BCF" w:rsidRDefault="00C82BCF">
      <w:pPr>
        <w:pStyle w:val="ProductList-Body"/>
      </w:pPr>
    </w:p>
    <w:p w:rsidR="00C82BCF" w:rsidRDefault="001D693A">
      <w:pPr>
        <w:pStyle w:val="ProductList-ClauseHeading"/>
        <w:outlineLvl w:val="4"/>
      </w:pPr>
      <w:r>
        <w:t>2.1 Ваучери</w:t>
      </w:r>
    </w:p>
    <w:p w:rsidR="00C82BCF" w:rsidRDefault="001D693A">
      <w:pPr>
        <w:pStyle w:val="ProductList-Body"/>
      </w:pPr>
      <w:r>
        <w:t xml:space="preserve">Ваучерите се предоставят при покупката и изтичат 12 месеца след датата на закупуване. </w:t>
      </w:r>
    </w:p>
    <w:p w:rsidR="00C82BCF" w:rsidRDefault="00C82BCF">
      <w:pPr>
        <w:pStyle w:val="ProductList-Body"/>
      </w:pPr>
    </w:p>
    <w:p w:rsidR="00C82BCF" w:rsidRDefault="001D693A">
      <w:pPr>
        <w:pStyle w:val="ProductList-ClauseHeading"/>
        <w:outlineLvl w:val="4"/>
      </w:pPr>
      <w:r>
        <w:t>2.2 Лиценз за сайт за изпитване за Microsoft Office Specialist (MOS), Microsoft Technology Associate (MTA) и Microsoft Certification Educator</w:t>
      </w:r>
    </w:p>
    <w:p w:rsidR="00C82BCF" w:rsidRDefault="001D693A">
      <w:pPr>
        <w:pStyle w:val="ProductList-Body"/>
      </w:pPr>
      <w:r>
        <w:t>Клиентът трябва да е упълн</w:t>
      </w:r>
      <w:r>
        <w:t xml:space="preserve">омощен като център за изпитване Certiport, за да отговаря на условията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сайта. </w:t>
      </w:r>
      <w:r>
        <w:fldChar w:fldCharType="begin"/>
      </w:r>
      <w:r>
        <w:instrText xml:space="preserve"> AutoTextList   \s N</w:instrText>
      </w:r>
      <w:r>
        <w:instrText xml:space="preserve">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Всички неположени изпити за получаване на сертификат се губят.</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345" w:name="_Sec673"/>
      <w:r>
        <w:t>Microsoft Translator</w:t>
      </w:r>
      <w:bookmarkEnd w:id="345"/>
      <w:r>
        <w:fldChar w:fldCharType="begin"/>
      </w:r>
      <w:r>
        <w:instrText xml:space="preserve"> TC "</w:instrText>
      </w:r>
      <w:bookmarkStart w:id="346" w:name="_Toc439074152"/>
      <w:r>
        <w:instrText>Microsoft Translator</w:instrText>
      </w:r>
      <w:bookmarkEnd w:id="346"/>
      <w:r>
        <w:instrText>" \l 3</w:instrText>
      </w:r>
      <w:r>
        <w:fldChar w:fldCharType="end"/>
      </w:r>
    </w:p>
    <w:p w:rsidR="00C82BCF" w:rsidRDefault="001D693A">
      <w:pPr>
        <w:pStyle w:val="ProductList-Offering1SubSection"/>
        <w:outlineLvl w:val="3"/>
      </w:pPr>
      <w:bookmarkStart w:id="347" w:name="_Sec729"/>
      <w:r>
        <w:t>1. Наличност чрез програма</w:t>
      </w:r>
      <w:bookmarkEnd w:id="347"/>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"Точка: Стойността</w:instrText>
            </w:r>
            <w:r>
              <w:instrText xml:space="preserve">,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w:instrText>
            </w:r>
            <w:r>
              <w:instrText xml:space="preserve">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none" w:sz="4" w:space="0" w:color="BFBFBF"/>
              <w:right w:val="none" w:sz="4" w:space="0" w:color="6E6E6E"/>
            </w:tcBorders>
          </w:tcPr>
          <w:p w:rsidR="00C82BCF" w:rsidRDefault="001D693A">
            <w:pPr>
              <w:pStyle w:val="ProductList-TableBody"/>
            </w:pPr>
            <w:r>
              <w:rPr>
                <w:color w:val="000000"/>
              </w:rPr>
              <w:t>API на Microsoft Translator</w:t>
            </w:r>
            <w:r>
              <w:fldChar w:fldCharType="begin"/>
            </w:r>
            <w:r>
              <w:instrText xml:space="preserve"> XE "API на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bl>
    <w:p w:rsidR="00C82BCF" w:rsidRDefault="001D693A">
      <w:pPr>
        <w:pStyle w:val="ProductList-Offering1SubSection"/>
        <w:outlineLvl w:val="3"/>
      </w:pPr>
      <w:bookmarkStart w:id="348" w:name="_Sec784"/>
      <w:r>
        <w:t>2. Условия на Продукта</w:t>
      </w:r>
      <w:bookmarkEnd w:id="348"/>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w:t>
            </w:r>
            <w:r>
              <w:rPr>
                <w:color w:val="404040"/>
              </w:rPr>
              <w:t>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2BCF" w:rsidRDefault="001D69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w:instrText>
            </w:r>
            <w:r>
              <w:instrText xml:space="preserve">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r>
    </w:tbl>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349" w:name="_Sec674"/>
      <w:r>
        <w:t>Power BI Pro</w:t>
      </w:r>
      <w:bookmarkEnd w:id="349"/>
      <w:r>
        <w:fldChar w:fldCharType="begin"/>
      </w:r>
      <w:r>
        <w:instrText xml:space="preserve"> TC "</w:instrText>
      </w:r>
      <w:bookmarkStart w:id="350" w:name="_Toc439074153"/>
      <w:r>
        <w:instrText>Power BI Pro</w:instrText>
      </w:r>
      <w:bookmarkEnd w:id="350"/>
      <w:r>
        <w:instrText>" \l 3</w:instrText>
      </w:r>
      <w:r>
        <w:fldChar w:fldCharType="end"/>
      </w:r>
    </w:p>
    <w:p w:rsidR="00C82BCF" w:rsidRDefault="001D693A">
      <w:pPr>
        <w:pStyle w:val="ProductList-Offering1SubSection"/>
        <w:outlineLvl w:val="3"/>
      </w:pPr>
      <w:bookmarkStart w:id="351" w:name="_Sec730"/>
      <w:r>
        <w:t xml:space="preserve">1. </w:t>
      </w:r>
      <w:r>
        <w:t>Наличност чрез програма</w:t>
      </w:r>
      <w:bookmarkEnd w:id="351"/>
    </w:p>
    <w:tbl>
      <w:tblPr>
        <w:tblStyle w:val="PURTable"/>
        <w:tblW w:w="0" w:type="dxa"/>
        <w:tblLook w:val="04A0" w:firstRow="1" w:lastRow="0" w:firstColumn="1" w:lastColumn="0" w:noHBand="0" w:noVBand="1"/>
      </w:tblPr>
      <w:tblGrid>
        <w:gridCol w:w="4431"/>
        <w:gridCol w:w="811"/>
        <w:gridCol w:w="784"/>
        <w:gridCol w:w="798"/>
        <w:gridCol w:w="707"/>
        <w:gridCol w:w="830"/>
        <w:gridCol w:w="823"/>
        <w:gridCol w:w="802"/>
        <w:gridCol w:w="798"/>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w:instrText>
            </w:r>
            <w:r>
              <w:instrText xml:space="preserve">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dashed" w:sz="4" w:space="0" w:color="BFBFBF"/>
              <w:right w:val="none" w:sz="4" w:space="0" w:color="6E6E6E"/>
            </w:tcBorders>
          </w:tcPr>
          <w:p w:rsidR="00C82BCF" w:rsidRDefault="001D693A">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5020" w:type="dxa"/>
            <w:tcBorders>
              <w:top w:val="dashed" w:sz="4" w:space="0" w:color="BFBFBF"/>
              <w:left w:val="none" w:sz="4" w:space="0" w:color="6E6E6E"/>
              <w:bottom w:val="none" w:sz="4" w:space="0" w:color="BFBFBF"/>
              <w:right w:val="none" w:sz="4" w:space="0" w:color="6E6E6E"/>
            </w:tcBorders>
          </w:tcPr>
          <w:p w:rsidR="00C82BCF" w:rsidRDefault="001D693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82BCF" w:rsidRDefault="001D693A">
      <w:pPr>
        <w:pStyle w:val="ProductList-Offering1SubSection"/>
        <w:outlineLvl w:val="3"/>
      </w:pPr>
      <w:bookmarkStart w:id="352" w:name="_Sec785"/>
      <w:r>
        <w:t>2. Условия на Продукта</w:t>
      </w:r>
      <w:bookmarkEnd w:id="352"/>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w:t>
            </w:r>
            <w:r>
              <w:rPr>
                <w:color w:val="404040"/>
              </w:rPr>
              <w:t>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w:t>
            </w:r>
            <w:r>
              <w:rPr>
                <w:color w:val="0563C1"/>
              </w:rPr>
              <w:t>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2BCF" w:rsidRDefault="001D693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w:instrText>
            </w:r>
            <w:r>
              <w:instrText xml:space="preserve">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 xml:space="preserve">Отговаря на условията за </w:t>
            </w:r>
            <w:r>
              <w:rPr>
                <w:color w:val="0563C1"/>
              </w:rPr>
              <w:t>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2BCF" w:rsidRDefault="001D693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w:instrText>
            </w:r>
            <w:r>
              <w:instrText xml:space="preserve">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r>
    </w:tbl>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353" w:name="_Sec675"/>
      <w:r>
        <w:t>System Center Endpoint Protection</w:t>
      </w:r>
      <w:bookmarkEnd w:id="353"/>
      <w:r>
        <w:fldChar w:fldCharType="begin"/>
      </w:r>
      <w:r>
        <w:instrText xml:space="preserve"> TC "</w:instrText>
      </w:r>
      <w:bookmarkStart w:id="354" w:name="_Toc439074154"/>
      <w:r>
        <w:instrText>System Center Endpoint Protection</w:instrText>
      </w:r>
      <w:bookmarkEnd w:id="354"/>
      <w:r>
        <w:instrText>" \l 3</w:instrText>
      </w:r>
      <w:r>
        <w:fldChar w:fldCharType="end"/>
      </w:r>
    </w:p>
    <w:p w:rsidR="00C82BCF" w:rsidRDefault="001D693A">
      <w:pPr>
        <w:pStyle w:val="ProductList-Offering1SubSection"/>
        <w:outlineLvl w:val="3"/>
      </w:pPr>
      <w:bookmarkStart w:id="355" w:name="_Sec731"/>
      <w:r>
        <w:t>1. Наличност чрез програма</w:t>
      </w:r>
      <w:bookmarkEnd w:id="355"/>
    </w:p>
    <w:tbl>
      <w:tblPr>
        <w:tblStyle w:val="PURTable"/>
        <w:tblW w:w="0" w:type="dxa"/>
        <w:tblLook w:val="04A0" w:firstRow="1" w:lastRow="0" w:firstColumn="1" w:lastColumn="0" w:noHBand="0" w:noVBand="1"/>
      </w:tblPr>
      <w:tblGrid>
        <w:gridCol w:w="4450"/>
        <w:gridCol w:w="809"/>
        <w:gridCol w:w="780"/>
        <w:gridCol w:w="795"/>
        <w:gridCol w:w="706"/>
        <w:gridCol w:w="828"/>
        <w:gridCol w:w="821"/>
        <w:gridCol w:w="800"/>
        <w:gridCol w:w="795"/>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w:instrText>
            </w:r>
            <w:r>
              <w:instrText xml:space="preserve">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сферата на образованиет</w:instrText>
            </w:r>
            <w:r>
              <w:instrText xml:space="preserve">о" </w:instrText>
            </w:r>
            <w:r>
              <w:fldChar w:fldCharType="separate"/>
            </w:r>
            <w:r>
              <w:rPr>
                <w:color w:val="FFFFFF"/>
              </w:rPr>
              <w:t>EES</w:t>
            </w:r>
            <w:r>
              <w:fldChar w:fldCharType="end"/>
            </w:r>
          </w:p>
        </w:tc>
      </w:tr>
      <w:tr w:rsidR="00C82BCF">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C82BCF" w:rsidRDefault="001D693A">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Устройство и Потребител)</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82BCF" w:rsidRDefault="001D693A">
      <w:pPr>
        <w:pStyle w:val="ProductList-Offering1SubSection"/>
        <w:outlineLvl w:val="3"/>
      </w:pPr>
      <w:bookmarkStart w:id="356" w:name="_Sec786"/>
      <w:r>
        <w:t>2. Условия на Продукта</w:t>
      </w:r>
      <w:bookmarkEnd w:id="356"/>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w:instrText>
            </w:r>
            <w:r>
              <w:instrText xml:space="preserve">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w:instrText>
            </w:r>
            <w:r>
              <w:instrText xml:space="preserve">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2BCF" w:rsidRDefault="001D693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130">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Изключение за Отговарящ на условията потребител: Неприложим</w:t>
            </w:r>
            <w:r>
              <w:rPr>
                <w:color w:val="404040"/>
              </w:rPr>
              <w:t>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r>
    </w:tbl>
    <w:p w:rsidR="00C82BCF" w:rsidRDefault="00C82BCF">
      <w:pPr>
        <w:pStyle w:val="ProductList-Body"/>
      </w:pPr>
    </w:p>
    <w:p w:rsidR="00C82BCF" w:rsidRDefault="001D693A">
      <w:pPr>
        <w:pStyle w:val="ProductList-ClauseHeading"/>
        <w:outlineLvl w:val="4"/>
      </w:pPr>
      <w:r>
        <w:t xml:space="preserve">2.1 </w:t>
      </w:r>
      <w:r>
        <w:t>Ограничения за държава</w:t>
      </w:r>
    </w:p>
    <w:p w:rsidR="00C82BCF" w:rsidRDefault="001D693A">
      <w:pPr>
        <w:pStyle w:val="ProductList-Body"/>
      </w:pPr>
      <w:r>
        <w:t>Клиентите нямат право да изтеглят System Center Endpoint Protection (текущ клон) за използване или разпространение в Китайската народна република.</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2HeadingNoBorder"/>
        <w:outlineLvl w:val="2"/>
      </w:pPr>
      <w:bookmarkStart w:id="357" w:name="_Sec676"/>
      <w:r>
        <w:t>Yammer Enterprise</w:t>
      </w:r>
      <w:bookmarkEnd w:id="357"/>
      <w:r>
        <w:fldChar w:fldCharType="begin"/>
      </w:r>
      <w:r>
        <w:instrText xml:space="preserve"> TC "</w:instrText>
      </w:r>
      <w:bookmarkStart w:id="358" w:name="_Toc439074155"/>
      <w:r>
        <w:instrText>Yammer Enterprise</w:instrText>
      </w:r>
      <w:bookmarkEnd w:id="358"/>
      <w:r>
        <w:instrText>" \l 3</w:instrText>
      </w:r>
      <w:r>
        <w:fldChar w:fldCharType="end"/>
      </w:r>
    </w:p>
    <w:p w:rsidR="00C82BCF" w:rsidRDefault="001D693A">
      <w:pPr>
        <w:pStyle w:val="ProductList-Offering1SubSection"/>
        <w:outlineLvl w:val="3"/>
      </w:pPr>
      <w:bookmarkStart w:id="359" w:name="_Sec732"/>
      <w:r>
        <w:t>1. Наличност чрез програма</w:t>
      </w:r>
      <w:bookmarkEnd w:id="359"/>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C82B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2BCF" w:rsidRDefault="001D693A">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C82BCF">
        <w:tc>
          <w:tcPr>
            <w:tcW w:w="5020" w:type="dxa"/>
            <w:tcBorders>
              <w:top w:val="single" w:sz="6" w:space="0" w:color="FFFFFF"/>
              <w:left w:val="none" w:sz="4" w:space="0" w:color="6E6E6E"/>
              <w:bottom w:val="none" w:sz="4" w:space="0" w:color="BFBFBF"/>
              <w:right w:val="none" w:sz="4" w:space="0" w:color="6E6E6E"/>
            </w:tcBorders>
          </w:tcPr>
          <w:p w:rsidR="00C82BCF" w:rsidRDefault="001D693A">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82BCF" w:rsidRDefault="001D693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2BCF" w:rsidRDefault="001D693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bl>
    <w:p w:rsidR="00C82BCF" w:rsidRDefault="001D693A">
      <w:pPr>
        <w:pStyle w:val="ProductList-Offering1SubSection"/>
        <w:outlineLvl w:val="3"/>
      </w:pPr>
      <w:bookmarkStart w:id="360" w:name="_Sec787"/>
      <w:r>
        <w:t>2. Условия на Продукта</w:t>
      </w:r>
      <w:bookmarkEnd w:id="360"/>
    </w:p>
    <w:tbl>
      <w:tblPr>
        <w:tblStyle w:val="PURTable"/>
        <w:tblW w:w="0" w:type="dxa"/>
        <w:tblLook w:val="04A0" w:firstRow="1" w:lastRow="0" w:firstColumn="1" w:lastColumn="0" w:noHBand="0" w:noVBand="1"/>
      </w:tblPr>
      <w:tblGrid>
        <w:gridCol w:w="3593"/>
        <w:gridCol w:w="3605"/>
        <w:gridCol w:w="3592"/>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2BCF" w:rsidRDefault="001D693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w:instrText>
            </w:r>
            <w:r>
              <w:instrText xml:space="preserve">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удължен срок: Всички</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Промоции: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2BCF" w:rsidRDefault="001D693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w:t>
            </w:r>
            <w:r>
              <w:rPr>
                <w:color w:val="0563C1"/>
              </w:rPr>
              <w:t>говарящ на условията потребител</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намаление (SCE): Неприложимо</w:t>
            </w:r>
          </w:p>
        </w:tc>
      </w:tr>
      <w:tr w:rsidR="00C82B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2BCF" w:rsidRDefault="001D693A">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 xml:space="preserve">Отговаря на условията за </w:t>
            </w:r>
            <w:r>
              <w:rPr>
                <w:color w:val="0563C1"/>
              </w:rPr>
              <w:t>преход</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2BCF" w:rsidRDefault="001D693A">
            <w:pPr>
              <w:pStyle w:val="ProductList-TableBody"/>
            </w:pPr>
            <w:r>
              <w:rPr>
                <w:color w:val="404040"/>
              </w:rPr>
              <w:t>Полза „Използване от Учащи“: Неприложимо</w:t>
            </w:r>
          </w:p>
        </w:tc>
      </w:tr>
    </w:tbl>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C82BCF">
      <w:pPr>
        <w:sectPr w:rsidR="00C82BCF">
          <w:headerReference w:type="default" r:id="rId132"/>
          <w:footerReference w:type="default" r:id="rId133"/>
          <w:type w:val="continuous"/>
          <w:pgSz w:w="12240" w:h="15840" w:code="1"/>
          <w:pgMar w:top="1170" w:right="720" w:bottom="720" w:left="720" w:header="432" w:footer="288" w:gutter="0"/>
          <w:cols w:space="360"/>
        </w:sectPr>
      </w:pPr>
    </w:p>
    <w:p w:rsidR="00C82BCF" w:rsidRDefault="001D693A">
      <w:pPr>
        <w:pStyle w:val="ProductList-SectionHeading"/>
        <w:pageBreakBefore/>
        <w:outlineLvl w:val="0"/>
      </w:pPr>
      <w:bookmarkStart w:id="361" w:name="_Sec549"/>
      <w:bookmarkEnd w:id="219"/>
      <w:r>
        <w:t>Речник</w:t>
      </w:r>
      <w:r>
        <w:fldChar w:fldCharType="begin"/>
      </w:r>
      <w:r>
        <w:instrText xml:space="preserve"> TC "</w:instrText>
      </w:r>
      <w:bookmarkStart w:id="362" w:name="_Toc439074156"/>
      <w:r>
        <w:instrText>Речник</w:instrText>
      </w:r>
      <w:bookmarkEnd w:id="362"/>
      <w:r>
        <w:instrText>" \l 1</w:instrText>
      </w:r>
      <w:r>
        <w:fldChar w:fldCharType="end"/>
      </w:r>
    </w:p>
    <w:p w:rsidR="00C82BCF" w:rsidRDefault="001D693A">
      <w:pPr>
        <w:pStyle w:val="ProductList-Offering1Heading"/>
        <w:outlineLvl w:val="1"/>
      </w:pPr>
      <w:bookmarkStart w:id="363" w:name="_Sec550"/>
      <w:r>
        <w:t>Атрибути</w:t>
      </w:r>
      <w:bookmarkEnd w:id="363"/>
      <w:r>
        <w:fldChar w:fldCharType="begin"/>
      </w:r>
      <w:r>
        <w:instrText xml:space="preserve"> TC "</w:instrText>
      </w:r>
      <w:bookmarkStart w:id="364" w:name="_Toc439074157"/>
      <w:r>
        <w:instrText>Атрибути</w:instrText>
      </w:r>
      <w:bookmarkEnd w:id="364"/>
      <w:r>
        <w:instrText>" \l 2</w:instrText>
      </w:r>
      <w:r>
        <w:fldChar w:fldCharType="end"/>
      </w:r>
    </w:p>
    <w:p w:rsidR="00C82BCF" w:rsidRDefault="001D693A">
      <w:pPr>
        <w:pStyle w:val="ProductList-BodySpaced"/>
      </w:pPr>
      <w:r>
        <w:t>Атрибутите са указани в таблиците във всеки Запис на продукт и посочват правилата</w:t>
      </w:r>
      <w:r>
        <w:t xml:space="preserve"> и условията, приложими за Продуктите.</w:t>
      </w:r>
    </w:p>
    <w:p w:rsidR="00C82BCF" w:rsidRDefault="00C82BCF">
      <w:pPr>
        <w:pStyle w:val="ProductList-BodySpaced"/>
      </w:pPr>
    </w:p>
    <w:p w:rsidR="00C82BCF" w:rsidRDefault="001D693A">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C82BCF" w:rsidRDefault="001D693A">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rsidR="00C82BCF" w:rsidRDefault="001D693A">
      <w:pPr>
        <w:pStyle w:val="ProductList-BodySpaced"/>
      </w:pPr>
      <w:r>
        <w:rPr>
          <w:b/>
          <w:color w:val="00188F"/>
        </w:rPr>
        <w:t>Възстановяване от повреда</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C82BCF" w:rsidRDefault="001D693A">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w:t>
      </w:r>
      <w:r>
        <w:t>и, както е разрешено в Универсалните лицензионни условия.</w:t>
      </w:r>
    </w:p>
    <w:p w:rsidR="00C82BCF" w:rsidRDefault="001D693A">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w:t>
      </w:r>
      <w:r>
        <w:t>ption.</w:t>
      </w:r>
    </w:p>
    <w:p w:rsidR="00C82BCF" w:rsidRDefault="001D693A">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w:instrText>
      </w:r>
      <w:r>
        <w:instrText xml:space="preserve">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C82BCF" w:rsidRDefault="001D693A">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w:t>
      </w:r>
      <w:r>
        <w:t xml:space="preserve">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w:t>
      </w:r>
      <w:r>
        <w:rPr>
          <w:color w:val="0563C1"/>
        </w:rPr>
        <w:t>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w:instrText>
      </w:r>
      <w:r>
        <w:instrText xml:space="preserve">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w:instrText>
      </w:r>
      <w:r>
        <w:instrText xml:space="preserve">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w:t>
      </w:r>
      <w:r>
        <w:rPr>
          <w:color w:val="0563C1"/>
        </w:rPr>
        <w:t>р</w:t>
      </w:r>
      <w:r>
        <w:fldChar w:fldCharType="end"/>
      </w:r>
      <w:r>
        <w:t xml:space="preserve">,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w:t>
      </w:r>
      <w:r>
        <w:t>Екземпляри.</w:t>
      </w:r>
    </w:p>
    <w:p w:rsidR="00C82BCF" w:rsidRDefault="001D693A">
      <w:pPr>
        <w:pStyle w:val="ProductList-BodySpaced"/>
      </w:pPr>
      <w:r>
        <w:rPr>
          <w:b/>
          <w:color w:val="00188F"/>
        </w:rPr>
        <w:t>Облак на правителствена общност (само в САЩ)</w:t>
      </w:r>
      <w:r>
        <w:t>: Онлайн услуги, които са достъпни изключително за отговарящи на условията федерални, щатски, местни или родови правителствени организации на САЩ. Правата за използване за услуги в облак на правителст</w:t>
      </w:r>
      <w:r>
        <w:t>вена общност са равностойни на тези на стандартните им еквиваленти за множество клиенти, освен ако не е указано друго. Онлайн услугите, предлагани като услуги в облак на правителствена общност, не са Отговаря на условията за преход и не отговарят на услови</w:t>
      </w:r>
      <w:r>
        <w:t>ята за резервиране на Лиценз.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w:t>
      </w:r>
      <w:r>
        <w:t xml:space="preserve">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C82BCF" w:rsidRDefault="001D693A">
      <w:pPr>
        <w:pStyle w:val="ProductList-BodySpaced"/>
      </w:pPr>
      <w:r>
        <w:rPr>
          <w:b/>
          <w:color w:val="00188F"/>
        </w:rPr>
        <w:t>Включени технологии</w:t>
      </w:r>
      <w:r>
        <w:t xml:space="preserve">: Указва други компоненти на Microsoft, включени в </w:t>
      </w:r>
      <w:r>
        <w:t>Продукт; за подробна информация вж. раздела „Включени технологии“ на Универсалните лицензионни условия.</w:t>
      </w:r>
    </w:p>
    <w:p w:rsidR="00C82BCF" w:rsidRDefault="001D693A">
      <w:pPr>
        <w:pStyle w:val="ProductList-BodySpaced"/>
      </w:pPr>
      <w:r>
        <w:rPr>
          <w:b/>
          <w:color w:val="00188F"/>
        </w:rPr>
        <w:t>Преносимост на лиценз</w:t>
      </w:r>
      <w:r>
        <w:t xml:space="preserve">: Правата, налични за клиенти на SA, да прехвърлят лицензи извън стандартните времеви скали или да използват Продукти на сървъри с </w:t>
      </w:r>
      <w:r>
        <w:t xml:space="preserve">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C82BCF" w:rsidRDefault="001D693A">
      <w:pPr>
        <w:pStyle w:val="ProductList-BodySpaced"/>
      </w:pPr>
      <w:r>
        <w:rPr>
          <w:b/>
          <w:color w:val="00188F"/>
        </w:rPr>
        <w:t>Лицензионни условия</w:t>
      </w:r>
      <w:r>
        <w:t>: Правилата и условията, които регулират разполаган</w:t>
      </w:r>
      <w:r>
        <w:t>ето и използването на Продукт.</w:t>
      </w:r>
    </w:p>
    <w:p w:rsidR="00C82BCF" w:rsidRDefault="001D693A">
      <w:pPr>
        <w:pStyle w:val="ProductList-BodySpaced"/>
      </w:pPr>
      <w:r>
        <w:rPr>
          <w:b/>
          <w:color w:val="00188F"/>
        </w:rPr>
        <w:t>Права за мигриране</w:t>
      </w:r>
      <w:r>
        <w:t xml:space="preserve">: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w:t>
      </w:r>
      <w:r>
        <w:t>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C82BCF" w:rsidRDefault="001D693A">
      <w:pPr>
        <w:pStyle w:val="ProductList-BodySpaced"/>
      </w:pPr>
      <w:r>
        <w:rPr>
          <w:b/>
          <w:color w:val="00188F"/>
        </w:rPr>
        <w:t>Предварително условие</w:t>
      </w:r>
      <w:r>
        <w:t xml:space="preserve">: Указва, че за закупуването на Лицензи за Продукта се изисква </w:t>
      </w:r>
      <w:r>
        <w:t>изпълнението на определени допълнителни условия.</w:t>
      </w:r>
    </w:p>
    <w:p w:rsidR="00C82BCF" w:rsidRDefault="001D693A">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C82BCF" w:rsidRDefault="001D693A">
      <w:pPr>
        <w:pStyle w:val="ProductList-BodySpaced"/>
      </w:pPr>
      <w:r>
        <w:rPr>
          <w:b/>
          <w:color w:val="00188F"/>
        </w:rPr>
        <w:t>По-стара версия</w:t>
      </w:r>
      <w:r>
        <w:t xml:space="preserve">: По-стари версии на Продукта и тяхната Дата на </w:t>
      </w:r>
      <w:r>
        <w:t>наличност.</w:t>
      </w:r>
    </w:p>
    <w:p w:rsidR="00C82BCF" w:rsidRDefault="001D693A">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C82BCF" w:rsidRDefault="001D693A">
      <w:pPr>
        <w:pStyle w:val="ProductList-BodySpaced"/>
      </w:pPr>
      <w:r>
        <w:rPr>
          <w:b/>
          <w:color w:val="00188F"/>
        </w:rPr>
        <w:t>Програма за онлайн абонамент (OSP)</w:t>
      </w:r>
      <w:r>
        <w:t>: Продуктът е наличен чрез програма за Онлайн або</w:t>
      </w:r>
      <w:r>
        <w:t>намент.</w:t>
      </w:r>
    </w:p>
    <w:p w:rsidR="00C82BCF" w:rsidRDefault="001D693A">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C82BCF" w:rsidRDefault="001D693A">
      <w:pPr>
        <w:pStyle w:val="ProductList-BodySpaced"/>
      </w:pPr>
      <w:r>
        <w:rPr>
          <w:b/>
          <w:color w:val="00188F"/>
        </w:rPr>
        <w:t>Специфични за продукта лицензионни условия</w:t>
      </w:r>
      <w:r>
        <w:t xml:space="preserve">: Указва, че </w:t>
      </w:r>
      <w:r>
        <w:t>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C82BCF" w:rsidRDefault="001D693A">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E</w:t>
        </w:r>
      </w:hyperlink>
      <w:r>
        <w:t xml:space="preserve"> – Промоции.</w:t>
      </w:r>
    </w:p>
    <w:p w:rsidR="00C82BCF" w:rsidRDefault="001D693A">
      <w:pPr>
        <w:pStyle w:val="ProductList-BodySpaced"/>
      </w:pPr>
      <w:r>
        <w:rPr>
          <w:b/>
          <w:color w:val="00188F"/>
        </w:rPr>
        <w:t>Изключение за Отговарящ на условията потребител</w:t>
      </w:r>
      <w:r>
        <w:t>: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w:t>
      </w:r>
      <w:r>
        <w:t xml:space="preserve">зависимо от която и да е противоречаща клауза в настоящото споразумение. </w:t>
      </w:r>
    </w:p>
    <w:p w:rsidR="00C82BCF" w:rsidRDefault="001D693A">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w:t>
      </w:r>
      <w:r>
        <w:t>ерата на образованието може да докладва намаление в лицензите или в Разпределения годишен ангажимент.</w:t>
      </w:r>
    </w:p>
    <w:p w:rsidR="00C82BCF" w:rsidRDefault="001D693A">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w:t>
      </w:r>
      <w:r>
        <w:t>онамент или в бъдещия Разпределен годишен ангажимент след период от 12 месеца без прекъсване.</w:t>
      </w:r>
    </w:p>
    <w:p w:rsidR="00C82BCF" w:rsidRDefault="001D693A">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w:instrText>
      </w:r>
      <w:r>
        <w:instrText xml:space="preserve">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w:instrText>
      </w:r>
      <w:r>
        <w:instrText xml:space="preserve">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w:instrText>
      </w:r>
      <w:r>
        <w:instrText xml:space="preserve">аден период от 90 дни." </w:instrText>
      </w:r>
      <w:r>
        <w:fldChar w:fldCharType="separate"/>
      </w:r>
      <w:r>
        <w:rPr>
          <w:color w:val="0563C1"/>
        </w:rPr>
        <w:t>Основният потребител</w:t>
      </w:r>
      <w:r>
        <w:fldChar w:fldCharType="end"/>
      </w:r>
      <w:r>
        <w:t xml:space="preserve"> има право да използва Отговарящо на условията устройство на трето лице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w:instrText>
      </w:r>
      <w:r>
        <w:instrText xml:space="preserve">\s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w:instrText>
      </w:r>
      <w:r>
        <w:instrText xml:space="preserve">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w:t>
      </w:r>
      <w:r>
        <w:t xml:space="preserve">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w:instrText>
      </w:r>
      <w:r>
        <w:instrText xml:space="preserve">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w:t>
      </w:r>
      <w:r>
        <w:t>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C82BCF" w:rsidRDefault="001D693A">
      <w:pPr>
        <w:pStyle w:val="ProductList-BodySpaced"/>
      </w:pPr>
      <w:r>
        <w:rPr>
          <w:b/>
          <w:color w:val="00188F"/>
        </w:rPr>
        <w:t>Самостоятелно хостване</w:t>
      </w:r>
      <w:r>
        <w:t>: Полза от SA, която позволяв</w:t>
      </w:r>
      <w:r>
        <w:t xml:space="preserve">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C82BCF" w:rsidRDefault="001D693A">
      <w:pPr>
        <w:pStyle w:val="ProductList-BodySpaced"/>
      </w:pPr>
      <w:r>
        <w:rPr>
          <w:b/>
          <w:color w:val="00188F"/>
        </w:rPr>
        <w:t>Набор ползи от SA</w:t>
      </w:r>
      <w:r>
        <w:t>: Указва категорията на Пр</w:t>
      </w:r>
      <w:r>
        <w:t xml:space="preserve">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C82BCF" w:rsidRDefault="001D693A">
      <w:pPr>
        <w:pStyle w:val="ProductList-BodySpaced"/>
      </w:pPr>
      <w:r>
        <w:rPr>
          <w:b/>
          <w:color w:val="00188F"/>
        </w:rPr>
        <w:t>Полза „Използване от Учащи“</w:t>
      </w:r>
      <w:r>
        <w:t>: Опцията за Учебните заведения, които лиценз</w:t>
      </w:r>
      <w:r>
        <w:t xml:space="preserve">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Отговарящият на условията Продукт и Продуктът, който отговаря на условията за ползата „Използване от </w:t>
      </w:r>
      <w:r>
        <w:t>Учащи“, са указани в Записа на продукта. Тези Лицензи за учащи не може да се причисляват към бройката, покриваща минималните изисквания за поръчка.</w:t>
      </w:r>
    </w:p>
    <w:p w:rsidR="00C82BCF" w:rsidRDefault="001D693A">
      <w:pPr>
        <w:pStyle w:val="ProductList-BodySpaced"/>
      </w:pPr>
      <w:r>
        <w:rPr>
          <w:b/>
          <w:color w:val="00188F"/>
        </w:rPr>
        <w:t>Пакет</w:t>
      </w:r>
      <w:r>
        <w:t>: Продукт, който се състои от компоненти, които може също така да се лицензират отделно. Пакет се лицен</w:t>
      </w:r>
      <w:r>
        <w:t xml:space="preserve">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w:t>
      </w:r>
      <w:r>
        <w:t xml:space="preserve">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 </w:t>
      </w:r>
    </w:p>
    <w:p w:rsidR="00C82BCF" w:rsidRDefault="001D693A">
      <w:pPr>
        <w:pStyle w:val="ProductList-BodySpaced"/>
      </w:pPr>
      <w:r>
        <w:rPr>
          <w:b/>
          <w:color w:val="00188F"/>
        </w:rPr>
        <w:t>Отговаря на условията за преход</w:t>
      </w:r>
      <w:r>
        <w:t>: Продукт (във или извън настолната платформа), за който клиент на Enterprise или Enterprise Subscription отговаря на условията за преминаване към Лиценз за абонамент.</w:t>
      </w:r>
    </w:p>
    <w:p w:rsidR="00C82BCF" w:rsidRDefault="001D693A">
      <w:pPr>
        <w:pStyle w:val="ProductList-BodySpaced"/>
      </w:pPr>
      <w:r>
        <w:rPr>
          <w:b/>
          <w:color w:val="00188F"/>
        </w:rPr>
        <w:t>Отговаря на условията за актуализиране</w:t>
      </w:r>
      <w:r>
        <w:t>: Лиценз за абонамент за Онлайн услуга, за който к</w:t>
      </w:r>
      <w:r>
        <w:t>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w:t>
      </w:r>
    </w:p>
    <w:p w:rsidR="00C82BCF" w:rsidRDefault="001D693A">
      <w:pPr>
        <w:pStyle w:val="ProductList-BodySpaced"/>
      </w:pPr>
      <w:r>
        <w:rPr>
          <w:b/>
          <w:color w:val="00188F"/>
        </w:rPr>
        <w:t>Актуална отстъпка</w:t>
      </w:r>
      <w:r>
        <w:t>: Актуална отстъпка е отстъпка, налична за к</w:t>
      </w:r>
      <w:r>
        <w:t xml:space="preserve">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w:instrText>
      </w:r>
      <w:r>
        <w:instrText xml:space="preserve">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C82BCF" w:rsidRDefault="00C82BCF">
      <w:pPr>
        <w:pStyle w:val="ProductList-BodySpaced"/>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Spaced"/>
      </w:pPr>
    </w:p>
    <w:p w:rsidR="00C82BCF" w:rsidRDefault="001D693A">
      <w:pPr>
        <w:pStyle w:val="ProductList-Offering1Heading"/>
        <w:outlineLvl w:val="1"/>
      </w:pPr>
      <w:bookmarkStart w:id="365" w:name="_Sec551"/>
      <w:r>
        <w:t>Стойности в клетки</w:t>
      </w:r>
      <w:bookmarkEnd w:id="365"/>
      <w:r>
        <w:fldChar w:fldCharType="begin"/>
      </w:r>
      <w:r>
        <w:instrText xml:space="preserve"> TC "</w:instrText>
      </w:r>
      <w:bookmarkStart w:id="366" w:name="_Toc439074158"/>
      <w:r>
        <w:instrText>Стойности в клетки</w:instrText>
      </w:r>
      <w:bookmarkEnd w:id="366"/>
      <w:r>
        <w:instrText>" \l 2</w:instrText>
      </w:r>
      <w:r>
        <w:fldChar w:fldCharType="end"/>
      </w:r>
    </w:p>
    <w:p w:rsidR="00C82BCF" w:rsidRDefault="001D693A">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C82BCF" w:rsidRDefault="00C82BCF">
      <w:pPr>
        <w:pStyle w:val="ProductList-BodySpaced"/>
      </w:pPr>
    </w:p>
    <w:p w:rsidR="00C82BCF" w:rsidRDefault="001D693A">
      <w:pPr>
        <w:pStyle w:val="ProductList-BodySpaced"/>
      </w:pPr>
      <w:r>
        <w:rPr>
          <w:b/>
          <w:color w:val="00188F"/>
        </w:rPr>
        <w:t>A</w:t>
      </w:r>
      <w:r>
        <w:t xml:space="preserve">= </w:t>
      </w:r>
      <w:r>
        <w:rPr>
          <w:color w:val="00188F"/>
        </w:rPr>
        <w:t>Д</w:t>
      </w:r>
      <w:r>
        <w:rPr>
          <w:color w:val="00188F"/>
        </w:rPr>
        <w:t>опълнителен продукт</w:t>
      </w:r>
      <w:r>
        <w:t>: Продуктът се предлага като Допълнителен продукт.</w:t>
      </w:r>
    </w:p>
    <w:p w:rsidR="00C82BCF" w:rsidRDefault="001D693A">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който може да се поръчва за цялата организация.</w:t>
      </w:r>
    </w:p>
    <w:p w:rsidR="00C82BCF" w:rsidRDefault="001D693A">
      <w:pPr>
        <w:pStyle w:val="ProductList-BodySpaced"/>
      </w:pPr>
      <w:r>
        <w:rPr>
          <w:b/>
          <w:color w:val="00188F"/>
        </w:rPr>
        <w:t>AP</w:t>
      </w:r>
      <w:r>
        <w:t xml:space="preserve"> = </w:t>
      </w:r>
      <w:r>
        <w:rPr>
          <w:color w:val="00188F"/>
        </w:rPr>
        <w:t>Продукт за платформа на при</w:t>
      </w:r>
      <w:r>
        <w:rPr>
          <w:color w:val="00188F"/>
        </w:rPr>
        <w:t>ложение</w:t>
      </w:r>
      <w:r>
        <w:t>: Продуктът се предлага като продукт за платформа на приложение.</w:t>
      </w:r>
    </w:p>
    <w:p w:rsidR="00C82BCF" w:rsidRDefault="001D693A">
      <w:pPr>
        <w:pStyle w:val="ProductList-BodySpaced"/>
      </w:pPr>
      <w:r>
        <w:rPr>
          <w:b/>
          <w:color w:val="00188F"/>
        </w:rPr>
        <w:t>C</w:t>
      </w:r>
      <w:r>
        <w:t xml:space="preserve"> = </w:t>
      </w:r>
      <w:r>
        <w:rPr>
          <w:color w:val="00188F"/>
        </w:rPr>
        <w:t>Core Infrastructure</w:t>
      </w:r>
      <w:r>
        <w:t>: Продуктът се предлага като продукт за Core Infrastructure (основна инфраструктура).</w:t>
      </w:r>
    </w:p>
    <w:p w:rsidR="00C82BCF" w:rsidRDefault="001D693A">
      <w:pPr>
        <w:pStyle w:val="ProductList-BodySpaced"/>
      </w:pPr>
      <w:r>
        <w:rPr>
          <w:b/>
          <w:color w:val="00188F"/>
        </w:rPr>
        <w:t>CP</w:t>
      </w:r>
      <w:r>
        <w:t xml:space="preserve"> = </w:t>
      </w:r>
      <w:r>
        <w:rPr>
          <w:color w:val="00188F"/>
        </w:rPr>
        <w:t>Персонализирана настолна платформа</w:t>
      </w:r>
      <w:r>
        <w:t>: Продуктът се предлага като продукт</w:t>
      </w:r>
      <w:r>
        <w:t xml:space="preserve"> за персонализирана настолна платформа съгласно Open или Open Value Subscription за търговски или правителствени клиенти, избрали опцията за Валидност за цялата организация/цялата фирма.</w:t>
      </w:r>
    </w:p>
    <w:p w:rsidR="00C82BCF" w:rsidRDefault="001D693A">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w:t>
      </w:r>
      <w:r>
        <w:t>дукт, но не и настолен.</w:t>
      </w:r>
    </w:p>
    <w:p w:rsidR="00C82BCF" w:rsidRDefault="001D693A">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ЛКД пакет или с Базов ЛКД пакет съгласно Записване за Решения в сферата на образова</w:t>
      </w:r>
      <w:r>
        <w:t>нието и Open Value Subscription – Решения в сферата на образованието.</w:t>
      </w:r>
    </w:p>
    <w:p w:rsidR="00C82BCF" w:rsidRDefault="001D693A">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w:t>
      </w:r>
      <w:r>
        <w:t xml:space="preserve">кетите за Базов ЛКД и Корпоративен ЛКД изисква съответния Мост за ЛКД пакет. </w:t>
      </w:r>
    </w:p>
    <w:p w:rsidR="00C82BCF" w:rsidRDefault="001D693A">
      <w:pPr>
        <w:pStyle w:val="ProductList-BodySpaced"/>
      </w:pPr>
      <w:r>
        <w:rPr>
          <w:b/>
          <w:color w:val="00188F"/>
        </w:rPr>
        <w:t>EP</w:t>
      </w:r>
      <w:r>
        <w:t xml:space="preserve"> = </w:t>
      </w:r>
      <w:r>
        <w:rPr>
          <w:color w:val="00188F"/>
        </w:rPr>
        <w:t>Корпоративен продукт за настолни платформи</w:t>
      </w:r>
      <w:r>
        <w:t>: Продуктът се предлага като Корпоративен продукт, който е и корпоративен продукт за настолна платформа.</w:t>
      </w:r>
    </w:p>
    <w:p w:rsidR="00C82BCF" w:rsidRDefault="001D693A">
      <w:pPr>
        <w:pStyle w:val="ProductList-BodySpaced"/>
      </w:pPr>
      <w:r>
        <w:rPr>
          <w:b/>
          <w:color w:val="00188F"/>
        </w:rPr>
        <w:t>ID</w:t>
      </w:r>
      <w:r>
        <w:t xml:space="preserve">= </w:t>
      </w:r>
      <w:r>
        <w:rPr>
          <w:color w:val="00188F"/>
        </w:rPr>
        <w:t>Industry Device</w:t>
      </w:r>
      <w:r>
        <w:t>: Проду</w:t>
      </w:r>
      <w:r>
        <w:t>ктът се предлага като продукт за Програма Industry Device.</w:t>
      </w:r>
    </w:p>
    <w:p w:rsidR="00C82BCF" w:rsidRDefault="001D693A">
      <w:pPr>
        <w:pStyle w:val="ProductList-BodySpaced"/>
      </w:pPr>
      <w:r>
        <w:rPr>
          <w:b/>
          <w:color w:val="00188F"/>
        </w:rPr>
        <w:t>OA</w:t>
      </w:r>
      <w:r>
        <w:t xml:space="preserve"> = </w:t>
      </w:r>
      <w:r>
        <w:rPr>
          <w:color w:val="00188F"/>
        </w:rPr>
        <w:t>Open License за SA и L/SA</w:t>
      </w:r>
      <w:r>
        <w:t>: В наличност само при Open License за L и SA, както и SA. Всеки Лиценз се зачита единствено като 5 Лиценза за целите на минимума на първоначална поръчка в Програми Op</w:t>
      </w:r>
      <w:r>
        <w:t>en License и/или Open Value.</w:t>
      </w:r>
    </w:p>
    <w:p w:rsidR="00C82BCF" w:rsidRDefault="001D693A">
      <w:pPr>
        <w:pStyle w:val="ProductList-BodySpaced"/>
      </w:pPr>
      <w:r>
        <w:rPr>
          <w:b/>
          <w:color w:val="00188F"/>
        </w:rPr>
        <w:t>OF</w:t>
      </w:r>
      <w:r>
        <w:t xml:space="preserve"> = </w:t>
      </w:r>
      <w:r>
        <w:rPr>
          <w:color w:val="00188F"/>
        </w:rPr>
        <w:t>Open License и Open Value</w:t>
      </w:r>
      <w:r>
        <w:t>: В наличност само при Open License и Open Value. Всеки Лиценз се зачита единствено като 5 Лиценза за целите на минимума на първоначална поръчка в Програми Open License и/или Open Value.</w:t>
      </w:r>
    </w:p>
    <w:p w:rsidR="00C82BCF" w:rsidRDefault="001D693A">
      <w:pPr>
        <w:pStyle w:val="ProductList-BodySpaced"/>
      </w:pPr>
      <w:r>
        <w:rPr>
          <w:b/>
          <w:color w:val="00188F"/>
        </w:rPr>
        <w:t>OS</w:t>
      </w:r>
      <w:r>
        <w:t xml:space="preserve">= </w:t>
      </w:r>
      <w:r>
        <w:rPr>
          <w:color w:val="00188F"/>
        </w:rPr>
        <w:t>Open License и Open Value за SA и L/SA</w:t>
      </w:r>
      <w:r>
        <w:t>: В наличност само при Open License и Open Value за L и SA, както и SA. Всеки Лиценз се зачита единствено като 5 Лиценза за целите на минимума на първоначална поръчка в Програми Open License и/или Open Value.</w:t>
      </w:r>
    </w:p>
    <w:p w:rsidR="00C82BCF" w:rsidRDefault="001D693A">
      <w:pPr>
        <w:pStyle w:val="ProductList-BodySpaced"/>
      </w:pPr>
      <w:r>
        <w:rPr>
          <w:b/>
          <w:color w:val="00188F"/>
        </w:rPr>
        <w:t>OVS</w:t>
      </w:r>
      <w:r>
        <w:t xml:space="preserve"> = </w:t>
      </w:r>
      <w:r>
        <w:rPr>
          <w:color w:val="00188F"/>
        </w:rPr>
        <w:t>Сам</w:t>
      </w:r>
      <w:r>
        <w:rPr>
          <w:color w:val="00188F"/>
        </w:rPr>
        <w:t>о за Open Value Subscription</w:t>
      </w:r>
      <w:r>
        <w:t>: В наличност само при Open Value Subscription.</w:t>
      </w:r>
    </w:p>
    <w:p w:rsidR="00C82BCF" w:rsidRDefault="001D693A">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C82BCF" w:rsidRDefault="001D693A">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w:t>
      </w:r>
      <w:r>
        <w:t xml:space="preserve">а на база Валидност за цялата организация при Open Value. </w:t>
      </w:r>
    </w:p>
    <w:p w:rsidR="00C82BCF" w:rsidRDefault="001D693A">
      <w:pPr>
        <w:pStyle w:val="ProductList-BodySpaced"/>
      </w:pPr>
      <w:r>
        <w:rPr>
          <w:b/>
          <w:color w:val="00188F"/>
        </w:rPr>
        <w:t>PP</w:t>
      </w:r>
      <w:r>
        <w:t xml:space="preserve">= </w:t>
      </w:r>
      <w:r>
        <w:rPr>
          <w:color w:val="00188F"/>
        </w:rPr>
        <w:t>Продукт за професионална настолна платформа</w:t>
      </w:r>
      <w:r>
        <w:t xml:space="preserve">: Продуктът се предлага като Корпоративен продукт, който е и продукт за професионална настолна платформа. </w:t>
      </w:r>
    </w:p>
    <w:p w:rsidR="00C82BCF" w:rsidRDefault="001D693A">
      <w:pPr>
        <w:pStyle w:val="ProductList-BodySpaced"/>
      </w:pPr>
      <w:r>
        <w:rPr>
          <w:b/>
          <w:color w:val="00188F"/>
        </w:rPr>
        <w:t>SD</w:t>
      </w:r>
      <w:r>
        <w:t xml:space="preserve">= </w:t>
      </w:r>
      <w:r>
        <w:rPr>
          <w:color w:val="00188F"/>
        </w:rPr>
        <w:t>Продукт за настолна платформа по Спораз</w:t>
      </w:r>
      <w:r>
        <w:rPr>
          <w:color w:val="00188F"/>
        </w:rPr>
        <w:t>умение School</w:t>
      </w:r>
      <w:r>
        <w:t>: Продуктът се предлага като продукт за училищна настолна платформа или с пакет за Корпоративен ЛКД, или с Базов ЛКД пакет съгласно Споразумение Campus и School. SD се счита за три единици.</w:t>
      </w:r>
    </w:p>
    <w:p w:rsidR="00C82BCF" w:rsidRDefault="001D693A">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C82BCF" w:rsidRDefault="001D693A">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C82BCF" w:rsidRDefault="001D693A">
      <w:pPr>
        <w:pStyle w:val="ProductList-BodySpaced"/>
      </w:pPr>
      <w:r>
        <w:rPr>
          <w:b/>
          <w:color w:val="00188F"/>
        </w:rPr>
        <w:t>UC</w:t>
      </w:r>
      <w:r>
        <w:t xml:space="preserve"> = </w:t>
      </w:r>
      <w:r>
        <w:rPr>
          <w:color w:val="00188F"/>
        </w:rPr>
        <w:t xml:space="preserve">Услуга в облак </w:t>
      </w:r>
      <w:r>
        <w:rPr>
          <w:color w:val="00188F"/>
        </w:rPr>
        <w:t>на Правителствена общност в САЩ</w:t>
      </w:r>
      <w:r>
        <w:t>: Онлайн услугата се предлага като услуга в облак на Правителствена общност в САЩ.</w:t>
      </w:r>
    </w:p>
    <w:p w:rsidR="00C82BCF" w:rsidRDefault="00C82BCF">
      <w:pPr>
        <w:pStyle w:val="ProductList-BodySpaced"/>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Spaced"/>
      </w:pPr>
    </w:p>
    <w:p w:rsidR="00C82BCF" w:rsidRDefault="001D693A">
      <w:pPr>
        <w:pStyle w:val="ProductList-Offering1Heading"/>
        <w:outlineLvl w:val="1"/>
      </w:pPr>
      <w:bookmarkStart w:id="367" w:name="_Sec552"/>
      <w:r>
        <w:t>Заглавия на колони</w:t>
      </w:r>
      <w:bookmarkEnd w:id="367"/>
      <w:r>
        <w:fldChar w:fldCharType="begin"/>
      </w:r>
      <w:r>
        <w:instrText xml:space="preserve"> TC "</w:instrText>
      </w:r>
      <w:bookmarkStart w:id="368" w:name="_Toc439074159"/>
      <w:r>
        <w:instrText>З</w:instrText>
      </w:r>
      <w:r>
        <w:instrText>аглавия на колони</w:instrText>
      </w:r>
      <w:bookmarkEnd w:id="368"/>
      <w:r>
        <w:instrText>" \l 2</w:instrText>
      </w:r>
      <w:r>
        <w:fldChar w:fldCharType="end"/>
      </w:r>
    </w:p>
    <w:p w:rsidR="00C82BCF" w:rsidRDefault="001D693A">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C82BCF" w:rsidRDefault="00C82BCF">
      <w:pPr>
        <w:pStyle w:val="ProductList-BodySpaced"/>
      </w:pPr>
    </w:p>
    <w:p w:rsidR="00C82BCF" w:rsidRDefault="001D693A">
      <w:pPr>
        <w:pStyle w:val="ProductList-BodySpaced"/>
      </w:pPr>
      <w:r>
        <w:rPr>
          <w:b/>
          <w:color w:val="00188F"/>
        </w:rPr>
        <w:t>DA</w:t>
      </w:r>
      <w:r>
        <w:t xml:space="preserve">= </w:t>
      </w:r>
      <w:r>
        <w:rPr>
          <w:color w:val="00188F"/>
        </w:rPr>
        <w:t>Дата на налично</w:t>
      </w:r>
      <w:r>
        <w:rPr>
          <w:color w:val="00188F"/>
        </w:rPr>
        <w:t>ст</w:t>
      </w:r>
      <w:r>
        <w:t xml:space="preserve">: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w:t>
      </w:r>
      <w:r>
        <w:t>за услуги за корпоративно лицензиране (VLSC).</w:t>
      </w:r>
    </w:p>
    <w:p w:rsidR="00C82BCF" w:rsidRDefault="001D693A">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C82BCF" w:rsidRDefault="001D693A">
      <w:pPr>
        <w:pStyle w:val="ProductList-BodySpaced"/>
      </w:pPr>
      <w:r>
        <w:rPr>
          <w:b/>
          <w:color w:val="00188F"/>
        </w:rPr>
        <w:t>EES</w:t>
      </w:r>
      <w:r>
        <w:t xml:space="preserve"> = </w:t>
      </w:r>
      <w:r>
        <w:rPr>
          <w:color w:val="00188F"/>
        </w:rPr>
        <w:t>Записване за</w:t>
      </w:r>
      <w:r>
        <w:rPr>
          <w:color w:val="00188F"/>
        </w:rPr>
        <w:t xml:space="preserve">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C82BCF" w:rsidRDefault="001D693A">
      <w:pPr>
        <w:pStyle w:val="ProductList-BodySpaced"/>
      </w:pPr>
      <w:r>
        <w:rPr>
          <w:b/>
          <w:color w:val="00188F"/>
        </w:rPr>
        <w:t>L</w:t>
      </w:r>
      <w:r>
        <w:t xml:space="preserve"> = </w:t>
      </w:r>
      <w:r>
        <w:rPr>
          <w:color w:val="00188F"/>
        </w:rPr>
        <w:t>Лиценз</w:t>
      </w:r>
      <w:r>
        <w:t xml:space="preserve">: Стойността в точки, определена за посочения софтуерен Лиценз. </w:t>
      </w:r>
      <w:r>
        <w:t>Ако стойността в точки е в скоби, това е стойността за CASA.</w:t>
      </w:r>
    </w:p>
    <w:p w:rsidR="00C82BCF" w:rsidRDefault="001D693A">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C82BCF" w:rsidRDefault="001D693A">
      <w:pPr>
        <w:pStyle w:val="ProductList-BodySpaced"/>
      </w:pPr>
      <w:r>
        <w:rPr>
          <w:b/>
          <w:color w:val="00188F"/>
        </w:rPr>
        <w:t>MPSA</w:t>
      </w:r>
      <w:r>
        <w:t xml:space="preserve"> = </w:t>
      </w:r>
      <w:r>
        <w:rPr>
          <w:color w:val="00188F"/>
        </w:rPr>
        <w:t>Споразумение за продукти и услуги на Microsoft</w:t>
      </w:r>
      <w:r>
        <w:t>.</w:t>
      </w:r>
    </w:p>
    <w:p w:rsidR="00C82BCF" w:rsidRDefault="001D693A">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C82BCF" w:rsidRDefault="001D693A">
      <w:pPr>
        <w:pStyle w:val="ProductList-BodySpaced"/>
      </w:pPr>
      <w:r>
        <w:rPr>
          <w:b/>
        </w:rPr>
        <w:t>OV/OVS</w:t>
      </w:r>
      <w:r>
        <w:rPr>
          <w:color w:val="000000"/>
        </w:rPr>
        <w:t xml:space="preserve"> =</w:t>
      </w:r>
      <w:r>
        <w:rPr>
          <w:color w:val="00188F"/>
        </w:rPr>
        <w:t>Open Value и Open Value Subscription</w:t>
      </w:r>
      <w:r>
        <w:t xml:space="preserve">: Включва Open Value, Open </w:t>
      </w:r>
      <w:r>
        <w:t xml:space="preserve">Value Subscription, Open Value за правителствени организации и Open Value Subscription за правителствени организации. </w:t>
      </w:r>
    </w:p>
    <w:p w:rsidR="00C82BCF" w:rsidRDefault="001D693A">
      <w:pPr>
        <w:pStyle w:val="ProductList-BodySpaced"/>
      </w:pPr>
      <w:r>
        <w:rPr>
          <w:b/>
          <w:color w:val="00188F"/>
        </w:rPr>
        <w:t>OVS-ES</w:t>
      </w:r>
      <w:r>
        <w:t xml:space="preserve"> = </w:t>
      </w:r>
      <w:r>
        <w:rPr>
          <w:color w:val="00188F"/>
        </w:rPr>
        <w:t>Open Value Subscription – Решения в сферата на образованието</w:t>
      </w:r>
      <w:r>
        <w:t>.</w:t>
      </w:r>
    </w:p>
    <w:p w:rsidR="00C82BCF" w:rsidRDefault="001D693A">
      <w:pPr>
        <w:pStyle w:val="ProductList-BodySpaced"/>
      </w:pPr>
      <w:r>
        <w:rPr>
          <w:b/>
          <w:color w:val="00188F"/>
        </w:rPr>
        <w:t>Point</w:t>
      </w:r>
      <w:r>
        <w:t xml:space="preserve"> = Стойността, определена за даден Продукт, използвана за изч</w:t>
      </w:r>
      <w:r>
        <w:t>исляване на нивото на корпоративно ценообразуване, приложимо за споразумение за корпоративно лицензиране на Клиент.</w:t>
      </w:r>
    </w:p>
    <w:p w:rsidR="00C82BCF" w:rsidRDefault="001D693A">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C82BCF" w:rsidRDefault="001D693A">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C82BCF" w:rsidRDefault="00C82BCF">
      <w:pPr>
        <w:pStyle w:val="ProductList-BodySpaced"/>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w:t>
              </w:r>
              <w:r>
                <w:rPr>
                  <w:color w:val="00467F"/>
                  <w:sz w:val="14"/>
                  <w:u w:val="single"/>
                </w:rPr>
                <w:t>ик</w:t>
              </w:r>
            </w:hyperlink>
            <w:r>
              <w:rPr>
                <w:sz w:val="14"/>
              </w:rPr>
              <w:t>/</w:t>
            </w:r>
            <w:hyperlink w:anchor="_Sec844">
              <w:r>
                <w:rPr>
                  <w:color w:val="00467F"/>
                  <w:sz w:val="14"/>
                  <w:u w:val="single"/>
                </w:rPr>
                <w:t>Индекс</w:t>
              </w:r>
            </w:hyperlink>
          </w:p>
        </w:tc>
      </w:tr>
    </w:tbl>
    <w:p w:rsidR="00C82BCF" w:rsidRDefault="00C82BCF">
      <w:pPr>
        <w:pStyle w:val="ProductList-BodySpaced"/>
      </w:pPr>
    </w:p>
    <w:p w:rsidR="00C82BCF" w:rsidRDefault="001D693A">
      <w:pPr>
        <w:pStyle w:val="ProductList-Offering1Heading"/>
        <w:outlineLvl w:val="1"/>
      </w:pPr>
      <w:bookmarkStart w:id="369" w:name="_Sec553"/>
      <w:r>
        <w:t>Определения</w:t>
      </w:r>
      <w:bookmarkEnd w:id="369"/>
      <w:r>
        <w:fldChar w:fldCharType="begin"/>
      </w:r>
      <w:r>
        <w:instrText xml:space="preserve"> TC "</w:instrText>
      </w:r>
      <w:bookmarkStart w:id="370" w:name="_Toc439074160"/>
      <w:r>
        <w:instrText>Определения</w:instrText>
      </w:r>
      <w:bookmarkEnd w:id="370"/>
      <w:r>
        <w:instrText>" \l 2</w:instrText>
      </w:r>
      <w:r>
        <w:fldChar w:fldCharType="end"/>
      </w:r>
    </w:p>
    <w:p w:rsidR="00C82BCF" w:rsidRDefault="001D693A">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w:instrText>
      </w:r>
      <w:r>
        <w:instrText xml:space="preserve">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w:instrText>
      </w:r>
      <w:r>
        <w:instrText xml:space="preserve">пределение)" </w:instrText>
      </w:r>
      <w:r>
        <w:fldChar w:fldCharType="separate"/>
      </w:r>
      <w:r>
        <w:rPr>
          <w:color w:val="0563C1"/>
        </w:rPr>
        <w:t>ЛКД</w:t>
      </w:r>
      <w:r>
        <w:fldChar w:fldCharType="end"/>
      </w:r>
      <w:r>
        <w:t>.</w:t>
      </w:r>
    </w:p>
    <w:p w:rsidR="00C82BCF" w:rsidRDefault="001D693A">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w:instrText>
      </w:r>
      <w:r>
        <w:instrText xml:space="preserve">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w:instrText>
      </w:r>
      <w:r>
        <w:instrText xml:space="preserve">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C82BCF" w:rsidRDefault="001D693A">
      <w:pPr>
        <w:pStyle w:val="ProductList-BodySpaced"/>
      </w:pPr>
      <w:r>
        <w:rPr>
          <w:b/>
          <w:color w:val="00188F"/>
        </w:rPr>
        <w:t>ЛКД</w:t>
      </w:r>
      <w:r>
        <w:t xml:space="preserve"> означава лиценз за клиентски достъп, който може да с</w:t>
      </w:r>
      <w:r>
        <w:t>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w:t>
      </w:r>
      <w:r>
        <w:t>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C82BCF" w:rsidRDefault="001D693A">
      <w:pPr>
        <w:pStyle w:val="ProductList-BodySpaced"/>
      </w:pPr>
      <w:r>
        <w:rPr>
          <w:b/>
          <w:color w:val="00188F"/>
        </w:rPr>
        <w:t>Лиценз, еквивалентен на ЛКД</w:t>
      </w:r>
      <w:r>
        <w:t xml:space="preserve"> означава </w:t>
      </w:r>
      <w:r>
        <w:fldChar w:fldCharType="begin"/>
      </w:r>
      <w:r>
        <w:instrText xml:space="preserve"> Au</w:instrText>
      </w:r>
      <w:r>
        <w:instrText xml:space="preserve">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w:instrText>
      </w:r>
      <w:r>
        <w:instrText xml:space="preserve">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указан в таблица „Достъп до сървърен софтуе</w:t>
      </w:r>
      <w:r>
        <w:t xml:space="preserve">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w:instrText>
      </w:r>
      <w:r>
        <w:instrText xml:space="preserve">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както е приложимо. ЛКД пакет е Л</w:t>
      </w:r>
      <w:r>
        <w:t xml:space="preserve">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w:t>
      </w:r>
      <w:r>
        <w:t>и ако Клиентът има действащо покритие на SA към Датата на наличност.</w:t>
      </w:r>
    </w:p>
    <w:p w:rsidR="00C82BCF" w:rsidRDefault="001D693A">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w:instrText>
      </w:r>
      <w:r>
        <w:instrText xml:space="preserve">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C82BCF" w:rsidRDefault="001D693A">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w:t>
      </w:r>
      <w:r>
        <w:t>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w:t>
      </w:r>
      <w:r>
        <w:t xml:space="preserve"> програмно обезпечение, което ги разпределя паралелно през един или повече компютри, функциониращи в рамките на HPC клъстер.</w:t>
      </w:r>
    </w:p>
    <w:p w:rsidR="00C82BCF" w:rsidRDefault="001D693A">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w:instrText>
      </w:r>
      <w:r>
        <w:instrText xml:space="preserve">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C82BCF" w:rsidRDefault="001D693A">
      <w:pPr>
        <w:pStyle w:val="ProductList-BodySpaced"/>
      </w:pPr>
      <w:r>
        <w:rPr>
          <w:b/>
          <w:color w:val="00188F"/>
        </w:rPr>
        <w:t>Фактор на ядрото</w:t>
      </w:r>
      <w:r>
        <w:t xml:space="preserve"> озна</w:t>
      </w:r>
      <w:r>
        <w:t xml:space="preserve">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w:instrText>
      </w:r>
      <w:r>
        <w:instrText xml:space="preserve">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C82BCF" w:rsidRDefault="001D693A">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w:instrText>
      </w:r>
      <w:r>
        <w:instrText xml:space="preserve">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w:instrText>
      </w:r>
      <w:r>
        <w:instrText xml:space="preserve">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C82BCF" w:rsidRDefault="001D693A">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w:instrText>
      </w:r>
      <w:r>
        <w:instrText xml:space="preserve">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w:instrText>
      </w:r>
      <w:r>
        <w:instrText xml:space="preserve">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C82BCF" w:rsidRDefault="001D693A">
      <w:pPr>
        <w:pStyle w:val="ProductList-BodySpaced"/>
      </w:pPr>
      <w:r>
        <w:rPr>
          <w:b/>
          <w:color w:val="00188F"/>
        </w:rPr>
        <w:t>Външни потребители</w:t>
      </w:r>
      <w:r>
        <w:t xml:space="preserve"> означава потребители, които нито са служители на Клиента или на неговите Свъ</w:t>
      </w:r>
      <w:r>
        <w:t>рзани лица, нито са изпълнители или представители на място на Клиента или на неговите свързани лица.</w:t>
      </w:r>
    </w:p>
    <w:p w:rsidR="00C82BCF" w:rsidRDefault="001D693A">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w:instrText>
      </w:r>
      <w:r>
        <w:instrText xml:space="preserve">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C82BCF" w:rsidRDefault="001D693A">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w:t>
      </w:r>
      <w:r>
        <w:t xml:space="preserve"> изпълнение на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w:t>
      </w:r>
      <w:r>
        <w:t xml:space="preserve">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изпълняв</w:instrText>
      </w:r>
      <w:r>
        <w:instrText xml:space="preserve">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w:instrText>
      </w:r>
      <w:r>
        <w:instrText xml:space="preserve">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C82BCF" w:rsidRDefault="001D693A">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w:t>
      </w:r>
      <w:r>
        <w:t xml:space="preserve"> софтуера, процедура по инсталиране или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w:instrText>
      </w:r>
      <w:r>
        <w:instrText xml:space="preserve">не на съществуващ Екземпляр." </w:instrText>
      </w:r>
      <w:r>
        <w:fldChar w:fldCharType="separate"/>
      </w:r>
      <w:r>
        <w:rPr>
          <w:color w:val="0563C1"/>
        </w:rPr>
        <w:t>Екземпляр</w:t>
      </w:r>
      <w:r>
        <w:fldChar w:fldCharType="end"/>
      </w:r>
      <w:r>
        <w:t>.</w:t>
      </w:r>
    </w:p>
    <w:p w:rsidR="00C82BCF" w:rsidRDefault="001D693A">
      <w:pPr>
        <w:pStyle w:val="ProductList-BodySpaced"/>
      </w:pPr>
      <w:r>
        <w:rPr>
          <w:b/>
          <w:color w:val="00188F"/>
        </w:rPr>
        <w:t xml:space="preserve">Лиценз </w:t>
      </w:r>
      <w:r>
        <w:t>означава правото на изтегляне, инсталиране, осъществяване на достъп до и използване на даден Продукт.</w:t>
      </w:r>
    </w:p>
    <w:p w:rsidR="00C82BCF" w:rsidRDefault="001D693A">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w:t>
      </w:r>
      <w:r>
        <w:t>лите на определението хардуерният дял или блейд се счита за отделно устройство.</w:t>
      </w:r>
    </w:p>
    <w:p w:rsidR="00C82BCF" w:rsidRDefault="001D693A">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34">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C82BCF" w:rsidRDefault="001D693A">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w:instrText>
      </w:r>
      <w:r>
        <w:instrText xml:space="preserve">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w:instrText>
      </w:r>
      <w:r>
        <w:instrText xml:space="preserve">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C82BCF" w:rsidRDefault="001D693A">
      <w:pPr>
        <w:pStyle w:val="ProductList-BodySpaced"/>
      </w:pPr>
      <w:r>
        <w:rPr>
          <w:b/>
        </w:rPr>
        <w:t>Лицензиран потребител</w:t>
      </w:r>
      <w:r>
        <w:t xml:space="preserve"> означава лицето, към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C82BCF" w:rsidRDefault="001D693A">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w:instrText>
      </w:r>
      <w:r>
        <w:instrText xml:space="preserve">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w:t>
      </w:r>
      <w:r>
        <w:t xml:space="preserve">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w:t>
      </w:r>
      <w:r>
        <w:t xml:space="preserve">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w:instrText>
      </w:r>
      <w:r>
        <w:instrText xml:space="preserve">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w:instrText>
      </w:r>
      <w:r>
        <w:instrText xml:space="preserve">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до която осъществява достъп всеки потребител; Лиценз за управление на устройство (Базов ЛКД или ЛКД пакет Enterprise) позволява управлени</w:t>
      </w:r>
      <w:r>
        <w:t xml:space="preserve">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w:t>
      </w:r>
      <w:r>
        <w:t xml:space="preserve"> устройство.</w:t>
      </w:r>
    </w:p>
    <w:p w:rsidR="00C82BCF" w:rsidRDefault="001D693A">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w:instrText>
      </w:r>
      <w:r>
        <w:instrText xml:space="preserve">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както е указан</w:t>
      </w:r>
      <w:r>
        <w:t xml:space="preserve">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w:instrText>
      </w:r>
      <w:r>
        <w:instrText xml:space="preserve">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w:t>
      </w:r>
      <w:r>
        <w:t>а наличност.</w:t>
      </w:r>
    </w:p>
    <w:p w:rsidR="00C82BCF" w:rsidRDefault="001D693A">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w:instrText>
      </w:r>
      <w:r>
        <w:instrText xml:space="preserve">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w:instrText>
      </w:r>
      <w:r>
        <w:instrText xml:space="preserve">"OSE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C82BCF" w:rsidRDefault="001D693A">
      <w:pPr>
        <w:pStyle w:val="ProductList-BodySpaced"/>
      </w:pPr>
      <w:r>
        <w:rPr>
          <w:b/>
          <w:color w:val="00188F"/>
        </w:rPr>
        <w:t>Среда на операционна система (OSE)</w:t>
      </w:r>
      <w:r>
        <w:t xml:space="preserve"> означава цел</w:t>
      </w:r>
      <w:r>
        <w:t>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w:t>
      </w:r>
      <w:r>
        <w:t xml:space="preserve">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w:instrText>
      </w:r>
      <w:r>
        <w:instrText>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w:instrText>
      </w:r>
      <w:r>
        <w:instrText xml:space="preserve">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C82BCF" w:rsidRDefault="001D693A">
      <w:pPr>
        <w:pStyle w:val="ProductList-BodySpaced"/>
      </w:pPr>
      <w:r>
        <w:rPr>
          <w:b/>
          <w:color w:val="00188F"/>
        </w:rPr>
        <w:t>Физиче</w:t>
      </w:r>
      <w:r>
        <w:rPr>
          <w:b/>
          <w:color w:val="00188F"/>
        </w:rPr>
        <w:t>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C82BCF" w:rsidRDefault="001D693A">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w:instrText>
      </w:r>
      <w:r>
        <w:instrText xml:space="preserve">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директно на физическа хардуерна система. Екземплярът на опер</w:t>
      </w:r>
      <w:r>
        <w:t xml:space="preserve">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w:instrText>
      </w:r>
      <w:r>
        <w:instrText xml:space="preserve">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w:t>
      </w:r>
      <w:r>
        <w:rPr>
          <w:color w:val="0563C1"/>
        </w:rPr>
        <w:t>та OSE</w:t>
      </w:r>
      <w:r>
        <w:fldChar w:fldCharType="end"/>
      </w:r>
      <w:r>
        <w:t>.</w:t>
      </w:r>
    </w:p>
    <w:p w:rsidR="00C82BCF" w:rsidRDefault="001D693A">
      <w:pPr>
        <w:pStyle w:val="ProductList-BodySpaced"/>
      </w:pPr>
      <w:r>
        <w:rPr>
          <w:b/>
          <w:color w:val="00188F"/>
        </w:rPr>
        <w:t xml:space="preserve">Физически процесор </w:t>
      </w:r>
      <w:r>
        <w:t>означава процесор във физическа хардуерна система.</w:t>
      </w:r>
    </w:p>
    <w:p w:rsidR="00C82BCF" w:rsidRDefault="001D693A">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w:instrText>
      </w:r>
      <w:r>
        <w:instrText xml:space="preserve">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C82BCF" w:rsidRDefault="001D693A">
      <w:pPr>
        <w:pStyle w:val="ProductList-BodySpaced"/>
      </w:pPr>
      <w:r>
        <w:rPr>
          <w:b/>
          <w:color w:val="00188F"/>
        </w:rPr>
        <w:t>Производствена среда</w:t>
      </w:r>
      <w:r>
        <w:t xml:space="preserve"> означава всяка Физическа или Виртуална OSE, изпълняваща</w:t>
      </w:r>
      <w:r>
        <w:t xml:space="preserve">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w:instrText>
      </w:r>
      <w:r>
        <w:instrText xml:space="preserve">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w:instrText>
      </w:r>
      <w:r>
        <w:instrText xml:space="preserve">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C82BCF" w:rsidRDefault="001D693A">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C82BCF" w:rsidRDefault="001D693A">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w:instrText>
      </w:r>
      <w:r>
        <w:instrText xml:space="preserve">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w:t>
      </w:r>
      <w:r>
        <w:t>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C82BCF" w:rsidRDefault="001D693A">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w:t>
      </w:r>
      <w:r>
        <w:t>реме.</w:t>
      </w:r>
    </w:p>
    <w:p w:rsidR="00C82BCF" w:rsidRDefault="001D693A">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C82BCF" w:rsidRDefault="001D693A">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w:t>
      </w:r>
      <w:r>
        <w:t xml:space="preserve">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C82BCF" w:rsidRDefault="001D693A">
      <w:pPr>
        <w:pStyle w:val="ProductList-BodySpaced"/>
      </w:pPr>
      <w:r>
        <w:rPr>
          <w:b/>
          <w:color w:val="00188F"/>
        </w:rPr>
        <w:t>Виртуално ядро</w:t>
      </w:r>
      <w:r>
        <w:t xml:space="preserve"> о</w:t>
      </w:r>
      <w:r>
        <w:t>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C82BCF" w:rsidRDefault="001D693A">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w:instrText>
      </w:r>
      <w:r>
        <w:instrText xml:space="preserve">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C82BCF" w:rsidRDefault="001D693A">
      <w:pPr>
        <w:pStyle w:val="ProductList-BodySpaced"/>
      </w:pPr>
      <w:r>
        <w:rPr>
          <w:b/>
          <w:color w:val="00188F"/>
        </w:rPr>
        <w:t>Уеб работни натоварвания</w:t>
      </w:r>
      <w:r>
        <w:t xml:space="preserve"> (на</w:t>
      </w:r>
      <w:r>
        <w:t>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w:t>
      </w:r>
      <w:r>
        <w:t xml:space="preserve"> не се ограничава до служителите на Клиента или на неговите Свързани лица.</w:t>
      </w:r>
    </w:p>
    <w:p w:rsidR="00C82BCF" w:rsidRDefault="001D693A">
      <w:pPr>
        <w:pStyle w:val="ProductList-BodySpaced"/>
      </w:pPr>
      <w:r>
        <w:t>Софтуерът в Интернет уеб решения се използва за изпълнение на:</w:t>
      </w:r>
    </w:p>
    <w:p w:rsidR="00C82BCF" w:rsidRDefault="001D693A" w:rsidP="00A96564">
      <w:pPr>
        <w:pStyle w:val="ProductList-Bullet"/>
        <w:numPr>
          <w:ilvl w:val="0"/>
          <w:numId w:val="34"/>
        </w:numPr>
      </w:pPr>
      <w:r>
        <w:t>уеб сървърен софтуер (например Microsoft Internet Information Services) и агенти за управление или защита (например агентът System Center Operations Manager);</w:t>
      </w:r>
    </w:p>
    <w:p w:rsidR="00C82BCF" w:rsidRDefault="001D693A" w:rsidP="00A96564">
      <w:pPr>
        <w:pStyle w:val="ProductList-Bullet"/>
        <w:numPr>
          <w:ilvl w:val="0"/>
          <w:numId w:val="34"/>
        </w:numPr>
      </w:pPr>
      <w:r>
        <w:t>софтуер за машина на база данни (например Microsoft SQL Server) единствено за поддръжка на Интерн</w:t>
      </w:r>
      <w:r>
        <w:t>ет уеб решения или</w:t>
      </w:r>
    </w:p>
    <w:p w:rsidR="00C82BCF" w:rsidRDefault="001D693A" w:rsidP="00A96564">
      <w:pPr>
        <w:pStyle w:val="ProductList-Bullet"/>
        <w:numPr>
          <w:ilvl w:val="0"/>
          <w:numId w:val="34"/>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C82BCF" w:rsidRDefault="001D693A">
      <w:pPr>
        <w:pStyle w:val="ProductList-BodySpaced"/>
      </w:pPr>
      <w:r>
        <w:rPr>
          <w:b/>
          <w:color w:val="00188F"/>
        </w:rPr>
        <w:t>Компоненти на софтуера Windows</w:t>
      </w:r>
      <w:r>
        <w:t xml:space="preserve"> означава компоненти на софтуера</w:t>
      </w:r>
      <w:r>
        <w:t xml:space="preserve">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w:t>
      </w:r>
      <w:r>
        <w:t>elp.dll и Web Deploy, са Компоненти на софтуера Windows.</w:t>
      </w:r>
    </w:p>
    <w:p w:rsidR="00C82BCF" w:rsidRDefault="00C82BCF">
      <w:pPr>
        <w:pStyle w:val="ProductList-BodySpaced"/>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Spaced"/>
      </w:pPr>
    </w:p>
    <w:p w:rsidR="00C82BCF" w:rsidRDefault="00C82BCF">
      <w:pPr>
        <w:sectPr w:rsidR="00C82BCF">
          <w:headerReference w:type="default" r:id="rId135"/>
          <w:footerReference w:type="default" r:id="rId136"/>
          <w:type w:val="continuous"/>
          <w:pgSz w:w="12240" w:h="15840" w:code="1"/>
          <w:pgMar w:top="1170" w:right="720" w:bottom="720" w:left="720" w:header="432" w:footer="288" w:gutter="0"/>
          <w:cols w:space="360"/>
        </w:sectPr>
      </w:pPr>
    </w:p>
    <w:p w:rsidR="00C82BCF" w:rsidRDefault="001D693A">
      <w:pPr>
        <w:pStyle w:val="ProductList-SectionHeading"/>
        <w:pageBreakBefore/>
        <w:outlineLvl w:val="0"/>
      </w:pPr>
      <w:bookmarkStart w:id="371" w:name="_Sec591"/>
      <w:bookmarkEnd w:id="361"/>
      <w:r>
        <w:t>Приложение A – Лицензи, еквивалентни на ЛКД/ЛУ</w:t>
      </w:r>
      <w:r>
        <w:fldChar w:fldCharType="begin"/>
      </w:r>
      <w:r>
        <w:instrText xml:space="preserve"> TC "</w:instrText>
      </w:r>
      <w:bookmarkStart w:id="372" w:name="_Toc439074161"/>
      <w:r>
        <w:instrText>Приложение A – Лицензи, еквивалентни на ЛКД/ЛУ</w:instrText>
      </w:r>
      <w:bookmarkEnd w:id="372"/>
      <w:r>
        <w:instrText>" \l 1</w:instrText>
      </w:r>
      <w:r>
        <w:fldChar w:fldCharType="end"/>
      </w:r>
    </w:p>
    <w:p w:rsidR="00C82BCF" w:rsidRDefault="001D693A">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w:instrText>
      </w:r>
      <w:r>
        <w:instrText xml:space="preserve">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w:instrText>
      </w:r>
      <w:r>
        <w:instrText xml:space="preserve">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w:t>
      </w:r>
      <w:r>
        <w:rPr>
          <w:color w:val="0563C1"/>
        </w:rPr>
        <w:t>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w:instrText>
      </w:r>
      <w:r>
        <w:instrText xml:space="preserve">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w:instrText>
      </w:r>
      <w:r>
        <w:instrText xml:space="preserve">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w:instrText>
      </w:r>
      <w:r>
        <w:instrText xml:space="preserve">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w:t>
      </w:r>
      <w:r>
        <w:t xml:space="preserve">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w:instrText>
      </w:r>
      <w:r>
        <w:instrText xml:space="preserve">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w:t>
      </w:r>
      <w:r>
        <w:t xml:space="preserve">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C82BCF" w:rsidRDefault="00C82BCF">
      <w:pPr>
        <w:pStyle w:val="ProductList-Body"/>
      </w:pPr>
    </w:p>
    <w:tbl>
      <w:tblPr>
        <w:tblStyle w:val="PURTable"/>
        <w:tblW w:w="0" w:type="dxa"/>
        <w:tblLook w:val="04A0" w:firstRow="1" w:lastRow="0" w:firstColumn="1" w:lastColumn="0" w:noHBand="0" w:noVBand="1"/>
      </w:tblPr>
      <w:tblGrid>
        <w:gridCol w:w="1410"/>
        <w:gridCol w:w="416"/>
        <w:gridCol w:w="416"/>
        <w:gridCol w:w="416"/>
        <w:gridCol w:w="416"/>
        <w:gridCol w:w="574"/>
        <w:gridCol w:w="593"/>
        <w:gridCol w:w="598"/>
        <w:gridCol w:w="964"/>
        <w:gridCol w:w="593"/>
        <w:gridCol w:w="574"/>
        <w:gridCol w:w="593"/>
        <w:gridCol w:w="598"/>
        <w:gridCol w:w="964"/>
        <w:gridCol w:w="593"/>
        <w:gridCol w:w="1074"/>
      </w:tblGrid>
      <w:tr w:rsidR="00C82BCF">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C82BCF" w:rsidRDefault="00C82BCF">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C82BCF" w:rsidRDefault="001D693A">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82BCF" w:rsidRDefault="001D693A">
            <w:pPr>
              <w:pStyle w:val="ProductList-TableBody"/>
              <w:jc w:val="center"/>
            </w:pPr>
            <w:r>
              <w:rPr>
                <w:color w:val="FFFFFF"/>
              </w:rPr>
              <w:t>Базов Л</w:t>
            </w:r>
            <w:r>
              <w:rPr>
                <w:color w:val="FFFFFF"/>
              </w:rPr>
              <w:t>КД</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82BCF" w:rsidRDefault="001D693A">
            <w:pPr>
              <w:pStyle w:val="ProductList-TableBody"/>
              <w:jc w:val="center"/>
            </w:pPr>
            <w:r>
              <w:rPr>
                <w:color w:val="FFFFFF"/>
              </w:rPr>
              <w:t>Корпоративен ЛКД</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C82BCF" w:rsidRDefault="001D693A">
            <w:pPr>
              <w:pStyle w:val="ProductList-TableBody"/>
              <w:jc w:val="center"/>
            </w:pPr>
            <w:r>
              <w:rPr>
                <w:color w:val="FFFFFF"/>
              </w:rPr>
              <w:t>Корпоративна мобилност</w:t>
            </w:r>
          </w:p>
        </w:tc>
      </w:tr>
      <w:tr w:rsidR="00C82BCF">
        <w:tc>
          <w:tcPr>
            <w:tcW w:w="620" w:type="dxa"/>
            <w:tcBorders>
              <w:top w:val="none" w:sz="4" w:space="0" w:color="BFBFBF"/>
              <w:left w:val="none" w:sz="24" w:space="0" w:color="808080"/>
              <w:bottom w:val="single" w:sz="4" w:space="0" w:color="FFFFFF"/>
              <w:right w:val="single" w:sz="6" w:space="0" w:color="FFFFFF"/>
            </w:tcBorders>
          </w:tcPr>
          <w:p w:rsidR="00C82BCF" w:rsidRDefault="001D693A">
            <w:pPr>
              <w:pStyle w:val="ProductList-TableBody"/>
            </w:pPr>
            <w:r>
              <w:t>Сървъри</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82BCF" w:rsidRDefault="001D693A">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82BCF" w:rsidRDefault="001D693A">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82BCF" w:rsidRDefault="001D693A">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82BCF" w:rsidRDefault="001D693A">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82BCF" w:rsidRDefault="001D693A">
            <w:pPr>
              <w:pStyle w:val="ProductList-TableBody"/>
              <w:jc w:val="center"/>
            </w:pPr>
            <w:r>
              <w:rPr>
                <w:color w:val="FFFFFF"/>
              </w:rPr>
              <w:t>Пакет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82BCF" w:rsidRDefault="001D693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82BCF" w:rsidRDefault="001D693A">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82BCF" w:rsidRDefault="001D693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82BCF" w:rsidRDefault="001D693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82BCF" w:rsidRDefault="001D693A">
            <w:pPr>
              <w:pStyle w:val="ProductList-TableBody"/>
              <w:jc w:val="center"/>
            </w:pPr>
            <w:r>
              <w:rPr>
                <w:color w:val="FFFFFF"/>
              </w:rPr>
              <w:t>Пакет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82BCF" w:rsidRDefault="001D693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82BCF" w:rsidRDefault="001D693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82BCF" w:rsidRDefault="001D693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82BCF" w:rsidRDefault="001D693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82BCF" w:rsidRDefault="001D693A">
            <w:pPr>
              <w:pStyle w:val="ProductList-TableBody"/>
              <w:jc w:val="center"/>
            </w:pPr>
            <w:r>
              <w:rPr>
                <w:color w:val="FFFFFF"/>
              </w:rPr>
              <w:t>Пакет</w:t>
            </w:r>
          </w:p>
        </w:tc>
      </w:tr>
      <w:tr w:rsidR="00C82BCF">
        <w:tc>
          <w:tcPr>
            <w:tcW w:w="620" w:type="dxa"/>
            <w:gridSpan w:val="16"/>
            <w:tcBorders>
              <w:top w:val="single" w:sz="4" w:space="0" w:color="FFFFFF"/>
              <w:left w:val="single" w:sz="6" w:space="0" w:color="FFFFFF"/>
              <w:bottom w:val="single" w:sz="4" w:space="0" w:color="FFFFFF"/>
              <w:right w:val="single" w:sz="6" w:space="0" w:color="FFFFFF"/>
            </w:tcBorders>
          </w:tcPr>
          <w:p w:rsidR="00C82BCF" w:rsidRDefault="001D693A">
            <w:pPr>
              <w:pStyle w:val="ProductList-TableBody"/>
            </w:pPr>
            <w:r>
              <w:rPr>
                <w:b/>
              </w:rPr>
              <w:t>Exchange Server 2016 Standard</w:t>
            </w:r>
          </w:p>
        </w:tc>
      </w:tr>
      <w:tr w:rsidR="00C82BCF">
        <w:tc>
          <w:tcPr>
            <w:tcW w:w="620" w:type="dxa"/>
            <w:tcBorders>
              <w:top w:val="dashed" w:sz="4" w:space="0" w:color="BFBFBF"/>
              <w:left w:val="none" w:sz="24" w:space="0" w:color="808080"/>
              <w:bottom w:val="dashed" w:sz="4" w:space="0" w:color="BFBFBF"/>
              <w:right w:val="single" w:sz="6" w:space="0" w:color="FFFFFF"/>
            </w:tcBorders>
          </w:tcPr>
          <w:p w:rsidR="00C82BCF" w:rsidRDefault="001D693A">
            <w:pPr>
              <w:pStyle w:val="ProductList-TableBody"/>
            </w:pPr>
            <w:hyperlink w:anchor="_Sec793">
              <w:r>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620" w:type="dxa"/>
            <w:tcBorders>
              <w:top w:val="dashed" w:sz="4" w:space="0" w:color="BFBFBF"/>
              <w:left w:val="none" w:sz="24" w:space="0" w:color="808080"/>
              <w:bottom w:val="single" w:sz="4" w:space="0" w:color="FFFFFF"/>
              <w:right w:val="single" w:sz="6" w:space="0" w:color="FFFFFF"/>
            </w:tcBorders>
          </w:tcPr>
          <w:p w:rsidR="00C82BCF" w:rsidRDefault="001D693A">
            <w:pPr>
              <w:pStyle w:val="ProductList-TableBody"/>
            </w:pPr>
            <w:hyperlink w:anchor="_Sec793">
              <w:r>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r>
      <w:tr w:rsidR="00C82BCF">
        <w:tc>
          <w:tcPr>
            <w:tcW w:w="620" w:type="dxa"/>
            <w:gridSpan w:val="16"/>
            <w:tcBorders>
              <w:top w:val="single" w:sz="4" w:space="0" w:color="FFFFFF"/>
              <w:left w:val="single" w:sz="6" w:space="0" w:color="FFFFFF"/>
              <w:bottom w:val="single" w:sz="4" w:space="0" w:color="FFFFFF"/>
              <w:right w:val="single" w:sz="6" w:space="0" w:color="FFFFFF"/>
            </w:tcBorders>
          </w:tcPr>
          <w:p w:rsidR="00C82BCF" w:rsidRDefault="001D693A">
            <w:pPr>
              <w:pStyle w:val="ProductList-TableBody"/>
            </w:pPr>
            <w:r>
              <w:rPr>
                <w:b/>
              </w:rPr>
              <w:t>Exchange Server 2016 Enterprise</w:t>
            </w:r>
          </w:p>
        </w:tc>
      </w:tr>
      <w:tr w:rsidR="00C82BCF">
        <w:tc>
          <w:tcPr>
            <w:tcW w:w="620" w:type="dxa"/>
            <w:tcBorders>
              <w:top w:val="dashed" w:sz="4" w:space="0" w:color="BFBFBF"/>
              <w:left w:val="none" w:sz="24" w:space="0" w:color="808080"/>
              <w:bottom w:val="dashed" w:sz="4" w:space="0" w:color="BFBFBF"/>
              <w:right w:val="single" w:sz="6" w:space="0" w:color="FFFFFF"/>
            </w:tcBorders>
          </w:tcPr>
          <w:p w:rsidR="00C82BCF" w:rsidRDefault="001D693A">
            <w:pPr>
              <w:pStyle w:val="ProductList-TableBody"/>
            </w:pPr>
            <w:hyperlink w:anchor="_Sec793">
              <w:r>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620" w:type="dxa"/>
            <w:tcBorders>
              <w:top w:val="dashed" w:sz="4" w:space="0" w:color="BFBFBF"/>
              <w:left w:val="none" w:sz="24" w:space="0" w:color="808080"/>
              <w:bottom w:val="single" w:sz="4" w:space="0" w:color="FFFFFF"/>
              <w:right w:val="single" w:sz="6" w:space="0" w:color="FFFFFF"/>
            </w:tcBorders>
          </w:tcPr>
          <w:p w:rsidR="00C82BCF" w:rsidRDefault="001D693A">
            <w:pPr>
              <w:pStyle w:val="ProductList-TableBody"/>
            </w:pPr>
            <w:hyperlink w:anchor="_Sec793">
              <w:r>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r>
      <w:tr w:rsidR="00C82BCF">
        <w:tc>
          <w:tcPr>
            <w:tcW w:w="620" w:type="dxa"/>
            <w:gridSpan w:val="16"/>
            <w:tcBorders>
              <w:top w:val="single" w:sz="4" w:space="0" w:color="FFFFFF"/>
              <w:left w:val="single" w:sz="6" w:space="0" w:color="FFFFFF"/>
              <w:bottom w:val="single" w:sz="4" w:space="0" w:color="FFFFFF"/>
              <w:right w:val="single" w:sz="6" w:space="0" w:color="FFFFFF"/>
            </w:tcBorders>
          </w:tcPr>
          <w:p w:rsidR="00C82BCF" w:rsidRDefault="001D693A">
            <w:pPr>
              <w:pStyle w:val="ProductList-TableBody"/>
            </w:pPr>
            <w:r>
              <w:rPr>
                <w:b/>
              </w:rPr>
              <w:t>SharePoint Server 2013</w:t>
            </w:r>
          </w:p>
        </w:tc>
      </w:tr>
      <w:tr w:rsidR="00C82BCF">
        <w:tc>
          <w:tcPr>
            <w:tcW w:w="620" w:type="dxa"/>
            <w:tcBorders>
              <w:top w:val="dashed" w:sz="4" w:space="0" w:color="BFBFBF"/>
              <w:left w:val="none" w:sz="24" w:space="0" w:color="808080"/>
              <w:bottom w:val="dashed" w:sz="4" w:space="0" w:color="BFBFBF"/>
              <w:right w:val="single" w:sz="6" w:space="0" w:color="FFFFFF"/>
            </w:tcBorders>
          </w:tcPr>
          <w:p w:rsidR="00C82BCF" w:rsidRDefault="001D693A">
            <w:pPr>
              <w:pStyle w:val="ProductList-TableBody"/>
            </w:pPr>
            <w:hyperlink w:anchor="_Sec798">
              <w:r>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620" w:type="dxa"/>
            <w:tcBorders>
              <w:top w:val="dashed" w:sz="4" w:space="0" w:color="BFBFBF"/>
              <w:left w:val="none" w:sz="24" w:space="0" w:color="808080"/>
              <w:bottom w:val="single" w:sz="4" w:space="0" w:color="FFFFFF"/>
              <w:right w:val="single" w:sz="6" w:space="0" w:color="FFFFFF"/>
            </w:tcBorders>
          </w:tcPr>
          <w:p w:rsidR="00C82BCF" w:rsidRDefault="001D693A">
            <w:pPr>
              <w:pStyle w:val="ProductList-TableBody"/>
            </w:pPr>
            <w:hyperlink w:anchor="_Sec798">
              <w:r>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r>
      <w:tr w:rsidR="00C82BCF">
        <w:tc>
          <w:tcPr>
            <w:tcW w:w="620" w:type="dxa"/>
            <w:gridSpan w:val="16"/>
            <w:tcBorders>
              <w:top w:val="single" w:sz="4" w:space="0" w:color="FFFFFF"/>
              <w:left w:val="single" w:sz="6" w:space="0" w:color="FFFFFF"/>
              <w:bottom w:val="single" w:sz="4" w:space="0" w:color="FFFFFF"/>
              <w:right w:val="single" w:sz="6" w:space="0" w:color="FFFFFF"/>
            </w:tcBorders>
          </w:tcPr>
          <w:p w:rsidR="00C82BCF" w:rsidRDefault="001D693A">
            <w:pPr>
              <w:pStyle w:val="ProductList-TableBody"/>
            </w:pPr>
            <w:r>
              <w:rPr>
                <w:b/>
              </w:rPr>
              <w:t>Microsoft Audit and Control Management Server 2013</w:t>
            </w:r>
          </w:p>
        </w:tc>
      </w:tr>
      <w:tr w:rsidR="00C82BCF">
        <w:tc>
          <w:tcPr>
            <w:tcW w:w="620" w:type="dxa"/>
            <w:tcBorders>
              <w:top w:val="dashed" w:sz="4" w:space="0" w:color="BFBFBF"/>
              <w:left w:val="none" w:sz="24" w:space="0" w:color="808080"/>
              <w:bottom w:val="single" w:sz="4" w:space="0" w:color="FFFFFF"/>
              <w:right w:val="single" w:sz="6" w:space="0" w:color="FFFFFF"/>
            </w:tcBorders>
          </w:tcPr>
          <w:p w:rsidR="00C82BCF" w:rsidRDefault="001D693A">
            <w:pPr>
              <w:pStyle w:val="ProductList-TableBody"/>
            </w:pPr>
            <w:hyperlink w:anchor="_Sec798">
              <w:r>
                <w:rPr>
                  <w:color w:val="00467F"/>
                  <w:u w:val="single"/>
                </w:rPr>
                <w:t>Основен</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r>
      <w:tr w:rsidR="00C82BCF">
        <w:tc>
          <w:tcPr>
            <w:tcW w:w="620" w:type="dxa"/>
            <w:gridSpan w:val="16"/>
            <w:tcBorders>
              <w:top w:val="single" w:sz="4" w:space="0" w:color="FFFFFF"/>
              <w:left w:val="single" w:sz="6" w:space="0" w:color="FFFFFF"/>
              <w:bottom w:val="single" w:sz="4" w:space="0" w:color="FFFFFF"/>
              <w:right w:val="single" w:sz="6" w:space="0" w:color="FFFFFF"/>
            </w:tcBorders>
          </w:tcPr>
          <w:p w:rsidR="00C82BCF" w:rsidRDefault="001D693A">
            <w:pPr>
              <w:pStyle w:val="ProductList-TableBody"/>
            </w:pPr>
            <w:r>
              <w:rPr>
                <w:b/>
              </w:rPr>
              <w:t>Skype for Business Server 2015</w:t>
            </w:r>
          </w:p>
        </w:tc>
      </w:tr>
      <w:tr w:rsidR="00C82BCF">
        <w:tc>
          <w:tcPr>
            <w:tcW w:w="620" w:type="dxa"/>
            <w:tcBorders>
              <w:top w:val="dashed" w:sz="4" w:space="0" w:color="BFBFBF"/>
              <w:left w:val="none" w:sz="24" w:space="0" w:color="808080"/>
              <w:bottom w:val="dashed" w:sz="4" w:space="0" w:color="BFBFBF"/>
              <w:right w:val="single" w:sz="6" w:space="0" w:color="FFFFFF"/>
            </w:tcBorders>
          </w:tcPr>
          <w:p w:rsidR="00C82BCF" w:rsidRDefault="001D693A">
            <w:pPr>
              <w:pStyle w:val="ProductList-TableBody"/>
            </w:pPr>
            <w:hyperlink w:anchor="_Sec799">
              <w:r>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620" w:type="dxa"/>
            <w:tcBorders>
              <w:top w:val="dashed" w:sz="4" w:space="0" w:color="BFBFBF"/>
              <w:left w:val="none" w:sz="24" w:space="0" w:color="808080"/>
              <w:bottom w:val="dashed" w:sz="4" w:space="0" w:color="BFBFBF"/>
              <w:right w:val="single" w:sz="6" w:space="0" w:color="FFFFFF"/>
            </w:tcBorders>
          </w:tcPr>
          <w:p w:rsidR="00C82BCF" w:rsidRDefault="001D693A">
            <w:pPr>
              <w:pStyle w:val="ProductList-TableBody"/>
            </w:pPr>
            <w:hyperlink w:anchor="_Sec799">
              <w:r>
                <w:rPr>
                  <w:color w:val="00467F"/>
                  <w:u w:val="single"/>
                </w:rPr>
                <w:t>Допълнителен</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r>
      <w:tr w:rsidR="00C82BCF">
        <w:tc>
          <w:tcPr>
            <w:tcW w:w="620" w:type="dxa"/>
            <w:tcBorders>
              <w:top w:val="dashed" w:sz="4" w:space="0" w:color="BFBFBF"/>
              <w:left w:val="none" w:sz="24" w:space="0" w:color="808080"/>
              <w:bottom w:val="single" w:sz="4" w:space="0" w:color="FFFFFF"/>
              <w:right w:val="single" w:sz="6" w:space="0" w:color="FFFFFF"/>
            </w:tcBorders>
          </w:tcPr>
          <w:p w:rsidR="00C82BCF" w:rsidRDefault="001D693A">
            <w:pPr>
              <w:pStyle w:val="ProductList-TableBody"/>
            </w:pPr>
            <w:hyperlink w:anchor="_Sec799">
              <w:r>
                <w:rPr>
                  <w:color w:val="00467F"/>
                  <w:u w:val="single"/>
                </w:rPr>
                <w:t>Допълнителен</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r>
      <w:tr w:rsidR="00C82BCF">
        <w:tc>
          <w:tcPr>
            <w:tcW w:w="620" w:type="dxa"/>
            <w:gridSpan w:val="16"/>
            <w:tcBorders>
              <w:top w:val="single" w:sz="4" w:space="0" w:color="FFFFFF"/>
              <w:left w:val="single" w:sz="6" w:space="0" w:color="FFFFFF"/>
              <w:bottom w:val="single" w:sz="4" w:space="0" w:color="FFFFFF"/>
              <w:right w:val="single" w:sz="6" w:space="0" w:color="FFFFFF"/>
            </w:tcBorders>
          </w:tcPr>
          <w:p w:rsidR="00C82BCF" w:rsidRDefault="001D693A">
            <w:pPr>
              <w:pStyle w:val="ProductList-TableBody"/>
            </w:pPr>
            <w:r>
              <w:rPr>
                <w:b/>
              </w:rPr>
              <w:t>Windows MultiPoint Server 2012 Standard</w:t>
            </w:r>
          </w:p>
        </w:tc>
      </w:tr>
      <w:tr w:rsidR="00C82BCF">
        <w:tc>
          <w:tcPr>
            <w:tcW w:w="620" w:type="dxa"/>
            <w:tcBorders>
              <w:top w:val="dashed" w:sz="4" w:space="0" w:color="BFBFBF"/>
              <w:left w:val="none" w:sz="24" w:space="0" w:color="808080"/>
              <w:bottom w:val="dashed" w:sz="4" w:space="0" w:color="BFBFBF"/>
              <w:right w:val="single" w:sz="6" w:space="0" w:color="FFFFFF"/>
            </w:tcBorders>
          </w:tcPr>
          <w:p w:rsidR="00C82BCF" w:rsidRDefault="001D693A">
            <w:pPr>
              <w:pStyle w:val="ProductList-TableBody"/>
            </w:pPr>
            <w:hyperlink w:anchor="_Sec800">
              <w:r>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r>
      <w:tr w:rsidR="00C82BCF">
        <w:tc>
          <w:tcPr>
            <w:tcW w:w="620" w:type="dxa"/>
            <w:tcBorders>
              <w:top w:val="dashed" w:sz="4" w:space="0" w:color="BFBFBF"/>
              <w:left w:val="none" w:sz="24" w:space="0" w:color="808080"/>
              <w:bottom w:val="single" w:sz="4" w:space="0" w:color="FFFFFF"/>
              <w:right w:val="single" w:sz="6" w:space="0" w:color="FFFFFF"/>
            </w:tcBorders>
          </w:tcPr>
          <w:p w:rsidR="00C82BCF" w:rsidRDefault="001D693A">
            <w:pPr>
              <w:pStyle w:val="ProductList-TableBody"/>
            </w:pPr>
            <w:hyperlink w:anchor="_Sec800">
              <w:r>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r>
      <w:tr w:rsidR="00C82BCF">
        <w:tc>
          <w:tcPr>
            <w:tcW w:w="620" w:type="dxa"/>
            <w:gridSpan w:val="16"/>
            <w:tcBorders>
              <w:top w:val="single" w:sz="4" w:space="0" w:color="FFFFFF"/>
              <w:left w:val="single" w:sz="6" w:space="0" w:color="FFFFFF"/>
              <w:bottom w:val="single" w:sz="4" w:space="0" w:color="FFFFFF"/>
              <w:right w:val="single" w:sz="6" w:space="0" w:color="FFFFFF"/>
            </w:tcBorders>
          </w:tcPr>
          <w:p w:rsidR="00C82BCF" w:rsidRDefault="001D693A">
            <w:pPr>
              <w:pStyle w:val="ProductList-TableBody"/>
            </w:pPr>
            <w:r>
              <w:rPr>
                <w:b/>
              </w:rPr>
              <w:t>Windows MultiPoint Server 2012 Premium</w:t>
            </w:r>
          </w:p>
        </w:tc>
      </w:tr>
      <w:tr w:rsidR="00C82BCF">
        <w:tc>
          <w:tcPr>
            <w:tcW w:w="620" w:type="dxa"/>
            <w:tcBorders>
              <w:top w:val="dashed" w:sz="4" w:space="0" w:color="BFBFBF"/>
              <w:left w:val="none" w:sz="24" w:space="0" w:color="808080"/>
              <w:bottom w:val="dashed" w:sz="4" w:space="0" w:color="BFBFBF"/>
              <w:right w:val="single" w:sz="6" w:space="0" w:color="FFFFFF"/>
            </w:tcBorders>
          </w:tcPr>
          <w:p w:rsidR="00C82BCF" w:rsidRDefault="001D693A">
            <w:pPr>
              <w:pStyle w:val="ProductList-TableBody"/>
            </w:pPr>
            <w:hyperlink w:anchor="_Sec800">
              <w:r>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r>
      <w:tr w:rsidR="00C82BCF">
        <w:tc>
          <w:tcPr>
            <w:tcW w:w="620" w:type="dxa"/>
            <w:tcBorders>
              <w:top w:val="dashed" w:sz="4" w:space="0" w:color="BFBFBF"/>
              <w:left w:val="none" w:sz="24" w:space="0" w:color="808080"/>
              <w:bottom w:val="single" w:sz="4" w:space="0" w:color="FFFFFF"/>
              <w:right w:val="single" w:sz="6" w:space="0" w:color="FFFFFF"/>
            </w:tcBorders>
          </w:tcPr>
          <w:p w:rsidR="00C82BCF" w:rsidRDefault="001D693A">
            <w:pPr>
              <w:pStyle w:val="ProductList-TableBody"/>
            </w:pPr>
            <w:hyperlink w:anchor="_Sec800">
              <w:r>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r>
      <w:tr w:rsidR="00C82BCF">
        <w:tc>
          <w:tcPr>
            <w:tcW w:w="620" w:type="dxa"/>
            <w:gridSpan w:val="16"/>
            <w:tcBorders>
              <w:top w:val="single" w:sz="4" w:space="0" w:color="FFFFFF"/>
              <w:left w:val="single" w:sz="6" w:space="0" w:color="FFFFFF"/>
              <w:bottom w:val="single" w:sz="4" w:space="0" w:color="FFFFFF"/>
              <w:right w:val="single" w:sz="6" w:space="0" w:color="FFFFFF"/>
            </w:tcBorders>
          </w:tcPr>
          <w:p w:rsidR="00C82BCF" w:rsidRDefault="001D693A">
            <w:pPr>
              <w:pStyle w:val="ProductList-TableBody"/>
            </w:pPr>
            <w:r>
              <w:rPr>
                <w:b/>
              </w:rPr>
              <w:t>Windows Server 2012 R2 Standard</w:t>
            </w:r>
          </w:p>
        </w:tc>
      </w:tr>
      <w:tr w:rsidR="00C82BCF">
        <w:tc>
          <w:tcPr>
            <w:tcW w:w="620" w:type="dxa"/>
            <w:tcBorders>
              <w:top w:val="dashed" w:sz="4" w:space="0" w:color="BFBFBF"/>
              <w:left w:val="none" w:sz="24" w:space="0" w:color="808080"/>
              <w:bottom w:val="dashed" w:sz="4" w:space="0" w:color="BFBFBF"/>
              <w:right w:val="single" w:sz="6" w:space="0" w:color="FFFFFF"/>
            </w:tcBorders>
          </w:tcPr>
          <w:p w:rsidR="00C82BCF" w:rsidRDefault="001D693A">
            <w:pPr>
              <w:pStyle w:val="ProductList-TableBody"/>
            </w:pPr>
            <w:hyperlink w:anchor="_Sec807">
              <w:r>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r>
      <w:tr w:rsidR="00C82BCF">
        <w:tc>
          <w:tcPr>
            <w:tcW w:w="620" w:type="dxa"/>
            <w:tcBorders>
              <w:top w:val="dashed" w:sz="4" w:space="0" w:color="BFBFBF"/>
              <w:left w:val="none" w:sz="24" w:space="0" w:color="808080"/>
              <w:bottom w:val="dashed" w:sz="4" w:space="0" w:color="BFBFBF"/>
              <w:right w:val="single" w:sz="6" w:space="0" w:color="FFFFFF"/>
            </w:tcBorders>
          </w:tcPr>
          <w:p w:rsidR="00C82BCF" w:rsidRDefault="001D693A">
            <w:pPr>
              <w:pStyle w:val="ProductList-TableBody"/>
            </w:pPr>
            <w:hyperlink w:anchor="_Sec807">
              <w:r>
                <w:rPr>
                  <w:color w:val="00467F"/>
                  <w:u w:val="single"/>
                </w:rPr>
                <w:t>Допълнителен</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r>
      <w:tr w:rsidR="00C82BCF">
        <w:tc>
          <w:tcPr>
            <w:tcW w:w="620" w:type="dxa"/>
            <w:tcBorders>
              <w:top w:val="dashed" w:sz="4" w:space="0" w:color="BFBFBF"/>
              <w:left w:val="none" w:sz="24" w:space="0" w:color="808080"/>
              <w:bottom w:val="single" w:sz="4" w:space="0" w:color="FFFFFF"/>
              <w:right w:val="single" w:sz="6" w:space="0" w:color="FFFFFF"/>
            </w:tcBorders>
          </w:tcPr>
          <w:p w:rsidR="00C82BCF" w:rsidRDefault="001D693A">
            <w:pPr>
              <w:pStyle w:val="ProductList-TableBody"/>
            </w:pPr>
            <w:hyperlink w:anchor="_Sec807">
              <w:r>
                <w:rPr>
                  <w:color w:val="00467F"/>
                  <w:u w:val="single"/>
                </w:rPr>
                <w:t>Допълнителен</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r>
      <w:tr w:rsidR="00C82BCF">
        <w:tc>
          <w:tcPr>
            <w:tcW w:w="620" w:type="dxa"/>
            <w:gridSpan w:val="16"/>
            <w:tcBorders>
              <w:top w:val="single" w:sz="4" w:space="0" w:color="FFFFFF"/>
              <w:left w:val="single" w:sz="6" w:space="0" w:color="FFFFFF"/>
              <w:bottom w:val="single" w:sz="4" w:space="0" w:color="FFFFFF"/>
              <w:right w:val="single" w:sz="6" w:space="0" w:color="FFFFFF"/>
            </w:tcBorders>
          </w:tcPr>
          <w:p w:rsidR="00C82BCF" w:rsidRDefault="001D693A">
            <w:pPr>
              <w:pStyle w:val="ProductList-TableBody"/>
            </w:pPr>
            <w:r>
              <w:rPr>
                <w:b/>
              </w:rPr>
              <w:t>Windows Server 2012 R2 Data Center</w:t>
            </w:r>
          </w:p>
        </w:tc>
      </w:tr>
      <w:tr w:rsidR="00C82BCF">
        <w:tc>
          <w:tcPr>
            <w:tcW w:w="620" w:type="dxa"/>
            <w:tcBorders>
              <w:top w:val="dashed" w:sz="4" w:space="0" w:color="BFBFBF"/>
              <w:left w:val="none" w:sz="24" w:space="0" w:color="808080"/>
              <w:bottom w:val="dashed" w:sz="4" w:space="0" w:color="BFBFBF"/>
              <w:right w:val="single" w:sz="6" w:space="0" w:color="FFFFFF"/>
            </w:tcBorders>
          </w:tcPr>
          <w:p w:rsidR="00C82BCF" w:rsidRDefault="001D693A">
            <w:pPr>
              <w:pStyle w:val="ProductList-TableBody"/>
            </w:pPr>
            <w:hyperlink w:anchor="_Sec807">
              <w:r>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r>
      <w:tr w:rsidR="00C82BCF">
        <w:tc>
          <w:tcPr>
            <w:tcW w:w="620" w:type="dxa"/>
            <w:tcBorders>
              <w:top w:val="dashed" w:sz="4" w:space="0" w:color="BFBFBF"/>
              <w:left w:val="none" w:sz="24" w:space="0" w:color="808080"/>
              <w:bottom w:val="dashed" w:sz="4" w:space="0" w:color="BFBFBF"/>
              <w:right w:val="single" w:sz="6" w:space="0" w:color="FFFFFF"/>
            </w:tcBorders>
          </w:tcPr>
          <w:p w:rsidR="00C82BCF" w:rsidRDefault="001D693A">
            <w:pPr>
              <w:pStyle w:val="ProductList-TableBody"/>
            </w:pPr>
            <w:hyperlink w:anchor="_Sec807">
              <w:r>
                <w:rPr>
                  <w:color w:val="00467F"/>
                  <w:u w:val="single"/>
                </w:rPr>
                <w:t>Допълнителен</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r>
      <w:tr w:rsidR="00C82BCF">
        <w:tc>
          <w:tcPr>
            <w:tcW w:w="620" w:type="dxa"/>
            <w:tcBorders>
              <w:top w:val="dashed" w:sz="4" w:space="0" w:color="BFBFBF"/>
              <w:left w:val="none" w:sz="24" w:space="0" w:color="808080"/>
              <w:bottom w:val="single" w:sz="4" w:space="0" w:color="FFFFFF"/>
              <w:right w:val="single" w:sz="6" w:space="0" w:color="FFFFFF"/>
            </w:tcBorders>
          </w:tcPr>
          <w:p w:rsidR="00C82BCF" w:rsidRDefault="001D693A">
            <w:pPr>
              <w:pStyle w:val="ProductList-TableBody"/>
            </w:pPr>
            <w:hyperlink w:anchor="_Sec807">
              <w:r>
                <w:rPr>
                  <w:color w:val="00467F"/>
                  <w:u w:val="single"/>
                </w:rPr>
                <w:t>Допълнителен</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r>
      <w:tr w:rsidR="00C82BCF">
        <w:tc>
          <w:tcPr>
            <w:tcW w:w="620" w:type="dxa"/>
            <w:gridSpan w:val="16"/>
            <w:tcBorders>
              <w:top w:val="single" w:sz="4" w:space="0" w:color="FFFFFF"/>
              <w:left w:val="single" w:sz="6" w:space="0" w:color="FFFFFF"/>
              <w:bottom w:val="single" w:sz="4" w:space="0" w:color="FFFFFF"/>
              <w:right w:val="single" w:sz="6" w:space="0" w:color="FFFFFF"/>
            </w:tcBorders>
          </w:tcPr>
          <w:p w:rsidR="00C82BCF" w:rsidRDefault="001D693A">
            <w:pPr>
              <w:pStyle w:val="ProductList-TableBody"/>
            </w:pPr>
            <w:r>
              <w:rPr>
                <w:b/>
              </w:rPr>
              <w:t>Advanced Threat Analytics 2016</w:t>
            </w:r>
          </w:p>
        </w:tc>
      </w:tr>
      <w:tr w:rsidR="00C82BCF">
        <w:tc>
          <w:tcPr>
            <w:tcW w:w="620" w:type="dxa"/>
            <w:tcBorders>
              <w:top w:val="dashed" w:sz="4" w:space="0" w:color="BFBFBF"/>
              <w:left w:val="none" w:sz="24" w:space="0" w:color="808080"/>
              <w:bottom w:val="single" w:sz="4" w:space="0" w:color="FFFFFF"/>
              <w:right w:val="single" w:sz="6" w:space="0" w:color="FFFFFF"/>
            </w:tcBorders>
          </w:tcPr>
          <w:p w:rsidR="00C82BCF" w:rsidRDefault="001D693A">
            <w:pPr>
              <w:pStyle w:val="ProductList-TableBody"/>
            </w:pPr>
            <w:hyperlink w:anchor="_Sec801">
              <w:r>
                <w:rPr>
                  <w:color w:val="00467F"/>
                  <w:u w:val="single"/>
                </w:rPr>
                <w:t>Управление</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82BCF" w:rsidRDefault="00C82BCF">
            <w:pPr>
              <w:pStyle w:val="ProductList-TableBody"/>
              <w:jc w:val="center"/>
            </w:pPr>
          </w:p>
        </w:tc>
      </w:tr>
      <w:tr w:rsidR="00C82BCF">
        <w:tc>
          <w:tcPr>
            <w:tcW w:w="620" w:type="dxa"/>
            <w:gridSpan w:val="16"/>
            <w:tcBorders>
              <w:top w:val="single" w:sz="4" w:space="0" w:color="FFFFFF"/>
              <w:left w:val="single" w:sz="6" w:space="0" w:color="FFFFFF"/>
              <w:bottom w:val="single" w:sz="4" w:space="0" w:color="FFFFFF"/>
              <w:right w:val="single" w:sz="6" w:space="0" w:color="FFFFFF"/>
            </w:tcBorders>
          </w:tcPr>
          <w:p w:rsidR="00C82BCF" w:rsidRDefault="001D693A">
            <w:pPr>
              <w:pStyle w:val="ProductList-TableBody"/>
            </w:pPr>
            <w:r>
              <w:rPr>
                <w:b/>
              </w:rPr>
              <w:t>System Center 2012 R2 Configuration Manager</w:t>
            </w:r>
          </w:p>
        </w:tc>
      </w:tr>
      <w:tr w:rsidR="00C82BCF">
        <w:tc>
          <w:tcPr>
            <w:tcW w:w="620" w:type="dxa"/>
            <w:tcBorders>
              <w:top w:val="dashed" w:sz="4" w:space="0" w:color="BFBFBF"/>
              <w:left w:val="none" w:sz="24" w:space="0" w:color="808080"/>
              <w:bottom w:val="none" w:sz="4" w:space="0" w:color="6E6E6E"/>
              <w:right w:val="single" w:sz="6" w:space="0" w:color="FFFFFF"/>
            </w:tcBorders>
          </w:tcPr>
          <w:p w:rsidR="00C82BCF" w:rsidRDefault="001D693A">
            <w:pPr>
              <w:pStyle w:val="ProductList-TableBody"/>
            </w:pPr>
            <w:hyperlink w:anchor="_Sec802">
              <w:r>
                <w:rPr>
                  <w:color w:val="00467F"/>
                  <w:u w:val="single"/>
                </w:rPr>
                <w:t>Управление</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2BCF" w:rsidRDefault="00C82B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2BCF" w:rsidRDefault="00C82BCF">
            <w:pPr>
              <w:pStyle w:val="ProductList-TableBody"/>
              <w:jc w:val="center"/>
            </w:pPr>
          </w:p>
        </w:tc>
      </w:tr>
    </w:tbl>
    <w:p w:rsidR="00C82BCF" w:rsidRDefault="001D693A">
      <w:pPr>
        <w:pStyle w:val="ProductList-Body"/>
      </w:pPr>
      <w:r>
        <w:rPr>
          <w:b/>
          <w:i/>
        </w:rPr>
        <w:t>Забележка</w:t>
      </w:r>
      <w:r>
        <w:rPr>
          <w:i/>
        </w:rPr>
        <w:t>: Office 365 Education E1 и Office 365 Nonprofit E1 не отговарят на условията на Лиценза за достъп до (или управление на) Продуктите в тази таблица. Лицензът за Базовия ЛКД и Корпоративния ЛКД пакет с действащо покритие на SA предоставя права, еквивалентни</w:t>
      </w:r>
      <w:r>
        <w:rPr>
          <w:i/>
        </w:rPr>
        <w:t xml:space="preserve"> на System Center 2012 R2 Endpoint Protection. Лицензът за Корпоративния ЛКД пакет с действащо покритие на SA предоставя права, еквивалентни на Защита от загуба на данни и Exchange Online Protection.</w:t>
      </w:r>
    </w:p>
    <w:p w:rsidR="00C82BCF" w:rsidRDefault="001D693A">
      <w:pPr>
        <w:pStyle w:val="ProductList-SectionHeading"/>
        <w:pageBreakBefore/>
        <w:outlineLvl w:val="0"/>
      </w:pPr>
      <w:bookmarkStart w:id="373" w:name="_Sec564"/>
      <w:bookmarkEnd w:id="371"/>
      <w:r>
        <w:t>Приложение B – Софтуерна осигуровка</w:t>
      </w:r>
      <w:r>
        <w:fldChar w:fldCharType="begin"/>
      </w:r>
      <w:r>
        <w:instrText xml:space="preserve"> TC "</w:instrText>
      </w:r>
      <w:bookmarkStart w:id="374" w:name="_Toc439074162"/>
      <w:r>
        <w:instrText>Приложение B – С</w:instrText>
      </w:r>
      <w:r>
        <w:instrText>офтуерна осигуровка</w:instrText>
      </w:r>
      <w:bookmarkEnd w:id="374"/>
      <w:r>
        <w:instrText>" \l 1</w:instrText>
      </w:r>
      <w:r>
        <w:fldChar w:fldCharType="end"/>
      </w:r>
    </w:p>
    <w:p w:rsidR="00C82BCF" w:rsidRDefault="001D693A">
      <w:pPr>
        <w:pStyle w:val="ProductList-Offering1Heading"/>
        <w:outlineLvl w:val="1"/>
      </w:pPr>
      <w:bookmarkStart w:id="375" w:name="_Sec573"/>
      <w:r>
        <w:t>Закупуване на Софтуерната осигуровка</w:t>
      </w:r>
      <w:bookmarkEnd w:id="375"/>
      <w:r>
        <w:fldChar w:fldCharType="begin"/>
      </w:r>
      <w:r>
        <w:instrText xml:space="preserve"> TC "</w:instrText>
      </w:r>
      <w:bookmarkStart w:id="376" w:name="_Toc439074163"/>
      <w:r>
        <w:instrText>Закупуване на Софтуерната осигуровка</w:instrText>
      </w:r>
      <w:bookmarkEnd w:id="376"/>
      <w:r>
        <w:instrText>" \l 2</w:instrText>
      </w:r>
      <w:r>
        <w:fldChar w:fldCharType="end"/>
      </w:r>
    </w:p>
    <w:p w:rsidR="00C82BCF" w:rsidRDefault="001D693A">
      <w:pPr>
        <w:pStyle w:val="ProductList-Body"/>
      </w:pPr>
      <w:r>
        <w:t>Съществуват три различни нива на ангажимент, между които Клиентът може да избира при закупуването на SA, и те може да варират според програмат</w:t>
      </w:r>
      <w:r>
        <w:t xml:space="preserve">а. Клиентът има право да: </w:t>
      </w:r>
    </w:p>
    <w:p w:rsidR="00C82BCF" w:rsidRDefault="001D693A" w:rsidP="00A96564">
      <w:pPr>
        <w:pStyle w:val="ProductList-Bullet"/>
        <w:numPr>
          <w:ilvl w:val="0"/>
          <w:numId w:val="35"/>
        </w:numPr>
      </w:pPr>
      <w:r>
        <w:t>Поеме ангажимент за прикачване на SA на всички продукти за платформа.</w:t>
      </w:r>
    </w:p>
    <w:p w:rsidR="00C82BCF" w:rsidRDefault="001D693A" w:rsidP="00A96564">
      <w:pPr>
        <w:pStyle w:val="ProductList-Bullet"/>
        <w:numPr>
          <w:ilvl w:val="0"/>
          <w:numId w:val="35"/>
        </w:numPr>
      </w:pPr>
      <w:r>
        <w:t>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w:t>
      </w:r>
      <w:r>
        <w:t>игуровка (SAM).</w:t>
      </w:r>
    </w:p>
    <w:p w:rsidR="00C82BCF" w:rsidRDefault="001D693A" w:rsidP="00A96564">
      <w:pPr>
        <w:pStyle w:val="ProductList-Bullet"/>
        <w:numPr>
          <w:ilvl w:val="0"/>
          <w:numId w:val="35"/>
        </w:numPr>
      </w:pPr>
      <w:r>
        <w:t>Закупи SA за отделни Продукти, без поемане на каквито и да е ангажименти за разширяване на SA за други Продукти.</w:t>
      </w:r>
    </w:p>
    <w:p w:rsidR="00C82BCF" w:rsidRDefault="00C82BCF">
      <w:pPr>
        <w:pStyle w:val="ProductList-Body"/>
      </w:pPr>
    </w:p>
    <w:p w:rsidR="00C82BCF" w:rsidRDefault="001D693A">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w:t>
      </w:r>
      <w:r>
        <w:t xml:space="preserve">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w:t>
      </w:r>
      <w:r>
        <w:t xml:space="preserve">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w:t>
      </w:r>
      <w:r>
        <w:t xml:space="preserve">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C82BCF" w:rsidRDefault="00C82BCF">
      <w:pPr>
        <w:pStyle w:val="ProductList-Body"/>
      </w:pPr>
    </w:p>
    <w:p w:rsidR="00C82BCF" w:rsidRDefault="001D693A">
      <w:pPr>
        <w:pStyle w:val="ProductList-Body"/>
      </w:pPr>
      <w:r>
        <w:t>Клиентите може да разполагат с</w:t>
      </w:r>
      <w:r>
        <w:t xml:space="preserve"> опцията да придобият SA за определени лицензи, закупени от канала за Търговия на дребно (цялостен продукт) или от Производител на оригинално оборудване (OEM), както е описано в таблицата по-долу. По Open Value тази опция се прилага само за Продукти, които</w:t>
      </w:r>
      <w:r>
        <w:t xml:space="preserve"> не са валидни за цялата организация/цялото предприятие. По Споразумения Enterprise тя се прилага само за Допълнителни продукти в рамките на 90 дни от датата на закупуване. Клиенти, които придобият SA от OEM или лицензи за търговия на дребно, разполагат с </w:t>
      </w:r>
      <w:r>
        <w:t>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19"/>
        <w:gridCol w:w="2239"/>
        <w:gridCol w:w="2180"/>
        <w:gridCol w:w="4152"/>
      </w:tblGrid>
      <w:tr w:rsidR="00C82BC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rPr>
                <w:color w:val="FFFFFF"/>
              </w:rPr>
              <w:t>Програми</w:t>
            </w:r>
          </w:p>
        </w:tc>
      </w:tr>
      <w:tr w:rsidR="00C82BCF">
        <w:tc>
          <w:tcPr>
            <w:tcW w:w="24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SA е налична само както е описано по-долу</w:t>
            </w:r>
          </w:p>
        </w:tc>
        <w:tc>
          <w:tcPr>
            <w:tcW w:w="4660" w:type="dxa"/>
            <w:tcBorders>
              <w:top w:val="single" w:sz="4" w:space="0" w:color="000000"/>
              <w:left w:val="single" w:sz="4" w:space="0" w:color="000000"/>
              <w:bottom w:val="none" w:sz="4" w:space="0" w:color="000000"/>
              <w:right w:val="single" w:sz="4" w:space="0" w:color="000000"/>
            </w:tcBorders>
          </w:tcPr>
          <w:p w:rsidR="00C82BCF" w:rsidRDefault="001D693A">
            <w:pPr>
              <w:pStyle w:val="ProductList-TableBody"/>
            </w:pPr>
            <w:r>
              <w:t xml:space="preserve">Прилага се за Open License, Select, Select Plus и без валидност за цялата Организация по Open Value и Допълнителни продукти по Споразумения Enterprise. Не се прилага за Enterprise </w:t>
            </w:r>
          </w:p>
        </w:tc>
      </w:tr>
      <w:tr w:rsidR="00C82BCF">
        <w:tc>
          <w:tcPr>
            <w:tcW w:w="24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Налична е SA</w:t>
            </w:r>
          </w:p>
        </w:tc>
        <w:tc>
          <w:tcPr>
            <w:tcW w:w="4660" w:type="dxa"/>
            <w:tcBorders>
              <w:top w:val="non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Продукти по Споразумения Open Value и Enterprise. За Споразумението за продукти и услуги на Microsoft (MPSA) вж. </w:t>
            </w:r>
            <w:hyperlink r:id="rId137">
              <w:r>
                <w:rPr>
                  <w:color w:val="00467F"/>
                  <w:u w:val="single"/>
                </w:rPr>
                <w:t>Ръководството за лицензиране по MPSA</w:t>
              </w:r>
            </w:hyperlink>
            <w:r>
              <w:t>.</w:t>
            </w:r>
          </w:p>
        </w:tc>
      </w:tr>
    </w:tbl>
    <w:p w:rsidR="00C82BCF" w:rsidRDefault="00C82BCF">
      <w:pPr>
        <w:pStyle w:val="ProductList-Body"/>
      </w:pPr>
    </w:p>
    <w:p w:rsidR="00C82BCF" w:rsidRDefault="001D693A">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w:t>
      </w:r>
      <w:r>
        <w:t xml:space="preserve"> от датата на OEM покупката.</w:t>
      </w:r>
    </w:p>
    <w:p w:rsidR="00C82BCF" w:rsidRDefault="00C82BCF">
      <w:pPr>
        <w:pStyle w:val="ProductList-Body"/>
      </w:pPr>
    </w:p>
    <w:p w:rsidR="00C82BCF" w:rsidRDefault="001D693A">
      <w:pPr>
        <w:pStyle w:val="ProductList-Body"/>
      </w:pPr>
      <w:r>
        <w:t xml:space="preserve">Клиентите, които закупуват чрез Споразумение за продукти и услуги на Microsoft (MPSA), трябва да прегледат Ръководството за лицензиране по MPSA за подробности, свързани с покупка на SA чрез MPSA и описание на Ползите от SA по </w:t>
      </w:r>
      <w:r>
        <w:t>програмата за MPSA.</w:t>
      </w:r>
    </w:p>
    <w:p w:rsidR="00C82BCF" w:rsidRDefault="001D693A">
      <w:pPr>
        <w:pStyle w:val="ProductList-Offering1Heading"/>
        <w:outlineLvl w:val="1"/>
      </w:pPr>
      <w:bookmarkStart w:id="377" w:name="_Sec574"/>
      <w:r>
        <w:t>Подновяване на Софтуерната осигуровка</w:t>
      </w:r>
      <w:bookmarkEnd w:id="377"/>
      <w:r>
        <w:fldChar w:fldCharType="begin"/>
      </w:r>
      <w:r>
        <w:instrText xml:space="preserve"> TC "</w:instrText>
      </w:r>
      <w:bookmarkStart w:id="378" w:name="_Toc439074164"/>
      <w:r>
        <w:instrText>Подновяване на Софтуерната осигуровка</w:instrText>
      </w:r>
      <w:bookmarkEnd w:id="378"/>
      <w:r>
        <w:instrText>" \l 2</w:instrText>
      </w:r>
      <w:r>
        <w:fldChar w:fldCharType="end"/>
      </w:r>
    </w:p>
    <w:p w:rsidR="00C82BCF" w:rsidRDefault="001D693A">
      <w:pPr>
        <w:pStyle w:val="ProductList-ClauseHeading"/>
        <w:outlineLvl w:val="2"/>
      </w:pPr>
      <w:r>
        <w:t>Подновяване на покритието по Същото споразумение</w:t>
      </w:r>
    </w:p>
    <w:p w:rsidR="00C82BCF" w:rsidRDefault="001D693A">
      <w:pPr>
        <w:pStyle w:val="ProductList-Body"/>
      </w:pPr>
      <w:r>
        <w:t>Условията за подновяване на SA съгласно същото споразумение по програма, чрез което е поръчана първ</w:t>
      </w:r>
      <w:r>
        <w:t>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w:t>
      </w:r>
      <w:r>
        <w:t>ни програми, както е отбелязано:</w:t>
      </w:r>
    </w:p>
    <w:p w:rsidR="00C82BCF" w:rsidRDefault="00C82BCF">
      <w:pPr>
        <w:pStyle w:val="ProductList-Body"/>
      </w:pPr>
    </w:p>
    <w:p w:rsidR="00C82BCF" w:rsidRDefault="001D693A">
      <w:pPr>
        <w:pStyle w:val="ProductList-SubClauseHeading"/>
        <w:outlineLvl w:val="3"/>
      </w:pPr>
      <w:r>
        <w:t>Open License</w:t>
      </w:r>
    </w:p>
    <w:p w:rsidR="00C82BCF" w:rsidRDefault="001D693A">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C82BCF" w:rsidRDefault="00C82BCF">
      <w:pPr>
        <w:pStyle w:val="ProductList-BodyIndented"/>
      </w:pPr>
    </w:p>
    <w:p w:rsidR="00C82BCF" w:rsidRDefault="001D693A">
      <w:pPr>
        <w:pStyle w:val="ProductList-SubClauseHeading"/>
        <w:outlineLvl w:val="3"/>
      </w:pPr>
      <w:r>
        <w:t>Сп</w:t>
      </w:r>
      <w:r>
        <w:t>оразумение Enterprise</w:t>
      </w:r>
    </w:p>
    <w:p w:rsidR="00C82BCF" w:rsidRDefault="001D693A">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w:t>
      </w:r>
      <w:r>
        <w:t>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w:t>
      </w:r>
      <w:r>
        <w:t>жните преходи (ако е приложимо).</w:t>
      </w:r>
    </w:p>
    <w:p w:rsidR="00C82BCF" w:rsidRDefault="00C82BCF">
      <w:pPr>
        <w:pStyle w:val="ProductList-BodyIndented"/>
      </w:pPr>
    </w:p>
    <w:p w:rsidR="00C82BCF" w:rsidRDefault="001D693A">
      <w:pPr>
        <w:pStyle w:val="ProductList-SubClauseHeading"/>
        <w:outlineLvl w:val="3"/>
      </w:pPr>
      <w:r>
        <w:t>Enrollment for Application Platform</w:t>
      </w:r>
    </w:p>
    <w:p w:rsidR="00C82BCF" w:rsidRDefault="001D693A">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w:t>
      </w:r>
      <w:r>
        <w:rPr>
          <w:color w:val="0563C1"/>
        </w:rPr>
        <w:t>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C82BCF" w:rsidRDefault="00C82BCF">
      <w:pPr>
        <w:pStyle w:val="ProductList-BodyIndented"/>
      </w:pPr>
    </w:p>
    <w:p w:rsidR="00C82BCF" w:rsidRDefault="001D693A">
      <w:pPr>
        <w:pStyle w:val="ProductList-ClauseHeading"/>
        <w:outlineLvl w:val="2"/>
      </w:pPr>
      <w:r>
        <w:t>Подновяване на покр</w:t>
      </w:r>
      <w:r>
        <w:t>итието по Отделно споразумение</w:t>
      </w:r>
    </w:p>
    <w:p w:rsidR="00C82BCF" w:rsidRDefault="001D693A">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w:t>
      </w:r>
      <w:r>
        <w:t>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w:t>
      </w:r>
      <w:r>
        <w:t>тичането, за да подадат поръчката.</w:t>
      </w:r>
    </w:p>
    <w:p w:rsidR="00C82BCF" w:rsidRDefault="00C82BCF">
      <w:pPr>
        <w:pStyle w:val="ProductList-Body"/>
      </w:pPr>
    </w:p>
    <w:p w:rsidR="00C82BCF" w:rsidRDefault="001D693A">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w:t>
      </w:r>
      <w:r>
        <w:t>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w:t>
      </w:r>
      <w:r>
        <w:t>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w:t>
      </w:r>
      <w:r>
        <w:t>а новото покритие.</w:t>
      </w:r>
    </w:p>
    <w:p w:rsidR="00C82BCF" w:rsidRDefault="00C82BCF">
      <w:pPr>
        <w:pStyle w:val="ProductList-Body"/>
      </w:pPr>
    </w:p>
    <w:p w:rsidR="00C82BCF" w:rsidRDefault="001D693A">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rsidR="00C82BCF" w:rsidRDefault="001D693A">
      <w:pPr>
        <w:pStyle w:val="ProductList-Body"/>
      </w:pPr>
      <w:r>
        <w:rPr>
          <w:b/>
          <w:color w:val="00188F"/>
        </w:rPr>
        <w:t>Осъществяване на преход между ЛКД за Потребител и ЛКД за Устройство</w:t>
      </w:r>
      <w:r>
        <w:t>: Клиенти, подновяващи SA от ЛКД, имат право</w:t>
      </w:r>
      <w:r>
        <w:t xml:space="preserve"> да превключат между „За потребител“ и „За устройство“. Този преход не променя изданието на ЛКД (т.е. от Standard към Enterprise). </w:t>
      </w:r>
    </w:p>
    <w:p w:rsidR="00C82BCF" w:rsidRDefault="001D693A">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w:t>
      </w:r>
      <w:r>
        <w:t>ревключат между „За потребител“ и „За OSE“.</w:t>
      </w:r>
    </w:p>
    <w:p w:rsidR="00C82BCF" w:rsidRDefault="001D693A">
      <w:pPr>
        <w:pStyle w:val="ProductList-Offering1Heading"/>
        <w:outlineLvl w:val="1"/>
      </w:pPr>
      <w:bookmarkStart w:id="379" w:name="_Sec575"/>
      <w:r>
        <w:t>Лицензи за миграция за Прекратени продукти или Продукти в края на жизнения им цикъл</w:t>
      </w:r>
      <w:bookmarkEnd w:id="379"/>
      <w:r>
        <w:fldChar w:fldCharType="begin"/>
      </w:r>
      <w:r>
        <w:instrText xml:space="preserve"> TC "</w:instrText>
      </w:r>
      <w:bookmarkStart w:id="380" w:name="_Toc439074165"/>
      <w:r>
        <w:instrText>Лицензи за миграция за Прекратени продукти или Продукти в края на жизнения им цикъл</w:instrText>
      </w:r>
      <w:bookmarkEnd w:id="380"/>
      <w:r>
        <w:instrText>" \l 2</w:instrText>
      </w:r>
      <w:r>
        <w:fldChar w:fldCharType="end"/>
      </w:r>
    </w:p>
    <w:p w:rsidR="00C82BCF" w:rsidRDefault="001D693A">
      <w:pPr>
        <w:pStyle w:val="ProductList-Body"/>
      </w:pPr>
      <w:r>
        <w:t>Терминът „</w:t>
      </w:r>
      <w:r>
        <w:rPr>
          <w:b/>
          <w:color w:val="00188F"/>
        </w:rPr>
        <w:t>Отговарящ на условията</w:t>
      </w:r>
      <w:r>
        <w:rPr>
          <w:b/>
          <w:color w:val="00188F"/>
        </w:rPr>
        <w:t xml:space="preserve">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w:t>
      </w:r>
      <w:r>
        <w:t xml:space="preserve"> в записа на продукта, който се позовава на настоящия раздел.</w:t>
      </w:r>
    </w:p>
    <w:p w:rsidR="00C82BCF" w:rsidRDefault="001D693A">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C82BCF" w:rsidRDefault="00C82BCF">
      <w:pPr>
        <w:pStyle w:val="ProductList-Body"/>
      </w:pPr>
    </w:p>
    <w:p w:rsidR="00C82BCF" w:rsidRDefault="001D693A">
      <w:pPr>
        <w:pStyle w:val="ProductList-Body"/>
      </w:pPr>
      <w:r>
        <w:t>Освен ако не е указано друго в Записа на Продукта:</w:t>
      </w:r>
    </w:p>
    <w:p w:rsidR="00C82BCF" w:rsidRDefault="001D693A" w:rsidP="00A96564">
      <w:pPr>
        <w:pStyle w:val="ProductList-Bullet"/>
        <w:numPr>
          <w:ilvl w:val="0"/>
          <w:numId w:val="36"/>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w:t>
      </w:r>
      <w:r>
        <w:t>а лиценза едновременно.</w:t>
      </w:r>
    </w:p>
    <w:p w:rsidR="00C82BCF" w:rsidRDefault="001D693A" w:rsidP="00A96564">
      <w:pPr>
        <w:pStyle w:val="ProductList-Bullet"/>
        <w:numPr>
          <w:ilvl w:val="0"/>
          <w:numId w:val="36"/>
        </w:numPr>
      </w:pPr>
      <w:r>
        <w:t>Лицензите за миграция се предоставят в съотношение 1:1 за всеки Отговарящ на изискванията лиценз на Клиента.</w:t>
      </w:r>
    </w:p>
    <w:p w:rsidR="00C82BCF" w:rsidRDefault="001D693A" w:rsidP="00A96564">
      <w:pPr>
        <w:pStyle w:val="ProductList-Bullet"/>
        <w:numPr>
          <w:ilvl w:val="0"/>
          <w:numId w:val="36"/>
        </w:numPr>
      </w:pPr>
      <w:r>
        <w:t>Ако Клиентът е придобил постоянни права за използване на софтуера съгласно Отговарящ на условията лиценз, правата за използ</w:t>
      </w:r>
      <w:r>
        <w:t>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C82BCF" w:rsidRDefault="001D693A" w:rsidP="00A96564">
      <w:pPr>
        <w:pStyle w:val="ProductList-Bullet"/>
        <w:numPr>
          <w:ilvl w:val="0"/>
          <w:numId w:val="36"/>
        </w:numPr>
      </w:pPr>
      <w:r>
        <w:t>При изтичането на покритие на SA на Отговар</w:t>
      </w:r>
      <w:r>
        <w:t>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w:t>
      </w:r>
      <w:r>
        <w:t>но програми за абонамент (напр. Споразумения Enterprise Subscription или Споразумения Open Value Subscription).</w:t>
      </w:r>
    </w:p>
    <w:p w:rsidR="00C82BCF" w:rsidRDefault="001D693A" w:rsidP="00A96564">
      <w:pPr>
        <w:pStyle w:val="ProductList-Bullet"/>
        <w:numPr>
          <w:ilvl w:val="0"/>
          <w:numId w:val="36"/>
        </w:numPr>
      </w:pPr>
      <w:r>
        <w:t>Клиентът няма право да прехвърля Лицензи за миграция отделно от Отговарящи на условията лицензи.</w:t>
      </w:r>
    </w:p>
    <w:p w:rsidR="00C82BCF" w:rsidRDefault="001D693A" w:rsidP="00A96564">
      <w:pPr>
        <w:pStyle w:val="ProductList-Bullet"/>
        <w:numPr>
          <w:ilvl w:val="0"/>
          <w:numId w:val="36"/>
        </w:numPr>
      </w:pPr>
      <w:r>
        <w:t>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w:t>
      </w:r>
      <w:r>
        <w:t xml:space="preserve">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Offering1Heading"/>
        <w:outlineLvl w:val="1"/>
      </w:pPr>
      <w:bookmarkStart w:id="381" w:name="_Sec576"/>
      <w:r>
        <w:t>Ползи от Софтуерната осигуровка</w:t>
      </w:r>
      <w:bookmarkEnd w:id="381"/>
      <w:r>
        <w:fldChar w:fldCharType="begin"/>
      </w:r>
      <w:r>
        <w:instrText xml:space="preserve"> TC "</w:instrText>
      </w:r>
      <w:bookmarkStart w:id="382" w:name="_Toc439074166"/>
      <w:r>
        <w:instrText>Ползи от Софтуерната осигуровка</w:instrText>
      </w:r>
      <w:bookmarkEnd w:id="382"/>
      <w:r>
        <w:instrText>" \l 2</w:instrText>
      </w:r>
      <w:r>
        <w:fldChar w:fldCharType="end"/>
      </w:r>
    </w:p>
    <w:p w:rsidR="00C82BCF" w:rsidRDefault="001D693A">
      <w:pPr>
        <w:pStyle w:val="ProductList-Body"/>
      </w:pPr>
      <w:r>
        <w:t>Повечето Ползи от SA са налични във всеки Набор продукти, както е описано в таблицата по-долу. Действаща SA за ко</w:t>
      </w:r>
      <w:r>
        <w:t>йто и да е отговарящ на условията Продукт, класира Клиента за ползите, посочени в таблицата по-долу. С изключение на Правата върху нови версии, ползите, налични за Сървърни продукти, изискват покритие и за Сървърния лиценз, и за Лицензите за достъп, ако им</w:t>
      </w:r>
      <w:r>
        <w:t>а такива (например ЛКД). Правата върху нови версии за Сървърни лицензи или Лицензи за достъп се предоставят отделно съгласно покритие за тези лицензи. Някои ползи се предоставят на база разходите за SA на Клиента за даден брой отговарящи на изискванията пр</w:t>
      </w:r>
      <w:r>
        <w:t>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w:t>
      </w:r>
      <w:r>
        <w:t xml:space="preserv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w:t>
      </w:r>
      <w:r>
        <w:t xml:space="preserve"> по своя договор за записване или споразумение. Други ползи съответстват на Членство в SA. Членство в SA за приложимия набор Продукти класира Клиента за тези ползи. Достъпът и правата на Клиента да използва неговите ползи от SA принципно изтичат при изтича</w:t>
      </w:r>
      <w:r>
        <w:t>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p w:rsidR="00C82BCF" w:rsidRDefault="001D693A">
      <w:pPr>
        <w:pStyle w:val="ProductList-Body"/>
      </w:pPr>
      <w:r>
        <w:t xml:space="preserve">Клиенти, които закупуват чрез Споразумение за продукти и услуги на Microsoft (MPSA), трябва да направят справка с Ръководството за лицензиране на MPSA за подробности, свързани с покупки на SA чрез MPSA. </w:t>
      </w:r>
    </w:p>
    <w:tbl>
      <w:tblPr>
        <w:tblStyle w:val="PURTable"/>
        <w:tblW w:w="0" w:type="dxa"/>
        <w:tblLook w:val="04A0" w:firstRow="1" w:lastRow="0" w:firstColumn="1" w:lastColumn="0" w:noHBand="0" w:noVBand="1"/>
      </w:tblPr>
      <w:tblGrid>
        <w:gridCol w:w="5420"/>
        <w:gridCol w:w="1817"/>
        <w:gridCol w:w="1776"/>
        <w:gridCol w:w="1777"/>
      </w:tblGrid>
      <w:tr w:rsidR="00C82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rPr>
                <w:color w:val="FFFFFF"/>
              </w:rPr>
              <w:t>Набор сървъри</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hyperlink w:anchor="_Sec577">
              <w:r>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hyperlink w:anchor="_Sec580">
              <w:r>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hyperlink w:anchor="_Sec581">
              <w:r>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hyperlink w:anchor="_Sec755">
              <w:r>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hyperlink w:anchor="_Sec582">
              <w:r>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hyperlink w:anchor="_Sec583">
              <w:r>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hyperlink w:anchor="_Sec584">
              <w:r>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hyperlink w:anchor="_Sec585">
              <w:r>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hyperlink w:anchor="_Sec586">
              <w:r>
                <w:rPr>
                  <w:color w:val="00467F"/>
                  <w:u w:val="single"/>
                </w:rPr>
                <w:t>Разширена поддръжка за Гореща поправка</w:t>
              </w:r>
            </w:hyperlink>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hyperlink w:anchor="_Sec818">
              <w:r>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hyperlink w:anchor="_Sec587">
              <w:r>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hyperlink w:anchor="_Sec588">
              <w:r>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hyperlink w:anchor="_Sec589">
              <w:r>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hyperlink w:anchor="_Sec590">
              <w:r>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hyperlink w:anchor="_Sec841">
              <w:r>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hyperlink w:anchor="_Sec652">
              <w:r>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hyperlink w:anchor="_Sec576">
              <w:r>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jc w:val="center"/>
            </w:pPr>
          </w:p>
        </w:tc>
      </w:tr>
    </w:tbl>
    <w:p w:rsidR="00C82BCF" w:rsidRDefault="001D693A">
      <w:pPr>
        <w:pStyle w:val="ProductList-Body"/>
      </w:pPr>
      <w:r>
        <w:rPr>
          <w:vertAlign w:val="superscript"/>
        </w:rPr>
        <w:t>1</w:t>
      </w:r>
      <w:r>
        <w:rPr>
          <w:i/>
        </w:rPr>
        <w:t>За целите на изчисленията за Ползи от SA следните Онлайн услуги се считат за Продукти от набо</w:t>
      </w:r>
      <w:r>
        <w:rPr>
          <w:i/>
        </w:rPr>
        <w:t>р Приложения на Office: Корпоративен пакет за облак „От SA“, Office 365 E1 „От SA“, Office 365 E3 „От SA“, Office 365 E4 „От SA“ и EMS „От SA“.</w:t>
      </w:r>
    </w:p>
    <w:p w:rsidR="00C82BCF" w:rsidRDefault="001D693A">
      <w:pPr>
        <w:pStyle w:val="ProductList-Body"/>
      </w:pPr>
      <w:r>
        <w:rPr>
          <w:vertAlign w:val="superscript"/>
        </w:rPr>
        <w:t xml:space="preserve">2 </w:t>
      </w:r>
      <w:r>
        <w:rPr>
          <w:i/>
        </w:rPr>
        <w:t>Съществуващите клиенти със SA за Надстройка до Windows Pro и Надстройка до Windows Embedded Industry Pro продъ</w:t>
      </w:r>
      <w:r>
        <w:rPr>
          <w:i/>
        </w:rPr>
        <w:t>лжават да получават права за издание Enterprise.</w:t>
      </w:r>
    </w:p>
    <w:p w:rsidR="00C82BCF" w:rsidRDefault="001D693A">
      <w:pPr>
        <w:pStyle w:val="ProductList-Body"/>
      </w:pPr>
      <w:r>
        <w:rPr>
          <w:vertAlign w:val="superscript"/>
        </w:rPr>
        <w:t>3</w:t>
      </w:r>
      <w:r>
        <w:rPr>
          <w:i/>
        </w:rPr>
        <w:t>Не е полза от SA за Продукти Windows Embedded.</w:t>
      </w:r>
    </w:p>
    <w:p w:rsidR="00C82BCF" w:rsidRDefault="00C82BCF">
      <w:pPr>
        <w:pStyle w:val="ProductList-Body"/>
      </w:pPr>
    </w:p>
    <w:p w:rsidR="00C82BCF" w:rsidRDefault="001D693A">
      <w:pPr>
        <w:pStyle w:val="ProductList-ClauseHeading"/>
        <w:outlineLvl w:val="2"/>
      </w:pPr>
      <w:bookmarkStart w:id="383" w:name="_Sec577"/>
      <w:r>
        <w:t>Права върху нови версии</w:t>
      </w:r>
      <w:bookmarkEnd w:id="383"/>
    </w:p>
    <w:p w:rsidR="00C82BCF" w:rsidRDefault="001D693A">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w:t>
      </w:r>
      <w:r>
        <w:t xml:space="preserve">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w:t>
      </w:r>
      <w:r>
        <w:rPr>
          <w:color w:val="0563C1"/>
        </w:rPr>
        <w:t>словия</w:t>
      </w:r>
      <w:r>
        <w:fldChar w:fldCharType="end"/>
      </w:r>
      <w:r>
        <w:t xml:space="preserve"> за тази версия. </w:t>
      </w:r>
    </w:p>
    <w:p w:rsidR="00C82BCF" w:rsidRDefault="00C82BCF">
      <w:pPr>
        <w:pStyle w:val="ProductList-Body"/>
      </w:pPr>
    </w:p>
    <w:p w:rsidR="00C82BCF" w:rsidRDefault="001D693A">
      <w:pPr>
        <w:pStyle w:val="ProductList-ClauseHeading"/>
        <w:outlineLvl w:val="2"/>
      </w:pPr>
      <w:bookmarkStart w:id="384" w:name="_Sec579"/>
      <w:r>
        <w:t>Office Online</w:t>
      </w:r>
      <w:bookmarkEnd w:id="384"/>
    </w:p>
    <w:p w:rsidR="00C82BCF" w:rsidRDefault="001D693A">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за преглеждане и редактиране на документи от </w:t>
      </w:r>
      <w:r>
        <w:fldChar w:fldCharType="begin"/>
      </w:r>
      <w:r>
        <w:instrText xml:space="preserve"> AutoTextList   \s NoStyle \t "Лицензира</w:instrText>
      </w:r>
      <w:r>
        <w:instrText xml:space="preserve">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r>
        <w:fldChar w:fldCharType="begin"/>
      </w:r>
      <w:r>
        <w:instrText xml:space="preserve"> AutoTextList   \s NoStyle \t "Основен потребител оз</w:instrText>
      </w:r>
      <w:r>
        <w:instrText xml:space="preserve">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w:instrText>
      </w:r>
      <w:r>
        <w:instrText xml:space="preserve">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за преглеждане и редактиране на документи от всяко устройство.</w:t>
      </w:r>
    </w:p>
    <w:tbl>
      <w:tblPr>
        <w:tblStyle w:val="PURTable"/>
        <w:tblW w:w="0" w:type="dxa"/>
        <w:tblLook w:val="04A0" w:firstRow="1" w:lastRow="0" w:firstColumn="1" w:lastColumn="0" w:noHBand="0" w:noVBand="1"/>
      </w:tblPr>
      <w:tblGrid>
        <w:gridCol w:w="5369"/>
        <w:gridCol w:w="5421"/>
      </w:tblGrid>
      <w:tr w:rsidR="00C82BC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Отговарящо на у</w:t>
            </w:r>
            <w:r>
              <w:rPr>
                <w:color w:val="FFFFFF"/>
              </w:rPr>
              <w:t xml:space="preserve">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Права за Office Online</w:t>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Standard</w:t>
            </w:r>
            <w:r>
              <w:fldChar w:fldCharType="begin"/>
            </w:r>
            <w:r>
              <w:instrText xml:space="preserve"> XE "Office Standard" </w:instrText>
            </w:r>
            <w:r>
              <w:fldChar w:fldCharType="end"/>
            </w:r>
          </w:p>
          <w:p w:rsidR="00C82BCF" w:rsidRDefault="001D693A">
            <w:pPr>
              <w:pStyle w:val="ProductList-TableBody"/>
            </w:pPr>
            <w:r>
              <w:t>Office Professional Plus</w:t>
            </w:r>
            <w:r>
              <w:fldChar w:fldCharType="begin"/>
            </w:r>
            <w:r>
              <w:instrText xml:space="preserve"> XE "Office Professional Plus" </w:instrText>
            </w:r>
            <w:r>
              <w:fldChar w:fldCharType="end"/>
            </w:r>
          </w:p>
          <w:p w:rsidR="00C82BCF" w:rsidRDefault="001D693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Online за Office 365</w:t>
            </w:r>
            <w:r>
              <w:fldChar w:fldCharType="begin"/>
            </w:r>
            <w:r>
              <w:instrText xml:space="preserve"> XE "</w:instrText>
            </w:r>
            <w:r>
              <w:instrText xml:space="preserve">Office Online за Office 365" </w:instrText>
            </w:r>
            <w:r>
              <w:fldChar w:fldCharType="end"/>
            </w:r>
          </w:p>
        </w:tc>
      </w:tr>
    </w:tbl>
    <w:p w:rsidR="00C82BCF" w:rsidRDefault="001D693A">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rsidR="00C82BCF" w:rsidRDefault="00C82BCF">
      <w:pPr>
        <w:pStyle w:val="ProductList-Body"/>
      </w:pPr>
    </w:p>
    <w:p w:rsidR="00C82BCF" w:rsidRDefault="001D693A">
      <w:pPr>
        <w:pStyle w:val="ProductList-ClauseHeading"/>
        <w:outlineLvl w:val="2"/>
      </w:pPr>
      <w:bookmarkStart w:id="385" w:name="_Sec580"/>
      <w:r>
        <w:t>Услуги за планиране</w:t>
      </w:r>
      <w:bookmarkEnd w:id="385"/>
    </w:p>
    <w:p w:rsidR="00C82BCF" w:rsidRDefault="001D693A">
      <w:pPr>
        <w:pStyle w:val="ProductList-Body"/>
      </w:pPr>
      <w:r>
        <w:t>Клиенти (различни от тези по Лиценз за Academic Select, Select Plus за Academic, Споразумение Campus и School и Open Value Subscription – Решения в сферата на образованието) с SAM в Наборите приложения и сървъри отговарят на изискванията за тази полза. Пол</w:t>
      </w:r>
      <w:r>
        <w:t>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C82BCF" w:rsidRDefault="00C82BCF">
      <w:pPr>
        <w:pStyle w:val="ProductList-Body"/>
      </w:pPr>
    </w:p>
    <w:p w:rsidR="00C82BCF" w:rsidRDefault="001D693A">
      <w:pPr>
        <w:pStyle w:val="ProductList-Body"/>
      </w:pPr>
      <w:r>
        <w:t>Отговарящите на условията клиенти получават определен брой дни от Услуги за планиране въз основа на броя отговарящи</w:t>
      </w:r>
      <w:r>
        <w:t xml:space="preserve"> на условията лицензи. Броят дни, които Клиентът получава за наличните предложения за Услуги за планиране, се комбинира в набор дни от Услуги за планиране. Следващата таблица изрежда отговарящите на изискванията лицензи за Приложения и Сървърни лицензи, ка</w:t>
      </w:r>
      <w:r>
        <w:t>кто и точките, свързани с всеки от тях:</w:t>
      </w:r>
    </w:p>
    <w:tbl>
      <w:tblPr>
        <w:tblStyle w:val="PURTable"/>
        <w:tblW w:w="0" w:type="dxa"/>
        <w:tblLook w:val="04A0" w:firstRow="1" w:lastRow="0" w:firstColumn="1" w:lastColumn="0" w:noHBand="0" w:noVBand="1"/>
      </w:tblPr>
      <w:tblGrid>
        <w:gridCol w:w="9014"/>
        <w:gridCol w:w="1776"/>
      </w:tblGrid>
      <w:tr w:rsidR="00C82BC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rPr>
                <w:color w:val="FFFFFF"/>
              </w:rPr>
              <w:t>Точки</w:t>
            </w:r>
          </w:p>
        </w:tc>
      </w:tr>
      <w:tr w:rsidR="00C82BCF">
        <w:tc>
          <w:tcPr>
            <w:tcW w:w="101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w:t>
            </w:r>
            <w:r>
              <w:t>essional), ЛКД за определена задача за Microsoft Dynamics AX</w:t>
            </w:r>
            <w:r>
              <w:fldChar w:fldCharType="begin"/>
            </w:r>
            <w:r>
              <w:instrText xml:space="preserve"> XE "ЛКД за определена задача за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Функционален ЛКД за Microsoft Dynamics AX</w:t>
            </w:r>
            <w:r>
              <w:fldChar w:fldCharType="begin"/>
            </w:r>
            <w:r>
              <w:instrText xml:space="preserve"> XE "Функционал</w:instrText>
            </w:r>
            <w:r>
              <w:instrText xml:space="preserve">ен ЛКД за Microsoft Dynamics AX" </w:instrText>
            </w:r>
            <w:r>
              <w:fldChar w:fldCharType="end"/>
            </w:r>
            <w:r>
              <w:rPr>
                <w:vertAlign w:val="superscript"/>
              </w:rPr>
              <w:t>1</w:t>
            </w:r>
            <w:r>
              <w:t xml:space="preserve"> и ЛКД за Microsoft Dynamics CRM</w:t>
            </w:r>
            <w:r>
              <w:fldChar w:fldCharType="begin"/>
            </w:r>
            <w:r>
              <w:instrText xml:space="preserve"> XE "ЛКД за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1</w:t>
            </w:r>
          </w:p>
        </w:tc>
      </w:tr>
      <w:tr w:rsidR="00C82BCF">
        <w:tc>
          <w:tcPr>
            <w:tcW w:w="101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Издание SQL Server Standard</w:t>
            </w:r>
            <w:r>
              <w:fldChar w:fldCharType="begin"/>
            </w:r>
            <w:r>
              <w:instrText xml:space="preserve"> XE "SQL Server Standard" </w:instrText>
            </w:r>
            <w:r>
              <w:fldChar w:fldCharType="end"/>
            </w:r>
            <w:r>
              <w:t>, издание Windows Server Standard</w:t>
            </w:r>
            <w:r>
              <w:fldChar w:fldCharType="begin"/>
            </w:r>
            <w:r>
              <w:instrText xml:space="preserve"> XE "Windows Server Standard" </w:instrText>
            </w:r>
            <w:r>
              <w:fldChar w:fldCharType="end"/>
            </w:r>
            <w:r>
              <w:t xml:space="preserve">, Microsoft Dynamics CRM </w:t>
            </w:r>
            <w:r>
              <w:t>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w:t>
            </w:r>
            <w:r>
              <w:t>enter 2012 Standard</w:t>
            </w:r>
            <w:r>
              <w:fldChar w:fldCharType="begin"/>
            </w:r>
            <w:r>
              <w:instrText xml:space="preserve"> XE "Сървърен Лиценз за управление за System Center 2012 Standard" </w:instrText>
            </w:r>
            <w:r>
              <w:fldChar w:fldCharType="end"/>
            </w:r>
            <w:r>
              <w:t xml:space="preserve"> (2 процесора), Visual Studio Professional с MSDN</w:t>
            </w:r>
            <w:r>
              <w:fldChar w:fldCharType="begin"/>
            </w:r>
            <w:r>
              <w:instrText xml:space="preserve"> XE "Visual Studio Professional с MSDN" </w:instrText>
            </w:r>
            <w:r>
              <w:fldChar w:fldCharType="end"/>
            </w:r>
            <w:r>
              <w:t xml:space="preserve"> и Visual Studio Test Professional с MSDN</w:t>
            </w:r>
            <w:r>
              <w:fldChar w:fldCharType="begin"/>
            </w:r>
            <w:r>
              <w:instrText xml:space="preserve"> XE "Visual Studio Test Professional</w:instrText>
            </w:r>
            <w:r>
              <w:instrText xml:space="preserve"> с MSDN" </w:instrText>
            </w:r>
            <w:r>
              <w:fldChar w:fldCharType="end"/>
            </w:r>
            <w:r>
              <w:t xml:space="preserve"> и Корпоративен ЛКД за Microsoft Dynamics AX</w:t>
            </w:r>
            <w:r>
              <w:fldChar w:fldCharType="begin"/>
            </w:r>
            <w:r>
              <w:instrText xml:space="preserve"> XE "Корпоративен ЛКД за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25</w:t>
            </w:r>
          </w:p>
        </w:tc>
      </w:tr>
      <w:tr w:rsidR="00C82BCF">
        <w:tc>
          <w:tcPr>
            <w:tcW w:w="101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xml:space="preserve">, издание </w:t>
            </w:r>
            <w:r>
              <w:t>Windows Server Enterprise</w:t>
            </w:r>
            <w:r>
              <w:fldChar w:fldCharType="begin"/>
            </w:r>
            <w:r>
              <w:instrText xml:space="preserve"> XE "Windows Server Enterprise" </w:instrText>
            </w:r>
            <w:r>
              <w:fldChar w:fldCharType="end"/>
            </w:r>
            <w:r>
              <w:t xml:space="preserve"> и Visual Studio Enterprise с MSDN</w:t>
            </w:r>
            <w:r>
              <w:fldChar w:fldCharType="begin"/>
            </w:r>
            <w:r>
              <w:instrText xml:space="preserve"> XE "Visual Studio Enterprise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50</w:t>
            </w:r>
          </w:p>
        </w:tc>
      </w:tr>
      <w:tr w:rsidR="00C82BCF">
        <w:tc>
          <w:tcPr>
            <w:tcW w:w="101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w:instrText>
            </w:r>
            <w:r>
              <w:instrText xml:space="preserve">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Сървърен лиценз за управление за System Center 2012 Datacenter</w:t>
            </w:r>
            <w:r>
              <w:fldChar w:fldCharType="begin"/>
            </w:r>
            <w:r>
              <w:instrText xml:space="preserve"> </w:instrText>
            </w:r>
            <w:r>
              <w:instrText xml:space="preserve">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75</w:t>
            </w:r>
          </w:p>
        </w:tc>
      </w:tr>
    </w:tbl>
    <w:p w:rsidR="00C82BCF" w:rsidRDefault="001D693A">
      <w:pPr>
        <w:pStyle w:val="ProductList-Body"/>
      </w:pPr>
      <w:r>
        <w:rPr>
          <w:b/>
          <w:i/>
        </w:rPr>
        <w:t>Забележка:</w:t>
      </w:r>
      <w:r>
        <w:rPr>
          <w:i/>
        </w:rPr>
        <w:t xml:space="preserve"> За ЛКД за SQL вж. таблицата „ЛКД пакети“ в настоящия раздел</w:t>
      </w:r>
    </w:p>
    <w:p w:rsidR="00C82BCF" w:rsidRDefault="001D693A">
      <w:pPr>
        <w:pStyle w:val="ProductList-Body"/>
      </w:pPr>
      <w:r>
        <w:rPr>
          <w:vertAlign w:val="superscript"/>
        </w:rPr>
        <w:t>1</w:t>
      </w:r>
      <w:r>
        <w:rPr>
          <w:i/>
        </w:rPr>
        <w:t xml:space="preserve"> За Професионален ЛКД за Microsoft Dynamics CRM се дават 2 точки</w:t>
      </w:r>
    </w:p>
    <w:p w:rsidR="00C82BCF" w:rsidRDefault="00C82BCF">
      <w:pPr>
        <w:pStyle w:val="ProductList-Body"/>
      </w:pPr>
    </w:p>
    <w:p w:rsidR="00C82BCF" w:rsidRDefault="001D693A">
      <w:pPr>
        <w:pStyle w:val="ProductList-Body"/>
      </w:pPr>
      <w:r>
        <w:t>Отговарящите на условията про</w:t>
      </w:r>
      <w:r>
        <w:t>дукти, закупени съгласно SCE, ще натрупат същия брой точки за Услуги за планиране на разполагането (DPS) като този, който натрупват съгласно други програми. Общият брой точки, за които Клиентът отговаря на условията, определя предоставянето на дните от Усл</w:t>
      </w:r>
      <w:r>
        <w:t>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C82BC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82BCF" w:rsidRDefault="001D693A">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600,000+</w:t>
            </w:r>
          </w:p>
        </w:tc>
      </w:tr>
      <w:tr w:rsidR="00C82BC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82BCF" w:rsidRDefault="001D693A">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75</w:t>
            </w:r>
          </w:p>
        </w:tc>
      </w:tr>
    </w:tbl>
    <w:p w:rsidR="00C82BCF" w:rsidRDefault="00C82BCF">
      <w:pPr>
        <w:pStyle w:val="ProductList-Body"/>
      </w:pPr>
    </w:p>
    <w:p w:rsidR="00C82BCF" w:rsidRDefault="001D693A">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w:t>
      </w:r>
      <w:r>
        <w:t>овете в първата колона по-долу:</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C82BC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82BCF" w:rsidRDefault="001D693A">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82BCF" w:rsidRDefault="001D693A">
            <w:pPr>
              <w:pStyle w:val="ProductList-TableBody"/>
            </w:pPr>
            <w:r>
              <w:t>→600,000+</w:t>
            </w:r>
          </w:p>
        </w:tc>
      </w:tr>
      <w:tr w:rsidR="00C82BC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82BCF" w:rsidRDefault="001D693A">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12</w:t>
            </w:r>
          </w:p>
        </w:tc>
      </w:tr>
    </w:tbl>
    <w:p w:rsidR="00C82BCF" w:rsidRDefault="001D693A">
      <w:pPr>
        <w:pStyle w:val="ProductList-Body"/>
      </w:pPr>
      <w:r>
        <w:t xml:space="preserve">Клиентите могат да избират от наличните предложения за Услуги за планиране, предоставяни от квалифициран Партньор на Microsoft или Консултантски услуги на Microsoft. Списък с наличните услуги се намира на адрес: </w:t>
      </w:r>
      <w:hyperlink r:id="rId138">
        <w:r>
          <w:rPr>
            <w:color w:val="00467F"/>
            <w:u w:val="single"/>
          </w:rPr>
          <w:t>http://www.microsoft.com/licensing/software-assurance/planning-services-overview.aspx</w:t>
        </w:r>
      </w:hyperlink>
      <w:r>
        <w:t xml:space="preserve">. </w:t>
      </w:r>
    </w:p>
    <w:p w:rsidR="00C82BCF" w:rsidRDefault="00C82BCF">
      <w:pPr>
        <w:pStyle w:val="ProductList-Body"/>
      </w:pPr>
    </w:p>
    <w:p w:rsidR="00C82BCF" w:rsidRDefault="001D693A">
      <w:pPr>
        <w:pStyle w:val="ProductList-Body"/>
      </w:pPr>
      <w:r>
        <w:t>Списъкът с наличните услуги и свързаните нива на услуги може да се променя по всяко време. Квалифицирани д</w:t>
      </w:r>
      <w:r>
        <w:t>оставчици ще предоставят на клиентите общо описание на наличния Обсег на работата за всяко от горепосочените предложения за услуги при поискване, като клиентите също така имат право да конвертират (и конвертират обратно) неизползваните дни от Ваучер за обу</w:t>
      </w:r>
      <w:r>
        <w:t xml:space="preserve">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w:t>
      </w:r>
      <w:r>
        <w:t>най-малко 3 неизползвани дни за обучение от ползата „Ваучер за обучение“, налични за конвертиране.</w:t>
      </w:r>
    </w:p>
    <w:p w:rsidR="00C82BCF" w:rsidRDefault="001D693A" w:rsidP="00A96564">
      <w:pPr>
        <w:pStyle w:val="ProductList-Bullet"/>
        <w:numPr>
          <w:ilvl w:val="0"/>
          <w:numId w:val="37"/>
        </w:numPr>
      </w:pPr>
      <w:r>
        <w:t>Услугите за планиране може да се предоставят на Клиента чрез квалифициран Партньор на Microsoft или Консултантски услуги на Microsoft. Услуги по ваучери се п</w:t>
      </w:r>
      <w:r>
        <w:t xml:space="preserve">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39">
        <w:r>
          <w:rPr>
            <w:color w:val="00467F"/>
            <w:u w:val="single"/>
          </w:rPr>
          <w:t>http://directory.partners.ext</w:t>
        </w:r>
        <w:r>
          <w:rPr>
            <w:color w:val="00467F"/>
            <w:u w:val="single"/>
          </w:rPr>
          <w:t>ranet.microsoft.com/psbproviders</w:t>
        </w:r>
      </w:hyperlink>
    </w:p>
    <w:p w:rsidR="00C82BCF" w:rsidRDefault="001D693A" w:rsidP="00A96564">
      <w:pPr>
        <w:pStyle w:val="ProductList-Bullet"/>
        <w:numPr>
          <w:ilvl w:val="0"/>
          <w:numId w:val="37"/>
        </w:numPr>
      </w:pPr>
      <w:r>
        <w:t>Ангажиментите за Услуги за планиране предоставят консултации,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w:t>
      </w:r>
      <w:r>
        <w:t xml:space="preserve">ено. </w:t>
      </w:r>
    </w:p>
    <w:p w:rsidR="00C82BCF" w:rsidRDefault="001D693A" w:rsidP="00A96564">
      <w:pPr>
        <w:pStyle w:val="ProductList-Bullet"/>
        <w:numPr>
          <w:ilvl w:val="0"/>
          <w:numId w:val="37"/>
        </w:numPr>
      </w:pPr>
      <w:r>
        <w:t xml:space="preserve">Ваучерите за Услуги за планиране може да се осребряват само от клиента, който е квалифициран за тази полза. </w:t>
      </w:r>
    </w:p>
    <w:p w:rsidR="00C82BCF" w:rsidRDefault="001D693A" w:rsidP="00A96564">
      <w:pPr>
        <w:pStyle w:val="ProductList-Bullet"/>
        <w:numPr>
          <w:ilvl w:val="0"/>
          <w:numId w:val="37"/>
        </w:numPr>
      </w:pPr>
      <w:r>
        <w:t xml:space="preserve">Ваучерите за Услуги за планиране не може да се заменят за пари в брой или други еквиваленти с парична стойност. </w:t>
      </w:r>
    </w:p>
    <w:p w:rsidR="00C82BCF" w:rsidRDefault="001D693A" w:rsidP="00A96564">
      <w:pPr>
        <w:pStyle w:val="ProductList-Bullet"/>
        <w:numPr>
          <w:ilvl w:val="0"/>
          <w:numId w:val="37"/>
        </w:numPr>
      </w:pPr>
      <w:r>
        <w:t xml:space="preserve">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 </w:t>
      </w:r>
    </w:p>
    <w:p w:rsidR="00C82BCF" w:rsidRDefault="001D693A" w:rsidP="00A96564">
      <w:pPr>
        <w:pStyle w:val="ProductList-Bullet"/>
        <w:numPr>
          <w:ilvl w:val="0"/>
          <w:numId w:val="37"/>
        </w:numPr>
      </w:pPr>
      <w:r>
        <w:t>Видовете ваучери не може да се комби</w:t>
      </w:r>
      <w:r>
        <w:t xml:space="preserve">нират. Ангажиментите за Услуги за планиране не трябва да надвишават максималната указана продължителност за всеки тип ангажимент. </w:t>
      </w:r>
    </w:p>
    <w:p w:rsidR="00C82BCF" w:rsidRDefault="001D693A" w:rsidP="00A96564">
      <w:pPr>
        <w:pStyle w:val="ProductList-Bullet"/>
        <w:numPr>
          <w:ilvl w:val="0"/>
          <w:numId w:val="37"/>
        </w:numPr>
      </w:pPr>
      <w:r>
        <w:t>Ваучерите са валидни само пред Отговарящи на изискванията Доставчици за конкретния тип услуга, за която се осребрява ваучерът</w:t>
      </w:r>
      <w:r>
        <w:t xml:space="preserve">. </w:t>
      </w:r>
    </w:p>
    <w:p w:rsidR="00C82BCF" w:rsidRDefault="001D693A" w:rsidP="00A96564">
      <w:pPr>
        <w:pStyle w:val="ProductList-Bullet"/>
        <w:numPr>
          <w:ilvl w:val="0"/>
          <w:numId w:val="37"/>
        </w:numPr>
      </w:pPr>
      <w:r>
        <w:t xml:space="preserve">Ваучерите трябва да се назначават по време на периода на покритие на SA. </w:t>
      </w:r>
    </w:p>
    <w:p w:rsidR="00C82BCF" w:rsidRDefault="001D693A" w:rsidP="00A96564">
      <w:pPr>
        <w:pStyle w:val="ProductList-Bullet"/>
        <w:numPr>
          <w:ilvl w:val="0"/>
          <w:numId w:val="37"/>
        </w:numPr>
      </w:pPr>
      <w:r>
        <w:t>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w:t>
      </w:r>
      <w:r>
        <w:t>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w:t>
      </w:r>
      <w:r>
        <w:t xml:space="preserve">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C82BCF" w:rsidRDefault="00C82BCF">
      <w:pPr>
        <w:pStyle w:val="ProductList-Body"/>
      </w:pPr>
    </w:p>
    <w:p w:rsidR="00C82BCF" w:rsidRDefault="001D693A">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ClauseHeading"/>
        <w:outlineLvl w:val="2"/>
      </w:pPr>
      <w:bookmarkStart w:id="386" w:name="_Sec581"/>
      <w:r>
        <w:t>Програма за лицензиране на корпоративен източник</w:t>
      </w:r>
      <w:bookmarkEnd w:id="386"/>
    </w:p>
    <w:p w:rsidR="00C82BCF" w:rsidRDefault="001D693A">
      <w:pPr>
        <w:pStyle w:val="ProductList-Body"/>
      </w:pPr>
      <w:r>
        <w:t>Клиенти с 10 000 или повече лицензирани настолни платформи с покритие на SA в набора системи може да отгов</w:t>
      </w:r>
      <w:r>
        <w:t>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C82BCF" w:rsidRDefault="00C82BCF">
      <w:pPr>
        <w:pStyle w:val="ProductList-Body"/>
      </w:pPr>
    </w:p>
    <w:p w:rsidR="00C82BCF" w:rsidRDefault="001D693A">
      <w:pPr>
        <w:pStyle w:val="ProductList-ClauseHeading"/>
        <w:outlineLvl w:val="2"/>
      </w:pPr>
      <w:bookmarkStart w:id="387" w:name="_Sec582"/>
      <w:r>
        <w:t>Ваучери за обучение</w:t>
      </w:r>
      <w:bookmarkEnd w:id="387"/>
    </w:p>
    <w:p w:rsidR="00C82BCF" w:rsidRDefault="001D693A">
      <w:pPr>
        <w:pStyle w:val="ProductList-Body"/>
      </w:pPr>
      <w:r>
        <w:t xml:space="preserve">Клиенти (различни от </w:t>
      </w:r>
      <w:r>
        <w:t xml:space="preserve">тези по Лиценз Academic Select, Select Plus за Academic, Open Value Subscription – Решения в сферата на образованието, Споразумение Campus и Споразумение School) със SAM в набора Продукти, които са приложения или системи, отговарят на условията за Ваучери </w:t>
      </w:r>
      <w:r>
        <w:t>за обучение на Microsoft, които предоставят определен брой дни за обучение на база на договор за записване или Споразумение със срок на действие от три години, както е описано по-долу.</w:t>
      </w:r>
    </w:p>
    <w:tbl>
      <w:tblPr>
        <w:tblStyle w:val="PURTable"/>
        <w:tblW w:w="0" w:type="dxa"/>
        <w:tblLook w:val="04A0" w:firstRow="1" w:lastRow="0" w:firstColumn="1" w:lastColumn="0" w:noHBand="0" w:noVBand="1"/>
      </w:tblPr>
      <w:tblGrid>
        <w:gridCol w:w="3585"/>
        <w:gridCol w:w="3612"/>
        <w:gridCol w:w="3593"/>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Набор системи</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 ден за 50 лиценза (не повече от 10 дни)</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 дни за 50 лиценза</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 ден за 50 лиценза</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20 дни за отговарящ на условията договор за записване</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10 дни за отговарящ на условията догов</w:t>
            </w:r>
            <w:r>
              <w:t>ор за записване</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15 дни*</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25 дни*</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55 дни*</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80 дни*</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125 дни*</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200 дни*</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300 дни*</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400 дни*</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700 дни*</w:t>
            </w:r>
          </w:p>
        </w:tc>
      </w:tr>
    </w:tbl>
    <w:p w:rsidR="00C82BCF" w:rsidRDefault="001D693A">
      <w:pPr>
        <w:pStyle w:val="ProductList-Body"/>
      </w:pPr>
      <w:r>
        <w:t>*</w:t>
      </w:r>
      <w:r>
        <w:rPr>
          <w:i/>
        </w:rPr>
        <w:t>Брой дни за отговарящ на условията договор за записване или споразумение.</w:t>
      </w:r>
    </w:p>
    <w:p w:rsidR="00C82BCF" w:rsidRDefault="00C82BCF">
      <w:pPr>
        <w:pStyle w:val="ProductList-Body"/>
      </w:pPr>
    </w:p>
    <w:p w:rsidR="00C82BCF" w:rsidRDefault="001D693A" w:rsidP="00A96564">
      <w:pPr>
        <w:pStyle w:val="ProductList-Bullet"/>
        <w:numPr>
          <w:ilvl w:val="0"/>
          <w:numId w:val="38"/>
        </w:numPr>
      </w:pPr>
      <w:r>
        <w:t xml:space="preserve">Услуги по ваучери се предоставят съгласно споразумение между Клиента и квалифициран Партньор в сферата на обучението на Microsoft. </w:t>
      </w:r>
    </w:p>
    <w:p w:rsidR="00C82BCF" w:rsidRDefault="001D693A" w:rsidP="00A96564">
      <w:pPr>
        <w:pStyle w:val="ProductList-Bullet"/>
        <w:numPr>
          <w:ilvl w:val="0"/>
          <w:numId w:val="38"/>
        </w:numPr>
      </w:pPr>
      <w:r>
        <w:t>Курсовете, предоставени в ускорен формат, изискват дни от ваучер, равни на броя дни от курс, приложими за нормалното провежд</w:t>
      </w:r>
      <w:r>
        <w:t xml:space="preserve">ане на курс. </w:t>
      </w:r>
    </w:p>
    <w:p w:rsidR="00C82BCF" w:rsidRDefault="001D693A" w:rsidP="00A96564">
      <w:pPr>
        <w:pStyle w:val="ProductList-Bullet"/>
        <w:numPr>
          <w:ilvl w:val="0"/>
          <w:numId w:val="38"/>
        </w:numPr>
      </w:pPr>
      <w:r>
        <w:t xml:space="preserve">Ваучерът може да се осребри само за дните обучение, провеждано от инструктор при Партньори в сферата на обучението на Microsoft, за одобрени курсове. Курсове по избор (различни от ускорено провеждане на одобрени курсове или курсове по избор, </w:t>
      </w:r>
      <w:r>
        <w:t xml:space="preserve">компилирани единствено от одобрени курсове) не отговарят на изискванията за покритие чрез тези ваучери.   </w:t>
      </w:r>
    </w:p>
    <w:p w:rsidR="00C82BCF" w:rsidRDefault="001D693A" w:rsidP="00A96564">
      <w:pPr>
        <w:pStyle w:val="ProductList-Bullet"/>
        <w:numPr>
          <w:ilvl w:val="0"/>
          <w:numId w:val="38"/>
        </w:numPr>
      </w:pPr>
      <w:r>
        <w:t>Ваучерите не може да се използват за покриване на каквито и да e такси, свързани с непоявяването на клиент на запазен курс.</w:t>
      </w:r>
    </w:p>
    <w:p w:rsidR="00C82BCF" w:rsidRDefault="001D693A" w:rsidP="00A96564">
      <w:pPr>
        <w:pStyle w:val="ProductList-Bullet"/>
        <w:numPr>
          <w:ilvl w:val="0"/>
          <w:numId w:val="38"/>
        </w:numPr>
      </w:pPr>
      <w:r>
        <w:t>Ваучерите може да се осре</w:t>
      </w:r>
      <w:r>
        <w:t>бряват само от физическото лице, одобрено от клиента да използва ваучера, с изключение на използване за Сесии за демонстрация.</w:t>
      </w:r>
    </w:p>
    <w:p w:rsidR="00C82BCF" w:rsidRDefault="001D693A" w:rsidP="00A96564">
      <w:pPr>
        <w:pStyle w:val="ProductList-Bullet"/>
        <w:numPr>
          <w:ilvl w:val="0"/>
          <w:numId w:val="38"/>
        </w:numPr>
      </w:pPr>
      <w:r>
        <w:t xml:space="preserve">Ваучерите не може да се заменят за пари в брой или други еквиваленти с парична стойност. </w:t>
      </w:r>
    </w:p>
    <w:p w:rsidR="00C82BCF" w:rsidRDefault="001D693A" w:rsidP="00A96564">
      <w:pPr>
        <w:pStyle w:val="ProductList-Bullet"/>
        <w:numPr>
          <w:ilvl w:val="0"/>
          <w:numId w:val="38"/>
        </w:numPr>
      </w:pPr>
      <w:r>
        <w:t>Ваучерите трябва да се назначават по вр</w:t>
      </w:r>
      <w:r>
        <w:t xml:space="preserve">еме на периода на покритие на SA. </w:t>
      </w:r>
    </w:p>
    <w:p w:rsidR="00C82BCF" w:rsidRDefault="001D693A" w:rsidP="00A96564">
      <w:pPr>
        <w:pStyle w:val="ProductList-Bullet"/>
        <w:numPr>
          <w:ilvl w:val="0"/>
          <w:numId w:val="38"/>
        </w:numPr>
      </w:pPr>
      <w:r>
        <w:t xml:space="preserve">Ваучерите ще изтекат след 180 дни от датата на възлагането им. Ваучери, които изтичат преди изтичането на покритието на SA, ще се върнат към наличния набор дни от Ваучер за обучение. </w:t>
      </w:r>
    </w:p>
    <w:p w:rsidR="00C82BCF" w:rsidRDefault="001D693A" w:rsidP="00A96564">
      <w:pPr>
        <w:pStyle w:val="ProductList-Bullet"/>
        <w:numPr>
          <w:ilvl w:val="0"/>
          <w:numId w:val="38"/>
        </w:numPr>
      </w:pPr>
      <w:r>
        <w:t>С изключение на Сесиите за демонстрац</w:t>
      </w:r>
      <w:r>
        <w:t xml:space="preserve">ия един ден от Ваучер за обучение се равнява на еквивалента на един ден сесия за обучение. За Сесиите за демонстрация един ден от Ваучер за обучение се равнява на една Сесия за демонстрация. </w:t>
      </w:r>
    </w:p>
    <w:p w:rsidR="00C82BCF" w:rsidRDefault="001D693A" w:rsidP="00A96564">
      <w:pPr>
        <w:pStyle w:val="ProductList-Bullet"/>
        <w:numPr>
          <w:ilvl w:val="0"/>
          <w:numId w:val="38"/>
        </w:numPr>
      </w:pPr>
      <w:r>
        <w:t>Клиентите трябва да осребрят Ваучери за обучение за набори Сесии</w:t>
      </w:r>
      <w:r>
        <w:t xml:space="preserve"> за демонстрация от четири или повече броя. Ваучери за обучение, осребрени за Сесии за демонстрация, за разлика от Ваучерите за обучение, осребрени за други сесии за обучение, не са ограничени до отделно физическо лице. </w:t>
      </w:r>
    </w:p>
    <w:p w:rsidR="00C82BCF" w:rsidRDefault="001D693A" w:rsidP="00A96564">
      <w:pPr>
        <w:pStyle w:val="ProductList-Bullet"/>
        <w:numPr>
          <w:ilvl w:val="0"/>
          <w:numId w:val="38"/>
        </w:numPr>
      </w:pPr>
      <w:r>
        <w:t>Ваучерите може да се използват за з</w:t>
      </w:r>
      <w:r>
        <w:t xml:space="preserve">апазване на обучение при само един Партньор в сферата на обучението към даден момент. </w:t>
      </w:r>
    </w:p>
    <w:p w:rsidR="00C82BCF" w:rsidRDefault="001D693A" w:rsidP="00A96564">
      <w:pPr>
        <w:pStyle w:val="ProductList-Bullet"/>
        <w:numPr>
          <w:ilvl w:val="0"/>
          <w:numId w:val="38"/>
        </w:numPr>
      </w:pPr>
      <w:r>
        <w:t>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w:t>
      </w:r>
      <w:r>
        <w:t xml:space="preserve">ено, може да понижи пригодността за ниво на услугата „Ваучери за обучение“ на Клиента. </w:t>
      </w:r>
    </w:p>
    <w:p w:rsidR="00C82BCF" w:rsidRDefault="001D693A" w:rsidP="00A96564">
      <w:pPr>
        <w:pStyle w:val="ProductList-Bullet"/>
        <w:numPr>
          <w:ilvl w:val="0"/>
          <w:numId w:val="38"/>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w:t>
      </w:r>
      <w:r>
        <w:t xml:space="preserve">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 </w:t>
      </w:r>
    </w:p>
    <w:p w:rsidR="00C82BCF" w:rsidRDefault="00C82BCF">
      <w:pPr>
        <w:pStyle w:val="ProductList-Body"/>
      </w:pPr>
    </w:p>
    <w:p w:rsidR="00C82BCF" w:rsidRDefault="001D693A">
      <w:pPr>
        <w:pStyle w:val="ProductList-ClauseHeading"/>
        <w:outlineLvl w:val="2"/>
      </w:pPr>
      <w:bookmarkStart w:id="388" w:name="_Sec583"/>
      <w:r>
        <w:t>Електронно обучение</w:t>
      </w:r>
      <w:bookmarkEnd w:id="388"/>
    </w:p>
    <w:p w:rsidR="00C82BCF" w:rsidRDefault="001D693A">
      <w:pPr>
        <w:pStyle w:val="ProductList-Body"/>
      </w:pPr>
      <w:r>
        <w:t>Ползата варира според Приложенията, Системите и Сървърит</w:t>
      </w:r>
      <w:r>
        <w:t>е. Отговарящите на условията клиенти ще получат един код за достъп (за Приложения, Системи и/или Сървъри) за всеки отговарящ на условията договор за записване или споразумение. Клиенти с отговарящи на изискванията Продукти за Сървър отговарят на изисквания</w:t>
      </w:r>
      <w:r>
        <w:t>та да използват хоствани Сървърни курсове за Електронно обучение, но не и SCORM-съвместимо съдържание. Клиенти с Office 365 Pro Plus</w:t>
      </w:r>
      <w:r>
        <w:fldChar w:fldCharType="begin"/>
      </w:r>
      <w:r>
        <w:instrText xml:space="preserve"> XE "Office 365 Pro Plus" </w:instrText>
      </w:r>
      <w:r>
        <w:fldChar w:fldCharType="end"/>
      </w:r>
      <w:r>
        <w:t xml:space="preserve"> отговарят на условията за използване единствено на хоствани курсове за Електронно обучение, свъ</w:t>
      </w:r>
      <w:r>
        <w:t>рзани с Office 365 (съдържанието, съвместимо със SCORM, не отговаря на условията).</w:t>
      </w:r>
    </w:p>
    <w:p w:rsidR="00C82BCF" w:rsidRDefault="00C82BCF">
      <w:pPr>
        <w:pStyle w:val="ProductList-Body"/>
      </w:pPr>
    </w:p>
    <w:p w:rsidR="00C82BCF" w:rsidRDefault="001D693A">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w:t>
      </w:r>
      <w:r>
        <w:t>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rsidR="00C82BCF" w:rsidRDefault="00C82BCF">
      <w:pPr>
        <w:pStyle w:val="ProductList-Body"/>
      </w:pPr>
    </w:p>
    <w:p w:rsidR="00C82BCF" w:rsidRDefault="001D693A">
      <w:pPr>
        <w:pStyle w:val="ProductList-ClauseHeading"/>
        <w:outlineLvl w:val="2"/>
      </w:pPr>
      <w:bookmarkStart w:id="389" w:name="_Sec584"/>
      <w:r>
        <w:t>Програма за домашна употреба</w:t>
      </w:r>
      <w:bookmarkEnd w:id="389"/>
    </w:p>
    <w:p w:rsidR="00C82BCF" w:rsidRDefault="001D693A">
      <w:pPr>
        <w:pStyle w:val="ProductList-Body"/>
      </w:pPr>
      <w:r>
        <w:t>Служителите на Клиента, които са потребите</w:t>
      </w:r>
      <w:r>
        <w:t xml:space="preserve">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w:t>
      </w:r>
      <w:r>
        <w:rPr>
          <w:color w:val="0563C1"/>
        </w:rPr>
        <w:t>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като програмите Academic Select (без SAM), Academic Select Plus (без SAM) и Academic Open не отг</w:t>
      </w:r>
      <w:r>
        <w:t>оварят на условията за тази полза.</w:t>
      </w:r>
    </w:p>
    <w:p w:rsidR="00C82BCF" w:rsidRDefault="00C82BCF">
      <w:pPr>
        <w:pStyle w:val="ProductList-Body"/>
      </w:pPr>
    </w:p>
    <w:p w:rsidR="00C82BCF" w:rsidRDefault="001D693A">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w:t>
      </w:r>
      <w:r>
        <w:t>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rsidR="00C82BCF" w:rsidRDefault="00C82BCF">
      <w:pPr>
        <w:pStyle w:val="ProductList-Body"/>
      </w:pPr>
    </w:p>
    <w:p w:rsidR="00C82BCF" w:rsidRDefault="001D693A">
      <w:pPr>
        <w:pStyle w:val="ProductList-Body"/>
      </w:pPr>
      <w:r>
        <w:t>Условията</w:t>
      </w:r>
      <w:r>
        <w:t xml:space="preserve">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C82BCF" w:rsidRDefault="00C82BCF">
      <w:pPr>
        <w:pStyle w:val="ProductList-Body"/>
      </w:pPr>
    </w:p>
    <w:p w:rsidR="00C82BCF" w:rsidRDefault="001D693A">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363"/>
        <w:gridCol w:w="5427"/>
      </w:tblGrid>
      <w:tr w:rsidR="00C82BC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Отговарящо на условията Настолно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Съответен Лиценз за Програмата з</w:t>
            </w:r>
            <w:r>
              <w:rPr>
                <w:color w:val="FFFFFF"/>
              </w:rPr>
              <w:t>а домашна употреба</w:t>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Standard 2010/2013/2016</w:t>
            </w:r>
          </w:p>
          <w:p w:rsidR="00C82BCF" w:rsidRDefault="001D693A">
            <w:pPr>
              <w:pStyle w:val="ProductList-TableBody"/>
            </w:pPr>
            <w:r>
              <w:t xml:space="preserve">Office Professional Plus 2010/2013/2016 </w:t>
            </w:r>
          </w:p>
          <w:p w:rsidR="00C82BCF" w:rsidRDefault="001D693A">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HUP за Office Professional Plus 2016 или HUP за Office 2016 for Mac Home &amp; Business с Lync DL</w:t>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Access 2010</w:t>
            </w:r>
            <w:r>
              <w:t>/2013/2016</w:t>
            </w:r>
          </w:p>
          <w:p w:rsidR="00C82BCF" w:rsidRDefault="001D693A">
            <w:pPr>
              <w:pStyle w:val="ProductList-TableBody"/>
            </w:pPr>
            <w:r>
              <w:t>Excel 2010/2013/2016</w:t>
            </w:r>
          </w:p>
          <w:p w:rsidR="00C82BCF" w:rsidRDefault="001D693A">
            <w:pPr>
              <w:pStyle w:val="ProductList-TableBody"/>
            </w:pPr>
            <w:r>
              <w:t>PowerPoint 2010/2013/2016</w:t>
            </w:r>
          </w:p>
          <w:p w:rsidR="00C82BCF" w:rsidRDefault="001D693A">
            <w:pPr>
              <w:pStyle w:val="ProductList-TableBody"/>
            </w:pPr>
            <w:r>
              <w:t>InfoPath 2010/2013/2016</w:t>
            </w:r>
          </w:p>
          <w:p w:rsidR="00C82BCF" w:rsidRDefault="001D693A">
            <w:pPr>
              <w:pStyle w:val="ProductList-TableBody"/>
            </w:pPr>
            <w:r>
              <w:t>Lync 2010/2013/2015</w:t>
            </w:r>
          </w:p>
          <w:p w:rsidR="00C82BCF" w:rsidRDefault="001D693A">
            <w:pPr>
              <w:pStyle w:val="ProductList-TableBody"/>
            </w:pPr>
            <w:r>
              <w:t>OneNote 2010/2013/2016</w:t>
            </w:r>
          </w:p>
          <w:p w:rsidR="00C82BCF" w:rsidRDefault="001D693A">
            <w:pPr>
              <w:pStyle w:val="ProductList-TableBody"/>
            </w:pPr>
            <w:r>
              <w:t>Outlook 2010/2013/2016</w:t>
            </w:r>
          </w:p>
          <w:p w:rsidR="00C82BCF" w:rsidRDefault="001D693A">
            <w:pPr>
              <w:pStyle w:val="ProductList-TableBody"/>
            </w:pPr>
            <w:r>
              <w:t>Publisher 2010/2013/2016</w:t>
            </w:r>
          </w:p>
          <w:p w:rsidR="00C82BCF" w:rsidRDefault="001D693A">
            <w:pPr>
              <w:pStyle w:val="ProductList-TableBody"/>
            </w:pPr>
            <w:r>
              <w:t>Skype for Business 2015</w:t>
            </w:r>
          </w:p>
          <w:p w:rsidR="00C82BCF" w:rsidRDefault="001D693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HUP за Office Professional Plus 2016 или HUP за Office 2016 for Mac Home &amp; Business с Lync DL </w:t>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Visio Standard 2010/2013 /2016 </w:t>
            </w:r>
          </w:p>
          <w:p w:rsidR="00C82BCF" w:rsidRDefault="001D693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Visio Professional 2016, HUP</w:t>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Project Standard 2010/2013/2016</w:t>
            </w:r>
          </w:p>
          <w:p w:rsidR="00C82BCF" w:rsidRDefault="001D693A">
            <w:pPr>
              <w:pStyle w:val="ProductList-TableBody"/>
            </w:pPr>
            <w:r>
              <w:t>Project Professional 2010/2013/2</w:t>
            </w:r>
            <w:r>
              <w:t>016</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Project Professional 2016 HUP</w:t>
            </w:r>
          </w:p>
        </w:tc>
      </w:tr>
    </w:tbl>
    <w:p w:rsidR="00C82BCF" w:rsidRDefault="001D693A">
      <w:pPr>
        <w:pStyle w:val="ProductList-Body"/>
      </w:pPr>
      <w:r>
        <w:rPr>
          <w:i/>
        </w:rPr>
        <w:t>За допълнителна информация, включително информация относно бъдещата наличност на допълнителен софтуер по Програмата за домашна употреба, вж.</w:t>
      </w:r>
    </w:p>
    <w:p w:rsidR="00C82BCF" w:rsidRDefault="001D693A">
      <w:pPr>
        <w:pStyle w:val="ProductList-Body"/>
      </w:pPr>
      <w:hyperlink r:id="rId140">
        <w:r>
          <w:rPr>
            <w:i/>
          </w:rPr>
          <w:t>http://www.microsoft.com/l</w:t>
        </w:r>
        <w:r>
          <w:rPr>
            <w:i/>
          </w:rPr>
          <w:t>icensing</w:t>
        </w:r>
      </w:hyperlink>
      <w:r>
        <w:rPr>
          <w:i/>
        </w:rPr>
        <w:t>.</w:t>
      </w:r>
    </w:p>
    <w:p w:rsidR="00C82BCF" w:rsidRDefault="00C82BCF">
      <w:pPr>
        <w:pStyle w:val="ProductList-Body"/>
      </w:pPr>
    </w:p>
    <w:p w:rsidR="00C82BCF" w:rsidRDefault="001D693A">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w:t>
      </w:r>
      <w:r>
        <w:t>а клиента.</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ClauseHeading"/>
        <w:outlineLvl w:val="2"/>
      </w:pPr>
      <w:bookmarkStart w:id="390" w:name="_Sec585"/>
      <w:r>
        <w:t>Денонощна поддръжка за разрешаване на проблеми</w:t>
      </w:r>
      <w:bookmarkEnd w:id="390"/>
    </w:p>
    <w:p w:rsidR="00C82BCF" w:rsidRDefault="001D693A">
      <w:pPr>
        <w:pStyle w:val="ProductList-Body"/>
      </w:pPr>
      <w:r>
        <w:t>Клиенти (различни от клиенти по Лиценз за Academic Select, Select Plus за Academic, Лиценз за Academic Open, Споразумение Campus и School и Open Value Subscription – Решения в сферата на образованието) с покритие на SA отговарят на условията за Денонощна п</w:t>
      </w:r>
      <w:r>
        <w:t xml:space="preserve">оддръжка за разрешаване на проблеми. </w:t>
      </w:r>
    </w:p>
    <w:p w:rsidR="00C82BCF" w:rsidRDefault="00C82BCF">
      <w:pPr>
        <w:pStyle w:val="ProductList-Body"/>
      </w:pPr>
    </w:p>
    <w:p w:rsidR="00C82BCF" w:rsidRDefault="001D693A">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w:t>
      </w:r>
      <w:r>
        <w:t>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w:t>
      </w:r>
      <w:r>
        <w:t xml:space="preserve">умение за ниво на услугите, което може да изисква допълнителна такса. </w:t>
      </w:r>
    </w:p>
    <w:p w:rsidR="00C82BCF" w:rsidRDefault="00C82BCF">
      <w:pPr>
        <w:pStyle w:val="ProductList-Body"/>
      </w:pPr>
    </w:p>
    <w:p w:rsidR="00C82BCF" w:rsidRDefault="001D693A">
      <w:pPr>
        <w:pStyle w:val="ProductList-Body"/>
      </w:pPr>
      <w:r>
        <w:t>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w:t>
      </w:r>
      <w:r>
        <w:t>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w:t>
      </w:r>
      <w:r>
        <w:t xml:space="preserve">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C82BCF" w:rsidRDefault="00C82BCF">
      <w:pPr>
        <w:pStyle w:val="ProductList-Body"/>
      </w:pPr>
    </w:p>
    <w:p w:rsidR="00C82BCF" w:rsidRDefault="001D693A">
      <w:pPr>
        <w:pStyle w:val="ProductList-Body"/>
      </w:pPr>
      <w:r>
        <w:t>Заявка за съдействие за по</w:t>
      </w:r>
      <w:r>
        <w:t>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w:t>
      </w:r>
      <w:r>
        <w:t>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w:t>
      </w:r>
      <w:r>
        <w:t>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C82BCF" w:rsidRDefault="00C82BCF">
      <w:pPr>
        <w:pStyle w:val="ProductList-Body"/>
      </w:pPr>
    </w:p>
    <w:p w:rsidR="00C82BCF" w:rsidRDefault="001D693A">
      <w:pPr>
        <w:pStyle w:val="ProductList-SubClauseHeading"/>
        <w:outlineLvl w:val="3"/>
      </w:pPr>
      <w:r>
        <w:t>Решаване на</w:t>
      </w:r>
      <w:r>
        <w:t xml:space="preserve"> инциденти с поддръжка по телефона</w:t>
      </w:r>
    </w:p>
    <w:p w:rsidR="00C82BCF" w:rsidRDefault="001D693A">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 базирани на разходи за SA, се печели на база SA за сървър и насто</w:t>
      </w:r>
      <w:r>
        <w:t xml:space="preserve">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Microsoft ще предоставя безплатно решаване на един инцидент за всяка </w:t>
      </w:r>
      <w:r>
        <w:t xml:space="preserve">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Таблицата по-долу показва </w:t>
      </w:r>
      <w:r>
        <w:t>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C82BC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С</w:t>
            </w:r>
            <w:r>
              <w:rPr>
                <w:color w:val="FFFFFF"/>
              </w:rPr>
              <w:t>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В гаранция/Клиент – натрупвания на инциденти за безплатно решаване</w:t>
            </w:r>
          </w:p>
        </w:tc>
      </w:tr>
      <w:tr w:rsidR="00C82BCF">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$200,000</w:t>
            </w:r>
          </w:p>
        </w:tc>
      </w:tr>
      <w:tr w:rsidR="00C82BCF">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300,000</w:t>
            </w:r>
          </w:p>
        </w:tc>
      </w:tr>
      <w:tr w:rsidR="00C82BCF">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270,000</w:t>
            </w:r>
          </w:p>
        </w:tc>
      </w:tr>
      <w:tr w:rsidR="00C82BCF">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шв.фр. 330,000</w:t>
            </w:r>
          </w:p>
        </w:tc>
      </w:tr>
      <w:tr w:rsidR="00C82BCF">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1 650 000 костарикански колона</w:t>
            </w:r>
          </w:p>
        </w:tc>
      </w:tr>
      <w:tr w:rsidR="00C82BCF">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1 600 000 кр.</w:t>
            </w:r>
          </w:p>
        </w:tc>
      </w:tr>
      <w:tr w:rsidR="00C82BCF">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215,000</w:t>
            </w:r>
          </w:p>
        </w:tc>
      </w:tr>
      <w:tr w:rsidR="00C82BCF">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£135,000</w:t>
            </w:r>
          </w:p>
        </w:tc>
      </w:tr>
      <w:tr w:rsidR="00C82BCF">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24 000 000 японски йени</w:t>
            </w:r>
          </w:p>
        </w:tc>
      </w:tr>
      <w:tr w:rsidR="00C82BCF">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240 000 000 корейски вона</w:t>
            </w:r>
          </w:p>
        </w:tc>
      </w:tr>
      <w:tr w:rsidR="00C82BCF">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1 650 000 кр.</w:t>
            </w:r>
          </w:p>
        </w:tc>
      </w:tr>
      <w:tr w:rsidR="00C82BCF">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350,000</w:t>
            </w:r>
          </w:p>
        </w:tc>
      </w:tr>
      <w:tr w:rsidR="00C82BCF">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2 000 000 кр.</w:t>
            </w:r>
          </w:p>
        </w:tc>
      </w:tr>
      <w:tr w:rsidR="00C82BCF">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7 000 000 нови тайвански долара</w:t>
            </w:r>
          </w:p>
        </w:tc>
      </w:tr>
      <w:tr w:rsidR="00C82BCF">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10 000 000 индийски рупии</w:t>
            </w:r>
          </w:p>
        </w:tc>
      </w:tr>
      <w:tr w:rsidR="00C82BCF">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6 600 000 руски рубли</w:t>
            </w:r>
          </w:p>
        </w:tc>
      </w:tr>
    </w:tbl>
    <w:p w:rsidR="00C82BCF" w:rsidRDefault="00C82BCF">
      <w:pPr>
        <w:pStyle w:val="ProductList-BodyIndented"/>
        <w:ind w:left="720"/>
      </w:pPr>
    </w:p>
    <w:p w:rsidR="00C82BCF" w:rsidRDefault="001D693A">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C82BCF" w:rsidRDefault="00C82BCF">
      <w:pPr>
        <w:pStyle w:val="ProductList-BodyIndented"/>
      </w:pPr>
    </w:p>
    <w:p w:rsidR="00C82BCF" w:rsidRDefault="001D693A">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41">
        <w:r>
          <w:rPr>
            <w:color w:val="00467F"/>
            <w:u w:val="single"/>
          </w:rPr>
          <w:t>http://support.microsoft.com/gp/saphone</w:t>
        </w:r>
      </w:hyperlink>
      <w:r>
        <w:t>. Поддръжка по телефона след работно време</w:t>
      </w:r>
      <w:r>
        <w:t xml:space="preserve">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w:t>
      </w:r>
      <w:r>
        <w:t>то с поддръжка по телефона не е налично на всички езици във всички региони.</w:t>
      </w:r>
    </w:p>
    <w:p w:rsidR="00C82BCF" w:rsidRDefault="00C82BCF">
      <w:pPr>
        <w:pStyle w:val="ProductList-BodyIndented"/>
        <w:ind w:left="720"/>
      </w:pPr>
    </w:p>
    <w:p w:rsidR="00C82BCF" w:rsidRDefault="001D693A">
      <w:pPr>
        <w:pStyle w:val="ProductList-SubClauseHeading"/>
        <w:outlineLvl w:val="3"/>
      </w:pPr>
      <w:r>
        <w:t>Уеб-базирани инциденти</w:t>
      </w:r>
    </w:p>
    <w:p w:rsidR="00C82BCF" w:rsidRDefault="001D693A">
      <w:pPr>
        <w:pStyle w:val="ProductList-BodyIndented"/>
      </w:pPr>
      <w:r>
        <w:t>Клиенти (различни от тези по Лиценз за Academic Select, Select Plus за Academic, Лиценз за Academic Open, Споразумение Campus и School, Open Value Subscript</w:t>
      </w:r>
      <w:r>
        <w:t>ion – Решения в сферата на образованието и Open License) със сървърен софтуер за изданията Standard, Enterprise и Datacenter, покриван от SA, разполагат с достъп до уеб-базираните услуги на Поддръжката за разрешаване на проблеми на база „при необходимост“.</w:t>
      </w:r>
      <w:r>
        <w:t xml:space="preserve">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w:t>
      </w:r>
      <w:r>
        <w:t>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w:t>
      </w:r>
      <w:r>
        <w:t>решаването продължава чрез уеб, имейл и други електронни средства.</w:t>
      </w:r>
    </w:p>
    <w:p w:rsidR="00C82BCF" w:rsidRDefault="00C82BCF">
      <w:pPr>
        <w:pStyle w:val="ProductList-BodyIndented"/>
      </w:pPr>
    </w:p>
    <w:p w:rsidR="00C82BCF" w:rsidRDefault="001D693A">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w:instrText>
      </w:r>
      <w:r>
        <w:instrText xml:space="preserve">,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r>
        <w:t>.</w:t>
      </w:r>
    </w:p>
    <w:p w:rsidR="00C82BCF" w:rsidRDefault="00C82BCF">
      <w:pPr>
        <w:pStyle w:val="ProductList-BodyIndented"/>
        <w:ind w:left="720"/>
      </w:pPr>
    </w:p>
    <w:p w:rsidR="00C82BCF" w:rsidRDefault="001D693A">
      <w:pPr>
        <w:pStyle w:val="ProductList-SubClauseHeading"/>
        <w:outlineLvl w:val="3"/>
      </w:pPr>
      <w:r>
        <w:t>Лица за контакт за поддръжка</w:t>
      </w:r>
    </w:p>
    <w:p w:rsidR="00C82BCF" w:rsidRDefault="001D693A">
      <w:pPr>
        <w:pStyle w:val="ProductList-BodyIndented"/>
      </w:pPr>
      <w:r>
        <w:t>Броят на разрешените лица за контакт за поддръжка варира според програмата за Лицензиране на едро и броя на лицензите, обхванати от SA, както е показано по-долу. Лицата за контакт трябва да са назовани физически лица и могат</w:t>
      </w:r>
      <w:r>
        <w:t xml:space="preserve">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79"/>
        <w:gridCol w:w="1511"/>
        <w:gridCol w:w="1468"/>
        <w:gridCol w:w="1468"/>
        <w:gridCol w:w="1468"/>
        <w:gridCol w:w="1468"/>
        <w:gridCol w:w="1468"/>
      </w:tblGrid>
      <w:tr w:rsidR="00C82BC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S/S+: EA ниво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S/S+: EA ниво D</w:t>
            </w:r>
          </w:p>
        </w:tc>
      </w:tr>
      <w:tr w:rsidR="00C82BCF">
        <w:tc>
          <w:tcPr>
            <w:tcW w:w="17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Брой на Лицата за контакт за Поддръжка по 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Както е необходимо</w:t>
            </w:r>
          </w:p>
        </w:tc>
      </w:tr>
      <w:tr w:rsidR="00C82BCF">
        <w:tc>
          <w:tcPr>
            <w:tcW w:w="17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Неприло</w:t>
            </w:r>
            <w:r>
              <w:t>жимо</w:t>
            </w:r>
          </w:p>
        </w:tc>
        <w:tc>
          <w:tcPr>
            <w:tcW w:w="17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16</w:t>
            </w:r>
          </w:p>
        </w:tc>
      </w:tr>
    </w:tbl>
    <w:p w:rsidR="00C82BCF" w:rsidRDefault="00C82BCF">
      <w:pPr>
        <w:pStyle w:val="ProductList-BodyIndented"/>
      </w:pPr>
    </w:p>
    <w:p w:rsidR="00C82BCF" w:rsidRDefault="001D693A">
      <w:pPr>
        <w:pStyle w:val="ProductList-SubClauseHeading"/>
        <w:outlineLvl w:val="3"/>
      </w:pPr>
      <w:r>
        <w:t>Ниво на услуги за Клиенти на Софтуерна осигуровка</w:t>
      </w:r>
    </w:p>
    <w:p w:rsidR="00C82BCF" w:rsidRDefault="001D693A">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C82BC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Ответна реакция, очакв</w:t>
            </w:r>
            <w:r>
              <w:rPr>
                <w:color w:val="FFFFFF"/>
              </w:rPr>
              <w:t>ана от Клиента</w:t>
            </w:r>
          </w:p>
        </w:tc>
      </w:tr>
      <w:tr w:rsidR="00C82BCF">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Критично въздействие върху бизнес процеса: </w:t>
            </w:r>
          </w:p>
          <w:p w:rsidR="00C82BCF" w:rsidRDefault="001D693A">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1-ви отговор по телефон в рамките на 2 часа или по-малко, в зависимост от предложението за поддръжка</w:t>
            </w:r>
          </w:p>
          <w:p w:rsidR="00C82BCF" w:rsidRDefault="001D693A">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Заделяне на подходящи ресурси за поддържане на непрестанни усилия на денонощна база2</w:t>
            </w:r>
          </w:p>
          <w:p w:rsidR="00C82BCF" w:rsidRDefault="001D693A">
            <w:pPr>
              <w:pStyle w:val="ProductList-TableBody"/>
            </w:pPr>
            <w:r>
              <w:t>Скоростен достъп и отговор от компетентния орган за контрол върху промяната</w:t>
            </w:r>
          </w:p>
          <w:p w:rsidR="00C82BCF" w:rsidRDefault="001D693A">
            <w:pPr>
              <w:pStyle w:val="ProductList-TableBody"/>
            </w:pPr>
            <w:r>
              <w:t>Известие до мениджърите</w:t>
            </w:r>
          </w:p>
        </w:tc>
      </w:tr>
      <w:tr w:rsidR="00C82BCF">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Умерено въздействие върху бизнес процеса: </w:t>
            </w:r>
          </w:p>
          <w:p w:rsidR="00C82BCF" w:rsidRDefault="001D693A">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1-ви отговор по телефон в рамките на 4 часа или по-малко, в</w:t>
            </w:r>
            <w:r>
              <w:t xml:space="preserve"> зависимост от предложението за поддръжка</w:t>
            </w:r>
          </w:p>
          <w:p w:rsidR="00C82BCF" w:rsidRDefault="001D693A">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Заделяне на подходящи ресурси за поддържане на непрестанни усилия в Работно време</w:t>
            </w:r>
          </w:p>
          <w:p w:rsidR="00C82BCF" w:rsidRDefault="001D693A">
            <w:pPr>
              <w:pStyle w:val="ProductList-TableBody"/>
            </w:pPr>
            <w:r>
              <w:t>Достъп и отговор от компетентното за промяна лице в рамките на 4 Работни часа</w:t>
            </w:r>
          </w:p>
        </w:tc>
      </w:tr>
      <w:tr w:rsidR="00C82BCF">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Минимално въздействие върху бизнес процеса: </w:t>
            </w:r>
          </w:p>
          <w:p w:rsidR="00C82BCF" w:rsidRDefault="001D693A">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1-ви отговор в рамките на един работен ден или по-малко, в зависимост </w:t>
            </w:r>
            <w:r>
              <w:t>от предложението за поддръжка</w:t>
            </w:r>
          </w:p>
          <w:p w:rsidR="00C82BCF" w:rsidRDefault="001D693A">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Точна информация за контакт с притежателя на случая</w:t>
            </w:r>
          </w:p>
          <w:p w:rsidR="00C82BCF" w:rsidRDefault="001D693A">
            <w:pPr>
              <w:pStyle w:val="ProductList-TableBody"/>
            </w:pPr>
            <w:r>
              <w:t>Отговор в рамките на един работен ден.</w:t>
            </w:r>
          </w:p>
        </w:tc>
      </w:tr>
    </w:tbl>
    <w:p w:rsidR="00C82BCF" w:rsidRDefault="001D693A">
      <w:pPr>
        <w:pStyle w:val="ProductList-BodyIndented"/>
      </w:pPr>
      <w:r>
        <w:rPr>
          <w:i/>
        </w:rPr>
        <w:t>1 Свържете се с представител на Microsoft за местното работно време.</w:t>
      </w:r>
    </w:p>
    <w:p w:rsidR="00C82BCF" w:rsidRDefault="001D693A">
      <w:pPr>
        <w:pStyle w:val="ProductList-BodyIndented"/>
      </w:pPr>
      <w:r>
        <w:rPr>
          <w:i/>
        </w:rPr>
        <w:t>2 Може да се наложи</w:t>
      </w:r>
      <w:r>
        <w:rPr>
          <w:i/>
        </w:rPr>
        <w:t xml:space="preserve">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C82BCF" w:rsidRDefault="00C82BCF">
      <w:pPr>
        <w:pStyle w:val="ProductList-BodyIndented"/>
        <w:ind w:left="720"/>
      </w:pPr>
    </w:p>
    <w:p w:rsidR="00C82BCF" w:rsidRDefault="001D693A">
      <w:pPr>
        <w:pStyle w:val="ProductList-SubClauseHeading"/>
        <w:outlineLvl w:val="3"/>
      </w:pPr>
      <w:r>
        <w:t>Преобразуване на Инциденти с Денонощна поддръжка за р</w:t>
      </w:r>
      <w:r>
        <w:t>азрешаване на проблеми на SA в Услуги на Поддръжка Premier</w:t>
      </w:r>
    </w:p>
    <w:p w:rsidR="00C82BCF" w:rsidRDefault="001D693A">
      <w:pPr>
        <w:pStyle w:val="ProductList-BodyIndented"/>
      </w:pPr>
      <w:r>
        <w:t xml:space="preserve">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проблеми („ПРП“) от </w:t>
      </w:r>
      <w:r>
        <w:t>тип Premier или в часове за Отреден инженер за поддръжка („ОИП“) (приложимо само за повторно активиране на дейности по поддръжка).</w:t>
      </w:r>
    </w:p>
    <w:p w:rsidR="00C82BCF" w:rsidRDefault="00C82BCF">
      <w:pPr>
        <w:pStyle w:val="ProductList-BodyIndented"/>
      </w:pPr>
    </w:p>
    <w:p w:rsidR="00C82BCF" w:rsidRDefault="001D693A">
      <w:pPr>
        <w:pStyle w:val="ProductList-BodyIndented"/>
      </w:pPr>
      <w:r>
        <w:t xml:space="preserve">Тези услуги са за използване в съответствие с техния план за Поддръжка Premier към момента на прехвърлянето. Конвертирането </w:t>
      </w:r>
      <w:r>
        <w:t xml:space="preserve">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SA PRS </w:t>
      </w:r>
      <w:r>
        <w:t>инцидентите, които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w:t>
      </w:r>
      <w:r>
        <w:t>лиента.</w:t>
      </w:r>
    </w:p>
    <w:p w:rsidR="00C82BCF" w:rsidRDefault="00C82BCF">
      <w:pPr>
        <w:pStyle w:val="ProductList-BodyIndented"/>
        <w:ind w:left="720"/>
      </w:pPr>
    </w:p>
    <w:p w:rsidR="00C82BCF" w:rsidRDefault="001D693A">
      <w:pPr>
        <w:pStyle w:val="ProductList-SubClauseHeading"/>
        <w:outlineLvl w:val="3"/>
      </w:pPr>
      <w:r>
        <w:t>Допълнителни бизнес разпоредби</w:t>
      </w:r>
    </w:p>
    <w:p w:rsidR="00C82BCF" w:rsidRDefault="001D693A">
      <w:pPr>
        <w:pStyle w:val="ProductList-BodyIndented"/>
      </w:pPr>
      <w:r>
        <w:t xml:space="preserve">Разходите за SA не може да се комбинират между Договори за записване Enterprise или Select, регистрации за Select Plus или Споразумения Open Value с цел класиране за допълнителни безплатни предоставяния. Разходите в </w:t>
      </w:r>
      <w:r>
        <w:t>рамките на всеки договор за записване или споразумение ще се използват за определяне на безплатното предоставяне за този договор за записване или споразумение.</w:t>
      </w:r>
    </w:p>
    <w:p w:rsidR="00C82BCF" w:rsidRDefault="00C82BCF">
      <w:pPr>
        <w:pStyle w:val="ProductList-BodyIndented"/>
      </w:pPr>
    </w:p>
    <w:p w:rsidR="00C82BCF" w:rsidRDefault="001D693A">
      <w:pPr>
        <w:pStyle w:val="ProductList-BodyIndented"/>
      </w:pPr>
      <w:r>
        <w:t>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w:t>
      </w:r>
      <w:r>
        <w:t xml:space="preserve">стоящия или бъдещ период на безплатни предоставяния. </w:t>
      </w:r>
    </w:p>
    <w:p w:rsidR="00C82BCF" w:rsidRDefault="00C82BCF">
      <w:pPr>
        <w:pStyle w:val="ProductList-BodyIndented"/>
        <w:ind w:left="720"/>
      </w:pPr>
    </w:p>
    <w:p w:rsidR="00C82BCF" w:rsidRDefault="001D693A">
      <w:pPr>
        <w:pStyle w:val="ProductList-SubClauseHeading"/>
        <w:outlineLvl w:val="3"/>
      </w:pPr>
      <w:r>
        <w:t>Неограничена 24х7 поддръжка за разрешаване на проблеми</w:t>
      </w:r>
    </w:p>
    <w:p w:rsidR="00C82BCF" w:rsidRDefault="001D693A">
      <w:pPr>
        <w:pStyle w:val="ProductList-BodyIndented"/>
      </w:pPr>
      <w:r>
        <w:t>Ползата е налична само чрез (1) Enrollment for Application Platform (EAP) към Споразумение Enterprise и/или (2) Договор за записване за сървър и о</w:t>
      </w:r>
      <w:r>
        <w:t>блак (SCE) към Споразумение Enterprise и/или (3) с покупката на лицензи за Склад за паралелни данни (PDW) чрез EA, EAP, Select Plus или Select.</w:t>
      </w:r>
    </w:p>
    <w:p w:rsidR="00C82BCF" w:rsidRDefault="00C82BCF">
      <w:pPr>
        <w:pStyle w:val="ProductList-BodyIndented"/>
        <w:ind w:left="720"/>
      </w:pPr>
    </w:p>
    <w:p w:rsidR="00C82BCF" w:rsidRDefault="001D693A">
      <w:pPr>
        <w:pStyle w:val="ProductList-SubClauseHeading"/>
        <w:outlineLvl w:val="3"/>
      </w:pPr>
      <w:r>
        <w:t>Пригодност за SCE</w:t>
      </w:r>
    </w:p>
    <w:p w:rsidR="00C82BCF" w:rsidRDefault="001D693A">
      <w:pPr>
        <w:pStyle w:val="ProductList-BodyIndented"/>
      </w:pPr>
      <w:r>
        <w:t xml:space="preserve">Клиенти, които разполагат с SCE с минимална средногодишна стойност на разходите за SA от 250 </w:t>
      </w:r>
      <w:r>
        <w:t>000 щ.д. на отговарящите на изискванията продукти или в Платформата на приложение, или в Пакета Core Infrastructure и които разполагат с активно Споразумение за услуги Premier, отговарят на условията за инциденти за Неограничена Денонощна поддръжка за разр</w:t>
      </w:r>
      <w:r>
        <w:t>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w:t>
      </w:r>
      <w:r>
        <w:t>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C82BCF" w:rsidRDefault="00C82BCF">
      <w:pPr>
        <w:pStyle w:val="ProductList-BodyIndented"/>
      </w:pPr>
    </w:p>
    <w:p w:rsidR="00C82BCF" w:rsidRDefault="001D693A">
      <w:pPr>
        <w:pStyle w:val="ProductList-BodyIndented"/>
      </w:pPr>
      <w:r>
        <w:t>Отговарящите на условията Продукти за платформа на приложение са:</w:t>
      </w:r>
    </w:p>
    <w:p w:rsidR="00C82BCF" w:rsidRDefault="001D693A" w:rsidP="00A96564">
      <w:pPr>
        <w:pStyle w:val="ProductList-Bullet"/>
        <w:numPr>
          <w:ilvl w:val="1"/>
          <w:numId w:val="39"/>
        </w:numPr>
      </w:pPr>
      <w:r>
        <w:t>SQL Server</w:t>
      </w:r>
      <w:r>
        <w:fldChar w:fldCharType="begin"/>
      </w:r>
      <w:r>
        <w:instrText xml:space="preserve"> XE "SQL Ser</w:instrText>
      </w:r>
      <w:r>
        <w:instrText xml:space="preserve">ver" </w:instrText>
      </w:r>
      <w:r>
        <w:fldChar w:fldCharType="end"/>
      </w:r>
      <w:r>
        <w:t xml:space="preserve"> (Standard, Standard Core, Enterprise Core, Business Intelligence и Parallel Data Warehouse и ЛКД) </w:t>
      </w:r>
    </w:p>
    <w:p w:rsidR="00C82BCF" w:rsidRDefault="001D693A" w:rsidP="00A96564">
      <w:pPr>
        <w:pStyle w:val="ProductList-Bullet"/>
        <w:numPr>
          <w:ilvl w:val="1"/>
          <w:numId w:val="39"/>
        </w:numPr>
      </w:pPr>
      <w:r>
        <w:t>BizTalk Server</w:t>
      </w:r>
      <w:r>
        <w:fldChar w:fldCharType="begin"/>
      </w:r>
      <w:r>
        <w:instrText xml:space="preserve"> XE "BizTalk Server" </w:instrText>
      </w:r>
      <w:r>
        <w:fldChar w:fldCharType="end"/>
      </w:r>
      <w:r>
        <w:t xml:space="preserve"> (Standard, Enterprise и Branch)</w:t>
      </w:r>
    </w:p>
    <w:p w:rsidR="00C82BCF" w:rsidRDefault="001D693A" w:rsidP="00A96564">
      <w:pPr>
        <w:pStyle w:val="ProductList-Bullet"/>
        <w:numPr>
          <w:ilvl w:val="1"/>
          <w:numId w:val="39"/>
        </w:numPr>
      </w:pPr>
      <w:r>
        <w:t>Office SharePoint Server</w:t>
      </w:r>
      <w:r>
        <w:fldChar w:fldCharType="begin"/>
      </w:r>
      <w:r>
        <w:instrText xml:space="preserve"> XE "SharePoint Server" </w:instrText>
      </w:r>
      <w:r>
        <w:fldChar w:fldCharType="end"/>
      </w:r>
    </w:p>
    <w:p w:rsidR="00C82BCF" w:rsidRDefault="001D693A">
      <w:pPr>
        <w:pStyle w:val="ProductList-BodyIndented"/>
      </w:pPr>
      <w:r>
        <w:t>Отговарящите на изискванията</w:t>
      </w:r>
      <w:r>
        <w:t xml:space="preserve"> продукти от Компонента на Core Infrastructure са:</w:t>
      </w:r>
    </w:p>
    <w:p w:rsidR="00C82BCF" w:rsidRDefault="001D693A" w:rsidP="00A96564">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C82BCF" w:rsidRDefault="001D693A" w:rsidP="00A96564">
      <w:pPr>
        <w:pStyle w:val="ProductList-Bullet"/>
        <w:numPr>
          <w:ilvl w:val="1"/>
          <w:numId w:val="40"/>
        </w:numPr>
      </w:pPr>
      <w:r>
        <w:t>CIS Standard</w:t>
      </w:r>
      <w:r>
        <w:fldChar w:fldCharType="begin"/>
      </w:r>
      <w:r>
        <w:instrText xml:space="preserve"> XE "CIS Standard" </w:instrText>
      </w:r>
      <w:r>
        <w:fldChar w:fldCharType="end"/>
      </w:r>
      <w:r>
        <w:t xml:space="preserve"> (Windows Se</w:t>
      </w:r>
      <w:r>
        <w:t>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C82BCF" w:rsidRDefault="00C82BCF">
      <w:pPr>
        <w:pStyle w:val="ProductList-BodyIndented"/>
      </w:pPr>
    </w:p>
    <w:p w:rsidR="00C82BCF" w:rsidRDefault="001D693A">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Минималн</w:t>
            </w:r>
            <w:r>
              <w:rPr>
                <w:color w:val="FFFFFF"/>
              </w:rPr>
              <w:t>а средна годишна сума, изразходвана за SA, необходима за отговаряне на условията за Неограничена денонощна ПРП</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250,000</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375,000</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337,500</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412,500</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2,062,500</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2,000,000</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268,750</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168,750</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30,000,000</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300,000,000</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2,062,500</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437,500</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2,500,000</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8,750,000</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12,500,000</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8,250,000</w:t>
            </w:r>
          </w:p>
        </w:tc>
      </w:tr>
    </w:tbl>
    <w:p w:rsidR="00C82BCF" w:rsidRDefault="00C82BCF">
      <w:pPr>
        <w:pStyle w:val="ProductList-BodyIndented"/>
        <w:ind w:left="720"/>
      </w:pPr>
    </w:p>
    <w:p w:rsidR="00C82BCF" w:rsidRDefault="001D693A">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предостави </w:t>
      </w:r>
      <w:r>
        <w:t>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w:t>
      </w:r>
      <w:r>
        <w:t xml:space="preserve">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C82BCF" w:rsidRDefault="00C82BCF">
      <w:pPr>
        <w:pStyle w:val="ProductList-BodyIndented"/>
        <w:ind w:left="720"/>
      </w:pPr>
    </w:p>
    <w:p w:rsidR="00C82BCF" w:rsidRDefault="001D693A">
      <w:pPr>
        <w:pStyle w:val="ProductList-SubClauseHeading"/>
        <w:outlineLvl w:val="3"/>
      </w:pPr>
      <w:r>
        <w:t>Пригодност за Склад за паралелни данни</w:t>
      </w:r>
    </w:p>
    <w:p w:rsidR="00C82BCF" w:rsidRDefault="001D693A">
      <w:pPr>
        <w:pStyle w:val="ProductList-BodyIndented"/>
      </w:pPr>
      <w:r>
        <w:t>Клиенти, кои</w:t>
      </w:r>
      <w:r>
        <w:t>то придобият лицензи за Parallel Data Warehouse</w:t>
      </w:r>
      <w:r>
        <w:fldChar w:fldCharType="begin"/>
      </w:r>
      <w:r>
        <w:instrText xml:space="preserve"> XE "Parallel Data Warehouse" </w:instrText>
      </w:r>
      <w:r>
        <w:fldChar w:fldCharType="end"/>
      </w:r>
      <w:r>
        <w:t xml:space="preserve"> („PDW“) и разполагат с действащо Споразумение за услуги Premier, отговарят на изисквания за неограничен брой инциденти за Денонощна PRS, независимо дали са записани в SCE и нез</w:t>
      </w:r>
      <w:r>
        <w:t xml:space="preserve">ависимо от разходите им за SCE. Когато клиенти закупят лицензи за PDW, Microsoft няма да предостави безплатно инциденти на база действителните разходи за SA за този продукт. </w:t>
      </w:r>
    </w:p>
    <w:p w:rsidR="00C82BCF" w:rsidRDefault="00C82BCF">
      <w:pPr>
        <w:pStyle w:val="ProductList-BodyIndented"/>
      </w:pPr>
    </w:p>
    <w:p w:rsidR="00C82BCF" w:rsidRDefault="001D693A">
      <w:pPr>
        <w:pStyle w:val="ProductList-BodyIndented"/>
      </w:pPr>
      <w:r>
        <w:t>Докато всички отговарящи на условията клиенти ще получат неограничен брой инциде</w:t>
      </w:r>
      <w:r>
        <w:t>нти за Денонощна PRS, броят на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w:t>
      </w:r>
      <w:r>
        <w:t>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PDW. За споразумения в чужда валута отговарящите на изискванията клиент</w:t>
      </w:r>
      <w:r>
        <w:t>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C82BCF" w:rsidRDefault="00C82BCF">
      <w:pPr>
        <w:pStyle w:val="ProductList-BodyIndented"/>
      </w:pPr>
    </w:p>
    <w:p w:rsidR="00C82BCF" w:rsidRDefault="001D693A">
      <w:pPr>
        <w:pStyle w:val="ProductList-BodyIndented"/>
      </w:pPr>
      <w:r>
        <w:t xml:space="preserve">Следната </w:t>
      </w:r>
      <w:r>
        <w:t>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C82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Разрешени Лица за контакт за поддръжка</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4</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5</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6</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7</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8</w:t>
            </w:r>
          </w:p>
        </w:tc>
      </w:tr>
    </w:tbl>
    <w:p w:rsidR="00C82BCF" w:rsidRDefault="00C82BCF">
      <w:pPr>
        <w:pStyle w:val="ProductList-BodyIndented"/>
      </w:pPr>
    </w:p>
    <w:p w:rsidR="00C82BCF" w:rsidRDefault="001D693A">
      <w:pPr>
        <w:pStyle w:val="ProductList-BodyIndented"/>
      </w:pPr>
      <w:r>
        <w:t>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w:t>
      </w:r>
      <w:r>
        <w:t>ето за услуги тип Premier на Клиента.</w:t>
      </w:r>
    </w:p>
    <w:p w:rsidR="00C82BCF" w:rsidRDefault="00C82BCF">
      <w:pPr>
        <w:pStyle w:val="ProductList-BodyIndented"/>
        <w:jc w:val="right"/>
      </w:pPr>
    </w:p>
    <w:tbl>
      <w:tblPr>
        <w:tblStyle w:val="PURTable0"/>
        <w:tblW w:w="0" w:type="dxa"/>
        <w:tblLook w:val="04A0" w:firstRow="1" w:lastRow="0" w:firstColumn="1" w:lastColumn="0" w:noHBand="0" w:noVBand="1"/>
      </w:tblPr>
      <w:tblGrid>
        <w:gridCol w:w="1044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Indented"/>
      </w:pPr>
    </w:p>
    <w:p w:rsidR="00C82BCF" w:rsidRDefault="001D693A">
      <w:pPr>
        <w:pStyle w:val="ProductList-ClauseHeading"/>
        <w:outlineLvl w:val="2"/>
      </w:pPr>
      <w:bookmarkStart w:id="391" w:name="_Sec586"/>
      <w:r>
        <w:t>Разширена поддръжка за Гореща поправка</w:t>
      </w:r>
      <w:bookmarkEnd w:id="391"/>
    </w:p>
    <w:p w:rsidR="00C82BCF" w:rsidRDefault="001D693A">
      <w:pPr>
        <w:pStyle w:val="ProductList-Body"/>
      </w:pPr>
      <w:r>
        <w:t>Разширена поддръжка за Актуална корекция е налична за клиенти, които са подписали споразумение за поддръжка Premier или Essential и са закупили SA по следните програми:</w:t>
      </w:r>
    </w:p>
    <w:p w:rsidR="00C82BCF" w:rsidRDefault="001D693A" w:rsidP="00A96564">
      <w:pPr>
        <w:pStyle w:val="ProductList-Bullet"/>
        <w:numPr>
          <w:ilvl w:val="0"/>
          <w:numId w:val="41"/>
        </w:numPr>
      </w:pPr>
      <w:r>
        <w:t xml:space="preserve">Клиенти (различни от клиенти по Academic Select, Select Plus за Academic, Споразумение </w:t>
      </w:r>
      <w:r>
        <w:t xml:space="preserve">Campus и School и Open Value Subscription – Решения в сферата на образованието) с покритие на SAM за Набор приложения отговарят на условията за Разширена поддръжка за Гореща поправка за продукти от набор Приложения. </w:t>
      </w:r>
    </w:p>
    <w:p w:rsidR="00C82BCF" w:rsidRDefault="001D693A" w:rsidP="00A96564">
      <w:pPr>
        <w:pStyle w:val="ProductList-Bullet"/>
        <w:numPr>
          <w:ilvl w:val="0"/>
          <w:numId w:val="41"/>
        </w:numPr>
      </w:pPr>
      <w:r>
        <w:t>Клиенти (различни от тези по Academic S</w:t>
      </w:r>
      <w:r>
        <w:t>elect, Select Plus за Academic, Споразумение Campus и School и Open Value Subscription – Решения в сферата на образованието) с покритие на SAM за набор Системи отговарят на изискванията за Разширена поддръжка за Гореща поправка за настолна операционна сист</w:t>
      </w:r>
      <w:r>
        <w:t>ема Windows и/или операционна система Windows Embedded (с покритие на SAM на продукт Windows Embedded).</w:t>
      </w:r>
    </w:p>
    <w:p w:rsidR="00C82BCF" w:rsidRDefault="001D693A" w:rsidP="00A96564">
      <w:pPr>
        <w:pStyle w:val="ProductList-Bullet"/>
        <w:numPr>
          <w:ilvl w:val="0"/>
          <w:numId w:val="41"/>
        </w:numPr>
      </w:pPr>
      <w:r>
        <w:t>Клиенти (различни от тези по Academic) със SA на поне един сървърен продукт отговарят на условията за Разширена поддръжка за Актуална корекция за Сървър</w:t>
      </w:r>
      <w:r>
        <w:t>ни продукти. Покриват се следните сървърни продукти: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и Windows Server</w:t>
      </w:r>
      <w:r>
        <w:fldChar w:fldCharType="begin"/>
      </w:r>
      <w:r>
        <w:instrText xml:space="preserve"> XE "Windows Server" </w:instrText>
      </w:r>
      <w:r>
        <w:fldChar w:fldCharType="end"/>
      </w:r>
      <w:r>
        <w:t>.</w:t>
      </w:r>
    </w:p>
    <w:p w:rsidR="00C82BCF" w:rsidRDefault="00C82BCF">
      <w:pPr>
        <w:pStyle w:val="ProductList-Body"/>
      </w:pPr>
    </w:p>
    <w:p w:rsidR="00C82BCF" w:rsidRDefault="001D693A">
      <w:pPr>
        <w:pStyle w:val="ProductList-Body"/>
      </w:pPr>
      <w:r>
        <w:t>Разширената поддръжка з</w:t>
      </w:r>
      <w:r>
        <w:t>а Актуална корекция е полза за по-стари софтуерни версии, за които е осъществен преход от Основна или Разширена поддръжка. За клиенти, които са подписали споразумение за Поддръжка тип Premier или тип Essential, не се прилагат годишните такси за Разширена п</w:t>
      </w:r>
      <w:r>
        <w:t>оддръжка. Клиентите все пак носят отговорност за таксите за отделни Актуални корекции.</w:t>
      </w:r>
    </w:p>
    <w:p w:rsidR="00C82BCF" w:rsidRDefault="00C82BCF">
      <w:pPr>
        <w:pStyle w:val="PURBreadcrumb"/>
      </w:pPr>
    </w:p>
    <w:p w:rsidR="00C82BCF" w:rsidRDefault="001D693A">
      <w:pPr>
        <w:pStyle w:val="ProductList-ClauseHeading"/>
        <w:outlineLvl w:val="2"/>
      </w:pPr>
      <w:bookmarkStart w:id="392" w:name="_Sec587"/>
      <w:r>
        <w:t>Наличност на Лиценз за надстройка</w:t>
      </w:r>
      <w:bookmarkEnd w:id="392"/>
    </w:p>
    <w:p w:rsidR="00C82BCF" w:rsidRDefault="001D693A">
      <w:pPr>
        <w:pStyle w:val="ProductList-Body"/>
      </w:pPr>
      <w:r>
        <w:t>Лицензът за надстройка трябва да е придобит и е валиден само когато е придобит съгласно същото споразумение за корпоративно лицензиран</w:t>
      </w:r>
      <w:r>
        <w:t>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w:t>
      </w:r>
      <w:r>
        <w:t>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w:t>
      </w:r>
      <w:r>
        <w:t xml:space="preserve">а надстройка за изданието Enterprise: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82BC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Надстройка до</w:t>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BizTalk Server Standard</w:t>
            </w:r>
            <w:r>
              <w:fldChar w:fldCharType="begin"/>
            </w:r>
            <w:r>
              <w:instrText xml:space="preserve"> XE "</w:instrText>
            </w:r>
            <w:r>
              <w:instrText xml:space="preserve">BizTalk Server Standard" </w:instrText>
            </w:r>
            <w:r>
              <w:fldChar w:fldCharType="end"/>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BizTalk Server Enterprise</w:t>
            </w:r>
            <w:r>
              <w:fldChar w:fldCharType="begin"/>
            </w:r>
            <w:r>
              <w:instrText xml:space="preserve"> XE "BizTalk Server Enterprise" </w:instrText>
            </w:r>
            <w:r>
              <w:fldChar w:fldCharType="end"/>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BizTalk Server Enterprise</w:t>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Commerce Server Enterprise</w:t>
            </w:r>
            <w:r>
              <w:fldChar w:fldCharType="begin"/>
            </w:r>
            <w:r>
              <w:instrText xml:space="preserve"> XE "Commerce Server Enterprise" </w:instrText>
            </w:r>
            <w:r>
              <w:fldChar w:fldCharType="end"/>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Мост за Корпоративен ЛКД п</w:t>
            </w:r>
            <w:r>
              <w:t>акет за Office 365</w:t>
            </w:r>
            <w:r>
              <w:fldChar w:fldCharType="begin"/>
            </w:r>
            <w:r>
              <w:instrText xml:space="preserve"> XE "Мост за Корпоративен ЛКД пакет за Office 365" </w:instrText>
            </w:r>
            <w:r>
              <w:fldChar w:fldCharType="end"/>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Мост за Корпоративен ЛКД пакет за Microsoft Intune</w:t>
            </w:r>
            <w:r>
              <w:fldChar w:fldCharType="begin"/>
            </w:r>
            <w:r>
              <w:instrText xml:space="preserve"> XE "Мост за Корпоративен ЛКД пакет з</w:instrText>
            </w:r>
            <w:r>
              <w:instrText xml:space="preserve">а Microsoft Intune" </w:instrText>
            </w:r>
            <w:r>
              <w:fldChar w:fldCharType="end"/>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w:instrText>
            </w:r>
            <w:r>
              <w:instrText xml:space="preserve">65 и Microsoft Intune" </w:instrText>
            </w:r>
            <w:r>
              <w:fldChar w:fldCharType="end"/>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Мост за Базов ЛКД пакет за Корпоративен пакет за мобилност</w:t>
            </w:r>
            <w:r>
              <w:fldChar w:fldCharType="begin"/>
            </w:r>
            <w:r>
              <w:instrText xml:space="preserve"> XE "Мост за Базов ЛКД пакет за Корпоративен пакет за мобилност"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Мост за Корпоративен ЛКД пакет за Корпоративен пакет за мобилност</w:t>
            </w:r>
            <w:r>
              <w:fldChar w:fldCharType="begin"/>
            </w:r>
            <w:r>
              <w:instrText xml:space="preserve"> XE "</w:instrText>
            </w:r>
            <w:r>
              <w:instrText xml:space="preserve">Мост за Корпоративен ЛКД пакет за Корпоративен пакет за мобилност" </w:instrText>
            </w:r>
            <w:r>
              <w:fldChar w:fldCharType="end"/>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Core Infrastructure Server Suite Datacenter</w:t>
            </w:r>
            <w:r>
              <w:fldChar w:fldCharType="begin"/>
            </w:r>
            <w:r>
              <w:instrText xml:space="preserve"> XE "Core Infrastructure Server Suite Datacenter" </w:instrText>
            </w:r>
            <w:r>
              <w:fldChar w:fldCharType="end"/>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Настолен продукт в сферата на образованието с Корпоративен ЛКД пакет</w:t>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Настолен продукт по споразумение School с Корпоративен ЛКД пакет</w:t>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Exchange</w:t>
            </w:r>
            <w:r>
              <w:t xml:space="preserv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Exchange Server Enterprise</w:t>
            </w:r>
            <w:r>
              <w:fldChar w:fldCharType="begin"/>
            </w:r>
            <w:r>
              <w:instrText xml:space="preserve"> XE "Exchange Server Enterprise" </w:instrText>
            </w:r>
            <w:r>
              <w:fldChar w:fldCharType="end"/>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Forefront TMG Enterprise</w:t>
            </w:r>
            <w:r>
              <w:fldChar w:fldCharType="begin"/>
            </w:r>
            <w:r>
              <w:instrText xml:space="preserve"> XE "Forefront TMG Enterprise" </w:instrText>
            </w:r>
            <w:r>
              <w:fldChar w:fldCharType="end"/>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Internet Security and Accelera</w:t>
            </w:r>
            <w:r>
              <w:t>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Internet Security and Acceleration (ISA) Enterprise Server</w:t>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Microsoft Dynamics CRM Server</w:t>
            </w:r>
            <w:r>
              <w:fldChar w:fldCharType="begin"/>
            </w:r>
            <w:r>
              <w:instrText xml:space="preserve"> XE "Microsoft Dynamics CRM Server" </w:instrText>
            </w:r>
            <w:r>
              <w:fldChar w:fldCharType="end"/>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Office Professional Plus</w:t>
            </w:r>
            <w:r>
              <w:fldChar w:fldCharType="begin"/>
            </w:r>
            <w:r>
              <w:instrText xml:space="preserve"> XE "Office Professional Plus" </w:instrText>
            </w:r>
            <w:r>
              <w:fldChar w:fldCharType="end"/>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Enterprise Desktop</w:t>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Professional Desktop с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Enterprise Desktop с Microsoft Desktop Optimization Pack</w:t>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Project Professional</w:t>
            </w:r>
            <w:r>
              <w:fldChar w:fldCharType="begin"/>
            </w:r>
            <w:r>
              <w:instrText xml:space="preserve"> XE "Project Professional" </w:instrText>
            </w:r>
            <w:r>
              <w:fldChar w:fldCharType="end"/>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SQL Server Enterprise Core</w:t>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SQL Server E</w:t>
            </w:r>
            <w:r>
              <w:t>nterprise</w:t>
            </w:r>
            <w:r>
              <w:fldChar w:fldCharType="begin"/>
            </w:r>
            <w:r>
              <w:instrText xml:space="preserve"> XE "SQL Server Enterprise" </w:instrText>
            </w:r>
            <w:r>
              <w:fldChar w:fldCharType="end"/>
            </w:r>
            <w:r>
              <w:t xml:space="preserve"> Core</w:t>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SQL Server Business Intelligence</w:t>
            </w:r>
            <w:r>
              <w:fldChar w:fldCharType="begin"/>
            </w:r>
            <w:r>
              <w:instrText xml:space="preserve"> XE "SQL Server Business Intelligence" </w:instrText>
            </w:r>
            <w:r>
              <w:fldChar w:fldCharType="end"/>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System Center Datacenter</w:t>
            </w:r>
            <w:r>
              <w:fldChar w:fldCharType="begin"/>
            </w:r>
            <w:r>
              <w:instrText xml:space="preserve"> XE "Syst</w:instrText>
            </w:r>
            <w:r>
              <w:instrText xml:space="preserve">em Center Datacenter" </w:instrText>
            </w:r>
            <w:r>
              <w:fldChar w:fldCharType="end"/>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Visio Professional</w:t>
            </w:r>
            <w:r>
              <w:fldChar w:fldCharType="begin"/>
            </w:r>
            <w:r>
              <w:instrText xml:space="preserve"> XE "Visio Professional" </w:instrText>
            </w:r>
            <w:r>
              <w:fldChar w:fldCharType="end"/>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Visual Studio Enterprise с MSDN</w:t>
            </w:r>
            <w:r>
              <w:fldChar w:fldCharType="begin"/>
            </w:r>
            <w:r>
              <w:instrText xml:space="preserve"> XE "Visual Studio Enterprise с MSDN" </w:instrText>
            </w:r>
            <w:r>
              <w:fldChar w:fldCharType="end"/>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Visual Studio Enterprise с MSDN</w:t>
            </w:r>
            <w:r>
              <w:fldChar w:fldCharType="begin"/>
            </w:r>
            <w:r>
              <w:instrText xml:space="preserve"> XE "Visual Studio Enterprise с MSDN" </w:instrText>
            </w:r>
            <w:r>
              <w:fldChar w:fldCharType="end"/>
            </w:r>
          </w:p>
        </w:tc>
      </w:tr>
      <w:tr w:rsidR="00C82BCF">
        <w:tc>
          <w:tcPr>
            <w:tcW w:w="600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Windows Server Datacenter</w:t>
            </w:r>
            <w:r>
              <w:fldChar w:fldCharType="begin"/>
            </w:r>
            <w:r>
              <w:instrText xml:space="preserve"> XE "Windows</w:instrText>
            </w:r>
            <w:r>
              <w:instrText xml:space="preserve"> Server Datacenter" </w:instrText>
            </w:r>
            <w:r>
              <w:fldChar w:fldCharType="end"/>
            </w:r>
          </w:p>
        </w:tc>
      </w:tr>
    </w:tbl>
    <w:p w:rsidR="00C82BCF" w:rsidRDefault="00C82BCF">
      <w:pPr>
        <w:pStyle w:val="ProductList-Body"/>
      </w:pPr>
    </w:p>
    <w:p w:rsidR="00C82BCF" w:rsidRDefault="00C82BCF">
      <w:pPr>
        <w:pStyle w:val="ProductList-Body"/>
      </w:pPr>
    </w:p>
    <w:p w:rsidR="00C82BCF" w:rsidRDefault="001D693A">
      <w:pPr>
        <w:pStyle w:val="ProductList-ClauseHeading"/>
        <w:outlineLvl w:val="2"/>
      </w:pPr>
      <w:bookmarkStart w:id="393" w:name="_Sec588"/>
      <w:r>
        <w:t>Сървъри – права за аварийно възстановяване</w:t>
      </w:r>
      <w:bookmarkEnd w:id="393"/>
    </w:p>
    <w:p w:rsidR="00C82BCF" w:rsidRDefault="001D693A">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w:instrText>
      </w:r>
      <w:r>
        <w:instrText xml:space="preserve">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w:instrText>
      </w:r>
      <w:r>
        <w:instrText xml:space="preserve">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w:instrText>
      </w:r>
      <w:r>
        <w:instrText xml:space="preserve">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w:instrText>
      </w:r>
      <w:r>
        <w:instrText xml:space="preserve">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w:instrText>
      </w:r>
      <w:r>
        <w:instrText xml:space="preserve">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w:instrText>
      </w:r>
      <w:r>
        <w:instrText xml:space="preserve">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w:instrText>
      </w:r>
      <w:r>
        <w:instrText xml:space="preserve">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w:instrText>
      </w:r>
      <w:r>
        <w:instrText xml:space="preserve">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w:instrText>
      </w:r>
      <w:r>
        <w:instrText xml:space="preserve">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w:t>
      </w:r>
      <w:r>
        <w:t>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w:t>
      </w:r>
      <w:r>
        <w:t xml:space="preserve">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w:instrText>
      </w:r>
      <w:r>
        <w:instrText xml:space="preserve"> на съществуващ Екземпляр." </w:instrText>
      </w:r>
      <w:r>
        <w:fldChar w:fldCharType="separate"/>
      </w:r>
      <w:r>
        <w:rPr>
          <w:color w:val="0563C1"/>
        </w:rPr>
        <w:t>Екземпляр</w:t>
      </w:r>
      <w:r>
        <w:fldChar w:fldCharType="end"/>
      </w:r>
      <w:r>
        <w:t xml:space="preserve"> от страна на Клиента.</w:t>
      </w:r>
    </w:p>
    <w:p w:rsidR="00C82BCF" w:rsidRDefault="00C82BCF">
      <w:pPr>
        <w:pStyle w:val="ProductList-Body"/>
      </w:pPr>
    </w:p>
    <w:p w:rsidR="00C82BCF" w:rsidRDefault="001D693A">
      <w:pPr>
        <w:pStyle w:val="ProductList-Body"/>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w:instrText>
      </w:r>
      <w:r>
        <w:instrText xml:space="preserve">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C82BCF" w:rsidRDefault="001D693A" w:rsidP="00A96564">
      <w:pPr>
        <w:pStyle w:val="ProductList-Bullet"/>
        <w:numPr>
          <w:ilvl w:val="0"/>
          <w:numId w:val="42"/>
        </w:numPr>
      </w:pPr>
      <w:r>
        <w:t>за кратки периоди на тестване за аварийно възстановяване в рамките на една седмица на всеки 90 дни;</w:t>
      </w:r>
    </w:p>
    <w:p w:rsidR="00C82BCF" w:rsidRDefault="001D693A" w:rsidP="00A96564">
      <w:pPr>
        <w:pStyle w:val="ProductList-Bullet"/>
        <w:numPr>
          <w:ilvl w:val="0"/>
          <w:numId w:val="42"/>
        </w:numPr>
      </w:pPr>
      <w:r>
        <w:t>по време на авария, докато възстановява</w:t>
      </w:r>
      <w:r>
        <w:t xml:space="preserve">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rsidR="00C82BCF" w:rsidRDefault="001D693A" w:rsidP="00A96564">
      <w:pPr>
        <w:pStyle w:val="ProductList-Bullet"/>
        <w:numPr>
          <w:ilvl w:val="0"/>
          <w:numId w:val="42"/>
        </w:numPr>
      </w:pPr>
      <w:r>
        <w:t xml:space="preserve">за кратък период около момента на аварията с цел оказване на съдействие при прехвърлянето </w:t>
      </w:r>
      <w:r>
        <w:t xml:space="preserve">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C82BCF" w:rsidRDefault="00C82BCF">
      <w:pPr>
        <w:pStyle w:val="ProductList-Body"/>
      </w:pPr>
    </w:p>
    <w:p w:rsidR="00C82BCF" w:rsidRDefault="001D693A">
      <w:pPr>
        <w:pStyle w:val="ProductList-Body"/>
      </w:pPr>
      <w:r>
        <w:t>За да използва софтуера съгласно правата за аварийно възстановяване, Клиентът трябва да спазва следните условия:</w:t>
      </w:r>
    </w:p>
    <w:p w:rsidR="00C82BCF" w:rsidRDefault="001D693A" w:rsidP="00A96564">
      <w:pPr>
        <w:pStyle w:val="ProductList-Bullet"/>
        <w:numPr>
          <w:ilvl w:val="0"/>
          <w:numId w:val="43"/>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w:instrText>
      </w:r>
      <w:r>
        <w:instrText xml:space="preserve">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w:t>
      </w:r>
      <w:r>
        <w:t>ване не трябва да работи в други случаи, освен посочените по-горе.</w:t>
      </w:r>
    </w:p>
    <w:p w:rsidR="00C82BCF" w:rsidRDefault="001D693A" w:rsidP="00A96564">
      <w:pPr>
        <w:pStyle w:val="ProductList-Bullet"/>
        <w:numPr>
          <w:ilvl w:val="0"/>
          <w:numId w:val="43"/>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w:instrText>
      </w:r>
      <w:r>
        <w:instrText xml:space="preserve">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w:t>
      </w:r>
      <w:r>
        <w:t xml:space="preserve">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C82BCF" w:rsidRDefault="001D693A" w:rsidP="00A96564">
      <w:pPr>
        <w:pStyle w:val="ProductList-Bullet"/>
        <w:numPr>
          <w:ilvl w:val="0"/>
          <w:numId w:val="43"/>
        </w:numPr>
      </w:pPr>
      <w:r>
        <w:t>С изключение на архивните екземпляри, които се изпълняват в Услугите на Microsoft Azure</w:t>
      </w:r>
      <w:r>
        <w:fldChar w:fldCharType="begin"/>
      </w:r>
      <w:r>
        <w:instrText xml:space="preserve"> XE "Услугите на Micr</w:instrText>
      </w:r>
      <w:r>
        <w:instrText xml:space="preserve">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w:instrText>
      </w:r>
      <w:r>
        <w:instrText xml:space="preserve">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rsidR="00C82BCF" w:rsidRDefault="001D693A" w:rsidP="00A96564">
      <w:pPr>
        <w:pStyle w:val="ProductList-Bullet"/>
        <w:numPr>
          <w:ilvl w:val="1"/>
          <w:numId w:val="43"/>
        </w:numPr>
      </w:pPr>
      <w:r>
        <w:t xml:space="preserve">Ролята на Hyper-V в Windows Server се използва за дублиране на </w:t>
      </w:r>
      <w:r>
        <w:fldChar w:fldCharType="begin"/>
      </w:r>
      <w:r>
        <w:instrText xml:space="preserve"> AutoTextList   \s NoStyle \t "Виртуална OSE оз</w:instrText>
      </w:r>
      <w:r>
        <w:instrText xml:space="preserve">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w:t>
      </w:r>
      <w:r>
        <w:t xml:space="preserve">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rsidR="00C82BCF" w:rsidRDefault="001D693A" w:rsidP="00A96564">
      <w:pPr>
        <w:pStyle w:val="ProductList-Bullet"/>
        <w:numPr>
          <w:ilvl w:val="1"/>
          <w:numId w:val="43"/>
        </w:numPr>
      </w:pPr>
      <w:r>
        <w:fldChar w:fldCharType="begin"/>
      </w:r>
      <w:r>
        <w:instrText xml:space="preserve"> AutoTextList   \s NoStyle \t "Сървър означава физическа хардуерна </w:instrText>
      </w:r>
      <w:r>
        <w:instrText xml:space="preserve">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C82BCF" w:rsidRDefault="001D693A">
      <w:pPr>
        <w:pStyle w:val="ProductList-Body"/>
        <w:ind w:left="1080"/>
      </w:pPr>
      <w:r>
        <w:t>– изпълняване на софтуер за виртуализиране на хардуер, като например Hyper-V,</w:t>
      </w:r>
    </w:p>
    <w:p w:rsidR="00C82BCF" w:rsidRDefault="001D693A">
      <w:pPr>
        <w:pStyle w:val="ProductList-Body"/>
        <w:ind w:left="1080"/>
      </w:pPr>
      <w:r>
        <w:t>– предоставяне на услуги по виртуализиране на хардуер</w:t>
      </w:r>
      <w:r>
        <w:t>,</w:t>
      </w:r>
    </w:p>
    <w:p w:rsidR="00C82BCF" w:rsidRDefault="001D693A">
      <w:pPr>
        <w:pStyle w:val="ProductList-Body"/>
        <w:ind w:left="1080"/>
      </w:pPr>
      <w:r>
        <w:t>– изпълняване на софтуерни агенти за управление на софтуера за виртуализиране на хардуер,</w:t>
      </w:r>
    </w:p>
    <w:p w:rsidR="00C82BCF" w:rsidRDefault="001D693A">
      <w:pPr>
        <w:pStyle w:val="ProductList-Body"/>
        <w:ind w:left="1080"/>
      </w:pPr>
      <w:r>
        <w:t>– дестинация за дублиране,</w:t>
      </w:r>
    </w:p>
    <w:p w:rsidR="00C82BCF" w:rsidRDefault="001D693A">
      <w:pPr>
        <w:pStyle w:val="ProductList-Body"/>
        <w:ind w:left="108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w:instrText>
      </w:r>
      <w:r>
        <w:instrText xml:space="preserve">ардуерна система" </w:instrText>
      </w:r>
      <w:r>
        <w:fldChar w:fldCharType="separate"/>
      </w:r>
      <w:r>
        <w:rPr>
          <w:color w:val="0563C1"/>
        </w:rPr>
        <w:t>Виртуални OSE</w:t>
      </w:r>
      <w:r>
        <w:fldChar w:fldCharType="end"/>
      </w:r>
      <w:r>
        <w:t>, тестово преместване при отказ,</w:t>
      </w:r>
    </w:p>
    <w:p w:rsidR="00C82BCF" w:rsidRDefault="001D693A">
      <w:pPr>
        <w:pStyle w:val="ProductList-Body"/>
        <w:ind w:left="108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C82BCF" w:rsidRDefault="001D693A">
      <w:pPr>
        <w:pStyle w:val="ProductList-Body"/>
        <w:ind w:left="1080"/>
      </w:pPr>
      <w:r>
        <w:t xml:space="preserve">– изпълняване на работни натоварвания за аварийно възстановяван, както е описано по-горе. </w:t>
      </w:r>
    </w:p>
    <w:p w:rsidR="00C82BCF" w:rsidRDefault="001D693A" w:rsidP="00A96564">
      <w:pPr>
        <w:pStyle w:val="ProductList-Bullet"/>
        <w:numPr>
          <w:ilvl w:val="1"/>
          <w:numId w:val="44"/>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w:t>
      </w:r>
      <w:r>
        <w:t xml:space="preserve">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C82BCF" w:rsidRDefault="001D693A" w:rsidP="00A96564">
      <w:pPr>
        <w:pStyle w:val="ProductList-Bullet"/>
        <w:numPr>
          <w:ilvl w:val="0"/>
          <w:numId w:val="44"/>
        </w:numPr>
      </w:pPr>
      <w:r>
        <w:t xml:space="preserve">Използването на архивния </w:t>
      </w:r>
      <w:r>
        <w:fldChar w:fldCharType="begin"/>
      </w:r>
      <w:r>
        <w:instrText xml:space="preserve"> AutoTextList   \s NoStyle \t "Екземпляр означава </w:instrText>
      </w:r>
      <w:r>
        <w:instrText xml:space="preserve">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w:instrText>
      </w:r>
      <w:r>
        <w:instrText xml:space="preserve">"Лицензионни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rsidR="00C82BCF" w:rsidRDefault="001D693A" w:rsidP="00A96564">
      <w:pPr>
        <w:pStyle w:val="ProductList-Bullet"/>
        <w:numPr>
          <w:ilvl w:val="0"/>
          <w:numId w:val="44"/>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w:instrText>
      </w:r>
      <w:r>
        <w:instrText xml:space="preserve">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w:instrText>
      </w:r>
      <w:r>
        <w:instrText xml:space="preserve">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rsidR="00C82BCF" w:rsidRDefault="001D693A" w:rsidP="00A96564">
      <w:pPr>
        <w:pStyle w:val="ProductList-Bullet"/>
        <w:numPr>
          <w:ilvl w:val="0"/>
          <w:numId w:val="44"/>
        </w:numPr>
      </w:pPr>
      <w:r>
        <w:t xml:space="preserve">Трябва да поддържа покритие на SA за всички </w:t>
      </w:r>
      <w:r>
        <w:fldChar w:fldCharType="begin"/>
      </w:r>
      <w:r>
        <w:instrText xml:space="preserve"> AutoTextList   \s NoStyle \t "ЛКД означава л</w:instrText>
      </w:r>
      <w:r>
        <w:instrText xml:space="preserve">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w:instrText>
      </w:r>
      <w:r>
        <w:instrText xml:space="preserve">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w:t>
      </w:r>
      <w:r>
        <w:t xml:space="preserve">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w:t>
      </w:r>
      <w:r>
        <w:t>които се изпълнява софтуерът.</w:t>
      </w:r>
    </w:p>
    <w:p w:rsidR="00C82BCF" w:rsidRDefault="001D693A" w:rsidP="00A96564">
      <w:pPr>
        <w:pStyle w:val="ProductList-Bullet"/>
        <w:numPr>
          <w:ilvl w:val="0"/>
          <w:numId w:val="44"/>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w:instrText>
      </w:r>
      <w:r>
        <w:instrText xml:space="preserve">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 </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ClauseHeading"/>
        <w:outlineLvl w:val="2"/>
      </w:pPr>
      <w:bookmarkStart w:id="394" w:name="_Sec589"/>
      <w:r>
        <w:t>Подвижност на лицензи</w:t>
      </w:r>
      <w:bookmarkEnd w:id="394"/>
    </w:p>
    <w:p w:rsidR="00C82BCF" w:rsidRDefault="001D693A">
      <w:pPr>
        <w:pStyle w:val="ProductList-SubClauseHeading"/>
        <w:outlineLvl w:val="3"/>
      </w:pPr>
      <w:r>
        <w:t>Подвижност на лицензи в рамките на Сървърни групи</w:t>
      </w:r>
    </w:p>
    <w:p w:rsidR="00C82BCF" w:rsidRDefault="001D693A">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w:instrText>
      </w:r>
      <w:r>
        <w:instrText xml:space="preserve">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w:instrText>
      </w:r>
      <w:r>
        <w:instrText xml:space="preserve">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w:instrText>
      </w:r>
      <w:r>
        <w:instrText xml:space="preserve">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w:t>
      </w:r>
      <w:r>
        <w:t xml:space="preserve">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w:instrText>
      </w:r>
      <w:r>
        <w:instrText xml:space="preserve">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w:t>
      </w:r>
      <w:r>
        <w:t>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C82BCF" w:rsidRDefault="00C82BCF">
      <w:pPr>
        <w:pStyle w:val="ProductList-BodyIndented"/>
      </w:pPr>
    </w:p>
    <w:p w:rsidR="00C82BCF" w:rsidRDefault="001D693A">
      <w:pPr>
        <w:pStyle w:val="ProductList-SubClauseHeading"/>
        <w:outlineLvl w:val="3"/>
      </w:pPr>
      <w:r>
        <w:t>Подвижност на Лиценз чрез Софтуерна осиг</w:t>
      </w:r>
      <w:r>
        <w:t>уровка</w:t>
      </w:r>
    </w:p>
    <w:p w:rsidR="00C82BCF" w:rsidRDefault="001D693A">
      <w:pPr>
        <w:pStyle w:val="ProductList-BodyIndented"/>
      </w:pPr>
      <w:r>
        <w:t xml:space="preserve">Съгласно условията за Подвижност на лицензи чрез Софтуерна осигуровка Клиентът има право да премества своя софтуер, лицензиран съгласно който и да е от неговите </w:t>
      </w:r>
      <w:r>
        <w:fldChar w:fldCharType="begin"/>
      </w:r>
      <w:r>
        <w:instrText xml:space="preserve"> AutoTextList   \s NoStyle \t "Лиценз означава правото за изтегляне, инсталиране, осъщес</w:instrText>
      </w:r>
      <w:r>
        <w:instrText xml:space="preserve">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w:instrText>
      </w:r>
      <w:r>
        <w:instrText xml:space="preserve">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при условие че са изпълнени условията по-долу. Продукти, използвани за Самостоятелно хостване, не могат да бъдат използвани едновременно по силата на права за Подвижност на лицензи чрез Софтуерна осигуровка.</w:t>
      </w:r>
    </w:p>
    <w:p w:rsidR="00C82BCF" w:rsidRDefault="00C82BCF">
      <w:pPr>
        <w:pStyle w:val="ProductList-BodyIndented"/>
      </w:pPr>
    </w:p>
    <w:p w:rsidR="00C82BCF" w:rsidRDefault="001D693A">
      <w:pPr>
        <w:pStyle w:val="ProductList-SubSubClauseHeading"/>
        <w:outlineLvl w:val="4"/>
      </w:pPr>
      <w:r>
        <w:t>Разрешена употреба:</w:t>
      </w:r>
    </w:p>
    <w:p w:rsidR="00C82BCF" w:rsidRDefault="001D693A">
      <w:pPr>
        <w:pStyle w:val="ProductList-BodyIndented2"/>
      </w:pPr>
      <w:r>
        <w:t>С Подвижност на лицензи ч</w:t>
      </w:r>
      <w:r>
        <w:t>рез SA Клиентът може:</w:t>
      </w:r>
    </w:p>
    <w:p w:rsidR="00C82BCF" w:rsidRDefault="001D693A" w:rsidP="00A96564">
      <w:pPr>
        <w:pStyle w:val="ProductList-Bullet"/>
        <w:numPr>
          <w:ilvl w:val="2"/>
          <w:numId w:val="45"/>
        </w:numPr>
      </w:pPr>
      <w:r>
        <w:t>да изпълнява своя лицензиран софтуер на споделени сървъри на трето лице;</w:t>
      </w:r>
    </w:p>
    <w:p w:rsidR="00C82BCF" w:rsidRDefault="001D693A" w:rsidP="00A96564">
      <w:pPr>
        <w:pStyle w:val="ProductList-Bullet"/>
        <w:numPr>
          <w:ilvl w:val="2"/>
          <w:numId w:val="45"/>
        </w:numPr>
      </w:pPr>
      <w:r>
        <w:t>да осъществява достъп до този софтуер съгласно лицензи за достъп и съгласно неговите ЛА за Потребител и Устройство, които разрешават достъп до Продуктите;</w:t>
      </w:r>
    </w:p>
    <w:p w:rsidR="00C82BCF" w:rsidRDefault="001D693A" w:rsidP="00A96564">
      <w:pPr>
        <w:pStyle w:val="ProductList-Bullet"/>
        <w:numPr>
          <w:ilvl w:val="2"/>
          <w:numId w:val="45"/>
        </w:numPr>
      </w:pPr>
      <w:r>
        <w:t>да упр</w:t>
      </w:r>
      <w:r>
        <w:t xml:space="preserve">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w:t>
      </w:r>
      <w:r>
        <w:t>то използва на споделените сървъри на трето лице и/или</w:t>
      </w:r>
    </w:p>
    <w:p w:rsidR="00C82BCF" w:rsidRDefault="001D693A" w:rsidP="00A96564">
      <w:pPr>
        <w:pStyle w:val="ProductList-Bullet"/>
        <w:numPr>
          <w:ilvl w:val="2"/>
          <w:numId w:val="4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w:instrText>
      </w:r>
      <w:r>
        <w:instrText xml:space="preserve">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 на трето лице.</w:t>
      </w:r>
    </w:p>
    <w:p w:rsidR="00C82BCF" w:rsidRDefault="00C82BCF">
      <w:pPr>
        <w:pStyle w:val="ProductList-BodyIndented2"/>
      </w:pPr>
    </w:p>
    <w:p w:rsidR="00C82BCF" w:rsidRDefault="001D693A">
      <w:pPr>
        <w:pStyle w:val="ProductList-SubSubClauseHeading"/>
        <w:outlineLvl w:val="4"/>
      </w:pPr>
      <w:r>
        <w:t>Изисквания:</w:t>
      </w:r>
    </w:p>
    <w:p w:rsidR="00C82BCF" w:rsidRDefault="001D693A">
      <w:pPr>
        <w:pStyle w:val="ProductList-BodyIndented2"/>
      </w:pPr>
      <w:r>
        <w:t>За да използва Подвижност на лицензи чрез SA, Клиентът трябва:</w:t>
      </w:r>
    </w:p>
    <w:p w:rsidR="00C82BCF" w:rsidRDefault="001D693A" w:rsidP="00A96564">
      <w:pPr>
        <w:pStyle w:val="ProductList-Bullet"/>
        <w:numPr>
          <w:ilvl w:val="2"/>
          <w:numId w:val="46"/>
        </w:numPr>
      </w:pPr>
      <w:r>
        <w:t>да изпълн</w:t>
      </w:r>
      <w:r>
        <w:t xml:space="preserve">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w:instrText>
      </w:r>
      <w:r>
        <w:instrText xml:space="preserve">а за пълно определение)" </w:instrText>
      </w:r>
      <w:r>
        <w:fldChar w:fldCharType="separate"/>
      </w:r>
      <w:r>
        <w:rPr>
          <w:color w:val="0563C1"/>
        </w:rPr>
        <w:t>OSE</w:t>
      </w:r>
      <w:r>
        <w:fldChar w:fldCharType="end"/>
      </w:r>
      <w:r>
        <w:t xml:space="preserve"> на споделени сървъри на трето лице само за собствена употреба и в собствена полза;</w:t>
      </w:r>
    </w:p>
    <w:p w:rsidR="00C82BCF" w:rsidRDefault="001D693A" w:rsidP="00A96564">
      <w:pPr>
        <w:pStyle w:val="ProductList-Bullet"/>
        <w:numPr>
          <w:ilvl w:val="2"/>
          <w:numId w:val="46"/>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w:instrText>
      </w:r>
      <w:r>
        <w:instrText xml:space="preserve">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w:instrText>
      </w:r>
      <w:r>
        <w:instrText xml:space="preserve">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и </w:t>
      </w:r>
    </w:p>
    <w:p w:rsidR="00C82BCF" w:rsidRDefault="001D693A" w:rsidP="00A96564">
      <w:pPr>
        <w:pStyle w:val="ProductList-Bullet"/>
        <w:numPr>
          <w:ilvl w:val="2"/>
          <w:numId w:val="46"/>
        </w:numPr>
      </w:pPr>
      <w:r>
        <w:t xml:space="preserve">да попълва и изпраща </w:t>
      </w:r>
      <w:r>
        <w:t xml:space="preserve">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w:instrText>
      </w:r>
      <w:r>
        <w:instrText xml:space="preserv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C82BCF" w:rsidRDefault="00C82BCF">
      <w:pPr>
        <w:pStyle w:val="ProductList-SubSubClauseHeading"/>
        <w:outlineLvl w:val="4"/>
      </w:pPr>
    </w:p>
    <w:p w:rsidR="00C82BCF" w:rsidRDefault="001D693A">
      <w:pPr>
        <w:pStyle w:val="ProductList-BodyIndented2"/>
      </w:pPr>
      <w:r>
        <w:t xml:space="preserve">Клиентът има право да премества своя лицензиран софтуер от споделени сървъри на трето лице отново на своите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w:t>
      </w:r>
      <w:r>
        <w:t xml:space="preserve">лени сървъри на друго трето лице, но не и за краткосрочен период (не в рамките на 90 дни от последното назначение). Клиентът също така има право да премества изпълнявани </w:t>
      </w:r>
      <w:r>
        <w:fldChar w:fldCharType="begin"/>
      </w:r>
      <w:r>
        <w:instrText xml:space="preserve"> AutoTextList   \s NoStyle \t "Екземпляр означава изображение на софтуера, което се съ</w:instrText>
      </w:r>
      <w:r>
        <w:instrText xml:space="preserve">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w:instrText>
      </w:r>
      <w:r>
        <w:instrText xml:space="preserve">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w:instrText>
      </w:r>
      <w:r>
        <w:instrText xml:space="preserve">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на трето лице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w:instrText>
      </w:r>
      <w:r>
        <w:instrText xml:space="preserve">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w:instrText>
      </w:r>
      <w:r>
        <w:instrText xml:space="preserve">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но не и за краткосрочен период (не в рамкит</w:t>
      </w:r>
      <w:r>
        <w:t xml:space="preserve">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w:instrText>
      </w:r>
      <w:r>
        <w:instrText xml:space="preserve">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w:instrText>
      </w:r>
      <w:r>
        <w:instrText xml:space="preserve">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Клиентът се съгласява, че ще носи отговорност за действията на трети лица по отношение на софтуер, разположен и управл</w:t>
      </w:r>
      <w:r>
        <w:t xml:space="preserve">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w:t>
      </w:r>
      <w:r>
        <w:t xml:space="preserve">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обаче, както е описано по</w:t>
      </w:r>
      <w:r>
        <w:t>-долу, има различни права за използване за споделени сървъри на трето лице чрез Подвижност на лицензи чрез SA:</w:t>
      </w:r>
    </w:p>
    <w:tbl>
      <w:tblPr>
        <w:tblStyle w:val="PURTable1"/>
        <w:tblW w:w="0" w:type="dxa"/>
        <w:tblLook w:val="04A0" w:firstRow="1" w:lastRow="0" w:firstColumn="1" w:lastColumn="0" w:noHBand="0" w:noVBand="1"/>
      </w:tblPr>
      <w:tblGrid>
        <w:gridCol w:w="2479"/>
        <w:gridCol w:w="2466"/>
        <w:gridCol w:w="2542"/>
        <w:gridCol w:w="2583"/>
      </w:tblGrid>
      <w:tr w:rsidR="00C82BC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Лицензионен модел</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Разрешен брой:</w:t>
            </w:r>
          </w:p>
          <w:p w:rsidR="00C82BCF" w:rsidRDefault="001D693A">
            <w:pPr>
              <w:pStyle w:val="ProductList-TableBody"/>
            </w:pPr>
            <w:r>
              <w:rPr>
                <w:color w:val="FFFFFF"/>
              </w:rPr>
              <w:t>OSE или Ядра на Лиценз</w:t>
            </w:r>
          </w:p>
        </w:tc>
      </w:tr>
      <w:tr w:rsidR="00C82BCF">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Сървър/ЛКД</w:t>
            </w:r>
          </w:p>
        </w:tc>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Всеки Лиценз за външен</w:t>
            </w:r>
            <w:r>
              <w:t xml:space="preserve">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 OSE на един лиценз</w:t>
            </w:r>
          </w:p>
        </w:tc>
      </w:tr>
      <w:tr w:rsidR="00C82BCF">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Сървър/ЛКД</w:t>
            </w:r>
          </w:p>
        </w:tc>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 OSE на един лиценз</w:t>
            </w:r>
          </w:p>
        </w:tc>
      </w:tr>
      <w:tr w:rsidR="00C82BCF">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По ядро</w:t>
            </w:r>
          </w:p>
        </w:tc>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C82BCF">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Сървъри за управление</w:t>
            </w:r>
          </w:p>
        </w:tc>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 управлявани OSE на лиц</w:t>
            </w:r>
            <w:r>
              <w:t>енз</w:t>
            </w:r>
          </w:p>
        </w:tc>
      </w:tr>
      <w:tr w:rsidR="00C82BCF">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Сървъри за управление</w:t>
            </w:r>
          </w:p>
        </w:tc>
        <w:tc>
          <w:tcPr>
            <w:tcW w:w="29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10 управлявани OSE на лиценз</w:t>
            </w:r>
          </w:p>
        </w:tc>
      </w:tr>
    </w:tbl>
    <w:p w:rsidR="00C82BCF" w:rsidRDefault="00C82BCF">
      <w:pPr>
        <w:pStyle w:val="ProductList-BodyIndented2"/>
      </w:pPr>
    </w:p>
    <w:p w:rsidR="00C82BCF" w:rsidRDefault="001D693A">
      <w:pPr>
        <w:pStyle w:val="ProductList-SubSubClauseHeading"/>
        <w:outlineLvl w:val="4"/>
      </w:pPr>
      <w:r>
        <w:t>Права при резервни сървъри</w:t>
      </w:r>
    </w:p>
    <w:p w:rsidR="00C82BCF" w:rsidRDefault="001D693A">
      <w:pPr>
        <w:pStyle w:val="ProductList-BodyIndented2"/>
      </w:pPr>
      <w:r>
        <w:t xml:space="preserve">За Продукти, които отговарят на условията на </w:t>
      </w:r>
      <w:r>
        <w:fldChar w:fldCharType="begin"/>
      </w:r>
      <w:r>
        <w:instrText xml:space="preserve"> AutoTextList   \s NoStyle \t "Права за</w:instrText>
      </w:r>
      <w:r>
        <w:instrText xml:space="preserve">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w:instrText>
      </w:r>
      <w:r>
        <w:instrText xml:space="preserve">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w:instrText>
      </w:r>
      <w:r>
        <w:instrText xml:space="preserve">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w:t>
      </w:r>
      <w:r>
        <w:t xml:space="preserve">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w:t>
      </w:r>
      <w:r>
        <w:t>а преместване при отказ, не трябва да надвишава броя на съответните производствени Екземпляри на споделените сървъри на същия партньор.</w:t>
      </w:r>
    </w:p>
    <w:p w:rsidR="00C82BCF" w:rsidRDefault="00C82BCF">
      <w:pPr>
        <w:pStyle w:val="ProductList-BodyIndented2"/>
      </w:pPr>
    </w:p>
    <w:p w:rsidR="00C82BCF" w:rsidRDefault="001D693A">
      <w:pPr>
        <w:pStyle w:val="ProductList-ClauseHeading"/>
        <w:outlineLvl w:val="2"/>
      </w:pPr>
      <w:bookmarkStart w:id="395" w:name="_Sec590"/>
      <w:r>
        <w:t>Сървъри – Приложения със самостоятелно хостване</w:t>
      </w:r>
      <w:bookmarkEnd w:id="395"/>
    </w:p>
    <w:p w:rsidR="00C82BCF" w:rsidRDefault="001D693A">
      <w:pPr>
        <w:pStyle w:val="ProductList-Body"/>
      </w:pPr>
      <w:r>
        <w:t>Приложенията със самостоятелно хостване са Продуктите, за които се прилагат права за Самостоятелно хостване.</w:t>
      </w:r>
    </w:p>
    <w:p w:rsidR="00C82BCF" w:rsidRDefault="00C82BCF">
      <w:pPr>
        <w:pStyle w:val="ProductList-Body"/>
      </w:pPr>
    </w:p>
    <w:p w:rsidR="00C82BCF" w:rsidRDefault="001D693A">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w:t>
      </w:r>
      <w:r>
        <w:t>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w:t>
      </w:r>
      <w:r>
        <w:t>ловията по-долу.</w:t>
      </w:r>
    </w:p>
    <w:p w:rsidR="00C82BCF" w:rsidRDefault="00C82BCF">
      <w:pPr>
        <w:pStyle w:val="ProductList-Body"/>
      </w:pPr>
    </w:p>
    <w:p w:rsidR="00C82BCF" w:rsidRDefault="001D693A">
      <w:pPr>
        <w:pStyle w:val="ProductList-SubClauseHeading"/>
        <w:outlineLvl w:val="3"/>
      </w:pPr>
      <w:r>
        <w:t>Изисквания</w:t>
      </w:r>
    </w:p>
    <w:p w:rsidR="00C82BCF" w:rsidRDefault="001D693A">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за:</w:t>
      </w:r>
    </w:p>
    <w:p w:rsidR="00C82BCF" w:rsidRDefault="001D693A" w:rsidP="00A96564">
      <w:pPr>
        <w:pStyle w:val="ProductList-Bullet"/>
        <w:numPr>
          <w:ilvl w:val="1"/>
          <w:numId w:val="47"/>
        </w:numPr>
      </w:pPr>
      <w:r>
        <w:t>Самостоятелнит</w:t>
      </w:r>
      <w:r>
        <w:t>е приложения, които се изпълняват като част от Обединеното решение; и</w:t>
      </w:r>
    </w:p>
    <w:p w:rsidR="00C82BCF" w:rsidRDefault="001D693A" w:rsidP="00A96564">
      <w:pPr>
        <w:pStyle w:val="ProductList-Bullet"/>
        <w:numPr>
          <w:ilvl w:val="1"/>
          <w:numId w:val="47"/>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w:t>
      </w:r>
      <w:r>
        <w:t>ат за предоставянето на Обединеното решение на Външни потребители (вж. раздела „Определения“ на Речника).</w:t>
      </w:r>
    </w:p>
    <w:p w:rsidR="00C82BCF" w:rsidRDefault="00C82BCF">
      <w:pPr>
        <w:pStyle w:val="ProductList-BodyIndented"/>
      </w:pPr>
    </w:p>
    <w:p w:rsidR="00C82BCF" w:rsidRDefault="001D693A">
      <w:pPr>
        <w:pStyle w:val="ProductList-BodyIndented"/>
      </w:pPr>
      <w:r>
        <w:t xml:space="preserve">Целият софтуер на Microsoft, използван за създаване и предоставяне на Обединеното решение, трябва да: </w:t>
      </w:r>
    </w:p>
    <w:p w:rsidR="00C82BCF" w:rsidRDefault="001D693A" w:rsidP="00A96564">
      <w:pPr>
        <w:pStyle w:val="ProductList-Bullet"/>
        <w:numPr>
          <w:ilvl w:val="1"/>
          <w:numId w:val="48"/>
        </w:numPr>
      </w:pPr>
      <w:r>
        <w:t>е лицензиран чрез програма за Корпоративно лиц</w:t>
      </w:r>
      <w:r>
        <w:t>ензиране и</w:t>
      </w:r>
    </w:p>
    <w:p w:rsidR="00C82BCF" w:rsidRDefault="001D693A" w:rsidP="00A96564">
      <w:pPr>
        <w:pStyle w:val="ProductList-Bullet"/>
        <w:numPr>
          <w:ilvl w:val="1"/>
          <w:numId w:val="48"/>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w:instrText>
      </w:r>
      <w:r>
        <w:instrText xml:space="preserve">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rsidR="00C82BCF" w:rsidRDefault="00C82BCF">
      <w:pPr>
        <w:pStyle w:val="ProductList-BodyIndented"/>
      </w:pPr>
    </w:p>
    <w:p w:rsidR="00C82BCF" w:rsidRDefault="001D693A">
      <w:pPr>
        <w:pStyle w:val="ProductList-BodyIndented"/>
      </w:pPr>
      <w:r>
        <w:t>Софтуерът на Клиента трябва:</w:t>
      </w:r>
    </w:p>
    <w:p w:rsidR="00C82BCF" w:rsidRDefault="001D693A" w:rsidP="00A96564">
      <w:pPr>
        <w:pStyle w:val="ProductList-Bullet"/>
        <w:numPr>
          <w:ilvl w:val="1"/>
          <w:numId w:val="49"/>
        </w:numPr>
      </w:pPr>
      <w:r>
        <w:t>да добавя важни и основни функции към Независимите приложения, които са част от Обединеното решение (отделни пане</w:t>
      </w:r>
      <w:r>
        <w:t>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C82BCF" w:rsidRDefault="001D693A" w:rsidP="00A96564">
      <w:pPr>
        <w:pStyle w:val="ProductList-Bullet"/>
        <w:numPr>
          <w:ilvl w:val="1"/>
          <w:numId w:val="49"/>
        </w:numPr>
      </w:pPr>
      <w:r>
        <w:t xml:space="preserve">да бъде основната услуга и/или приложение в Обединеното решение и не трябва да разрешава директен достъп </w:t>
      </w:r>
      <w:r>
        <w:t>до Независимите приложения от страна на крайните потребители на Обединеното решение;</w:t>
      </w:r>
    </w:p>
    <w:p w:rsidR="00C82BCF" w:rsidRDefault="001D693A" w:rsidP="00A96564">
      <w:pPr>
        <w:pStyle w:val="ProductList-Bullet"/>
        <w:numPr>
          <w:ilvl w:val="1"/>
          <w:numId w:val="49"/>
        </w:numPr>
      </w:pPr>
      <w:r>
        <w:t>да се доставя на крайните потребители чрез Интернет, телефонна мрежа или частна мрежа от сървъри, които са физически отредени за Клиента и под ежедневния контрол на Клиент</w:t>
      </w:r>
      <w:r>
        <w:t>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rsidR="00C82BCF" w:rsidRDefault="001D693A" w:rsidP="00A96564">
      <w:pPr>
        <w:pStyle w:val="ProductList-Bullet"/>
        <w:numPr>
          <w:ilvl w:val="1"/>
          <w:numId w:val="49"/>
        </w:numPr>
      </w:pPr>
      <w:r>
        <w:t>да се притежава, без лиценз, от Клиента, с изключение на това, че софтуерът може да включва второсте</w:t>
      </w:r>
      <w:r>
        <w:t>пенен софтуер на трети лица, който е вграден в или се изпълнява с цел поддръжка на софтуера на Клиента.</w:t>
      </w:r>
    </w:p>
    <w:p w:rsidR="00C82BCF" w:rsidRDefault="00C82BCF">
      <w:pPr>
        <w:pStyle w:val="ProductList-BodyIndented"/>
      </w:pPr>
    </w:p>
    <w:p w:rsidR="00C82BCF" w:rsidRDefault="001D693A">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w:instrText>
      </w:r>
      <w:r>
        <w:instrText xml:space="preserve">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w:instrText>
      </w:r>
      <w:r>
        <w:instrText xml:space="preserve">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C82BCF" w:rsidRDefault="00C82BCF">
      <w:pPr>
        <w:pStyle w:val="ProductList-BodyIndented"/>
        <w:jc w:val="right"/>
      </w:pPr>
    </w:p>
    <w:tbl>
      <w:tblPr>
        <w:tblStyle w:val="PURTable0"/>
        <w:tblW w:w="0" w:type="dxa"/>
        <w:tblLook w:val="04A0" w:firstRow="1" w:lastRow="0" w:firstColumn="1" w:lastColumn="0" w:noHBand="0" w:noVBand="1"/>
      </w:tblPr>
      <w:tblGrid>
        <w:gridCol w:w="1044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Indented"/>
      </w:pPr>
    </w:p>
    <w:p w:rsidR="00C82BCF" w:rsidRDefault="00C82BCF">
      <w:pPr>
        <w:pStyle w:val="PURBreadcrumb"/>
      </w:pPr>
    </w:p>
    <w:p w:rsidR="00C82BCF" w:rsidRDefault="001D693A">
      <w:pPr>
        <w:pStyle w:val="ProductList-SectionHeading"/>
        <w:pageBreakBefore/>
        <w:outlineLvl w:val="0"/>
      </w:pPr>
      <w:bookmarkStart w:id="396" w:name="_Sec562"/>
      <w:bookmarkEnd w:id="373"/>
      <w:r>
        <w:t>Приложение C – Професионални услуги</w:t>
      </w:r>
      <w:r>
        <w:fldChar w:fldCharType="begin"/>
      </w:r>
      <w:r>
        <w:instrText xml:space="preserve"> TC "</w:instrText>
      </w:r>
      <w:bookmarkStart w:id="397" w:name="_Toc439074167"/>
      <w:r>
        <w:instrText>Приложение C – Професионални услуги</w:instrText>
      </w:r>
      <w:bookmarkEnd w:id="397"/>
      <w:r>
        <w:instrText>" \l 1</w:instrText>
      </w:r>
      <w:r>
        <w:fldChar w:fldCharType="end"/>
      </w:r>
    </w:p>
    <w:p w:rsidR="00C82BCF" w:rsidRDefault="001D693A">
      <w:pPr>
        <w:pStyle w:val="ProductList-Body"/>
      </w:pPr>
      <w:r>
        <w:t>Професионалните услуги, налични чрез Корпоративно лицензиране от Microsoft, са описани по-долу.</w:t>
      </w:r>
    </w:p>
    <w:p w:rsidR="00C82BCF" w:rsidRDefault="001D693A">
      <w:pPr>
        <w:pStyle w:val="ProductList-Offering1Heading"/>
        <w:outlineLvl w:val="1"/>
      </w:pPr>
      <w:bookmarkStart w:id="398" w:name="_Sec565"/>
      <w:r>
        <w:t xml:space="preserve">Предложения за Поддръжка Premier на </w:t>
      </w:r>
      <w:r>
        <w:t>Microsoft</w:t>
      </w:r>
      <w:bookmarkEnd w:id="398"/>
      <w:r>
        <w:fldChar w:fldCharType="begin"/>
      </w:r>
      <w:r>
        <w:instrText xml:space="preserve"> TC "</w:instrText>
      </w:r>
      <w:bookmarkStart w:id="399" w:name="_Toc439074168"/>
      <w:r>
        <w:instrText>Предложения за Поддръжка Premier на Microsoft</w:instrText>
      </w:r>
      <w:bookmarkEnd w:id="399"/>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C82B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jc w:val="center"/>
            </w:pPr>
            <w:r>
              <w:rPr>
                <w:color w:val="FFFFFF"/>
              </w:rPr>
              <w:t>Premier Plus</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На месечна база</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До 10 часа</w:t>
            </w:r>
          </w:p>
          <w:p w:rsidR="00C82BCF" w:rsidRDefault="001D693A">
            <w:pPr>
              <w:pStyle w:val="ProductList-TableBody"/>
            </w:pPr>
            <w:r>
              <w:t>+1 Проверка на изправността</w:t>
            </w:r>
          </w:p>
          <w:p w:rsidR="00C82BCF" w:rsidRDefault="001D693A">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До 160 часа</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До </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До 140 часа</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jc w:val="center"/>
            </w:pPr>
            <w:r>
              <w:t>X</w:t>
            </w:r>
          </w:p>
        </w:tc>
      </w:tr>
      <w:tr w:rsidR="00C82BCF">
        <w:tc>
          <w:tcPr>
            <w:tcW w:w="404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Пакети от 20</w:t>
            </w:r>
          </w:p>
        </w:tc>
      </w:tr>
    </w:tbl>
    <w:p w:rsidR="00C82BCF" w:rsidRDefault="001D693A">
      <w:pPr>
        <w:pStyle w:val="ProductList-Body"/>
      </w:pPr>
      <w:r>
        <w:rPr>
          <w:vertAlign w:val="superscript"/>
        </w:rPr>
        <w:t xml:space="preserve">1 </w:t>
      </w:r>
      <w:r>
        <w:rPr>
          <w:i/>
        </w:rPr>
        <w:t>Работното време се определя локално.</w:t>
      </w:r>
    </w:p>
    <w:p w:rsidR="00C82BCF" w:rsidRDefault="00C82BCF">
      <w:pPr>
        <w:pStyle w:val="ProductList-Body"/>
      </w:pPr>
    </w:p>
    <w:tbl>
      <w:tblPr>
        <w:tblStyle w:val="PURTable"/>
        <w:tblW w:w="0" w:type="dxa"/>
        <w:tblLook w:val="04A0" w:firstRow="1" w:lastRow="0" w:firstColumn="1" w:lastColumn="0" w:noHBand="0" w:noVBand="1"/>
      </w:tblPr>
      <w:tblGrid>
        <w:gridCol w:w="2631"/>
        <w:gridCol w:w="2708"/>
        <w:gridCol w:w="2752"/>
        <w:gridCol w:w="2699"/>
      </w:tblGrid>
      <w:tr w:rsidR="00C82BC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Ответна реакция, очаквана от Клиента</w:t>
            </w:r>
          </w:p>
        </w:tc>
      </w:tr>
      <w:tr w:rsidR="00C82BCF">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Катастрофално въздействие върху бизнес процеса: </w:t>
            </w:r>
          </w:p>
          <w:p w:rsidR="00C82BCF" w:rsidRDefault="001D693A">
            <w:pPr>
              <w:pStyle w:val="ProductList-TableBody"/>
            </w:pPr>
            <w:r>
              <w:t>Пълна загуба на основен (критично важен) бизнес процес и работата основателно не може да продължи</w:t>
            </w:r>
          </w:p>
          <w:p w:rsidR="00C82BCF" w:rsidRDefault="001D693A">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1-ви отговор по телефон в рамките на 1 час или по-малко</w:t>
            </w:r>
          </w:p>
          <w:p w:rsidR="00C82BCF" w:rsidRDefault="001D693A">
            <w:pPr>
              <w:pStyle w:val="ProductList-TableBody"/>
            </w:pPr>
            <w:r>
              <w:t>Ресурси на Mi</w:t>
            </w:r>
            <w:r>
              <w:t>crosoft на местоположението на клиента във възможно най-кратък срок.</w:t>
            </w:r>
          </w:p>
          <w:p w:rsidR="00C82BCF" w:rsidRDefault="001D693A">
            <w:pPr>
              <w:pStyle w:val="ProductList-TableBody"/>
            </w:pPr>
            <w:r>
              <w:t>Непрестанни усилия на денонощна база</w:t>
            </w:r>
          </w:p>
          <w:p w:rsidR="00C82BCF" w:rsidRDefault="001D693A">
            <w:pPr>
              <w:pStyle w:val="ProductList-TableBody"/>
            </w:pPr>
            <w:r>
              <w:t>Скоростно ескалиране в Microsoft на екипите, отговарящи за Продукта</w:t>
            </w:r>
          </w:p>
          <w:p w:rsidR="00C82BCF" w:rsidRDefault="001D693A">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Уведомяване на Старшите ръководители на Клиента </w:t>
            </w:r>
          </w:p>
          <w:p w:rsidR="00C82BCF" w:rsidRDefault="001D693A">
            <w:pPr>
              <w:pStyle w:val="ProductList-TableBody"/>
            </w:pPr>
            <w:r>
              <w:t>Заделяне на подходящи ресурси за поддържане на непрестанни усилия на денонощна база</w:t>
            </w:r>
            <w:r>
              <w:rPr>
                <w:vertAlign w:val="superscript"/>
              </w:rPr>
              <w:t>2</w:t>
            </w:r>
          </w:p>
          <w:p w:rsidR="00C82BCF" w:rsidRDefault="001D693A">
            <w:pPr>
              <w:pStyle w:val="ProductList-TableBody"/>
            </w:pPr>
            <w:r>
              <w:t>Скоростен достъп и отговор от компетентния орган за контрол върху промяната</w:t>
            </w:r>
          </w:p>
        </w:tc>
      </w:tr>
      <w:tr w:rsidR="00C82BCF">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Критично въздейс</w:t>
            </w:r>
            <w:r>
              <w:t xml:space="preserve">твие върху бизнес процеса: </w:t>
            </w:r>
          </w:p>
          <w:p w:rsidR="00C82BCF" w:rsidRDefault="001D693A">
            <w:pPr>
              <w:pStyle w:val="ProductList-TableBody"/>
            </w:pPr>
            <w:r>
              <w:t>Значителна загуба или деградация на услуги</w:t>
            </w:r>
          </w:p>
          <w:p w:rsidR="00C82BCF" w:rsidRDefault="001D693A">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1-ви отговор по телефон в рамките на 1 час или по-малко</w:t>
            </w:r>
          </w:p>
          <w:p w:rsidR="00C82BCF" w:rsidRDefault="001D693A">
            <w:pPr>
              <w:pStyle w:val="ProductList-TableBody"/>
            </w:pPr>
            <w:r>
              <w:t>Ресурси на Microsoft на местоположението на Клиента при необходимост.</w:t>
            </w:r>
          </w:p>
          <w:p w:rsidR="00C82BCF" w:rsidRDefault="001D693A">
            <w:pPr>
              <w:pStyle w:val="ProductList-TableBody"/>
            </w:pPr>
            <w:r>
              <w:t>Непрестанн</w:t>
            </w:r>
            <w:r>
              <w:t>и усилия на денонощна база</w:t>
            </w:r>
          </w:p>
          <w:p w:rsidR="00C82BCF" w:rsidRDefault="001D693A">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Заделяне на подходящи ресурси за поддържане на непрестанни усилия на денонощна база</w:t>
            </w:r>
            <w:r>
              <w:rPr>
                <w:vertAlign w:val="superscript"/>
              </w:rPr>
              <w:t>2</w:t>
            </w:r>
          </w:p>
          <w:p w:rsidR="00C82BCF" w:rsidRDefault="001D693A">
            <w:pPr>
              <w:pStyle w:val="ProductList-TableBody"/>
            </w:pPr>
            <w:r>
              <w:t>Скоростен достъп и отговор от компетентния орган за контрол върху промяната</w:t>
            </w:r>
          </w:p>
          <w:p w:rsidR="00C82BCF" w:rsidRDefault="001D693A">
            <w:pPr>
              <w:pStyle w:val="ProductList-TableBody"/>
            </w:pPr>
            <w:r>
              <w:t>Известие до менидж</w:t>
            </w:r>
            <w:r>
              <w:t>ърите</w:t>
            </w:r>
          </w:p>
        </w:tc>
      </w:tr>
      <w:tr w:rsidR="00C82BCF">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Умерено въздействие върху бизнес процеса: </w:t>
            </w:r>
          </w:p>
          <w:p w:rsidR="00C82BCF" w:rsidRDefault="001D693A">
            <w:pPr>
              <w:pStyle w:val="ProductList-TableBody"/>
            </w:pPr>
            <w:r>
              <w:t>Умерена загуба или деградация на услуги, но работата може да продължи с намалена продуктивност.</w:t>
            </w:r>
          </w:p>
          <w:p w:rsidR="00C82BCF" w:rsidRDefault="001D693A">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1-ви отговор по телефон в рамките на 2 часа или по-малко</w:t>
            </w:r>
          </w:p>
          <w:p w:rsidR="00C82BCF" w:rsidRDefault="001D693A">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Заделяне на подходящи ресурси за поддържане на непрестанни усилия в Работно време1</w:t>
            </w:r>
          </w:p>
          <w:p w:rsidR="00C82BCF" w:rsidRDefault="001D693A">
            <w:pPr>
              <w:pStyle w:val="ProductList-TableBody"/>
            </w:pPr>
            <w:r>
              <w:t>Достъп и отговор от компетентното за промяна лице в рамките на 4 Работни часа</w:t>
            </w:r>
            <w:r>
              <w:rPr>
                <w:vertAlign w:val="superscript"/>
              </w:rPr>
              <w:t>1</w:t>
            </w:r>
          </w:p>
        </w:tc>
      </w:tr>
      <w:tr w:rsidR="00C82BCF">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Минимално въздействие върху бизнес процеса: </w:t>
            </w:r>
          </w:p>
          <w:p w:rsidR="00C82BCF" w:rsidRDefault="001D693A">
            <w:pPr>
              <w:pStyle w:val="ProductList-TableBody"/>
            </w:pPr>
            <w:r>
              <w:t>В основни линии нормално функциониране с минимални или никакви препятствия на услуги.</w:t>
            </w:r>
          </w:p>
          <w:p w:rsidR="00C82BCF" w:rsidRDefault="001D693A">
            <w:pPr>
              <w:pStyle w:val="ProductList-TableBody"/>
            </w:pPr>
            <w:r>
              <w:t xml:space="preserve">Нужно е </w:t>
            </w:r>
            <w:r>
              <w:t>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1-ви отговор по телефон в рамките на 4 часа или по-малко</w:t>
            </w:r>
          </w:p>
          <w:p w:rsidR="00C82BCF" w:rsidRDefault="001D693A">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Точна информация за контакт с притежателя на случая</w:t>
            </w:r>
          </w:p>
          <w:p w:rsidR="00C82BCF" w:rsidRDefault="001D693A">
            <w:pPr>
              <w:pStyle w:val="ProductList-TableBody"/>
            </w:pPr>
            <w:r>
              <w:t>Отговор в рамките на 24 часа</w:t>
            </w:r>
          </w:p>
        </w:tc>
      </w:tr>
    </w:tbl>
    <w:p w:rsidR="00C82BCF" w:rsidRDefault="001D693A">
      <w:pPr>
        <w:pStyle w:val="ProductList-Body"/>
      </w:pPr>
      <w:r>
        <w:rPr>
          <w:vertAlign w:val="superscript"/>
        </w:rPr>
        <w:t>1</w:t>
      </w:r>
      <w:r>
        <w:rPr>
          <w:i/>
        </w:rPr>
        <w:t>Работното време се</w:t>
      </w:r>
      <w:r>
        <w:rPr>
          <w:i/>
        </w:rPr>
        <w:t xml:space="preserve"> определя локално.</w:t>
      </w:r>
    </w:p>
    <w:p w:rsidR="00C82BCF" w:rsidRDefault="001D693A">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C82BCF" w:rsidRDefault="00C82BCF">
      <w:pPr>
        <w:pStyle w:val="ProductList-Body"/>
      </w:pPr>
    </w:p>
    <w:p w:rsidR="00C82BCF" w:rsidRDefault="001D693A">
      <w:pPr>
        <w:pStyle w:val="ProductList-ClauseHeading"/>
        <w:outlineLvl w:val="2"/>
      </w:pPr>
      <w:r>
        <w:t xml:space="preserve">Свързани бизнес </w:t>
      </w:r>
      <w:r>
        <w:t>правила</w:t>
      </w:r>
    </w:p>
    <w:p w:rsidR="00C82BCF" w:rsidRDefault="001D693A">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w:t>
      </w:r>
      <w:r>
        <w:t>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w:t>
      </w:r>
      <w:r>
        <w:t>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C82BCF" w:rsidRDefault="001D693A">
      <w:pPr>
        <w:pStyle w:val="ProductList-Offering1Heading"/>
        <w:outlineLvl w:val="1"/>
      </w:pPr>
      <w:bookmarkStart w:id="400" w:name="_Sec566"/>
      <w:r>
        <w:t>Пр</w:t>
      </w:r>
      <w:r>
        <w:t>едложения за Програмата за корпоративна стратегия на Microsoft</w:t>
      </w:r>
      <w:bookmarkEnd w:id="400"/>
      <w:r>
        <w:fldChar w:fldCharType="begin"/>
      </w:r>
      <w:r>
        <w:instrText xml:space="preserve"> TC "</w:instrText>
      </w:r>
      <w:bookmarkStart w:id="401" w:name="_Toc439074169"/>
      <w:r>
        <w:instrText>Предложения за Програмата за корпоративна стратегия на Microsoft</w:instrText>
      </w:r>
      <w:bookmarkEnd w:id="401"/>
      <w:r>
        <w:instrText>" \l 2</w:instrText>
      </w:r>
      <w:r>
        <w:fldChar w:fldCharType="end"/>
      </w:r>
    </w:p>
    <w:p w:rsidR="00C82BCF" w:rsidRDefault="001D693A">
      <w:pPr>
        <w:pStyle w:val="ProductList-Body"/>
      </w:pPr>
      <w:r>
        <w:t>Предложението за Програмата за корпоративна стратегия съдържа компонентите по-долу, които ще се предоставят за всяка</w:t>
      </w:r>
      <w:r>
        <w:t xml:space="preserve"> година от Споразумението Enterprise на Клиента.</w:t>
      </w:r>
    </w:p>
    <w:tbl>
      <w:tblPr>
        <w:tblStyle w:val="PURTable"/>
        <w:tblW w:w="0" w:type="dxa"/>
        <w:tblLook w:val="04A0" w:firstRow="1" w:lastRow="0" w:firstColumn="1" w:lastColumn="0" w:noHBand="0" w:noVBand="1"/>
      </w:tblPr>
      <w:tblGrid>
        <w:gridCol w:w="2714"/>
        <w:gridCol w:w="2692"/>
        <w:gridCol w:w="2692"/>
        <w:gridCol w:w="2692"/>
      </w:tblGrid>
      <w:tr w:rsidR="00C82BC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Корпоративна стратегия Portfolio</w:t>
            </w:r>
          </w:p>
        </w:tc>
      </w:tr>
      <w:tr w:rsidR="00C82BCF">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9RO-xxxx</w:t>
            </w:r>
          </w:p>
        </w:tc>
      </w:tr>
      <w:tr w:rsidR="00C82BCF">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До 400 часа годишно общо за Архитект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 xml:space="preserve">До 800 часа годишно общо за Архитект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До 1600 часа годишно общо за Архитект на Microsoft и Екип за доставяне н</w:t>
            </w:r>
            <w:r>
              <w:t xml:space="preserve">а услуги Enterprise </w:t>
            </w:r>
          </w:p>
        </w:tc>
      </w:tr>
      <w:tr w:rsidR="00C82BCF">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pPr>
          </w:p>
        </w:tc>
      </w:tr>
      <w:tr w:rsidR="00C82BCF">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Мрежа на корпоративната стратегия</w:t>
            </w:r>
          </w:p>
        </w:tc>
        <w:tc>
          <w:tcPr>
            <w:tcW w:w="30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pPr>
          </w:p>
        </w:tc>
      </w:tr>
      <w:tr w:rsidR="00C82BCF">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Библиотека на корпоративната стратегия</w:t>
            </w:r>
          </w:p>
        </w:tc>
        <w:tc>
          <w:tcPr>
            <w:tcW w:w="30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82BCF" w:rsidRDefault="00C82BCF">
            <w:pPr>
              <w:pStyle w:val="ProductList-TableBody"/>
            </w:pPr>
          </w:p>
        </w:tc>
      </w:tr>
      <w:tr w:rsidR="00C82BCF">
        <w:tc>
          <w:tcPr>
            <w:tcW w:w="306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Капацитет на корпоративната стратегия (Семейство продукти на ИЕ: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200 часа (може да се добавят към което и да е от предложенията по-горе)</w:t>
            </w:r>
          </w:p>
        </w:tc>
      </w:tr>
    </w:tbl>
    <w:p w:rsidR="00C82BCF" w:rsidRDefault="00C82BCF">
      <w:pPr>
        <w:pStyle w:val="ProductList-Body"/>
      </w:pPr>
    </w:p>
    <w:p w:rsidR="00C82BCF" w:rsidRDefault="001D693A">
      <w:pPr>
        <w:pStyle w:val="ProductList-ClauseHeading"/>
        <w:outlineLvl w:val="2"/>
      </w:pPr>
      <w:r>
        <w:t>Модули на услуги за корпоративна стратегия</w:t>
      </w:r>
    </w:p>
    <w:p w:rsidR="00C82BCF" w:rsidRDefault="001D693A">
      <w:pPr>
        <w:pStyle w:val="ProductList-Body"/>
      </w:pPr>
      <w:r>
        <w:t>Ангажиментът за Корпоративна стратегия включва един или повече от следните модули на услуги за Корпоративна стратегия, както е документиран</w:t>
      </w:r>
      <w:r>
        <w:t>о в Плана за доставка на услуги.</w:t>
      </w:r>
    </w:p>
    <w:p w:rsidR="00C82BCF" w:rsidRDefault="00C82BCF">
      <w:pPr>
        <w:pStyle w:val="ProductList-Body"/>
      </w:pPr>
    </w:p>
    <w:p w:rsidR="00C82BCF" w:rsidRDefault="001D693A">
      <w:pPr>
        <w:pStyle w:val="ProductList-ClauseHeading"/>
        <w:outlineLvl w:val="2"/>
      </w:pPr>
      <w:r>
        <w:t>Услуги извън обсега</w:t>
      </w:r>
    </w:p>
    <w:p w:rsidR="00C82BCF" w:rsidRDefault="001D693A">
      <w:pPr>
        <w:pStyle w:val="ProductList-Body"/>
      </w:pPr>
      <w:r>
        <w:t>Професионалните услуги в Програма за корпоративна стратегия не включват разрешаване на проблеми или поддръжка при отстраняване на повреда, преглед на първичен код, който не е на Microsoft, или техническ</w:t>
      </w:r>
      <w:r>
        <w:t xml:space="preserve">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w:t>
      </w:r>
      <w:r>
        <w:t>данни, като например моментна снимка за изясняване функционирането на приложение или проследяване на мрежовия трафик.</w:t>
      </w:r>
    </w:p>
    <w:p w:rsidR="00C82BCF" w:rsidRDefault="00C82BCF">
      <w:pPr>
        <w:pStyle w:val="ProductList-Body"/>
      </w:pPr>
    </w:p>
    <w:p w:rsidR="00C82BCF" w:rsidRDefault="001D693A">
      <w:pPr>
        <w:pStyle w:val="ProductList-ClauseHeading"/>
        <w:outlineLvl w:val="2"/>
      </w:pPr>
      <w:r>
        <w:t>Отговорности на Клиента</w:t>
      </w:r>
    </w:p>
    <w:p w:rsidR="00C82BCF" w:rsidRDefault="001D693A">
      <w:pPr>
        <w:pStyle w:val="ProductList-Body"/>
      </w:pPr>
      <w:r>
        <w:t>Клиентът се съгласява да сътрудничи на Microsoft като част от Програмата за корпоративна стратегия, включително, но не само, като предоставя неговите представители, ИТ служители и ресурси на разположение на Microsoft, точна и пълна информация и своевременн</w:t>
      </w:r>
      <w:r>
        <w:t>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C82BCF" w:rsidRDefault="001D693A">
      <w:pPr>
        <w:pStyle w:val="ProductList-Offering1Heading"/>
        <w:outlineLvl w:val="1"/>
      </w:pPr>
      <w:bookmarkStart w:id="402" w:name="_Sec567"/>
      <w:r>
        <w:t xml:space="preserve">Предложения за Стимулиране на </w:t>
      </w:r>
      <w:r>
        <w:t>продуктивността при продажбите</w:t>
      </w:r>
      <w:bookmarkEnd w:id="402"/>
      <w:r>
        <w:fldChar w:fldCharType="begin"/>
      </w:r>
      <w:r>
        <w:instrText xml:space="preserve"> TC "</w:instrText>
      </w:r>
      <w:bookmarkStart w:id="403" w:name="_Toc439074170"/>
      <w:r>
        <w:instrText>Предложения за Стимулиране на продуктивността при продажбите</w:instrText>
      </w:r>
      <w:bookmarkEnd w:id="403"/>
      <w:r>
        <w:instrText>" \l 2</w:instrText>
      </w:r>
      <w:r>
        <w:fldChar w:fldCharType="end"/>
      </w:r>
    </w:p>
    <w:p w:rsidR="00C82BCF" w:rsidRDefault="001D693A">
      <w:pPr>
        <w:pStyle w:val="ProductList-ClauseHeading"/>
        <w:outlineLvl w:val="2"/>
      </w:pPr>
      <w:r>
        <w:t>Преглед на Стимулирането на продуктивността при продажбите</w:t>
      </w:r>
    </w:p>
    <w:p w:rsidR="00C82BCF" w:rsidRDefault="001D693A">
      <w:pPr>
        <w:pStyle w:val="ProductList-Body"/>
      </w:pPr>
      <w:r>
        <w:t>Стимулирането на продуктивността при продажбите е услуга, предоставяна от Услугите на Microso</w:t>
      </w:r>
      <w:r>
        <w:t>ft за срок от четири (4) седмици, която осигурява прилагане с фиксиран обсег на Microsoft Dynamics CRM Online.</w:t>
      </w:r>
    </w:p>
    <w:p w:rsidR="00C82BCF" w:rsidRDefault="00C82BCF">
      <w:pPr>
        <w:pStyle w:val="ProductList-Body"/>
      </w:pPr>
    </w:p>
    <w:p w:rsidR="00C82BCF" w:rsidRDefault="001D693A">
      <w:pPr>
        <w:pStyle w:val="ProductList-Body"/>
      </w:pPr>
      <w:r>
        <w:t>Стимулирането на продуктивността при продажбите включва предоставяне на следното:</w:t>
      </w:r>
    </w:p>
    <w:p w:rsidR="00C82BCF" w:rsidRDefault="001D693A" w:rsidP="00A96564">
      <w:pPr>
        <w:pStyle w:val="ProductList-Bullet"/>
        <w:numPr>
          <w:ilvl w:val="0"/>
          <w:numId w:val="50"/>
        </w:numPr>
      </w:pPr>
      <w:r>
        <w:rPr>
          <w:b/>
          <w:color w:val="00188F"/>
        </w:rPr>
        <w:t>План за доставка на услуги</w:t>
      </w:r>
      <w:r>
        <w:t>: изготвен от Консултант на Microsof</w:t>
      </w:r>
      <w:r>
        <w:t>t съгласно бизнес целите на клиента.</w:t>
      </w:r>
    </w:p>
    <w:p w:rsidR="00C82BCF" w:rsidRDefault="001D693A" w:rsidP="00A96564">
      <w:pPr>
        <w:pStyle w:val="ProductList-Bullet"/>
        <w:numPr>
          <w:ilvl w:val="0"/>
          <w:numId w:val="50"/>
        </w:numPr>
      </w:pPr>
      <w:r>
        <w:rPr>
          <w:b/>
          <w:color w:val="00188F"/>
        </w:rPr>
        <w:t>Работни срещи</w:t>
      </w:r>
      <w:r>
        <w:t>: ще се отделят до шестнадесет (16) часа за работни срещи:</w:t>
      </w:r>
    </w:p>
    <w:p w:rsidR="00C82BCF" w:rsidRDefault="001D693A" w:rsidP="00A96564">
      <w:pPr>
        <w:pStyle w:val="ProductList-Bullet"/>
        <w:numPr>
          <w:ilvl w:val="1"/>
          <w:numId w:val="50"/>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w:t>
      </w:r>
      <w:r>
        <w:t>т Клиента, спрямо конфигурационните настройки;</w:t>
      </w:r>
    </w:p>
    <w:p w:rsidR="00C82BCF" w:rsidRDefault="001D693A" w:rsidP="00A96564">
      <w:pPr>
        <w:pStyle w:val="ProductList-Bullet"/>
        <w:numPr>
          <w:ilvl w:val="1"/>
          <w:numId w:val="50"/>
        </w:numPr>
      </w:pPr>
      <w:r>
        <w:t>до четири (4) работни срещи за преглед на проекти по време на фазата за Изграждане.</w:t>
      </w:r>
    </w:p>
    <w:p w:rsidR="00C82BCF" w:rsidRDefault="001D693A" w:rsidP="00A96564">
      <w:pPr>
        <w:pStyle w:val="ProductList-Bullet"/>
        <w:numPr>
          <w:ilvl w:val="0"/>
          <w:numId w:val="50"/>
        </w:numPr>
      </w:pPr>
      <w:r>
        <w:rPr>
          <w:b/>
          <w:color w:val="00188F"/>
        </w:rPr>
        <w:t>Отчитане</w:t>
      </w:r>
      <w:r>
        <w:t xml:space="preserve">: Едно (1) основно табло в Microsoft Dynamics CRM Online с до четири (4) основни компонента и два (2) отчета в Excel </w:t>
      </w:r>
      <w:r>
        <w:t>Power View с използване на Power BI Pro 5, конфигурирано за до два (2). Отчетите ще показват до две (2) интерактивни диаграми на обект с данни, произхождащи от Microsoft Dynamics CRM Online.</w:t>
      </w:r>
    </w:p>
    <w:p w:rsidR="00C82BCF" w:rsidRDefault="001D693A" w:rsidP="00A96564">
      <w:pPr>
        <w:pStyle w:val="ProductList-Bullet"/>
        <w:numPr>
          <w:ilvl w:val="0"/>
          <w:numId w:val="50"/>
        </w:numPr>
      </w:pPr>
      <w:r>
        <w:rPr>
          <w:b/>
          <w:color w:val="00188F"/>
        </w:rPr>
        <w:t>Конфигурация</w:t>
      </w:r>
      <w:r>
        <w:t xml:space="preserve">: Microsoft Dynamics CRM Online ще се конфигурира да </w:t>
      </w:r>
      <w:r>
        <w:t>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w:t>
      </w:r>
      <w:r>
        <w:t>талиране за капитализация на лице, SharePoint и интеграция на Yammer с Microsoft Dynamics CRM Online.</w:t>
      </w:r>
    </w:p>
    <w:p w:rsidR="00C82BCF" w:rsidRDefault="001D693A" w:rsidP="00A96564">
      <w:pPr>
        <w:pStyle w:val="ProductList-Bullet"/>
        <w:numPr>
          <w:ilvl w:val="0"/>
          <w:numId w:val="50"/>
        </w:numPr>
      </w:pPr>
      <w:r>
        <w:rPr>
          <w:b/>
          <w:color w:val="00188F"/>
        </w:rPr>
        <w:t>Тестване</w:t>
      </w:r>
      <w:r>
        <w:t>: ще се отделят до двадесет и шест (26) часа за до два (2) теста (например System Test и UAT).</w:t>
      </w:r>
    </w:p>
    <w:p w:rsidR="00C82BCF" w:rsidRDefault="001D693A" w:rsidP="00A96564">
      <w:pPr>
        <w:pStyle w:val="ProductList-Bullet"/>
        <w:numPr>
          <w:ilvl w:val="0"/>
          <w:numId w:val="50"/>
        </w:numPr>
      </w:pPr>
      <w:r>
        <w:rPr>
          <w:b/>
          <w:color w:val="00188F"/>
        </w:rPr>
        <w:t>Обучение и предаване на знания</w:t>
      </w:r>
      <w:r>
        <w:t xml:space="preserve">: предоставя се едно </w:t>
      </w:r>
      <w:r>
        <w:t>(1) продуктово-ориентирано обучение за потребители на Клиента с общо продължителност до четири (4) часа.</w:t>
      </w:r>
    </w:p>
    <w:p w:rsidR="00C82BCF" w:rsidRDefault="001D693A" w:rsidP="00A96564">
      <w:pPr>
        <w:pStyle w:val="ProductList-Bullet"/>
        <w:numPr>
          <w:ilvl w:val="0"/>
          <w:numId w:val="50"/>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w:t>
      </w:r>
      <w:r>
        <w:t>но определените обсег и изисквания на проекта.</w:t>
      </w:r>
    </w:p>
    <w:p w:rsidR="00C82BCF" w:rsidRDefault="00C82BCF">
      <w:pPr>
        <w:pStyle w:val="ProductList-Body"/>
      </w:pPr>
    </w:p>
    <w:p w:rsidR="00C82BCF" w:rsidRDefault="001D693A">
      <w:pPr>
        <w:pStyle w:val="ProductList-ClauseHeading"/>
        <w:outlineLvl w:val="2"/>
      </w:pPr>
      <w:r>
        <w:t>Отговорности на Клиента</w:t>
      </w:r>
    </w:p>
    <w:p w:rsidR="00C82BCF" w:rsidRDefault="001D693A">
      <w:pPr>
        <w:pStyle w:val="ProductList-Body"/>
      </w:pPr>
      <w:r>
        <w:t xml:space="preserve">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w:t>
      </w:r>
      <w:r>
        <w:t>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w:t>
      </w:r>
      <w:r>
        <w:t>а разумните разходи за пътуване и пребиваване.</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1D693A">
      <w:pPr>
        <w:pStyle w:val="ProductList-SectionHeading"/>
        <w:pageBreakBefore/>
        <w:outlineLvl w:val="0"/>
      </w:pPr>
      <w:bookmarkStart w:id="404" w:name="_Sec563"/>
      <w:bookmarkEnd w:id="396"/>
      <w:r>
        <w:t>Приложение D – Допълнителни условия на Споразумение за програма</w:t>
      </w:r>
      <w:r>
        <w:fldChar w:fldCharType="begin"/>
      </w:r>
      <w:r>
        <w:instrText xml:space="preserve"> TC "</w:instrText>
      </w:r>
      <w:bookmarkStart w:id="405" w:name="_Toc439074171"/>
      <w:r>
        <w:instrText>Приложение D – Допълнителни условия на Споразумение за програма</w:instrText>
      </w:r>
      <w:bookmarkEnd w:id="405"/>
      <w:r>
        <w:instrText>" \l 1</w:instrText>
      </w:r>
      <w:r>
        <w:fldChar w:fldCharType="end"/>
      </w:r>
    </w:p>
    <w:p w:rsidR="00C82BCF" w:rsidRDefault="001D693A">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C82BCF" w:rsidRDefault="001D693A">
      <w:pPr>
        <w:pStyle w:val="ProductList-Offering1Heading"/>
        <w:outlineLvl w:val="1"/>
      </w:pPr>
      <w:bookmarkStart w:id="406" w:name="_Sec568"/>
      <w:r>
        <w:t>Допълнителни условия за Програма на Select Plus</w:t>
      </w:r>
      <w:bookmarkEnd w:id="406"/>
      <w:r>
        <w:fldChar w:fldCharType="begin"/>
      </w:r>
      <w:r>
        <w:instrText xml:space="preserve"> TC "</w:instrText>
      </w:r>
      <w:bookmarkStart w:id="407" w:name="_Toc439074172"/>
      <w:r>
        <w:instrText>Допълнителни</w:instrText>
      </w:r>
      <w:r>
        <w:instrText xml:space="preserve"> условия за Програма на Select Plus</w:instrText>
      </w:r>
      <w:bookmarkEnd w:id="407"/>
      <w:r>
        <w:instrText>" \l 2</w:instrText>
      </w:r>
      <w:r>
        <w:fldChar w:fldCharType="end"/>
      </w:r>
    </w:p>
    <w:p w:rsidR="00C82BCF" w:rsidRDefault="001D693A">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w:t>
      </w:r>
      <w:r>
        <w:t>ор.</w:t>
      </w:r>
    </w:p>
    <w:p w:rsidR="00C82BCF" w:rsidRDefault="00C82BCF">
      <w:pPr>
        <w:pStyle w:val="ProductList-Body"/>
      </w:pPr>
    </w:p>
    <w:p w:rsidR="00C82BCF" w:rsidRDefault="001D693A">
      <w:pPr>
        <w:pStyle w:val="ProductList-ClauseHeading"/>
        <w:outlineLvl w:val="2"/>
      </w:pPr>
      <w:r>
        <w:t>Ценови нива в Select Plus</w:t>
      </w:r>
    </w:p>
    <w:p w:rsidR="00C82BCF" w:rsidRDefault="001D693A">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w:t>
      </w:r>
      <w:r>
        <w:t xml:space="preserve"> крайно потребителско ценообразуване:</w:t>
      </w:r>
    </w:p>
    <w:tbl>
      <w:tblPr>
        <w:tblStyle w:val="PURTable"/>
        <w:tblW w:w="0" w:type="dxa"/>
        <w:tblLook w:val="04A0" w:firstRow="1" w:lastRow="0" w:firstColumn="1" w:lastColumn="0" w:noHBand="0" w:noVBand="1"/>
      </w:tblPr>
      <w:tblGrid>
        <w:gridCol w:w="5400"/>
        <w:gridCol w:w="5390"/>
      </w:tblGrid>
      <w:tr w:rsidR="00C82B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2BCF" w:rsidRDefault="001D693A">
            <w:pPr>
              <w:pStyle w:val="ProductList-TableBody"/>
            </w:pPr>
            <w:r>
              <w:rPr>
                <w:color w:val="FFFFFF"/>
              </w:rPr>
              <w:t>Годишни минимални точки за Набор</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500</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4,000</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10,000</w:t>
            </w:r>
          </w:p>
        </w:tc>
      </w:tr>
      <w:tr w:rsidR="00C82BCF">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82BCF" w:rsidRDefault="001D693A">
            <w:pPr>
              <w:pStyle w:val="ProductList-TableBody"/>
            </w:pPr>
            <w:r>
              <w:t>25,000</w:t>
            </w:r>
          </w:p>
        </w:tc>
      </w:tr>
    </w:tbl>
    <w:p w:rsidR="00C82BCF" w:rsidRDefault="001D693A">
      <w:pPr>
        <w:pStyle w:val="ProductList-Offering1Heading"/>
        <w:outlineLvl w:val="1"/>
      </w:pPr>
      <w:bookmarkStart w:id="408" w:name="_Sec569"/>
      <w:r>
        <w:t>Определение за Управление за Отговарящи на изискванията устройства</w:t>
      </w:r>
      <w:bookmarkEnd w:id="408"/>
      <w:r>
        <w:fldChar w:fldCharType="begin"/>
      </w:r>
      <w:r>
        <w:instrText xml:space="preserve"> TC "</w:instrText>
      </w:r>
      <w:bookmarkStart w:id="409" w:name="_Toc439074173"/>
      <w:r>
        <w:instrText>Определение за Управление за Отговарящи на изискванията устройства</w:instrText>
      </w:r>
      <w:bookmarkEnd w:id="409"/>
      <w:r>
        <w:instrText>" \l 2</w:instrText>
      </w:r>
      <w:r>
        <w:fldChar w:fldCharType="end"/>
      </w:r>
    </w:p>
    <w:p w:rsidR="00C82BCF" w:rsidRDefault="001D693A">
      <w:pPr>
        <w:pStyle w:val="ProductList-Body"/>
      </w:pPr>
      <w:r>
        <w:t>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w:t>
      </w:r>
      <w:r>
        <w:t xml:space="preserve">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C82BCF" w:rsidRDefault="001D693A" w:rsidP="00A96564">
      <w:pPr>
        <w:pStyle w:val="ProductList-Bullet"/>
        <w:numPr>
          <w:ilvl w:val="0"/>
          <w:numId w:val="51"/>
        </w:numPr>
      </w:pPr>
      <w:r>
        <w:t>което позволи да се присъедини към домейна му; и</w:t>
      </w:r>
      <w:r>
        <w:t>ли</w:t>
      </w:r>
    </w:p>
    <w:p w:rsidR="00C82BCF" w:rsidRDefault="001D693A" w:rsidP="00A96564">
      <w:pPr>
        <w:pStyle w:val="ProductList-Bullet"/>
        <w:numPr>
          <w:ilvl w:val="0"/>
          <w:numId w:val="51"/>
        </w:numPr>
      </w:pPr>
      <w:r>
        <w:t>което удостовери като изискване за използването на приложения, докато се намира на територията на офисните му помещения; или</w:t>
      </w:r>
    </w:p>
    <w:p w:rsidR="00C82BCF" w:rsidRDefault="001D693A" w:rsidP="00A96564">
      <w:pPr>
        <w:pStyle w:val="ProductList-Bullet"/>
        <w:numPr>
          <w:ilvl w:val="0"/>
          <w:numId w:val="51"/>
        </w:numPr>
      </w:pPr>
      <w:r>
        <w:t xml:space="preserve">на което инсталира агенти (например антивирусни агенти, агенти срещу злонамерен софтуер или други агенти, които са задължителни </w:t>
      </w:r>
      <w:r>
        <w:t>съгласно правилата на Клиента) или</w:t>
      </w:r>
    </w:p>
    <w:p w:rsidR="00C82BCF" w:rsidRDefault="001D693A" w:rsidP="00A96564">
      <w:pPr>
        <w:pStyle w:val="ProductList-Bullet"/>
        <w:numPr>
          <w:ilvl w:val="0"/>
          <w:numId w:val="51"/>
        </w:numPr>
      </w:pPr>
      <w:r>
        <w:t>на което пряко или косвено прилага и привежда в действие групови политики; или</w:t>
      </w:r>
    </w:p>
    <w:p w:rsidR="00C82BCF" w:rsidRDefault="001D693A" w:rsidP="00A96564">
      <w:pPr>
        <w:pStyle w:val="ProductList-Bullet"/>
        <w:numPr>
          <w:ilvl w:val="0"/>
          <w:numId w:val="51"/>
        </w:numPr>
      </w:pPr>
      <w:r>
        <w:t>на което изисква или получава данни за и конфигурира или дава инструкции за хардуера или софтуера, който е директно или косвено свързан с даде</w:t>
      </w:r>
      <w:r>
        <w:t>на среда на операционна система; или</w:t>
      </w:r>
    </w:p>
    <w:p w:rsidR="00C82BCF" w:rsidRDefault="001D693A" w:rsidP="00A96564">
      <w:pPr>
        <w:pStyle w:val="ProductList-Bullet"/>
        <w:numPr>
          <w:ilvl w:val="0"/>
          <w:numId w:val="51"/>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C82BCF" w:rsidRDefault="00C82BCF">
      <w:pPr>
        <w:pStyle w:val="ProductList-Body"/>
      </w:pPr>
    </w:p>
    <w:p w:rsidR="00C82BCF" w:rsidRDefault="001D693A">
      <w:pPr>
        <w:pStyle w:val="ProductList-Body"/>
      </w:pPr>
      <w:r>
        <w:t>Устройство, което</w:t>
      </w:r>
      <w:r>
        <w:t xml:space="preserve">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w:t>
      </w:r>
      <w:r>
        <w:t>„управлявано“ за целите на настоящото определение.</w:t>
      </w:r>
    </w:p>
    <w:p w:rsidR="00C82BCF" w:rsidRDefault="001D693A">
      <w:pPr>
        <w:pStyle w:val="ProductList-Offering1Heading"/>
        <w:outlineLvl w:val="1"/>
      </w:pPr>
      <w:bookmarkStart w:id="410" w:name="_Sec570"/>
      <w:r>
        <w:t>Онлайн услуги в Програми Open</w:t>
      </w:r>
      <w:bookmarkEnd w:id="410"/>
      <w:r>
        <w:fldChar w:fldCharType="begin"/>
      </w:r>
      <w:r>
        <w:instrText xml:space="preserve"> TC "</w:instrText>
      </w:r>
      <w:bookmarkStart w:id="411" w:name="_Toc439074174"/>
      <w:r>
        <w:instrText>Онлайн услуги в Програми Open</w:instrText>
      </w:r>
      <w:bookmarkEnd w:id="411"/>
      <w:r>
        <w:instrText>" \l 2</w:instrText>
      </w:r>
      <w:r>
        <w:fldChar w:fldCharType="end"/>
      </w:r>
    </w:p>
    <w:p w:rsidR="00C82BCF" w:rsidRDefault="001D693A">
      <w:pPr>
        <w:pStyle w:val="ProductList-Body"/>
      </w:pPr>
      <w:r>
        <w:t xml:space="preserve">По програмите Open License, Open Value и Open Value Subscription срокът на абонамента за Онлайн услуги започва да тече от момента на </w:t>
      </w:r>
      <w:r>
        <w:t>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C82BCF" w:rsidRDefault="00C82BCF">
      <w:pPr>
        <w:pStyle w:val="ProductList-Body"/>
      </w:pPr>
    </w:p>
    <w:p w:rsidR="00C82BCF" w:rsidRDefault="001D693A">
      <w:pPr>
        <w:pStyle w:val="ProductList-Body"/>
      </w:pPr>
      <w:r>
        <w:t xml:space="preserve">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w:t>
      </w:r>
      <w:r>
        <w:t>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w:t>
      </w:r>
      <w:r>
        <w:t>латформа или за Компонент на настолна платформа в допълнение към ЛА за Потребители.</w:t>
      </w:r>
    </w:p>
    <w:p w:rsidR="00C82BCF" w:rsidRDefault="001D693A">
      <w:pPr>
        <w:pStyle w:val="ProductList-Offering1Heading"/>
        <w:outlineLvl w:val="1"/>
      </w:pPr>
      <w:bookmarkStart w:id="412" w:name="_Sec571"/>
      <w:r>
        <w:t>Допълнителни условия за Професионални услуги – Предишни споразумения</w:t>
      </w:r>
      <w:bookmarkEnd w:id="412"/>
      <w:r>
        <w:fldChar w:fldCharType="begin"/>
      </w:r>
      <w:r>
        <w:instrText xml:space="preserve"> TC "</w:instrText>
      </w:r>
      <w:bookmarkStart w:id="413" w:name="_Toc439074175"/>
      <w:r>
        <w:instrText>Допълнителни условия за Професионални услуги – Предишни споразумения</w:instrText>
      </w:r>
      <w:bookmarkEnd w:id="413"/>
      <w:r>
        <w:instrText>" \l 2</w:instrText>
      </w:r>
      <w:r>
        <w:fldChar w:fldCharType="end"/>
      </w:r>
    </w:p>
    <w:p w:rsidR="00C82BCF" w:rsidRDefault="001D693A">
      <w:pPr>
        <w:pStyle w:val="ProductList-Body"/>
      </w:pPr>
      <w:r>
        <w:t xml:space="preserve">Правото на Клиента да </w:t>
      </w:r>
      <w:r>
        <w:t>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w:t>
      </w:r>
      <w:r>
        <w:t>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w:t>
      </w:r>
      <w:r>
        <w:t>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w:t>
      </w:r>
      <w:r>
        <w:t xml:space="preserve"> всички Професионални услуги, закупени и използвани от Клиента.</w:t>
      </w:r>
    </w:p>
    <w:p w:rsidR="00C82BCF" w:rsidRDefault="00C82BCF">
      <w:pPr>
        <w:pStyle w:val="ProductList-Body"/>
      </w:pPr>
    </w:p>
    <w:p w:rsidR="00C82BCF" w:rsidRDefault="001D693A">
      <w:pPr>
        <w:pStyle w:val="ProductList-ClauseHeading"/>
        <w:outlineLvl w:val="2"/>
      </w:pPr>
      <w:r>
        <w:t>Използване, собственост и лицензионни права</w:t>
      </w:r>
    </w:p>
    <w:p w:rsidR="00C82BCF" w:rsidRDefault="001D693A">
      <w:pPr>
        <w:pStyle w:val="ProductList-SubClauseHeading"/>
        <w:outlineLvl w:val="3"/>
      </w:pPr>
      <w:r>
        <w:t>Поправки</w:t>
      </w:r>
    </w:p>
    <w:p w:rsidR="00C82BCF" w:rsidRDefault="001D693A">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w:t>
      </w:r>
      <w:r>
        <w:t>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w:t>
      </w:r>
      <w:r>
        <w:t>ат всички условия за използване, които Microsoft указва с Поправките.</w:t>
      </w:r>
    </w:p>
    <w:p w:rsidR="00C82BCF" w:rsidRDefault="00C82BCF">
      <w:pPr>
        <w:pStyle w:val="ProductList-BodyIndented"/>
      </w:pPr>
    </w:p>
    <w:p w:rsidR="00C82BCF" w:rsidRDefault="001D693A">
      <w:pPr>
        <w:pStyle w:val="ProductList-SubClauseHeading"/>
        <w:outlineLvl w:val="3"/>
      </w:pPr>
      <w:r>
        <w:t>Досегашни разработки</w:t>
      </w:r>
    </w:p>
    <w:p w:rsidR="00C82BCF" w:rsidRDefault="001D693A">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w:t>
      </w:r>
      <w:r>
        <w:t xml:space="preserve">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w:t>
      </w:r>
      <w:r>
        <w:t>изпълнят задължения във връзка с Професионални услуги.</w:t>
      </w:r>
    </w:p>
    <w:p w:rsidR="00C82BCF" w:rsidRDefault="001D693A">
      <w:pPr>
        <w:pStyle w:val="ProductList-BodyIndented"/>
      </w:pPr>
      <w:r>
        <w:t xml:space="preserve">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w:t>
      </w:r>
      <w:r>
        <w:t>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w:t>
      </w:r>
      <w:r>
        <w:t>е разработки на Microsoft се предоставя, при условие че Клиентът спазва условията на споразумението за корпоративно лицензиране на Клиента.</w:t>
      </w:r>
    </w:p>
    <w:p w:rsidR="00C82BCF" w:rsidRDefault="00C82BCF">
      <w:pPr>
        <w:pStyle w:val="ProductList-BodyIndented"/>
      </w:pPr>
    </w:p>
    <w:p w:rsidR="00C82BCF" w:rsidRDefault="001D693A">
      <w:pPr>
        <w:pStyle w:val="ProductList-SubClauseHeading"/>
        <w:outlineLvl w:val="3"/>
      </w:pPr>
      <w:r>
        <w:t>Обекти, доставяни във връзка с услугите</w:t>
      </w:r>
    </w:p>
    <w:p w:rsidR="00C82BCF" w:rsidRDefault="001D693A">
      <w:pPr>
        <w:pStyle w:val="ProductList-BodyIndented"/>
      </w:pPr>
      <w:r>
        <w:t>Всеки компютърен код или материали, различни от Продукти или Поправки, коит</w:t>
      </w:r>
      <w:r>
        <w:t>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w:t>
      </w:r>
      <w:r>
        <w:t>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w:t>
      </w:r>
      <w:r>
        <w:t xml:space="preserve">вно лицензиране на Клиента. </w:t>
      </w:r>
    </w:p>
    <w:p w:rsidR="00C82BCF" w:rsidRDefault="00C82BCF">
      <w:pPr>
        <w:pStyle w:val="ProductList-BodyIndented"/>
      </w:pPr>
    </w:p>
    <w:p w:rsidR="00C82BCF" w:rsidRDefault="001D693A">
      <w:pPr>
        <w:pStyle w:val="ProductList-SubClauseHeading"/>
        <w:outlineLvl w:val="3"/>
      </w:pPr>
      <w:r>
        <w:t>Използване на техническа информация от Професионални услуги</w:t>
      </w:r>
    </w:p>
    <w:p w:rsidR="00C82BCF" w:rsidRDefault="001D693A">
      <w:pPr>
        <w:pStyle w:val="ProductList-BodyIndented"/>
      </w:pPr>
      <w:r>
        <w:t>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w:t>
      </w:r>
      <w:r>
        <w:t xml:space="preserve">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C82BCF" w:rsidRDefault="00C82BCF">
      <w:pPr>
        <w:pStyle w:val="ProductList-BodyIndented"/>
      </w:pPr>
    </w:p>
    <w:p w:rsidR="00C82BCF" w:rsidRDefault="001D693A">
      <w:pPr>
        <w:pStyle w:val="ProductList-SubClauseHeading"/>
        <w:outlineLvl w:val="3"/>
      </w:pPr>
      <w:r>
        <w:t xml:space="preserve">Ограничения при Лицензи </w:t>
      </w:r>
      <w:r>
        <w:t>с отворен код</w:t>
      </w:r>
    </w:p>
    <w:p w:rsidR="00C82BCF" w:rsidRDefault="001D693A">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w:t>
      </w:r>
      <w:r>
        <w:t>сионални услуги или споразумението за корпоративно лицензиране на Клиента.</w:t>
      </w:r>
    </w:p>
    <w:p w:rsidR="00C82BCF" w:rsidRDefault="00C82BCF">
      <w:pPr>
        <w:pStyle w:val="ProductList-BodyIndented"/>
      </w:pPr>
    </w:p>
    <w:p w:rsidR="00C82BCF" w:rsidRDefault="001D693A">
      <w:pPr>
        <w:pStyle w:val="ProductList-SubClauseHeading"/>
        <w:outlineLvl w:val="3"/>
      </w:pPr>
      <w:r>
        <w:t>Права на Свързаните лица</w:t>
      </w:r>
    </w:p>
    <w:p w:rsidR="00C82BCF" w:rsidRDefault="001D693A">
      <w:pPr>
        <w:pStyle w:val="ProductList-BodyIndented"/>
      </w:pPr>
      <w:r>
        <w:t xml:space="preserve">Клиентът може да преотдава лиценза си за правата за използване на Обекти, доставяни във връзка с услугите, на неговите Свързани лица, но те нямат право от </w:t>
      </w:r>
      <w:r>
        <w:t>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C82BCF" w:rsidRDefault="00C82BCF">
      <w:pPr>
        <w:pStyle w:val="ProductList-BodyIndented"/>
      </w:pPr>
    </w:p>
    <w:p w:rsidR="00C82BCF" w:rsidRDefault="001D693A">
      <w:pPr>
        <w:pStyle w:val="ProductList-ClauseHeading"/>
        <w:outlineLvl w:val="2"/>
      </w:pPr>
      <w:r>
        <w:t>Гаранции и о</w:t>
      </w:r>
      <w:r>
        <w:t>граничения на отговорността</w:t>
      </w:r>
    </w:p>
    <w:p w:rsidR="00C82BCF" w:rsidRDefault="001D693A">
      <w:pPr>
        <w:pStyle w:val="ProductList-SubClauseHeading"/>
        <w:outlineLvl w:val="3"/>
      </w:pPr>
      <w:r>
        <w:t>Гаранция за Професионални услуги</w:t>
      </w:r>
    </w:p>
    <w:p w:rsidR="00C82BCF" w:rsidRDefault="001D693A">
      <w:pPr>
        <w:pStyle w:val="ProductList-BodyIndented"/>
      </w:pPr>
      <w:r>
        <w:t>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w:t>
      </w:r>
      <w:r>
        <w:t xml:space="preserve">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 xml:space="preserve">С изключение на ограничената гаранция по-горе, </w:t>
      </w:r>
      <w:r>
        <w:rPr>
          <w:b/>
        </w:rPr>
        <w:t>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C82BCF" w:rsidRDefault="00C82BCF">
      <w:pPr>
        <w:pStyle w:val="ProductList-BodyIndented"/>
      </w:pPr>
    </w:p>
    <w:p w:rsidR="00C82BCF" w:rsidRDefault="001D693A">
      <w:pPr>
        <w:pStyle w:val="ProductList-SubClauseHeading"/>
        <w:outlineLvl w:val="3"/>
      </w:pPr>
      <w:r>
        <w:t xml:space="preserve">Ограничение </w:t>
      </w:r>
      <w:r>
        <w:t>на отговорността</w:t>
      </w:r>
    </w:p>
    <w:p w:rsidR="00C82BCF" w:rsidRDefault="001D693A">
      <w:pPr>
        <w:pStyle w:val="ProductList-BodyIndented"/>
      </w:pPr>
      <w:r>
        <w:t>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w:t>
      </w:r>
      <w:r>
        <w:t xml:space="preserve">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w:t>
      </w:r>
      <w:r>
        <w:rPr>
          <w:b/>
        </w:rPr>
        <w:t>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w:t>
      </w:r>
      <w:r>
        <w:rPr>
          <w:b/>
        </w:rPr>
        <w:t>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C82BCF" w:rsidRDefault="00C82BCF">
      <w:pPr>
        <w:pStyle w:val="ProductList-BodyIndented"/>
        <w:jc w:val="right"/>
      </w:pPr>
    </w:p>
    <w:tbl>
      <w:tblPr>
        <w:tblStyle w:val="PURTable0"/>
        <w:tblW w:w="0" w:type="dxa"/>
        <w:tblLook w:val="04A0" w:firstRow="1" w:lastRow="0" w:firstColumn="1" w:lastColumn="0" w:noHBand="0" w:noVBand="1"/>
      </w:tblPr>
      <w:tblGrid>
        <w:gridCol w:w="1044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Indented"/>
      </w:pPr>
    </w:p>
    <w:p w:rsidR="00C82BCF" w:rsidRDefault="001D693A">
      <w:pPr>
        <w:pStyle w:val="ProductList-SectionHeading"/>
        <w:pageBreakBefore/>
        <w:outlineLvl w:val="0"/>
      </w:pPr>
      <w:bookmarkStart w:id="414" w:name="_Sec572"/>
      <w:bookmarkEnd w:id="404"/>
      <w:r>
        <w:t>Приложение E – Промоции</w:t>
      </w:r>
      <w:r>
        <w:fldChar w:fldCharType="begin"/>
      </w:r>
      <w:r>
        <w:instrText xml:space="preserve"> TC "</w:instrText>
      </w:r>
      <w:bookmarkStart w:id="415" w:name="_Toc439074176"/>
      <w:r>
        <w:instrText>Приложение E – Промоции</w:instrText>
      </w:r>
      <w:bookmarkEnd w:id="415"/>
      <w:r>
        <w:instrText>" \l 1</w:instrText>
      </w:r>
      <w:r>
        <w:fldChar w:fldCharType="end"/>
      </w:r>
    </w:p>
    <w:p w:rsidR="00C82BCF" w:rsidRDefault="001D693A">
      <w:pPr>
        <w:pStyle w:val="ProductList-OfferingGroupHeading"/>
        <w:outlineLvl w:val="1"/>
      </w:pPr>
      <w:bookmarkStart w:id="416" w:name="_Sec867"/>
      <w:r>
        <w:t>Промоция за System Center Client Management Suite</w:t>
      </w:r>
      <w:bookmarkEnd w:id="416"/>
      <w:r>
        <w:fldChar w:fldCharType="begin"/>
      </w:r>
      <w:r>
        <w:instrText xml:space="preserve"> TC "</w:instrText>
      </w:r>
      <w:bookmarkStart w:id="417" w:name="_Toc439074177"/>
      <w:r>
        <w:instrText>Промоция за System Center Client Management Suite</w:instrText>
      </w:r>
      <w:bookmarkEnd w:id="417"/>
      <w:r>
        <w:instrText>" \l 2</w:instrText>
      </w:r>
      <w:r>
        <w:fldChar w:fldCharType="end"/>
      </w:r>
    </w:p>
    <w:p w:rsidR="00C82BCF" w:rsidRDefault="001D693A">
      <w:pPr>
        <w:pStyle w:val="ProductList-Body"/>
      </w:pPr>
      <w:r>
        <w:t>Правото на използване на System Center Client Management Suite ще бъде включено във всички лицензи за Корпоративен ЛКД пакет и Мост за Корпоративен ЛКД пакет за Office 365 (със или без Microsoft Intune), поръчани до 31 декември 2016 г.</w:t>
      </w:r>
    </w:p>
    <w:p w:rsidR="00C82BCF" w:rsidRDefault="001D693A">
      <w:pPr>
        <w:pStyle w:val="ProductList-OfferingGroupHeading"/>
        <w:outlineLvl w:val="1"/>
      </w:pPr>
      <w:bookmarkStart w:id="418" w:name="_Sec871"/>
      <w:r>
        <w:t>Промоция на изчислит</w:t>
      </w:r>
      <w:r>
        <w:t>елен капацитет в Azure</w:t>
      </w:r>
      <w:bookmarkEnd w:id="418"/>
      <w:r>
        <w:fldChar w:fldCharType="begin"/>
      </w:r>
      <w:r>
        <w:instrText xml:space="preserve"> TC "</w:instrText>
      </w:r>
      <w:bookmarkStart w:id="419" w:name="_Toc439074178"/>
      <w:r>
        <w:instrText>Промоция на изчислителен капацитет в Azure</w:instrText>
      </w:r>
      <w:bookmarkEnd w:id="419"/>
      <w:r>
        <w:instrText>" \l 2</w:instrText>
      </w:r>
      <w:r>
        <w:fldChar w:fldCharType="end"/>
      </w:r>
    </w:p>
    <w:p w:rsidR="00C82BCF" w:rsidRDefault="001D693A">
      <w:pPr>
        <w:pStyle w:val="ProductList-Body"/>
      </w:pPr>
      <w:r>
        <w:t>От 1 ноември 2015 г. до 30 юни 2016 г. промоцията за Изчислителен капацитет в Azure предлага промоционални отстъпки за Изчислителни екземпляри от серия A, D и G под формата на не</w:t>
      </w:r>
      <w:r>
        <w:t>съвпадащи 12-месечни абонаменти. Ако Клиентът закупи екземплярите съгласно Споразумението Enterprise в последната година от Договор за записване, всички права, които остават в момента на прекратяване, могат да бъдат използвани с подновен навреме Договор за</w:t>
      </w:r>
      <w:r>
        <w:t xml:space="preserve"> записване. Ако Договорът за записване не бъде подновен навреме, Клиентът губи всички оставащи права. </w:t>
      </w:r>
    </w:p>
    <w:p w:rsidR="00C82BCF" w:rsidRDefault="00C82BCF">
      <w:pPr>
        <w:pStyle w:val="ProductList-Body"/>
        <w:jc w:val="right"/>
      </w:pPr>
    </w:p>
    <w:tbl>
      <w:tblPr>
        <w:tblStyle w:val="PURTable"/>
        <w:tblW w:w="0" w:type="dxa"/>
        <w:tblLook w:val="04A0" w:firstRow="1" w:lastRow="0" w:firstColumn="1" w:lastColumn="0" w:noHBand="0" w:noVBand="1"/>
      </w:tblPr>
      <w:tblGrid>
        <w:gridCol w:w="10800"/>
      </w:tblGrid>
      <w:tr w:rsidR="00C82B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2BCF" w:rsidRDefault="001D693A">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2BCF" w:rsidRDefault="00C82BCF">
      <w:pPr>
        <w:pStyle w:val="ProductList-Body"/>
      </w:pPr>
    </w:p>
    <w:p w:rsidR="00C82BCF" w:rsidRDefault="00C82BCF">
      <w:pPr>
        <w:sectPr w:rsidR="00C82BCF">
          <w:headerReference w:type="default" r:id="rId143"/>
          <w:footerReference w:type="default" r:id="rId144"/>
          <w:type w:val="continuous"/>
          <w:pgSz w:w="12240" w:h="15840" w:code="1"/>
          <w:pgMar w:top="1170" w:right="720" w:bottom="720" w:left="720" w:header="432" w:footer="288" w:gutter="0"/>
          <w:cols w:space="360"/>
        </w:sectPr>
      </w:pPr>
    </w:p>
    <w:bookmarkEnd w:id="414"/>
    <w:p w:rsidR="00C82BCF" w:rsidRDefault="001D693A">
      <w:pPr>
        <w:pStyle w:val="ProductList-SectionHeading"/>
        <w:pageBreakBefore/>
        <w:outlineLvl w:val="0"/>
      </w:pPr>
      <w:r>
        <w:t>Показалец</w:t>
      </w:r>
      <w:r>
        <w:fldChar w:fldCharType="begin"/>
      </w:r>
      <w:r>
        <w:instrText xml:space="preserve"> TC "</w:instrText>
      </w:r>
      <w:bookmarkStart w:id="420" w:name="_Toc439074179"/>
      <w:r>
        <w:instrText>Показалец</w:instrText>
      </w:r>
      <w:bookmarkEnd w:id="420"/>
      <w:r>
        <w:instrText>" \l 1</w:instrText>
      </w:r>
      <w:r>
        <w:fldChar w:fldCharType="end"/>
      </w:r>
    </w:p>
    <w:p w:rsidR="00C82BCF" w:rsidRDefault="00C82BCF">
      <w:pPr>
        <w:pStyle w:val="ProductList-Body"/>
      </w:pPr>
    </w:p>
    <w:p w:rsidR="00C82BCF" w:rsidRDefault="00C82BCF">
      <w:pPr>
        <w:sectPr w:rsidR="00C82BCF">
          <w:headerReference w:type="default" r:id="rId145"/>
          <w:footerReference w:type="default" r:id="rId146"/>
          <w:type w:val="continuous"/>
          <w:pgSz w:w="12240" w:h="15840" w:code="1"/>
          <w:pgMar w:top="1170" w:right="720" w:bottom="720" w:left="720" w:header="432" w:footer="288" w:gutter="0"/>
          <w:cols w:space="360"/>
        </w:sectPr>
      </w:pPr>
    </w:p>
    <w:p w:rsidR="00A96564" w:rsidRDefault="001D693A">
      <w:pPr>
        <w:pStyle w:val="ProductList-Body"/>
        <w:rPr>
          <w:noProof/>
        </w:rPr>
        <w:sectPr w:rsidR="00A96564" w:rsidSect="00A9656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96564" w:rsidRDefault="00A96564">
      <w:pPr>
        <w:pStyle w:val="Index1"/>
        <w:tabs>
          <w:tab w:val="right" w:pos="5030"/>
        </w:tabs>
        <w:rPr>
          <w:noProof/>
        </w:rPr>
      </w:pPr>
      <w:r>
        <w:rPr>
          <w:noProof/>
        </w:rPr>
        <w:t>(ЛА) за Потребител, 43</w:t>
      </w:r>
    </w:p>
    <w:p w:rsidR="00A96564" w:rsidRDefault="00A96564">
      <w:pPr>
        <w:pStyle w:val="Index1"/>
        <w:tabs>
          <w:tab w:val="right" w:pos="5030"/>
        </w:tabs>
        <w:rPr>
          <w:noProof/>
        </w:rPr>
      </w:pPr>
      <w:r>
        <w:rPr>
          <w:noProof/>
        </w:rPr>
        <w:t>(ЛА) за Потребител за Софтуерна осигуровка за Windows 10 Enterprise, 43</w:t>
      </w:r>
    </w:p>
    <w:p w:rsidR="00A96564" w:rsidRDefault="00A96564">
      <w:pPr>
        <w:pStyle w:val="Index1"/>
        <w:tabs>
          <w:tab w:val="right" w:pos="5030"/>
        </w:tabs>
        <w:rPr>
          <w:noProof/>
        </w:rPr>
      </w:pPr>
      <w:r>
        <w:rPr>
          <w:noProof/>
        </w:rPr>
        <w:t>1 ГБ допълнително място за съхранение за Добавка за ЛАП за Microsoft Intune, 62</w:t>
      </w:r>
    </w:p>
    <w:p w:rsidR="00A96564" w:rsidRDefault="00A96564">
      <w:pPr>
        <w:pStyle w:val="Index1"/>
        <w:tabs>
          <w:tab w:val="right" w:pos="5030"/>
        </w:tabs>
        <w:rPr>
          <w:noProof/>
        </w:rPr>
      </w:pPr>
      <w:r>
        <w:rPr>
          <w:noProof/>
        </w:rPr>
        <w:t>1 ГБ допълнително място за съхранение на файлове за Office 365, 72</w:t>
      </w:r>
    </w:p>
    <w:p w:rsidR="00A96564" w:rsidRDefault="00A96564">
      <w:pPr>
        <w:pStyle w:val="Index1"/>
        <w:tabs>
          <w:tab w:val="right" w:pos="5030"/>
        </w:tabs>
        <w:rPr>
          <w:noProof/>
        </w:rPr>
      </w:pPr>
      <w:r>
        <w:rPr>
          <w:noProof/>
        </w:rPr>
        <w:t>Access 2016, 24</w:t>
      </w:r>
    </w:p>
    <w:p w:rsidR="00A96564" w:rsidRDefault="00A96564">
      <w:pPr>
        <w:pStyle w:val="Index1"/>
        <w:tabs>
          <w:tab w:val="right" w:pos="5030"/>
        </w:tabs>
        <w:rPr>
          <w:noProof/>
        </w:rPr>
      </w:pPr>
      <w:r>
        <w:rPr>
          <w:noProof/>
        </w:rPr>
        <w:t>Advanced Threat Protection, 70</w:t>
      </w:r>
    </w:p>
    <w:p w:rsidR="00A96564" w:rsidRDefault="00A96564">
      <w:pPr>
        <w:pStyle w:val="Index1"/>
        <w:tabs>
          <w:tab w:val="right" w:pos="5030"/>
        </w:tabs>
        <w:rPr>
          <w:noProof/>
        </w:rPr>
      </w:pPr>
      <w:r>
        <w:rPr>
          <w:noProof/>
        </w:rPr>
        <w:t>API на Microsoft Translator, 74</w:t>
      </w:r>
    </w:p>
    <w:p w:rsidR="00A96564" w:rsidRDefault="00A96564">
      <w:pPr>
        <w:pStyle w:val="Index1"/>
        <w:tabs>
          <w:tab w:val="right" w:pos="5030"/>
        </w:tabs>
        <w:rPr>
          <w:noProof/>
        </w:rPr>
      </w:pPr>
      <w:r>
        <w:rPr>
          <w:noProof/>
        </w:rPr>
        <w:t>Apple Macintosh, 44</w:t>
      </w:r>
    </w:p>
    <w:p w:rsidR="00A96564" w:rsidRDefault="00A96564">
      <w:pPr>
        <w:pStyle w:val="Index1"/>
        <w:tabs>
          <w:tab w:val="right" w:pos="5030"/>
        </w:tabs>
        <w:rPr>
          <w:noProof/>
        </w:rPr>
      </w:pPr>
      <w:r>
        <w:rPr>
          <w:noProof/>
        </w:rPr>
        <w:t>Azure Active Directory Basic, 59</w:t>
      </w:r>
    </w:p>
    <w:p w:rsidR="00A96564" w:rsidRDefault="00A96564">
      <w:pPr>
        <w:pStyle w:val="Index1"/>
        <w:tabs>
          <w:tab w:val="right" w:pos="5030"/>
        </w:tabs>
        <w:rPr>
          <w:noProof/>
        </w:rPr>
      </w:pPr>
      <w:r>
        <w:rPr>
          <w:noProof/>
        </w:rPr>
        <w:t>Azure Active Directory Premium, 59</w:t>
      </w:r>
    </w:p>
    <w:p w:rsidR="00A96564" w:rsidRDefault="00A96564">
      <w:pPr>
        <w:pStyle w:val="Index1"/>
        <w:tabs>
          <w:tab w:val="right" w:pos="5030"/>
        </w:tabs>
        <w:rPr>
          <w:noProof/>
        </w:rPr>
      </w:pPr>
      <w:r>
        <w:rPr>
          <w:noProof/>
        </w:rPr>
        <w:t>Azure RemoteApp, 60</w:t>
      </w:r>
    </w:p>
    <w:p w:rsidR="00A96564" w:rsidRDefault="00A96564">
      <w:pPr>
        <w:pStyle w:val="Index1"/>
        <w:tabs>
          <w:tab w:val="right" w:pos="5030"/>
        </w:tabs>
        <w:rPr>
          <w:noProof/>
        </w:rPr>
      </w:pPr>
      <w:r>
        <w:rPr>
          <w:noProof/>
        </w:rPr>
        <w:t>BizTalk Server, 90</w:t>
      </w:r>
    </w:p>
    <w:p w:rsidR="00A96564" w:rsidRDefault="00A96564">
      <w:pPr>
        <w:pStyle w:val="Index1"/>
        <w:tabs>
          <w:tab w:val="right" w:pos="5030"/>
        </w:tabs>
        <w:rPr>
          <w:noProof/>
        </w:rPr>
      </w:pPr>
      <w:r>
        <w:rPr>
          <w:noProof/>
        </w:rPr>
        <w:t>BizTalk Server 2013, 15</w:t>
      </w:r>
    </w:p>
    <w:p w:rsidR="00A96564" w:rsidRDefault="00A96564">
      <w:pPr>
        <w:pStyle w:val="Index1"/>
        <w:tabs>
          <w:tab w:val="right" w:pos="5030"/>
        </w:tabs>
        <w:rPr>
          <w:noProof/>
        </w:rPr>
      </w:pPr>
      <w:r>
        <w:rPr>
          <w:noProof/>
        </w:rPr>
        <w:t>BizTalk Server 2013 R2 Branch, 15</w:t>
      </w:r>
    </w:p>
    <w:p w:rsidR="00A96564" w:rsidRDefault="00A96564">
      <w:pPr>
        <w:pStyle w:val="Index1"/>
        <w:tabs>
          <w:tab w:val="right" w:pos="5030"/>
        </w:tabs>
        <w:rPr>
          <w:noProof/>
        </w:rPr>
      </w:pPr>
      <w:r>
        <w:rPr>
          <w:noProof/>
        </w:rPr>
        <w:t>BizTalk Server 2013 R2 Branch IDC, 15</w:t>
      </w:r>
    </w:p>
    <w:p w:rsidR="00A96564" w:rsidRDefault="00A96564">
      <w:pPr>
        <w:pStyle w:val="Index1"/>
        <w:tabs>
          <w:tab w:val="right" w:pos="5030"/>
        </w:tabs>
        <w:rPr>
          <w:noProof/>
        </w:rPr>
      </w:pPr>
      <w:r>
        <w:rPr>
          <w:noProof/>
        </w:rPr>
        <w:t>BizTalk Server 2013 R2 Developer, 15</w:t>
      </w:r>
    </w:p>
    <w:p w:rsidR="00A96564" w:rsidRDefault="00A96564">
      <w:pPr>
        <w:pStyle w:val="Index1"/>
        <w:tabs>
          <w:tab w:val="right" w:pos="5030"/>
        </w:tabs>
        <w:rPr>
          <w:noProof/>
        </w:rPr>
      </w:pPr>
      <w:r>
        <w:rPr>
          <w:noProof/>
        </w:rPr>
        <w:t>BizTalk Server 2013 R2 Enterprise, 15</w:t>
      </w:r>
    </w:p>
    <w:p w:rsidR="00A96564" w:rsidRDefault="00A96564">
      <w:pPr>
        <w:pStyle w:val="Index1"/>
        <w:tabs>
          <w:tab w:val="right" w:pos="5030"/>
        </w:tabs>
        <w:rPr>
          <w:noProof/>
        </w:rPr>
      </w:pPr>
      <w:r>
        <w:rPr>
          <w:noProof/>
        </w:rPr>
        <w:t>BizTalk Server 2013 R2 Standard, 15</w:t>
      </w:r>
    </w:p>
    <w:p w:rsidR="00A96564" w:rsidRDefault="00A96564">
      <w:pPr>
        <w:pStyle w:val="Index1"/>
        <w:tabs>
          <w:tab w:val="right" w:pos="5030"/>
        </w:tabs>
        <w:rPr>
          <w:noProof/>
        </w:rPr>
      </w:pPr>
      <w:r>
        <w:rPr>
          <w:noProof/>
        </w:rPr>
        <w:t>BizTalk Server 2013 R2 Standard IDC, 15</w:t>
      </w:r>
    </w:p>
    <w:p w:rsidR="00A96564" w:rsidRDefault="00A96564">
      <w:pPr>
        <w:pStyle w:val="Index1"/>
        <w:tabs>
          <w:tab w:val="right" w:pos="5030"/>
        </w:tabs>
        <w:rPr>
          <w:noProof/>
        </w:rPr>
      </w:pPr>
      <w:r>
        <w:rPr>
          <w:noProof/>
        </w:rPr>
        <w:t>BizTalk Server Branch, 91</w:t>
      </w:r>
    </w:p>
    <w:p w:rsidR="00A96564" w:rsidRDefault="00A96564">
      <w:pPr>
        <w:pStyle w:val="Index1"/>
        <w:tabs>
          <w:tab w:val="right" w:pos="5030"/>
        </w:tabs>
        <w:rPr>
          <w:noProof/>
        </w:rPr>
      </w:pPr>
      <w:r>
        <w:rPr>
          <w:noProof/>
        </w:rPr>
        <w:t>BizTalk Server Enterprise, 91</w:t>
      </w:r>
    </w:p>
    <w:p w:rsidR="00A96564" w:rsidRDefault="00A96564">
      <w:pPr>
        <w:pStyle w:val="Index1"/>
        <w:tabs>
          <w:tab w:val="right" w:pos="5030"/>
        </w:tabs>
        <w:rPr>
          <w:noProof/>
        </w:rPr>
      </w:pPr>
      <w:r>
        <w:rPr>
          <w:noProof/>
        </w:rPr>
        <w:t>BizTalk Server Standard, 91</w:t>
      </w:r>
    </w:p>
    <w:p w:rsidR="00A96564" w:rsidRDefault="00A96564">
      <w:pPr>
        <w:pStyle w:val="Index1"/>
        <w:tabs>
          <w:tab w:val="right" w:pos="5030"/>
        </w:tabs>
        <w:rPr>
          <w:noProof/>
        </w:rPr>
      </w:pPr>
      <w:r>
        <w:rPr>
          <w:noProof/>
        </w:rPr>
        <w:t>Business Productivity Online Deskless Suite, 69</w:t>
      </w:r>
    </w:p>
    <w:p w:rsidR="00A96564" w:rsidRDefault="00A96564">
      <w:pPr>
        <w:pStyle w:val="Index1"/>
        <w:tabs>
          <w:tab w:val="right" w:pos="5030"/>
        </w:tabs>
        <w:rPr>
          <w:noProof/>
        </w:rPr>
      </w:pPr>
      <w:r>
        <w:rPr>
          <w:noProof/>
        </w:rPr>
        <w:t>CIS Datacenter, 90</w:t>
      </w:r>
    </w:p>
    <w:p w:rsidR="00A96564" w:rsidRDefault="00A96564">
      <w:pPr>
        <w:pStyle w:val="Index1"/>
        <w:tabs>
          <w:tab w:val="right" w:pos="5030"/>
        </w:tabs>
        <w:rPr>
          <w:noProof/>
        </w:rPr>
      </w:pPr>
      <w:r>
        <w:rPr>
          <w:noProof/>
        </w:rPr>
        <w:t>CIS Standard, 90</w:t>
      </w:r>
    </w:p>
    <w:p w:rsidR="00A96564" w:rsidRDefault="00A96564">
      <w:pPr>
        <w:pStyle w:val="Index1"/>
        <w:tabs>
          <w:tab w:val="right" w:pos="5030"/>
        </w:tabs>
        <w:rPr>
          <w:noProof/>
        </w:rPr>
      </w:pPr>
      <w:r>
        <w:rPr>
          <w:noProof/>
        </w:rPr>
        <w:t>Commerce Server Enterprise, 91</w:t>
      </w:r>
    </w:p>
    <w:p w:rsidR="00A96564" w:rsidRDefault="00A96564">
      <w:pPr>
        <w:pStyle w:val="Index1"/>
        <w:tabs>
          <w:tab w:val="right" w:pos="5030"/>
        </w:tabs>
        <w:rPr>
          <w:noProof/>
        </w:rPr>
      </w:pPr>
      <w:r>
        <w:rPr>
          <w:noProof/>
        </w:rPr>
        <w:t>Commerce Server Standard, 91</w:t>
      </w:r>
    </w:p>
    <w:p w:rsidR="00A96564" w:rsidRDefault="00A96564">
      <w:pPr>
        <w:pStyle w:val="Index1"/>
        <w:tabs>
          <w:tab w:val="right" w:pos="5030"/>
        </w:tabs>
        <w:rPr>
          <w:noProof/>
        </w:rPr>
      </w:pPr>
      <w:r>
        <w:rPr>
          <w:noProof/>
        </w:rPr>
        <w:t>Communicator for Mac 2011, 26</w:t>
      </w:r>
    </w:p>
    <w:p w:rsidR="00A96564" w:rsidRDefault="00A96564">
      <w:pPr>
        <w:pStyle w:val="Index1"/>
        <w:tabs>
          <w:tab w:val="right" w:pos="5030"/>
        </w:tabs>
        <w:rPr>
          <w:noProof/>
        </w:rPr>
      </w:pPr>
      <w:r>
        <w:rPr>
          <w:noProof/>
        </w:rPr>
        <w:t>Core Infrastructure Server Suite Datacenter, 18, 91</w:t>
      </w:r>
    </w:p>
    <w:p w:rsidR="00A96564" w:rsidRDefault="00A96564">
      <w:pPr>
        <w:pStyle w:val="Index1"/>
        <w:tabs>
          <w:tab w:val="right" w:pos="5030"/>
        </w:tabs>
        <w:rPr>
          <w:noProof/>
        </w:rPr>
      </w:pPr>
      <w:r>
        <w:rPr>
          <w:noProof/>
        </w:rPr>
        <w:t>Core Infrastructure Server Suite Standard, 18, 91</w:t>
      </w:r>
    </w:p>
    <w:p w:rsidR="00A96564" w:rsidRDefault="00A96564">
      <w:pPr>
        <w:pStyle w:val="Index1"/>
        <w:tabs>
          <w:tab w:val="right" w:pos="5030"/>
        </w:tabs>
        <w:rPr>
          <w:noProof/>
        </w:rPr>
      </w:pPr>
      <w:r>
        <w:rPr>
          <w:noProof/>
        </w:rPr>
        <w:t>Customer Lockbox за Office 365, 69</w:t>
      </w:r>
    </w:p>
    <w:p w:rsidR="00A96564" w:rsidRDefault="00A96564">
      <w:pPr>
        <w:pStyle w:val="Index1"/>
        <w:tabs>
          <w:tab w:val="right" w:pos="5030"/>
        </w:tabs>
        <w:rPr>
          <w:noProof/>
        </w:rPr>
      </w:pPr>
      <w:r>
        <w:rPr>
          <w:noProof/>
        </w:rPr>
        <w:t>Excel 2016, 24</w:t>
      </w:r>
    </w:p>
    <w:p w:rsidR="00A96564" w:rsidRDefault="00A96564">
      <w:pPr>
        <w:pStyle w:val="Index1"/>
        <w:tabs>
          <w:tab w:val="right" w:pos="5030"/>
        </w:tabs>
        <w:rPr>
          <w:noProof/>
        </w:rPr>
      </w:pPr>
      <w:r>
        <w:rPr>
          <w:noProof/>
        </w:rPr>
        <w:t>Excel 2016 for Mac, 26</w:t>
      </w:r>
    </w:p>
    <w:p w:rsidR="00A96564" w:rsidRDefault="00A96564">
      <w:pPr>
        <w:pStyle w:val="Index1"/>
        <w:tabs>
          <w:tab w:val="right" w:pos="5030"/>
        </w:tabs>
        <w:rPr>
          <w:noProof/>
        </w:rPr>
      </w:pPr>
      <w:r>
        <w:rPr>
          <w:noProof/>
        </w:rPr>
        <w:t>Exchange Hosted Archive, 71</w:t>
      </w:r>
    </w:p>
    <w:p w:rsidR="00A96564" w:rsidRDefault="00A96564">
      <w:pPr>
        <w:pStyle w:val="Index1"/>
        <w:tabs>
          <w:tab w:val="right" w:pos="5030"/>
        </w:tabs>
        <w:rPr>
          <w:noProof/>
        </w:rPr>
      </w:pPr>
      <w:r>
        <w:rPr>
          <w:noProof/>
        </w:rPr>
        <w:t>Exchange Online (план 1), 70</w:t>
      </w:r>
    </w:p>
    <w:p w:rsidR="00A96564" w:rsidRDefault="00A96564">
      <w:pPr>
        <w:pStyle w:val="Index1"/>
        <w:tabs>
          <w:tab w:val="right" w:pos="5030"/>
        </w:tabs>
        <w:rPr>
          <w:noProof/>
        </w:rPr>
      </w:pPr>
      <w:r>
        <w:rPr>
          <w:noProof/>
        </w:rPr>
        <w:t>Exchange Online (план 1A) за възпитаници, 70</w:t>
      </w:r>
    </w:p>
    <w:p w:rsidR="00A96564" w:rsidRDefault="00A96564">
      <w:pPr>
        <w:pStyle w:val="Index1"/>
        <w:tabs>
          <w:tab w:val="right" w:pos="5030"/>
        </w:tabs>
        <w:rPr>
          <w:noProof/>
        </w:rPr>
      </w:pPr>
      <w:r>
        <w:rPr>
          <w:noProof/>
        </w:rPr>
        <w:t>Exchange Online (план 2), 70</w:t>
      </w:r>
    </w:p>
    <w:p w:rsidR="00A96564" w:rsidRDefault="00A96564">
      <w:pPr>
        <w:pStyle w:val="Index1"/>
        <w:tabs>
          <w:tab w:val="right" w:pos="5030"/>
        </w:tabs>
        <w:rPr>
          <w:noProof/>
        </w:rPr>
      </w:pPr>
      <w:r>
        <w:rPr>
          <w:noProof/>
        </w:rPr>
        <w:t>Exchange Online (терминал), 70</w:t>
      </w:r>
    </w:p>
    <w:p w:rsidR="00A96564" w:rsidRDefault="00A96564">
      <w:pPr>
        <w:pStyle w:val="Index1"/>
        <w:tabs>
          <w:tab w:val="right" w:pos="5030"/>
        </w:tabs>
        <w:rPr>
          <w:noProof/>
        </w:rPr>
      </w:pPr>
      <w:r>
        <w:rPr>
          <w:noProof/>
        </w:rPr>
        <w:t>Exchange Online Protection, 16, 70</w:t>
      </w:r>
    </w:p>
    <w:p w:rsidR="00A96564" w:rsidRDefault="00A96564">
      <w:pPr>
        <w:pStyle w:val="Index1"/>
        <w:tabs>
          <w:tab w:val="right" w:pos="5030"/>
        </w:tabs>
        <w:rPr>
          <w:noProof/>
        </w:rPr>
      </w:pPr>
      <w:r>
        <w:rPr>
          <w:noProof/>
        </w:rPr>
        <w:t>Exchange Server, 91</w:t>
      </w:r>
    </w:p>
    <w:p w:rsidR="00A96564" w:rsidRDefault="00A96564">
      <w:pPr>
        <w:pStyle w:val="Index1"/>
        <w:tabs>
          <w:tab w:val="right" w:pos="5030"/>
        </w:tabs>
        <w:rPr>
          <w:noProof/>
        </w:rPr>
      </w:pPr>
      <w:r>
        <w:rPr>
          <w:noProof/>
        </w:rPr>
        <w:t>Exchange Server 2013, 27</w:t>
      </w:r>
    </w:p>
    <w:p w:rsidR="00A96564" w:rsidRDefault="00A96564">
      <w:pPr>
        <w:pStyle w:val="Index1"/>
        <w:tabs>
          <w:tab w:val="right" w:pos="5030"/>
        </w:tabs>
        <w:rPr>
          <w:noProof/>
        </w:rPr>
      </w:pPr>
      <w:r>
        <w:rPr>
          <w:noProof/>
        </w:rPr>
        <w:t>Exchange Server Enterprise, 91</w:t>
      </w:r>
    </w:p>
    <w:p w:rsidR="00A96564" w:rsidRDefault="00A96564">
      <w:pPr>
        <w:pStyle w:val="Index1"/>
        <w:tabs>
          <w:tab w:val="right" w:pos="5030"/>
        </w:tabs>
        <w:rPr>
          <w:noProof/>
        </w:rPr>
      </w:pPr>
      <w:r>
        <w:rPr>
          <w:noProof/>
        </w:rPr>
        <w:t>Exchange Server Enterprise 2016, 27</w:t>
      </w:r>
    </w:p>
    <w:p w:rsidR="00A96564" w:rsidRDefault="00A96564">
      <w:pPr>
        <w:pStyle w:val="Index1"/>
        <w:tabs>
          <w:tab w:val="right" w:pos="5030"/>
        </w:tabs>
        <w:rPr>
          <w:noProof/>
        </w:rPr>
      </w:pPr>
      <w:r>
        <w:rPr>
          <w:noProof/>
        </w:rPr>
        <w:t>Exchange Server Standard, 91</w:t>
      </w:r>
    </w:p>
    <w:p w:rsidR="00A96564" w:rsidRDefault="00A96564">
      <w:pPr>
        <w:pStyle w:val="Index1"/>
        <w:tabs>
          <w:tab w:val="right" w:pos="5030"/>
        </w:tabs>
        <w:rPr>
          <w:noProof/>
        </w:rPr>
      </w:pPr>
      <w:r>
        <w:rPr>
          <w:noProof/>
        </w:rPr>
        <w:t>Exchange Server Standard 2016, 27</w:t>
      </w:r>
    </w:p>
    <w:p w:rsidR="00A96564" w:rsidRDefault="00A96564">
      <w:pPr>
        <w:pStyle w:val="Index1"/>
        <w:tabs>
          <w:tab w:val="right" w:pos="5030"/>
        </w:tabs>
        <w:rPr>
          <w:noProof/>
        </w:rPr>
      </w:pPr>
      <w:r>
        <w:rPr>
          <w:noProof/>
        </w:rPr>
        <w:t>Forefront Identity Manager 2010 – издание Windows Live, 19</w:t>
      </w:r>
    </w:p>
    <w:p w:rsidR="00A96564" w:rsidRDefault="00A96564">
      <w:pPr>
        <w:pStyle w:val="Index1"/>
        <w:tabs>
          <w:tab w:val="right" w:pos="5030"/>
        </w:tabs>
        <w:rPr>
          <w:noProof/>
        </w:rPr>
      </w:pPr>
      <w:r>
        <w:rPr>
          <w:noProof/>
        </w:rPr>
        <w:t>Forefront Identity Manager 2010 R2, 23, 53</w:t>
      </w:r>
    </w:p>
    <w:p w:rsidR="00A96564" w:rsidRDefault="00A96564">
      <w:pPr>
        <w:pStyle w:val="Index1"/>
        <w:tabs>
          <w:tab w:val="right" w:pos="5030"/>
        </w:tabs>
        <w:rPr>
          <w:noProof/>
        </w:rPr>
      </w:pPr>
      <w:r>
        <w:rPr>
          <w:noProof/>
        </w:rPr>
        <w:t>Forefront Identity Manager 2010 R2 – Windows Live, 19</w:t>
      </w:r>
    </w:p>
    <w:p w:rsidR="00A96564" w:rsidRDefault="00A96564">
      <w:pPr>
        <w:pStyle w:val="Index1"/>
        <w:tabs>
          <w:tab w:val="right" w:pos="5030"/>
        </w:tabs>
        <w:rPr>
          <w:noProof/>
        </w:rPr>
      </w:pPr>
      <w:r>
        <w:rPr>
          <w:noProof/>
        </w:rPr>
        <w:t>Forefront TMG Enterprise, 91</w:t>
      </w:r>
    </w:p>
    <w:p w:rsidR="00A96564" w:rsidRDefault="00A96564">
      <w:pPr>
        <w:pStyle w:val="Index1"/>
        <w:tabs>
          <w:tab w:val="right" w:pos="5030"/>
        </w:tabs>
        <w:rPr>
          <w:noProof/>
        </w:rPr>
      </w:pPr>
      <w:r>
        <w:rPr>
          <w:noProof/>
        </w:rPr>
        <w:t>Forefront TMG Standard, 91</w:t>
      </w:r>
    </w:p>
    <w:p w:rsidR="00A96564" w:rsidRDefault="00A96564">
      <w:pPr>
        <w:pStyle w:val="Index1"/>
        <w:tabs>
          <w:tab w:val="right" w:pos="5030"/>
        </w:tabs>
        <w:rPr>
          <w:noProof/>
        </w:rPr>
      </w:pPr>
      <w:r>
        <w:rPr>
          <w:noProof/>
        </w:rPr>
        <w:t>Forefront United Access Gateway 2010, 17</w:t>
      </w:r>
    </w:p>
    <w:p w:rsidR="00A96564" w:rsidRDefault="00A96564">
      <w:pPr>
        <w:pStyle w:val="Index1"/>
        <w:tabs>
          <w:tab w:val="right" w:pos="5030"/>
        </w:tabs>
        <w:rPr>
          <w:noProof/>
        </w:rPr>
      </w:pPr>
      <w:r>
        <w:rPr>
          <w:noProof/>
        </w:rPr>
        <w:t>HPC Pack, 53</w:t>
      </w:r>
    </w:p>
    <w:p w:rsidR="00A96564" w:rsidRDefault="00A96564">
      <w:pPr>
        <w:pStyle w:val="Index1"/>
        <w:tabs>
          <w:tab w:val="right" w:pos="5030"/>
        </w:tabs>
        <w:rPr>
          <w:noProof/>
        </w:rPr>
      </w:pPr>
      <w:r>
        <w:rPr>
          <w:noProof/>
        </w:rPr>
        <w:t>Live Meeting Professional, 30</w:t>
      </w:r>
    </w:p>
    <w:p w:rsidR="00A96564" w:rsidRDefault="00A96564">
      <w:pPr>
        <w:pStyle w:val="Index1"/>
        <w:tabs>
          <w:tab w:val="right" w:pos="5030"/>
        </w:tabs>
        <w:rPr>
          <w:noProof/>
        </w:rPr>
      </w:pPr>
      <w:r>
        <w:rPr>
          <w:noProof/>
        </w:rPr>
        <w:t>Live Meeting Standard, 30</w:t>
      </w:r>
    </w:p>
    <w:p w:rsidR="00A96564" w:rsidRDefault="00A96564">
      <w:pPr>
        <w:pStyle w:val="Index1"/>
        <w:tabs>
          <w:tab w:val="right" w:pos="5030"/>
        </w:tabs>
        <w:rPr>
          <w:noProof/>
        </w:rPr>
      </w:pPr>
      <w:r>
        <w:rPr>
          <w:noProof/>
        </w:rPr>
        <w:t>Lync 2013, 24</w:t>
      </w:r>
    </w:p>
    <w:p w:rsidR="00A96564" w:rsidRDefault="00A96564">
      <w:pPr>
        <w:pStyle w:val="Index1"/>
        <w:tabs>
          <w:tab w:val="right" w:pos="5030"/>
        </w:tabs>
        <w:rPr>
          <w:noProof/>
        </w:rPr>
      </w:pPr>
      <w:r>
        <w:rPr>
          <w:noProof/>
        </w:rPr>
        <w:t>Lync for Mac 2011, 72</w:t>
      </w:r>
    </w:p>
    <w:p w:rsidR="00A96564" w:rsidRDefault="00A96564">
      <w:pPr>
        <w:pStyle w:val="Index1"/>
        <w:tabs>
          <w:tab w:val="right" w:pos="5030"/>
        </w:tabs>
        <w:rPr>
          <w:noProof/>
        </w:rPr>
      </w:pPr>
      <w:r>
        <w:rPr>
          <w:noProof/>
        </w:rPr>
        <w:t>Lync Server 2010, 30</w:t>
      </w:r>
    </w:p>
    <w:p w:rsidR="00A96564" w:rsidRDefault="00A96564">
      <w:pPr>
        <w:pStyle w:val="Index1"/>
        <w:tabs>
          <w:tab w:val="right" w:pos="5030"/>
        </w:tabs>
        <w:rPr>
          <w:noProof/>
        </w:rPr>
      </w:pPr>
      <w:r>
        <w:rPr>
          <w:noProof/>
        </w:rPr>
        <w:t>Lync Server 2013, 30</w:t>
      </w:r>
    </w:p>
    <w:p w:rsidR="00A96564" w:rsidRDefault="00A96564">
      <w:pPr>
        <w:pStyle w:val="Index1"/>
        <w:tabs>
          <w:tab w:val="right" w:pos="5030"/>
        </w:tabs>
        <w:rPr>
          <w:noProof/>
        </w:rPr>
      </w:pPr>
      <w:r>
        <w:rPr>
          <w:noProof/>
        </w:rPr>
        <w:t>Lync за Mac 2011, 26</w:t>
      </w:r>
    </w:p>
    <w:p w:rsidR="00A96564" w:rsidRDefault="00A96564">
      <w:pPr>
        <w:pStyle w:val="Index1"/>
        <w:tabs>
          <w:tab w:val="right" w:pos="5030"/>
        </w:tabs>
        <w:rPr>
          <w:noProof/>
        </w:rPr>
      </w:pPr>
      <w:r>
        <w:rPr>
          <w:noProof/>
        </w:rPr>
        <w:t>Microsoft Azure Services, 57</w:t>
      </w:r>
    </w:p>
    <w:p w:rsidR="00A96564" w:rsidRDefault="00A96564">
      <w:pPr>
        <w:pStyle w:val="Index1"/>
        <w:tabs>
          <w:tab w:val="right" w:pos="5030"/>
        </w:tabs>
        <w:rPr>
          <w:noProof/>
        </w:rPr>
      </w:pPr>
      <w:r>
        <w:rPr>
          <w:noProof/>
        </w:rPr>
        <w:t>Microsoft Dynamics AX 2012 R2, 20</w:t>
      </w:r>
    </w:p>
    <w:p w:rsidR="00A96564" w:rsidRDefault="00A96564">
      <w:pPr>
        <w:pStyle w:val="Index1"/>
        <w:tabs>
          <w:tab w:val="right" w:pos="5030"/>
        </w:tabs>
        <w:rPr>
          <w:noProof/>
        </w:rPr>
      </w:pPr>
      <w:r>
        <w:rPr>
          <w:noProof/>
        </w:rPr>
        <w:t>Microsoft Dynamics AX 2012 R3 Server, 20</w:t>
      </w:r>
    </w:p>
    <w:p w:rsidR="00A96564" w:rsidRDefault="00A96564">
      <w:pPr>
        <w:pStyle w:val="Index1"/>
        <w:tabs>
          <w:tab w:val="right" w:pos="5030"/>
        </w:tabs>
        <w:rPr>
          <w:noProof/>
        </w:rPr>
      </w:pPr>
      <w:r>
        <w:rPr>
          <w:noProof/>
        </w:rPr>
        <w:t>Microsoft Dynamics AX 2012 R3 Standard Commerce Server Core, 20</w:t>
      </w:r>
    </w:p>
    <w:p w:rsidR="00A96564" w:rsidRDefault="00A96564">
      <w:pPr>
        <w:pStyle w:val="Index1"/>
        <w:tabs>
          <w:tab w:val="right" w:pos="5030"/>
        </w:tabs>
        <w:rPr>
          <w:noProof/>
        </w:rPr>
      </w:pPr>
      <w:r>
        <w:rPr>
          <w:noProof/>
        </w:rPr>
        <w:t>Microsoft Dynamics AX 2012 R3 Store Server, 20</w:t>
      </w:r>
    </w:p>
    <w:p w:rsidR="00A96564" w:rsidRDefault="00A96564">
      <w:pPr>
        <w:pStyle w:val="Index1"/>
        <w:tabs>
          <w:tab w:val="right" w:pos="5030"/>
        </w:tabs>
        <w:rPr>
          <w:noProof/>
        </w:rPr>
      </w:pPr>
      <w:r>
        <w:rPr>
          <w:noProof/>
        </w:rPr>
        <w:t>Microsoft Dynamics AX Standard Commerce Core Server, 85</w:t>
      </w:r>
    </w:p>
    <w:p w:rsidR="00A96564" w:rsidRDefault="00A96564">
      <w:pPr>
        <w:pStyle w:val="Index1"/>
        <w:tabs>
          <w:tab w:val="right" w:pos="5030"/>
        </w:tabs>
        <w:rPr>
          <w:noProof/>
        </w:rPr>
      </w:pPr>
      <w:r>
        <w:rPr>
          <w:noProof/>
        </w:rPr>
        <w:t>Microsoft Dynamics AX Store Server, 84</w:t>
      </w:r>
    </w:p>
    <w:p w:rsidR="00A96564" w:rsidRDefault="00A96564">
      <w:pPr>
        <w:pStyle w:val="Index1"/>
        <w:tabs>
          <w:tab w:val="right" w:pos="5030"/>
        </w:tabs>
        <w:rPr>
          <w:noProof/>
        </w:rPr>
      </w:pPr>
      <w:r>
        <w:rPr>
          <w:noProof/>
        </w:rPr>
        <w:t>Microsoft Dynamics CRM 2013, 22</w:t>
      </w:r>
    </w:p>
    <w:p w:rsidR="00A96564" w:rsidRDefault="00A96564">
      <w:pPr>
        <w:pStyle w:val="Index1"/>
        <w:tabs>
          <w:tab w:val="right" w:pos="5030"/>
        </w:tabs>
        <w:rPr>
          <w:noProof/>
        </w:rPr>
      </w:pPr>
      <w:r>
        <w:rPr>
          <w:noProof/>
        </w:rPr>
        <w:t>Microsoft Dynamics CRM 2015, 22</w:t>
      </w:r>
    </w:p>
    <w:p w:rsidR="00A96564" w:rsidRDefault="00A96564">
      <w:pPr>
        <w:pStyle w:val="Index1"/>
        <w:tabs>
          <w:tab w:val="right" w:pos="5030"/>
        </w:tabs>
        <w:rPr>
          <w:noProof/>
        </w:rPr>
      </w:pPr>
      <w:r>
        <w:rPr>
          <w:noProof/>
        </w:rPr>
        <w:t>Microsoft Dynamics CRM Online Basic, 62</w:t>
      </w:r>
    </w:p>
    <w:p w:rsidR="00A96564" w:rsidRDefault="00A96564">
      <w:pPr>
        <w:pStyle w:val="Index1"/>
        <w:tabs>
          <w:tab w:val="right" w:pos="5030"/>
        </w:tabs>
        <w:rPr>
          <w:noProof/>
        </w:rPr>
      </w:pPr>
      <w:r>
        <w:rPr>
          <w:noProof/>
        </w:rPr>
        <w:t>Microsoft Dynamics CRM Online Basic за SA, 62</w:t>
      </w:r>
    </w:p>
    <w:p w:rsidR="00A96564" w:rsidRDefault="00A96564">
      <w:pPr>
        <w:pStyle w:val="Index1"/>
        <w:tabs>
          <w:tab w:val="right" w:pos="5030"/>
        </w:tabs>
        <w:rPr>
          <w:noProof/>
        </w:rPr>
      </w:pPr>
      <w:r>
        <w:rPr>
          <w:noProof/>
        </w:rPr>
        <w:t>Microsoft Dynamics CRM Online Enterprise, 63</w:t>
      </w:r>
    </w:p>
    <w:p w:rsidR="00A96564" w:rsidRDefault="00A96564">
      <w:pPr>
        <w:pStyle w:val="Index1"/>
        <w:tabs>
          <w:tab w:val="right" w:pos="5030"/>
        </w:tabs>
        <w:rPr>
          <w:noProof/>
        </w:rPr>
      </w:pPr>
      <w:r>
        <w:rPr>
          <w:noProof/>
        </w:rPr>
        <w:t>Microsoft Dynamics CRM Online Enterprise за SA, 63</w:t>
      </w:r>
    </w:p>
    <w:p w:rsidR="00A96564" w:rsidRDefault="00A96564">
      <w:pPr>
        <w:pStyle w:val="Index1"/>
        <w:tabs>
          <w:tab w:val="right" w:pos="5030"/>
        </w:tabs>
        <w:rPr>
          <w:noProof/>
        </w:rPr>
      </w:pPr>
      <w:r>
        <w:rPr>
          <w:noProof/>
        </w:rPr>
        <w:t>Microsoft Dynamics CRM Online Essential, 62</w:t>
      </w:r>
    </w:p>
    <w:p w:rsidR="00A96564" w:rsidRDefault="00A96564">
      <w:pPr>
        <w:pStyle w:val="Index1"/>
        <w:tabs>
          <w:tab w:val="right" w:pos="5030"/>
        </w:tabs>
        <w:rPr>
          <w:noProof/>
        </w:rPr>
      </w:pPr>
      <w:r>
        <w:rPr>
          <w:noProof/>
        </w:rPr>
        <w:t>Microsoft Dynamics CRM Online Essential за SA, 62</w:t>
      </w:r>
    </w:p>
    <w:p w:rsidR="00A96564" w:rsidRDefault="00A96564">
      <w:pPr>
        <w:pStyle w:val="Index1"/>
        <w:tabs>
          <w:tab w:val="right" w:pos="5030"/>
        </w:tabs>
        <w:rPr>
          <w:noProof/>
        </w:rPr>
      </w:pPr>
      <w:r>
        <w:rPr>
          <w:noProof/>
        </w:rPr>
        <w:t>Microsoft Dynamics CRM Online Professional, 62</w:t>
      </w:r>
    </w:p>
    <w:p w:rsidR="00A96564" w:rsidRDefault="00A96564">
      <w:pPr>
        <w:pStyle w:val="Index1"/>
        <w:tabs>
          <w:tab w:val="right" w:pos="5030"/>
        </w:tabs>
        <w:rPr>
          <w:noProof/>
        </w:rPr>
      </w:pPr>
      <w:r>
        <w:rPr>
          <w:noProof/>
        </w:rPr>
        <w:t>Microsoft Dynamics CRM Online Professional за SA, 63</w:t>
      </w:r>
    </w:p>
    <w:p w:rsidR="00A96564" w:rsidRDefault="00A96564">
      <w:pPr>
        <w:pStyle w:val="Index1"/>
        <w:tabs>
          <w:tab w:val="right" w:pos="5030"/>
        </w:tabs>
        <w:rPr>
          <w:noProof/>
        </w:rPr>
      </w:pPr>
      <w:r>
        <w:rPr>
          <w:noProof/>
        </w:rPr>
        <w:t>Microsoft Dynamics CRM Server, 91</w:t>
      </w:r>
    </w:p>
    <w:p w:rsidR="00A96564" w:rsidRDefault="00A96564">
      <w:pPr>
        <w:pStyle w:val="Index1"/>
        <w:tabs>
          <w:tab w:val="right" w:pos="5030"/>
        </w:tabs>
        <w:rPr>
          <w:noProof/>
        </w:rPr>
      </w:pPr>
      <w:r>
        <w:rPr>
          <w:noProof/>
        </w:rPr>
        <w:t>Microsoft Dynamics CRM Server 2011, 84</w:t>
      </w:r>
    </w:p>
    <w:p w:rsidR="00A96564" w:rsidRDefault="00A96564">
      <w:pPr>
        <w:pStyle w:val="Index1"/>
        <w:tabs>
          <w:tab w:val="right" w:pos="5030"/>
        </w:tabs>
        <w:rPr>
          <w:noProof/>
        </w:rPr>
      </w:pPr>
      <w:r>
        <w:rPr>
          <w:noProof/>
        </w:rPr>
        <w:t>Microsoft Dynamics CRM Server 2013, 84</w:t>
      </w:r>
    </w:p>
    <w:p w:rsidR="00A96564" w:rsidRDefault="00A96564">
      <w:pPr>
        <w:pStyle w:val="Index1"/>
        <w:tabs>
          <w:tab w:val="right" w:pos="5030"/>
        </w:tabs>
        <w:rPr>
          <w:noProof/>
        </w:rPr>
      </w:pPr>
      <w:r>
        <w:rPr>
          <w:noProof/>
        </w:rPr>
        <w:t>Microsoft Dynamics CRM Server 2015, 84</w:t>
      </w:r>
    </w:p>
    <w:p w:rsidR="00A96564" w:rsidRDefault="00A96564">
      <w:pPr>
        <w:pStyle w:val="Index1"/>
        <w:tabs>
          <w:tab w:val="right" w:pos="5030"/>
        </w:tabs>
        <w:rPr>
          <w:noProof/>
        </w:rPr>
      </w:pPr>
      <w:r>
        <w:rPr>
          <w:noProof/>
        </w:rPr>
        <w:t>Microsoft Dynamics CRM Server 2016, 21</w:t>
      </w:r>
    </w:p>
    <w:p w:rsidR="00A96564" w:rsidRDefault="00A96564">
      <w:pPr>
        <w:pStyle w:val="Index1"/>
        <w:tabs>
          <w:tab w:val="right" w:pos="5030"/>
        </w:tabs>
        <w:rPr>
          <w:noProof/>
        </w:rPr>
      </w:pPr>
      <w:r>
        <w:rPr>
          <w:noProof/>
        </w:rPr>
        <w:t>Microsoft Dynamics CRM Workgroup Server, 91</w:t>
      </w:r>
    </w:p>
    <w:p w:rsidR="00A96564" w:rsidRDefault="00A96564">
      <w:pPr>
        <w:pStyle w:val="Index1"/>
        <w:tabs>
          <w:tab w:val="right" w:pos="5030"/>
        </w:tabs>
        <w:rPr>
          <w:noProof/>
        </w:rPr>
      </w:pPr>
      <w:r>
        <w:rPr>
          <w:noProof/>
        </w:rPr>
        <w:t>Microsoft Dynamics CRM Workgroup Server 2016, 22</w:t>
      </w:r>
    </w:p>
    <w:p w:rsidR="00A96564" w:rsidRDefault="00A96564">
      <w:pPr>
        <w:pStyle w:val="Index1"/>
        <w:tabs>
          <w:tab w:val="right" w:pos="5030"/>
        </w:tabs>
        <w:rPr>
          <w:noProof/>
        </w:rPr>
      </w:pPr>
      <w:r>
        <w:rPr>
          <w:noProof/>
        </w:rPr>
        <w:t>Microsoft Dynamics Marketing Enterprise, 63</w:t>
      </w:r>
    </w:p>
    <w:p w:rsidR="00A96564" w:rsidRDefault="00A96564">
      <w:pPr>
        <w:pStyle w:val="Index1"/>
        <w:tabs>
          <w:tab w:val="right" w:pos="5030"/>
        </w:tabs>
        <w:rPr>
          <w:noProof/>
        </w:rPr>
      </w:pPr>
      <w:r>
        <w:rPr>
          <w:noProof/>
        </w:rPr>
        <w:t>Microsoft Dynamics Marketing Sales Collaboration, 63, 64</w:t>
      </w:r>
    </w:p>
    <w:p w:rsidR="00A96564" w:rsidRDefault="00A96564">
      <w:pPr>
        <w:pStyle w:val="Index1"/>
        <w:tabs>
          <w:tab w:val="right" w:pos="5030"/>
        </w:tabs>
        <w:rPr>
          <w:noProof/>
        </w:rPr>
      </w:pPr>
      <w:r>
        <w:rPr>
          <w:noProof/>
        </w:rPr>
        <w:t>Microsoft Intune, 17, 38, 62</w:t>
      </w:r>
    </w:p>
    <w:p w:rsidR="00A96564" w:rsidRDefault="00A96564">
      <w:pPr>
        <w:pStyle w:val="Index1"/>
        <w:tabs>
          <w:tab w:val="right" w:pos="5030"/>
        </w:tabs>
        <w:rPr>
          <w:noProof/>
        </w:rPr>
      </w:pPr>
      <w:r>
        <w:rPr>
          <w:noProof/>
        </w:rPr>
        <w:t>Microsoft Learning E-Reference Library, 74</w:t>
      </w:r>
    </w:p>
    <w:p w:rsidR="00A96564" w:rsidRDefault="00A96564">
      <w:pPr>
        <w:pStyle w:val="Index1"/>
        <w:tabs>
          <w:tab w:val="right" w:pos="5030"/>
        </w:tabs>
        <w:rPr>
          <w:noProof/>
        </w:rPr>
      </w:pPr>
      <w:r>
        <w:rPr>
          <w:noProof/>
        </w:rPr>
        <w:t>Microsoft Learning Imagine Academy, 74</w:t>
      </w:r>
    </w:p>
    <w:p w:rsidR="00A96564" w:rsidRDefault="00A96564">
      <w:pPr>
        <w:pStyle w:val="Index1"/>
        <w:tabs>
          <w:tab w:val="right" w:pos="5030"/>
        </w:tabs>
        <w:rPr>
          <w:noProof/>
        </w:rPr>
      </w:pPr>
      <w:r>
        <w:rPr>
          <w:noProof/>
        </w:rPr>
        <w:t>Microsoft Office Audit and Control Management Server 2013, 28</w:t>
      </w:r>
    </w:p>
    <w:p w:rsidR="00A96564" w:rsidRDefault="00A96564">
      <w:pPr>
        <w:pStyle w:val="Index1"/>
        <w:tabs>
          <w:tab w:val="right" w:pos="5030"/>
        </w:tabs>
        <w:rPr>
          <w:noProof/>
        </w:rPr>
      </w:pPr>
      <w:r>
        <w:rPr>
          <w:noProof/>
        </w:rPr>
        <w:t>Microsoft Social Engagement, 63</w:t>
      </w:r>
    </w:p>
    <w:p w:rsidR="00A96564" w:rsidRDefault="00A96564">
      <w:pPr>
        <w:pStyle w:val="Index1"/>
        <w:tabs>
          <w:tab w:val="right" w:pos="5030"/>
        </w:tabs>
        <w:rPr>
          <w:noProof/>
        </w:rPr>
      </w:pPr>
      <w:r>
        <w:rPr>
          <w:noProof/>
        </w:rPr>
        <w:t>Microsoft Social Engagement Enterprise, 64</w:t>
      </w:r>
    </w:p>
    <w:p w:rsidR="00A96564" w:rsidRDefault="00A96564">
      <w:pPr>
        <w:pStyle w:val="Index1"/>
        <w:tabs>
          <w:tab w:val="right" w:pos="5030"/>
        </w:tabs>
        <w:rPr>
          <w:noProof/>
        </w:rPr>
      </w:pPr>
      <w:r>
        <w:rPr>
          <w:noProof/>
        </w:rPr>
        <w:t>Microsoft Social Engagement Professional, 64</w:t>
      </w:r>
    </w:p>
    <w:p w:rsidR="00A96564" w:rsidRDefault="00A96564">
      <w:pPr>
        <w:pStyle w:val="Index1"/>
        <w:tabs>
          <w:tab w:val="right" w:pos="5030"/>
        </w:tabs>
        <w:rPr>
          <w:noProof/>
        </w:rPr>
      </w:pPr>
      <w:r>
        <w:rPr>
          <w:noProof/>
        </w:rPr>
        <w:t>MSDN платформи, 40</w:t>
      </w:r>
    </w:p>
    <w:p w:rsidR="00A96564" w:rsidRDefault="00A96564">
      <w:pPr>
        <w:pStyle w:val="Index1"/>
        <w:tabs>
          <w:tab w:val="right" w:pos="5030"/>
        </w:tabs>
        <w:rPr>
          <w:noProof/>
        </w:rPr>
      </w:pPr>
      <w:r>
        <w:rPr>
          <w:noProof/>
        </w:rPr>
        <w:t>Office 2013, 24</w:t>
      </w:r>
    </w:p>
    <w:p w:rsidR="00A96564" w:rsidRDefault="00A96564">
      <w:pPr>
        <w:pStyle w:val="Index1"/>
        <w:tabs>
          <w:tab w:val="right" w:pos="5030"/>
        </w:tabs>
        <w:rPr>
          <w:noProof/>
        </w:rPr>
      </w:pPr>
      <w:r>
        <w:rPr>
          <w:noProof/>
        </w:rPr>
        <w:t>Office 2016 for Mac Standard, 26</w:t>
      </w:r>
    </w:p>
    <w:p w:rsidR="00A96564" w:rsidRDefault="00A96564">
      <w:pPr>
        <w:pStyle w:val="Index1"/>
        <w:tabs>
          <w:tab w:val="right" w:pos="5030"/>
        </w:tabs>
        <w:rPr>
          <w:noProof/>
        </w:rPr>
      </w:pPr>
      <w:r>
        <w:rPr>
          <w:noProof/>
        </w:rPr>
        <w:t>Office 365, 25</w:t>
      </w:r>
    </w:p>
    <w:p w:rsidR="00A96564" w:rsidRDefault="00A96564">
      <w:pPr>
        <w:pStyle w:val="Index1"/>
        <w:tabs>
          <w:tab w:val="right" w:pos="5030"/>
        </w:tabs>
        <w:rPr>
          <w:noProof/>
        </w:rPr>
      </w:pPr>
      <w:r>
        <w:rPr>
          <w:noProof/>
        </w:rPr>
        <w:t>Office 365 Advanced eDiscovery, 70</w:t>
      </w:r>
    </w:p>
    <w:p w:rsidR="00A96564" w:rsidRDefault="00A96564">
      <w:pPr>
        <w:pStyle w:val="Index1"/>
        <w:tabs>
          <w:tab w:val="right" w:pos="5030"/>
        </w:tabs>
        <w:rPr>
          <w:noProof/>
        </w:rPr>
      </w:pPr>
      <w:r>
        <w:rPr>
          <w:noProof/>
        </w:rPr>
        <w:t>Office 365 Business, 65</w:t>
      </w:r>
    </w:p>
    <w:p w:rsidR="00A96564" w:rsidRDefault="00A96564">
      <w:pPr>
        <w:pStyle w:val="Index1"/>
        <w:tabs>
          <w:tab w:val="right" w:pos="5030"/>
        </w:tabs>
        <w:rPr>
          <w:noProof/>
        </w:rPr>
      </w:pPr>
      <w:r>
        <w:rPr>
          <w:noProof/>
        </w:rPr>
        <w:t>Office 365 Business Essentials, 67</w:t>
      </w:r>
    </w:p>
    <w:p w:rsidR="00A96564" w:rsidRDefault="00A96564">
      <w:pPr>
        <w:pStyle w:val="Index1"/>
        <w:tabs>
          <w:tab w:val="right" w:pos="5030"/>
        </w:tabs>
        <w:rPr>
          <w:noProof/>
        </w:rPr>
      </w:pPr>
      <w:r>
        <w:rPr>
          <w:noProof/>
        </w:rPr>
        <w:t>Office 365 Business Premium, 67</w:t>
      </w:r>
    </w:p>
    <w:p w:rsidR="00A96564" w:rsidRDefault="00A96564">
      <w:pPr>
        <w:pStyle w:val="Index1"/>
        <w:tabs>
          <w:tab w:val="right" w:pos="5030"/>
        </w:tabs>
        <w:rPr>
          <w:noProof/>
        </w:rPr>
      </w:pPr>
      <w:r>
        <w:rPr>
          <w:noProof/>
        </w:rPr>
        <w:t>Office 365 Delve Analytics, 70</w:t>
      </w:r>
    </w:p>
    <w:p w:rsidR="00A96564" w:rsidRDefault="00A96564">
      <w:pPr>
        <w:pStyle w:val="Index1"/>
        <w:tabs>
          <w:tab w:val="right" w:pos="5030"/>
        </w:tabs>
        <w:rPr>
          <w:noProof/>
        </w:rPr>
      </w:pPr>
      <w:r>
        <w:rPr>
          <w:noProof/>
        </w:rPr>
        <w:t>Office 365 E3, 62</w:t>
      </w:r>
    </w:p>
    <w:p w:rsidR="00A96564" w:rsidRDefault="00A96564">
      <w:pPr>
        <w:pStyle w:val="Index1"/>
        <w:tabs>
          <w:tab w:val="right" w:pos="5030"/>
        </w:tabs>
        <w:rPr>
          <w:noProof/>
        </w:rPr>
      </w:pPr>
      <w:r>
        <w:rPr>
          <w:noProof/>
        </w:rPr>
        <w:t>Office 365 Education, 67</w:t>
      </w:r>
    </w:p>
    <w:p w:rsidR="00A96564" w:rsidRDefault="00A96564">
      <w:pPr>
        <w:pStyle w:val="Index1"/>
        <w:tabs>
          <w:tab w:val="right" w:pos="5030"/>
        </w:tabs>
        <w:rPr>
          <w:noProof/>
        </w:rPr>
      </w:pPr>
      <w:r>
        <w:rPr>
          <w:noProof/>
        </w:rPr>
        <w:t>Office 365 Enterprise, 17</w:t>
      </w:r>
    </w:p>
    <w:p w:rsidR="00A96564" w:rsidRDefault="00A96564">
      <w:pPr>
        <w:pStyle w:val="Index1"/>
        <w:tabs>
          <w:tab w:val="right" w:pos="5030"/>
        </w:tabs>
        <w:rPr>
          <w:noProof/>
        </w:rPr>
      </w:pPr>
      <w:r>
        <w:rPr>
          <w:noProof/>
        </w:rPr>
        <w:t>Office 365 Enterprise E1, 17, 67</w:t>
      </w:r>
    </w:p>
    <w:p w:rsidR="00A96564" w:rsidRDefault="00A96564">
      <w:pPr>
        <w:pStyle w:val="Index1"/>
        <w:tabs>
          <w:tab w:val="right" w:pos="5030"/>
        </w:tabs>
        <w:rPr>
          <w:noProof/>
        </w:rPr>
      </w:pPr>
      <w:r>
        <w:rPr>
          <w:noProof/>
        </w:rPr>
        <w:t>Office 365 Enterprise E1, 67</w:t>
      </w:r>
    </w:p>
    <w:p w:rsidR="00A96564" w:rsidRDefault="00A96564">
      <w:pPr>
        <w:pStyle w:val="Index1"/>
        <w:tabs>
          <w:tab w:val="right" w:pos="5030"/>
        </w:tabs>
        <w:rPr>
          <w:noProof/>
        </w:rPr>
      </w:pPr>
      <w:r>
        <w:rPr>
          <w:noProof/>
        </w:rPr>
        <w:t>Office 365 Enterprise E1 и Microsoft Intune, 17</w:t>
      </w:r>
    </w:p>
    <w:p w:rsidR="00A96564" w:rsidRDefault="00A96564">
      <w:pPr>
        <w:pStyle w:val="Index1"/>
        <w:tabs>
          <w:tab w:val="right" w:pos="5030"/>
        </w:tabs>
        <w:rPr>
          <w:noProof/>
        </w:rPr>
      </w:pPr>
      <w:r>
        <w:rPr>
          <w:noProof/>
        </w:rPr>
        <w:t>Office 365 Enterprise E3, 17, 62, 67</w:t>
      </w:r>
    </w:p>
    <w:p w:rsidR="00A96564" w:rsidRDefault="00A96564">
      <w:pPr>
        <w:pStyle w:val="Index1"/>
        <w:tabs>
          <w:tab w:val="right" w:pos="5030"/>
        </w:tabs>
        <w:rPr>
          <w:noProof/>
        </w:rPr>
      </w:pPr>
      <w:r>
        <w:rPr>
          <w:noProof/>
        </w:rPr>
        <w:t>Office 365 Enterprise E3, 67</w:t>
      </w:r>
    </w:p>
    <w:p w:rsidR="00A96564" w:rsidRDefault="00A96564">
      <w:pPr>
        <w:pStyle w:val="Index1"/>
        <w:tabs>
          <w:tab w:val="right" w:pos="5030"/>
        </w:tabs>
        <w:rPr>
          <w:noProof/>
        </w:rPr>
      </w:pPr>
      <w:r>
        <w:rPr>
          <w:noProof/>
        </w:rPr>
        <w:t>Office 365 Enterprise E3 и Microsoft Intune, 17</w:t>
      </w:r>
    </w:p>
    <w:p w:rsidR="00A96564" w:rsidRDefault="00A96564">
      <w:pPr>
        <w:pStyle w:val="Index1"/>
        <w:tabs>
          <w:tab w:val="right" w:pos="5030"/>
        </w:tabs>
        <w:rPr>
          <w:noProof/>
        </w:rPr>
      </w:pPr>
      <w:r>
        <w:rPr>
          <w:noProof/>
        </w:rPr>
        <w:t>Office 365 Enterprise E4, 17, 67</w:t>
      </w:r>
    </w:p>
    <w:p w:rsidR="00A96564" w:rsidRDefault="00A96564">
      <w:pPr>
        <w:pStyle w:val="Index1"/>
        <w:tabs>
          <w:tab w:val="right" w:pos="5030"/>
        </w:tabs>
        <w:rPr>
          <w:noProof/>
        </w:rPr>
      </w:pPr>
      <w:r>
        <w:rPr>
          <w:noProof/>
        </w:rPr>
        <w:t>Office 365 Enterprise E4, 67</w:t>
      </w:r>
    </w:p>
    <w:p w:rsidR="00A96564" w:rsidRDefault="00A96564">
      <w:pPr>
        <w:pStyle w:val="Index1"/>
        <w:tabs>
          <w:tab w:val="right" w:pos="5030"/>
        </w:tabs>
        <w:rPr>
          <w:noProof/>
        </w:rPr>
      </w:pPr>
      <w:r>
        <w:rPr>
          <w:noProof/>
        </w:rPr>
        <w:t>Office 365 Enterprise E4 и Microsoft Intune, 17</w:t>
      </w:r>
    </w:p>
    <w:p w:rsidR="00A96564" w:rsidRDefault="00A96564">
      <w:pPr>
        <w:pStyle w:val="Index1"/>
        <w:tabs>
          <w:tab w:val="right" w:pos="5030"/>
        </w:tabs>
        <w:rPr>
          <w:noProof/>
        </w:rPr>
      </w:pPr>
      <w:r>
        <w:rPr>
          <w:noProof/>
        </w:rPr>
        <w:t>Office 365 Enterprise E5, 67</w:t>
      </w:r>
    </w:p>
    <w:p w:rsidR="00A96564" w:rsidRDefault="00A96564">
      <w:pPr>
        <w:pStyle w:val="Index1"/>
        <w:tabs>
          <w:tab w:val="right" w:pos="5030"/>
        </w:tabs>
        <w:rPr>
          <w:noProof/>
        </w:rPr>
      </w:pPr>
      <w:r>
        <w:rPr>
          <w:noProof/>
        </w:rPr>
        <w:t>Office 365 Enterprise E5 (ЛА за потребител), 67</w:t>
      </w:r>
    </w:p>
    <w:p w:rsidR="00A96564" w:rsidRDefault="00A96564">
      <w:pPr>
        <w:pStyle w:val="Index1"/>
        <w:tabs>
          <w:tab w:val="right" w:pos="5030"/>
        </w:tabs>
        <w:rPr>
          <w:noProof/>
        </w:rPr>
      </w:pPr>
      <w:r>
        <w:rPr>
          <w:noProof/>
        </w:rPr>
        <w:t>Office 365 Enterprise K1, 67</w:t>
      </w:r>
    </w:p>
    <w:p w:rsidR="00A96564" w:rsidRDefault="00A96564">
      <w:pPr>
        <w:pStyle w:val="Index1"/>
        <w:tabs>
          <w:tab w:val="right" w:pos="5030"/>
        </w:tabs>
        <w:rPr>
          <w:noProof/>
        </w:rPr>
      </w:pPr>
      <w:r>
        <w:rPr>
          <w:noProof/>
        </w:rPr>
        <w:t>Office 365 Midsize Business, 67, 69</w:t>
      </w:r>
    </w:p>
    <w:p w:rsidR="00A96564" w:rsidRDefault="00A96564">
      <w:pPr>
        <w:pStyle w:val="Index1"/>
        <w:tabs>
          <w:tab w:val="right" w:pos="5030"/>
        </w:tabs>
        <w:rPr>
          <w:noProof/>
        </w:rPr>
      </w:pPr>
      <w:r>
        <w:rPr>
          <w:noProof/>
        </w:rPr>
        <w:t>Office 365 Pro Plus, 86</w:t>
      </w:r>
    </w:p>
    <w:p w:rsidR="00A96564" w:rsidRDefault="00A96564">
      <w:pPr>
        <w:pStyle w:val="Index1"/>
        <w:tabs>
          <w:tab w:val="right" w:pos="5030"/>
        </w:tabs>
        <w:rPr>
          <w:noProof/>
        </w:rPr>
      </w:pPr>
      <w:r>
        <w:rPr>
          <w:noProof/>
        </w:rPr>
        <w:t>Office 365 ProPlus, 25, 65</w:t>
      </w:r>
    </w:p>
    <w:p w:rsidR="00A96564" w:rsidRDefault="00A96564">
      <w:pPr>
        <w:pStyle w:val="Index1"/>
        <w:tabs>
          <w:tab w:val="right" w:pos="5030"/>
        </w:tabs>
        <w:rPr>
          <w:noProof/>
        </w:rPr>
      </w:pPr>
      <w:r>
        <w:rPr>
          <w:noProof/>
        </w:rPr>
        <w:t>Office 365 ProPlus, 65</w:t>
      </w:r>
    </w:p>
    <w:p w:rsidR="00A96564" w:rsidRDefault="00A96564">
      <w:pPr>
        <w:pStyle w:val="Index1"/>
        <w:tabs>
          <w:tab w:val="right" w:pos="5030"/>
        </w:tabs>
        <w:rPr>
          <w:noProof/>
        </w:rPr>
      </w:pPr>
      <w:r>
        <w:rPr>
          <w:noProof/>
        </w:rPr>
        <w:t>Office for Mac 2011, 26</w:t>
      </w:r>
    </w:p>
    <w:p w:rsidR="00A96564" w:rsidRDefault="00A96564">
      <w:pPr>
        <w:pStyle w:val="Index1"/>
        <w:tabs>
          <w:tab w:val="right" w:pos="5030"/>
        </w:tabs>
        <w:rPr>
          <w:noProof/>
        </w:rPr>
      </w:pPr>
      <w:r>
        <w:rPr>
          <w:noProof/>
        </w:rPr>
        <w:t>Office for Mac Standard, 84</w:t>
      </w:r>
    </w:p>
    <w:p w:rsidR="00A96564" w:rsidRDefault="00A96564">
      <w:pPr>
        <w:pStyle w:val="Index1"/>
        <w:tabs>
          <w:tab w:val="right" w:pos="5030"/>
        </w:tabs>
        <w:rPr>
          <w:noProof/>
        </w:rPr>
      </w:pPr>
      <w:r>
        <w:rPr>
          <w:noProof/>
        </w:rPr>
        <w:t>Office Home and Business 2013, 32</w:t>
      </w:r>
    </w:p>
    <w:p w:rsidR="00A96564" w:rsidRDefault="00A96564">
      <w:pPr>
        <w:pStyle w:val="Index1"/>
        <w:tabs>
          <w:tab w:val="right" w:pos="5030"/>
        </w:tabs>
        <w:rPr>
          <w:noProof/>
        </w:rPr>
      </w:pPr>
      <w:r>
        <w:rPr>
          <w:noProof/>
        </w:rPr>
        <w:t>Office Home and Business 2016, 32</w:t>
      </w:r>
    </w:p>
    <w:p w:rsidR="00A96564" w:rsidRDefault="00A96564">
      <w:pPr>
        <w:pStyle w:val="Index1"/>
        <w:tabs>
          <w:tab w:val="right" w:pos="5030"/>
        </w:tabs>
        <w:rPr>
          <w:noProof/>
        </w:rPr>
      </w:pPr>
      <w:r>
        <w:rPr>
          <w:noProof/>
        </w:rPr>
        <w:t>Office Multi Language Pack, 66, 69</w:t>
      </w:r>
    </w:p>
    <w:p w:rsidR="00A96564" w:rsidRDefault="00A96564">
      <w:pPr>
        <w:pStyle w:val="Index1"/>
        <w:tabs>
          <w:tab w:val="right" w:pos="5030"/>
        </w:tabs>
        <w:rPr>
          <w:noProof/>
        </w:rPr>
      </w:pPr>
      <w:r>
        <w:rPr>
          <w:noProof/>
        </w:rPr>
        <w:t>Office Multi Language Pack 2013, 24</w:t>
      </w:r>
    </w:p>
    <w:p w:rsidR="00A96564" w:rsidRDefault="00A96564">
      <w:pPr>
        <w:pStyle w:val="Index1"/>
        <w:tabs>
          <w:tab w:val="right" w:pos="5030"/>
        </w:tabs>
        <w:rPr>
          <w:noProof/>
        </w:rPr>
      </w:pPr>
      <w:r>
        <w:rPr>
          <w:noProof/>
        </w:rPr>
        <w:t>Office Online, 66</w:t>
      </w:r>
    </w:p>
    <w:p w:rsidR="00A96564" w:rsidRDefault="00A96564">
      <w:pPr>
        <w:pStyle w:val="Index1"/>
        <w:tabs>
          <w:tab w:val="right" w:pos="5030"/>
        </w:tabs>
        <w:rPr>
          <w:noProof/>
        </w:rPr>
      </w:pPr>
      <w:r>
        <w:rPr>
          <w:noProof/>
        </w:rPr>
        <w:t>Office Online за Office 365, 84</w:t>
      </w:r>
    </w:p>
    <w:p w:rsidR="00A96564" w:rsidRDefault="00A96564">
      <w:pPr>
        <w:pStyle w:val="Index1"/>
        <w:tabs>
          <w:tab w:val="right" w:pos="5030"/>
        </w:tabs>
        <w:rPr>
          <w:noProof/>
        </w:rPr>
      </w:pPr>
      <w:r>
        <w:rPr>
          <w:noProof/>
        </w:rPr>
        <w:t>Office Personal 2013, 32</w:t>
      </w:r>
    </w:p>
    <w:p w:rsidR="00A96564" w:rsidRDefault="00A96564">
      <w:pPr>
        <w:pStyle w:val="Index1"/>
        <w:tabs>
          <w:tab w:val="right" w:pos="5030"/>
        </w:tabs>
        <w:rPr>
          <w:noProof/>
        </w:rPr>
      </w:pPr>
      <w:r>
        <w:rPr>
          <w:noProof/>
        </w:rPr>
        <w:t>Office Personal 2016, 32</w:t>
      </w:r>
    </w:p>
    <w:p w:rsidR="00A96564" w:rsidRDefault="00A96564">
      <w:pPr>
        <w:pStyle w:val="Index1"/>
        <w:tabs>
          <w:tab w:val="right" w:pos="5030"/>
        </w:tabs>
        <w:rPr>
          <w:noProof/>
        </w:rPr>
      </w:pPr>
      <w:r>
        <w:rPr>
          <w:noProof/>
        </w:rPr>
        <w:t>Office Professional 2013, 32</w:t>
      </w:r>
    </w:p>
    <w:p w:rsidR="00A96564" w:rsidRDefault="00A96564">
      <w:pPr>
        <w:pStyle w:val="Index1"/>
        <w:tabs>
          <w:tab w:val="right" w:pos="5030"/>
        </w:tabs>
        <w:rPr>
          <w:noProof/>
        </w:rPr>
      </w:pPr>
      <w:r>
        <w:rPr>
          <w:noProof/>
        </w:rPr>
        <w:t>Office Professional 2016, 32</w:t>
      </w:r>
    </w:p>
    <w:p w:rsidR="00A96564" w:rsidRDefault="00A96564">
      <w:pPr>
        <w:pStyle w:val="Index1"/>
        <w:tabs>
          <w:tab w:val="right" w:pos="5030"/>
        </w:tabs>
        <w:rPr>
          <w:noProof/>
        </w:rPr>
      </w:pPr>
      <w:r>
        <w:rPr>
          <w:noProof/>
        </w:rPr>
        <w:t>Office Professional Plus, 66, 68, 84, 91</w:t>
      </w:r>
    </w:p>
    <w:p w:rsidR="00A96564" w:rsidRDefault="00A96564">
      <w:pPr>
        <w:pStyle w:val="Index1"/>
        <w:tabs>
          <w:tab w:val="right" w:pos="5030"/>
        </w:tabs>
        <w:rPr>
          <w:noProof/>
        </w:rPr>
      </w:pPr>
      <w:r>
        <w:rPr>
          <w:noProof/>
        </w:rPr>
        <w:t>Office Professional Plus 2010, 32</w:t>
      </w:r>
    </w:p>
    <w:p w:rsidR="00A96564" w:rsidRDefault="00A96564">
      <w:pPr>
        <w:pStyle w:val="Index1"/>
        <w:tabs>
          <w:tab w:val="right" w:pos="5030"/>
        </w:tabs>
        <w:rPr>
          <w:noProof/>
        </w:rPr>
      </w:pPr>
      <w:r>
        <w:rPr>
          <w:noProof/>
        </w:rPr>
        <w:t>Office Professional Plus 2013, 32, 66, 67</w:t>
      </w:r>
    </w:p>
    <w:p w:rsidR="00A96564" w:rsidRDefault="00A96564">
      <w:pPr>
        <w:pStyle w:val="Index1"/>
        <w:tabs>
          <w:tab w:val="right" w:pos="5030"/>
        </w:tabs>
        <w:rPr>
          <w:noProof/>
        </w:rPr>
      </w:pPr>
      <w:r>
        <w:rPr>
          <w:noProof/>
        </w:rPr>
        <w:t>Office Professional Plus 2016, 24, 32, 41</w:t>
      </w:r>
    </w:p>
    <w:p w:rsidR="00A96564" w:rsidRDefault="00A96564">
      <w:pPr>
        <w:pStyle w:val="Index1"/>
        <w:tabs>
          <w:tab w:val="right" w:pos="5030"/>
        </w:tabs>
        <w:rPr>
          <w:noProof/>
        </w:rPr>
      </w:pPr>
      <w:r>
        <w:rPr>
          <w:noProof/>
        </w:rPr>
        <w:t>Office Standard, 66, 84, 91</w:t>
      </w:r>
    </w:p>
    <w:p w:rsidR="00A96564" w:rsidRDefault="00A96564">
      <w:pPr>
        <w:pStyle w:val="Index1"/>
        <w:tabs>
          <w:tab w:val="right" w:pos="5030"/>
        </w:tabs>
        <w:rPr>
          <w:noProof/>
        </w:rPr>
      </w:pPr>
      <w:r>
        <w:rPr>
          <w:noProof/>
        </w:rPr>
        <w:t>Office Standard 2010, 32</w:t>
      </w:r>
    </w:p>
    <w:p w:rsidR="00A96564" w:rsidRDefault="00A96564">
      <w:pPr>
        <w:pStyle w:val="Index1"/>
        <w:tabs>
          <w:tab w:val="right" w:pos="5030"/>
        </w:tabs>
        <w:rPr>
          <w:noProof/>
        </w:rPr>
      </w:pPr>
      <w:r>
        <w:rPr>
          <w:noProof/>
        </w:rPr>
        <w:t>Office Standard 2013, 32</w:t>
      </w:r>
    </w:p>
    <w:p w:rsidR="00A96564" w:rsidRDefault="00A96564">
      <w:pPr>
        <w:pStyle w:val="Index1"/>
        <w:tabs>
          <w:tab w:val="right" w:pos="5030"/>
        </w:tabs>
        <w:rPr>
          <w:noProof/>
        </w:rPr>
      </w:pPr>
      <w:r>
        <w:rPr>
          <w:noProof/>
        </w:rPr>
        <w:t>Office Standard 2016, 24, 32</w:t>
      </w:r>
    </w:p>
    <w:p w:rsidR="00A96564" w:rsidRDefault="00A96564">
      <w:pPr>
        <w:pStyle w:val="Index1"/>
        <w:tabs>
          <w:tab w:val="right" w:pos="5030"/>
        </w:tabs>
        <w:rPr>
          <w:noProof/>
        </w:rPr>
      </w:pPr>
      <w:r>
        <w:rPr>
          <w:noProof/>
        </w:rPr>
        <w:t>OneDrive за бизнеса (план 1), 71</w:t>
      </w:r>
    </w:p>
    <w:p w:rsidR="00A96564" w:rsidRDefault="00A96564">
      <w:pPr>
        <w:pStyle w:val="Index1"/>
        <w:tabs>
          <w:tab w:val="right" w:pos="5030"/>
        </w:tabs>
        <w:rPr>
          <w:noProof/>
        </w:rPr>
      </w:pPr>
      <w:r>
        <w:rPr>
          <w:noProof/>
        </w:rPr>
        <w:t>OneDrive за бизнеса (план 2), 71</w:t>
      </w:r>
    </w:p>
    <w:p w:rsidR="00A96564" w:rsidRDefault="00A96564">
      <w:pPr>
        <w:pStyle w:val="Index1"/>
        <w:tabs>
          <w:tab w:val="right" w:pos="5030"/>
        </w:tabs>
        <w:rPr>
          <w:noProof/>
        </w:rPr>
      </w:pPr>
      <w:r>
        <w:rPr>
          <w:noProof/>
        </w:rPr>
        <w:t>Outlook 2016, 24</w:t>
      </w:r>
    </w:p>
    <w:p w:rsidR="00A96564" w:rsidRDefault="00A96564">
      <w:pPr>
        <w:pStyle w:val="Index1"/>
        <w:tabs>
          <w:tab w:val="right" w:pos="5030"/>
        </w:tabs>
        <w:rPr>
          <w:noProof/>
        </w:rPr>
      </w:pPr>
      <w:r>
        <w:rPr>
          <w:noProof/>
        </w:rPr>
        <w:t>Outlook 2016 for Mac, 26</w:t>
      </w:r>
    </w:p>
    <w:p w:rsidR="00A96564" w:rsidRDefault="00A96564">
      <w:pPr>
        <w:pStyle w:val="Index1"/>
        <w:tabs>
          <w:tab w:val="right" w:pos="5030"/>
        </w:tabs>
        <w:rPr>
          <w:noProof/>
        </w:rPr>
      </w:pPr>
      <w:r>
        <w:rPr>
          <w:noProof/>
        </w:rPr>
        <w:t>Parallel Data Warehouse, 90</w:t>
      </w:r>
    </w:p>
    <w:p w:rsidR="00A96564" w:rsidRDefault="00A96564">
      <w:pPr>
        <w:pStyle w:val="Index1"/>
        <w:tabs>
          <w:tab w:val="right" w:pos="5030"/>
        </w:tabs>
        <w:rPr>
          <w:noProof/>
        </w:rPr>
      </w:pPr>
      <w:r>
        <w:rPr>
          <w:noProof/>
        </w:rPr>
        <w:t>Parature Enterprise, 65</w:t>
      </w:r>
    </w:p>
    <w:p w:rsidR="00A96564" w:rsidRDefault="00A96564">
      <w:pPr>
        <w:pStyle w:val="Index1"/>
        <w:tabs>
          <w:tab w:val="right" w:pos="5030"/>
        </w:tabs>
        <w:rPr>
          <w:noProof/>
        </w:rPr>
      </w:pPr>
      <w:r>
        <w:rPr>
          <w:noProof/>
        </w:rPr>
        <w:t>PBX в облака за Skype за бизнеса онлайн (план 2), 72</w:t>
      </w:r>
    </w:p>
    <w:p w:rsidR="00A96564" w:rsidRDefault="00A96564">
      <w:pPr>
        <w:pStyle w:val="Index1"/>
        <w:tabs>
          <w:tab w:val="right" w:pos="5030"/>
        </w:tabs>
        <w:rPr>
          <w:noProof/>
        </w:rPr>
      </w:pPr>
      <w:r>
        <w:rPr>
          <w:noProof/>
        </w:rPr>
        <w:t>Power BI Pro, 74</w:t>
      </w:r>
    </w:p>
    <w:p w:rsidR="00A96564" w:rsidRDefault="00A96564">
      <w:pPr>
        <w:pStyle w:val="Index1"/>
        <w:tabs>
          <w:tab w:val="right" w:pos="5030"/>
        </w:tabs>
        <w:rPr>
          <w:noProof/>
        </w:rPr>
      </w:pPr>
      <w:r>
        <w:rPr>
          <w:noProof/>
        </w:rPr>
        <w:t>Power BI Pro A, 74</w:t>
      </w:r>
    </w:p>
    <w:p w:rsidR="00A96564" w:rsidRDefault="00A96564">
      <w:pPr>
        <w:pStyle w:val="Index1"/>
        <w:tabs>
          <w:tab w:val="right" w:pos="5030"/>
        </w:tabs>
        <w:rPr>
          <w:noProof/>
        </w:rPr>
      </w:pPr>
      <w:r>
        <w:rPr>
          <w:noProof/>
        </w:rPr>
        <w:t>PowerPoint 2016, 24</w:t>
      </w:r>
    </w:p>
    <w:p w:rsidR="00A96564" w:rsidRDefault="00A96564">
      <w:pPr>
        <w:pStyle w:val="Index1"/>
        <w:tabs>
          <w:tab w:val="right" w:pos="5030"/>
        </w:tabs>
        <w:rPr>
          <w:noProof/>
        </w:rPr>
      </w:pPr>
      <w:r>
        <w:rPr>
          <w:noProof/>
        </w:rPr>
        <w:t>PowerPoint 2016 for Mac, 26</w:t>
      </w:r>
    </w:p>
    <w:p w:rsidR="00A96564" w:rsidRDefault="00A96564">
      <w:pPr>
        <w:pStyle w:val="Index1"/>
        <w:tabs>
          <w:tab w:val="right" w:pos="5030"/>
        </w:tabs>
        <w:rPr>
          <w:noProof/>
        </w:rPr>
      </w:pPr>
      <w:r>
        <w:rPr>
          <w:noProof/>
        </w:rPr>
        <w:t>Project 2010, 28</w:t>
      </w:r>
    </w:p>
    <w:p w:rsidR="00A96564" w:rsidRDefault="00A96564">
      <w:pPr>
        <w:pStyle w:val="Index1"/>
        <w:tabs>
          <w:tab w:val="right" w:pos="5030"/>
        </w:tabs>
        <w:rPr>
          <w:noProof/>
        </w:rPr>
      </w:pPr>
      <w:r>
        <w:rPr>
          <w:noProof/>
        </w:rPr>
        <w:t>Project Lite, 28, 71</w:t>
      </w:r>
    </w:p>
    <w:p w:rsidR="00A96564" w:rsidRDefault="00A96564">
      <w:pPr>
        <w:pStyle w:val="Index1"/>
        <w:tabs>
          <w:tab w:val="right" w:pos="5030"/>
        </w:tabs>
        <w:rPr>
          <w:noProof/>
        </w:rPr>
      </w:pPr>
      <w:r>
        <w:rPr>
          <w:noProof/>
        </w:rPr>
        <w:t>Project Online, 28, 71</w:t>
      </w:r>
    </w:p>
    <w:p w:rsidR="00A96564" w:rsidRDefault="00A96564">
      <w:pPr>
        <w:pStyle w:val="Index1"/>
        <w:tabs>
          <w:tab w:val="right" w:pos="5030"/>
        </w:tabs>
        <w:rPr>
          <w:noProof/>
        </w:rPr>
      </w:pPr>
      <w:r>
        <w:rPr>
          <w:noProof/>
        </w:rPr>
        <w:t>Project Online с Project Pro за Office 365, 65</w:t>
      </w:r>
    </w:p>
    <w:p w:rsidR="00A96564" w:rsidRDefault="00A96564">
      <w:pPr>
        <w:pStyle w:val="Index1"/>
        <w:tabs>
          <w:tab w:val="right" w:pos="5030"/>
        </w:tabs>
        <w:rPr>
          <w:noProof/>
        </w:rPr>
      </w:pPr>
      <w:r>
        <w:rPr>
          <w:noProof/>
        </w:rPr>
        <w:t>Project Online с Project Pro за Office 365, 65</w:t>
      </w:r>
    </w:p>
    <w:p w:rsidR="00A96564" w:rsidRDefault="00A96564">
      <w:pPr>
        <w:pStyle w:val="Index1"/>
        <w:tabs>
          <w:tab w:val="right" w:pos="5030"/>
        </w:tabs>
        <w:rPr>
          <w:noProof/>
        </w:rPr>
      </w:pPr>
      <w:r>
        <w:rPr>
          <w:noProof/>
        </w:rPr>
        <w:t>Project Pro за Office 365, 25, 28, 65</w:t>
      </w:r>
    </w:p>
    <w:p w:rsidR="00A96564" w:rsidRDefault="00A96564">
      <w:pPr>
        <w:pStyle w:val="Index1"/>
        <w:tabs>
          <w:tab w:val="right" w:pos="5030"/>
        </w:tabs>
        <w:rPr>
          <w:noProof/>
        </w:rPr>
      </w:pPr>
      <w:r>
        <w:rPr>
          <w:noProof/>
        </w:rPr>
        <w:t>Project Pro за Office 365, 65</w:t>
      </w:r>
    </w:p>
    <w:p w:rsidR="00A96564" w:rsidRDefault="00A96564">
      <w:pPr>
        <w:pStyle w:val="Index1"/>
        <w:tabs>
          <w:tab w:val="right" w:pos="5030"/>
        </w:tabs>
        <w:rPr>
          <w:noProof/>
        </w:rPr>
      </w:pPr>
      <w:r>
        <w:rPr>
          <w:noProof/>
        </w:rPr>
        <w:t>Project Professional, 66, 91</w:t>
      </w:r>
    </w:p>
    <w:p w:rsidR="00A96564" w:rsidRDefault="00A96564">
      <w:pPr>
        <w:pStyle w:val="Index1"/>
        <w:tabs>
          <w:tab w:val="right" w:pos="5030"/>
        </w:tabs>
        <w:rPr>
          <w:noProof/>
        </w:rPr>
      </w:pPr>
      <w:r>
        <w:rPr>
          <w:noProof/>
        </w:rPr>
        <w:t>Project Professional 2016, 24</w:t>
      </w:r>
    </w:p>
    <w:p w:rsidR="00A96564" w:rsidRDefault="00A96564">
      <w:pPr>
        <w:pStyle w:val="Index1"/>
        <w:tabs>
          <w:tab w:val="right" w:pos="5030"/>
        </w:tabs>
        <w:rPr>
          <w:noProof/>
        </w:rPr>
      </w:pPr>
      <w:r>
        <w:rPr>
          <w:noProof/>
        </w:rPr>
        <w:t>Project Server 2013, 28</w:t>
      </w:r>
    </w:p>
    <w:p w:rsidR="00A96564" w:rsidRDefault="00A96564">
      <w:pPr>
        <w:pStyle w:val="Index1"/>
        <w:tabs>
          <w:tab w:val="right" w:pos="5030"/>
        </w:tabs>
        <w:rPr>
          <w:noProof/>
        </w:rPr>
      </w:pPr>
      <w:r>
        <w:rPr>
          <w:noProof/>
        </w:rPr>
        <w:t>Project Server 2016, 24</w:t>
      </w:r>
    </w:p>
    <w:p w:rsidR="00A96564" w:rsidRDefault="00A96564">
      <w:pPr>
        <w:pStyle w:val="Index1"/>
        <w:tabs>
          <w:tab w:val="right" w:pos="5030"/>
        </w:tabs>
        <w:rPr>
          <w:noProof/>
        </w:rPr>
      </w:pPr>
      <w:r>
        <w:rPr>
          <w:noProof/>
        </w:rPr>
        <w:t>Project Standard, 84, 91</w:t>
      </w:r>
    </w:p>
    <w:p w:rsidR="00A96564" w:rsidRDefault="00A96564">
      <w:pPr>
        <w:pStyle w:val="Index1"/>
        <w:tabs>
          <w:tab w:val="right" w:pos="5030"/>
        </w:tabs>
        <w:rPr>
          <w:noProof/>
        </w:rPr>
      </w:pPr>
      <w:r>
        <w:rPr>
          <w:noProof/>
        </w:rPr>
        <w:t>Project Standard 2016, 24</w:t>
      </w:r>
    </w:p>
    <w:p w:rsidR="00A96564" w:rsidRDefault="00A96564">
      <w:pPr>
        <w:pStyle w:val="Index1"/>
        <w:tabs>
          <w:tab w:val="right" w:pos="5030"/>
        </w:tabs>
        <w:rPr>
          <w:noProof/>
        </w:rPr>
      </w:pPr>
      <w:r>
        <w:rPr>
          <w:noProof/>
        </w:rPr>
        <w:t>PSTN конференции за Skype за бизнеса онлайн, 72</w:t>
      </w:r>
    </w:p>
    <w:p w:rsidR="00A96564" w:rsidRDefault="00A96564">
      <w:pPr>
        <w:pStyle w:val="Index1"/>
        <w:tabs>
          <w:tab w:val="right" w:pos="5030"/>
        </w:tabs>
        <w:rPr>
          <w:noProof/>
        </w:rPr>
      </w:pPr>
      <w:r>
        <w:rPr>
          <w:noProof/>
        </w:rPr>
        <w:t>PSTN разговори за Skype за бизнеса онлайн, 72</w:t>
      </w:r>
    </w:p>
    <w:p w:rsidR="00A96564" w:rsidRDefault="00A96564">
      <w:pPr>
        <w:pStyle w:val="Index1"/>
        <w:tabs>
          <w:tab w:val="right" w:pos="5030"/>
        </w:tabs>
        <w:rPr>
          <w:noProof/>
        </w:rPr>
      </w:pPr>
      <w:r>
        <w:rPr>
          <w:noProof/>
        </w:rPr>
        <w:t>Publisher 2016, 24</w:t>
      </w:r>
    </w:p>
    <w:p w:rsidR="00A96564" w:rsidRDefault="00A96564">
      <w:pPr>
        <w:pStyle w:val="Index1"/>
        <w:tabs>
          <w:tab w:val="right" w:pos="5030"/>
        </w:tabs>
        <w:rPr>
          <w:noProof/>
        </w:rPr>
      </w:pPr>
      <w:r>
        <w:rPr>
          <w:noProof/>
        </w:rPr>
        <w:t>R Server 2016 за Hadoop в Red Hat, 31</w:t>
      </w:r>
    </w:p>
    <w:p w:rsidR="00A96564" w:rsidRDefault="00A96564">
      <w:pPr>
        <w:pStyle w:val="Index1"/>
        <w:tabs>
          <w:tab w:val="right" w:pos="5030"/>
        </w:tabs>
        <w:rPr>
          <w:noProof/>
        </w:rPr>
      </w:pPr>
      <w:r>
        <w:rPr>
          <w:noProof/>
        </w:rPr>
        <w:t>R Server 2016 за Red Hat Linux, 31</w:t>
      </w:r>
    </w:p>
    <w:p w:rsidR="00A96564" w:rsidRDefault="00A96564">
      <w:pPr>
        <w:pStyle w:val="Index1"/>
        <w:tabs>
          <w:tab w:val="right" w:pos="5030"/>
        </w:tabs>
        <w:rPr>
          <w:noProof/>
        </w:rPr>
      </w:pPr>
      <w:r>
        <w:rPr>
          <w:noProof/>
        </w:rPr>
        <w:t>R Server 2016 за SUSE Linux, 31</w:t>
      </w:r>
    </w:p>
    <w:p w:rsidR="00A96564" w:rsidRDefault="00A96564">
      <w:pPr>
        <w:pStyle w:val="Index1"/>
        <w:tabs>
          <w:tab w:val="right" w:pos="5030"/>
        </w:tabs>
        <w:rPr>
          <w:noProof/>
        </w:rPr>
      </w:pPr>
      <w:r>
        <w:rPr>
          <w:noProof/>
        </w:rPr>
        <w:t>R Server 2016 за Teradata DB, 31</w:t>
      </w:r>
    </w:p>
    <w:p w:rsidR="00A96564" w:rsidRDefault="00A96564">
      <w:pPr>
        <w:pStyle w:val="Index1"/>
        <w:tabs>
          <w:tab w:val="right" w:pos="5030"/>
        </w:tabs>
        <w:rPr>
          <w:noProof/>
        </w:rPr>
      </w:pPr>
      <w:r>
        <w:rPr>
          <w:noProof/>
        </w:rPr>
        <w:t>SA за Windows за Потребител, 62</w:t>
      </w:r>
    </w:p>
    <w:p w:rsidR="00A96564" w:rsidRDefault="00A96564">
      <w:pPr>
        <w:pStyle w:val="Index1"/>
        <w:tabs>
          <w:tab w:val="right" w:pos="5030"/>
        </w:tabs>
        <w:rPr>
          <w:noProof/>
        </w:rPr>
      </w:pPr>
      <w:r>
        <w:rPr>
          <w:noProof/>
        </w:rPr>
        <w:t>SharePoint Online, 84</w:t>
      </w:r>
    </w:p>
    <w:p w:rsidR="00A96564" w:rsidRDefault="00A96564">
      <w:pPr>
        <w:pStyle w:val="Index1"/>
        <w:tabs>
          <w:tab w:val="right" w:pos="5030"/>
        </w:tabs>
        <w:rPr>
          <w:noProof/>
        </w:rPr>
      </w:pPr>
      <w:r>
        <w:rPr>
          <w:noProof/>
        </w:rPr>
        <w:t>SharePoint Online (план 1), 72</w:t>
      </w:r>
    </w:p>
    <w:p w:rsidR="00A96564" w:rsidRDefault="00A96564">
      <w:pPr>
        <w:pStyle w:val="Index1"/>
        <w:tabs>
          <w:tab w:val="right" w:pos="5030"/>
        </w:tabs>
        <w:rPr>
          <w:noProof/>
        </w:rPr>
      </w:pPr>
      <w:r>
        <w:rPr>
          <w:noProof/>
        </w:rPr>
        <w:t>SharePoint Online (план 2), 29, 72</w:t>
      </w:r>
    </w:p>
    <w:p w:rsidR="00A96564" w:rsidRDefault="00A96564">
      <w:pPr>
        <w:pStyle w:val="Index1"/>
        <w:tabs>
          <w:tab w:val="right" w:pos="5030"/>
        </w:tabs>
        <w:rPr>
          <w:noProof/>
        </w:rPr>
      </w:pPr>
      <w:r>
        <w:rPr>
          <w:noProof/>
        </w:rPr>
        <w:t>SharePoint Server, 90</w:t>
      </w:r>
    </w:p>
    <w:p w:rsidR="00A96564" w:rsidRDefault="00A96564">
      <w:pPr>
        <w:pStyle w:val="Index1"/>
        <w:tabs>
          <w:tab w:val="right" w:pos="5030"/>
        </w:tabs>
        <w:rPr>
          <w:noProof/>
        </w:rPr>
      </w:pPr>
      <w:r>
        <w:rPr>
          <w:noProof/>
        </w:rPr>
        <w:t>SharePoint Server 2010, 29</w:t>
      </w:r>
    </w:p>
    <w:p w:rsidR="00A96564" w:rsidRDefault="00A96564">
      <w:pPr>
        <w:pStyle w:val="Index1"/>
        <w:tabs>
          <w:tab w:val="right" w:pos="5030"/>
        </w:tabs>
        <w:rPr>
          <w:noProof/>
        </w:rPr>
      </w:pPr>
      <w:r>
        <w:rPr>
          <w:noProof/>
        </w:rPr>
        <w:t>SharePoint Server 2013, 28</w:t>
      </w:r>
    </w:p>
    <w:p w:rsidR="00A96564" w:rsidRDefault="00A96564">
      <w:pPr>
        <w:pStyle w:val="Index1"/>
        <w:tabs>
          <w:tab w:val="right" w:pos="5030"/>
        </w:tabs>
        <w:rPr>
          <w:noProof/>
        </w:rPr>
      </w:pPr>
      <w:r>
        <w:rPr>
          <w:noProof/>
        </w:rPr>
        <w:t>Skype for Business 2016, 24</w:t>
      </w:r>
    </w:p>
    <w:p w:rsidR="00A96564" w:rsidRDefault="00A96564">
      <w:pPr>
        <w:pStyle w:val="Index1"/>
        <w:tabs>
          <w:tab w:val="right" w:pos="5030"/>
        </w:tabs>
        <w:rPr>
          <w:noProof/>
        </w:rPr>
      </w:pPr>
      <w:r>
        <w:rPr>
          <w:noProof/>
        </w:rPr>
        <w:t>Skype for Business Server 2015, 30</w:t>
      </w:r>
    </w:p>
    <w:p w:rsidR="00A96564" w:rsidRDefault="00A96564">
      <w:pPr>
        <w:pStyle w:val="Index1"/>
        <w:tabs>
          <w:tab w:val="right" w:pos="5030"/>
        </w:tabs>
        <w:rPr>
          <w:noProof/>
        </w:rPr>
      </w:pPr>
      <w:r>
        <w:rPr>
          <w:noProof/>
        </w:rPr>
        <w:t>Skype за бизнеса онлайн (план 1), 30, 72</w:t>
      </w:r>
    </w:p>
    <w:p w:rsidR="00A96564" w:rsidRDefault="00A96564">
      <w:pPr>
        <w:pStyle w:val="Index1"/>
        <w:tabs>
          <w:tab w:val="right" w:pos="5030"/>
        </w:tabs>
        <w:rPr>
          <w:noProof/>
        </w:rPr>
      </w:pPr>
      <w:r>
        <w:rPr>
          <w:noProof/>
        </w:rPr>
        <w:t>Skype за бизнеса онлайн (план 2, 30</w:t>
      </w:r>
    </w:p>
    <w:p w:rsidR="00A96564" w:rsidRDefault="00A96564">
      <w:pPr>
        <w:pStyle w:val="Index1"/>
        <w:tabs>
          <w:tab w:val="right" w:pos="5030"/>
        </w:tabs>
        <w:rPr>
          <w:noProof/>
        </w:rPr>
      </w:pPr>
      <w:r>
        <w:rPr>
          <w:noProof/>
        </w:rPr>
        <w:t>Skype за бизнеса онлайн (план 2), 72</w:t>
      </w:r>
    </w:p>
    <w:p w:rsidR="00A96564" w:rsidRDefault="00A96564">
      <w:pPr>
        <w:pStyle w:val="Index1"/>
        <w:tabs>
          <w:tab w:val="right" w:pos="5030"/>
        </w:tabs>
        <w:rPr>
          <w:noProof/>
        </w:rPr>
      </w:pPr>
      <w:r>
        <w:rPr>
          <w:noProof/>
        </w:rPr>
        <w:t>SMS кредит за Microsoft Dynamics Marketing (ЛА за Добавка), 64</w:t>
      </w:r>
    </w:p>
    <w:p w:rsidR="00A96564" w:rsidRDefault="00A96564">
      <w:pPr>
        <w:pStyle w:val="Index1"/>
        <w:tabs>
          <w:tab w:val="right" w:pos="5030"/>
        </w:tabs>
        <w:rPr>
          <w:noProof/>
        </w:rPr>
      </w:pPr>
      <w:r>
        <w:rPr>
          <w:noProof/>
        </w:rPr>
        <w:t>SQL Parallel Data Warehouse, 85, 91</w:t>
      </w:r>
    </w:p>
    <w:p w:rsidR="00A96564" w:rsidRDefault="00A96564">
      <w:pPr>
        <w:pStyle w:val="Index1"/>
        <w:tabs>
          <w:tab w:val="right" w:pos="5030"/>
        </w:tabs>
        <w:rPr>
          <w:noProof/>
        </w:rPr>
      </w:pPr>
      <w:r>
        <w:rPr>
          <w:noProof/>
        </w:rPr>
        <w:t>SQL Server, 37, 38, 42, 90, 91</w:t>
      </w:r>
    </w:p>
    <w:p w:rsidR="00A96564" w:rsidRDefault="00A96564">
      <w:pPr>
        <w:pStyle w:val="Index1"/>
        <w:tabs>
          <w:tab w:val="right" w:pos="5030"/>
        </w:tabs>
        <w:rPr>
          <w:noProof/>
        </w:rPr>
      </w:pPr>
      <w:r>
        <w:rPr>
          <w:noProof/>
        </w:rPr>
        <w:t>SQL Server 2008 R2, 34</w:t>
      </w:r>
    </w:p>
    <w:p w:rsidR="00A96564" w:rsidRDefault="00A96564">
      <w:pPr>
        <w:pStyle w:val="Index1"/>
        <w:tabs>
          <w:tab w:val="right" w:pos="5030"/>
        </w:tabs>
        <w:rPr>
          <w:noProof/>
        </w:rPr>
      </w:pPr>
      <w:r>
        <w:rPr>
          <w:noProof/>
        </w:rPr>
        <w:t>SQL Server 2012, 34</w:t>
      </w:r>
    </w:p>
    <w:p w:rsidR="00A96564" w:rsidRDefault="00A96564">
      <w:pPr>
        <w:pStyle w:val="Index1"/>
        <w:tabs>
          <w:tab w:val="right" w:pos="5030"/>
        </w:tabs>
        <w:rPr>
          <w:noProof/>
        </w:rPr>
      </w:pPr>
      <w:r>
        <w:rPr>
          <w:noProof/>
        </w:rPr>
        <w:t>SQL Server 2014 Business Intelligence, 34</w:t>
      </w:r>
    </w:p>
    <w:p w:rsidR="00A96564" w:rsidRDefault="00A96564">
      <w:pPr>
        <w:pStyle w:val="Index1"/>
        <w:tabs>
          <w:tab w:val="right" w:pos="5030"/>
        </w:tabs>
        <w:rPr>
          <w:noProof/>
        </w:rPr>
      </w:pPr>
      <w:r>
        <w:rPr>
          <w:noProof/>
        </w:rPr>
        <w:t>SQL Server 2014 Developer, 34</w:t>
      </w:r>
    </w:p>
    <w:p w:rsidR="00A96564" w:rsidRDefault="00A96564">
      <w:pPr>
        <w:pStyle w:val="Index1"/>
        <w:tabs>
          <w:tab w:val="right" w:pos="5030"/>
        </w:tabs>
        <w:rPr>
          <w:noProof/>
        </w:rPr>
      </w:pPr>
      <w:r>
        <w:rPr>
          <w:noProof/>
        </w:rPr>
        <w:t>SQL Server 2014 Enterprise, 34</w:t>
      </w:r>
    </w:p>
    <w:p w:rsidR="00A96564" w:rsidRDefault="00A96564">
      <w:pPr>
        <w:pStyle w:val="Index1"/>
        <w:tabs>
          <w:tab w:val="right" w:pos="5030"/>
        </w:tabs>
        <w:rPr>
          <w:noProof/>
        </w:rPr>
      </w:pPr>
      <w:r>
        <w:rPr>
          <w:noProof/>
        </w:rPr>
        <w:t>SQL Server 2014 Enterprise Core, 34</w:t>
      </w:r>
    </w:p>
    <w:p w:rsidR="00A96564" w:rsidRDefault="00A96564">
      <w:pPr>
        <w:pStyle w:val="Index1"/>
        <w:tabs>
          <w:tab w:val="right" w:pos="5030"/>
        </w:tabs>
        <w:rPr>
          <w:noProof/>
        </w:rPr>
      </w:pPr>
      <w:r>
        <w:rPr>
          <w:noProof/>
        </w:rPr>
        <w:t>SQL Server 2014 Standard, 33</w:t>
      </w:r>
    </w:p>
    <w:p w:rsidR="00A96564" w:rsidRDefault="00A96564">
      <w:pPr>
        <w:pStyle w:val="Index1"/>
        <w:tabs>
          <w:tab w:val="right" w:pos="5030"/>
        </w:tabs>
        <w:rPr>
          <w:noProof/>
        </w:rPr>
      </w:pPr>
      <w:r>
        <w:rPr>
          <w:noProof/>
        </w:rPr>
        <w:t>SQL Server 2014 Standard Core, 33</w:t>
      </w:r>
    </w:p>
    <w:p w:rsidR="00A96564" w:rsidRDefault="00A96564">
      <w:pPr>
        <w:pStyle w:val="Index1"/>
        <w:tabs>
          <w:tab w:val="right" w:pos="5030"/>
        </w:tabs>
        <w:rPr>
          <w:noProof/>
        </w:rPr>
      </w:pPr>
      <w:r>
        <w:rPr>
          <w:noProof/>
        </w:rPr>
        <w:t>SQL Server Business Intelligence, 85, 91</w:t>
      </w:r>
    </w:p>
    <w:p w:rsidR="00A96564" w:rsidRDefault="00A96564">
      <w:pPr>
        <w:pStyle w:val="Index1"/>
        <w:tabs>
          <w:tab w:val="right" w:pos="5030"/>
        </w:tabs>
        <w:rPr>
          <w:noProof/>
        </w:rPr>
      </w:pPr>
      <w:r>
        <w:rPr>
          <w:noProof/>
        </w:rPr>
        <w:t>SQL Server Data Center, 85</w:t>
      </w:r>
    </w:p>
    <w:p w:rsidR="00A96564" w:rsidRDefault="00A96564">
      <w:pPr>
        <w:pStyle w:val="Index1"/>
        <w:tabs>
          <w:tab w:val="right" w:pos="5030"/>
        </w:tabs>
        <w:rPr>
          <w:noProof/>
        </w:rPr>
      </w:pPr>
      <w:r>
        <w:rPr>
          <w:noProof/>
        </w:rPr>
        <w:t>SQL Server Enterprise, 85, 91</w:t>
      </w:r>
    </w:p>
    <w:p w:rsidR="00A96564" w:rsidRDefault="00A96564">
      <w:pPr>
        <w:pStyle w:val="Index1"/>
        <w:tabs>
          <w:tab w:val="right" w:pos="5030"/>
        </w:tabs>
        <w:rPr>
          <w:noProof/>
        </w:rPr>
      </w:pPr>
      <w:r>
        <w:rPr>
          <w:noProof/>
        </w:rPr>
        <w:t>SQL Server Parallel Data Warehouse, 34</w:t>
      </w:r>
    </w:p>
    <w:p w:rsidR="00A96564" w:rsidRDefault="00A96564">
      <w:pPr>
        <w:pStyle w:val="Index1"/>
        <w:tabs>
          <w:tab w:val="right" w:pos="5030"/>
        </w:tabs>
        <w:rPr>
          <w:noProof/>
        </w:rPr>
      </w:pPr>
      <w:r>
        <w:rPr>
          <w:noProof/>
        </w:rPr>
        <w:t>SQL Server Standard, 84, 91</w:t>
      </w:r>
    </w:p>
    <w:p w:rsidR="00A96564" w:rsidRDefault="00A96564">
      <w:pPr>
        <w:pStyle w:val="Index1"/>
        <w:tabs>
          <w:tab w:val="right" w:pos="5030"/>
        </w:tabs>
        <w:rPr>
          <w:noProof/>
        </w:rPr>
      </w:pPr>
      <w:r>
        <w:rPr>
          <w:noProof/>
        </w:rPr>
        <w:t>SQL Server за управление на склада за паралелни данни, 34</w:t>
      </w:r>
    </w:p>
    <w:p w:rsidR="00A96564" w:rsidRDefault="00A96564">
      <w:pPr>
        <w:pStyle w:val="Index1"/>
        <w:tabs>
          <w:tab w:val="right" w:pos="5030"/>
        </w:tabs>
        <w:rPr>
          <w:noProof/>
        </w:rPr>
      </w:pPr>
      <w:r>
        <w:rPr>
          <w:noProof/>
        </w:rPr>
        <w:t>System Center 2012, 36, 91</w:t>
      </w:r>
    </w:p>
    <w:p w:rsidR="00A96564" w:rsidRDefault="00A96564">
      <w:pPr>
        <w:pStyle w:val="Index1"/>
        <w:tabs>
          <w:tab w:val="right" w:pos="5030"/>
        </w:tabs>
        <w:rPr>
          <w:noProof/>
        </w:rPr>
      </w:pPr>
      <w:r>
        <w:rPr>
          <w:noProof/>
        </w:rPr>
        <w:t>System Center 2012 Client Management Suite, 37</w:t>
      </w:r>
    </w:p>
    <w:p w:rsidR="00A96564" w:rsidRDefault="00A96564">
      <w:pPr>
        <w:pStyle w:val="Index1"/>
        <w:tabs>
          <w:tab w:val="right" w:pos="5030"/>
        </w:tabs>
        <w:rPr>
          <w:noProof/>
        </w:rPr>
      </w:pPr>
      <w:r>
        <w:rPr>
          <w:noProof/>
        </w:rPr>
        <w:t>System Center 2012 Configuration Manager, 38</w:t>
      </w:r>
    </w:p>
    <w:p w:rsidR="00A96564" w:rsidRDefault="00A96564">
      <w:pPr>
        <w:pStyle w:val="Index1"/>
        <w:tabs>
          <w:tab w:val="right" w:pos="5030"/>
        </w:tabs>
        <w:rPr>
          <w:noProof/>
        </w:rPr>
      </w:pPr>
      <w:r>
        <w:rPr>
          <w:noProof/>
        </w:rPr>
        <w:t>System Center 2012 R2 Client Management Suite, 37</w:t>
      </w:r>
    </w:p>
    <w:p w:rsidR="00A96564" w:rsidRDefault="00A96564">
      <w:pPr>
        <w:pStyle w:val="Index1"/>
        <w:tabs>
          <w:tab w:val="right" w:pos="5030"/>
        </w:tabs>
        <w:rPr>
          <w:noProof/>
        </w:rPr>
      </w:pPr>
      <w:r>
        <w:rPr>
          <w:noProof/>
        </w:rPr>
        <w:t>System Center 2012 R2 Endpoint Protection, 75</w:t>
      </w:r>
    </w:p>
    <w:p w:rsidR="00A96564" w:rsidRDefault="00A96564">
      <w:pPr>
        <w:pStyle w:val="Index1"/>
        <w:tabs>
          <w:tab w:val="right" w:pos="5030"/>
        </w:tabs>
        <w:rPr>
          <w:noProof/>
        </w:rPr>
      </w:pPr>
      <w:r>
        <w:rPr>
          <w:noProof/>
        </w:rPr>
        <w:t>System Center Configuration Manager Server 2007 R2, 38</w:t>
      </w:r>
    </w:p>
    <w:p w:rsidR="00A96564" w:rsidRDefault="00A96564">
      <w:pPr>
        <w:pStyle w:val="Index1"/>
        <w:tabs>
          <w:tab w:val="right" w:pos="5030"/>
        </w:tabs>
        <w:rPr>
          <w:noProof/>
        </w:rPr>
      </w:pPr>
      <w:r>
        <w:rPr>
          <w:noProof/>
        </w:rPr>
        <w:t>System Center Data Protection Manager 2010, 39</w:t>
      </w:r>
    </w:p>
    <w:p w:rsidR="00A96564" w:rsidRDefault="00A96564">
      <w:pPr>
        <w:pStyle w:val="Index1"/>
        <w:tabs>
          <w:tab w:val="right" w:pos="5030"/>
        </w:tabs>
        <w:rPr>
          <w:noProof/>
        </w:rPr>
      </w:pPr>
      <w:r>
        <w:rPr>
          <w:noProof/>
        </w:rPr>
        <w:t>System Center Datacenter, 19, 90, 91</w:t>
      </w:r>
    </w:p>
    <w:p w:rsidR="00A96564" w:rsidRDefault="00A96564">
      <w:pPr>
        <w:pStyle w:val="Index1"/>
        <w:tabs>
          <w:tab w:val="right" w:pos="5030"/>
        </w:tabs>
        <w:rPr>
          <w:noProof/>
        </w:rPr>
      </w:pPr>
      <w:r>
        <w:rPr>
          <w:noProof/>
        </w:rPr>
        <w:t>System Center Global Service Monitor, 37</w:t>
      </w:r>
    </w:p>
    <w:p w:rsidR="00A96564" w:rsidRDefault="00A96564">
      <w:pPr>
        <w:pStyle w:val="Index1"/>
        <w:tabs>
          <w:tab w:val="right" w:pos="5030"/>
        </w:tabs>
        <w:rPr>
          <w:noProof/>
        </w:rPr>
      </w:pPr>
      <w:r>
        <w:rPr>
          <w:noProof/>
        </w:rPr>
        <w:t>System Center Operation Manager 2007 R2, 39</w:t>
      </w:r>
    </w:p>
    <w:p w:rsidR="00A96564" w:rsidRDefault="00A96564">
      <w:pPr>
        <w:pStyle w:val="Index1"/>
        <w:tabs>
          <w:tab w:val="right" w:pos="5030"/>
        </w:tabs>
        <w:rPr>
          <w:noProof/>
        </w:rPr>
      </w:pPr>
      <w:r>
        <w:rPr>
          <w:noProof/>
        </w:rPr>
        <w:t>System Center Server Management Suite, 39</w:t>
      </w:r>
    </w:p>
    <w:p w:rsidR="00A96564" w:rsidRDefault="00A96564">
      <w:pPr>
        <w:pStyle w:val="Index1"/>
        <w:tabs>
          <w:tab w:val="right" w:pos="5030"/>
        </w:tabs>
        <w:rPr>
          <w:noProof/>
        </w:rPr>
      </w:pPr>
      <w:r>
        <w:rPr>
          <w:noProof/>
        </w:rPr>
        <w:t>System Center Service Manager 2010, 39</w:t>
      </w:r>
    </w:p>
    <w:p w:rsidR="00A96564" w:rsidRDefault="00A96564">
      <w:pPr>
        <w:pStyle w:val="Index1"/>
        <w:tabs>
          <w:tab w:val="right" w:pos="5030"/>
        </w:tabs>
        <w:rPr>
          <w:noProof/>
        </w:rPr>
      </w:pPr>
      <w:r>
        <w:rPr>
          <w:noProof/>
        </w:rPr>
        <w:t>System Center Standard, 19, 90, 91</w:t>
      </w:r>
    </w:p>
    <w:p w:rsidR="00A96564" w:rsidRDefault="00A96564">
      <w:pPr>
        <w:pStyle w:val="Index1"/>
        <w:tabs>
          <w:tab w:val="right" w:pos="5030"/>
        </w:tabs>
        <w:rPr>
          <w:noProof/>
        </w:rPr>
      </w:pPr>
      <w:r>
        <w:rPr>
          <w:noProof/>
        </w:rPr>
        <w:t>VDI, 39</w:t>
      </w:r>
    </w:p>
    <w:p w:rsidR="00A96564" w:rsidRDefault="00A96564">
      <w:pPr>
        <w:pStyle w:val="Index1"/>
        <w:tabs>
          <w:tab w:val="right" w:pos="5030"/>
        </w:tabs>
        <w:rPr>
          <w:noProof/>
        </w:rPr>
      </w:pPr>
      <w:r>
        <w:rPr>
          <w:noProof/>
        </w:rPr>
        <w:t>Visio 2016 Professional, 24</w:t>
      </w:r>
    </w:p>
    <w:p w:rsidR="00A96564" w:rsidRDefault="00A96564">
      <w:pPr>
        <w:pStyle w:val="Index1"/>
        <w:tabs>
          <w:tab w:val="right" w:pos="5030"/>
        </w:tabs>
        <w:rPr>
          <w:noProof/>
        </w:rPr>
      </w:pPr>
      <w:r>
        <w:rPr>
          <w:noProof/>
        </w:rPr>
        <w:t>Visio 2016 Standard, 24</w:t>
      </w:r>
    </w:p>
    <w:p w:rsidR="00A96564" w:rsidRDefault="00A96564">
      <w:pPr>
        <w:pStyle w:val="Index1"/>
        <w:tabs>
          <w:tab w:val="right" w:pos="5030"/>
        </w:tabs>
        <w:rPr>
          <w:noProof/>
        </w:rPr>
      </w:pPr>
      <w:r>
        <w:rPr>
          <w:noProof/>
        </w:rPr>
        <w:t>Visio Pro за Office 365, 25, 65</w:t>
      </w:r>
    </w:p>
    <w:p w:rsidR="00A96564" w:rsidRDefault="00A96564">
      <w:pPr>
        <w:pStyle w:val="Index1"/>
        <w:tabs>
          <w:tab w:val="right" w:pos="5030"/>
        </w:tabs>
        <w:rPr>
          <w:noProof/>
        </w:rPr>
      </w:pPr>
      <w:r>
        <w:rPr>
          <w:noProof/>
        </w:rPr>
        <w:t>Visio Pro за Office 365, 65</w:t>
      </w:r>
    </w:p>
    <w:p w:rsidR="00A96564" w:rsidRDefault="00A96564">
      <w:pPr>
        <w:pStyle w:val="Index1"/>
        <w:tabs>
          <w:tab w:val="right" w:pos="5030"/>
        </w:tabs>
        <w:rPr>
          <w:noProof/>
        </w:rPr>
      </w:pPr>
      <w:r>
        <w:rPr>
          <w:noProof/>
        </w:rPr>
        <w:t>Visio Professional, 66, 91</w:t>
      </w:r>
    </w:p>
    <w:p w:rsidR="00A96564" w:rsidRDefault="00A96564">
      <w:pPr>
        <w:pStyle w:val="Index1"/>
        <w:tabs>
          <w:tab w:val="right" w:pos="5030"/>
        </w:tabs>
        <w:rPr>
          <w:noProof/>
        </w:rPr>
      </w:pPr>
      <w:r>
        <w:rPr>
          <w:noProof/>
        </w:rPr>
        <w:t>Visio Standard, 84, 91</w:t>
      </w:r>
    </w:p>
    <w:p w:rsidR="00A96564" w:rsidRDefault="00A96564">
      <w:pPr>
        <w:pStyle w:val="Index1"/>
        <w:tabs>
          <w:tab w:val="right" w:pos="5030"/>
        </w:tabs>
        <w:rPr>
          <w:noProof/>
        </w:rPr>
      </w:pPr>
      <w:r>
        <w:rPr>
          <w:noProof/>
        </w:rPr>
        <w:t>Visual Studio 2013, 40</w:t>
      </w:r>
    </w:p>
    <w:p w:rsidR="00A96564" w:rsidRDefault="00A96564">
      <w:pPr>
        <w:pStyle w:val="Index1"/>
        <w:tabs>
          <w:tab w:val="right" w:pos="5030"/>
        </w:tabs>
        <w:rPr>
          <w:noProof/>
        </w:rPr>
      </w:pPr>
      <w:r>
        <w:rPr>
          <w:noProof/>
        </w:rPr>
        <w:t>Visual Studio Enterprise 2015 с MSDN, 40</w:t>
      </w:r>
    </w:p>
    <w:p w:rsidR="00A96564" w:rsidRDefault="00A96564">
      <w:pPr>
        <w:pStyle w:val="Index1"/>
        <w:tabs>
          <w:tab w:val="right" w:pos="5030"/>
        </w:tabs>
        <w:rPr>
          <w:noProof/>
        </w:rPr>
      </w:pPr>
      <w:r>
        <w:rPr>
          <w:noProof/>
        </w:rPr>
        <w:t>Visual Studio Enterprise с MSDN, 85, 91, 92</w:t>
      </w:r>
    </w:p>
    <w:p w:rsidR="00A96564" w:rsidRDefault="00A96564">
      <w:pPr>
        <w:pStyle w:val="Index1"/>
        <w:tabs>
          <w:tab w:val="right" w:pos="5030"/>
        </w:tabs>
        <w:rPr>
          <w:noProof/>
        </w:rPr>
      </w:pPr>
      <w:r>
        <w:rPr>
          <w:noProof/>
        </w:rPr>
        <w:t>Visual Studio Professional 2015, 40</w:t>
      </w:r>
    </w:p>
    <w:p w:rsidR="00A96564" w:rsidRDefault="00A96564">
      <w:pPr>
        <w:pStyle w:val="Index1"/>
        <w:tabs>
          <w:tab w:val="right" w:pos="5030"/>
        </w:tabs>
        <w:rPr>
          <w:noProof/>
        </w:rPr>
      </w:pPr>
      <w:r>
        <w:rPr>
          <w:noProof/>
        </w:rPr>
        <w:t>Visual Studio Professional 2015 с MSDN, 40</w:t>
      </w:r>
    </w:p>
    <w:p w:rsidR="00A96564" w:rsidRDefault="00A96564">
      <w:pPr>
        <w:pStyle w:val="Index1"/>
        <w:tabs>
          <w:tab w:val="right" w:pos="5030"/>
        </w:tabs>
        <w:rPr>
          <w:noProof/>
        </w:rPr>
      </w:pPr>
      <w:r>
        <w:rPr>
          <w:noProof/>
        </w:rPr>
        <w:t>Visual Studio Professional с MSDN, 84, 91</w:t>
      </w:r>
    </w:p>
    <w:p w:rsidR="00A96564" w:rsidRDefault="00A96564">
      <w:pPr>
        <w:pStyle w:val="Index1"/>
        <w:tabs>
          <w:tab w:val="right" w:pos="5030"/>
        </w:tabs>
        <w:rPr>
          <w:noProof/>
        </w:rPr>
      </w:pPr>
      <w:r>
        <w:rPr>
          <w:noProof/>
        </w:rPr>
        <w:t>Visual Studio Team Foundation Server 2015 с технологията SQL Server 2014, 41</w:t>
      </w:r>
    </w:p>
    <w:p w:rsidR="00A96564" w:rsidRDefault="00A96564">
      <w:pPr>
        <w:pStyle w:val="Index1"/>
        <w:tabs>
          <w:tab w:val="right" w:pos="5030"/>
        </w:tabs>
        <w:rPr>
          <w:noProof/>
        </w:rPr>
      </w:pPr>
      <w:r>
        <w:rPr>
          <w:noProof/>
        </w:rPr>
        <w:t>Visual Studio Test Professional 2015 с MSDN, 40</w:t>
      </w:r>
    </w:p>
    <w:p w:rsidR="00A96564" w:rsidRDefault="00A96564">
      <w:pPr>
        <w:pStyle w:val="Index1"/>
        <w:tabs>
          <w:tab w:val="right" w:pos="5030"/>
        </w:tabs>
        <w:rPr>
          <w:noProof/>
        </w:rPr>
      </w:pPr>
      <w:r>
        <w:rPr>
          <w:noProof/>
        </w:rPr>
        <w:t>Visual Studio Test Professional с MSDN, 84, 92</w:t>
      </w:r>
    </w:p>
    <w:p w:rsidR="00A96564" w:rsidRDefault="00A96564">
      <w:pPr>
        <w:pStyle w:val="Index1"/>
        <w:tabs>
          <w:tab w:val="right" w:pos="5030"/>
        </w:tabs>
        <w:rPr>
          <w:noProof/>
        </w:rPr>
      </w:pPr>
      <w:r>
        <w:rPr>
          <w:noProof/>
        </w:rPr>
        <w:t>Windows 10, 32</w:t>
      </w:r>
    </w:p>
    <w:p w:rsidR="00A96564" w:rsidRDefault="00A96564">
      <w:pPr>
        <w:pStyle w:val="Index1"/>
        <w:tabs>
          <w:tab w:val="right" w:pos="5030"/>
        </w:tabs>
        <w:rPr>
          <w:noProof/>
        </w:rPr>
      </w:pPr>
      <w:r>
        <w:rPr>
          <w:noProof/>
        </w:rPr>
        <w:t>Windows 10, 32</w:t>
      </w:r>
    </w:p>
    <w:p w:rsidR="00A96564" w:rsidRDefault="00A96564">
      <w:pPr>
        <w:pStyle w:val="Index1"/>
        <w:tabs>
          <w:tab w:val="right" w:pos="5030"/>
        </w:tabs>
        <w:rPr>
          <w:noProof/>
        </w:rPr>
      </w:pPr>
      <w:r>
        <w:rPr>
          <w:noProof/>
        </w:rPr>
        <w:t>Windows 10 IoT Enterprise, 44</w:t>
      </w:r>
    </w:p>
    <w:p w:rsidR="00A96564" w:rsidRDefault="00A96564">
      <w:pPr>
        <w:pStyle w:val="Index1"/>
        <w:tabs>
          <w:tab w:val="right" w:pos="5030"/>
        </w:tabs>
        <w:rPr>
          <w:noProof/>
        </w:rPr>
      </w:pPr>
      <w:r>
        <w:rPr>
          <w:noProof/>
        </w:rPr>
        <w:t>Windows 10 Mobile Enterprise (за Устройство), 43</w:t>
      </w:r>
    </w:p>
    <w:p w:rsidR="00A96564" w:rsidRDefault="00A96564">
      <w:pPr>
        <w:pStyle w:val="Index1"/>
        <w:tabs>
          <w:tab w:val="right" w:pos="5030"/>
        </w:tabs>
        <w:rPr>
          <w:noProof/>
        </w:rPr>
      </w:pPr>
      <w:r>
        <w:rPr>
          <w:noProof/>
        </w:rPr>
        <w:t>Windows 2000 Professional за вградени системи, 44</w:t>
      </w:r>
    </w:p>
    <w:p w:rsidR="00A96564" w:rsidRDefault="00A96564">
      <w:pPr>
        <w:pStyle w:val="Index1"/>
        <w:tabs>
          <w:tab w:val="right" w:pos="5030"/>
        </w:tabs>
        <w:rPr>
          <w:noProof/>
        </w:rPr>
      </w:pPr>
      <w:r>
        <w:rPr>
          <w:noProof/>
        </w:rPr>
        <w:t>Windows 7, 32, 44</w:t>
      </w:r>
    </w:p>
    <w:p w:rsidR="00A96564" w:rsidRDefault="00A96564">
      <w:pPr>
        <w:pStyle w:val="Index1"/>
        <w:tabs>
          <w:tab w:val="right" w:pos="5030"/>
        </w:tabs>
        <w:rPr>
          <w:noProof/>
        </w:rPr>
      </w:pPr>
      <w:r>
        <w:rPr>
          <w:noProof/>
        </w:rPr>
        <w:t>Windows 7 Professional за вградени системи, 44</w:t>
      </w:r>
    </w:p>
    <w:p w:rsidR="00A96564" w:rsidRDefault="00A96564">
      <w:pPr>
        <w:pStyle w:val="Index1"/>
        <w:tabs>
          <w:tab w:val="right" w:pos="5030"/>
        </w:tabs>
        <w:rPr>
          <w:noProof/>
        </w:rPr>
      </w:pPr>
      <w:r>
        <w:rPr>
          <w:noProof/>
        </w:rPr>
        <w:t>Windows 7 Ultimate за вградени системи, 44</w:t>
      </w:r>
    </w:p>
    <w:p w:rsidR="00A96564" w:rsidRDefault="00A96564">
      <w:pPr>
        <w:pStyle w:val="Index1"/>
        <w:tabs>
          <w:tab w:val="right" w:pos="5030"/>
        </w:tabs>
        <w:rPr>
          <w:noProof/>
        </w:rPr>
      </w:pPr>
      <w:r>
        <w:rPr>
          <w:noProof/>
        </w:rPr>
        <w:t>Windows 8, 32</w:t>
      </w:r>
    </w:p>
    <w:p w:rsidR="00A96564" w:rsidRDefault="00A96564">
      <w:pPr>
        <w:pStyle w:val="Index1"/>
        <w:tabs>
          <w:tab w:val="right" w:pos="5030"/>
        </w:tabs>
        <w:rPr>
          <w:noProof/>
        </w:rPr>
      </w:pPr>
      <w:r>
        <w:rPr>
          <w:noProof/>
        </w:rPr>
        <w:t>Windows 8.1, 32, 43</w:t>
      </w:r>
    </w:p>
    <w:p w:rsidR="00A96564" w:rsidRDefault="00A96564">
      <w:pPr>
        <w:pStyle w:val="Index1"/>
        <w:tabs>
          <w:tab w:val="right" w:pos="5030"/>
        </w:tabs>
        <w:rPr>
          <w:noProof/>
        </w:rPr>
      </w:pPr>
      <w:r>
        <w:rPr>
          <w:noProof/>
        </w:rPr>
        <w:t>Windows Embedded 2009, 44</w:t>
      </w:r>
    </w:p>
    <w:p w:rsidR="00A96564" w:rsidRDefault="00A96564">
      <w:pPr>
        <w:pStyle w:val="Index1"/>
        <w:tabs>
          <w:tab w:val="right" w:pos="5030"/>
        </w:tabs>
        <w:rPr>
          <w:noProof/>
        </w:rPr>
      </w:pPr>
      <w:r>
        <w:rPr>
          <w:noProof/>
        </w:rPr>
        <w:t>Windows Embedded 8 Standard, 44</w:t>
      </w:r>
    </w:p>
    <w:p w:rsidR="00A96564" w:rsidRDefault="00A96564">
      <w:pPr>
        <w:pStyle w:val="Index1"/>
        <w:tabs>
          <w:tab w:val="right" w:pos="5030"/>
        </w:tabs>
        <w:rPr>
          <w:noProof/>
        </w:rPr>
      </w:pPr>
      <w:r>
        <w:rPr>
          <w:noProof/>
        </w:rPr>
        <w:t>Windows Embedded 8 Standard Enterprise Kit (Пакет от 100), 43</w:t>
      </w:r>
    </w:p>
    <w:p w:rsidR="00A96564" w:rsidRDefault="00A96564">
      <w:pPr>
        <w:pStyle w:val="Index1"/>
        <w:tabs>
          <w:tab w:val="right" w:pos="5030"/>
        </w:tabs>
        <w:rPr>
          <w:noProof/>
        </w:rPr>
      </w:pPr>
      <w:r>
        <w:rPr>
          <w:noProof/>
        </w:rPr>
        <w:t>Windows Embedded 8 и 8.1 Industry Retail, 44</w:t>
      </w:r>
    </w:p>
    <w:p w:rsidR="00A96564" w:rsidRDefault="00A96564">
      <w:pPr>
        <w:pStyle w:val="Index1"/>
        <w:tabs>
          <w:tab w:val="right" w:pos="5030"/>
        </w:tabs>
        <w:rPr>
          <w:noProof/>
        </w:rPr>
      </w:pPr>
      <w:r>
        <w:rPr>
          <w:noProof/>
        </w:rPr>
        <w:t>Windows Embedded 8.1 Industry, 43</w:t>
      </w:r>
    </w:p>
    <w:p w:rsidR="00A96564" w:rsidRDefault="00A96564">
      <w:pPr>
        <w:pStyle w:val="Index1"/>
        <w:tabs>
          <w:tab w:val="right" w:pos="5030"/>
        </w:tabs>
        <w:rPr>
          <w:noProof/>
        </w:rPr>
      </w:pPr>
      <w:r>
        <w:rPr>
          <w:noProof/>
        </w:rPr>
        <w:t>Windows Embedded 8/8.1 Industry Pro, 44</w:t>
      </w:r>
    </w:p>
    <w:p w:rsidR="00A96564" w:rsidRDefault="00A96564">
      <w:pPr>
        <w:pStyle w:val="Index1"/>
        <w:tabs>
          <w:tab w:val="right" w:pos="5030"/>
        </w:tabs>
        <w:rPr>
          <w:noProof/>
        </w:rPr>
      </w:pPr>
      <w:r>
        <w:rPr>
          <w:noProof/>
        </w:rPr>
        <w:t>Windows Embedded 8/8.1 Pro, 44</w:t>
      </w:r>
    </w:p>
    <w:p w:rsidR="00A96564" w:rsidRDefault="00A96564">
      <w:pPr>
        <w:pStyle w:val="Index1"/>
        <w:tabs>
          <w:tab w:val="right" w:pos="5030"/>
        </w:tabs>
        <w:rPr>
          <w:noProof/>
        </w:rPr>
      </w:pPr>
      <w:r>
        <w:rPr>
          <w:noProof/>
        </w:rPr>
        <w:t>Windows Embedded for Point of Service, 44</w:t>
      </w:r>
    </w:p>
    <w:p w:rsidR="00A96564" w:rsidRDefault="00A96564">
      <w:pPr>
        <w:pStyle w:val="Index1"/>
        <w:tabs>
          <w:tab w:val="right" w:pos="5030"/>
        </w:tabs>
        <w:rPr>
          <w:noProof/>
        </w:rPr>
      </w:pPr>
      <w:r>
        <w:rPr>
          <w:noProof/>
        </w:rPr>
        <w:t>Windows Embedded POSReady 2009, 44</w:t>
      </w:r>
    </w:p>
    <w:p w:rsidR="00A96564" w:rsidRDefault="00A96564">
      <w:pPr>
        <w:pStyle w:val="Index1"/>
        <w:tabs>
          <w:tab w:val="right" w:pos="5030"/>
        </w:tabs>
        <w:rPr>
          <w:noProof/>
        </w:rPr>
      </w:pPr>
      <w:r>
        <w:rPr>
          <w:noProof/>
        </w:rPr>
        <w:t>Windows Embedded POSReady 7, 44</w:t>
      </w:r>
    </w:p>
    <w:p w:rsidR="00A96564" w:rsidRDefault="00A96564">
      <w:pPr>
        <w:pStyle w:val="Index1"/>
        <w:tabs>
          <w:tab w:val="right" w:pos="5030"/>
        </w:tabs>
        <w:rPr>
          <w:noProof/>
        </w:rPr>
      </w:pPr>
      <w:r>
        <w:rPr>
          <w:noProof/>
        </w:rPr>
        <w:t>Windows Embedded POSReady 7 Pro, 44</w:t>
      </w:r>
    </w:p>
    <w:p w:rsidR="00A96564" w:rsidRDefault="00A96564">
      <w:pPr>
        <w:pStyle w:val="Index1"/>
        <w:tabs>
          <w:tab w:val="right" w:pos="5030"/>
        </w:tabs>
        <w:rPr>
          <w:noProof/>
        </w:rPr>
      </w:pPr>
      <w:r>
        <w:rPr>
          <w:noProof/>
        </w:rPr>
        <w:t>Windows Embedded Standard 7, 44</w:t>
      </w:r>
    </w:p>
    <w:p w:rsidR="00A96564" w:rsidRDefault="00A96564">
      <w:pPr>
        <w:pStyle w:val="Index1"/>
        <w:tabs>
          <w:tab w:val="right" w:pos="5030"/>
        </w:tabs>
        <w:rPr>
          <w:noProof/>
        </w:rPr>
      </w:pPr>
      <w:r>
        <w:rPr>
          <w:noProof/>
        </w:rPr>
        <w:t>Windows HPC Server, 53</w:t>
      </w:r>
    </w:p>
    <w:p w:rsidR="00A96564" w:rsidRDefault="00A96564">
      <w:pPr>
        <w:pStyle w:val="Index1"/>
        <w:tabs>
          <w:tab w:val="right" w:pos="5030"/>
        </w:tabs>
        <w:rPr>
          <w:noProof/>
        </w:rPr>
      </w:pPr>
      <w:r>
        <w:rPr>
          <w:noProof/>
        </w:rPr>
        <w:t>Windows MultiPoint Server 2011, 50</w:t>
      </w:r>
    </w:p>
    <w:p w:rsidR="00A96564" w:rsidRDefault="00A96564">
      <w:pPr>
        <w:pStyle w:val="Index1"/>
        <w:tabs>
          <w:tab w:val="right" w:pos="5030"/>
        </w:tabs>
        <w:rPr>
          <w:noProof/>
        </w:rPr>
      </w:pPr>
      <w:r>
        <w:rPr>
          <w:noProof/>
        </w:rPr>
        <w:t>Windows MultiPoint Server 2012 Premium, 49</w:t>
      </w:r>
    </w:p>
    <w:p w:rsidR="00A96564" w:rsidRDefault="00A96564">
      <w:pPr>
        <w:pStyle w:val="Index1"/>
        <w:tabs>
          <w:tab w:val="right" w:pos="5030"/>
        </w:tabs>
        <w:rPr>
          <w:noProof/>
        </w:rPr>
      </w:pPr>
      <w:r>
        <w:rPr>
          <w:noProof/>
        </w:rPr>
        <w:t>Windows MultiPoint Server 2012 Premium с ЛКД за Windows MultiPoint Server 2012 (5 клиента), 49</w:t>
      </w:r>
    </w:p>
    <w:p w:rsidR="00A96564" w:rsidRDefault="00A96564">
      <w:pPr>
        <w:pStyle w:val="Index1"/>
        <w:tabs>
          <w:tab w:val="right" w:pos="5030"/>
        </w:tabs>
        <w:rPr>
          <w:noProof/>
        </w:rPr>
      </w:pPr>
      <w:r>
        <w:rPr>
          <w:noProof/>
        </w:rPr>
        <w:t>Windows MultiPoint Server 2012 Premium с ЛКД за Windows MultiPoint Server 2012 (5 клиента) с ЛКД за Windows Server 2012 (5 клиента), 49</w:t>
      </w:r>
    </w:p>
    <w:p w:rsidR="00A96564" w:rsidRDefault="00A96564">
      <w:pPr>
        <w:pStyle w:val="Index1"/>
        <w:tabs>
          <w:tab w:val="right" w:pos="5030"/>
        </w:tabs>
        <w:rPr>
          <w:noProof/>
        </w:rPr>
      </w:pPr>
      <w:r>
        <w:rPr>
          <w:noProof/>
        </w:rPr>
        <w:t>Windows MultiPoint Server 2012 Standard, 49</w:t>
      </w:r>
    </w:p>
    <w:p w:rsidR="00A96564" w:rsidRDefault="00A96564">
      <w:pPr>
        <w:pStyle w:val="Index1"/>
        <w:tabs>
          <w:tab w:val="right" w:pos="5030"/>
        </w:tabs>
        <w:rPr>
          <w:noProof/>
        </w:rPr>
      </w:pPr>
      <w:r>
        <w:rPr>
          <w:noProof/>
        </w:rPr>
        <w:t>Windows Server, 91, 92</w:t>
      </w:r>
    </w:p>
    <w:p w:rsidR="00A96564" w:rsidRDefault="00A96564">
      <w:pPr>
        <w:pStyle w:val="Index1"/>
        <w:tabs>
          <w:tab w:val="right" w:pos="5030"/>
        </w:tabs>
        <w:rPr>
          <w:noProof/>
        </w:rPr>
      </w:pPr>
      <w:r>
        <w:rPr>
          <w:noProof/>
        </w:rPr>
        <w:t>Windows Server 2008, 51</w:t>
      </w:r>
    </w:p>
    <w:p w:rsidR="00A96564" w:rsidRDefault="00A96564">
      <w:pPr>
        <w:pStyle w:val="Index1"/>
        <w:tabs>
          <w:tab w:val="right" w:pos="5030"/>
        </w:tabs>
        <w:rPr>
          <w:noProof/>
        </w:rPr>
      </w:pPr>
      <w:r>
        <w:rPr>
          <w:noProof/>
        </w:rPr>
        <w:t>Windows Server 2008 R2 Enterprise, 19</w:t>
      </w:r>
    </w:p>
    <w:p w:rsidR="00A96564" w:rsidRDefault="00A96564">
      <w:pPr>
        <w:pStyle w:val="Index1"/>
        <w:tabs>
          <w:tab w:val="right" w:pos="5030"/>
        </w:tabs>
        <w:rPr>
          <w:noProof/>
        </w:rPr>
      </w:pPr>
      <w:r>
        <w:rPr>
          <w:noProof/>
        </w:rPr>
        <w:t>Windows Server 2012, 50, 51</w:t>
      </w:r>
    </w:p>
    <w:p w:rsidR="00A96564" w:rsidRDefault="00A96564">
      <w:pPr>
        <w:pStyle w:val="Index1"/>
        <w:tabs>
          <w:tab w:val="right" w:pos="5030"/>
        </w:tabs>
        <w:rPr>
          <w:noProof/>
        </w:rPr>
      </w:pPr>
      <w:r>
        <w:rPr>
          <w:noProof/>
        </w:rPr>
        <w:t>Windows Server 2012 CAL, 51</w:t>
      </w:r>
    </w:p>
    <w:p w:rsidR="00A96564" w:rsidRDefault="00A96564">
      <w:pPr>
        <w:pStyle w:val="Index1"/>
        <w:tabs>
          <w:tab w:val="right" w:pos="5030"/>
        </w:tabs>
        <w:rPr>
          <w:noProof/>
        </w:rPr>
      </w:pPr>
      <w:r>
        <w:rPr>
          <w:noProof/>
        </w:rPr>
        <w:t>Windows Server 2012 R2 Datacenter, 51</w:t>
      </w:r>
    </w:p>
    <w:p w:rsidR="00A96564" w:rsidRDefault="00A96564">
      <w:pPr>
        <w:pStyle w:val="Index1"/>
        <w:tabs>
          <w:tab w:val="right" w:pos="5030"/>
        </w:tabs>
        <w:rPr>
          <w:noProof/>
        </w:rPr>
      </w:pPr>
      <w:r>
        <w:rPr>
          <w:noProof/>
        </w:rPr>
        <w:t>Windows Server 2012 R2 Essentials, 51</w:t>
      </w:r>
    </w:p>
    <w:p w:rsidR="00A96564" w:rsidRDefault="00A96564">
      <w:pPr>
        <w:pStyle w:val="Index1"/>
        <w:tabs>
          <w:tab w:val="right" w:pos="5030"/>
        </w:tabs>
        <w:rPr>
          <w:noProof/>
        </w:rPr>
      </w:pPr>
      <w:r>
        <w:rPr>
          <w:noProof/>
        </w:rPr>
        <w:t>Windows Server 2012 R2 Standard, 51</w:t>
      </w:r>
    </w:p>
    <w:p w:rsidR="00A96564" w:rsidRDefault="00A96564">
      <w:pPr>
        <w:pStyle w:val="Index1"/>
        <w:tabs>
          <w:tab w:val="right" w:pos="5030"/>
        </w:tabs>
        <w:rPr>
          <w:noProof/>
        </w:rPr>
      </w:pPr>
      <w:r>
        <w:rPr>
          <w:noProof/>
        </w:rPr>
        <w:t>Windows Server Datacenter, 19, 85, 90, 92</w:t>
      </w:r>
    </w:p>
    <w:p w:rsidR="00A96564" w:rsidRDefault="00A96564">
      <w:pPr>
        <w:pStyle w:val="Index1"/>
        <w:tabs>
          <w:tab w:val="right" w:pos="5030"/>
        </w:tabs>
        <w:rPr>
          <w:noProof/>
        </w:rPr>
      </w:pPr>
      <w:r>
        <w:rPr>
          <w:noProof/>
        </w:rPr>
        <w:t>Windows Server Enterprise, 53, 85</w:t>
      </w:r>
    </w:p>
    <w:p w:rsidR="00A96564" w:rsidRDefault="00A96564">
      <w:pPr>
        <w:pStyle w:val="Index1"/>
        <w:tabs>
          <w:tab w:val="right" w:pos="5030"/>
        </w:tabs>
        <w:rPr>
          <w:noProof/>
        </w:rPr>
      </w:pPr>
      <w:r>
        <w:rPr>
          <w:noProof/>
        </w:rPr>
        <w:t>Windows Server HPC, 53</w:t>
      </w:r>
    </w:p>
    <w:p w:rsidR="00A96564" w:rsidRDefault="00A96564">
      <w:pPr>
        <w:pStyle w:val="Index1"/>
        <w:tabs>
          <w:tab w:val="right" w:pos="5030"/>
        </w:tabs>
        <w:rPr>
          <w:noProof/>
        </w:rPr>
      </w:pPr>
      <w:r>
        <w:rPr>
          <w:noProof/>
        </w:rPr>
        <w:t>Windows Server Standard, 19, 84, 90, 92</w:t>
      </w:r>
    </w:p>
    <w:p w:rsidR="00A96564" w:rsidRDefault="00A96564">
      <w:pPr>
        <w:pStyle w:val="Index1"/>
        <w:tabs>
          <w:tab w:val="right" w:pos="5030"/>
        </w:tabs>
        <w:rPr>
          <w:noProof/>
        </w:rPr>
      </w:pPr>
      <w:r>
        <w:rPr>
          <w:noProof/>
        </w:rPr>
        <w:t>Windows Server Standard, 19</w:t>
      </w:r>
    </w:p>
    <w:p w:rsidR="00A96564" w:rsidRDefault="00A96564">
      <w:pPr>
        <w:pStyle w:val="Index1"/>
        <w:tabs>
          <w:tab w:val="right" w:pos="5030"/>
        </w:tabs>
        <w:rPr>
          <w:noProof/>
        </w:rPr>
      </w:pPr>
      <w:r>
        <w:rPr>
          <w:noProof/>
        </w:rPr>
        <w:t>Windows Server за системи, базирани на Itanium, 53</w:t>
      </w:r>
    </w:p>
    <w:p w:rsidR="00A96564" w:rsidRDefault="00A96564">
      <w:pPr>
        <w:pStyle w:val="Index1"/>
        <w:tabs>
          <w:tab w:val="right" w:pos="5030"/>
        </w:tabs>
        <w:rPr>
          <w:noProof/>
        </w:rPr>
      </w:pPr>
      <w:r>
        <w:rPr>
          <w:noProof/>
        </w:rPr>
        <w:t>Windows Small Business Server, 53</w:t>
      </w:r>
    </w:p>
    <w:p w:rsidR="00A96564" w:rsidRDefault="00A96564">
      <w:pPr>
        <w:pStyle w:val="Index1"/>
        <w:tabs>
          <w:tab w:val="right" w:pos="5030"/>
        </w:tabs>
        <w:rPr>
          <w:noProof/>
        </w:rPr>
      </w:pPr>
      <w:r>
        <w:rPr>
          <w:noProof/>
        </w:rPr>
        <w:t>Windows Small Business Server 2008, 53</w:t>
      </w:r>
    </w:p>
    <w:p w:rsidR="00A96564" w:rsidRDefault="00A96564">
      <w:pPr>
        <w:pStyle w:val="Index1"/>
        <w:tabs>
          <w:tab w:val="right" w:pos="5030"/>
        </w:tabs>
        <w:rPr>
          <w:noProof/>
        </w:rPr>
      </w:pPr>
      <w:r>
        <w:rPr>
          <w:noProof/>
        </w:rPr>
        <w:t>Windows Virtual Desktop Access, 43</w:t>
      </w:r>
    </w:p>
    <w:p w:rsidR="00A96564" w:rsidRDefault="00A96564">
      <w:pPr>
        <w:pStyle w:val="Index1"/>
        <w:tabs>
          <w:tab w:val="right" w:pos="5030"/>
        </w:tabs>
        <w:rPr>
          <w:noProof/>
        </w:rPr>
      </w:pPr>
      <w:r>
        <w:rPr>
          <w:noProof/>
        </w:rPr>
        <w:t>Windows Vista, 33, 44</w:t>
      </w:r>
    </w:p>
    <w:p w:rsidR="00A96564" w:rsidRDefault="00A96564">
      <w:pPr>
        <w:pStyle w:val="Index1"/>
        <w:tabs>
          <w:tab w:val="right" w:pos="5030"/>
        </w:tabs>
        <w:rPr>
          <w:noProof/>
        </w:rPr>
      </w:pPr>
      <w:r>
        <w:rPr>
          <w:noProof/>
        </w:rPr>
        <w:t>Windows Vista Business за вградени системи, 44</w:t>
      </w:r>
    </w:p>
    <w:p w:rsidR="00A96564" w:rsidRDefault="00A96564">
      <w:pPr>
        <w:pStyle w:val="Index1"/>
        <w:tabs>
          <w:tab w:val="right" w:pos="5030"/>
        </w:tabs>
        <w:rPr>
          <w:noProof/>
        </w:rPr>
      </w:pPr>
      <w:r>
        <w:rPr>
          <w:noProof/>
        </w:rPr>
        <w:t>Windows Vista Ultimate за вградени системи, 44</w:t>
      </w:r>
    </w:p>
    <w:p w:rsidR="00A96564" w:rsidRDefault="00A96564">
      <w:pPr>
        <w:pStyle w:val="Index1"/>
        <w:tabs>
          <w:tab w:val="right" w:pos="5030"/>
        </w:tabs>
        <w:rPr>
          <w:noProof/>
        </w:rPr>
      </w:pPr>
      <w:r>
        <w:rPr>
          <w:noProof/>
        </w:rPr>
        <w:t>Windows XP, 44</w:t>
      </w:r>
    </w:p>
    <w:p w:rsidR="00A96564" w:rsidRDefault="00A96564">
      <w:pPr>
        <w:pStyle w:val="Index1"/>
        <w:tabs>
          <w:tab w:val="right" w:pos="5030"/>
        </w:tabs>
        <w:rPr>
          <w:noProof/>
        </w:rPr>
      </w:pPr>
      <w:r>
        <w:rPr>
          <w:noProof/>
        </w:rPr>
        <w:t>Windows XP Embedded, 44</w:t>
      </w:r>
    </w:p>
    <w:p w:rsidR="00A96564" w:rsidRDefault="00A96564">
      <w:pPr>
        <w:pStyle w:val="Index1"/>
        <w:tabs>
          <w:tab w:val="right" w:pos="5030"/>
        </w:tabs>
        <w:rPr>
          <w:noProof/>
        </w:rPr>
      </w:pPr>
      <w:r>
        <w:rPr>
          <w:noProof/>
        </w:rPr>
        <w:t>Windows XP Professional за вградени системи, 44</w:t>
      </w:r>
    </w:p>
    <w:p w:rsidR="00A96564" w:rsidRDefault="00A96564">
      <w:pPr>
        <w:pStyle w:val="Index1"/>
        <w:tabs>
          <w:tab w:val="right" w:pos="5030"/>
        </w:tabs>
        <w:rPr>
          <w:noProof/>
        </w:rPr>
      </w:pPr>
      <w:r>
        <w:rPr>
          <w:noProof/>
        </w:rPr>
        <w:t>Word 2016, 24</w:t>
      </w:r>
    </w:p>
    <w:p w:rsidR="00A96564" w:rsidRDefault="00A96564">
      <w:pPr>
        <w:pStyle w:val="Index1"/>
        <w:tabs>
          <w:tab w:val="right" w:pos="5030"/>
        </w:tabs>
        <w:rPr>
          <w:noProof/>
        </w:rPr>
      </w:pPr>
      <w:r>
        <w:rPr>
          <w:noProof/>
        </w:rPr>
        <w:t>Word 2016 for Mac, 26</w:t>
      </w:r>
    </w:p>
    <w:p w:rsidR="00A96564" w:rsidRDefault="00A96564">
      <w:pPr>
        <w:pStyle w:val="Index1"/>
        <w:tabs>
          <w:tab w:val="right" w:pos="5030"/>
        </w:tabs>
        <w:rPr>
          <w:noProof/>
        </w:rPr>
      </w:pPr>
      <w:r>
        <w:rPr>
          <w:noProof/>
        </w:rPr>
        <w:t>Work at Home for Mac 2016, 26</w:t>
      </w:r>
    </w:p>
    <w:p w:rsidR="00A96564" w:rsidRDefault="00A96564">
      <w:pPr>
        <w:pStyle w:val="Index1"/>
        <w:tabs>
          <w:tab w:val="right" w:pos="5030"/>
        </w:tabs>
        <w:rPr>
          <w:noProof/>
        </w:rPr>
      </w:pPr>
      <w:r>
        <w:rPr>
          <w:noProof/>
        </w:rPr>
        <w:t>Yammer, 23</w:t>
      </w:r>
    </w:p>
    <w:p w:rsidR="00A96564" w:rsidRDefault="00A96564">
      <w:pPr>
        <w:pStyle w:val="Index1"/>
        <w:tabs>
          <w:tab w:val="right" w:pos="5030"/>
        </w:tabs>
        <w:rPr>
          <w:noProof/>
        </w:rPr>
      </w:pPr>
      <w:r>
        <w:rPr>
          <w:noProof/>
        </w:rPr>
        <w:t>Yammer Enterprise, 75</w:t>
      </w:r>
    </w:p>
    <w:p w:rsidR="00A96564" w:rsidRDefault="00A96564">
      <w:pPr>
        <w:pStyle w:val="Index1"/>
        <w:tabs>
          <w:tab w:val="right" w:pos="5030"/>
        </w:tabs>
        <w:rPr>
          <w:noProof/>
        </w:rPr>
      </w:pPr>
      <w:r>
        <w:rPr>
          <w:noProof/>
        </w:rPr>
        <w:t>Абонамент за Windows Companion, 46</w:t>
      </w:r>
    </w:p>
    <w:p w:rsidR="00A96564" w:rsidRDefault="00A96564">
      <w:pPr>
        <w:pStyle w:val="Index1"/>
        <w:tabs>
          <w:tab w:val="right" w:pos="5030"/>
        </w:tabs>
        <w:rPr>
          <w:noProof/>
        </w:rPr>
      </w:pPr>
      <w:r>
        <w:rPr>
          <w:noProof/>
        </w:rPr>
        <w:t>Архивиране с Exchange Online за Exchange Online, 70</w:t>
      </w:r>
    </w:p>
    <w:p w:rsidR="00A96564" w:rsidRDefault="00A96564">
      <w:pPr>
        <w:pStyle w:val="Index1"/>
        <w:tabs>
          <w:tab w:val="right" w:pos="5030"/>
        </w:tabs>
        <w:rPr>
          <w:noProof/>
        </w:rPr>
      </w:pPr>
      <w:r>
        <w:rPr>
          <w:noProof/>
        </w:rPr>
        <w:t>Архивиране с Exchange Online за Exchange Server, 16, 70</w:t>
      </w:r>
    </w:p>
    <w:p w:rsidR="00A96564" w:rsidRDefault="00A96564">
      <w:pPr>
        <w:pStyle w:val="Index1"/>
        <w:tabs>
          <w:tab w:val="right" w:pos="5030"/>
        </w:tabs>
        <w:rPr>
          <w:noProof/>
        </w:rPr>
      </w:pPr>
      <w:r>
        <w:rPr>
          <w:noProof/>
        </w:rPr>
        <w:t>Базов ЛКД, 59, 68, 85, 91</w:t>
      </w:r>
    </w:p>
    <w:p w:rsidR="00A96564" w:rsidRDefault="00A96564">
      <w:pPr>
        <w:pStyle w:val="Index1"/>
        <w:tabs>
          <w:tab w:val="right" w:pos="5030"/>
        </w:tabs>
        <w:rPr>
          <w:noProof/>
        </w:rPr>
      </w:pPr>
      <w:r>
        <w:rPr>
          <w:noProof/>
        </w:rPr>
        <w:t>Базов ЛКД пакет, 16</w:t>
      </w:r>
    </w:p>
    <w:p w:rsidR="00A96564" w:rsidRDefault="00A96564">
      <w:pPr>
        <w:pStyle w:val="Index1"/>
        <w:tabs>
          <w:tab w:val="right" w:pos="5030"/>
        </w:tabs>
        <w:rPr>
          <w:noProof/>
        </w:rPr>
      </w:pPr>
      <w:r>
        <w:rPr>
          <w:noProof/>
        </w:rPr>
        <w:t>Базови ЛКД, 39</w:t>
      </w:r>
    </w:p>
    <w:p w:rsidR="00A96564" w:rsidRDefault="00A96564">
      <w:pPr>
        <w:pStyle w:val="Index1"/>
        <w:tabs>
          <w:tab w:val="right" w:pos="5030"/>
        </w:tabs>
        <w:rPr>
          <w:noProof/>
        </w:rPr>
      </w:pPr>
      <w:r>
        <w:rPr>
          <w:noProof/>
        </w:rPr>
        <w:t>Ваучери за изпит по Microsoft Learning MCP 1, 74</w:t>
      </w:r>
    </w:p>
    <w:p w:rsidR="00A96564" w:rsidRDefault="00A96564">
      <w:pPr>
        <w:pStyle w:val="Index1"/>
        <w:tabs>
          <w:tab w:val="right" w:pos="5030"/>
        </w:tabs>
        <w:rPr>
          <w:noProof/>
        </w:rPr>
      </w:pPr>
      <w:r>
        <w:rPr>
          <w:noProof/>
        </w:rPr>
        <w:t>Ваучери за изпит по Microsoft Learning MCP 30, 74</w:t>
      </w:r>
    </w:p>
    <w:p w:rsidR="00A96564" w:rsidRDefault="00A96564">
      <w:pPr>
        <w:pStyle w:val="Index1"/>
        <w:tabs>
          <w:tab w:val="right" w:pos="5030"/>
        </w:tabs>
        <w:rPr>
          <w:noProof/>
        </w:rPr>
      </w:pPr>
      <w:r>
        <w:rPr>
          <w:noProof/>
        </w:rPr>
        <w:t>Възстановяване на сайтове на Azure, 92</w:t>
      </w:r>
    </w:p>
    <w:p w:rsidR="00A96564" w:rsidRDefault="00A96564">
      <w:pPr>
        <w:pStyle w:val="Index1"/>
        <w:tabs>
          <w:tab w:val="right" w:pos="5030"/>
        </w:tabs>
        <w:rPr>
          <w:noProof/>
        </w:rPr>
      </w:pPr>
      <w:r>
        <w:rPr>
          <w:noProof/>
        </w:rPr>
        <w:t>Възстановяване на сайтове на Microsoft Azure, 58</w:t>
      </w:r>
    </w:p>
    <w:p w:rsidR="00A96564" w:rsidRDefault="00A96564">
      <w:pPr>
        <w:pStyle w:val="Index1"/>
        <w:tabs>
          <w:tab w:val="right" w:pos="5030"/>
        </w:tabs>
        <w:rPr>
          <w:noProof/>
        </w:rPr>
      </w:pPr>
      <w:r>
        <w:rPr>
          <w:noProof/>
        </w:rPr>
        <w:t>Външен конектор за Microsoft Identity Manager 2016, 23</w:t>
      </w:r>
    </w:p>
    <w:p w:rsidR="00A96564" w:rsidRDefault="00A96564">
      <w:pPr>
        <w:pStyle w:val="Index1"/>
        <w:tabs>
          <w:tab w:val="right" w:pos="5030"/>
        </w:tabs>
        <w:rPr>
          <w:noProof/>
        </w:rPr>
      </w:pPr>
      <w:r>
        <w:rPr>
          <w:noProof/>
        </w:rPr>
        <w:t>Външен конектор за Windows Server 2012, 51</w:t>
      </w:r>
    </w:p>
    <w:p w:rsidR="00A96564" w:rsidRDefault="00A96564">
      <w:pPr>
        <w:pStyle w:val="Index1"/>
        <w:tabs>
          <w:tab w:val="right" w:pos="5030"/>
        </w:tabs>
        <w:rPr>
          <w:noProof/>
        </w:rPr>
      </w:pPr>
      <w:r>
        <w:rPr>
          <w:noProof/>
        </w:rPr>
        <w:t>Външен конектор за услугите за отдалечен работен плот за Windows Server 2012, 51</w:t>
      </w:r>
    </w:p>
    <w:p w:rsidR="00A96564" w:rsidRDefault="00A96564">
      <w:pPr>
        <w:pStyle w:val="Index1"/>
        <w:tabs>
          <w:tab w:val="right" w:pos="5030"/>
        </w:tabs>
        <w:rPr>
          <w:noProof/>
        </w:rPr>
      </w:pPr>
      <w:r>
        <w:rPr>
          <w:noProof/>
        </w:rPr>
        <w:t>Външни конектори за Услуги за управление на правата на достъп в Active Directory на Windows Server 2012, 51</w:t>
      </w:r>
    </w:p>
    <w:p w:rsidR="00A96564" w:rsidRDefault="00A96564">
      <w:pPr>
        <w:pStyle w:val="Index1"/>
        <w:tabs>
          <w:tab w:val="right" w:pos="5030"/>
        </w:tabs>
        <w:rPr>
          <w:noProof/>
        </w:rPr>
      </w:pPr>
      <w:r>
        <w:rPr>
          <w:noProof/>
        </w:rPr>
        <w:t>Добавка, 58, 61</w:t>
      </w:r>
    </w:p>
    <w:p w:rsidR="00A96564" w:rsidRDefault="00A96564">
      <w:pPr>
        <w:pStyle w:val="Index1"/>
        <w:tabs>
          <w:tab w:val="right" w:pos="5030"/>
        </w:tabs>
        <w:rPr>
          <w:noProof/>
        </w:rPr>
      </w:pPr>
      <w:r>
        <w:rPr>
          <w:noProof/>
        </w:rPr>
        <w:t>Добавка Azure Rights Management, 68</w:t>
      </w:r>
    </w:p>
    <w:p w:rsidR="00A96564" w:rsidRDefault="00A96564">
      <w:pPr>
        <w:pStyle w:val="Index1"/>
        <w:tabs>
          <w:tab w:val="right" w:pos="5030"/>
        </w:tabs>
        <w:rPr>
          <w:noProof/>
        </w:rPr>
      </w:pPr>
      <w:r>
        <w:rPr>
          <w:noProof/>
        </w:rPr>
        <w:t>Добавка Exchange Online (план 1), 68, 70</w:t>
      </w:r>
    </w:p>
    <w:p w:rsidR="00A96564" w:rsidRDefault="00A96564">
      <w:pPr>
        <w:pStyle w:val="Index1"/>
        <w:tabs>
          <w:tab w:val="right" w:pos="5030"/>
        </w:tabs>
        <w:rPr>
          <w:noProof/>
        </w:rPr>
      </w:pPr>
      <w:r>
        <w:rPr>
          <w:noProof/>
        </w:rPr>
        <w:t>Добавка Lync Voice за Корпоративен пакет за облак, 61</w:t>
      </w:r>
    </w:p>
    <w:p w:rsidR="00A96564" w:rsidRDefault="00A96564">
      <w:pPr>
        <w:pStyle w:val="Index1"/>
        <w:tabs>
          <w:tab w:val="right" w:pos="5030"/>
        </w:tabs>
        <w:rPr>
          <w:noProof/>
        </w:rPr>
      </w:pPr>
      <w:r>
        <w:rPr>
          <w:noProof/>
        </w:rPr>
        <w:t>Добавка Microsoft Dynamics CRM Online Professional към Office 365, 62</w:t>
      </w:r>
    </w:p>
    <w:p w:rsidR="00A96564" w:rsidRDefault="00A96564">
      <w:pPr>
        <w:pStyle w:val="Index1"/>
        <w:tabs>
          <w:tab w:val="right" w:pos="5030"/>
        </w:tabs>
        <w:rPr>
          <w:noProof/>
        </w:rPr>
      </w:pPr>
      <w:r>
        <w:rPr>
          <w:noProof/>
        </w:rPr>
        <w:t>Добавка Microsoft Dynamics CRM Online Professional към Office 365 за SA, 63</w:t>
      </w:r>
    </w:p>
    <w:p w:rsidR="00A96564" w:rsidRDefault="00A96564">
      <w:pPr>
        <w:pStyle w:val="Index1"/>
        <w:tabs>
          <w:tab w:val="right" w:pos="5030"/>
        </w:tabs>
        <w:rPr>
          <w:noProof/>
        </w:rPr>
      </w:pPr>
      <w:r>
        <w:rPr>
          <w:noProof/>
        </w:rPr>
        <w:t>Добавка Microsoft Intune, 62</w:t>
      </w:r>
    </w:p>
    <w:p w:rsidR="00A96564" w:rsidRDefault="00A96564">
      <w:pPr>
        <w:pStyle w:val="Index1"/>
        <w:tabs>
          <w:tab w:val="right" w:pos="5030"/>
        </w:tabs>
        <w:rPr>
          <w:noProof/>
        </w:rPr>
      </w:pPr>
      <w:r>
        <w:rPr>
          <w:noProof/>
        </w:rPr>
        <w:t>Добавка Microsoft Social Engagement Professional, 64</w:t>
      </w:r>
    </w:p>
    <w:p w:rsidR="00A96564" w:rsidRDefault="00A96564">
      <w:pPr>
        <w:pStyle w:val="Index1"/>
        <w:tabs>
          <w:tab w:val="right" w:pos="5030"/>
        </w:tabs>
        <w:rPr>
          <w:noProof/>
        </w:rPr>
      </w:pPr>
      <w:r>
        <w:rPr>
          <w:noProof/>
        </w:rPr>
        <w:t>Добавка Office 365 Enterprise E1, E3, 67</w:t>
      </w:r>
    </w:p>
    <w:p w:rsidR="00A96564" w:rsidRDefault="00A96564">
      <w:pPr>
        <w:pStyle w:val="Index1"/>
        <w:tabs>
          <w:tab w:val="right" w:pos="5030"/>
        </w:tabs>
        <w:rPr>
          <w:noProof/>
        </w:rPr>
      </w:pPr>
      <w:r>
        <w:rPr>
          <w:noProof/>
        </w:rPr>
        <w:t>Добавка Office 365 Enterprise E3, E4 без ProPlus, 67</w:t>
      </w:r>
    </w:p>
    <w:p w:rsidR="00A96564" w:rsidRDefault="00A96564">
      <w:pPr>
        <w:pStyle w:val="Index1"/>
        <w:tabs>
          <w:tab w:val="right" w:pos="5030"/>
        </w:tabs>
        <w:rPr>
          <w:noProof/>
        </w:rPr>
      </w:pPr>
      <w:r>
        <w:rPr>
          <w:noProof/>
        </w:rPr>
        <w:t>Добавка Office 365 Enterprise E4, 67</w:t>
      </w:r>
    </w:p>
    <w:p w:rsidR="00A96564" w:rsidRDefault="00A96564">
      <w:pPr>
        <w:pStyle w:val="Index1"/>
        <w:tabs>
          <w:tab w:val="right" w:pos="5030"/>
        </w:tabs>
        <w:rPr>
          <w:noProof/>
        </w:rPr>
      </w:pPr>
      <w:r>
        <w:rPr>
          <w:noProof/>
        </w:rPr>
        <w:t>Добавка Office 365 Enterprise E5, 67</w:t>
      </w:r>
    </w:p>
    <w:p w:rsidR="00A96564" w:rsidRDefault="00A96564">
      <w:pPr>
        <w:pStyle w:val="Index1"/>
        <w:tabs>
          <w:tab w:val="right" w:pos="5030"/>
        </w:tabs>
        <w:rPr>
          <w:noProof/>
        </w:rPr>
      </w:pPr>
      <w:r>
        <w:rPr>
          <w:noProof/>
        </w:rPr>
        <w:t>Добавка Office 365 Midsize Business, 68</w:t>
      </w:r>
    </w:p>
    <w:p w:rsidR="00A96564" w:rsidRDefault="00A96564">
      <w:pPr>
        <w:pStyle w:val="Index1"/>
        <w:tabs>
          <w:tab w:val="right" w:pos="5030"/>
        </w:tabs>
        <w:rPr>
          <w:noProof/>
        </w:rPr>
      </w:pPr>
      <w:r>
        <w:rPr>
          <w:noProof/>
        </w:rPr>
        <w:t>Добавка SharePoint Online (план 1), 72</w:t>
      </w:r>
    </w:p>
    <w:p w:rsidR="00A96564" w:rsidRDefault="00A96564">
      <w:pPr>
        <w:pStyle w:val="Index1"/>
        <w:tabs>
          <w:tab w:val="right" w:pos="5030"/>
        </w:tabs>
        <w:rPr>
          <w:noProof/>
        </w:rPr>
      </w:pPr>
      <w:r>
        <w:rPr>
          <w:noProof/>
        </w:rPr>
        <w:t>Добавка Skype за бизнеса онлайн (план 1), 68, 72</w:t>
      </w:r>
    </w:p>
    <w:p w:rsidR="00A96564" w:rsidRDefault="00A96564">
      <w:pPr>
        <w:pStyle w:val="Index1"/>
        <w:tabs>
          <w:tab w:val="right" w:pos="5030"/>
        </w:tabs>
        <w:rPr>
          <w:noProof/>
        </w:rPr>
      </w:pPr>
      <w:r>
        <w:rPr>
          <w:noProof/>
        </w:rPr>
        <w:t>Добавка за Operations Management Suite Datacenter Edition, 60</w:t>
      </w:r>
    </w:p>
    <w:p w:rsidR="00A96564" w:rsidRDefault="00A96564">
      <w:pPr>
        <w:pStyle w:val="Index1"/>
        <w:tabs>
          <w:tab w:val="right" w:pos="5030"/>
        </w:tabs>
        <w:rPr>
          <w:noProof/>
        </w:rPr>
      </w:pPr>
      <w:r>
        <w:rPr>
          <w:noProof/>
        </w:rPr>
        <w:t>Добавка за Operations Management Suite Standard Edition, 60</w:t>
      </w:r>
    </w:p>
    <w:p w:rsidR="00A96564" w:rsidRDefault="00A96564">
      <w:pPr>
        <w:pStyle w:val="Index1"/>
        <w:tabs>
          <w:tab w:val="right" w:pos="5030"/>
        </w:tabs>
        <w:rPr>
          <w:noProof/>
        </w:rPr>
      </w:pPr>
      <w:r>
        <w:rPr>
          <w:noProof/>
        </w:rPr>
        <w:t>Добавка за Потребител за SA за Windows (ЛА), 43</w:t>
      </w:r>
    </w:p>
    <w:p w:rsidR="00A96564" w:rsidRDefault="00A96564">
      <w:pPr>
        <w:pStyle w:val="Index1"/>
        <w:tabs>
          <w:tab w:val="right" w:pos="5030"/>
        </w:tabs>
        <w:rPr>
          <w:noProof/>
        </w:rPr>
      </w:pPr>
      <w:r>
        <w:rPr>
          <w:noProof/>
        </w:rPr>
        <w:t>Допълнителен корпоративен ЛКД за Microsoft Dynamics AX 2012 R3, 20</w:t>
      </w:r>
    </w:p>
    <w:p w:rsidR="00A96564" w:rsidRDefault="00A96564">
      <w:pPr>
        <w:pStyle w:val="Index1"/>
        <w:tabs>
          <w:tab w:val="right" w:pos="5030"/>
        </w:tabs>
        <w:rPr>
          <w:noProof/>
        </w:rPr>
      </w:pPr>
      <w:r>
        <w:rPr>
          <w:noProof/>
        </w:rPr>
        <w:t>Допълнителен ЛКД за Microsoft Dynamics CRM 2016 Basic, 22</w:t>
      </w:r>
    </w:p>
    <w:p w:rsidR="00A96564" w:rsidRDefault="00A96564">
      <w:pPr>
        <w:pStyle w:val="Index1"/>
        <w:tabs>
          <w:tab w:val="right" w:pos="5030"/>
        </w:tabs>
        <w:rPr>
          <w:noProof/>
        </w:rPr>
      </w:pPr>
      <w:r>
        <w:rPr>
          <w:noProof/>
        </w:rPr>
        <w:t>Допълнителен ЛКД за Microsoft Dynamics CRM 2016 Professional, 22</w:t>
      </w:r>
    </w:p>
    <w:p w:rsidR="00A96564" w:rsidRDefault="00A96564">
      <w:pPr>
        <w:pStyle w:val="Index1"/>
        <w:tabs>
          <w:tab w:val="right" w:pos="5030"/>
        </w:tabs>
        <w:rPr>
          <w:noProof/>
        </w:rPr>
      </w:pPr>
      <w:r>
        <w:rPr>
          <w:noProof/>
        </w:rPr>
        <w:t>Допълнителен ЛКД за Microsoft Dynamics CRM Basic, 63</w:t>
      </w:r>
    </w:p>
    <w:p w:rsidR="00A96564" w:rsidRDefault="00A96564">
      <w:pPr>
        <w:pStyle w:val="Index1"/>
        <w:tabs>
          <w:tab w:val="right" w:pos="5030"/>
        </w:tabs>
        <w:rPr>
          <w:noProof/>
        </w:rPr>
      </w:pPr>
      <w:r>
        <w:rPr>
          <w:noProof/>
        </w:rPr>
        <w:t>Допълнителен ЛКД за Microsoft Dynamics CRM Professional, 63</w:t>
      </w:r>
    </w:p>
    <w:p w:rsidR="00A96564" w:rsidRDefault="00A96564">
      <w:pPr>
        <w:pStyle w:val="Index1"/>
        <w:tabs>
          <w:tab w:val="right" w:pos="5030"/>
        </w:tabs>
        <w:rPr>
          <w:noProof/>
        </w:rPr>
      </w:pPr>
      <w:r>
        <w:rPr>
          <w:noProof/>
        </w:rPr>
        <w:t>Допълнителен ЛКД за определена задача за Microsoft Dynamics AX 2012 R3, 20</w:t>
      </w:r>
    </w:p>
    <w:p w:rsidR="00A96564" w:rsidRDefault="00A96564">
      <w:pPr>
        <w:pStyle w:val="Index1"/>
        <w:tabs>
          <w:tab w:val="right" w:pos="5030"/>
        </w:tabs>
        <w:rPr>
          <w:noProof/>
        </w:rPr>
      </w:pPr>
      <w:r>
        <w:rPr>
          <w:noProof/>
        </w:rPr>
        <w:t>Допълнителен непроизводствен екземпляр на Microsoft Dynamics CRM Online, 63</w:t>
      </w:r>
    </w:p>
    <w:p w:rsidR="00A96564" w:rsidRDefault="00A96564">
      <w:pPr>
        <w:pStyle w:val="Index1"/>
        <w:tabs>
          <w:tab w:val="right" w:pos="5030"/>
        </w:tabs>
        <w:rPr>
          <w:noProof/>
        </w:rPr>
      </w:pPr>
      <w:r>
        <w:rPr>
          <w:noProof/>
        </w:rPr>
        <w:t>Допълнителен производствен екземпляр на Microsoft Dynamics CRM Online, 63</w:t>
      </w:r>
    </w:p>
    <w:p w:rsidR="00A96564" w:rsidRDefault="00A96564">
      <w:pPr>
        <w:pStyle w:val="Index1"/>
        <w:tabs>
          <w:tab w:val="right" w:pos="5030"/>
        </w:tabs>
        <w:rPr>
          <w:noProof/>
        </w:rPr>
      </w:pPr>
      <w:r>
        <w:rPr>
          <w:noProof/>
        </w:rPr>
        <w:t>Допълнителен функционален ЛКД за Microsoft Dynamics AX 2012 R3, 20</w:t>
      </w:r>
    </w:p>
    <w:p w:rsidR="00A96564" w:rsidRDefault="00A96564">
      <w:pPr>
        <w:pStyle w:val="Index1"/>
        <w:tabs>
          <w:tab w:val="right" w:pos="5030"/>
        </w:tabs>
        <w:rPr>
          <w:noProof/>
        </w:rPr>
      </w:pPr>
      <w:r>
        <w:rPr>
          <w:noProof/>
        </w:rPr>
        <w:t>Допълнителни записи за Parature, 65</w:t>
      </w:r>
    </w:p>
    <w:p w:rsidR="00A96564" w:rsidRDefault="00A96564">
      <w:pPr>
        <w:pStyle w:val="Index1"/>
        <w:tabs>
          <w:tab w:val="right" w:pos="5030"/>
        </w:tabs>
        <w:rPr>
          <w:noProof/>
        </w:rPr>
      </w:pPr>
      <w:r>
        <w:rPr>
          <w:noProof/>
        </w:rPr>
        <w:t>Допълнителни отдели за Parature, 65</w:t>
      </w:r>
    </w:p>
    <w:p w:rsidR="00A96564" w:rsidRDefault="00A96564">
      <w:pPr>
        <w:pStyle w:val="Index1"/>
        <w:tabs>
          <w:tab w:val="right" w:pos="5030"/>
        </w:tabs>
        <w:rPr>
          <w:noProof/>
        </w:rPr>
      </w:pPr>
      <w:r>
        <w:rPr>
          <w:noProof/>
        </w:rPr>
        <w:t>Допълнителни прегледи на страници за Parature, 65</w:t>
      </w:r>
    </w:p>
    <w:p w:rsidR="00A96564" w:rsidRDefault="00A96564">
      <w:pPr>
        <w:pStyle w:val="Index1"/>
        <w:tabs>
          <w:tab w:val="right" w:pos="5030"/>
        </w:tabs>
        <w:rPr>
          <w:noProof/>
        </w:rPr>
      </w:pPr>
      <w:r>
        <w:rPr>
          <w:noProof/>
        </w:rPr>
        <w:t>Допълнителни публикации за Microsoft Social Engagement, 64</w:t>
      </w:r>
    </w:p>
    <w:p w:rsidR="00A96564" w:rsidRDefault="00A96564">
      <w:pPr>
        <w:pStyle w:val="Index1"/>
        <w:tabs>
          <w:tab w:val="right" w:pos="5030"/>
        </w:tabs>
        <w:rPr>
          <w:noProof/>
        </w:rPr>
      </w:pPr>
      <w:r>
        <w:rPr>
          <w:noProof/>
        </w:rPr>
        <w:t>Допълнителни съобщения за Microsoft Dynamics Marketing, 64</w:t>
      </w:r>
    </w:p>
    <w:p w:rsidR="00A96564" w:rsidRDefault="00A96564">
      <w:pPr>
        <w:pStyle w:val="Index1"/>
        <w:tabs>
          <w:tab w:val="right" w:pos="5030"/>
        </w:tabs>
        <w:rPr>
          <w:noProof/>
        </w:rPr>
      </w:pPr>
      <w:r>
        <w:rPr>
          <w:noProof/>
        </w:rPr>
        <w:t>Допълнително място за съхранение за Microsoft Dynamics CRM Online, 63</w:t>
      </w:r>
    </w:p>
    <w:p w:rsidR="00A96564" w:rsidRDefault="00A96564">
      <w:pPr>
        <w:pStyle w:val="Index1"/>
        <w:tabs>
          <w:tab w:val="right" w:pos="5030"/>
        </w:tabs>
        <w:rPr>
          <w:noProof/>
        </w:rPr>
      </w:pPr>
      <w:r>
        <w:rPr>
          <w:noProof/>
        </w:rPr>
        <w:t>Допълнително място за съхранение за Microsoft Dynamics Marketing Enterprise, 64</w:t>
      </w:r>
    </w:p>
    <w:p w:rsidR="00A96564" w:rsidRDefault="00A96564">
      <w:pPr>
        <w:pStyle w:val="Index1"/>
        <w:tabs>
          <w:tab w:val="right" w:pos="5030"/>
        </w:tabs>
        <w:rPr>
          <w:noProof/>
        </w:rPr>
      </w:pPr>
      <w:r>
        <w:rPr>
          <w:noProof/>
        </w:rPr>
        <w:t>Допълнително място за съхранение на файлове за Parature, 65</w:t>
      </w:r>
    </w:p>
    <w:p w:rsidR="00A96564" w:rsidRDefault="00A96564">
      <w:pPr>
        <w:pStyle w:val="Index1"/>
        <w:tabs>
          <w:tab w:val="right" w:pos="5030"/>
        </w:tabs>
        <w:rPr>
          <w:noProof/>
        </w:rPr>
      </w:pPr>
      <w:r>
        <w:rPr>
          <w:noProof/>
        </w:rPr>
        <w:t>Зареждане от странични източници на Windows 8.1 Enterprise, 43</w:t>
      </w:r>
    </w:p>
    <w:p w:rsidR="00A96564" w:rsidRDefault="00A96564">
      <w:pPr>
        <w:pStyle w:val="Index1"/>
        <w:tabs>
          <w:tab w:val="right" w:pos="5030"/>
        </w:tabs>
        <w:rPr>
          <w:noProof/>
        </w:rPr>
      </w:pPr>
      <w:r>
        <w:rPr>
          <w:noProof/>
        </w:rPr>
        <w:t>Клиентски лиценз за управление (Клиентски ЛУ) за System Center 2012 R2 Configuration Manager, 38</w:t>
      </w:r>
    </w:p>
    <w:p w:rsidR="00A96564" w:rsidRDefault="00A96564">
      <w:pPr>
        <w:pStyle w:val="Index1"/>
        <w:tabs>
          <w:tab w:val="right" w:pos="5030"/>
        </w:tabs>
        <w:rPr>
          <w:noProof/>
        </w:rPr>
      </w:pPr>
      <w:r>
        <w:rPr>
          <w:noProof/>
        </w:rPr>
        <w:t>Клиентски лиценз за управление за System Center 2012 R2 Configuration Manager, 38</w:t>
      </w:r>
    </w:p>
    <w:p w:rsidR="00A96564" w:rsidRDefault="00A96564">
      <w:pPr>
        <w:pStyle w:val="Index1"/>
        <w:tabs>
          <w:tab w:val="right" w:pos="5030"/>
        </w:tabs>
        <w:rPr>
          <w:noProof/>
        </w:rPr>
      </w:pPr>
      <w:r>
        <w:rPr>
          <w:noProof/>
        </w:rPr>
        <w:t>Клиентски лиценз за управление на Advanced Threat Analytics 2016 за OSE, 14</w:t>
      </w:r>
    </w:p>
    <w:p w:rsidR="00A96564" w:rsidRDefault="00A96564">
      <w:pPr>
        <w:pStyle w:val="Index1"/>
        <w:tabs>
          <w:tab w:val="right" w:pos="5030"/>
        </w:tabs>
        <w:rPr>
          <w:noProof/>
        </w:rPr>
      </w:pPr>
      <w:r>
        <w:rPr>
          <w:noProof/>
        </w:rPr>
        <w:t>Клиентски лиценз за управление на Advanced Threat Analytics 2016 за Потребител, 14</w:t>
      </w:r>
    </w:p>
    <w:p w:rsidR="00A96564" w:rsidRDefault="00A96564">
      <w:pPr>
        <w:pStyle w:val="Index1"/>
        <w:tabs>
          <w:tab w:val="right" w:pos="5030"/>
        </w:tabs>
        <w:rPr>
          <w:noProof/>
        </w:rPr>
      </w:pPr>
      <w:r>
        <w:rPr>
          <w:noProof/>
        </w:rPr>
        <w:t>Корпоративен ЛКД, 59, 68, 71, 85, 91</w:t>
      </w:r>
    </w:p>
    <w:p w:rsidR="00A96564" w:rsidRDefault="00A96564">
      <w:pPr>
        <w:pStyle w:val="Index1"/>
        <w:tabs>
          <w:tab w:val="right" w:pos="5030"/>
        </w:tabs>
        <w:rPr>
          <w:noProof/>
        </w:rPr>
      </w:pPr>
      <w:r>
        <w:rPr>
          <w:noProof/>
        </w:rPr>
        <w:t>Корпоративен ЛКД за Exchange с Услуги, 71</w:t>
      </w:r>
    </w:p>
    <w:p w:rsidR="00A96564" w:rsidRDefault="00A96564">
      <w:pPr>
        <w:pStyle w:val="Index1"/>
        <w:tabs>
          <w:tab w:val="right" w:pos="5030"/>
        </w:tabs>
        <w:rPr>
          <w:noProof/>
        </w:rPr>
      </w:pPr>
      <w:r>
        <w:rPr>
          <w:noProof/>
        </w:rPr>
        <w:t>Корпоративен ЛКД за Microsoft Dynamics AX, 84</w:t>
      </w:r>
    </w:p>
    <w:p w:rsidR="00A96564" w:rsidRDefault="00A96564">
      <w:pPr>
        <w:pStyle w:val="Index1"/>
        <w:tabs>
          <w:tab w:val="right" w:pos="5030"/>
        </w:tabs>
        <w:rPr>
          <w:noProof/>
        </w:rPr>
      </w:pPr>
      <w:r>
        <w:rPr>
          <w:noProof/>
        </w:rPr>
        <w:t>Корпоративен ЛКД за Microsoft Dynamics AX 2012 R3, 20</w:t>
      </w:r>
    </w:p>
    <w:p w:rsidR="00A96564" w:rsidRDefault="00A96564">
      <w:pPr>
        <w:pStyle w:val="Index1"/>
        <w:tabs>
          <w:tab w:val="right" w:pos="5030"/>
        </w:tabs>
        <w:rPr>
          <w:noProof/>
        </w:rPr>
      </w:pPr>
      <w:r>
        <w:rPr>
          <w:noProof/>
        </w:rPr>
        <w:t>Корпоративен ЛКД пакет, 16, 62</w:t>
      </w:r>
    </w:p>
    <w:p w:rsidR="00A96564" w:rsidRDefault="00A96564">
      <w:pPr>
        <w:pStyle w:val="Index1"/>
        <w:tabs>
          <w:tab w:val="right" w:pos="5030"/>
        </w:tabs>
        <w:rPr>
          <w:noProof/>
        </w:rPr>
      </w:pPr>
      <w:r>
        <w:rPr>
          <w:noProof/>
        </w:rPr>
        <w:t>Корпоративен пакет за мобилност, 17, 58, 62, 68</w:t>
      </w:r>
    </w:p>
    <w:p w:rsidR="00A96564" w:rsidRDefault="00A96564">
      <w:pPr>
        <w:pStyle w:val="Index1"/>
        <w:tabs>
          <w:tab w:val="right" w:pos="5030"/>
        </w:tabs>
        <w:rPr>
          <w:noProof/>
        </w:rPr>
      </w:pPr>
      <w:r>
        <w:rPr>
          <w:noProof/>
        </w:rPr>
        <w:t>Корпоративен пакет за мобилност, 58</w:t>
      </w:r>
    </w:p>
    <w:p w:rsidR="00A96564" w:rsidRDefault="00A96564">
      <w:pPr>
        <w:pStyle w:val="Index1"/>
        <w:tabs>
          <w:tab w:val="right" w:pos="5030"/>
        </w:tabs>
        <w:rPr>
          <w:noProof/>
        </w:rPr>
      </w:pPr>
      <w:r>
        <w:rPr>
          <w:noProof/>
        </w:rPr>
        <w:t>Корпоративен пакет за мобилност, 62</w:t>
      </w:r>
    </w:p>
    <w:p w:rsidR="00A96564" w:rsidRDefault="00A96564">
      <w:pPr>
        <w:pStyle w:val="Index1"/>
        <w:tabs>
          <w:tab w:val="right" w:pos="5030"/>
        </w:tabs>
        <w:rPr>
          <w:noProof/>
        </w:rPr>
      </w:pPr>
      <w:r>
        <w:rPr>
          <w:noProof/>
        </w:rPr>
        <w:t>Корпоративен пакет за облак, 61</w:t>
      </w:r>
    </w:p>
    <w:p w:rsidR="00A96564" w:rsidRDefault="00A96564">
      <w:pPr>
        <w:pStyle w:val="Index1"/>
        <w:tabs>
          <w:tab w:val="right" w:pos="5030"/>
        </w:tabs>
        <w:rPr>
          <w:noProof/>
        </w:rPr>
      </w:pPr>
      <w:r>
        <w:rPr>
          <w:noProof/>
        </w:rPr>
        <w:t>Корпоративен пакет за облак, 61</w:t>
      </w:r>
    </w:p>
    <w:p w:rsidR="00A96564" w:rsidRDefault="00A96564">
      <w:pPr>
        <w:pStyle w:val="Index1"/>
        <w:tabs>
          <w:tab w:val="right" w:pos="5030"/>
        </w:tabs>
        <w:rPr>
          <w:noProof/>
        </w:rPr>
      </w:pPr>
      <w:r>
        <w:rPr>
          <w:noProof/>
        </w:rPr>
        <w:t>Корпоративни ЛКД, 39</w:t>
      </w:r>
    </w:p>
    <w:p w:rsidR="00A96564" w:rsidRDefault="00A96564">
      <w:pPr>
        <w:pStyle w:val="Index1"/>
        <w:tabs>
          <w:tab w:val="right" w:pos="5030"/>
        </w:tabs>
        <w:rPr>
          <w:noProof/>
        </w:rPr>
      </w:pPr>
      <w:r>
        <w:rPr>
          <w:noProof/>
        </w:rPr>
        <w:t>ЛА за Потребител за Exchange Online (план 1), 27</w:t>
      </w:r>
    </w:p>
    <w:p w:rsidR="00A96564" w:rsidRDefault="00A96564">
      <w:pPr>
        <w:pStyle w:val="Index1"/>
        <w:tabs>
          <w:tab w:val="right" w:pos="5030"/>
        </w:tabs>
        <w:rPr>
          <w:noProof/>
        </w:rPr>
      </w:pPr>
      <w:r>
        <w:rPr>
          <w:noProof/>
        </w:rPr>
        <w:t>ЛА за Потребител за Exchange Online (план 2, 27</w:t>
      </w:r>
    </w:p>
    <w:p w:rsidR="00A96564" w:rsidRDefault="00A96564">
      <w:pPr>
        <w:pStyle w:val="Index1"/>
        <w:tabs>
          <w:tab w:val="right" w:pos="5030"/>
        </w:tabs>
        <w:rPr>
          <w:noProof/>
        </w:rPr>
      </w:pPr>
      <w:r>
        <w:rPr>
          <w:noProof/>
        </w:rPr>
        <w:t>ЛА за Потребител за SharePoint Online (план 1 или 2), 29</w:t>
      </w:r>
    </w:p>
    <w:p w:rsidR="00A96564" w:rsidRDefault="00A96564">
      <w:pPr>
        <w:pStyle w:val="Index1"/>
        <w:tabs>
          <w:tab w:val="right" w:pos="5030"/>
        </w:tabs>
        <w:rPr>
          <w:noProof/>
        </w:rPr>
      </w:pPr>
      <w:r>
        <w:rPr>
          <w:noProof/>
        </w:rPr>
        <w:t>Лиценз за сайт за изпитване по Microsoft Learning MOS 500, 74</w:t>
      </w:r>
    </w:p>
    <w:p w:rsidR="00A96564" w:rsidRDefault="00A96564">
      <w:pPr>
        <w:pStyle w:val="Index1"/>
        <w:tabs>
          <w:tab w:val="right" w:pos="5030"/>
        </w:tabs>
        <w:rPr>
          <w:noProof/>
        </w:rPr>
      </w:pPr>
      <w:r>
        <w:rPr>
          <w:noProof/>
        </w:rPr>
        <w:t>Лиценз за сайт за изпитване по Microsoft Learning MTA 250, 74</w:t>
      </w:r>
    </w:p>
    <w:p w:rsidR="00A96564" w:rsidRDefault="00A96564">
      <w:pPr>
        <w:pStyle w:val="Index1"/>
        <w:tabs>
          <w:tab w:val="right" w:pos="5030"/>
        </w:tabs>
        <w:rPr>
          <w:noProof/>
        </w:rPr>
      </w:pPr>
      <w:r>
        <w:rPr>
          <w:noProof/>
        </w:rPr>
        <w:t>ЛКД за Exchange Server Enterprise 2016, 27</w:t>
      </w:r>
    </w:p>
    <w:p w:rsidR="00A96564" w:rsidRDefault="00A96564">
      <w:pPr>
        <w:pStyle w:val="Index1"/>
        <w:tabs>
          <w:tab w:val="right" w:pos="5030"/>
        </w:tabs>
        <w:rPr>
          <w:noProof/>
        </w:rPr>
      </w:pPr>
      <w:r>
        <w:rPr>
          <w:noProof/>
        </w:rPr>
        <w:t>ЛКД за Exchange Server Standard 2016, 27</w:t>
      </w:r>
    </w:p>
    <w:p w:rsidR="00A96564" w:rsidRDefault="00A96564">
      <w:pPr>
        <w:pStyle w:val="Index1"/>
        <w:tabs>
          <w:tab w:val="right" w:pos="5030"/>
        </w:tabs>
        <w:rPr>
          <w:noProof/>
        </w:rPr>
      </w:pPr>
      <w:r>
        <w:rPr>
          <w:noProof/>
        </w:rPr>
        <w:t>ЛКД за Microsoft Dynamics CRM, 84</w:t>
      </w:r>
    </w:p>
    <w:p w:rsidR="00A96564" w:rsidRDefault="00A96564">
      <w:pPr>
        <w:pStyle w:val="Index1"/>
        <w:tabs>
          <w:tab w:val="right" w:pos="5030"/>
        </w:tabs>
        <w:rPr>
          <w:noProof/>
        </w:rPr>
      </w:pPr>
      <w:r>
        <w:rPr>
          <w:noProof/>
        </w:rPr>
        <w:t>ЛКД за Microsoft Dynamics CRM 2016 Basic, 22</w:t>
      </w:r>
    </w:p>
    <w:p w:rsidR="00A96564" w:rsidRDefault="00A96564">
      <w:pPr>
        <w:pStyle w:val="Index1"/>
        <w:tabs>
          <w:tab w:val="right" w:pos="5030"/>
        </w:tabs>
        <w:rPr>
          <w:noProof/>
        </w:rPr>
      </w:pPr>
      <w:r>
        <w:rPr>
          <w:noProof/>
        </w:rPr>
        <w:t>ЛКД за Microsoft Dynamics CRM 2016 Essentials, 22</w:t>
      </w:r>
    </w:p>
    <w:p w:rsidR="00A96564" w:rsidRDefault="00A96564">
      <w:pPr>
        <w:pStyle w:val="Index1"/>
        <w:tabs>
          <w:tab w:val="right" w:pos="5030"/>
        </w:tabs>
        <w:rPr>
          <w:noProof/>
        </w:rPr>
      </w:pPr>
      <w:r>
        <w:rPr>
          <w:noProof/>
        </w:rPr>
        <w:t>ЛКД за Microsoft Dynamics CRM 2016 Professional, 22</w:t>
      </w:r>
    </w:p>
    <w:p w:rsidR="00A96564" w:rsidRDefault="00A96564">
      <w:pPr>
        <w:pStyle w:val="Index1"/>
        <w:tabs>
          <w:tab w:val="right" w:pos="5030"/>
        </w:tabs>
        <w:rPr>
          <w:noProof/>
        </w:rPr>
      </w:pPr>
      <w:r>
        <w:rPr>
          <w:noProof/>
        </w:rPr>
        <w:t>ЛКД за Microsoft Dynamics CRM Basic, 63</w:t>
      </w:r>
    </w:p>
    <w:p w:rsidR="00A96564" w:rsidRDefault="00A96564">
      <w:pPr>
        <w:pStyle w:val="Index1"/>
        <w:tabs>
          <w:tab w:val="right" w:pos="5030"/>
        </w:tabs>
        <w:rPr>
          <w:noProof/>
        </w:rPr>
      </w:pPr>
      <w:r>
        <w:rPr>
          <w:noProof/>
        </w:rPr>
        <w:t>ЛКД за Microsoft Dynamics CRM Essential, 63</w:t>
      </w:r>
    </w:p>
    <w:p w:rsidR="00A96564" w:rsidRDefault="00A96564">
      <w:pPr>
        <w:pStyle w:val="Index1"/>
        <w:tabs>
          <w:tab w:val="right" w:pos="5030"/>
        </w:tabs>
        <w:rPr>
          <w:noProof/>
        </w:rPr>
      </w:pPr>
      <w:r>
        <w:rPr>
          <w:noProof/>
        </w:rPr>
        <w:t>ЛКД за Microsoft Dynamics CRM Professional, 63, 64</w:t>
      </w:r>
    </w:p>
    <w:p w:rsidR="00A96564" w:rsidRDefault="00A96564">
      <w:pPr>
        <w:pStyle w:val="Index1"/>
        <w:tabs>
          <w:tab w:val="right" w:pos="5030"/>
        </w:tabs>
        <w:rPr>
          <w:noProof/>
        </w:rPr>
      </w:pPr>
      <w:r>
        <w:rPr>
          <w:noProof/>
        </w:rPr>
        <w:t>ЛКД за Microsoft Identity Manager 2016, 23</w:t>
      </w:r>
    </w:p>
    <w:p w:rsidR="00A96564" w:rsidRDefault="00A96564">
      <w:pPr>
        <w:pStyle w:val="Index1"/>
        <w:tabs>
          <w:tab w:val="right" w:pos="5030"/>
        </w:tabs>
        <w:rPr>
          <w:noProof/>
        </w:rPr>
      </w:pPr>
      <w:r>
        <w:rPr>
          <w:noProof/>
        </w:rPr>
        <w:t>ЛКД за Project Server 2013, 28</w:t>
      </w:r>
    </w:p>
    <w:p w:rsidR="00A96564" w:rsidRDefault="00A96564">
      <w:pPr>
        <w:pStyle w:val="Index1"/>
        <w:tabs>
          <w:tab w:val="right" w:pos="5030"/>
        </w:tabs>
        <w:rPr>
          <w:noProof/>
        </w:rPr>
      </w:pPr>
      <w:r>
        <w:rPr>
          <w:noProof/>
        </w:rPr>
        <w:t>ЛКД за SharePoint Server 2013 Enterprise, 29</w:t>
      </w:r>
    </w:p>
    <w:p w:rsidR="00A96564" w:rsidRDefault="00A96564">
      <w:pPr>
        <w:pStyle w:val="Index1"/>
        <w:tabs>
          <w:tab w:val="right" w:pos="5030"/>
        </w:tabs>
        <w:rPr>
          <w:noProof/>
        </w:rPr>
      </w:pPr>
      <w:r>
        <w:rPr>
          <w:noProof/>
        </w:rPr>
        <w:t>ЛКД за SharePoint Server 2013 Standard, 29</w:t>
      </w:r>
    </w:p>
    <w:p w:rsidR="00A96564" w:rsidRDefault="00A96564">
      <w:pPr>
        <w:pStyle w:val="Index1"/>
        <w:tabs>
          <w:tab w:val="right" w:pos="5030"/>
        </w:tabs>
        <w:rPr>
          <w:noProof/>
        </w:rPr>
      </w:pPr>
      <w:r>
        <w:rPr>
          <w:noProof/>
        </w:rPr>
        <w:t>ЛКД за Skype за бизнеса Plus, 72</w:t>
      </w:r>
    </w:p>
    <w:p w:rsidR="00A96564" w:rsidRDefault="00A96564">
      <w:pPr>
        <w:pStyle w:val="Index1"/>
        <w:tabs>
          <w:tab w:val="right" w:pos="5030"/>
        </w:tabs>
        <w:rPr>
          <w:noProof/>
        </w:rPr>
      </w:pPr>
      <w:r>
        <w:rPr>
          <w:noProof/>
        </w:rPr>
        <w:t>ЛКД за Skype за бизнеса сървър 2015 Enterprise, 30</w:t>
      </w:r>
    </w:p>
    <w:p w:rsidR="00A96564" w:rsidRDefault="00A96564">
      <w:pPr>
        <w:pStyle w:val="Index1"/>
        <w:tabs>
          <w:tab w:val="right" w:pos="5030"/>
        </w:tabs>
        <w:rPr>
          <w:noProof/>
        </w:rPr>
      </w:pPr>
      <w:r>
        <w:rPr>
          <w:noProof/>
        </w:rPr>
        <w:t>ЛКД за Skype за бизнеса сървър 2015 Plus, 30</w:t>
      </w:r>
    </w:p>
    <w:p w:rsidR="00A96564" w:rsidRDefault="00A96564">
      <w:pPr>
        <w:pStyle w:val="Index1"/>
        <w:tabs>
          <w:tab w:val="right" w:pos="5030"/>
        </w:tabs>
        <w:rPr>
          <w:noProof/>
        </w:rPr>
      </w:pPr>
      <w:r>
        <w:rPr>
          <w:noProof/>
        </w:rPr>
        <w:t>ЛКД за Skype за бизнеса сървър 2015 Standard, 30</w:t>
      </w:r>
    </w:p>
    <w:p w:rsidR="00A96564" w:rsidRDefault="00A96564">
      <w:pPr>
        <w:pStyle w:val="Index1"/>
        <w:tabs>
          <w:tab w:val="right" w:pos="5030"/>
        </w:tabs>
        <w:rPr>
          <w:noProof/>
        </w:rPr>
      </w:pPr>
      <w:r>
        <w:rPr>
          <w:noProof/>
        </w:rPr>
        <w:t>ЛКД за SQL Server 2014, 34</w:t>
      </w:r>
    </w:p>
    <w:p w:rsidR="00A96564" w:rsidRDefault="00A96564">
      <w:pPr>
        <w:pStyle w:val="Index1"/>
        <w:tabs>
          <w:tab w:val="right" w:pos="5030"/>
        </w:tabs>
        <w:rPr>
          <w:noProof/>
        </w:rPr>
      </w:pPr>
      <w:r>
        <w:rPr>
          <w:noProof/>
        </w:rPr>
        <w:t>ЛКД за Visual Studio Team Foundation Server 2015, 41</w:t>
      </w:r>
    </w:p>
    <w:p w:rsidR="00A96564" w:rsidRDefault="00A96564">
      <w:pPr>
        <w:pStyle w:val="Index1"/>
        <w:tabs>
          <w:tab w:val="right" w:pos="5030"/>
        </w:tabs>
        <w:rPr>
          <w:noProof/>
        </w:rPr>
      </w:pPr>
      <w:r>
        <w:rPr>
          <w:noProof/>
        </w:rPr>
        <w:t>ЛКД за Windows MultiPoint Server 2012, 49</w:t>
      </w:r>
    </w:p>
    <w:p w:rsidR="00A96564" w:rsidRDefault="00A96564">
      <w:pPr>
        <w:pStyle w:val="Index1"/>
        <w:tabs>
          <w:tab w:val="right" w:pos="5030"/>
        </w:tabs>
        <w:rPr>
          <w:noProof/>
        </w:rPr>
      </w:pPr>
      <w:r>
        <w:rPr>
          <w:noProof/>
        </w:rPr>
        <w:t>ЛКД за Windows MultiPoint Server 2012 с ЛКД за Windows Server 2012, 49</w:t>
      </w:r>
    </w:p>
    <w:p w:rsidR="00A96564" w:rsidRDefault="00A96564">
      <w:pPr>
        <w:pStyle w:val="Index1"/>
        <w:tabs>
          <w:tab w:val="right" w:pos="5030"/>
        </w:tabs>
        <w:rPr>
          <w:noProof/>
        </w:rPr>
      </w:pPr>
      <w:r>
        <w:rPr>
          <w:noProof/>
        </w:rPr>
        <w:t>ЛКД за Windows Server 2012, 50</w:t>
      </w:r>
    </w:p>
    <w:p w:rsidR="00A96564" w:rsidRDefault="00A96564">
      <w:pPr>
        <w:pStyle w:val="Index1"/>
        <w:tabs>
          <w:tab w:val="right" w:pos="5030"/>
        </w:tabs>
        <w:rPr>
          <w:noProof/>
        </w:rPr>
      </w:pPr>
      <w:r>
        <w:rPr>
          <w:noProof/>
        </w:rPr>
        <w:t>ЛКД за определена задача за Microsoft Dynamics AX, 84</w:t>
      </w:r>
    </w:p>
    <w:p w:rsidR="00A96564" w:rsidRDefault="00A96564">
      <w:pPr>
        <w:pStyle w:val="Index1"/>
        <w:tabs>
          <w:tab w:val="right" w:pos="5030"/>
        </w:tabs>
        <w:rPr>
          <w:noProof/>
        </w:rPr>
      </w:pPr>
      <w:r>
        <w:rPr>
          <w:noProof/>
        </w:rPr>
        <w:t>ЛКД за определена задача за Microsoft Dynamics AX 2012 R3, 20</w:t>
      </w:r>
    </w:p>
    <w:p w:rsidR="00A96564" w:rsidRDefault="00A96564">
      <w:pPr>
        <w:pStyle w:val="Index1"/>
        <w:tabs>
          <w:tab w:val="right" w:pos="5030"/>
        </w:tabs>
        <w:rPr>
          <w:noProof/>
        </w:rPr>
      </w:pPr>
      <w:r>
        <w:rPr>
          <w:noProof/>
        </w:rPr>
        <w:t>ЛКД за самообслужване за Microsoft Dynamics AX 2012 R3, 20</w:t>
      </w:r>
    </w:p>
    <w:p w:rsidR="00A96564" w:rsidRDefault="00A96564">
      <w:pPr>
        <w:pStyle w:val="Index1"/>
        <w:tabs>
          <w:tab w:val="right" w:pos="5030"/>
        </w:tabs>
        <w:rPr>
          <w:noProof/>
        </w:rPr>
      </w:pPr>
      <w:r>
        <w:rPr>
          <w:noProof/>
        </w:rPr>
        <w:t>ЛКД за Услуги за отдалечен работен плот за Windows Server 2012, 51</w:t>
      </w:r>
    </w:p>
    <w:p w:rsidR="00A96564" w:rsidRDefault="00A96564">
      <w:pPr>
        <w:pStyle w:val="Index1"/>
        <w:tabs>
          <w:tab w:val="right" w:pos="5030"/>
        </w:tabs>
        <w:rPr>
          <w:noProof/>
        </w:rPr>
      </w:pPr>
      <w:r>
        <w:rPr>
          <w:noProof/>
        </w:rPr>
        <w:t>ЛКД за Услуги за управление на правата на достъп в Active Directory на Windows Server 2012, 50</w:t>
      </w:r>
    </w:p>
    <w:p w:rsidR="00A96564" w:rsidRDefault="00A96564">
      <w:pPr>
        <w:pStyle w:val="Index1"/>
        <w:tabs>
          <w:tab w:val="right" w:pos="5030"/>
        </w:tabs>
        <w:rPr>
          <w:noProof/>
        </w:rPr>
      </w:pPr>
      <w:r>
        <w:rPr>
          <w:noProof/>
        </w:rPr>
        <w:t>ЛКД за Устройства за Project Server 2016, 24</w:t>
      </w:r>
    </w:p>
    <w:p w:rsidR="00A96564" w:rsidRDefault="00A96564">
      <w:pPr>
        <w:pStyle w:val="Index1"/>
        <w:tabs>
          <w:tab w:val="right" w:pos="5030"/>
        </w:tabs>
        <w:rPr>
          <w:noProof/>
        </w:rPr>
      </w:pPr>
      <w:r>
        <w:rPr>
          <w:noProof/>
        </w:rPr>
        <w:t>ЛКД пакет за Windows Small Business Server 2011, 53</w:t>
      </w:r>
    </w:p>
    <w:p w:rsidR="00A96564" w:rsidRDefault="00A96564">
      <w:pPr>
        <w:pStyle w:val="Index1"/>
        <w:tabs>
          <w:tab w:val="right" w:pos="5030"/>
        </w:tabs>
        <w:rPr>
          <w:noProof/>
        </w:rPr>
      </w:pPr>
      <w:r>
        <w:rPr>
          <w:noProof/>
        </w:rPr>
        <w:t>ЛКД пакет за Добавка за Windows Small Business Server 2011 Premium, 53</w:t>
      </w:r>
    </w:p>
    <w:p w:rsidR="00A96564" w:rsidRDefault="00A96564">
      <w:pPr>
        <w:pStyle w:val="Index1"/>
        <w:tabs>
          <w:tab w:val="right" w:pos="5030"/>
        </w:tabs>
        <w:rPr>
          <w:noProof/>
        </w:rPr>
      </w:pPr>
      <w:r>
        <w:rPr>
          <w:noProof/>
        </w:rPr>
        <w:t>Месечен абонамент за 100 000 транзакции за използване на вътрешния сайт на Картите на Bing, 73</w:t>
      </w:r>
    </w:p>
    <w:p w:rsidR="00A96564" w:rsidRDefault="00A96564">
      <w:pPr>
        <w:pStyle w:val="Index1"/>
        <w:tabs>
          <w:tab w:val="right" w:pos="5030"/>
        </w:tabs>
        <w:rPr>
          <w:noProof/>
        </w:rPr>
      </w:pPr>
      <w:r>
        <w:rPr>
          <w:noProof/>
        </w:rPr>
        <w:t>Месечен абонамент за 100 000 транзакции за използване на публичния сайт на Картите на Bing, 73</w:t>
      </w:r>
    </w:p>
    <w:p w:rsidR="00A96564" w:rsidRDefault="00A96564">
      <w:pPr>
        <w:pStyle w:val="Index1"/>
        <w:tabs>
          <w:tab w:val="right" w:pos="5030"/>
        </w:tabs>
        <w:rPr>
          <w:noProof/>
        </w:rPr>
      </w:pPr>
      <w:r>
        <w:rPr>
          <w:noProof/>
        </w:rPr>
        <w:t>Месечен абонамент за 500 000 (и повече) транзакции за използване на вътрешния сайт на Картите на Bing, 73</w:t>
      </w:r>
    </w:p>
    <w:p w:rsidR="00A96564" w:rsidRDefault="00A96564">
      <w:pPr>
        <w:pStyle w:val="Index1"/>
        <w:tabs>
          <w:tab w:val="right" w:pos="5030"/>
        </w:tabs>
        <w:rPr>
          <w:noProof/>
        </w:rPr>
      </w:pPr>
      <w:r>
        <w:rPr>
          <w:noProof/>
        </w:rPr>
        <w:t>Месечен абонамент за 500 000 (и повече) транзакции за използване на публичния сайт на Картите на Bing, 73</w:t>
      </w:r>
    </w:p>
    <w:p w:rsidR="00A96564" w:rsidRDefault="00A96564">
      <w:pPr>
        <w:pStyle w:val="Index1"/>
        <w:tabs>
          <w:tab w:val="right" w:pos="5030"/>
        </w:tabs>
        <w:rPr>
          <w:noProof/>
        </w:rPr>
      </w:pPr>
      <w:r>
        <w:rPr>
          <w:noProof/>
        </w:rPr>
        <w:t>Месечен абонамент за познат потребител за Картите на Bing, 73</w:t>
      </w:r>
    </w:p>
    <w:p w:rsidR="00A96564" w:rsidRDefault="00A96564">
      <w:pPr>
        <w:pStyle w:val="Index1"/>
        <w:tabs>
          <w:tab w:val="right" w:pos="5030"/>
        </w:tabs>
        <w:rPr>
          <w:noProof/>
        </w:rPr>
      </w:pPr>
      <w:r>
        <w:rPr>
          <w:noProof/>
        </w:rPr>
        <w:t>Месечен абонамент за познати 500 потребители за Картите на Bing версия Light, 73</w:t>
      </w:r>
    </w:p>
    <w:p w:rsidR="00A96564" w:rsidRDefault="00A96564">
      <w:pPr>
        <w:pStyle w:val="Index1"/>
        <w:tabs>
          <w:tab w:val="right" w:pos="5030"/>
        </w:tabs>
        <w:rPr>
          <w:noProof/>
        </w:rPr>
      </w:pPr>
      <w:r>
        <w:rPr>
          <w:noProof/>
        </w:rPr>
        <w:t>Месечен абонамент за познати 5000 потребители за Картите на Bing, 73</w:t>
      </w:r>
    </w:p>
    <w:p w:rsidR="00A96564" w:rsidRDefault="00A96564">
      <w:pPr>
        <w:pStyle w:val="Index1"/>
        <w:tabs>
          <w:tab w:val="right" w:pos="5030"/>
        </w:tabs>
        <w:rPr>
          <w:noProof/>
        </w:rPr>
      </w:pPr>
      <w:r>
        <w:rPr>
          <w:noProof/>
        </w:rPr>
        <w:t>Месечен абонамент за познати 5000 потребители за Картите на Bing версия Light, 73</w:t>
      </w:r>
    </w:p>
    <w:p w:rsidR="00A96564" w:rsidRDefault="00A96564">
      <w:pPr>
        <w:pStyle w:val="Index1"/>
        <w:tabs>
          <w:tab w:val="right" w:pos="5030"/>
        </w:tabs>
        <w:rPr>
          <w:noProof/>
        </w:rPr>
      </w:pPr>
      <w:r>
        <w:rPr>
          <w:noProof/>
        </w:rPr>
        <w:t>Месечен абонамент на база корпоративна такса за Картите на Bing, 73</w:t>
      </w:r>
    </w:p>
    <w:p w:rsidR="00A96564" w:rsidRDefault="00A96564">
      <w:pPr>
        <w:pStyle w:val="Index1"/>
        <w:tabs>
          <w:tab w:val="right" w:pos="5030"/>
        </w:tabs>
        <w:rPr>
          <w:noProof/>
        </w:rPr>
      </w:pPr>
      <w:r>
        <w:rPr>
          <w:noProof/>
        </w:rPr>
        <w:t>Месечен абонамент на база такса за Управление на активи на Картите на Bing за платформа Windows, 73</w:t>
      </w:r>
    </w:p>
    <w:p w:rsidR="00A96564" w:rsidRDefault="00A96564">
      <w:pPr>
        <w:pStyle w:val="Index1"/>
        <w:tabs>
          <w:tab w:val="right" w:pos="5030"/>
        </w:tabs>
        <w:rPr>
          <w:noProof/>
        </w:rPr>
      </w:pPr>
      <w:r>
        <w:rPr>
          <w:noProof/>
        </w:rPr>
        <w:t>Многофакторно удостоверяване, 61</w:t>
      </w:r>
    </w:p>
    <w:p w:rsidR="00A96564" w:rsidRDefault="00A96564">
      <w:pPr>
        <w:pStyle w:val="Index1"/>
        <w:tabs>
          <w:tab w:val="right" w:pos="5030"/>
        </w:tabs>
        <w:rPr>
          <w:noProof/>
        </w:rPr>
      </w:pPr>
      <w:r>
        <w:rPr>
          <w:noProof/>
        </w:rPr>
        <w:t>Мост за Базов ЛКД пакет за Microsoft Intune, 16, 91</w:t>
      </w:r>
    </w:p>
    <w:p w:rsidR="00A96564" w:rsidRDefault="00A96564">
      <w:pPr>
        <w:pStyle w:val="Index1"/>
        <w:tabs>
          <w:tab w:val="right" w:pos="5030"/>
        </w:tabs>
        <w:rPr>
          <w:noProof/>
        </w:rPr>
      </w:pPr>
      <w:r>
        <w:rPr>
          <w:noProof/>
        </w:rPr>
        <w:t>Мост за Базов ЛКД пакет за Office 365, 16, 59, 68, 91</w:t>
      </w:r>
    </w:p>
    <w:p w:rsidR="00A96564" w:rsidRDefault="00A96564">
      <w:pPr>
        <w:pStyle w:val="Index1"/>
        <w:tabs>
          <w:tab w:val="right" w:pos="5030"/>
        </w:tabs>
        <w:rPr>
          <w:noProof/>
        </w:rPr>
      </w:pPr>
      <w:r>
        <w:rPr>
          <w:noProof/>
        </w:rPr>
        <w:t>Мост за Базов ЛКД пакет за Office 365 и Microsoft Intune, 16, 59, 91</w:t>
      </w:r>
    </w:p>
    <w:p w:rsidR="00A96564" w:rsidRDefault="00A96564">
      <w:pPr>
        <w:pStyle w:val="Index1"/>
        <w:tabs>
          <w:tab w:val="right" w:pos="5030"/>
        </w:tabs>
        <w:rPr>
          <w:noProof/>
        </w:rPr>
      </w:pPr>
      <w:r>
        <w:rPr>
          <w:noProof/>
        </w:rPr>
        <w:t>Мост за Базов ЛКД пакет за Корпоративен пакет за мобилност, 91</w:t>
      </w:r>
    </w:p>
    <w:p w:rsidR="00A96564" w:rsidRDefault="00A96564">
      <w:pPr>
        <w:pStyle w:val="Index1"/>
        <w:tabs>
          <w:tab w:val="right" w:pos="5030"/>
        </w:tabs>
        <w:rPr>
          <w:noProof/>
        </w:rPr>
      </w:pPr>
      <w:r>
        <w:rPr>
          <w:noProof/>
        </w:rPr>
        <w:t>Мост за Базов ЛКД пакет за Корпоративен пакет за мобилност, 16</w:t>
      </w:r>
    </w:p>
    <w:p w:rsidR="00A96564" w:rsidRDefault="00A96564">
      <w:pPr>
        <w:pStyle w:val="Index1"/>
        <w:tabs>
          <w:tab w:val="right" w:pos="5030"/>
        </w:tabs>
        <w:rPr>
          <w:noProof/>
        </w:rPr>
      </w:pPr>
      <w:r>
        <w:rPr>
          <w:noProof/>
        </w:rPr>
        <w:t>Мост за Корпоративен ЛКД за Office 365, 68</w:t>
      </w:r>
    </w:p>
    <w:p w:rsidR="00A96564" w:rsidRDefault="00A96564">
      <w:pPr>
        <w:pStyle w:val="Index1"/>
        <w:tabs>
          <w:tab w:val="right" w:pos="5030"/>
        </w:tabs>
        <w:rPr>
          <w:noProof/>
        </w:rPr>
      </w:pPr>
      <w:r>
        <w:rPr>
          <w:noProof/>
        </w:rPr>
        <w:t>Мост за Корпоративен ЛКД за Корпоративен пакет за мобилност, 16</w:t>
      </w:r>
    </w:p>
    <w:p w:rsidR="00A96564" w:rsidRDefault="00A96564">
      <w:pPr>
        <w:pStyle w:val="Index1"/>
        <w:tabs>
          <w:tab w:val="right" w:pos="5030"/>
        </w:tabs>
        <w:rPr>
          <w:noProof/>
        </w:rPr>
      </w:pPr>
      <w:r>
        <w:rPr>
          <w:noProof/>
        </w:rPr>
        <w:t>Мост за Корпоративен ЛКД за Корпоративен пакет за мобилност от SA, 16</w:t>
      </w:r>
    </w:p>
    <w:p w:rsidR="00A96564" w:rsidRDefault="00A96564">
      <w:pPr>
        <w:pStyle w:val="Index1"/>
        <w:tabs>
          <w:tab w:val="right" w:pos="5030"/>
        </w:tabs>
        <w:rPr>
          <w:noProof/>
        </w:rPr>
      </w:pPr>
      <w:r>
        <w:rPr>
          <w:noProof/>
        </w:rPr>
        <w:t>Мост за Корпоративен ЛКД пакет за Microsoft Intune, 16, 91</w:t>
      </w:r>
    </w:p>
    <w:p w:rsidR="00A96564" w:rsidRDefault="00A96564">
      <w:pPr>
        <w:pStyle w:val="Index1"/>
        <w:tabs>
          <w:tab w:val="right" w:pos="5030"/>
        </w:tabs>
        <w:rPr>
          <w:noProof/>
        </w:rPr>
      </w:pPr>
      <w:r>
        <w:rPr>
          <w:noProof/>
        </w:rPr>
        <w:t>Мост за Корпоративен ЛКД пакет за Office 365, 16, 59, 91</w:t>
      </w:r>
    </w:p>
    <w:p w:rsidR="00A96564" w:rsidRDefault="00A96564">
      <w:pPr>
        <w:pStyle w:val="Index1"/>
        <w:tabs>
          <w:tab w:val="right" w:pos="5030"/>
        </w:tabs>
        <w:rPr>
          <w:noProof/>
        </w:rPr>
      </w:pPr>
      <w:r>
        <w:rPr>
          <w:noProof/>
        </w:rPr>
        <w:t>Мост за Корпоративен ЛКД пакет за Office 365, 16</w:t>
      </w:r>
    </w:p>
    <w:p w:rsidR="00A96564" w:rsidRDefault="00A96564">
      <w:pPr>
        <w:pStyle w:val="Index1"/>
        <w:tabs>
          <w:tab w:val="right" w:pos="5030"/>
        </w:tabs>
        <w:rPr>
          <w:noProof/>
        </w:rPr>
      </w:pPr>
      <w:r>
        <w:rPr>
          <w:noProof/>
        </w:rPr>
        <w:t>Мост за Корпоративен ЛКД пакет за Office 365 и Microsoft Intune, 16, 59, 91</w:t>
      </w:r>
    </w:p>
    <w:p w:rsidR="00A96564" w:rsidRDefault="00A96564">
      <w:pPr>
        <w:pStyle w:val="Index1"/>
        <w:tabs>
          <w:tab w:val="right" w:pos="5030"/>
        </w:tabs>
        <w:rPr>
          <w:noProof/>
        </w:rPr>
      </w:pPr>
      <w:r>
        <w:rPr>
          <w:noProof/>
        </w:rPr>
        <w:t>Мост за Корпоративен ЛКД пакет за Корпоративен пакет за мобилност, 91</w:t>
      </w:r>
    </w:p>
    <w:p w:rsidR="00A96564" w:rsidRDefault="00A96564">
      <w:pPr>
        <w:pStyle w:val="Index1"/>
        <w:tabs>
          <w:tab w:val="right" w:pos="5030"/>
        </w:tabs>
        <w:rPr>
          <w:noProof/>
        </w:rPr>
      </w:pPr>
      <w:r>
        <w:rPr>
          <w:noProof/>
        </w:rPr>
        <w:t>Надстройка до Windows 10 Education (за Устройство), 43</w:t>
      </w:r>
    </w:p>
    <w:p w:rsidR="00A96564" w:rsidRDefault="00A96564">
      <w:pPr>
        <w:pStyle w:val="Index1"/>
        <w:tabs>
          <w:tab w:val="right" w:pos="5030"/>
        </w:tabs>
        <w:rPr>
          <w:noProof/>
        </w:rPr>
      </w:pPr>
      <w:r>
        <w:rPr>
          <w:noProof/>
        </w:rPr>
        <w:t>Надстройка до Windows 10 Enterprise LTSB, 43</w:t>
      </w:r>
    </w:p>
    <w:p w:rsidR="00A96564" w:rsidRDefault="00A96564">
      <w:pPr>
        <w:pStyle w:val="Index1"/>
        <w:tabs>
          <w:tab w:val="right" w:pos="5030"/>
        </w:tabs>
        <w:rPr>
          <w:noProof/>
        </w:rPr>
      </w:pPr>
      <w:r>
        <w:rPr>
          <w:noProof/>
        </w:rPr>
        <w:t>Надстройка до Windows 10 Pro, 43</w:t>
      </w:r>
    </w:p>
    <w:p w:rsidR="00A96564" w:rsidRDefault="00A96564">
      <w:pPr>
        <w:pStyle w:val="Index1"/>
        <w:tabs>
          <w:tab w:val="right" w:pos="5030"/>
        </w:tabs>
        <w:rPr>
          <w:noProof/>
        </w:rPr>
      </w:pPr>
      <w:r>
        <w:rPr>
          <w:noProof/>
        </w:rPr>
        <w:t>Надстройка до и SA за Windows 8.1 Enterprise за Потребител (, 62</w:t>
      </w:r>
    </w:p>
    <w:p w:rsidR="00A96564" w:rsidRDefault="00A96564">
      <w:pPr>
        <w:pStyle w:val="Index1"/>
        <w:tabs>
          <w:tab w:val="right" w:pos="5030"/>
        </w:tabs>
        <w:rPr>
          <w:noProof/>
        </w:rPr>
      </w:pPr>
      <w:r>
        <w:rPr>
          <w:noProof/>
        </w:rPr>
        <w:t>Поддръжка на Azure Active тип Professional Direct, 57</w:t>
      </w:r>
    </w:p>
    <w:p w:rsidR="00A96564" w:rsidRDefault="00A96564">
      <w:pPr>
        <w:pStyle w:val="Index1"/>
        <w:tabs>
          <w:tab w:val="right" w:pos="5030"/>
        </w:tabs>
        <w:rPr>
          <w:noProof/>
        </w:rPr>
      </w:pPr>
      <w:r>
        <w:rPr>
          <w:noProof/>
        </w:rPr>
        <w:t>Поддръжка на Azure Active тип Standard, 57</w:t>
      </w:r>
    </w:p>
    <w:p w:rsidR="00A96564" w:rsidRDefault="00A96564">
      <w:pPr>
        <w:pStyle w:val="Index1"/>
        <w:tabs>
          <w:tab w:val="right" w:pos="5030"/>
        </w:tabs>
        <w:rPr>
          <w:noProof/>
        </w:rPr>
      </w:pPr>
      <w:r>
        <w:rPr>
          <w:noProof/>
        </w:rPr>
        <w:t>Поддръжка на Microsoft Dynamics CRM Online тип Professional Direct, 63</w:t>
      </w:r>
    </w:p>
    <w:p w:rsidR="00A96564" w:rsidRDefault="00A96564">
      <w:pPr>
        <w:pStyle w:val="Index1"/>
        <w:tabs>
          <w:tab w:val="right" w:pos="5030"/>
        </w:tabs>
        <w:rPr>
          <w:noProof/>
        </w:rPr>
      </w:pPr>
      <w:r>
        <w:rPr>
          <w:noProof/>
        </w:rPr>
        <w:t>Поддръжка тип Direct за Microsoft Social Engagement Professional, 64</w:t>
      </w:r>
    </w:p>
    <w:p w:rsidR="00A96564" w:rsidRDefault="00A96564">
      <w:pPr>
        <w:pStyle w:val="Index1"/>
        <w:tabs>
          <w:tab w:val="right" w:pos="5030"/>
        </w:tabs>
        <w:rPr>
          <w:noProof/>
        </w:rPr>
      </w:pPr>
      <w:r>
        <w:rPr>
          <w:noProof/>
        </w:rPr>
        <w:t>Поддръжка тип Professional Direct за Microsoft Dynamics Marketing, 64</w:t>
      </w:r>
    </w:p>
    <w:p w:rsidR="00A96564" w:rsidRDefault="00A96564">
      <w:pPr>
        <w:pStyle w:val="Index1"/>
        <w:tabs>
          <w:tab w:val="right" w:pos="5030"/>
        </w:tabs>
        <w:rPr>
          <w:noProof/>
        </w:rPr>
      </w:pPr>
      <w:r>
        <w:rPr>
          <w:noProof/>
        </w:rPr>
        <w:t>Поддръжка тип Professional Direct за Parature, 65</w:t>
      </w:r>
    </w:p>
    <w:p w:rsidR="00A96564" w:rsidRDefault="00A96564">
      <w:pPr>
        <w:pStyle w:val="Index1"/>
        <w:tabs>
          <w:tab w:val="right" w:pos="5030"/>
        </w:tabs>
        <w:rPr>
          <w:noProof/>
        </w:rPr>
      </w:pPr>
      <w:r>
        <w:rPr>
          <w:noProof/>
        </w:rPr>
        <w:t>Права за наемане за Office Professional Plus, 32</w:t>
      </w:r>
    </w:p>
    <w:p w:rsidR="00A96564" w:rsidRDefault="00A96564">
      <w:pPr>
        <w:pStyle w:val="Index1"/>
        <w:tabs>
          <w:tab w:val="right" w:pos="5030"/>
        </w:tabs>
        <w:rPr>
          <w:noProof/>
        </w:rPr>
      </w:pPr>
      <w:r>
        <w:rPr>
          <w:noProof/>
        </w:rPr>
        <w:t>Права за наемане за Office Standard, 32</w:t>
      </w:r>
    </w:p>
    <w:p w:rsidR="00A96564" w:rsidRDefault="00A96564">
      <w:pPr>
        <w:pStyle w:val="Index1"/>
        <w:tabs>
          <w:tab w:val="right" w:pos="5030"/>
        </w:tabs>
        <w:rPr>
          <w:noProof/>
        </w:rPr>
      </w:pPr>
      <w:r>
        <w:rPr>
          <w:noProof/>
        </w:rPr>
        <w:t>Права за наемане за Windows, 32</w:t>
      </w:r>
    </w:p>
    <w:p w:rsidR="00A96564" w:rsidRDefault="00A96564">
      <w:pPr>
        <w:pStyle w:val="Index1"/>
        <w:tabs>
          <w:tab w:val="right" w:pos="5030"/>
        </w:tabs>
        <w:rPr>
          <w:noProof/>
        </w:rPr>
      </w:pPr>
      <w:r>
        <w:rPr>
          <w:noProof/>
        </w:rPr>
        <w:t>Работа от дома за Office Professional Plus 2016, 24</w:t>
      </w:r>
    </w:p>
    <w:p w:rsidR="00A96564" w:rsidRDefault="00A96564">
      <w:pPr>
        <w:pStyle w:val="Index1"/>
        <w:tabs>
          <w:tab w:val="right" w:pos="5030"/>
        </w:tabs>
        <w:rPr>
          <w:noProof/>
        </w:rPr>
      </w:pPr>
      <w:r>
        <w:rPr>
          <w:noProof/>
        </w:rPr>
        <w:t>Работа от дома за Office Standard 2016, 24</w:t>
      </w:r>
    </w:p>
    <w:p w:rsidR="00A96564" w:rsidRDefault="00A96564">
      <w:pPr>
        <w:pStyle w:val="Index1"/>
        <w:tabs>
          <w:tab w:val="right" w:pos="5030"/>
        </w:tabs>
        <w:rPr>
          <w:noProof/>
        </w:rPr>
      </w:pPr>
      <w:r>
        <w:rPr>
          <w:noProof/>
        </w:rPr>
        <w:t>Разработчик на SQL Server 2012 за управление на склада за паралелни данни, 34</w:t>
      </w:r>
    </w:p>
    <w:p w:rsidR="00A96564" w:rsidRDefault="00A96564">
      <w:pPr>
        <w:pStyle w:val="Index1"/>
        <w:tabs>
          <w:tab w:val="right" w:pos="5030"/>
        </w:tabs>
        <w:rPr>
          <w:noProof/>
        </w:rPr>
      </w:pPr>
      <w:r>
        <w:rPr>
          <w:noProof/>
        </w:rPr>
        <w:t>Разширена поддръжка за Microsoft Dynamics Marketing, 64</w:t>
      </w:r>
    </w:p>
    <w:p w:rsidR="00A96564" w:rsidRDefault="00A96564">
      <w:pPr>
        <w:pStyle w:val="Index1"/>
        <w:tabs>
          <w:tab w:val="right" w:pos="5030"/>
        </w:tabs>
        <w:rPr>
          <w:noProof/>
        </w:rPr>
      </w:pPr>
      <w:r>
        <w:rPr>
          <w:noProof/>
        </w:rPr>
        <w:t>Разширена поддръжка за Microsoft Social Engagement, 64</w:t>
      </w:r>
    </w:p>
    <w:p w:rsidR="00A96564" w:rsidRDefault="00A96564">
      <w:pPr>
        <w:pStyle w:val="Index1"/>
        <w:tabs>
          <w:tab w:val="right" w:pos="5030"/>
        </w:tabs>
        <w:rPr>
          <w:noProof/>
        </w:rPr>
      </w:pPr>
      <w:r>
        <w:rPr>
          <w:noProof/>
        </w:rPr>
        <w:t>Разширена поддръжка за Parature, 65</w:t>
      </w:r>
    </w:p>
    <w:p w:rsidR="00A96564" w:rsidRDefault="00A96564">
      <w:pPr>
        <w:pStyle w:val="Index1"/>
        <w:tabs>
          <w:tab w:val="right" w:pos="5030"/>
        </w:tabs>
        <w:rPr>
          <w:noProof/>
        </w:rPr>
      </w:pPr>
      <w:r>
        <w:rPr>
          <w:noProof/>
        </w:rPr>
        <w:t>Разширена поддръжка на Microsoft Dynamics CRM Online, 63</w:t>
      </w:r>
    </w:p>
    <w:p w:rsidR="00A96564" w:rsidRDefault="00A96564">
      <w:pPr>
        <w:pStyle w:val="Index1"/>
        <w:tabs>
          <w:tab w:val="right" w:pos="5030"/>
        </w:tabs>
        <w:rPr>
          <w:noProof/>
        </w:rPr>
      </w:pPr>
      <w:r>
        <w:rPr>
          <w:noProof/>
        </w:rPr>
        <w:t>Самообслужване на служители за Microsoft Dynamics (ЛА за Потребител), 63</w:t>
      </w:r>
    </w:p>
    <w:p w:rsidR="00A96564" w:rsidRDefault="00A96564">
      <w:pPr>
        <w:pStyle w:val="Index1"/>
        <w:tabs>
          <w:tab w:val="right" w:pos="5030"/>
        </w:tabs>
        <w:rPr>
          <w:noProof/>
        </w:rPr>
      </w:pPr>
      <w:r>
        <w:rPr>
          <w:noProof/>
        </w:rPr>
        <w:t>Сървърен лиценз за управление за System Center 2012 Datacenter, 85</w:t>
      </w:r>
    </w:p>
    <w:p w:rsidR="00A96564" w:rsidRDefault="00A96564">
      <w:pPr>
        <w:pStyle w:val="Index1"/>
        <w:tabs>
          <w:tab w:val="right" w:pos="5030"/>
        </w:tabs>
        <w:rPr>
          <w:noProof/>
        </w:rPr>
      </w:pPr>
      <w:r>
        <w:rPr>
          <w:noProof/>
        </w:rPr>
        <w:t>Сървърен лиценз за управление за System Center 2012 R2 Datacenter, 36</w:t>
      </w:r>
    </w:p>
    <w:p w:rsidR="00A96564" w:rsidRDefault="00A96564">
      <w:pPr>
        <w:pStyle w:val="Index1"/>
        <w:tabs>
          <w:tab w:val="right" w:pos="5030"/>
        </w:tabs>
        <w:rPr>
          <w:noProof/>
        </w:rPr>
      </w:pPr>
      <w:r>
        <w:rPr>
          <w:noProof/>
        </w:rPr>
        <w:t>Сървърен лиценз за управление за System Center 2012 R2 Standard, 36</w:t>
      </w:r>
    </w:p>
    <w:p w:rsidR="00A96564" w:rsidRDefault="00A96564">
      <w:pPr>
        <w:pStyle w:val="Index1"/>
        <w:tabs>
          <w:tab w:val="right" w:pos="5030"/>
        </w:tabs>
        <w:rPr>
          <w:noProof/>
        </w:rPr>
      </w:pPr>
      <w:r>
        <w:rPr>
          <w:noProof/>
        </w:rPr>
        <w:t>Сървърен Лиценз за управление за System Center 2012 Standard, 84</w:t>
      </w:r>
    </w:p>
    <w:p w:rsidR="00A96564" w:rsidRDefault="00A96564">
      <w:pPr>
        <w:pStyle w:val="Index1"/>
        <w:tabs>
          <w:tab w:val="right" w:pos="5030"/>
        </w:tabs>
        <w:rPr>
          <w:noProof/>
        </w:rPr>
      </w:pPr>
      <w:r>
        <w:rPr>
          <w:noProof/>
        </w:rPr>
        <w:t>Търговско използване на Office Home &amp; Student 2013 RT, 24</w:t>
      </w:r>
    </w:p>
    <w:p w:rsidR="00A96564" w:rsidRDefault="00A96564">
      <w:pPr>
        <w:pStyle w:val="Index1"/>
        <w:tabs>
          <w:tab w:val="right" w:pos="5030"/>
        </w:tabs>
        <w:rPr>
          <w:noProof/>
        </w:rPr>
      </w:pPr>
      <w:r>
        <w:rPr>
          <w:noProof/>
        </w:rPr>
        <w:t>Управление на активи на Картите на Bing за Windows за Европа или Северна Америка, 73</w:t>
      </w:r>
    </w:p>
    <w:p w:rsidR="00A96564" w:rsidRDefault="00A96564">
      <w:pPr>
        <w:pStyle w:val="Index1"/>
        <w:tabs>
          <w:tab w:val="right" w:pos="5030"/>
        </w:tabs>
        <w:rPr>
          <w:noProof/>
        </w:rPr>
      </w:pPr>
      <w:r>
        <w:rPr>
          <w:noProof/>
        </w:rPr>
        <w:t>Услуга за импортиране за Office 365, 70</w:t>
      </w:r>
    </w:p>
    <w:p w:rsidR="00A96564" w:rsidRDefault="00A96564">
      <w:pPr>
        <w:pStyle w:val="Index1"/>
        <w:tabs>
          <w:tab w:val="right" w:pos="5030"/>
        </w:tabs>
        <w:rPr>
          <w:noProof/>
        </w:rPr>
      </w:pPr>
      <w:r>
        <w:rPr>
          <w:noProof/>
        </w:rPr>
        <w:t>Услугите в платформата Microsoft Azure, 93</w:t>
      </w:r>
    </w:p>
    <w:p w:rsidR="00A96564" w:rsidRDefault="00A96564">
      <w:pPr>
        <w:pStyle w:val="Index1"/>
        <w:tabs>
          <w:tab w:val="right" w:pos="5030"/>
        </w:tabs>
        <w:rPr>
          <w:noProof/>
        </w:rPr>
      </w:pPr>
      <w:r>
        <w:rPr>
          <w:noProof/>
        </w:rPr>
        <w:t>Услугите на Microsoft Azure, 92</w:t>
      </w:r>
    </w:p>
    <w:p w:rsidR="00A96564" w:rsidRDefault="00A96564">
      <w:pPr>
        <w:pStyle w:val="Index1"/>
        <w:tabs>
          <w:tab w:val="right" w:pos="5030"/>
        </w:tabs>
        <w:rPr>
          <w:noProof/>
        </w:rPr>
      </w:pPr>
      <w:r>
        <w:rPr>
          <w:noProof/>
        </w:rPr>
        <w:t>Функционален ЛКД за Microsoft Dynamics AX, 84</w:t>
      </w:r>
    </w:p>
    <w:p w:rsidR="00A96564" w:rsidRDefault="00A96564">
      <w:pPr>
        <w:pStyle w:val="Index1"/>
        <w:tabs>
          <w:tab w:val="right" w:pos="5030"/>
        </w:tabs>
        <w:rPr>
          <w:noProof/>
        </w:rPr>
      </w:pPr>
      <w:r>
        <w:rPr>
          <w:noProof/>
        </w:rPr>
        <w:t>Функционален ЛКД за Microsoft Dynamics AX 2012 R3, 20</w:t>
      </w:r>
    </w:p>
    <w:p w:rsidR="00A96564" w:rsidRDefault="00A96564">
      <w:pPr>
        <w:pStyle w:val="ProductList-Body"/>
        <w:rPr>
          <w:noProof/>
        </w:rPr>
        <w:sectPr w:rsidR="00A96564" w:rsidSect="00A96564">
          <w:type w:val="continuous"/>
          <w:pgSz w:w="12240" w:h="15840" w:code="1"/>
          <w:pgMar w:top="1170" w:right="720" w:bottom="720" w:left="720" w:header="432" w:footer="288" w:gutter="0"/>
          <w:cols w:num="2" w:space="720"/>
        </w:sectPr>
      </w:pPr>
    </w:p>
    <w:p w:rsidR="00C82BCF" w:rsidRDefault="001D693A">
      <w:pPr>
        <w:pStyle w:val="ProductList-Body"/>
        <w:sectPr w:rsidR="00C82BCF" w:rsidSect="00A96564">
          <w:type w:val="continuous"/>
          <w:pgSz w:w="12240" w:h="15840" w:code="1"/>
          <w:pgMar w:top="1170" w:right="720" w:bottom="720" w:left="720" w:header="432" w:footer="288" w:gutter="0"/>
          <w:cols w:num="2" w:space="360"/>
        </w:sectPr>
      </w:pPr>
      <w:r>
        <w:fldChar w:fldCharType="end"/>
      </w:r>
    </w:p>
    <w:p w:rsidR="00C82BCF" w:rsidRDefault="00C82BCF">
      <w:pPr>
        <w:pStyle w:val="ProductList-Body"/>
      </w:pPr>
    </w:p>
    <w:sectPr w:rsidR="00C82BCF"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693A" w:rsidRDefault="001D693A" w:rsidP="007C7D4D">
      <w:pPr>
        <w:spacing w:after="0"/>
      </w:pPr>
      <w:r>
        <w:separator/>
      </w:r>
    </w:p>
    <w:p w:rsidR="001D693A" w:rsidRDefault="001D693A"/>
  </w:endnote>
  <w:endnote w:type="continuationSeparator" w:id="0">
    <w:p w:rsidR="001D693A" w:rsidRDefault="001D693A" w:rsidP="007C7D4D">
      <w:pPr>
        <w:spacing w:after="0"/>
      </w:pPr>
      <w:r>
        <w:continuationSeparator/>
      </w:r>
    </w:p>
    <w:p w:rsidR="001D693A" w:rsidRDefault="001D693A"/>
  </w:endnote>
  <w:endnote w:type="continuationNotice" w:id="1">
    <w:p w:rsidR="001D693A" w:rsidRDefault="001D693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3796" w:rsidRDefault="001D37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3796" w:rsidRDefault="001D379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3796" w:rsidRDefault="001D379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82BC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2BCF" w:rsidRDefault="001D693A">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844">
            <w:r>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82BC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2BCF" w:rsidRDefault="001D693A">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844">
            <w:r>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82BC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2BCF" w:rsidRDefault="001D693A">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844">
            <w:r>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82B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2BCF" w:rsidRDefault="001D693A">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36">
            <w:r>
              <w:rPr>
                <w:color w:val="00467F"/>
                <w:u w:val="single"/>
              </w:rPr>
              <w:t>Лицензионни усл</w:t>
            </w:r>
            <w:r>
              <w:rPr>
                <w:color w:val="00467F"/>
                <w:u w:val="single"/>
              </w:rPr>
              <w:t>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844">
            <w:r>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82B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2BCF" w:rsidRDefault="001D693A">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844">
            <w:r>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82B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2BCF" w:rsidRDefault="001D693A">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844">
            <w:r>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82B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2BCF" w:rsidRDefault="001D693A">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844">
            <w:r>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82B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2BCF" w:rsidRDefault="001D693A">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844">
            <w:r>
              <w:rPr>
                <w:color w:val="00467F"/>
                <w:u w:val="single"/>
              </w:rPr>
              <w:t>Показалец</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82B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36">
            <w:r>
              <w:rPr>
                <w:color w:val="00467F"/>
                <w:u w:val="single"/>
              </w:rPr>
              <w:t>Лицензионни усл</w:t>
            </w:r>
            <w:r>
              <w:rPr>
                <w:color w:val="00467F"/>
                <w:u w:val="single"/>
              </w:rPr>
              <w:t>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2BCF" w:rsidRDefault="001D693A">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844">
            <w:r>
              <w:rPr>
                <w:color w:val="00467F"/>
                <w:u w:val="single"/>
              </w:rPr>
              <w:t>Показалец</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82B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2BCF" w:rsidRDefault="001D693A">
          <w:pPr>
            <w:pStyle w:val="PURFooterText"/>
            <w:jc w:val="center"/>
          </w:pPr>
          <w:hyperlink w:anchor="_Sec844">
            <w:r>
              <w:rPr>
                <w:color w:val="00467F"/>
                <w:u w:val="single"/>
              </w:rPr>
              <w:t>Показалец</w:t>
            </w:r>
          </w:hyperlink>
        </w:p>
      </w:tc>
    </w:tr>
  </w:tbl>
  <w:p w:rsidR="00C82BCF" w:rsidRDefault="00C82BCF"/>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82B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36">
            <w:r>
              <w:rPr>
                <w:color w:val="00467F"/>
                <w:u w:val="single"/>
              </w:rPr>
              <w:t>Лицензионни услов</w:t>
            </w:r>
            <w:r>
              <w:rPr>
                <w:color w:val="00467F"/>
                <w:u w:val="single"/>
              </w:rPr>
              <w:t>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2BCF" w:rsidRDefault="001D693A">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2BCF" w:rsidRDefault="00C82B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2BCF" w:rsidRDefault="001D693A">
          <w:pPr>
            <w:pStyle w:val="PURFooterText"/>
            <w:jc w:val="center"/>
          </w:pPr>
          <w:hyperlink w:anchor="_Sec844">
            <w:r>
              <w:rPr>
                <w:color w:val="00467F"/>
                <w:u w:val="single"/>
              </w:rPr>
              <w:t>Показалец</w:t>
            </w:r>
          </w:hyperlink>
        </w:p>
      </w:tc>
    </w:tr>
  </w:tbl>
  <w:p w:rsidR="00C82BCF" w:rsidRDefault="00C82BCF"/>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693A" w:rsidRDefault="001D693A" w:rsidP="007C7D4D">
      <w:pPr>
        <w:spacing w:after="0"/>
      </w:pPr>
      <w:r>
        <w:separator/>
      </w:r>
    </w:p>
    <w:p w:rsidR="001D693A" w:rsidRDefault="001D693A"/>
  </w:footnote>
  <w:footnote w:type="continuationSeparator" w:id="0">
    <w:p w:rsidR="001D693A" w:rsidRDefault="001D693A" w:rsidP="007C7D4D">
      <w:pPr>
        <w:spacing w:after="0"/>
      </w:pPr>
      <w:r>
        <w:continuationSeparator/>
      </w:r>
    </w:p>
    <w:p w:rsidR="001D693A" w:rsidRDefault="001D693A"/>
  </w:footnote>
  <w:footnote w:type="continuationNotice" w:id="1">
    <w:p w:rsidR="001D693A" w:rsidRDefault="001D693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3796" w:rsidRDefault="001D379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3796" w:rsidRDefault="001D379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3796" w:rsidRDefault="001D379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C82BCF">
      <w:tc>
        <w:tcPr>
          <w:tcW w:w="8440" w:type="dxa"/>
        </w:tcPr>
        <w:p w:rsidR="00C82BCF" w:rsidRDefault="001D693A">
          <w:pPr>
            <w:pStyle w:val="PURHeaderText"/>
          </w:pPr>
          <w:r>
            <w:t>Условия за продукти за корпоративно лицензиране от Microsoft (български (Bulgarian), януари 2016 г.)</w:t>
          </w:r>
        </w:p>
      </w:tc>
      <w:tc>
        <w:tcPr>
          <w:tcW w:w="3680" w:type="dxa"/>
        </w:tcPr>
        <w:p w:rsidR="00C82BCF" w:rsidRDefault="001D693A">
          <w:pPr>
            <w:pStyle w:val="PURHeaderText"/>
            <w:jc w:val="right"/>
          </w:pPr>
          <w:r>
            <w:fldChar w:fldCharType="begin"/>
          </w:r>
          <w:r>
            <w:instrText xml:space="preserve"> PAGE \* MERGEFORMAT </w:instrText>
          </w:r>
          <w:r>
            <w:fldChar w:fldCharType="separate"/>
          </w:r>
          <w:r w:rsidR="001D379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C82BCF">
      <w:tc>
        <w:tcPr>
          <w:tcW w:w="8440" w:type="dxa"/>
        </w:tcPr>
        <w:p w:rsidR="00C82BCF" w:rsidRDefault="001D693A">
          <w:pPr>
            <w:pStyle w:val="PURHeaderText"/>
          </w:pPr>
          <w:r>
            <w:t>Условия за продукти за корпоративно лицензиране от Microsoft (български (Bulgarian)</w:t>
          </w:r>
          <w:r>
            <w:t>, януари 2016 г.)</w:t>
          </w:r>
        </w:p>
      </w:tc>
      <w:tc>
        <w:tcPr>
          <w:tcW w:w="3680" w:type="dxa"/>
        </w:tcPr>
        <w:p w:rsidR="00C82BCF" w:rsidRDefault="001D693A">
          <w:pPr>
            <w:pStyle w:val="PURHeaderText"/>
            <w:jc w:val="right"/>
          </w:pPr>
          <w:r>
            <w:fldChar w:fldCharType="begin"/>
          </w:r>
          <w:r>
            <w:instrText xml:space="preserve"> PAGE \* MERGEFORMAT </w:instrText>
          </w:r>
          <w:r>
            <w:fldChar w:fldCharType="separate"/>
          </w:r>
          <w:r w:rsidR="001D379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C82BCF">
      <w:tc>
        <w:tcPr>
          <w:tcW w:w="8440" w:type="dxa"/>
        </w:tcPr>
        <w:p w:rsidR="00C82BCF" w:rsidRDefault="001D693A">
          <w:pPr>
            <w:pStyle w:val="PURHeaderText"/>
          </w:pPr>
          <w:r>
            <w:t>Условия за продукти за корпоративно лицензиране от Microsoft (български (Bulgarian), януари 2016 г.)</w:t>
          </w:r>
        </w:p>
      </w:tc>
      <w:tc>
        <w:tcPr>
          <w:tcW w:w="3680" w:type="dxa"/>
        </w:tcPr>
        <w:p w:rsidR="00C82BCF" w:rsidRDefault="001D693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C82BCF">
      <w:tc>
        <w:tcPr>
          <w:tcW w:w="8440" w:type="dxa"/>
        </w:tcPr>
        <w:p w:rsidR="00C82BCF" w:rsidRDefault="001D693A">
          <w:pPr>
            <w:pStyle w:val="PURHeaderText"/>
          </w:pPr>
          <w:r>
            <w:t>Условия за продукти за корпоративно лицензиране от Microsoft (български (Bulgarian), януари 2016 г.)</w:t>
          </w:r>
        </w:p>
      </w:tc>
      <w:tc>
        <w:tcPr>
          <w:tcW w:w="3680" w:type="dxa"/>
        </w:tcPr>
        <w:p w:rsidR="00C82BCF" w:rsidRDefault="001D693A">
          <w:pPr>
            <w:pStyle w:val="PURHeaderText"/>
            <w:jc w:val="right"/>
          </w:pPr>
          <w:r>
            <w:fldChar w:fldCharType="begin"/>
          </w:r>
          <w:r>
            <w:instrText xml:space="preserve"> PAGE \* MERGEFORMAT </w:instrText>
          </w:r>
          <w:r>
            <w:fldChar w:fldCharType="separate"/>
          </w:r>
          <w:r w:rsidR="00F00F64">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C82BCF">
      <w:tc>
        <w:tcPr>
          <w:tcW w:w="8440" w:type="dxa"/>
        </w:tcPr>
        <w:p w:rsidR="00C82BCF" w:rsidRDefault="001D693A">
          <w:pPr>
            <w:pStyle w:val="PURHeaderText"/>
          </w:pPr>
          <w:r>
            <w:t>Условия за продукти за корпоративно лицензир</w:t>
          </w:r>
          <w:r>
            <w:t>ане от Microsoft (български (Bulgarian), януари 2016 г.)</w:t>
          </w:r>
        </w:p>
      </w:tc>
      <w:tc>
        <w:tcPr>
          <w:tcW w:w="3680" w:type="dxa"/>
        </w:tcPr>
        <w:p w:rsidR="00C82BCF" w:rsidRDefault="001D693A">
          <w:pPr>
            <w:pStyle w:val="PURHeaderText"/>
            <w:jc w:val="right"/>
          </w:pPr>
          <w:r>
            <w:fldChar w:fldCharType="begin"/>
          </w:r>
          <w:r>
            <w:instrText xml:space="preserve"> PAGE \* MERGEFORMAT </w:instrText>
          </w:r>
          <w:r>
            <w:fldChar w:fldCharType="separate"/>
          </w:r>
          <w:r w:rsidR="001D3796">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C82BCF">
      <w:tc>
        <w:tcPr>
          <w:tcW w:w="8440" w:type="dxa"/>
        </w:tcPr>
        <w:p w:rsidR="00C82BCF" w:rsidRDefault="001D693A">
          <w:pPr>
            <w:pStyle w:val="PURHeaderText"/>
          </w:pPr>
          <w:r>
            <w:t>Условия за продукти за корпоративно лицензиране от Microsoft (български (Bulgarian), януари 2016 г.)</w:t>
          </w:r>
        </w:p>
      </w:tc>
      <w:tc>
        <w:tcPr>
          <w:tcW w:w="3680" w:type="dxa"/>
        </w:tcPr>
        <w:p w:rsidR="00C82BCF" w:rsidRDefault="001D693A">
          <w:pPr>
            <w:pStyle w:val="PURHeaderText"/>
            <w:jc w:val="right"/>
          </w:pPr>
          <w:r>
            <w:fldChar w:fldCharType="begin"/>
          </w:r>
          <w:r>
            <w:instrText xml:space="preserve"> PAGE \* MERGEFORMAT </w:instrText>
          </w:r>
          <w:r>
            <w:fldChar w:fldCharType="separate"/>
          </w:r>
          <w:r w:rsidR="00F00F64">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C82BCF">
      <w:tc>
        <w:tcPr>
          <w:tcW w:w="8440" w:type="dxa"/>
        </w:tcPr>
        <w:p w:rsidR="00C82BCF" w:rsidRDefault="001D693A">
          <w:pPr>
            <w:pStyle w:val="PURHeaderText"/>
          </w:pPr>
          <w:r>
            <w:t>Условия за продукти за корпора</w:t>
          </w:r>
          <w:r>
            <w:t>тивно лицензиране от Microsoft (български (Bulgarian), януари 2016 г.)</w:t>
          </w:r>
        </w:p>
      </w:tc>
      <w:tc>
        <w:tcPr>
          <w:tcW w:w="3680" w:type="dxa"/>
        </w:tcPr>
        <w:p w:rsidR="00C82BCF" w:rsidRDefault="001D693A">
          <w:pPr>
            <w:pStyle w:val="PURHeaderText"/>
            <w:jc w:val="right"/>
          </w:pPr>
          <w:r>
            <w:fldChar w:fldCharType="begin"/>
          </w:r>
          <w:r>
            <w:instrText xml:space="preserve"> PAGE \* MERGEFORMAT </w:instrText>
          </w:r>
          <w:r>
            <w:fldChar w:fldCharType="separate"/>
          </w:r>
          <w:r w:rsidR="001D3796">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C82BCF">
      <w:tc>
        <w:tcPr>
          <w:tcW w:w="8440" w:type="dxa"/>
        </w:tcPr>
        <w:p w:rsidR="00C82BCF" w:rsidRDefault="001D693A">
          <w:pPr>
            <w:pStyle w:val="PURHeaderText"/>
          </w:pPr>
          <w:r>
            <w:t>Условия за продукти за корпоративно лицензиране от Microsoft (български (Bulgaria</w:t>
          </w:r>
          <w:r>
            <w:t>n), януари 2016 г.)</w:t>
          </w:r>
        </w:p>
      </w:tc>
      <w:tc>
        <w:tcPr>
          <w:tcW w:w="3680" w:type="dxa"/>
        </w:tcPr>
        <w:p w:rsidR="00C82BCF" w:rsidRDefault="001D693A">
          <w:pPr>
            <w:pStyle w:val="PURHeaderText"/>
            <w:jc w:val="right"/>
          </w:pPr>
          <w:r>
            <w:fldChar w:fldCharType="begin"/>
          </w:r>
          <w:r>
            <w:instrText xml:space="preserve"> PAGE \* MERGEFORMAT </w:instrText>
          </w:r>
          <w:r>
            <w:fldChar w:fldCharType="separate"/>
          </w:r>
          <w:r w:rsidR="001D3796">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C82BCF">
      <w:tc>
        <w:tcPr>
          <w:tcW w:w="8440" w:type="dxa"/>
        </w:tcPr>
        <w:p w:rsidR="00C82BCF" w:rsidRDefault="001D693A">
          <w:pPr>
            <w:pStyle w:val="PURHeaderText"/>
          </w:pPr>
          <w:r>
            <w:t>Условия за продукти за корпоративно лицензиране от Microsoft (български (Bulgarian), януари 2016 г.)</w:t>
          </w:r>
        </w:p>
      </w:tc>
      <w:tc>
        <w:tcPr>
          <w:tcW w:w="3680" w:type="dxa"/>
        </w:tcPr>
        <w:p w:rsidR="00C82BCF" w:rsidRDefault="001D693A">
          <w:pPr>
            <w:pStyle w:val="PURHeaderText"/>
            <w:jc w:val="right"/>
          </w:pPr>
          <w:r>
            <w:fldChar w:fldCharType="begin"/>
          </w:r>
          <w:r>
            <w:instrText xml:space="preserve"> PAGE \* MERGEFORMAT </w:instrText>
          </w:r>
          <w:r>
            <w:fldChar w:fldCharType="separate"/>
          </w:r>
          <w:r w:rsidR="001D3796">
            <w:rPr>
              <w:noProof/>
            </w:rPr>
            <w:t>101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C82BCF">
      <w:tc>
        <w:tcPr>
          <w:tcW w:w="8440" w:type="dxa"/>
        </w:tcPr>
        <w:p w:rsidR="00C82BCF" w:rsidRDefault="001D693A">
          <w:pPr>
            <w:pStyle w:val="PURHeaderText"/>
          </w:pPr>
          <w:r>
            <w:t>Условия за продукти за корпоративно лицензиране от</w:t>
          </w:r>
          <w:r>
            <w:t xml:space="preserve"> Microsoft (български (Bulgarian), януари 2016 г.)</w:t>
          </w:r>
        </w:p>
      </w:tc>
      <w:tc>
        <w:tcPr>
          <w:tcW w:w="3680" w:type="dxa"/>
        </w:tcPr>
        <w:p w:rsidR="00C82BCF" w:rsidRDefault="001D693A">
          <w:pPr>
            <w:pStyle w:val="PURHeaderText"/>
            <w:jc w:val="right"/>
          </w:pPr>
          <w:r>
            <w:fldChar w:fldCharType="begin"/>
          </w:r>
          <w:r>
            <w:instrText xml:space="preserve"> PAGE \* MERGEFORMAT </w:instrText>
          </w:r>
          <w:r>
            <w:fldChar w:fldCharType="separate"/>
          </w:r>
          <w:r w:rsidR="001D3796">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C82BCF">
      <w:tc>
        <w:tcPr>
          <w:tcW w:w="8440" w:type="dxa"/>
        </w:tcPr>
        <w:p w:rsidR="00C82BCF" w:rsidRDefault="001D693A">
          <w:pPr>
            <w:pStyle w:val="PURHeaderText"/>
          </w:pPr>
          <w:r>
            <w:t>Условия за продукти за корпоративно лицензиране от Microsoft (български (Bulgarian), януари 2016 г.)</w:t>
          </w:r>
        </w:p>
      </w:tc>
      <w:tc>
        <w:tcPr>
          <w:tcW w:w="3680" w:type="dxa"/>
        </w:tcPr>
        <w:p w:rsidR="00C82BCF" w:rsidRDefault="001D693A">
          <w:pPr>
            <w:pStyle w:val="PURHeaderText"/>
            <w:jc w:val="right"/>
          </w:pPr>
          <w:r>
            <w:fldChar w:fldCharType="begin"/>
          </w:r>
          <w:r>
            <w:instrText xml:space="preserve"> </w:instrText>
          </w:r>
          <w:r>
            <w:instrText xml:space="preserve">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57695"/>
    <w:multiLevelType w:val="multilevel"/>
    <w:tmpl w:val="E2E06F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022A29"/>
    <w:multiLevelType w:val="multilevel"/>
    <w:tmpl w:val="621E75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E0741D"/>
    <w:multiLevelType w:val="multilevel"/>
    <w:tmpl w:val="A09060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7E32FF"/>
    <w:multiLevelType w:val="multilevel"/>
    <w:tmpl w:val="4BD8EA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0A296B"/>
    <w:multiLevelType w:val="multilevel"/>
    <w:tmpl w:val="62BC5B1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65314C"/>
    <w:multiLevelType w:val="multilevel"/>
    <w:tmpl w:val="FE2C9D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C04447"/>
    <w:multiLevelType w:val="multilevel"/>
    <w:tmpl w:val="4B5C66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9132F7"/>
    <w:multiLevelType w:val="multilevel"/>
    <w:tmpl w:val="B2EC87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BA2B46"/>
    <w:multiLevelType w:val="multilevel"/>
    <w:tmpl w:val="8D50DE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3F25B4"/>
    <w:multiLevelType w:val="multilevel"/>
    <w:tmpl w:val="52D081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F575F4"/>
    <w:multiLevelType w:val="multilevel"/>
    <w:tmpl w:val="B4C6BC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F95434"/>
    <w:multiLevelType w:val="multilevel"/>
    <w:tmpl w:val="3DB6F3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382BC9"/>
    <w:multiLevelType w:val="multilevel"/>
    <w:tmpl w:val="FDD8E8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512C8A"/>
    <w:multiLevelType w:val="multilevel"/>
    <w:tmpl w:val="B37664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22536E"/>
    <w:multiLevelType w:val="multilevel"/>
    <w:tmpl w:val="B65EB1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6B3CAB"/>
    <w:multiLevelType w:val="multilevel"/>
    <w:tmpl w:val="4B24F6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793A19"/>
    <w:multiLevelType w:val="multilevel"/>
    <w:tmpl w:val="0268B9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C34BF9"/>
    <w:multiLevelType w:val="multilevel"/>
    <w:tmpl w:val="BE50B4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141DF3"/>
    <w:multiLevelType w:val="multilevel"/>
    <w:tmpl w:val="4EE8A58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C3471B"/>
    <w:multiLevelType w:val="multilevel"/>
    <w:tmpl w:val="4D38AD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B33C7C"/>
    <w:multiLevelType w:val="multilevel"/>
    <w:tmpl w:val="4FBEA3B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2E1C43"/>
    <w:multiLevelType w:val="multilevel"/>
    <w:tmpl w:val="B4BAD3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0066EF"/>
    <w:multiLevelType w:val="multilevel"/>
    <w:tmpl w:val="7C2047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2738AA"/>
    <w:multiLevelType w:val="multilevel"/>
    <w:tmpl w:val="2AB020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5B6179"/>
    <w:multiLevelType w:val="multilevel"/>
    <w:tmpl w:val="3ABA65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534ED0"/>
    <w:multiLevelType w:val="multilevel"/>
    <w:tmpl w:val="7B2CC1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87070A"/>
    <w:multiLevelType w:val="multilevel"/>
    <w:tmpl w:val="8DD6CE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876E20"/>
    <w:multiLevelType w:val="multilevel"/>
    <w:tmpl w:val="0BE22A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F078FF"/>
    <w:multiLevelType w:val="multilevel"/>
    <w:tmpl w:val="2886EE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D2A07EC"/>
    <w:multiLevelType w:val="multilevel"/>
    <w:tmpl w:val="0F22D6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D367E5"/>
    <w:multiLevelType w:val="multilevel"/>
    <w:tmpl w:val="0DC238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E32FEE"/>
    <w:multiLevelType w:val="multilevel"/>
    <w:tmpl w:val="F10AC3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EE574DF"/>
    <w:multiLevelType w:val="multilevel"/>
    <w:tmpl w:val="BDCA79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9E11B6"/>
    <w:multiLevelType w:val="multilevel"/>
    <w:tmpl w:val="6A18BC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7D4F8A"/>
    <w:multiLevelType w:val="multilevel"/>
    <w:tmpl w:val="5AB403D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EC5A3E"/>
    <w:multiLevelType w:val="multilevel"/>
    <w:tmpl w:val="A9BC13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FE1157"/>
    <w:multiLevelType w:val="multilevel"/>
    <w:tmpl w:val="E99480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823793"/>
    <w:multiLevelType w:val="multilevel"/>
    <w:tmpl w:val="883ABA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1B6493"/>
    <w:multiLevelType w:val="multilevel"/>
    <w:tmpl w:val="6EE6F0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0C7452"/>
    <w:multiLevelType w:val="multilevel"/>
    <w:tmpl w:val="6E2A9E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3813AF"/>
    <w:multiLevelType w:val="multilevel"/>
    <w:tmpl w:val="A2F4EA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AA374D"/>
    <w:multiLevelType w:val="multilevel"/>
    <w:tmpl w:val="62526C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1134BA"/>
    <w:multiLevelType w:val="multilevel"/>
    <w:tmpl w:val="057812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BC0BF6"/>
    <w:multiLevelType w:val="multilevel"/>
    <w:tmpl w:val="1D0CB5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6F1724"/>
    <w:multiLevelType w:val="multilevel"/>
    <w:tmpl w:val="C6F4F9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81518BA"/>
    <w:multiLevelType w:val="multilevel"/>
    <w:tmpl w:val="95DCB6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A3501D"/>
    <w:multiLevelType w:val="multilevel"/>
    <w:tmpl w:val="7916DD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BD0A8C"/>
    <w:multiLevelType w:val="multilevel"/>
    <w:tmpl w:val="84A8C5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B485F19"/>
    <w:multiLevelType w:val="multilevel"/>
    <w:tmpl w:val="FE5216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29"/>
  </w:num>
  <w:num w:numId="3">
    <w:abstractNumId w:val="18"/>
  </w:num>
  <w:num w:numId="4">
    <w:abstractNumId w:val="11"/>
  </w:num>
  <w:num w:numId="5">
    <w:abstractNumId w:val="25"/>
  </w:num>
  <w:num w:numId="6">
    <w:abstractNumId w:val="12"/>
  </w:num>
  <w:num w:numId="7">
    <w:abstractNumId w:val="7"/>
  </w:num>
  <w:num w:numId="8">
    <w:abstractNumId w:val="1"/>
  </w:num>
  <w:num w:numId="9">
    <w:abstractNumId w:val="22"/>
  </w:num>
  <w:num w:numId="10">
    <w:abstractNumId w:val="5"/>
  </w:num>
  <w:num w:numId="11">
    <w:abstractNumId w:val="31"/>
  </w:num>
  <w:num w:numId="12">
    <w:abstractNumId w:val="16"/>
  </w:num>
  <w:num w:numId="13">
    <w:abstractNumId w:val="49"/>
  </w:num>
  <w:num w:numId="14">
    <w:abstractNumId w:val="15"/>
  </w:num>
  <w:num w:numId="15">
    <w:abstractNumId w:val="23"/>
  </w:num>
  <w:num w:numId="16">
    <w:abstractNumId w:val="6"/>
  </w:num>
  <w:num w:numId="17">
    <w:abstractNumId w:val="13"/>
  </w:num>
  <w:num w:numId="18">
    <w:abstractNumId w:val="41"/>
  </w:num>
  <w:num w:numId="19">
    <w:abstractNumId w:val="37"/>
  </w:num>
  <w:num w:numId="20">
    <w:abstractNumId w:val="50"/>
  </w:num>
  <w:num w:numId="21">
    <w:abstractNumId w:val="14"/>
  </w:num>
  <w:num w:numId="22">
    <w:abstractNumId w:val="44"/>
  </w:num>
  <w:num w:numId="23">
    <w:abstractNumId w:val="20"/>
  </w:num>
  <w:num w:numId="24">
    <w:abstractNumId w:val="45"/>
  </w:num>
  <w:num w:numId="25">
    <w:abstractNumId w:val="38"/>
  </w:num>
  <w:num w:numId="26">
    <w:abstractNumId w:val="32"/>
  </w:num>
  <w:num w:numId="27">
    <w:abstractNumId w:val="8"/>
  </w:num>
  <w:num w:numId="28">
    <w:abstractNumId w:val="19"/>
  </w:num>
  <w:num w:numId="29">
    <w:abstractNumId w:val="9"/>
  </w:num>
  <w:num w:numId="30">
    <w:abstractNumId w:val="39"/>
  </w:num>
  <w:num w:numId="31">
    <w:abstractNumId w:val="21"/>
  </w:num>
  <w:num w:numId="32">
    <w:abstractNumId w:val="46"/>
  </w:num>
  <w:num w:numId="33">
    <w:abstractNumId w:val="4"/>
  </w:num>
  <w:num w:numId="34">
    <w:abstractNumId w:val="47"/>
  </w:num>
  <w:num w:numId="35">
    <w:abstractNumId w:val="43"/>
  </w:num>
  <w:num w:numId="36">
    <w:abstractNumId w:val="2"/>
  </w:num>
  <w:num w:numId="37">
    <w:abstractNumId w:val="48"/>
  </w:num>
  <w:num w:numId="38">
    <w:abstractNumId w:val="0"/>
  </w:num>
  <w:num w:numId="39">
    <w:abstractNumId w:val="3"/>
  </w:num>
  <w:num w:numId="40">
    <w:abstractNumId w:val="27"/>
  </w:num>
  <w:num w:numId="41">
    <w:abstractNumId w:val="28"/>
  </w:num>
  <w:num w:numId="42">
    <w:abstractNumId w:val="34"/>
  </w:num>
  <w:num w:numId="43">
    <w:abstractNumId w:val="24"/>
  </w:num>
  <w:num w:numId="44">
    <w:abstractNumId w:val="17"/>
  </w:num>
  <w:num w:numId="45">
    <w:abstractNumId w:val="26"/>
  </w:num>
  <w:num w:numId="46">
    <w:abstractNumId w:val="35"/>
  </w:num>
  <w:num w:numId="47">
    <w:abstractNumId w:val="40"/>
  </w:num>
  <w:num w:numId="48">
    <w:abstractNumId w:val="30"/>
  </w:num>
  <w:num w:numId="49">
    <w:abstractNumId w:val="42"/>
  </w:num>
  <w:num w:numId="50">
    <w:abstractNumId w:val="36"/>
  </w:num>
  <w:num w:numId="51">
    <w:abstractNumId w:val="1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yD+nJlfRefmiEk9kHs+kMHxY1wKsFxHoOZl3Sfig1QVLTNwHJyH+0lqi2C/jdB49OyQVK7ug5edbd4kGd3tfw==" w:salt="N+EdGLcPZYlbrgqrMDJjE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3796"/>
    <w:rsid w:val="001D560E"/>
    <w:rsid w:val="001D5A3A"/>
    <w:rsid w:val="001D6198"/>
    <w:rsid w:val="001D693A"/>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96564"/>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2BCF"/>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0F64"/>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microsoftvolumelicensing.com/DocumentSearch.aspx?Mode=3&amp;amp;DocumentTypeId=44"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0B441B-06CC-44EA-9323-D1A7DE7E6964}">
  <ds:schemaRefs>
    <ds:schemaRef ds:uri="http://schemas.openxmlformats.org/officeDocument/2006/bibliography"/>
  </ds:schemaRefs>
</ds:datastoreItem>
</file>

<file path=customXml/itemProps2.xml><?xml version="1.0" encoding="utf-8"?>
<ds:datastoreItem xmlns:ds="http://schemas.openxmlformats.org/officeDocument/2006/customXml" ds:itemID="{DBF29B82-6BD4-4222-BD7D-6AEA45ECAF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106</Pages>
  <Words>108248</Words>
  <Characters>617017</Characters>
  <Application>Microsoft Office Word</Application>
  <DocSecurity>8</DocSecurity>
  <Lines>5141</Lines>
  <Paragraphs>1447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2015-12-28T21:58:00Z</dcterms:created>
  <dcterms:modified xsi:type="dcterms:W3CDTF">2015-12-28T21:59:00Z</dcterms:modified>
</cp:coreProperties>
</file>