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903D4F" w:rsidRDefault="00903D4F">
      <w:pPr>
        <w:pStyle w:val="PURBody"/>
        <w:shd w:val="clear" w:color="auto" w:fill="00188F"/>
        <w:tabs>
          <w:tab w:val="clear" w:pos="360"/>
        </w:tabs>
        <w:ind w:right="7920" w:firstLine="360"/>
        <w:rPr>
          <w:color w:val="FFFFFF"/>
          <w:sz w:val="6"/>
          <w:szCs w:val="6"/>
        </w:rPr>
      </w:pPr>
    </w:p>
    <w:p w:rsidR="00903D4F" w:rsidRDefault="00691C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903D4F" w:rsidRDefault="00691C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903D4F" w:rsidRDefault="00903D4F">
      <w:pPr>
        <w:pStyle w:val="PURBody"/>
        <w:shd w:val="clear" w:color="auto" w:fill="00188F"/>
        <w:tabs>
          <w:tab w:val="clear" w:pos="360"/>
        </w:tabs>
        <w:spacing w:after="0"/>
        <w:ind w:right="7920" w:firstLine="360"/>
        <w:rPr>
          <w:color w:val="FFFFFF" w:themeColor="background1"/>
          <w:szCs w:val="18"/>
        </w:rPr>
      </w:pPr>
    </w:p>
    <w:p w:rsidR="00903D4F" w:rsidRDefault="00903D4F">
      <w:pPr>
        <w:pStyle w:val="PURBody"/>
        <w:shd w:val="clear" w:color="auto" w:fill="00188F"/>
        <w:tabs>
          <w:tab w:val="clear" w:pos="360"/>
        </w:tabs>
        <w:spacing w:after="0"/>
        <w:ind w:right="7920" w:firstLine="360"/>
        <w:rPr>
          <w:color w:val="FFFFFF" w:themeColor="background1"/>
          <w:szCs w:val="18"/>
        </w:rPr>
      </w:pPr>
    </w:p>
    <w:p w:rsidR="00903D4F" w:rsidRDefault="00903D4F">
      <w:pPr>
        <w:pStyle w:val="PURBody"/>
        <w:shd w:val="clear" w:color="auto" w:fill="00188F"/>
        <w:tabs>
          <w:tab w:val="clear" w:pos="360"/>
        </w:tabs>
        <w:spacing w:after="0"/>
        <w:ind w:right="7920" w:firstLine="360"/>
        <w:rPr>
          <w:color w:val="FFFFFF" w:themeColor="background1"/>
          <w:szCs w:val="18"/>
        </w:rPr>
      </w:pPr>
    </w:p>
    <w:p w:rsidR="00903D4F" w:rsidRDefault="00903D4F">
      <w:pPr>
        <w:pStyle w:val="PURBody"/>
        <w:shd w:val="clear" w:color="auto" w:fill="00188F"/>
        <w:tabs>
          <w:tab w:val="clear" w:pos="360"/>
        </w:tabs>
        <w:spacing w:after="0"/>
        <w:ind w:right="7920" w:firstLine="360"/>
        <w:rPr>
          <w:color w:val="FFFFFF" w:themeColor="background1"/>
          <w:szCs w:val="18"/>
        </w:rPr>
      </w:pPr>
    </w:p>
    <w:p w:rsidR="00903D4F" w:rsidRDefault="00903D4F">
      <w:pPr>
        <w:pStyle w:val="PURBody"/>
        <w:shd w:val="clear" w:color="auto" w:fill="00188F"/>
        <w:tabs>
          <w:tab w:val="clear" w:pos="360"/>
        </w:tabs>
        <w:spacing w:after="0"/>
        <w:ind w:right="7920" w:firstLine="360"/>
        <w:rPr>
          <w:color w:val="FFFFFF" w:themeColor="background1"/>
          <w:szCs w:val="18"/>
        </w:rPr>
      </w:pPr>
    </w:p>
    <w:p w:rsidR="00903D4F" w:rsidRDefault="00903D4F">
      <w:pPr>
        <w:pStyle w:val="PURBody"/>
        <w:shd w:val="clear" w:color="auto" w:fill="0072C6"/>
        <w:tabs>
          <w:tab w:val="clear" w:pos="360"/>
        </w:tabs>
        <w:ind w:right="1800" w:firstLine="360"/>
        <w:rPr>
          <w:sz w:val="72"/>
          <w:szCs w:val="72"/>
        </w:rPr>
      </w:pPr>
    </w:p>
    <w:p w:rsidR="00903D4F" w:rsidRDefault="00903D4F">
      <w:pPr>
        <w:pStyle w:val="PURBody"/>
        <w:shd w:val="clear" w:color="auto" w:fill="0072C6"/>
        <w:tabs>
          <w:tab w:val="clear" w:pos="360"/>
          <w:tab w:val="left" w:pos="180"/>
        </w:tabs>
        <w:ind w:right="1800" w:firstLine="360"/>
        <w:rPr>
          <w:color w:val="FFFFFF" w:themeColor="background1"/>
          <w:sz w:val="72"/>
          <w:szCs w:val="72"/>
        </w:rPr>
      </w:pPr>
    </w:p>
    <w:p w:rsidR="00903D4F" w:rsidRDefault="00691C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903D4F" w:rsidRDefault="00691C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септември 2016 г.</w:t>
      </w:r>
    </w:p>
    <w:p w:rsidR="00903D4F" w:rsidRDefault="00903D4F">
      <w:pPr>
        <w:pStyle w:val="PURBody"/>
        <w:shd w:val="clear" w:color="auto" w:fill="0072C6"/>
        <w:tabs>
          <w:tab w:val="clear" w:pos="360"/>
        </w:tabs>
        <w:spacing w:after="0" w:line="230" w:lineRule="auto"/>
        <w:ind w:right="1800" w:firstLine="360"/>
        <w:rPr>
          <w:color w:val="FFFFFF" w:themeColor="background1"/>
          <w:sz w:val="96"/>
          <w:szCs w:val="96"/>
        </w:rPr>
      </w:pPr>
    </w:p>
    <w:p w:rsidR="00903D4F" w:rsidRDefault="00691C2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3D4F" w:rsidRDefault="00903D4F">
      <w:pPr>
        <w:sectPr w:rsidR="00903D4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03D4F" w:rsidRDefault="00691C2E">
      <w:pPr>
        <w:pStyle w:val="ProductList-SectionHeading"/>
        <w:pageBreakBefore/>
      </w:pPr>
      <w:bookmarkStart w:id="1" w:name="_Sec842"/>
      <w:r>
        <w:lastRenderedPageBreak/>
        <w:t>Съдържание</w:t>
      </w:r>
    </w:p>
    <w:p w:rsidR="00903D4F" w:rsidRDefault="00903D4F">
      <w:pPr>
        <w:pStyle w:val="ProductList-Body"/>
      </w:pPr>
    </w:p>
    <w:p w:rsidR="00903D4F" w:rsidRDefault="00903D4F">
      <w:pPr>
        <w:sectPr w:rsidR="00903D4F">
          <w:headerReference w:type="default" r:id="rId16"/>
          <w:footerReference w:type="default" r:id="rId17"/>
          <w:type w:val="continuous"/>
          <w:pgSz w:w="12240" w:h="15840" w:code="1"/>
          <w:pgMar w:top="1170" w:right="720" w:bottom="1620" w:left="720" w:header="432" w:footer="288" w:gutter="0"/>
          <w:cols w:space="360"/>
        </w:sectPr>
      </w:pPr>
    </w:p>
    <w:p w:rsidR="00691C2E" w:rsidRDefault="00691C2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1935" w:history="1">
        <w:r w:rsidRPr="008F6575">
          <w:rPr>
            <w:rStyle w:val="Hyperlink"/>
            <w:noProof/>
          </w:rPr>
          <w:t>Въведение</w:t>
        </w:r>
        <w:r>
          <w:rPr>
            <w:noProof/>
          </w:rPr>
          <w:tab/>
        </w:r>
        <w:r>
          <w:rPr>
            <w:noProof/>
          </w:rPr>
          <w:fldChar w:fldCharType="begin"/>
        </w:r>
        <w:r>
          <w:rPr>
            <w:noProof/>
          </w:rPr>
          <w:instrText xml:space="preserve"> PAGEREF _Toc459461935 \h </w:instrText>
        </w:r>
        <w:r>
          <w:rPr>
            <w:noProof/>
          </w:rPr>
        </w:r>
        <w:r>
          <w:rPr>
            <w:noProof/>
          </w:rPr>
          <w:fldChar w:fldCharType="separate"/>
        </w:r>
        <w:r>
          <w:rPr>
            <w:noProof/>
          </w:rPr>
          <w:t>4</w:t>
        </w:r>
        <w:r>
          <w:rPr>
            <w:noProof/>
          </w:rPr>
          <w:fldChar w:fldCharType="end"/>
        </w:r>
      </w:hyperlink>
    </w:p>
    <w:p w:rsidR="00691C2E" w:rsidRDefault="006B2605">
      <w:pPr>
        <w:pStyle w:val="TOC2"/>
        <w:rPr>
          <w:rFonts w:eastAsiaTheme="minorEastAsia"/>
          <w:smallCaps w:val="0"/>
          <w:sz w:val="22"/>
        </w:rPr>
      </w:pPr>
      <w:hyperlink w:anchor="_Toc459461936" w:history="1">
        <w:r w:rsidR="00691C2E" w:rsidRPr="008F6575">
          <w:rPr>
            <w:rStyle w:val="Hyperlink"/>
          </w:rPr>
          <w:t>Относно настоящия Документ</w:t>
        </w:r>
        <w:r w:rsidR="00691C2E">
          <w:tab/>
        </w:r>
        <w:r w:rsidR="00691C2E">
          <w:fldChar w:fldCharType="begin"/>
        </w:r>
        <w:r w:rsidR="00691C2E">
          <w:instrText xml:space="preserve"> PAGEREF _Toc459461936 \h </w:instrText>
        </w:r>
        <w:r w:rsidR="00691C2E">
          <w:fldChar w:fldCharType="separate"/>
        </w:r>
        <w:r w:rsidR="00691C2E">
          <w:t>4</w:t>
        </w:r>
        <w:r w:rsidR="00691C2E">
          <w:fldChar w:fldCharType="end"/>
        </w:r>
      </w:hyperlink>
    </w:p>
    <w:p w:rsidR="00691C2E" w:rsidRDefault="006B2605">
      <w:pPr>
        <w:pStyle w:val="TOC2"/>
        <w:rPr>
          <w:rFonts w:eastAsiaTheme="minorEastAsia"/>
          <w:smallCaps w:val="0"/>
          <w:sz w:val="22"/>
        </w:rPr>
      </w:pPr>
      <w:hyperlink w:anchor="_Toc459461937" w:history="1">
        <w:r w:rsidR="00691C2E" w:rsidRPr="008F6575">
          <w:rPr>
            <w:rStyle w:val="Hyperlink"/>
          </w:rPr>
          <w:t>Съдържание на настоящия Документ</w:t>
        </w:r>
        <w:r w:rsidR="00691C2E">
          <w:tab/>
        </w:r>
        <w:r w:rsidR="00691C2E">
          <w:fldChar w:fldCharType="begin"/>
        </w:r>
        <w:r w:rsidR="00691C2E">
          <w:instrText xml:space="preserve"> PAGEREF _Toc459461937 \h </w:instrText>
        </w:r>
        <w:r w:rsidR="00691C2E">
          <w:fldChar w:fldCharType="separate"/>
        </w:r>
        <w:r w:rsidR="00691C2E">
          <w:t>4</w:t>
        </w:r>
        <w:r w:rsidR="00691C2E">
          <w:fldChar w:fldCharType="end"/>
        </w:r>
      </w:hyperlink>
    </w:p>
    <w:p w:rsidR="00691C2E" w:rsidRDefault="006B2605">
      <w:pPr>
        <w:pStyle w:val="TOC2"/>
        <w:rPr>
          <w:rFonts w:eastAsiaTheme="minorEastAsia"/>
          <w:smallCaps w:val="0"/>
          <w:sz w:val="22"/>
        </w:rPr>
      </w:pPr>
      <w:hyperlink w:anchor="_Toc459461938" w:history="1">
        <w:r w:rsidR="00691C2E" w:rsidRPr="008F6575">
          <w:rPr>
            <w:rStyle w:val="Hyperlink"/>
          </w:rPr>
          <w:t>Навигиране в Запис на продукт</w:t>
        </w:r>
        <w:r w:rsidR="00691C2E">
          <w:tab/>
        </w:r>
        <w:r w:rsidR="00691C2E">
          <w:fldChar w:fldCharType="begin"/>
        </w:r>
        <w:r w:rsidR="00691C2E">
          <w:instrText xml:space="preserve"> PAGEREF _Toc459461938 \h </w:instrText>
        </w:r>
        <w:r w:rsidR="00691C2E">
          <w:fldChar w:fldCharType="separate"/>
        </w:r>
        <w:r w:rsidR="00691C2E">
          <w:t>4</w:t>
        </w:r>
        <w:r w:rsidR="00691C2E">
          <w:fldChar w:fldCharType="end"/>
        </w:r>
      </w:hyperlink>
    </w:p>
    <w:p w:rsidR="00691C2E" w:rsidRDefault="006B2605">
      <w:pPr>
        <w:pStyle w:val="TOC2"/>
        <w:rPr>
          <w:rFonts w:eastAsiaTheme="minorEastAsia"/>
          <w:smallCaps w:val="0"/>
          <w:sz w:val="22"/>
        </w:rPr>
      </w:pPr>
      <w:hyperlink w:anchor="_Toc459461939" w:history="1">
        <w:r w:rsidR="00691C2E" w:rsidRPr="008F6575">
          <w:rPr>
            <w:rStyle w:val="Hyperlink"/>
          </w:rPr>
          <w:t>Уточнения и обобщение на промените в настоящия Документ</w:t>
        </w:r>
        <w:r w:rsidR="00691C2E">
          <w:tab/>
        </w:r>
        <w:r w:rsidR="00691C2E">
          <w:fldChar w:fldCharType="begin"/>
        </w:r>
        <w:r w:rsidR="00691C2E">
          <w:instrText xml:space="preserve"> PAGEREF _Toc459461939 \h </w:instrText>
        </w:r>
        <w:r w:rsidR="00691C2E">
          <w:fldChar w:fldCharType="separate"/>
        </w:r>
        <w:r w:rsidR="00691C2E">
          <w:t>5</w:t>
        </w:r>
        <w:r w:rsidR="00691C2E">
          <w:fldChar w:fldCharType="end"/>
        </w:r>
      </w:hyperlink>
    </w:p>
    <w:p w:rsidR="00691C2E" w:rsidRDefault="006B2605">
      <w:pPr>
        <w:pStyle w:val="TOC1"/>
        <w:rPr>
          <w:rFonts w:eastAsiaTheme="minorEastAsia"/>
          <w:b w:val="0"/>
          <w:caps w:val="0"/>
          <w:noProof/>
          <w:sz w:val="22"/>
          <w:szCs w:val="22"/>
        </w:rPr>
      </w:pPr>
      <w:hyperlink w:anchor="_Toc459461940" w:history="1">
        <w:r w:rsidR="00691C2E" w:rsidRPr="008F6575">
          <w:rPr>
            <w:rStyle w:val="Hyperlink"/>
            <w:noProof/>
          </w:rPr>
          <w:t>Лицензионни условия</w:t>
        </w:r>
        <w:r w:rsidR="00691C2E">
          <w:rPr>
            <w:noProof/>
          </w:rPr>
          <w:tab/>
        </w:r>
        <w:r w:rsidR="00691C2E">
          <w:rPr>
            <w:noProof/>
          </w:rPr>
          <w:fldChar w:fldCharType="begin"/>
        </w:r>
        <w:r w:rsidR="00691C2E">
          <w:rPr>
            <w:noProof/>
          </w:rPr>
          <w:instrText xml:space="preserve"> PAGEREF _Toc459461940 \h </w:instrText>
        </w:r>
        <w:r w:rsidR="00691C2E">
          <w:rPr>
            <w:noProof/>
          </w:rPr>
        </w:r>
        <w:r w:rsidR="00691C2E">
          <w:rPr>
            <w:noProof/>
          </w:rPr>
          <w:fldChar w:fldCharType="separate"/>
        </w:r>
        <w:r w:rsidR="00691C2E">
          <w:rPr>
            <w:noProof/>
          </w:rPr>
          <w:t>7</w:t>
        </w:r>
        <w:r w:rsidR="00691C2E">
          <w:rPr>
            <w:noProof/>
          </w:rPr>
          <w:fldChar w:fldCharType="end"/>
        </w:r>
      </w:hyperlink>
    </w:p>
    <w:p w:rsidR="00691C2E" w:rsidRDefault="006B2605">
      <w:pPr>
        <w:pStyle w:val="TOC2"/>
        <w:rPr>
          <w:rFonts w:eastAsiaTheme="minorEastAsia"/>
          <w:smallCaps w:val="0"/>
          <w:sz w:val="22"/>
        </w:rPr>
      </w:pPr>
      <w:hyperlink w:anchor="_Toc459461941" w:history="1">
        <w:r w:rsidR="00691C2E" w:rsidRPr="008F6575">
          <w:rPr>
            <w:rStyle w:val="Hyperlink"/>
          </w:rPr>
          <w:t>Универсални лицензионни условия</w:t>
        </w:r>
        <w:r w:rsidR="00691C2E">
          <w:tab/>
        </w:r>
        <w:r w:rsidR="00691C2E">
          <w:fldChar w:fldCharType="begin"/>
        </w:r>
        <w:r w:rsidR="00691C2E">
          <w:instrText xml:space="preserve"> PAGEREF _Toc459461941 \h </w:instrText>
        </w:r>
        <w:r w:rsidR="00691C2E">
          <w:fldChar w:fldCharType="separate"/>
        </w:r>
        <w:r w:rsidR="00691C2E">
          <w:t>7</w:t>
        </w:r>
        <w:r w:rsidR="00691C2E">
          <w:fldChar w:fldCharType="end"/>
        </w:r>
      </w:hyperlink>
    </w:p>
    <w:p w:rsidR="00691C2E" w:rsidRDefault="006B2605">
      <w:pPr>
        <w:pStyle w:val="TOC2"/>
        <w:rPr>
          <w:rFonts w:eastAsiaTheme="minorEastAsia"/>
          <w:smallCaps w:val="0"/>
          <w:sz w:val="22"/>
        </w:rPr>
      </w:pPr>
      <w:hyperlink w:anchor="_Toc459461942" w:history="1">
        <w:r w:rsidR="00691C2E" w:rsidRPr="008F6575">
          <w:rPr>
            <w:rStyle w:val="Hyperlink"/>
          </w:rPr>
          <w:t>Условия на Лицензионен модел</w:t>
        </w:r>
        <w:r w:rsidR="00691C2E">
          <w:tab/>
        </w:r>
        <w:r w:rsidR="00691C2E">
          <w:fldChar w:fldCharType="begin"/>
        </w:r>
        <w:r w:rsidR="00691C2E">
          <w:instrText xml:space="preserve"> PAGEREF _Toc459461942 \h </w:instrText>
        </w:r>
        <w:r w:rsidR="00691C2E">
          <w:fldChar w:fldCharType="separate"/>
        </w:r>
        <w:r w:rsidR="00691C2E">
          <w:t>10</w:t>
        </w:r>
        <w:r w:rsidR="00691C2E">
          <w:fldChar w:fldCharType="end"/>
        </w:r>
      </w:hyperlink>
    </w:p>
    <w:p w:rsidR="00691C2E" w:rsidRDefault="006B2605">
      <w:pPr>
        <w:pStyle w:val="TOC3"/>
        <w:rPr>
          <w:rFonts w:eastAsiaTheme="minorEastAsia"/>
          <w:smallCaps w:val="0"/>
          <w:sz w:val="22"/>
        </w:rPr>
      </w:pPr>
      <w:hyperlink w:anchor="_Toc459461943" w:history="1">
        <w:r w:rsidR="00691C2E" w:rsidRPr="008F6575">
          <w:rPr>
            <w:rStyle w:val="Hyperlink"/>
          </w:rPr>
          <w:t>Настолни приложения</w:t>
        </w:r>
        <w:r w:rsidR="00691C2E">
          <w:tab/>
        </w:r>
        <w:r w:rsidR="00691C2E">
          <w:fldChar w:fldCharType="begin"/>
        </w:r>
        <w:r w:rsidR="00691C2E">
          <w:instrText xml:space="preserve"> PAGEREF _Toc459461943 \h </w:instrText>
        </w:r>
        <w:r w:rsidR="00691C2E">
          <w:fldChar w:fldCharType="separate"/>
        </w:r>
        <w:r w:rsidR="00691C2E">
          <w:t>10</w:t>
        </w:r>
        <w:r w:rsidR="00691C2E">
          <w:fldChar w:fldCharType="end"/>
        </w:r>
      </w:hyperlink>
    </w:p>
    <w:p w:rsidR="00691C2E" w:rsidRDefault="006B2605">
      <w:pPr>
        <w:pStyle w:val="TOC3"/>
        <w:rPr>
          <w:rFonts w:eastAsiaTheme="minorEastAsia"/>
          <w:smallCaps w:val="0"/>
          <w:sz w:val="22"/>
        </w:rPr>
      </w:pPr>
      <w:hyperlink w:anchor="_Toc459461944" w:history="1">
        <w:r w:rsidR="00691C2E" w:rsidRPr="008F6575">
          <w:rPr>
            <w:rStyle w:val="Hyperlink"/>
          </w:rPr>
          <w:t>Настолни операционни системи</w:t>
        </w:r>
        <w:r w:rsidR="00691C2E">
          <w:tab/>
        </w:r>
        <w:r w:rsidR="00691C2E">
          <w:fldChar w:fldCharType="begin"/>
        </w:r>
        <w:r w:rsidR="00691C2E">
          <w:instrText xml:space="preserve"> PAGEREF _Toc459461944 \h </w:instrText>
        </w:r>
        <w:r w:rsidR="00691C2E">
          <w:fldChar w:fldCharType="separate"/>
        </w:r>
        <w:r w:rsidR="00691C2E">
          <w:t>10</w:t>
        </w:r>
        <w:r w:rsidR="00691C2E">
          <w:fldChar w:fldCharType="end"/>
        </w:r>
      </w:hyperlink>
    </w:p>
    <w:p w:rsidR="00691C2E" w:rsidRDefault="006B2605">
      <w:pPr>
        <w:pStyle w:val="TOC3"/>
        <w:rPr>
          <w:rFonts w:eastAsiaTheme="minorEastAsia"/>
          <w:smallCaps w:val="0"/>
          <w:sz w:val="22"/>
        </w:rPr>
      </w:pPr>
      <w:hyperlink w:anchor="_Toc459461945" w:history="1">
        <w:r w:rsidR="00691C2E" w:rsidRPr="008F6575">
          <w:rPr>
            <w:rStyle w:val="Hyperlink"/>
          </w:rPr>
          <w:t>Процесор/ЛКД</w:t>
        </w:r>
        <w:r w:rsidR="00691C2E">
          <w:tab/>
        </w:r>
        <w:r w:rsidR="00691C2E">
          <w:fldChar w:fldCharType="begin"/>
        </w:r>
        <w:r w:rsidR="00691C2E">
          <w:instrText xml:space="preserve"> PAGEREF _Toc459461945 \h </w:instrText>
        </w:r>
        <w:r w:rsidR="00691C2E">
          <w:fldChar w:fldCharType="separate"/>
        </w:r>
        <w:r w:rsidR="00691C2E">
          <w:t>10</w:t>
        </w:r>
        <w:r w:rsidR="00691C2E">
          <w:fldChar w:fldCharType="end"/>
        </w:r>
      </w:hyperlink>
    </w:p>
    <w:p w:rsidR="00691C2E" w:rsidRDefault="006B2605">
      <w:pPr>
        <w:pStyle w:val="TOC3"/>
        <w:rPr>
          <w:rFonts w:eastAsiaTheme="minorEastAsia"/>
          <w:smallCaps w:val="0"/>
          <w:sz w:val="22"/>
        </w:rPr>
      </w:pPr>
      <w:hyperlink w:anchor="_Toc459461946" w:history="1">
        <w:r w:rsidR="00691C2E" w:rsidRPr="008F6575">
          <w:rPr>
            <w:rStyle w:val="Hyperlink"/>
          </w:rPr>
          <w:t>Сървър/ЛКД</w:t>
        </w:r>
        <w:r w:rsidR="00691C2E">
          <w:tab/>
        </w:r>
        <w:r w:rsidR="00691C2E">
          <w:fldChar w:fldCharType="begin"/>
        </w:r>
        <w:r w:rsidR="00691C2E">
          <w:instrText xml:space="preserve"> PAGEREF _Toc459461946 \h </w:instrText>
        </w:r>
        <w:r w:rsidR="00691C2E">
          <w:fldChar w:fldCharType="separate"/>
        </w:r>
        <w:r w:rsidR="00691C2E">
          <w:t>11</w:t>
        </w:r>
        <w:r w:rsidR="00691C2E">
          <w:fldChar w:fldCharType="end"/>
        </w:r>
      </w:hyperlink>
    </w:p>
    <w:p w:rsidR="00691C2E" w:rsidRDefault="006B2605">
      <w:pPr>
        <w:pStyle w:val="TOC3"/>
        <w:rPr>
          <w:rFonts w:eastAsiaTheme="minorEastAsia"/>
          <w:smallCaps w:val="0"/>
          <w:sz w:val="22"/>
        </w:rPr>
      </w:pPr>
      <w:hyperlink w:anchor="_Toc459461947" w:history="1">
        <w:r w:rsidR="00691C2E" w:rsidRPr="008F6575">
          <w:rPr>
            <w:rStyle w:val="Hyperlink"/>
          </w:rPr>
          <w:t>По ядро</w:t>
        </w:r>
        <w:r w:rsidR="00691C2E">
          <w:tab/>
        </w:r>
        <w:r w:rsidR="00691C2E">
          <w:fldChar w:fldCharType="begin"/>
        </w:r>
        <w:r w:rsidR="00691C2E">
          <w:instrText xml:space="preserve"> PAGEREF _Toc459461947 \h </w:instrText>
        </w:r>
        <w:r w:rsidR="00691C2E">
          <w:fldChar w:fldCharType="separate"/>
        </w:r>
        <w:r w:rsidR="00691C2E">
          <w:t>11</w:t>
        </w:r>
        <w:r w:rsidR="00691C2E">
          <w:fldChar w:fldCharType="end"/>
        </w:r>
      </w:hyperlink>
    </w:p>
    <w:p w:rsidR="00691C2E" w:rsidRDefault="006B2605">
      <w:pPr>
        <w:pStyle w:val="TOC3"/>
        <w:rPr>
          <w:rFonts w:eastAsiaTheme="minorEastAsia"/>
          <w:smallCaps w:val="0"/>
          <w:sz w:val="22"/>
        </w:rPr>
      </w:pPr>
      <w:hyperlink w:anchor="_Toc459461948" w:history="1">
        <w:r w:rsidR="00691C2E" w:rsidRPr="008F6575">
          <w:rPr>
            <w:rStyle w:val="Hyperlink"/>
          </w:rPr>
          <w:t>Сървъри за управление</w:t>
        </w:r>
        <w:r w:rsidR="00691C2E">
          <w:tab/>
        </w:r>
        <w:r w:rsidR="00691C2E">
          <w:fldChar w:fldCharType="begin"/>
        </w:r>
        <w:r w:rsidR="00691C2E">
          <w:instrText xml:space="preserve"> PAGEREF _Toc459461948 \h </w:instrText>
        </w:r>
        <w:r w:rsidR="00691C2E">
          <w:fldChar w:fldCharType="separate"/>
        </w:r>
        <w:r w:rsidR="00691C2E">
          <w:t>11</w:t>
        </w:r>
        <w:r w:rsidR="00691C2E">
          <w:fldChar w:fldCharType="end"/>
        </w:r>
      </w:hyperlink>
    </w:p>
    <w:p w:rsidR="00691C2E" w:rsidRDefault="006B2605">
      <w:pPr>
        <w:pStyle w:val="TOC3"/>
        <w:rPr>
          <w:rFonts w:eastAsiaTheme="minorEastAsia"/>
          <w:smallCaps w:val="0"/>
          <w:sz w:val="22"/>
        </w:rPr>
      </w:pPr>
      <w:hyperlink w:anchor="_Toc459461949" w:history="1">
        <w:r w:rsidR="00691C2E" w:rsidRPr="008F6575">
          <w:rPr>
            <w:rStyle w:val="Hyperlink"/>
          </w:rPr>
          <w:t>Специализирани сървъри</w:t>
        </w:r>
        <w:r w:rsidR="00691C2E">
          <w:tab/>
        </w:r>
        <w:r w:rsidR="00691C2E">
          <w:fldChar w:fldCharType="begin"/>
        </w:r>
        <w:r w:rsidR="00691C2E">
          <w:instrText xml:space="preserve"> PAGEREF _Toc459461949 \h </w:instrText>
        </w:r>
        <w:r w:rsidR="00691C2E">
          <w:fldChar w:fldCharType="separate"/>
        </w:r>
        <w:r w:rsidR="00691C2E">
          <w:t>12</w:t>
        </w:r>
        <w:r w:rsidR="00691C2E">
          <w:fldChar w:fldCharType="end"/>
        </w:r>
      </w:hyperlink>
    </w:p>
    <w:p w:rsidR="00691C2E" w:rsidRDefault="006B2605">
      <w:pPr>
        <w:pStyle w:val="TOC3"/>
        <w:rPr>
          <w:rFonts w:eastAsiaTheme="minorEastAsia"/>
          <w:smallCaps w:val="0"/>
          <w:sz w:val="22"/>
        </w:rPr>
      </w:pPr>
      <w:hyperlink w:anchor="_Toc459461950" w:history="1">
        <w:r w:rsidR="00691C2E" w:rsidRPr="008F6575">
          <w:rPr>
            <w:rStyle w:val="Hyperlink"/>
          </w:rPr>
          <w:t>Инструменти за разработчици</w:t>
        </w:r>
        <w:r w:rsidR="00691C2E">
          <w:tab/>
        </w:r>
        <w:r w:rsidR="00691C2E">
          <w:fldChar w:fldCharType="begin"/>
        </w:r>
        <w:r w:rsidR="00691C2E">
          <w:instrText xml:space="preserve"> PAGEREF _Toc459461950 \h </w:instrText>
        </w:r>
        <w:r w:rsidR="00691C2E">
          <w:fldChar w:fldCharType="separate"/>
        </w:r>
        <w:r w:rsidR="00691C2E">
          <w:t>12</w:t>
        </w:r>
        <w:r w:rsidR="00691C2E">
          <w:fldChar w:fldCharType="end"/>
        </w:r>
      </w:hyperlink>
    </w:p>
    <w:p w:rsidR="00691C2E" w:rsidRDefault="006B2605">
      <w:pPr>
        <w:pStyle w:val="TOC1"/>
        <w:rPr>
          <w:rFonts w:eastAsiaTheme="minorEastAsia"/>
          <w:b w:val="0"/>
          <w:caps w:val="0"/>
          <w:noProof/>
          <w:sz w:val="22"/>
          <w:szCs w:val="22"/>
        </w:rPr>
      </w:pPr>
      <w:hyperlink w:anchor="_Toc459461951" w:history="1">
        <w:r w:rsidR="00691C2E" w:rsidRPr="008F6575">
          <w:rPr>
            <w:rStyle w:val="Hyperlink"/>
            <w:noProof/>
          </w:rPr>
          <w:t>Софтуер</w:t>
        </w:r>
        <w:r w:rsidR="00691C2E">
          <w:rPr>
            <w:noProof/>
          </w:rPr>
          <w:tab/>
        </w:r>
        <w:r w:rsidR="00691C2E">
          <w:rPr>
            <w:noProof/>
          </w:rPr>
          <w:fldChar w:fldCharType="begin"/>
        </w:r>
        <w:r w:rsidR="00691C2E">
          <w:rPr>
            <w:noProof/>
          </w:rPr>
          <w:instrText xml:space="preserve"> PAGEREF _Toc459461951 \h </w:instrText>
        </w:r>
        <w:r w:rsidR="00691C2E">
          <w:rPr>
            <w:noProof/>
          </w:rPr>
        </w:r>
        <w:r w:rsidR="00691C2E">
          <w:rPr>
            <w:noProof/>
          </w:rPr>
          <w:fldChar w:fldCharType="separate"/>
        </w:r>
        <w:r w:rsidR="00691C2E">
          <w:rPr>
            <w:noProof/>
          </w:rPr>
          <w:t>14</w:t>
        </w:r>
        <w:r w:rsidR="00691C2E">
          <w:rPr>
            <w:noProof/>
          </w:rPr>
          <w:fldChar w:fldCharType="end"/>
        </w:r>
      </w:hyperlink>
    </w:p>
    <w:p w:rsidR="00691C2E" w:rsidRDefault="006B2605">
      <w:pPr>
        <w:pStyle w:val="TOC2"/>
        <w:rPr>
          <w:rFonts w:eastAsiaTheme="minorEastAsia"/>
          <w:smallCaps w:val="0"/>
          <w:sz w:val="22"/>
        </w:rPr>
      </w:pPr>
      <w:hyperlink w:anchor="_Toc459461952" w:history="1">
        <w:r w:rsidR="00691C2E" w:rsidRPr="008F6575">
          <w:rPr>
            <w:rStyle w:val="Hyperlink"/>
          </w:rPr>
          <w:t>Advanced Threat Analytics</w:t>
        </w:r>
        <w:r w:rsidR="00691C2E">
          <w:tab/>
        </w:r>
        <w:r w:rsidR="00691C2E">
          <w:fldChar w:fldCharType="begin"/>
        </w:r>
        <w:r w:rsidR="00691C2E">
          <w:instrText xml:space="preserve"> PAGEREF _Toc459461952 \h </w:instrText>
        </w:r>
        <w:r w:rsidR="00691C2E">
          <w:fldChar w:fldCharType="separate"/>
        </w:r>
        <w:r w:rsidR="00691C2E">
          <w:t>14</w:t>
        </w:r>
        <w:r w:rsidR="00691C2E">
          <w:fldChar w:fldCharType="end"/>
        </w:r>
      </w:hyperlink>
    </w:p>
    <w:p w:rsidR="00691C2E" w:rsidRDefault="006B2605">
      <w:pPr>
        <w:pStyle w:val="TOC2"/>
        <w:rPr>
          <w:rFonts w:eastAsiaTheme="minorEastAsia"/>
          <w:smallCaps w:val="0"/>
          <w:sz w:val="22"/>
        </w:rPr>
      </w:pPr>
      <w:hyperlink w:anchor="_Toc459461953" w:history="1">
        <w:r w:rsidR="00691C2E" w:rsidRPr="008F6575">
          <w:rPr>
            <w:rStyle w:val="Hyperlink"/>
          </w:rPr>
          <w:t>BizTalk</w:t>
        </w:r>
        <w:r w:rsidR="00691C2E">
          <w:tab/>
        </w:r>
        <w:r w:rsidR="00691C2E">
          <w:fldChar w:fldCharType="begin"/>
        </w:r>
        <w:r w:rsidR="00691C2E">
          <w:instrText xml:space="preserve"> PAGEREF _Toc459461953 \h </w:instrText>
        </w:r>
        <w:r w:rsidR="00691C2E">
          <w:fldChar w:fldCharType="separate"/>
        </w:r>
        <w:r w:rsidR="00691C2E">
          <w:t>14</w:t>
        </w:r>
        <w:r w:rsidR="00691C2E">
          <w:fldChar w:fldCharType="end"/>
        </w:r>
      </w:hyperlink>
    </w:p>
    <w:p w:rsidR="00691C2E" w:rsidRDefault="006B2605">
      <w:pPr>
        <w:pStyle w:val="TOC2"/>
        <w:rPr>
          <w:rFonts w:eastAsiaTheme="minorEastAsia"/>
          <w:smallCaps w:val="0"/>
          <w:sz w:val="22"/>
        </w:rPr>
      </w:pPr>
      <w:hyperlink w:anchor="_Toc459461954" w:history="1">
        <w:r w:rsidR="00691C2E" w:rsidRPr="008F6575">
          <w:rPr>
            <w:rStyle w:val="Hyperlink"/>
          </w:rPr>
          <w:t>ЛКД пакети</w:t>
        </w:r>
        <w:r w:rsidR="00691C2E">
          <w:tab/>
        </w:r>
        <w:r w:rsidR="00691C2E">
          <w:fldChar w:fldCharType="begin"/>
        </w:r>
        <w:r w:rsidR="00691C2E">
          <w:instrText xml:space="preserve"> PAGEREF _Toc459461954 \h </w:instrText>
        </w:r>
        <w:r w:rsidR="00691C2E">
          <w:fldChar w:fldCharType="separate"/>
        </w:r>
        <w:r w:rsidR="00691C2E">
          <w:t>16</w:t>
        </w:r>
        <w:r w:rsidR="00691C2E">
          <w:fldChar w:fldCharType="end"/>
        </w:r>
      </w:hyperlink>
    </w:p>
    <w:p w:rsidR="00691C2E" w:rsidRDefault="006B2605">
      <w:pPr>
        <w:pStyle w:val="TOC2"/>
        <w:rPr>
          <w:rFonts w:eastAsiaTheme="minorEastAsia"/>
          <w:smallCaps w:val="0"/>
          <w:sz w:val="22"/>
        </w:rPr>
      </w:pPr>
      <w:hyperlink w:anchor="_Toc459461955" w:history="1">
        <w:r w:rsidR="00691C2E" w:rsidRPr="008F6575">
          <w:rPr>
            <w:rStyle w:val="Hyperlink"/>
          </w:rPr>
          <w:t>Core Infrastructure Server (CIS) Suite</w:t>
        </w:r>
        <w:r w:rsidR="00691C2E">
          <w:tab/>
        </w:r>
        <w:r w:rsidR="00691C2E">
          <w:fldChar w:fldCharType="begin"/>
        </w:r>
        <w:r w:rsidR="00691C2E">
          <w:instrText xml:space="preserve"> PAGEREF _Toc459461955 \h </w:instrText>
        </w:r>
        <w:r w:rsidR="00691C2E">
          <w:fldChar w:fldCharType="separate"/>
        </w:r>
        <w:r w:rsidR="00691C2E">
          <w:t>18</w:t>
        </w:r>
        <w:r w:rsidR="00691C2E">
          <w:fldChar w:fldCharType="end"/>
        </w:r>
      </w:hyperlink>
    </w:p>
    <w:p w:rsidR="00691C2E" w:rsidRDefault="006B2605">
      <w:pPr>
        <w:pStyle w:val="TOC2"/>
        <w:rPr>
          <w:rFonts w:eastAsiaTheme="minorEastAsia"/>
          <w:smallCaps w:val="0"/>
          <w:sz w:val="22"/>
        </w:rPr>
      </w:pPr>
      <w:hyperlink w:anchor="_Toc459461956" w:history="1">
        <w:r w:rsidR="00691C2E" w:rsidRPr="008F6575">
          <w:rPr>
            <w:rStyle w:val="Hyperlink"/>
          </w:rPr>
          <w:t>Forefront</w:t>
        </w:r>
        <w:r w:rsidR="00691C2E">
          <w:tab/>
        </w:r>
        <w:r w:rsidR="00691C2E">
          <w:fldChar w:fldCharType="begin"/>
        </w:r>
        <w:r w:rsidR="00691C2E">
          <w:instrText xml:space="preserve"> PAGEREF _Toc459461956 \h </w:instrText>
        </w:r>
        <w:r w:rsidR="00691C2E">
          <w:fldChar w:fldCharType="separate"/>
        </w:r>
        <w:r w:rsidR="00691C2E">
          <w:t>19</w:t>
        </w:r>
        <w:r w:rsidR="00691C2E">
          <w:fldChar w:fldCharType="end"/>
        </w:r>
      </w:hyperlink>
    </w:p>
    <w:p w:rsidR="00691C2E" w:rsidRDefault="006B2605">
      <w:pPr>
        <w:pStyle w:val="TOC2"/>
        <w:rPr>
          <w:rFonts w:eastAsiaTheme="minorEastAsia"/>
          <w:smallCaps w:val="0"/>
          <w:sz w:val="22"/>
        </w:rPr>
      </w:pPr>
      <w:hyperlink w:anchor="_Toc459461957" w:history="1">
        <w:r w:rsidR="00691C2E" w:rsidRPr="008F6575">
          <w:rPr>
            <w:rStyle w:val="Hyperlink"/>
          </w:rPr>
          <w:t>Microsoft Dynamics</w:t>
        </w:r>
        <w:r w:rsidR="00691C2E">
          <w:tab/>
        </w:r>
        <w:r w:rsidR="00691C2E">
          <w:fldChar w:fldCharType="begin"/>
        </w:r>
        <w:r w:rsidR="00691C2E">
          <w:instrText xml:space="preserve"> PAGEREF _Toc459461957 \h </w:instrText>
        </w:r>
        <w:r w:rsidR="00691C2E">
          <w:fldChar w:fldCharType="separate"/>
        </w:r>
        <w:r w:rsidR="00691C2E">
          <w:t>20</w:t>
        </w:r>
        <w:r w:rsidR="00691C2E">
          <w:fldChar w:fldCharType="end"/>
        </w:r>
      </w:hyperlink>
    </w:p>
    <w:p w:rsidR="00691C2E" w:rsidRDefault="006B2605">
      <w:pPr>
        <w:pStyle w:val="TOC3"/>
        <w:rPr>
          <w:rFonts w:eastAsiaTheme="minorEastAsia"/>
          <w:smallCaps w:val="0"/>
          <w:sz w:val="22"/>
        </w:rPr>
      </w:pPr>
      <w:hyperlink w:anchor="_Toc459461958" w:history="1">
        <w:r w:rsidR="00691C2E" w:rsidRPr="008F6575">
          <w:rPr>
            <w:rStyle w:val="Hyperlink"/>
          </w:rPr>
          <w:t>Microsoft Dynamics AX</w:t>
        </w:r>
        <w:r w:rsidR="00691C2E">
          <w:tab/>
        </w:r>
        <w:r w:rsidR="00691C2E">
          <w:fldChar w:fldCharType="begin"/>
        </w:r>
        <w:r w:rsidR="00691C2E">
          <w:instrText xml:space="preserve"> PAGEREF _Toc459461958 \h </w:instrText>
        </w:r>
        <w:r w:rsidR="00691C2E">
          <w:fldChar w:fldCharType="separate"/>
        </w:r>
        <w:r w:rsidR="00691C2E">
          <w:t>20</w:t>
        </w:r>
        <w:r w:rsidR="00691C2E">
          <w:fldChar w:fldCharType="end"/>
        </w:r>
      </w:hyperlink>
    </w:p>
    <w:p w:rsidR="00691C2E" w:rsidRDefault="006B2605">
      <w:pPr>
        <w:pStyle w:val="TOC3"/>
        <w:rPr>
          <w:rFonts w:eastAsiaTheme="minorEastAsia"/>
          <w:smallCaps w:val="0"/>
          <w:sz w:val="22"/>
        </w:rPr>
      </w:pPr>
      <w:hyperlink w:anchor="_Toc459461959" w:history="1">
        <w:r w:rsidR="00691C2E" w:rsidRPr="008F6575">
          <w:rPr>
            <w:rStyle w:val="Hyperlink"/>
          </w:rPr>
          <w:t>Microsoft Dynamics CRM</w:t>
        </w:r>
        <w:r w:rsidR="00691C2E">
          <w:tab/>
        </w:r>
        <w:r w:rsidR="00691C2E">
          <w:fldChar w:fldCharType="begin"/>
        </w:r>
        <w:r w:rsidR="00691C2E">
          <w:instrText xml:space="preserve"> PAGEREF _Toc459461959 \h </w:instrText>
        </w:r>
        <w:r w:rsidR="00691C2E">
          <w:fldChar w:fldCharType="separate"/>
        </w:r>
        <w:r w:rsidR="00691C2E">
          <w:t>22</w:t>
        </w:r>
        <w:r w:rsidR="00691C2E">
          <w:fldChar w:fldCharType="end"/>
        </w:r>
      </w:hyperlink>
    </w:p>
    <w:p w:rsidR="00691C2E" w:rsidRDefault="006B2605">
      <w:pPr>
        <w:pStyle w:val="TOC2"/>
        <w:rPr>
          <w:rFonts w:eastAsiaTheme="minorEastAsia"/>
          <w:smallCaps w:val="0"/>
          <w:sz w:val="22"/>
        </w:rPr>
      </w:pPr>
      <w:hyperlink w:anchor="_Toc459461960" w:history="1">
        <w:r w:rsidR="00691C2E" w:rsidRPr="008F6575">
          <w:rPr>
            <w:rStyle w:val="Hyperlink"/>
          </w:rPr>
          <w:t>Microsoft Identity Manager</w:t>
        </w:r>
        <w:r w:rsidR="00691C2E">
          <w:tab/>
        </w:r>
        <w:r w:rsidR="00691C2E">
          <w:fldChar w:fldCharType="begin"/>
        </w:r>
        <w:r w:rsidR="00691C2E">
          <w:instrText xml:space="preserve"> PAGEREF _Toc459461960 \h </w:instrText>
        </w:r>
        <w:r w:rsidR="00691C2E">
          <w:fldChar w:fldCharType="separate"/>
        </w:r>
        <w:r w:rsidR="00691C2E">
          <w:t>23</w:t>
        </w:r>
        <w:r w:rsidR="00691C2E">
          <w:fldChar w:fldCharType="end"/>
        </w:r>
      </w:hyperlink>
    </w:p>
    <w:p w:rsidR="00691C2E" w:rsidRDefault="006B2605">
      <w:pPr>
        <w:pStyle w:val="TOC2"/>
        <w:rPr>
          <w:rFonts w:eastAsiaTheme="minorEastAsia"/>
          <w:smallCaps w:val="0"/>
          <w:sz w:val="22"/>
        </w:rPr>
      </w:pPr>
      <w:hyperlink w:anchor="_Toc459461961" w:history="1">
        <w:r w:rsidR="00691C2E" w:rsidRPr="008F6575">
          <w:rPr>
            <w:rStyle w:val="Hyperlink"/>
          </w:rPr>
          <w:t>Приложения на Office</w:t>
        </w:r>
        <w:r w:rsidR="00691C2E">
          <w:tab/>
        </w:r>
        <w:r w:rsidR="00691C2E">
          <w:fldChar w:fldCharType="begin"/>
        </w:r>
        <w:r w:rsidR="00691C2E">
          <w:instrText xml:space="preserve"> PAGEREF _Toc459461961 \h </w:instrText>
        </w:r>
        <w:r w:rsidR="00691C2E">
          <w:fldChar w:fldCharType="separate"/>
        </w:r>
        <w:r w:rsidR="00691C2E">
          <w:t>24</w:t>
        </w:r>
        <w:r w:rsidR="00691C2E">
          <w:fldChar w:fldCharType="end"/>
        </w:r>
      </w:hyperlink>
    </w:p>
    <w:p w:rsidR="00691C2E" w:rsidRDefault="006B2605">
      <w:pPr>
        <w:pStyle w:val="TOC3"/>
        <w:rPr>
          <w:rFonts w:eastAsiaTheme="minorEastAsia"/>
          <w:smallCaps w:val="0"/>
          <w:sz w:val="22"/>
        </w:rPr>
      </w:pPr>
      <w:hyperlink w:anchor="_Toc459461962" w:history="1">
        <w:r w:rsidR="00691C2E" w:rsidRPr="008F6575">
          <w:rPr>
            <w:rStyle w:val="Hyperlink"/>
          </w:rPr>
          <w:t>Настолни приложения на Office</w:t>
        </w:r>
        <w:r w:rsidR="00691C2E">
          <w:tab/>
        </w:r>
        <w:r w:rsidR="00691C2E">
          <w:fldChar w:fldCharType="begin"/>
        </w:r>
        <w:r w:rsidR="00691C2E">
          <w:instrText xml:space="preserve"> PAGEREF _Toc459461962 \h </w:instrText>
        </w:r>
        <w:r w:rsidR="00691C2E">
          <w:fldChar w:fldCharType="separate"/>
        </w:r>
        <w:r w:rsidR="00691C2E">
          <w:t>24</w:t>
        </w:r>
        <w:r w:rsidR="00691C2E">
          <w:fldChar w:fldCharType="end"/>
        </w:r>
      </w:hyperlink>
    </w:p>
    <w:p w:rsidR="00691C2E" w:rsidRDefault="006B2605">
      <w:pPr>
        <w:pStyle w:val="TOC3"/>
        <w:rPr>
          <w:rFonts w:eastAsiaTheme="minorEastAsia"/>
          <w:smallCaps w:val="0"/>
          <w:sz w:val="22"/>
        </w:rPr>
      </w:pPr>
      <w:hyperlink w:anchor="_Toc459461963" w:history="1">
        <w:r w:rsidR="00691C2E" w:rsidRPr="008F6575">
          <w:rPr>
            <w:rStyle w:val="Hyperlink"/>
          </w:rPr>
          <w:t>Office за Mac</w:t>
        </w:r>
        <w:r w:rsidR="00691C2E">
          <w:tab/>
        </w:r>
        <w:r w:rsidR="00691C2E">
          <w:fldChar w:fldCharType="begin"/>
        </w:r>
        <w:r w:rsidR="00691C2E">
          <w:instrText xml:space="preserve"> PAGEREF _Toc459461963 \h </w:instrText>
        </w:r>
        <w:r w:rsidR="00691C2E">
          <w:fldChar w:fldCharType="separate"/>
        </w:r>
        <w:r w:rsidR="00691C2E">
          <w:t>26</w:t>
        </w:r>
        <w:r w:rsidR="00691C2E">
          <w:fldChar w:fldCharType="end"/>
        </w:r>
      </w:hyperlink>
    </w:p>
    <w:p w:rsidR="00691C2E" w:rsidRDefault="006B2605">
      <w:pPr>
        <w:pStyle w:val="TOC2"/>
        <w:rPr>
          <w:rFonts w:eastAsiaTheme="minorEastAsia"/>
          <w:smallCaps w:val="0"/>
          <w:sz w:val="22"/>
        </w:rPr>
      </w:pPr>
      <w:hyperlink w:anchor="_Toc459461964" w:history="1">
        <w:r w:rsidR="00691C2E" w:rsidRPr="008F6575">
          <w:rPr>
            <w:rStyle w:val="Hyperlink"/>
          </w:rPr>
          <w:t>Сървъри на Office</w:t>
        </w:r>
        <w:r w:rsidR="00691C2E">
          <w:tab/>
        </w:r>
        <w:r w:rsidR="00691C2E">
          <w:fldChar w:fldCharType="begin"/>
        </w:r>
        <w:r w:rsidR="00691C2E">
          <w:instrText xml:space="preserve"> PAGEREF _Toc459461964 \h </w:instrText>
        </w:r>
        <w:r w:rsidR="00691C2E">
          <w:fldChar w:fldCharType="separate"/>
        </w:r>
        <w:r w:rsidR="00691C2E">
          <w:t>27</w:t>
        </w:r>
        <w:r w:rsidR="00691C2E">
          <w:fldChar w:fldCharType="end"/>
        </w:r>
      </w:hyperlink>
    </w:p>
    <w:p w:rsidR="00691C2E" w:rsidRDefault="006B2605">
      <w:pPr>
        <w:pStyle w:val="TOC3"/>
        <w:rPr>
          <w:rFonts w:eastAsiaTheme="minorEastAsia"/>
          <w:smallCaps w:val="0"/>
          <w:sz w:val="22"/>
        </w:rPr>
      </w:pPr>
      <w:hyperlink w:anchor="_Toc459461965" w:history="1">
        <w:r w:rsidR="00691C2E" w:rsidRPr="008F6575">
          <w:rPr>
            <w:rStyle w:val="Hyperlink"/>
          </w:rPr>
          <w:t>Exchange Server</w:t>
        </w:r>
        <w:r w:rsidR="00691C2E">
          <w:tab/>
        </w:r>
        <w:r w:rsidR="00691C2E">
          <w:fldChar w:fldCharType="begin"/>
        </w:r>
        <w:r w:rsidR="00691C2E">
          <w:instrText xml:space="preserve"> PAGEREF _Toc459461965 \h </w:instrText>
        </w:r>
        <w:r w:rsidR="00691C2E">
          <w:fldChar w:fldCharType="separate"/>
        </w:r>
        <w:r w:rsidR="00691C2E">
          <w:t>27</w:t>
        </w:r>
        <w:r w:rsidR="00691C2E">
          <w:fldChar w:fldCharType="end"/>
        </w:r>
      </w:hyperlink>
    </w:p>
    <w:p w:rsidR="00691C2E" w:rsidRDefault="006B2605">
      <w:pPr>
        <w:pStyle w:val="TOC3"/>
        <w:rPr>
          <w:rFonts w:eastAsiaTheme="minorEastAsia"/>
          <w:smallCaps w:val="0"/>
          <w:sz w:val="22"/>
        </w:rPr>
      </w:pPr>
      <w:hyperlink w:anchor="_Toc459461966" w:history="1">
        <w:r w:rsidR="00691C2E" w:rsidRPr="008F6575">
          <w:rPr>
            <w:rStyle w:val="Hyperlink"/>
          </w:rPr>
          <w:t>Project Server</w:t>
        </w:r>
        <w:r w:rsidR="00691C2E">
          <w:tab/>
        </w:r>
        <w:r w:rsidR="00691C2E">
          <w:fldChar w:fldCharType="begin"/>
        </w:r>
        <w:r w:rsidR="00691C2E">
          <w:instrText xml:space="preserve"> PAGEREF _Toc459461966 \h </w:instrText>
        </w:r>
        <w:r w:rsidR="00691C2E">
          <w:fldChar w:fldCharType="separate"/>
        </w:r>
        <w:r w:rsidR="00691C2E">
          <w:t>28</w:t>
        </w:r>
        <w:r w:rsidR="00691C2E">
          <w:fldChar w:fldCharType="end"/>
        </w:r>
      </w:hyperlink>
    </w:p>
    <w:p w:rsidR="00691C2E" w:rsidRDefault="006B2605">
      <w:pPr>
        <w:pStyle w:val="TOC3"/>
        <w:rPr>
          <w:rFonts w:eastAsiaTheme="minorEastAsia"/>
          <w:smallCaps w:val="0"/>
          <w:sz w:val="22"/>
        </w:rPr>
      </w:pPr>
      <w:hyperlink w:anchor="_Toc459461967" w:history="1">
        <w:r w:rsidR="00691C2E" w:rsidRPr="008F6575">
          <w:rPr>
            <w:rStyle w:val="Hyperlink"/>
          </w:rPr>
          <w:t>SharePoint Server</w:t>
        </w:r>
        <w:r w:rsidR="00691C2E">
          <w:tab/>
        </w:r>
        <w:r w:rsidR="00691C2E">
          <w:fldChar w:fldCharType="begin"/>
        </w:r>
        <w:r w:rsidR="00691C2E">
          <w:instrText xml:space="preserve"> PAGEREF _Toc459461967 \h </w:instrText>
        </w:r>
        <w:r w:rsidR="00691C2E">
          <w:fldChar w:fldCharType="separate"/>
        </w:r>
        <w:r w:rsidR="00691C2E">
          <w:t>29</w:t>
        </w:r>
        <w:r w:rsidR="00691C2E">
          <w:fldChar w:fldCharType="end"/>
        </w:r>
      </w:hyperlink>
    </w:p>
    <w:p w:rsidR="00691C2E" w:rsidRDefault="006B2605">
      <w:pPr>
        <w:pStyle w:val="TOC3"/>
        <w:rPr>
          <w:rFonts w:eastAsiaTheme="minorEastAsia"/>
          <w:smallCaps w:val="0"/>
          <w:sz w:val="22"/>
        </w:rPr>
      </w:pPr>
      <w:hyperlink w:anchor="_Toc459461968" w:history="1">
        <w:r w:rsidR="00691C2E" w:rsidRPr="008F6575">
          <w:rPr>
            <w:rStyle w:val="Hyperlink"/>
          </w:rPr>
          <w:t>Skype за бизнеса сървър</w:t>
        </w:r>
        <w:r w:rsidR="00691C2E">
          <w:tab/>
        </w:r>
        <w:r w:rsidR="00691C2E">
          <w:fldChar w:fldCharType="begin"/>
        </w:r>
        <w:r w:rsidR="00691C2E">
          <w:instrText xml:space="preserve"> PAGEREF _Toc459461968 \h </w:instrText>
        </w:r>
        <w:r w:rsidR="00691C2E">
          <w:fldChar w:fldCharType="separate"/>
        </w:r>
        <w:r w:rsidR="00691C2E">
          <w:t>30</w:t>
        </w:r>
        <w:r w:rsidR="00691C2E">
          <w:fldChar w:fldCharType="end"/>
        </w:r>
      </w:hyperlink>
    </w:p>
    <w:p w:rsidR="00691C2E" w:rsidRDefault="006B2605">
      <w:pPr>
        <w:pStyle w:val="TOC2"/>
        <w:rPr>
          <w:rFonts w:eastAsiaTheme="minorEastAsia"/>
          <w:smallCaps w:val="0"/>
          <w:sz w:val="22"/>
        </w:rPr>
      </w:pPr>
      <w:hyperlink w:anchor="_Toc459461969" w:history="1">
        <w:r w:rsidR="00691C2E" w:rsidRPr="008F6575">
          <w:rPr>
            <w:rStyle w:val="Hyperlink"/>
          </w:rPr>
          <w:t>R Server</w:t>
        </w:r>
        <w:r w:rsidR="00691C2E">
          <w:tab/>
        </w:r>
        <w:r w:rsidR="00691C2E">
          <w:fldChar w:fldCharType="begin"/>
        </w:r>
        <w:r w:rsidR="00691C2E">
          <w:instrText xml:space="preserve"> PAGEREF _Toc459461969 \h </w:instrText>
        </w:r>
        <w:r w:rsidR="00691C2E">
          <w:fldChar w:fldCharType="separate"/>
        </w:r>
        <w:r w:rsidR="00691C2E">
          <w:t>31</w:t>
        </w:r>
        <w:r w:rsidR="00691C2E">
          <w:fldChar w:fldCharType="end"/>
        </w:r>
      </w:hyperlink>
    </w:p>
    <w:p w:rsidR="00691C2E" w:rsidRDefault="006B2605">
      <w:pPr>
        <w:pStyle w:val="TOC2"/>
        <w:rPr>
          <w:rFonts w:eastAsiaTheme="minorEastAsia"/>
          <w:smallCaps w:val="0"/>
          <w:sz w:val="22"/>
        </w:rPr>
      </w:pPr>
      <w:hyperlink w:anchor="_Toc459461970" w:history="1">
        <w:r w:rsidR="00691C2E" w:rsidRPr="008F6575">
          <w:rPr>
            <w:rStyle w:val="Hyperlink"/>
          </w:rPr>
          <w:t>SQL Server</w:t>
        </w:r>
        <w:r w:rsidR="00691C2E">
          <w:tab/>
        </w:r>
        <w:r w:rsidR="00691C2E">
          <w:fldChar w:fldCharType="begin"/>
        </w:r>
        <w:r w:rsidR="00691C2E">
          <w:instrText xml:space="preserve"> PAGEREF _Toc459461970 \h </w:instrText>
        </w:r>
        <w:r w:rsidR="00691C2E">
          <w:fldChar w:fldCharType="separate"/>
        </w:r>
        <w:r w:rsidR="00691C2E">
          <w:t>32</w:t>
        </w:r>
        <w:r w:rsidR="00691C2E">
          <w:fldChar w:fldCharType="end"/>
        </w:r>
      </w:hyperlink>
    </w:p>
    <w:p w:rsidR="00691C2E" w:rsidRDefault="006B2605">
      <w:pPr>
        <w:pStyle w:val="TOC2"/>
        <w:rPr>
          <w:rFonts w:eastAsiaTheme="minorEastAsia"/>
          <w:smallCaps w:val="0"/>
          <w:sz w:val="22"/>
        </w:rPr>
      </w:pPr>
      <w:hyperlink w:anchor="_Toc459461971" w:history="1">
        <w:r w:rsidR="00691C2E" w:rsidRPr="008F6575">
          <w:rPr>
            <w:rStyle w:val="Hyperlink"/>
          </w:rPr>
          <w:t>System Center</w:t>
        </w:r>
        <w:r w:rsidR="00691C2E">
          <w:tab/>
        </w:r>
        <w:r w:rsidR="00691C2E">
          <w:fldChar w:fldCharType="begin"/>
        </w:r>
        <w:r w:rsidR="00691C2E">
          <w:instrText xml:space="preserve"> PAGEREF _Toc459461971 \h </w:instrText>
        </w:r>
        <w:r w:rsidR="00691C2E">
          <w:fldChar w:fldCharType="separate"/>
        </w:r>
        <w:r w:rsidR="00691C2E">
          <w:t>33</w:t>
        </w:r>
        <w:r w:rsidR="00691C2E">
          <w:fldChar w:fldCharType="end"/>
        </w:r>
      </w:hyperlink>
    </w:p>
    <w:p w:rsidR="00691C2E" w:rsidRDefault="006B2605">
      <w:pPr>
        <w:pStyle w:val="TOC3"/>
        <w:rPr>
          <w:rFonts w:eastAsiaTheme="minorEastAsia"/>
          <w:smallCaps w:val="0"/>
          <w:sz w:val="22"/>
        </w:rPr>
      </w:pPr>
      <w:hyperlink w:anchor="_Toc459461972" w:history="1">
        <w:r w:rsidR="00691C2E" w:rsidRPr="008F6575">
          <w:rPr>
            <w:rStyle w:val="Hyperlink"/>
          </w:rPr>
          <w:t>System Center Server</w:t>
        </w:r>
        <w:r w:rsidR="00691C2E">
          <w:tab/>
        </w:r>
        <w:r w:rsidR="00691C2E">
          <w:fldChar w:fldCharType="begin"/>
        </w:r>
        <w:r w:rsidR="00691C2E">
          <w:instrText xml:space="preserve"> PAGEREF _Toc459461972 \h </w:instrText>
        </w:r>
        <w:r w:rsidR="00691C2E">
          <w:fldChar w:fldCharType="separate"/>
        </w:r>
        <w:r w:rsidR="00691C2E">
          <w:t>33</w:t>
        </w:r>
        <w:r w:rsidR="00691C2E">
          <w:fldChar w:fldCharType="end"/>
        </w:r>
      </w:hyperlink>
    </w:p>
    <w:p w:rsidR="00691C2E" w:rsidRDefault="006B2605">
      <w:pPr>
        <w:pStyle w:val="TOC3"/>
        <w:rPr>
          <w:rFonts w:eastAsiaTheme="minorEastAsia"/>
          <w:smallCaps w:val="0"/>
          <w:sz w:val="22"/>
        </w:rPr>
      </w:pPr>
      <w:hyperlink w:anchor="_Toc459461973" w:history="1">
        <w:r w:rsidR="00691C2E" w:rsidRPr="008F6575">
          <w:rPr>
            <w:rStyle w:val="Hyperlink"/>
          </w:rPr>
          <w:t>System Center Client Management Suite</w:t>
        </w:r>
        <w:r w:rsidR="00691C2E">
          <w:tab/>
        </w:r>
        <w:r w:rsidR="00691C2E">
          <w:fldChar w:fldCharType="begin"/>
        </w:r>
        <w:r w:rsidR="00691C2E">
          <w:instrText xml:space="preserve"> PAGEREF _Toc459461973 \h </w:instrText>
        </w:r>
        <w:r w:rsidR="00691C2E">
          <w:fldChar w:fldCharType="separate"/>
        </w:r>
        <w:r w:rsidR="00691C2E">
          <w:t>34</w:t>
        </w:r>
        <w:r w:rsidR="00691C2E">
          <w:fldChar w:fldCharType="end"/>
        </w:r>
      </w:hyperlink>
    </w:p>
    <w:p w:rsidR="00691C2E" w:rsidRDefault="006B2605">
      <w:pPr>
        <w:pStyle w:val="TOC3"/>
        <w:rPr>
          <w:rFonts w:eastAsiaTheme="minorEastAsia"/>
          <w:smallCaps w:val="0"/>
          <w:sz w:val="22"/>
        </w:rPr>
      </w:pPr>
      <w:hyperlink w:anchor="_Toc459461974" w:history="1">
        <w:r w:rsidR="00691C2E" w:rsidRPr="008F6575">
          <w:rPr>
            <w:rStyle w:val="Hyperlink"/>
          </w:rPr>
          <w:t>System Center Configuration Manager</w:t>
        </w:r>
        <w:r w:rsidR="00691C2E">
          <w:tab/>
        </w:r>
        <w:r w:rsidR="00691C2E">
          <w:fldChar w:fldCharType="begin"/>
        </w:r>
        <w:r w:rsidR="00691C2E">
          <w:instrText xml:space="preserve"> PAGEREF _Toc459461974 \h </w:instrText>
        </w:r>
        <w:r w:rsidR="00691C2E">
          <w:fldChar w:fldCharType="separate"/>
        </w:r>
        <w:r w:rsidR="00691C2E">
          <w:t>35</w:t>
        </w:r>
        <w:r w:rsidR="00691C2E">
          <w:fldChar w:fldCharType="end"/>
        </w:r>
      </w:hyperlink>
    </w:p>
    <w:p w:rsidR="00691C2E" w:rsidRDefault="006B2605">
      <w:pPr>
        <w:pStyle w:val="TOC3"/>
        <w:rPr>
          <w:rFonts w:eastAsiaTheme="minorEastAsia"/>
          <w:smallCaps w:val="0"/>
          <w:sz w:val="22"/>
        </w:rPr>
      </w:pPr>
      <w:hyperlink w:anchor="_Toc459461975" w:history="1">
        <w:r w:rsidR="00691C2E" w:rsidRPr="008F6575">
          <w:rPr>
            <w:rStyle w:val="Hyperlink"/>
          </w:rPr>
          <w:t>System Center Data Protection Manager</w:t>
        </w:r>
        <w:r w:rsidR="00691C2E">
          <w:tab/>
        </w:r>
        <w:r w:rsidR="00691C2E">
          <w:fldChar w:fldCharType="begin"/>
        </w:r>
        <w:r w:rsidR="00691C2E">
          <w:instrText xml:space="preserve"> PAGEREF _Toc459461975 \h </w:instrText>
        </w:r>
        <w:r w:rsidR="00691C2E">
          <w:fldChar w:fldCharType="separate"/>
        </w:r>
        <w:r w:rsidR="00691C2E">
          <w:t>36</w:t>
        </w:r>
        <w:r w:rsidR="00691C2E">
          <w:fldChar w:fldCharType="end"/>
        </w:r>
      </w:hyperlink>
    </w:p>
    <w:p w:rsidR="00691C2E" w:rsidRDefault="006B2605">
      <w:pPr>
        <w:pStyle w:val="TOC3"/>
        <w:rPr>
          <w:rFonts w:eastAsiaTheme="minorEastAsia"/>
          <w:smallCaps w:val="0"/>
          <w:sz w:val="22"/>
        </w:rPr>
      </w:pPr>
      <w:hyperlink w:anchor="_Toc459461976" w:history="1">
        <w:r w:rsidR="00691C2E" w:rsidRPr="008F6575">
          <w:rPr>
            <w:rStyle w:val="Hyperlink"/>
          </w:rPr>
          <w:t>System Center Endpoint Protection</w:t>
        </w:r>
        <w:r w:rsidR="00691C2E">
          <w:tab/>
        </w:r>
        <w:r w:rsidR="00691C2E">
          <w:fldChar w:fldCharType="begin"/>
        </w:r>
        <w:r w:rsidR="00691C2E">
          <w:instrText xml:space="preserve"> PAGEREF _Toc459461976 \h </w:instrText>
        </w:r>
        <w:r w:rsidR="00691C2E">
          <w:fldChar w:fldCharType="separate"/>
        </w:r>
        <w:r w:rsidR="00691C2E">
          <w:t>36</w:t>
        </w:r>
        <w:r w:rsidR="00691C2E">
          <w:fldChar w:fldCharType="end"/>
        </w:r>
      </w:hyperlink>
    </w:p>
    <w:p w:rsidR="00691C2E" w:rsidRDefault="006B2605">
      <w:pPr>
        <w:pStyle w:val="TOC3"/>
        <w:rPr>
          <w:rFonts w:eastAsiaTheme="minorEastAsia"/>
          <w:smallCaps w:val="0"/>
          <w:sz w:val="22"/>
        </w:rPr>
      </w:pPr>
      <w:hyperlink w:anchor="_Toc459461977" w:history="1">
        <w:r w:rsidR="00691C2E" w:rsidRPr="008F6575">
          <w:rPr>
            <w:rStyle w:val="Hyperlink"/>
          </w:rPr>
          <w:t>System Center Operation Manager</w:t>
        </w:r>
        <w:r w:rsidR="00691C2E">
          <w:tab/>
        </w:r>
        <w:r w:rsidR="00691C2E">
          <w:fldChar w:fldCharType="begin"/>
        </w:r>
        <w:r w:rsidR="00691C2E">
          <w:instrText xml:space="preserve"> PAGEREF _Toc459461977 \h </w:instrText>
        </w:r>
        <w:r w:rsidR="00691C2E">
          <w:fldChar w:fldCharType="separate"/>
        </w:r>
        <w:r w:rsidR="00691C2E">
          <w:t>37</w:t>
        </w:r>
        <w:r w:rsidR="00691C2E">
          <w:fldChar w:fldCharType="end"/>
        </w:r>
      </w:hyperlink>
    </w:p>
    <w:p w:rsidR="00691C2E" w:rsidRDefault="006B2605">
      <w:pPr>
        <w:pStyle w:val="TOC3"/>
        <w:rPr>
          <w:rFonts w:eastAsiaTheme="minorEastAsia"/>
          <w:smallCaps w:val="0"/>
          <w:sz w:val="22"/>
        </w:rPr>
      </w:pPr>
      <w:hyperlink w:anchor="_Toc459461978" w:history="1">
        <w:r w:rsidR="00691C2E" w:rsidRPr="008F6575">
          <w:rPr>
            <w:rStyle w:val="Hyperlink"/>
          </w:rPr>
          <w:t>System Center Server Management Suite</w:t>
        </w:r>
        <w:r w:rsidR="00691C2E">
          <w:tab/>
        </w:r>
        <w:r w:rsidR="00691C2E">
          <w:fldChar w:fldCharType="begin"/>
        </w:r>
        <w:r w:rsidR="00691C2E">
          <w:instrText xml:space="preserve"> PAGEREF _Toc459461978 \h </w:instrText>
        </w:r>
        <w:r w:rsidR="00691C2E">
          <w:fldChar w:fldCharType="separate"/>
        </w:r>
        <w:r w:rsidR="00691C2E">
          <w:t>37</w:t>
        </w:r>
        <w:r w:rsidR="00691C2E">
          <w:fldChar w:fldCharType="end"/>
        </w:r>
      </w:hyperlink>
    </w:p>
    <w:p w:rsidR="00691C2E" w:rsidRDefault="006B2605">
      <w:pPr>
        <w:pStyle w:val="TOC3"/>
        <w:rPr>
          <w:rFonts w:eastAsiaTheme="minorEastAsia"/>
          <w:smallCaps w:val="0"/>
          <w:sz w:val="22"/>
        </w:rPr>
      </w:pPr>
      <w:hyperlink w:anchor="_Toc459461979" w:history="1">
        <w:r w:rsidR="00691C2E" w:rsidRPr="008F6575">
          <w:rPr>
            <w:rStyle w:val="Hyperlink"/>
          </w:rPr>
          <w:t>System Center Service Manager</w:t>
        </w:r>
        <w:r w:rsidR="00691C2E">
          <w:tab/>
        </w:r>
        <w:r w:rsidR="00691C2E">
          <w:fldChar w:fldCharType="begin"/>
        </w:r>
        <w:r w:rsidR="00691C2E">
          <w:instrText xml:space="preserve"> PAGEREF _Toc459461979 \h </w:instrText>
        </w:r>
        <w:r w:rsidR="00691C2E">
          <w:fldChar w:fldCharType="separate"/>
        </w:r>
        <w:r w:rsidR="00691C2E">
          <w:t>37</w:t>
        </w:r>
        <w:r w:rsidR="00691C2E">
          <w:fldChar w:fldCharType="end"/>
        </w:r>
      </w:hyperlink>
    </w:p>
    <w:p w:rsidR="00691C2E" w:rsidRDefault="006B2605">
      <w:pPr>
        <w:pStyle w:val="TOC2"/>
        <w:rPr>
          <w:rFonts w:eastAsiaTheme="minorEastAsia"/>
          <w:smallCaps w:val="0"/>
          <w:sz w:val="22"/>
        </w:rPr>
      </w:pPr>
      <w:hyperlink w:anchor="_Toc459461980" w:history="1">
        <w:r w:rsidR="00691C2E" w:rsidRPr="008F6575">
          <w:rPr>
            <w:rStyle w:val="Hyperlink"/>
          </w:rPr>
          <w:t>Virtual Desktop Infrastructure (VDI) пакет</w:t>
        </w:r>
        <w:r w:rsidR="00691C2E">
          <w:tab/>
        </w:r>
        <w:r w:rsidR="00691C2E">
          <w:fldChar w:fldCharType="begin"/>
        </w:r>
        <w:r w:rsidR="00691C2E">
          <w:instrText xml:space="preserve"> PAGEREF _Toc459461980 \h </w:instrText>
        </w:r>
        <w:r w:rsidR="00691C2E">
          <w:fldChar w:fldCharType="separate"/>
        </w:r>
        <w:r w:rsidR="00691C2E">
          <w:t>38</w:t>
        </w:r>
        <w:r w:rsidR="00691C2E">
          <w:fldChar w:fldCharType="end"/>
        </w:r>
      </w:hyperlink>
    </w:p>
    <w:p w:rsidR="00691C2E" w:rsidRDefault="006B2605">
      <w:pPr>
        <w:pStyle w:val="TOC2"/>
        <w:rPr>
          <w:rFonts w:eastAsiaTheme="minorEastAsia"/>
          <w:smallCaps w:val="0"/>
          <w:sz w:val="22"/>
        </w:rPr>
      </w:pPr>
      <w:hyperlink w:anchor="_Toc459461981" w:history="1">
        <w:r w:rsidR="00691C2E" w:rsidRPr="008F6575">
          <w:rPr>
            <w:rStyle w:val="Hyperlink"/>
          </w:rPr>
          <w:t>Visual Studio</w:t>
        </w:r>
        <w:r w:rsidR="00691C2E">
          <w:tab/>
        </w:r>
        <w:r w:rsidR="00691C2E">
          <w:fldChar w:fldCharType="begin"/>
        </w:r>
        <w:r w:rsidR="00691C2E">
          <w:instrText xml:space="preserve"> PAGEREF _Toc459461981 \h </w:instrText>
        </w:r>
        <w:r w:rsidR="00691C2E">
          <w:fldChar w:fldCharType="separate"/>
        </w:r>
        <w:r w:rsidR="00691C2E">
          <w:t>38</w:t>
        </w:r>
        <w:r w:rsidR="00691C2E">
          <w:fldChar w:fldCharType="end"/>
        </w:r>
      </w:hyperlink>
    </w:p>
    <w:p w:rsidR="00691C2E" w:rsidRDefault="006B2605">
      <w:pPr>
        <w:pStyle w:val="TOC3"/>
        <w:rPr>
          <w:rFonts w:eastAsiaTheme="minorEastAsia"/>
          <w:smallCaps w:val="0"/>
          <w:sz w:val="22"/>
        </w:rPr>
      </w:pPr>
      <w:hyperlink w:anchor="_Toc459461982" w:history="1">
        <w:r w:rsidR="00691C2E" w:rsidRPr="008F6575">
          <w:rPr>
            <w:rStyle w:val="Hyperlink"/>
          </w:rPr>
          <w:t>Visual Studio</w:t>
        </w:r>
        <w:r w:rsidR="00691C2E">
          <w:tab/>
        </w:r>
        <w:r w:rsidR="00691C2E">
          <w:fldChar w:fldCharType="begin"/>
        </w:r>
        <w:r w:rsidR="00691C2E">
          <w:instrText xml:space="preserve"> PAGEREF _Toc459461982 \h </w:instrText>
        </w:r>
        <w:r w:rsidR="00691C2E">
          <w:fldChar w:fldCharType="separate"/>
        </w:r>
        <w:r w:rsidR="00691C2E">
          <w:t>38</w:t>
        </w:r>
        <w:r w:rsidR="00691C2E">
          <w:fldChar w:fldCharType="end"/>
        </w:r>
      </w:hyperlink>
    </w:p>
    <w:p w:rsidR="00691C2E" w:rsidRDefault="006B2605">
      <w:pPr>
        <w:pStyle w:val="TOC3"/>
        <w:rPr>
          <w:rFonts w:eastAsiaTheme="minorEastAsia"/>
          <w:smallCaps w:val="0"/>
          <w:sz w:val="22"/>
        </w:rPr>
      </w:pPr>
      <w:hyperlink w:anchor="_Toc459461983" w:history="1">
        <w:r w:rsidR="00691C2E" w:rsidRPr="008F6575">
          <w:rPr>
            <w:rStyle w:val="Hyperlink"/>
          </w:rPr>
          <w:t>Visual Studio Team Foundation Server</w:t>
        </w:r>
        <w:r w:rsidR="00691C2E">
          <w:tab/>
        </w:r>
        <w:r w:rsidR="00691C2E">
          <w:fldChar w:fldCharType="begin"/>
        </w:r>
        <w:r w:rsidR="00691C2E">
          <w:instrText xml:space="preserve"> PAGEREF _Toc459461983 \h </w:instrText>
        </w:r>
        <w:r w:rsidR="00691C2E">
          <w:fldChar w:fldCharType="separate"/>
        </w:r>
        <w:r w:rsidR="00691C2E">
          <w:t>39</w:t>
        </w:r>
        <w:r w:rsidR="00691C2E">
          <w:fldChar w:fldCharType="end"/>
        </w:r>
      </w:hyperlink>
    </w:p>
    <w:p w:rsidR="00691C2E" w:rsidRDefault="006B2605">
      <w:pPr>
        <w:pStyle w:val="TOC2"/>
        <w:rPr>
          <w:rFonts w:eastAsiaTheme="minorEastAsia"/>
          <w:smallCaps w:val="0"/>
          <w:sz w:val="22"/>
        </w:rPr>
      </w:pPr>
      <w:hyperlink w:anchor="_Toc459461984" w:history="1">
        <w:r w:rsidR="00691C2E" w:rsidRPr="008F6575">
          <w:rPr>
            <w:rStyle w:val="Hyperlink"/>
          </w:rPr>
          <w:t>Windows</w:t>
        </w:r>
        <w:r w:rsidR="00691C2E">
          <w:tab/>
        </w:r>
        <w:r w:rsidR="00691C2E">
          <w:fldChar w:fldCharType="begin"/>
        </w:r>
        <w:r w:rsidR="00691C2E">
          <w:instrText xml:space="preserve"> PAGEREF _Toc459461984 \h </w:instrText>
        </w:r>
        <w:r w:rsidR="00691C2E">
          <w:fldChar w:fldCharType="separate"/>
        </w:r>
        <w:r w:rsidR="00691C2E">
          <w:t>41</w:t>
        </w:r>
        <w:r w:rsidR="00691C2E">
          <w:fldChar w:fldCharType="end"/>
        </w:r>
      </w:hyperlink>
    </w:p>
    <w:p w:rsidR="00691C2E" w:rsidRDefault="006B2605">
      <w:pPr>
        <w:pStyle w:val="TOC3"/>
        <w:rPr>
          <w:rFonts w:eastAsiaTheme="minorEastAsia"/>
          <w:smallCaps w:val="0"/>
          <w:sz w:val="22"/>
        </w:rPr>
      </w:pPr>
      <w:hyperlink w:anchor="_Toc459461985" w:history="1">
        <w:r w:rsidR="00691C2E" w:rsidRPr="008F6575">
          <w:rPr>
            <w:rStyle w:val="Hyperlink"/>
          </w:rPr>
          <w:t>Настолна операционна система Windows</w:t>
        </w:r>
        <w:r w:rsidR="00691C2E">
          <w:tab/>
        </w:r>
        <w:r w:rsidR="00691C2E">
          <w:fldChar w:fldCharType="begin"/>
        </w:r>
        <w:r w:rsidR="00691C2E">
          <w:instrText xml:space="preserve"> PAGEREF _Toc459461985 \h </w:instrText>
        </w:r>
        <w:r w:rsidR="00691C2E">
          <w:fldChar w:fldCharType="separate"/>
        </w:r>
        <w:r w:rsidR="00691C2E">
          <w:t>41</w:t>
        </w:r>
        <w:r w:rsidR="00691C2E">
          <w:fldChar w:fldCharType="end"/>
        </w:r>
      </w:hyperlink>
    </w:p>
    <w:p w:rsidR="00691C2E" w:rsidRDefault="006B2605">
      <w:pPr>
        <w:pStyle w:val="TOC2"/>
        <w:rPr>
          <w:rFonts w:eastAsiaTheme="minorEastAsia"/>
          <w:smallCaps w:val="0"/>
          <w:sz w:val="22"/>
        </w:rPr>
      </w:pPr>
      <w:hyperlink w:anchor="_Toc459461986" w:history="1">
        <w:r w:rsidR="00691C2E" w:rsidRPr="008F6575">
          <w:rPr>
            <w:rStyle w:val="Hyperlink"/>
          </w:rPr>
          <w:t>Windows Server</w:t>
        </w:r>
        <w:r w:rsidR="00691C2E">
          <w:tab/>
        </w:r>
        <w:r w:rsidR="00691C2E">
          <w:fldChar w:fldCharType="begin"/>
        </w:r>
        <w:r w:rsidR="00691C2E">
          <w:instrText xml:space="preserve"> PAGEREF _Toc459461986 \h </w:instrText>
        </w:r>
        <w:r w:rsidR="00691C2E">
          <w:fldChar w:fldCharType="separate"/>
        </w:r>
        <w:r w:rsidR="00691C2E">
          <w:t>47</w:t>
        </w:r>
        <w:r w:rsidR="00691C2E">
          <w:fldChar w:fldCharType="end"/>
        </w:r>
      </w:hyperlink>
    </w:p>
    <w:p w:rsidR="00691C2E" w:rsidRDefault="006B2605">
      <w:pPr>
        <w:pStyle w:val="TOC3"/>
        <w:rPr>
          <w:rFonts w:eastAsiaTheme="minorEastAsia"/>
          <w:smallCaps w:val="0"/>
          <w:sz w:val="22"/>
        </w:rPr>
      </w:pPr>
      <w:hyperlink w:anchor="_Toc459461987" w:history="1">
        <w:r w:rsidR="00691C2E" w:rsidRPr="008F6575">
          <w:rPr>
            <w:rStyle w:val="Hyperlink"/>
          </w:rPr>
          <w:t>Windows MultiPoint Server</w:t>
        </w:r>
        <w:r w:rsidR="00691C2E">
          <w:tab/>
        </w:r>
        <w:r w:rsidR="00691C2E">
          <w:fldChar w:fldCharType="begin"/>
        </w:r>
        <w:r w:rsidR="00691C2E">
          <w:instrText xml:space="preserve"> PAGEREF _Toc459461987 \h </w:instrText>
        </w:r>
        <w:r w:rsidR="00691C2E">
          <w:fldChar w:fldCharType="separate"/>
        </w:r>
        <w:r w:rsidR="00691C2E">
          <w:t>47</w:t>
        </w:r>
        <w:r w:rsidR="00691C2E">
          <w:fldChar w:fldCharType="end"/>
        </w:r>
      </w:hyperlink>
    </w:p>
    <w:p w:rsidR="00691C2E" w:rsidRDefault="006B2605">
      <w:pPr>
        <w:pStyle w:val="TOC3"/>
        <w:rPr>
          <w:rFonts w:eastAsiaTheme="minorEastAsia"/>
          <w:smallCaps w:val="0"/>
          <w:sz w:val="22"/>
        </w:rPr>
      </w:pPr>
      <w:hyperlink w:anchor="_Toc459461988" w:history="1">
        <w:r w:rsidR="00691C2E" w:rsidRPr="008F6575">
          <w:rPr>
            <w:rStyle w:val="Hyperlink"/>
          </w:rPr>
          <w:t>Windows Server</w:t>
        </w:r>
        <w:r w:rsidR="00691C2E">
          <w:tab/>
        </w:r>
        <w:r w:rsidR="00691C2E">
          <w:fldChar w:fldCharType="begin"/>
        </w:r>
        <w:r w:rsidR="00691C2E">
          <w:instrText xml:space="preserve"> PAGEREF _Toc459461988 \h </w:instrText>
        </w:r>
        <w:r w:rsidR="00691C2E">
          <w:fldChar w:fldCharType="separate"/>
        </w:r>
        <w:r w:rsidR="00691C2E">
          <w:t>49</w:t>
        </w:r>
        <w:r w:rsidR="00691C2E">
          <w:fldChar w:fldCharType="end"/>
        </w:r>
      </w:hyperlink>
    </w:p>
    <w:p w:rsidR="00691C2E" w:rsidRDefault="006B2605">
      <w:pPr>
        <w:pStyle w:val="TOC1"/>
        <w:rPr>
          <w:rFonts w:eastAsiaTheme="minorEastAsia"/>
          <w:b w:val="0"/>
          <w:caps w:val="0"/>
          <w:noProof/>
          <w:sz w:val="22"/>
          <w:szCs w:val="22"/>
        </w:rPr>
      </w:pPr>
      <w:hyperlink w:anchor="_Toc459461989" w:history="1">
        <w:r w:rsidR="00691C2E" w:rsidRPr="008F6575">
          <w:rPr>
            <w:rStyle w:val="Hyperlink"/>
            <w:noProof/>
          </w:rPr>
          <w:t>Онлайн услуги</w:t>
        </w:r>
        <w:r w:rsidR="00691C2E">
          <w:rPr>
            <w:noProof/>
          </w:rPr>
          <w:tab/>
        </w:r>
        <w:r w:rsidR="00691C2E">
          <w:rPr>
            <w:noProof/>
          </w:rPr>
          <w:fldChar w:fldCharType="begin"/>
        </w:r>
        <w:r w:rsidR="00691C2E">
          <w:rPr>
            <w:noProof/>
          </w:rPr>
          <w:instrText xml:space="preserve"> PAGEREF _Toc459461989 \h </w:instrText>
        </w:r>
        <w:r w:rsidR="00691C2E">
          <w:rPr>
            <w:noProof/>
          </w:rPr>
        </w:r>
        <w:r w:rsidR="00691C2E">
          <w:rPr>
            <w:noProof/>
          </w:rPr>
          <w:fldChar w:fldCharType="separate"/>
        </w:r>
        <w:r w:rsidR="00691C2E">
          <w:rPr>
            <w:noProof/>
          </w:rPr>
          <w:t>52</w:t>
        </w:r>
        <w:r w:rsidR="00691C2E">
          <w:rPr>
            <w:noProof/>
          </w:rPr>
          <w:fldChar w:fldCharType="end"/>
        </w:r>
      </w:hyperlink>
    </w:p>
    <w:p w:rsidR="00691C2E" w:rsidRDefault="006B2605">
      <w:pPr>
        <w:pStyle w:val="TOC2"/>
        <w:rPr>
          <w:rFonts w:eastAsiaTheme="minorEastAsia"/>
          <w:smallCaps w:val="0"/>
          <w:sz w:val="22"/>
        </w:rPr>
      </w:pPr>
      <w:hyperlink w:anchor="_Toc459461990" w:history="1">
        <w:r w:rsidR="00691C2E" w:rsidRPr="008F6575">
          <w:rPr>
            <w:rStyle w:val="Hyperlink"/>
          </w:rPr>
          <w:t>Регионална достъпност на Онлайн услугите</w:t>
        </w:r>
        <w:r w:rsidR="00691C2E">
          <w:tab/>
        </w:r>
        <w:r w:rsidR="00691C2E">
          <w:fldChar w:fldCharType="begin"/>
        </w:r>
        <w:r w:rsidR="00691C2E">
          <w:instrText xml:space="preserve"> PAGEREF _Toc459461990 \h </w:instrText>
        </w:r>
        <w:r w:rsidR="00691C2E">
          <w:fldChar w:fldCharType="separate"/>
        </w:r>
        <w:r w:rsidR="00691C2E">
          <w:t>52</w:t>
        </w:r>
        <w:r w:rsidR="00691C2E">
          <w:fldChar w:fldCharType="end"/>
        </w:r>
      </w:hyperlink>
    </w:p>
    <w:p w:rsidR="00691C2E" w:rsidRDefault="006B2605">
      <w:pPr>
        <w:pStyle w:val="TOC2"/>
        <w:rPr>
          <w:rFonts w:eastAsiaTheme="minorEastAsia"/>
          <w:smallCaps w:val="0"/>
          <w:sz w:val="22"/>
        </w:rPr>
      </w:pPr>
      <w:hyperlink w:anchor="_Toc459461991" w:history="1">
        <w:r w:rsidR="00691C2E" w:rsidRPr="008F6575">
          <w:rPr>
            <w:rStyle w:val="Hyperlink"/>
          </w:rPr>
          <w:t>Правила за закупуване на Онлайн услуги</w:t>
        </w:r>
        <w:r w:rsidR="00691C2E">
          <w:tab/>
        </w:r>
        <w:r w:rsidR="00691C2E">
          <w:fldChar w:fldCharType="begin"/>
        </w:r>
        <w:r w:rsidR="00691C2E">
          <w:instrText xml:space="preserve"> PAGEREF _Toc459461991 \h </w:instrText>
        </w:r>
        <w:r w:rsidR="00691C2E">
          <w:fldChar w:fldCharType="separate"/>
        </w:r>
        <w:r w:rsidR="00691C2E">
          <w:t>52</w:t>
        </w:r>
        <w:r w:rsidR="00691C2E">
          <w:fldChar w:fldCharType="end"/>
        </w:r>
      </w:hyperlink>
    </w:p>
    <w:p w:rsidR="00691C2E" w:rsidRDefault="006B2605">
      <w:pPr>
        <w:pStyle w:val="TOC2"/>
        <w:rPr>
          <w:rFonts w:eastAsiaTheme="minorEastAsia"/>
          <w:smallCaps w:val="0"/>
          <w:sz w:val="22"/>
        </w:rPr>
      </w:pPr>
      <w:hyperlink w:anchor="_Toc459461992" w:history="1">
        <w:r w:rsidR="00691C2E" w:rsidRPr="008F6575">
          <w:rPr>
            <w:rStyle w:val="Hyperlink"/>
          </w:rPr>
          <w:t>Подновяване на Онлайн услуги</w:t>
        </w:r>
        <w:r w:rsidR="00691C2E">
          <w:tab/>
        </w:r>
        <w:r w:rsidR="00691C2E">
          <w:fldChar w:fldCharType="begin"/>
        </w:r>
        <w:r w:rsidR="00691C2E">
          <w:instrText xml:space="preserve"> PAGEREF _Toc459461992 \h </w:instrText>
        </w:r>
        <w:r w:rsidR="00691C2E">
          <w:fldChar w:fldCharType="separate"/>
        </w:r>
        <w:r w:rsidR="00691C2E">
          <w:t>52</w:t>
        </w:r>
        <w:r w:rsidR="00691C2E">
          <w:fldChar w:fldCharType="end"/>
        </w:r>
      </w:hyperlink>
    </w:p>
    <w:p w:rsidR="00691C2E" w:rsidRDefault="006B2605">
      <w:pPr>
        <w:pStyle w:val="TOC2"/>
        <w:rPr>
          <w:rFonts w:eastAsiaTheme="minorEastAsia"/>
          <w:smallCaps w:val="0"/>
          <w:sz w:val="22"/>
        </w:rPr>
      </w:pPr>
      <w:hyperlink w:anchor="_Toc459461993" w:history="1">
        <w:r w:rsidR="00691C2E" w:rsidRPr="008F6575">
          <w:rPr>
            <w:rStyle w:val="Hyperlink"/>
          </w:rPr>
          <w:t>Microsoft Azure Services</w:t>
        </w:r>
        <w:r w:rsidR="00691C2E">
          <w:tab/>
        </w:r>
        <w:r w:rsidR="00691C2E">
          <w:fldChar w:fldCharType="begin"/>
        </w:r>
        <w:r w:rsidR="00691C2E">
          <w:instrText xml:space="preserve"> PAGEREF _Toc459461993 \h </w:instrText>
        </w:r>
        <w:r w:rsidR="00691C2E">
          <w:fldChar w:fldCharType="separate"/>
        </w:r>
        <w:r w:rsidR="00691C2E">
          <w:t>52</w:t>
        </w:r>
        <w:r w:rsidR="00691C2E">
          <w:fldChar w:fldCharType="end"/>
        </w:r>
      </w:hyperlink>
    </w:p>
    <w:p w:rsidR="00691C2E" w:rsidRDefault="006B2605">
      <w:pPr>
        <w:pStyle w:val="TOC3"/>
        <w:rPr>
          <w:rFonts w:eastAsiaTheme="minorEastAsia"/>
          <w:smallCaps w:val="0"/>
          <w:sz w:val="22"/>
        </w:rPr>
      </w:pPr>
      <w:hyperlink w:anchor="_Toc459461994" w:history="1">
        <w:r w:rsidR="00691C2E" w:rsidRPr="008F6575">
          <w:rPr>
            <w:rStyle w:val="Hyperlink"/>
          </w:rPr>
          <w:t>Microsoft Azure Services</w:t>
        </w:r>
        <w:r w:rsidR="00691C2E">
          <w:tab/>
        </w:r>
        <w:r w:rsidR="00691C2E">
          <w:fldChar w:fldCharType="begin"/>
        </w:r>
        <w:r w:rsidR="00691C2E">
          <w:instrText xml:space="preserve"> PAGEREF _Toc459461994 \h </w:instrText>
        </w:r>
        <w:r w:rsidR="00691C2E">
          <w:fldChar w:fldCharType="separate"/>
        </w:r>
        <w:r w:rsidR="00691C2E">
          <w:t>54</w:t>
        </w:r>
        <w:r w:rsidR="00691C2E">
          <w:fldChar w:fldCharType="end"/>
        </w:r>
      </w:hyperlink>
    </w:p>
    <w:p w:rsidR="00691C2E" w:rsidRDefault="006B2605">
      <w:pPr>
        <w:pStyle w:val="TOC2"/>
        <w:rPr>
          <w:rFonts w:eastAsiaTheme="minorEastAsia"/>
          <w:smallCaps w:val="0"/>
          <w:sz w:val="22"/>
        </w:rPr>
      </w:pPr>
      <w:hyperlink w:anchor="_Toc459461995" w:history="1">
        <w:r w:rsidR="00691C2E" w:rsidRPr="008F6575">
          <w:rPr>
            <w:rStyle w:val="Hyperlink"/>
          </w:rPr>
          <w:t>Планове за Microsoft Azure</w:t>
        </w:r>
        <w:r w:rsidR="00691C2E">
          <w:tab/>
        </w:r>
        <w:r w:rsidR="00691C2E">
          <w:fldChar w:fldCharType="begin"/>
        </w:r>
        <w:r w:rsidR="00691C2E">
          <w:instrText xml:space="preserve"> PAGEREF _Toc459461995 \h </w:instrText>
        </w:r>
        <w:r w:rsidR="00691C2E">
          <w:fldChar w:fldCharType="separate"/>
        </w:r>
        <w:r w:rsidR="00691C2E">
          <w:t>54</w:t>
        </w:r>
        <w:r w:rsidR="00691C2E">
          <w:fldChar w:fldCharType="end"/>
        </w:r>
      </w:hyperlink>
    </w:p>
    <w:p w:rsidR="00691C2E" w:rsidRDefault="006B2605">
      <w:pPr>
        <w:pStyle w:val="TOC2"/>
        <w:rPr>
          <w:rFonts w:eastAsiaTheme="minorEastAsia"/>
          <w:smallCaps w:val="0"/>
          <w:sz w:val="22"/>
        </w:rPr>
      </w:pPr>
      <w:hyperlink w:anchor="_Toc459461996" w:history="1">
        <w:r w:rsidR="00691C2E" w:rsidRPr="008F6575">
          <w:rPr>
            <w:rStyle w:val="Hyperlink"/>
          </w:rPr>
          <w:t>Enterprise Mobility Suite (План)</w:t>
        </w:r>
        <w:r w:rsidR="00691C2E">
          <w:tab/>
        </w:r>
        <w:r w:rsidR="00691C2E">
          <w:fldChar w:fldCharType="begin"/>
        </w:r>
        <w:r w:rsidR="00691C2E">
          <w:instrText xml:space="preserve"> PAGEREF _Toc459461996 \h </w:instrText>
        </w:r>
        <w:r w:rsidR="00691C2E">
          <w:fldChar w:fldCharType="separate"/>
        </w:r>
        <w:r w:rsidR="00691C2E">
          <w:t>56</w:t>
        </w:r>
        <w:r w:rsidR="00691C2E">
          <w:fldChar w:fldCharType="end"/>
        </w:r>
      </w:hyperlink>
    </w:p>
    <w:p w:rsidR="00691C2E" w:rsidRDefault="006B2605">
      <w:pPr>
        <w:pStyle w:val="TOC2"/>
        <w:rPr>
          <w:rFonts w:eastAsiaTheme="minorEastAsia"/>
          <w:smallCaps w:val="0"/>
          <w:sz w:val="22"/>
        </w:rPr>
      </w:pPr>
      <w:hyperlink w:anchor="_Toc459461997" w:history="1">
        <w:r w:rsidR="00691C2E" w:rsidRPr="008F6575">
          <w:rPr>
            <w:rStyle w:val="Hyperlink"/>
          </w:rPr>
          <w:t>Enterprise Cloud Suite</w:t>
        </w:r>
        <w:r w:rsidR="00691C2E">
          <w:tab/>
        </w:r>
        <w:r w:rsidR="00691C2E">
          <w:fldChar w:fldCharType="begin"/>
        </w:r>
        <w:r w:rsidR="00691C2E">
          <w:instrText xml:space="preserve"> PAGEREF _Toc459461997 \h </w:instrText>
        </w:r>
        <w:r w:rsidR="00691C2E">
          <w:fldChar w:fldCharType="separate"/>
        </w:r>
        <w:r w:rsidR="00691C2E">
          <w:t>57</w:t>
        </w:r>
        <w:r w:rsidR="00691C2E">
          <w:fldChar w:fldCharType="end"/>
        </w:r>
      </w:hyperlink>
    </w:p>
    <w:p w:rsidR="00691C2E" w:rsidRDefault="006B2605">
      <w:pPr>
        <w:pStyle w:val="TOC2"/>
        <w:rPr>
          <w:rFonts w:eastAsiaTheme="minorEastAsia"/>
          <w:smallCaps w:val="0"/>
          <w:sz w:val="22"/>
        </w:rPr>
      </w:pPr>
      <w:hyperlink w:anchor="_Toc459461998" w:history="1">
        <w:r w:rsidR="00691C2E" w:rsidRPr="008F6575">
          <w:rPr>
            <w:rStyle w:val="Hyperlink"/>
          </w:rPr>
          <w:t>Microsoft Intune</w:t>
        </w:r>
        <w:r w:rsidR="00691C2E">
          <w:tab/>
        </w:r>
        <w:r w:rsidR="00691C2E">
          <w:fldChar w:fldCharType="begin"/>
        </w:r>
        <w:r w:rsidR="00691C2E">
          <w:instrText xml:space="preserve"> PAGEREF _Toc459461998 \h </w:instrText>
        </w:r>
        <w:r w:rsidR="00691C2E">
          <w:fldChar w:fldCharType="separate"/>
        </w:r>
        <w:r w:rsidR="00691C2E">
          <w:t>58</w:t>
        </w:r>
        <w:r w:rsidR="00691C2E">
          <w:fldChar w:fldCharType="end"/>
        </w:r>
      </w:hyperlink>
    </w:p>
    <w:p w:rsidR="00691C2E" w:rsidRDefault="006B2605">
      <w:pPr>
        <w:pStyle w:val="TOC2"/>
        <w:rPr>
          <w:rFonts w:eastAsiaTheme="minorEastAsia"/>
          <w:smallCaps w:val="0"/>
          <w:sz w:val="22"/>
        </w:rPr>
      </w:pPr>
      <w:hyperlink w:anchor="_Toc459461999" w:history="1">
        <w:r w:rsidR="00691C2E" w:rsidRPr="008F6575">
          <w:rPr>
            <w:rStyle w:val="Hyperlink"/>
          </w:rPr>
          <w:t>Microsoft Dynamics Online Services</w:t>
        </w:r>
        <w:r w:rsidR="00691C2E">
          <w:tab/>
        </w:r>
        <w:r w:rsidR="00691C2E">
          <w:fldChar w:fldCharType="begin"/>
        </w:r>
        <w:r w:rsidR="00691C2E">
          <w:instrText xml:space="preserve"> PAGEREF _Toc459461999 \h </w:instrText>
        </w:r>
        <w:r w:rsidR="00691C2E">
          <w:fldChar w:fldCharType="separate"/>
        </w:r>
        <w:r w:rsidR="00691C2E">
          <w:t>58</w:t>
        </w:r>
        <w:r w:rsidR="00691C2E">
          <w:fldChar w:fldCharType="end"/>
        </w:r>
      </w:hyperlink>
    </w:p>
    <w:p w:rsidR="00691C2E" w:rsidRDefault="006B2605">
      <w:pPr>
        <w:pStyle w:val="TOC3"/>
        <w:rPr>
          <w:rFonts w:eastAsiaTheme="minorEastAsia"/>
          <w:smallCaps w:val="0"/>
          <w:sz w:val="22"/>
        </w:rPr>
      </w:pPr>
      <w:hyperlink w:anchor="_Toc459462000" w:history="1">
        <w:r w:rsidR="00691C2E" w:rsidRPr="008F6575">
          <w:rPr>
            <w:rStyle w:val="Hyperlink"/>
          </w:rPr>
          <w:t>Microsoft Dynamics AX</w:t>
        </w:r>
        <w:r w:rsidR="00691C2E">
          <w:tab/>
        </w:r>
        <w:r w:rsidR="00691C2E">
          <w:fldChar w:fldCharType="begin"/>
        </w:r>
        <w:r w:rsidR="00691C2E">
          <w:instrText xml:space="preserve"> PAGEREF _Toc459462000 \h </w:instrText>
        </w:r>
        <w:r w:rsidR="00691C2E">
          <w:fldChar w:fldCharType="separate"/>
        </w:r>
        <w:r w:rsidR="00691C2E">
          <w:t>58</w:t>
        </w:r>
        <w:r w:rsidR="00691C2E">
          <w:fldChar w:fldCharType="end"/>
        </w:r>
      </w:hyperlink>
    </w:p>
    <w:p w:rsidR="00691C2E" w:rsidRDefault="006B2605">
      <w:pPr>
        <w:pStyle w:val="TOC3"/>
        <w:rPr>
          <w:rFonts w:eastAsiaTheme="minorEastAsia"/>
          <w:smallCaps w:val="0"/>
          <w:sz w:val="22"/>
        </w:rPr>
      </w:pPr>
      <w:hyperlink w:anchor="_Toc459462001" w:history="1">
        <w:r w:rsidR="00691C2E" w:rsidRPr="008F6575">
          <w:rPr>
            <w:rStyle w:val="Hyperlink"/>
          </w:rPr>
          <w:t>Microsoft Dynamics CRM Online</w:t>
        </w:r>
        <w:r w:rsidR="00691C2E">
          <w:tab/>
        </w:r>
        <w:r w:rsidR="00691C2E">
          <w:fldChar w:fldCharType="begin"/>
        </w:r>
        <w:r w:rsidR="00691C2E">
          <w:instrText xml:space="preserve"> PAGEREF _Toc459462001 \h </w:instrText>
        </w:r>
        <w:r w:rsidR="00691C2E">
          <w:fldChar w:fldCharType="separate"/>
        </w:r>
        <w:r w:rsidR="00691C2E">
          <w:t>59</w:t>
        </w:r>
        <w:r w:rsidR="00691C2E">
          <w:fldChar w:fldCharType="end"/>
        </w:r>
      </w:hyperlink>
    </w:p>
    <w:p w:rsidR="00691C2E" w:rsidRDefault="006B2605">
      <w:pPr>
        <w:pStyle w:val="TOC3"/>
        <w:rPr>
          <w:rFonts w:eastAsiaTheme="minorEastAsia"/>
          <w:smallCaps w:val="0"/>
          <w:sz w:val="22"/>
        </w:rPr>
      </w:pPr>
      <w:hyperlink w:anchor="_Toc459462002" w:history="1">
        <w:r w:rsidR="00691C2E" w:rsidRPr="008F6575">
          <w:rPr>
            <w:rStyle w:val="Hyperlink"/>
          </w:rPr>
          <w:t>Microsoft Dynamics Marketing</w:t>
        </w:r>
        <w:r w:rsidR="00691C2E">
          <w:tab/>
        </w:r>
        <w:r w:rsidR="00691C2E">
          <w:fldChar w:fldCharType="begin"/>
        </w:r>
        <w:r w:rsidR="00691C2E">
          <w:instrText xml:space="preserve"> PAGEREF _Toc459462002 \h </w:instrText>
        </w:r>
        <w:r w:rsidR="00691C2E">
          <w:fldChar w:fldCharType="separate"/>
        </w:r>
        <w:r w:rsidR="00691C2E">
          <w:t>60</w:t>
        </w:r>
        <w:r w:rsidR="00691C2E">
          <w:fldChar w:fldCharType="end"/>
        </w:r>
      </w:hyperlink>
    </w:p>
    <w:p w:rsidR="00691C2E" w:rsidRDefault="006B2605">
      <w:pPr>
        <w:pStyle w:val="TOC3"/>
        <w:rPr>
          <w:rFonts w:eastAsiaTheme="minorEastAsia"/>
          <w:smallCaps w:val="0"/>
          <w:sz w:val="22"/>
        </w:rPr>
      </w:pPr>
      <w:hyperlink w:anchor="_Toc459462003" w:history="1">
        <w:r w:rsidR="00691C2E" w:rsidRPr="008F6575">
          <w:rPr>
            <w:rStyle w:val="Hyperlink"/>
          </w:rPr>
          <w:t>Microsoft Social Engagement</w:t>
        </w:r>
        <w:r w:rsidR="00691C2E">
          <w:tab/>
        </w:r>
        <w:r w:rsidR="00691C2E">
          <w:fldChar w:fldCharType="begin"/>
        </w:r>
        <w:r w:rsidR="00691C2E">
          <w:instrText xml:space="preserve"> PAGEREF _Toc459462003 \h </w:instrText>
        </w:r>
        <w:r w:rsidR="00691C2E">
          <w:fldChar w:fldCharType="separate"/>
        </w:r>
        <w:r w:rsidR="00691C2E">
          <w:t>61</w:t>
        </w:r>
        <w:r w:rsidR="00691C2E">
          <w:fldChar w:fldCharType="end"/>
        </w:r>
      </w:hyperlink>
    </w:p>
    <w:p w:rsidR="00691C2E" w:rsidRDefault="006B2605">
      <w:pPr>
        <w:pStyle w:val="TOC3"/>
        <w:rPr>
          <w:rFonts w:eastAsiaTheme="minorEastAsia"/>
          <w:smallCaps w:val="0"/>
          <w:sz w:val="22"/>
        </w:rPr>
      </w:pPr>
      <w:hyperlink w:anchor="_Toc459462004" w:history="1">
        <w:r w:rsidR="00691C2E" w:rsidRPr="008F6575">
          <w:rPr>
            <w:rStyle w:val="Hyperlink"/>
          </w:rPr>
          <w:t>Parature (на Microsoft)</w:t>
        </w:r>
        <w:r w:rsidR="00691C2E">
          <w:tab/>
        </w:r>
        <w:r w:rsidR="00691C2E">
          <w:fldChar w:fldCharType="begin"/>
        </w:r>
        <w:r w:rsidR="00691C2E">
          <w:instrText xml:space="preserve"> PAGEREF _Toc459462004 \h </w:instrText>
        </w:r>
        <w:r w:rsidR="00691C2E">
          <w:fldChar w:fldCharType="separate"/>
        </w:r>
        <w:r w:rsidR="00691C2E">
          <w:t>61</w:t>
        </w:r>
        <w:r w:rsidR="00691C2E">
          <w:fldChar w:fldCharType="end"/>
        </w:r>
      </w:hyperlink>
    </w:p>
    <w:p w:rsidR="00691C2E" w:rsidRDefault="006B2605">
      <w:pPr>
        <w:pStyle w:val="TOC2"/>
        <w:rPr>
          <w:rFonts w:eastAsiaTheme="minorEastAsia"/>
          <w:smallCaps w:val="0"/>
          <w:sz w:val="22"/>
        </w:rPr>
      </w:pPr>
      <w:hyperlink w:anchor="_Toc459462005" w:history="1">
        <w:r w:rsidR="00691C2E" w:rsidRPr="008F6575">
          <w:rPr>
            <w:rStyle w:val="Hyperlink"/>
          </w:rPr>
          <w:t>Услуги на Office 365</w:t>
        </w:r>
        <w:r w:rsidR="00691C2E">
          <w:tab/>
        </w:r>
        <w:r w:rsidR="00691C2E">
          <w:fldChar w:fldCharType="begin"/>
        </w:r>
        <w:r w:rsidR="00691C2E">
          <w:instrText xml:space="preserve"> PAGEREF _Toc459462005 \h </w:instrText>
        </w:r>
        <w:r w:rsidR="00691C2E">
          <w:fldChar w:fldCharType="separate"/>
        </w:r>
        <w:r w:rsidR="00691C2E">
          <w:t>62</w:t>
        </w:r>
        <w:r w:rsidR="00691C2E">
          <w:fldChar w:fldCharType="end"/>
        </w:r>
      </w:hyperlink>
    </w:p>
    <w:p w:rsidR="00691C2E" w:rsidRDefault="006B2605">
      <w:pPr>
        <w:pStyle w:val="TOC3"/>
        <w:rPr>
          <w:rFonts w:eastAsiaTheme="minorEastAsia"/>
          <w:smallCaps w:val="0"/>
          <w:sz w:val="22"/>
        </w:rPr>
      </w:pPr>
      <w:hyperlink w:anchor="_Toc459462006" w:history="1">
        <w:r w:rsidR="00691C2E" w:rsidRPr="008F6575">
          <w:rPr>
            <w:rStyle w:val="Hyperlink"/>
          </w:rPr>
          <w:t>Приложения на Office 365</w:t>
        </w:r>
        <w:r w:rsidR="00691C2E">
          <w:tab/>
        </w:r>
        <w:r w:rsidR="00691C2E">
          <w:fldChar w:fldCharType="begin"/>
        </w:r>
        <w:r w:rsidR="00691C2E">
          <w:instrText xml:space="preserve"> PAGEREF _Toc459462006 \h </w:instrText>
        </w:r>
        <w:r w:rsidR="00691C2E">
          <w:fldChar w:fldCharType="separate"/>
        </w:r>
        <w:r w:rsidR="00691C2E">
          <w:t>62</w:t>
        </w:r>
        <w:r w:rsidR="00691C2E">
          <w:fldChar w:fldCharType="end"/>
        </w:r>
      </w:hyperlink>
    </w:p>
    <w:p w:rsidR="00691C2E" w:rsidRDefault="006B2605">
      <w:pPr>
        <w:pStyle w:val="TOC3"/>
        <w:rPr>
          <w:rFonts w:eastAsiaTheme="minorEastAsia"/>
          <w:smallCaps w:val="0"/>
          <w:sz w:val="22"/>
        </w:rPr>
      </w:pPr>
      <w:hyperlink w:anchor="_Toc459462007" w:history="1">
        <w:r w:rsidR="00691C2E" w:rsidRPr="008F6575">
          <w:rPr>
            <w:rStyle w:val="Hyperlink"/>
          </w:rPr>
          <w:t>Пакети на Office 365</w:t>
        </w:r>
        <w:r w:rsidR="00691C2E">
          <w:tab/>
        </w:r>
        <w:r w:rsidR="00691C2E">
          <w:fldChar w:fldCharType="begin"/>
        </w:r>
        <w:r w:rsidR="00691C2E">
          <w:instrText xml:space="preserve"> PAGEREF _Toc459462007 \h </w:instrText>
        </w:r>
        <w:r w:rsidR="00691C2E">
          <w:fldChar w:fldCharType="separate"/>
        </w:r>
        <w:r w:rsidR="00691C2E">
          <w:t>63</w:t>
        </w:r>
        <w:r w:rsidR="00691C2E">
          <w:fldChar w:fldCharType="end"/>
        </w:r>
      </w:hyperlink>
    </w:p>
    <w:p w:rsidR="00691C2E" w:rsidRDefault="006B2605">
      <w:pPr>
        <w:pStyle w:val="TOC3"/>
        <w:rPr>
          <w:rFonts w:eastAsiaTheme="minorEastAsia"/>
          <w:smallCaps w:val="0"/>
          <w:sz w:val="22"/>
        </w:rPr>
      </w:pPr>
      <w:hyperlink w:anchor="_Toc459462008" w:history="1">
        <w:r w:rsidR="00691C2E" w:rsidRPr="008F6575">
          <w:rPr>
            <w:rStyle w:val="Hyperlink"/>
          </w:rPr>
          <w:t>Разширено управление на сигурността за Office 365</w:t>
        </w:r>
        <w:r w:rsidR="00691C2E">
          <w:tab/>
        </w:r>
        <w:r w:rsidR="00691C2E">
          <w:fldChar w:fldCharType="begin"/>
        </w:r>
        <w:r w:rsidR="00691C2E">
          <w:instrText xml:space="preserve"> PAGEREF _Toc459462008 \h </w:instrText>
        </w:r>
        <w:r w:rsidR="00691C2E">
          <w:fldChar w:fldCharType="separate"/>
        </w:r>
        <w:r w:rsidR="00691C2E">
          <w:t>66</w:t>
        </w:r>
        <w:r w:rsidR="00691C2E">
          <w:fldChar w:fldCharType="end"/>
        </w:r>
      </w:hyperlink>
    </w:p>
    <w:p w:rsidR="00691C2E" w:rsidRDefault="006B2605">
      <w:pPr>
        <w:pStyle w:val="TOC3"/>
        <w:rPr>
          <w:rFonts w:eastAsiaTheme="minorEastAsia"/>
          <w:smallCaps w:val="0"/>
          <w:sz w:val="22"/>
        </w:rPr>
      </w:pPr>
      <w:hyperlink w:anchor="_Toc459462009" w:history="1">
        <w:r w:rsidR="00691C2E" w:rsidRPr="008F6575">
          <w:rPr>
            <w:rStyle w:val="Hyperlink"/>
          </w:rPr>
          <w:t>Customer Lockbox за Office 365</w:t>
        </w:r>
        <w:r w:rsidR="00691C2E">
          <w:tab/>
        </w:r>
        <w:r w:rsidR="00691C2E">
          <w:fldChar w:fldCharType="begin"/>
        </w:r>
        <w:r w:rsidR="00691C2E">
          <w:instrText xml:space="preserve"> PAGEREF _Toc459462009 \h </w:instrText>
        </w:r>
        <w:r w:rsidR="00691C2E">
          <w:fldChar w:fldCharType="separate"/>
        </w:r>
        <w:r w:rsidR="00691C2E">
          <w:t>66</w:t>
        </w:r>
        <w:r w:rsidR="00691C2E">
          <w:fldChar w:fldCharType="end"/>
        </w:r>
      </w:hyperlink>
    </w:p>
    <w:p w:rsidR="00691C2E" w:rsidRDefault="006B2605">
      <w:pPr>
        <w:pStyle w:val="TOC3"/>
        <w:rPr>
          <w:rFonts w:eastAsiaTheme="minorEastAsia"/>
          <w:smallCaps w:val="0"/>
          <w:sz w:val="22"/>
        </w:rPr>
      </w:pPr>
      <w:hyperlink w:anchor="_Toc459462010" w:history="1">
        <w:r w:rsidR="00691C2E" w:rsidRPr="008F6575">
          <w:rPr>
            <w:rStyle w:val="Hyperlink"/>
          </w:rPr>
          <w:t>Office 365 Delve Analytics</w:t>
        </w:r>
        <w:r w:rsidR="00691C2E">
          <w:tab/>
        </w:r>
        <w:r w:rsidR="00691C2E">
          <w:fldChar w:fldCharType="begin"/>
        </w:r>
        <w:r w:rsidR="00691C2E">
          <w:instrText xml:space="preserve"> PAGEREF _Toc459462010 \h </w:instrText>
        </w:r>
        <w:r w:rsidR="00691C2E">
          <w:fldChar w:fldCharType="separate"/>
        </w:r>
        <w:r w:rsidR="00691C2E">
          <w:t>67</w:t>
        </w:r>
        <w:r w:rsidR="00691C2E">
          <w:fldChar w:fldCharType="end"/>
        </w:r>
      </w:hyperlink>
    </w:p>
    <w:p w:rsidR="00691C2E" w:rsidRDefault="006B2605">
      <w:pPr>
        <w:pStyle w:val="TOC3"/>
        <w:rPr>
          <w:rFonts w:eastAsiaTheme="minorEastAsia"/>
          <w:smallCaps w:val="0"/>
          <w:sz w:val="22"/>
        </w:rPr>
      </w:pPr>
      <w:hyperlink w:anchor="_Toc459462011" w:history="1">
        <w:r w:rsidR="00691C2E" w:rsidRPr="008F6575">
          <w:rPr>
            <w:rStyle w:val="Hyperlink"/>
          </w:rPr>
          <w:t>Office 365 Advanced eDiscovery</w:t>
        </w:r>
        <w:r w:rsidR="00691C2E">
          <w:tab/>
        </w:r>
        <w:r w:rsidR="00691C2E">
          <w:fldChar w:fldCharType="begin"/>
        </w:r>
        <w:r w:rsidR="00691C2E">
          <w:instrText xml:space="preserve"> PAGEREF _Toc459462011 \h </w:instrText>
        </w:r>
        <w:r w:rsidR="00691C2E">
          <w:fldChar w:fldCharType="separate"/>
        </w:r>
        <w:r w:rsidR="00691C2E">
          <w:t>67</w:t>
        </w:r>
        <w:r w:rsidR="00691C2E">
          <w:fldChar w:fldCharType="end"/>
        </w:r>
      </w:hyperlink>
    </w:p>
    <w:p w:rsidR="00691C2E" w:rsidRDefault="006B2605">
      <w:pPr>
        <w:pStyle w:val="TOC3"/>
        <w:rPr>
          <w:rFonts w:eastAsiaTheme="minorEastAsia"/>
          <w:smallCaps w:val="0"/>
          <w:sz w:val="22"/>
        </w:rPr>
      </w:pPr>
      <w:hyperlink w:anchor="_Toc459462012" w:history="1">
        <w:r w:rsidR="00691C2E" w:rsidRPr="008F6575">
          <w:rPr>
            <w:rStyle w:val="Hyperlink"/>
          </w:rPr>
          <w:t>Exchange Online</w:t>
        </w:r>
        <w:r w:rsidR="00691C2E">
          <w:tab/>
        </w:r>
        <w:r w:rsidR="00691C2E">
          <w:fldChar w:fldCharType="begin"/>
        </w:r>
        <w:r w:rsidR="00691C2E">
          <w:instrText xml:space="preserve"> PAGEREF _Toc459462012 \h </w:instrText>
        </w:r>
        <w:r w:rsidR="00691C2E">
          <w:fldChar w:fldCharType="separate"/>
        </w:r>
        <w:r w:rsidR="00691C2E">
          <w:t>67</w:t>
        </w:r>
        <w:r w:rsidR="00691C2E">
          <w:fldChar w:fldCharType="end"/>
        </w:r>
      </w:hyperlink>
    </w:p>
    <w:p w:rsidR="00691C2E" w:rsidRDefault="006B2605">
      <w:pPr>
        <w:pStyle w:val="TOC3"/>
        <w:rPr>
          <w:rFonts w:eastAsiaTheme="minorEastAsia"/>
          <w:smallCaps w:val="0"/>
          <w:sz w:val="22"/>
        </w:rPr>
      </w:pPr>
      <w:hyperlink w:anchor="_Toc459462013" w:history="1">
        <w:r w:rsidR="00691C2E" w:rsidRPr="008F6575">
          <w:rPr>
            <w:rStyle w:val="Hyperlink"/>
          </w:rPr>
          <w:t>OneDrive за бизнеса</w:t>
        </w:r>
        <w:r w:rsidR="00691C2E">
          <w:tab/>
        </w:r>
        <w:r w:rsidR="00691C2E">
          <w:fldChar w:fldCharType="begin"/>
        </w:r>
        <w:r w:rsidR="00691C2E">
          <w:instrText xml:space="preserve"> PAGEREF _Toc459462013 \h </w:instrText>
        </w:r>
        <w:r w:rsidR="00691C2E">
          <w:fldChar w:fldCharType="separate"/>
        </w:r>
        <w:r w:rsidR="00691C2E">
          <w:t>68</w:t>
        </w:r>
        <w:r w:rsidR="00691C2E">
          <w:fldChar w:fldCharType="end"/>
        </w:r>
      </w:hyperlink>
    </w:p>
    <w:p w:rsidR="00691C2E" w:rsidRDefault="006B2605">
      <w:pPr>
        <w:pStyle w:val="TOC3"/>
        <w:rPr>
          <w:rFonts w:eastAsiaTheme="minorEastAsia"/>
          <w:smallCaps w:val="0"/>
          <w:sz w:val="22"/>
        </w:rPr>
      </w:pPr>
      <w:hyperlink w:anchor="_Toc459462014" w:history="1">
        <w:r w:rsidR="00691C2E" w:rsidRPr="008F6575">
          <w:rPr>
            <w:rStyle w:val="Hyperlink"/>
          </w:rPr>
          <w:t>Project Online</w:t>
        </w:r>
        <w:r w:rsidR="00691C2E">
          <w:tab/>
        </w:r>
        <w:r w:rsidR="00691C2E">
          <w:fldChar w:fldCharType="begin"/>
        </w:r>
        <w:r w:rsidR="00691C2E">
          <w:instrText xml:space="preserve"> PAGEREF _Toc459462014 \h </w:instrText>
        </w:r>
        <w:r w:rsidR="00691C2E">
          <w:fldChar w:fldCharType="separate"/>
        </w:r>
        <w:r w:rsidR="00691C2E">
          <w:t>68</w:t>
        </w:r>
        <w:r w:rsidR="00691C2E">
          <w:fldChar w:fldCharType="end"/>
        </w:r>
      </w:hyperlink>
    </w:p>
    <w:p w:rsidR="00691C2E" w:rsidRDefault="006B2605">
      <w:pPr>
        <w:pStyle w:val="TOC3"/>
        <w:rPr>
          <w:rFonts w:eastAsiaTheme="minorEastAsia"/>
          <w:smallCaps w:val="0"/>
          <w:sz w:val="22"/>
        </w:rPr>
      </w:pPr>
      <w:hyperlink w:anchor="_Toc459462015" w:history="1">
        <w:r w:rsidR="00691C2E" w:rsidRPr="008F6575">
          <w:rPr>
            <w:rStyle w:val="Hyperlink"/>
          </w:rPr>
          <w:t>SharePoint Online</w:t>
        </w:r>
        <w:r w:rsidR="00691C2E">
          <w:tab/>
        </w:r>
        <w:r w:rsidR="00691C2E">
          <w:fldChar w:fldCharType="begin"/>
        </w:r>
        <w:r w:rsidR="00691C2E">
          <w:instrText xml:space="preserve"> PAGEREF _Toc459462015 \h </w:instrText>
        </w:r>
        <w:r w:rsidR="00691C2E">
          <w:fldChar w:fldCharType="separate"/>
        </w:r>
        <w:r w:rsidR="00691C2E">
          <w:t>69</w:t>
        </w:r>
        <w:r w:rsidR="00691C2E">
          <w:fldChar w:fldCharType="end"/>
        </w:r>
      </w:hyperlink>
    </w:p>
    <w:p w:rsidR="00691C2E" w:rsidRDefault="006B2605">
      <w:pPr>
        <w:pStyle w:val="TOC3"/>
        <w:rPr>
          <w:rFonts w:eastAsiaTheme="minorEastAsia"/>
          <w:smallCaps w:val="0"/>
          <w:sz w:val="22"/>
        </w:rPr>
      </w:pPr>
      <w:hyperlink w:anchor="_Toc459462016" w:history="1">
        <w:r w:rsidR="00691C2E" w:rsidRPr="008F6575">
          <w:rPr>
            <w:rStyle w:val="Hyperlink"/>
          </w:rPr>
          <w:t>Skype за бизнеса онлайн</w:t>
        </w:r>
        <w:r w:rsidR="00691C2E">
          <w:tab/>
        </w:r>
        <w:r w:rsidR="00691C2E">
          <w:fldChar w:fldCharType="begin"/>
        </w:r>
        <w:r w:rsidR="00691C2E">
          <w:instrText xml:space="preserve"> PAGEREF _Toc459462016 \h </w:instrText>
        </w:r>
        <w:r w:rsidR="00691C2E">
          <w:fldChar w:fldCharType="separate"/>
        </w:r>
        <w:r w:rsidR="00691C2E">
          <w:t>70</w:t>
        </w:r>
        <w:r w:rsidR="00691C2E">
          <w:fldChar w:fldCharType="end"/>
        </w:r>
      </w:hyperlink>
    </w:p>
    <w:p w:rsidR="00691C2E" w:rsidRDefault="006B2605">
      <w:pPr>
        <w:pStyle w:val="TOC2"/>
        <w:rPr>
          <w:rFonts w:eastAsiaTheme="minorEastAsia"/>
          <w:smallCaps w:val="0"/>
          <w:sz w:val="22"/>
        </w:rPr>
      </w:pPr>
      <w:hyperlink w:anchor="_Toc459462017" w:history="1">
        <w:r w:rsidR="00691C2E" w:rsidRPr="008F6575">
          <w:rPr>
            <w:rStyle w:val="Hyperlink"/>
          </w:rPr>
          <w:t>Други Онлайн услуги</w:t>
        </w:r>
        <w:r w:rsidR="00691C2E">
          <w:tab/>
        </w:r>
        <w:r w:rsidR="00691C2E">
          <w:fldChar w:fldCharType="begin"/>
        </w:r>
        <w:r w:rsidR="00691C2E">
          <w:instrText xml:space="preserve"> PAGEREF _Toc459462017 \h </w:instrText>
        </w:r>
        <w:r w:rsidR="00691C2E">
          <w:fldChar w:fldCharType="separate"/>
        </w:r>
        <w:r w:rsidR="00691C2E">
          <w:t>71</w:t>
        </w:r>
        <w:r w:rsidR="00691C2E">
          <w:fldChar w:fldCharType="end"/>
        </w:r>
      </w:hyperlink>
    </w:p>
    <w:p w:rsidR="00691C2E" w:rsidRDefault="006B2605">
      <w:pPr>
        <w:pStyle w:val="TOC3"/>
        <w:rPr>
          <w:rFonts w:eastAsiaTheme="minorEastAsia"/>
          <w:smallCaps w:val="0"/>
          <w:sz w:val="22"/>
        </w:rPr>
      </w:pPr>
      <w:hyperlink w:anchor="_Toc459462018" w:history="1">
        <w:r w:rsidR="00691C2E" w:rsidRPr="008F6575">
          <w:rPr>
            <w:rStyle w:val="Hyperlink"/>
          </w:rPr>
          <w:t>Карти на Bing</w:t>
        </w:r>
        <w:r w:rsidR="00691C2E">
          <w:tab/>
        </w:r>
        <w:r w:rsidR="00691C2E">
          <w:fldChar w:fldCharType="begin"/>
        </w:r>
        <w:r w:rsidR="00691C2E">
          <w:instrText xml:space="preserve"> PAGEREF _Toc459462018 \h </w:instrText>
        </w:r>
        <w:r w:rsidR="00691C2E">
          <w:fldChar w:fldCharType="separate"/>
        </w:r>
        <w:r w:rsidR="00691C2E">
          <w:t>71</w:t>
        </w:r>
        <w:r w:rsidR="00691C2E">
          <w:fldChar w:fldCharType="end"/>
        </w:r>
      </w:hyperlink>
    </w:p>
    <w:p w:rsidR="00691C2E" w:rsidRDefault="006B2605">
      <w:pPr>
        <w:pStyle w:val="TOC3"/>
        <w:rPr>
          <w:rFonts w:eastAsiaTheme="minorEastAsia"/>
          <w:smallCaps w:val="0"/>
          <w:sz w:val="22"/>
        </w:rPr>
      </w:pPr>
      <w:hyperlink w:anchor="_Toc459462019" w:history="1">
        <w:r w:rsidR="00691C2E" w:rsidRPr="008F6575">
          <w:rPr>
            <w:rStyle w:val="Hyperlink"/>
          </w:rPr>
          <w:t>Microsoft Learning</w:t>
        </w:r>
        <w:r w:rsidR="00691C2E">
          <w:tab/>
        </w:r>
        <w:r w:rsidR="00691C2E">
          <w:fldChar w:fldCharType="begin"/>
        </w:r>
        <w:r w:rsidR="00691C2E">
          <w:instrText xml:space="preserve"> PAGEREF _Toc459462019 \h </w:instrText>
        </w:r>
        <w:r w:rsidR="00691C2E">
          <w:fldChar w:fldCharType="separate"/>
        </w:r>
        <w:r w:rsidR="00691C2E">
          <w:t>71</w:t>
        </w:r>
        <w:r w:rsidR="00691C2E">
          <w:fldChar w:fldCharType="end"/>
        </w:r>
      </w:hyperlink>
    </w:p>
    <w:p w:rsidR="00691C2E" w:rsidRDefault="006B2605">
      <w:pPr>
        <w:pStyle w:val="TOC3"/>
        <w:rPr>
          <w:rFonts w:eastAsiaTheme="minorEastAsia"/>
          <w:smallCaps w:val="0"/>
          <w:sz w:val="22"/>
        </w:rPr>
      </w:pPr>
      <w:hyperlink w:anchor="_Toc459462020" w:history="1">
        <w:r w:rsidR="00691C2E" w:rsidRPr="008F6575">
          <w:rPr>
            <w:rStyle w:val="Hyperlink"/>
          </w:rPr>
          <w:t>Microsoft Translator</w:t>
        </w:r>
        <w:r w:rsidR="00691C2E">
          <w:tab/>
        </w:r>
        <w:r w:rsidR="00691C2E">
          <w:fldChar w:fldCharType="begin"/>
        </w:r>
        <w:r w:rsidR="00691C2E">
          <w:instrText xml:space="preserve"> PAGEREF _Toc459462020 \h </w:instrText>
        </w:r>
        <w:r w:rsidR="00691C2E">
          <w:fldChar w:fldCharType="separate"/>
        </w:r>
        <w:r w:rsidR="00691C2E">
          <w:t>72</w:t>
        </w:r>
        <w:r w:rsidR="00691C2E">
          <w:fldChar w:fldCharType="end"/>
        </w:r>
      </w:hyperlink>
    </w:p>
    <w:p w:rsidR="00691C2E" w:rsidRDefault="006B2605">
      <w:pPr>
        <w:pStyle w:val="TOC3"/>
        <w:rPr>
          <w:rFonts w:eastAsiaTheme="minorEastAsia"/>
          <w:smallCaps w:val="0"/>
          <w:sz w:val="22"/>
        </w:rPr>
      </w:pPr>
      <w:hyperlink w:anchor="_Toc459462021" w:history="1">
        <w:r w:rsidR="00691C2E" w:rsidRPr="008F6575">
          <w:rPr>
            <w:rStyle w:val="Hyperlink"/>
          </w:rPr>
          <w:t>Minecraft: Образователно издание</w:t>
        </w:r>
        <w:r w:rsidR="00691C2E">
          <w:tab/>
        </w:r>
        <w:r w:rsidR="00691C2E">
          <w:fldChar w:fldCharType="begin"/>
        </w:r>
        <w:r w:rsidR="00691C2E">
          <w:instrText xml:space="preserve"> PAGEREF _Toc459462021 \h </w:instrText>
        </w:r>
        <w:r w:rsidR="00691C2E">
          <w:fldChar w:fldCharType="separate"/>
        </w:r>
        <w:r w:rsidR="00691C2E">
          <w:t>72</w:t>
        </w:r>
        <w:r w:rsidR="00691C2E">
          <w:fldChar w:fldCharType="end"/>
        </w:r>
      </w:hyperlink>
    </w:p>
    <w:p w:rsidR="00691C2E" w:rsidRDefault="006B2605">
      <w:pPr>
        <w:pStyle w:val="TOC3"/>
        <w:rPr>
          <w:rFonts w:eastAsiaTheme="minorEastAsia"/>
          <w:smallCaps w:val="0"/>
          <w:sz w:val="22"/>
        </w:rPr>
      </w:pPr>
      <w:hyperlink w:anchor="_Toc459462022" w:history="1">
        <w:r w:rsidR="00691C2E" w:rsidRPr="008F6575">
          <w:rPr>
            <w:rStyle w:val="Hyperlink"/>
          </w:rPr>
          <w:t>Power BI Pro</w:t>
        </w:r>
        <w:r w:rsidR="00691C2E">
          <w:tab/>
        </w:r>
        <w:r w:rsidR="00691C2E">
          <w:fldChar w:fldCharType="begin"/>
        </w:r>
        <w:r w:rsidR="00691C2E">
          <w:instrText xml:space="preserve"> PAGEREF _Toc459462022 \h </w:instrText>
        </w:r>
        <w:r w:rsidR="00691C2E">
          <w:fldChar w:fldCharType="separate"/>
        </w:r>
        <w:r w:rsidR="00691C2E">
          <w:t>73</w:t>
        </w:r>
        <w:r w:rsidR="00691C2E">
          <w:fldChar w:fldCharType="end"/>
        </w:r>
      </w:hyperlink>
    </w:p>
    <w:p w:rsidR="00691C2E" w:rsidRDefault="006B2605">
      <w:pPr>
        <w:pStyle w:val="TOC3"/>
        <w:rPr>
          <w:rFonts w:eastAsiaTheme="minorEastAsia"/>
          <w:smallCaps w:val="0"/>
          <w:sz w:val="22"/>
        </w:rPr>
      </w:pPr>
      <w:hyperlink w:anchor="_Toc459462023" w:history="1">
        <w:r w:rsidR="00691C2E" w:rsidRPr="008F6575">
          <w:rPr>
            <w:rStyle w:val="Hyperlink"/>
          </w:rPr>
          <w:t>Yammer Enterprise</w:t>
        </w:r>
        <w:r w:rsidR="00691C2E">
          <w:tab/>
        </w:r>
        <w:r w:rsidR="00691C2E">
          <w:fldChar w:fldCharType="begin"/>
        </w:r>
        <w:r w:rsidR="00691C2E">
          <w:instrText xml:space="preserve"> PAGEREF _Toc459462023 \h </w:instrText>
        </w:r>
        <w:r w:rsidR="00691C2E">
          <w:fldChar w:fldCharType="separate"/>
        </w:r>
        <w:r w:rsidR="00691C2E">
          <w:t>73</w:t>
        </w:r>
        <w:r w:rsidR="00691C2E">
          <w:fldChar w:fldCharType="end"/>
        </w:r>
      </w:hyperlink>
    </w:p>
    <w:p w:rsidR="00691C2E" w:rsidRDefault="006B2605">
      <w:pPr>
        <w:pStyle w:val="TOC1"/>
        <w:rPr>
          <w:rFonts w:eastAsiaTheme="minorEastAsia"/>
          <w:b w:val="0"/>
          <w:caps w:val="0"/>
          <w:noProof/>
          <w:sz w:val="22"/>
          <w:szCs w:val="22"/>
        </w:rPr>
      </w:pPr>
      <w:hyperlink w:anchor="_Toc459462024" w:history="1">
        <w:r w:rsidR="00691C2E" w:rsidRPr="008F6575">
          <w:rPr>
            <w:rStyle w:val="Hyperlink"/>
            <w:noProof/>
          </w:rPr>
          <w:t>Речник</w:t>
        </w:r>
        <w:r w:rsidR="00691C2E">
          <w:rPr>
            <w:noProof/>
          </w:rPr>
          <w:tab/>
        </w:r>
        <w:r w:rsidR="00691C2E">
          <w:rPr>
            <w:noProof/>
          </w:rPr>
          <w:fldChar w:fldCharType="begin"/>
        </w:r>
        <w:r w:rsidR="00691C2E">
          <w:rPr>
            <w:noProof/>
          </w:rPr>
          <w:instrText xml:space="preserve"> PAGEREF _Toc459462024 \h </w:instrText>
        </w:r>
        <w:r w:rsidR="00691C2E">
          <w:rPr>
            <w:noProof/>
          </w:rPr>
        </w:r>
        <w:r w:rsidR="00691C2E">
          <w:rPr>
            <w:noProof/>
          </w:rPr>
          <w:fldChar w:fldCharType="separate"/>
        </w:r>
        <w:r w:rsidR="00691C2E">
          <w:rPr>
            <w:noProof/>
          </w:rPr>
          <w:t>74</w:t>
        </w:r>
        <w:r w:rsidR="00691C2E">
          <w:rPr>
            <w:noProof/>
          </w:rPr>
          <w:fldChar w:fldCharType="end"/>
        </w:r>
      </w:hyperlink>
    </w:p>
    <w:p w:rsidR="00691C2E" w:rsidRDefault="006B2605">
      <w:pPr>
        <w:pStyle w:val="TOC2"/>
        <w:rPr>
          <w:rFonts w:eastAsiaTheme="minorEastAsia"/>
          <w:smallCaps w:val="0"/>
          <w:sz w:val="22"/>
        </w:rPr>
      </w:pPr>
      <w:hyperlink w:anchor="_Toc459462025" w:history="1">
        <w:r w:rsidR="00691C2E" w:rsidRPr="008F6575">
          <w:rPr>
            <w:rStyle w:val="Hyperlink"/>
          </w:rPr>
          <w:t>Атрибути</w:t>
        </w:r>
        <w:r w:rsidR="00691C2E">
          <w:tab/>
        </w:r>
        <w:r w:rsidR="00691C2E">
          <w:fldChar w:fldCharType="begin"/>
        </w:r>
        <w:r w:rsidR="00691C2E">
          <w:instrText xml:space="preserve"> PAGEREF _Toc459462025 \h </w:instrText>
        </w:r>
        <w:r w:rsidR="00691C2E">
          <w:fldChar w:fldCharType="separate"/>
        </w:r>
        <w:r w:rsidR="00691C2E">
          <w:t>74</w:t>
        </w:r>
        <w:r w:rsidR="00691C2E">
          <w:fldChar w:fldCharType="end"/>
        </w:r>
      </w:hyperlink>
    </w:p>
    <w:p w:rsidR="00691C2E" w:rsidRDefault="006B2605">
      <w:pPr>
        <w:pStyle w:val="TOC2"/>
        <w:rPr>
          <w:rFonts w:eastAsiaTheme="minorEastAsia"/>
          <w:smallCaps w:val="0"/>
          <w:sz w:val="22"/>
        </w:rPr>
      </w:pPr>
      <w:hyperlink w:anchor="_Toc459462026" w:history="1">
        <w:r w:rsidR="00691C2E" w:rsidRPr="008F6575">
          <w:rPr>
            <w:rStyle w:val="Hyperlink"/>
          </w:rPr>
          <w:t>Стойности в клетки</w:t>
        </w:r>
        <w:r w:rsidR="00691C2E">
          <w:tab/>
        </w:r>
        <w:r w:rsidR="00691C2E">
          <w:fldChar w:fldCharType="begin"/>
        </w:r>
        <w:r w:rsidR="00691C2E">
          <w:instrText xml:space="preserve"> PAGEREF _Toc459462026 \h </w:instrText>
        </w:r>
        <w:r w:rsidR="00691C2E">
          <w:fldChar w:fldCharType="separate"/>
        </w:r>
        <w:r w:rsidR="00691C2E">
          <w:t>75</w:t>
        </w:r>
        <w:r w:rsidR="00691C2E">
          <w:fldChar w:fldCharType="end"/>
        </w:r>
      </w:hyperlink>
    </w:p>
    <w:p w:rsidR="00691C2E" w:rsidRDefault="006B2605">
      <w:pPr>
        <w:pStyle w:val="TOC2"/>
        <w:rPr>
          <w:rFonts w:eastAsiaTheme="minorEastAsia"/>
          <w:smallCaps w:val="0"/>
          <w:sz w:val="22"/>
        </w:rPr>
      </w:pPr>
      <w:hyperlink w:anchor="_Toc459462027" w:history="1">
        <w:r w:rsidR="00691C2E" w:rsidRPr="008F6575">
          <w:rPr>
            <w:rStyle w:val="Hyperlink"/>
          </w:rPr>
          <w:t>Заглавия на колони</w:t>
        </w:r>
        <w:r w:rsidR="00691C2E">
          <w:tab/>
        </w:r>
        <w:r w:rsidR="00691C2E">
          <w:fldChar w:fldCharType="begin"/>
        </w:r>
        <w:r w:rsidR="00691C2E">
          <w:instrText xml:space="preserve"> PAGEREF _Toc459462027 \h </w:instrText>
        </w:r>
        <w:r w:rsidR="00691C2E">
          <w:fldChar w:fldCharType="separate"/>
        </w:r>
        <w:r w:rsidR="00691C2E">
          <w:t>76</w:t>
        </w:r>
        <w:r w:rsidR="00691C2E">
          <w:fldChar w:fldCharType="end"/>
        </w:r>
      </w:hyperlink>
    </w:p>
    <w:p w:rsidR="00691C2E" w:rsidRDefault="006B2605">
      <w:pPr>
        <w:pStyle w:val="TOC2"/>
        <w:rPr>
          <w:rFonts w:eastAsiaTheme="minorEastAsia"/>
          <w:smallCaps w:val="0"/>
          <w:sz w:val="22"/>
        </w:rPr>
      </w:pPr>
      <w:hyperlink w:anchor="_Toc459462028" w:history="1">
        <w:r w:rsidR="00691C2E" w:rsidRPr="008F6575">
          <w:rPr>
            <w:rStyle w:val="Hyperlink"/>
          </w:rPr>
          <w:t>Определения</w:t>
        </w:r>
        <w:r w:rsidR="00691C2E">
          <w:tab/>
        </w:r>
        <w:r w:rsidR="00691C2E">
          <w:fldChar w:fldCharType="begin"/>
        </w:r>
        <w:r w:rsidR="00691C2E">
          <w:instrText xml:space="preserve"> PAGEREF _Toc459462028 \h </w:instrText>
        </w:r>
        <w:r w:rsidR="00691C2E">
          <w:fldChar w:fldCharType="separate"/>
        </w:r>
        <w:r w:rsidR="00691C2E">
          <w:t>76</w:t>
        </w:r>
        <w:r w:rsidR="00691C2E">
          <w:fldChar w:fldCharType="end"/>
        </w:r>
      </w:hyperlink>
    </w:p>
    <w:p w:rsidR="00691C2E" w:rsidRDefault="006B2605">
      <w:pPr>
        <w:pStyle w:val="TOC1"/>
        <w:rPr>
          <w:rFonts w:eastAsiaTheme="minorEastAsia"/>
          <w:b w:val="0"/>
          <w:caps w:val="0"/>
          <w:noProof/>
          <w:sz w:val="22"/>
          <w:szCs w:val="22"/>
        </w:rPr>
      </w:pPr>
      <w:hyperlink w:anchor="_Toc459462029" w:history="1">
        <w:r w:rsidR="00691C2E" w:rsidRPr="008F6575">
          <w:rPr>
            <w:rStyle w:val="Hyperlink"/>
            <w:noProof/>
          </w:rPr>
          <w:t>Приложение A – Лицензи, еквивалентни на ЛКД/ЛУ</w:t>
        </w:r>
        <w:r w:rsidR="00691C2E">
          <w:rPr>
            <w:noProof/>
          </w:rPr>
          <w:tab/>
        </w:r>
        <w:r w:rsidR="00691C2E">
          <w:rPr>
            <w:noProof/>
          </w:rPr>
          <w:fldChar w:fldCharType="begin"/>
        </w:r>
        <w:r w:rsidR="00691C2E">
          <w:rPr>
            <w:noProof/>
          </w:rPr>
          <w:instrText xml:space="preserve"> PAGEREF _Toc459462029 \h </w:instrText>
        </w:r>
        <w:r w:rsidR="00691C2E">
          <w:rPr>
            <w:noProof/>
          </w:rPr>
        </w:r>
        <w:r w:rsidR="00691C2E">
          <w:rPr>
            <w:noProof/>
          </w:rPr>
          <w:fldChar w:fldCharType="separate"/>
        </w:r>
        <w:r w:rsidR="00691C2E">
          <w:rPr>
            <w:noProof/>
          </w:rPr>
          <w:t>79</w:t>
        </w:r>
        <w:r w:rsidR="00691C2E">
          <w:rPr>
            <w:noProof/>
          </w:rPr>
          <w:fldChar w:fldCharType="end"/>
        </w:r>
      </w:hyperlink>
    </w:p>
    <w:p w:rsidR="00691C2E" w:rsidRDefault="006B2605">
      <w:pPr>
        <w:pStyle w:val="TOC1"/>
        <w:rPr>
          <w:rFonts w:eastAsiaTheme="minorEastAsia"/>
          <w:b w:val="0"/>
          <w:caps w:val="0"/>
          <w:noProof/>
          <w:sz w:val="22"/>
          <w:szCs w:val="22"/>
        </w:rPr>
      </w:pPr>
      <w:hyperlink w:anchor="_Toc459462030" w:history="1">
        <w:r w:rsidR="00691C2E" w:rsidRPr="008F6575">
          <w:rPr>
            <w:rStyle w:val="Hyperlink"/>
            <w:noProof/>
          </w:rPr>
          <w:t>Приложение B – Софтуерна осигуровка</w:t>
        </w:r>
        <w:r w:rsidR="00691C2E">
          <w:rPr>
            <w:noProof/>
          </w:rPr>
          <w:tab/>
        </w:r>
        <w:r w:rsidR="00691C2E">
          <w:rPr>
            <w:noProof/>
          </w:rPr>
          <w:fldChar w:fldCharType="begin"/>
        </w:r>
        <w:r w:rsidR="00691C2E">
          <w:rPr>
            <w:noProof/>
          </w:rPr>
          <w:instrText xml:space="preserve"> PAGEREF _Toc459462030 \h </w:instrText>
        </w:r>
        <w:r w:rsidR="00691C2E">
          <w:rPr>
            <w:noProof/>
          </w:rPr>
        </w:r>
        <w:r w:rsidR="00691C2E">
          <w:rPr>
            <w:noProof/>
          </w:rPr>
          <w:fldChar w:fldCharType="separate"/>
        </w:r>
        <w:r w:rsidR="00691C2E">
          <w:rPr>
            <w:noProof/>
          </w:rPr>
          <w:t>80</w:t>
        </w:r>
        <w:r w:rsidR="00691C2E">
          <w:rPr>
            <w:noProof/>
          </w:rPr>
          <w:fldChar w:fldCharType="end"/>
        </w:r>
      </w:hyperlink>
    </w:p>
    <w:p w:rsidR="00691C2E" w:rsidRDefault="006B2605">
      <w:pPr>
        <w:pStyle w:val="TOC2"/>
        <w:rPr>
          <w:rFonts w:eastAsiaTheme="minorEastAsia"/>
          <w:smallCaps w:val="0"/>
          <w:sz w:val="22"/>
        </w:rPr>
      </w:pPr>
      <w:hyperlink w:anchor="_Toc459462031" w:history="1">
        <w:r w:rsidR="00691C2E" w:rsidRPr="008F6575">
          <w:rPr>
            <w:rStyle w:val="Hyperlink"/>
          </w:rPr>
          <w:t>Закупуване на Софтуерната осигуровка</w:t>
        </w:r>
        <w:r w:rsidR="00691C2E">
          <w:tab/>
        </w:r>
        <w:r w:rsidR="00691C2E">
          <w:fldChar w:fldCharType="begin"/>
        </w:r>
        <w:r w:rsidR="00691C2E">
          <w:instrText xml:space="preserve"> PAGEREF _Toc459462031 \h </w:instrText>
        </w:r>
        <w:r w:rsidR="00691C2E">
          <w:fldChar w:fldCharType="separate"/>
        </w:r>
        <w:r w:rsidR="00691C2E">
          <w:t>80</w:t>
        </w:r>
        <w:r w:rsidR="00691C2E">
          <w:fldChar w:fldCharType="end"/>
        </w:r>
      </w:hyperlink>
    </w:p>
    <w:p w:rsidR="00691C2E" w:rsidRDefault="006B2605">
      <w:pPr>
        <w:pStyle w:val="TOC2"/>
        <w:rPr>
          <w:rFonts w:eastAsiaTheme="minorEastAsia"/>
          <w:smallCaps w:val="0"/>
          <w:sz w:val="22"/>
        </w:rPr>
      </w:pPr>
      <w:hyperlink w:anchor="_Toc459462032" w:history="1">
        <w:r w:rsidR="00691C2E" w:rsidRPr="008F6575">
          <w:rPr>
            <w:rStyle w:val="Hyperlink"/>
          </w:rPr>
          <w:t>Подновяване на Софтуерната осигуровка</w:t>
        </w:r>
        <w:r w:rsidR="00691C2E">
          <w:tab/>
        </w:r>
        <w:r w:rsidR="00691C2E">
          <w:fldChar w:fldCharType="begin"/>
        </w:r>
        <w:r w:rsidR="00691C2E">
          <w:instrText xml:space="preserve"> PAGEREF _Toc459462032 \h </w:instrText>
        </w:r>
        <w:r w:rsidR="00691C2E">
          <w:fldChar w:fldCharType="separate"/>
        </w:r>
        <w:r w:rsidR="00691C2E">
          <w:t>80</w:t>
        </w:r>
        <w:r w:rsidR="00691C2E">
          <w:fldChar w:fldCharType="end"/>
        </w:r>
      </w:hyperlink>
    </w:p>
    <w:p w:rsidR="00691C2E" w:rsidRDefault="006B2605">
      <w:pPr>
        <w:pStyle w:val="TOC2"/>
        <w:rPr>
          <w:rFonts w:eastAsiaTheme="minorEastAsia"/>
          <w:smallCaps w:val="0"/>
          <w:sz w:val="22"/>
        </w:rPr>
      </w:pPr>
      <w:hyperlink w:anchor="_Toc459462033" w:history="1">
        <w:r w:rsidR="00691C2E" w:rsidRPr="008F6575">
          <w:rPr>
            <w:rStyle w:val="Hyperlink"/>
          </w:rPr>
          <w:t>Лицензи за миграция за Прекратени продукти или Продукти в края на жизнения им цикъл</w:t>
        </w:r>
        <w:r w:rsidR="00691C2E">
          <w:tab/>
        </w:r>
        <w:r w:rsidR="00691C2E">
          <w:fldChar w:fldCharType="begin"/>
        </w:r>
        <w:r w:rsidR="00691C2E">
          <w:instrText xml:space="preserve"> PAGEREF _Toc459462033 \h </w:instrText>
        </w:r>
        <w:r w:rsidR="00691C2E">
          <w:fldChar w:fldCharType="separate"/>
        </w:r>
        <w:r w:rsidR="00691C2E">
          <w:t>81</w:t>
        </w:r>
        <w:r w:rsidR="00691C2E">
          <w:fldChar w:fldCharType="end"/>
        </w:r>
      </w:hyperlink>
    </w:p>
    <w:p w:rsidR="00691C2E" w:rsidRDefault="006B2605">
      <w:pPr>
        <w:pStyle w:val="TOC2"/>
        <w:rPr>
          <w:rFonts w:eastAsiaTheme="minorEastAsia"/>
          <w:smallCaps w:val="0"/>
          <w:sz w:val="22"/>
        </w:rPr>
      </w:pPr>
      <w:hyperlink w:anchor="_Toc459462034" w:history="1">
        <w:r w:rsidR="00691C2E" w:rsidRPr="008F6575">
          <w:rPr>
            <w:rStyle w:val="Hyperlink"/>
          </w:rPr>
          <w:t>Ползи от Софтуерната осигуровка</w:t>
        </w:r>
        <w:r w:rsidR="00691C2E">
          <w:tab/>
        </w:r>
        <w:r w:rsidR="00691C2E">
          <w:fldChar w:fldCharType="begin"/>
        </w:r>
        <w:r w:rsidR="00691C2E">
          <w:instrText xml:space="preserve"> PAGEREF _Toc459462034 \h </w:instrText>
        </w:r>
        <w:r w:rsidR="00691C2E">
          <w:fldChar w:fldCharType="separate"/>
        </w:r>
        <w:r w:rsidR="00691C2E">
          <w:t>81</w:t>
        </w:r>
        <w:r w:rsidR="00691C2E">
          <w:fldChar w:fldCharType="end"/>
        </w:r>
      </w:hyperlink>
    </w:p>
    <w:p w:rsidR="00691C2E" w:rsidRDefault="006B2605">
      <w:pPr>
        <w:pStyle w:val="TOC1"/>
        <w:rPr>
          <w:rFonts w:eastAsiaTheme="minorEastAsia"/>
          <w:b w:val="0"/>
          <w:caps w:val="0"/>
          <w:noProof/>
          <w:sz w:val="22"/>
          <w:szCs w:val="22"/>
        </w:rPr>
      </w:pPr>
      <w:hyperlink w:anchor="_Toc459462035" w:history="1">
        <w:r w:rsidR="00691C2E" w:rsidRPr="008F6575">
          <w:rPr>
            <w:rStyle w:val="Hyperlink"/>
            <w:noProof/>
          </w:rPr>
          <w:t>Приложение C – Професионални услуги</w:t>
        </w:r>
        <w:r w:rsidR="00691C2E">
          <w:rPr>
            <w:noProof/>
          </w:rPr>
          <w:tab/>
        </w:r>
        <w:r w:rsidR="00691C2E">
          <w:rPr>
            <w:noProof/>
          </w:rPr>
          <w:fldChar w:fldCharType="begin"/>
        </w:r>
        <w:r w:rsidR="00691C2E">
          <w:rPr>
            <w:noProof/>
          </w:rPr>
          <w:instrText xml:space="preserve"> PAGEREF _Toc459462035 \h </w:instrText>
        </w:r>
        <w:r w:rsidR="00691C2E">
          <w:rPr>
            <w:noProof/>
          </w:rPr>
        </w:r>
        <w:r w:rsidR="00691C2E">
          <w:rPr>
            <w:noProof/>
          </w:rPr>
          <w:fldChar w:fldCharType="separate"/>
        </w:r>
        <w:r w:rsidR="00691C2E">
          <w:rPr>
            <w:noProof/>
          </w:rPr>
          <w:t>93</w:t>
        </w:r>
        <w:r w:rsidR="00691C2E">
          <w:rPr>
            <w:noProof/>
          </w:rPr>
          <w:fldChar w:fldCharType="end"/>
        </w:r>
      </w:hyperlink>
    </w:p>
    <w:p w:rsidR="00691C2E" w:rsidRDefault="006B2605">
      <w:pPr>
        <w:pStyle w:val="TOC2"/>
        <w:rPr>
          <w:rFonts w:eastAsiaTheme="minorEastAsia"/>
          <w:smallCaps w:val="0"/>
          <w:sz w:val="22"/>
        </w:rPr>
      </w:pPr>
      <w:hyperlink w:anchor="_Toc459462036" w:history="1">
        <w:r w:rsidR="00691C2E" w:rsidRPr="008F6575">
          <w:rPr>
            <w:rStyle w:val="Hyperlink"/>
          </w:rPr>
          <w:t>Предложения за Поддръжка Premier на Microsoft</w:t>
        </w:r>
        <w:r w:rsidR="00691C2E">
          <w:tab/>
        </w:r>
        <w:r w:rsidR="00691C2E">
          <w:fldChar w:fldCharType="begin"/>
        </w:r>
        <w:r w:rsidR="00691C2E">
          <w:instrText xml:space="preserve"> PAGEREF _Toc459462036 \h </w:instrText>
        </w:r>
        <w:r w:rsidR="00691C2E">
          <w:fldChar w:fldCharType="separate"/>
        </w:r>
        <w:r w:rsidR="00691C2E">
          <w:t>93</w:t>
        </w:r>
        <w:r w:rsidR="00691C2E">
          <w:fldChar w:fldCharType="end"/>
        </w:r>
      </w:hyperlink>
    </w:p>
    <w:p w:rsidR="00691C2E" w:rsidRDefault="006B2605">
      <w:pPr>
        <w:pStyle w:val="TOC2"/>
        <w:rPr>
          <w:rFonts w:eastAsiaTheme="minorEastAsia"/>
          <w:smallCaps w:val="0"/>
          <w:sz w:val="22"/>
        </w:rPr>
      </w:pPr>
      <w:hyperlink w:anchor="_Toc459462037" w:history="1">
        <w:r w:rsidR="00691C2E" w:rsidRPr="008F6575">
          <w:rPr>
            <w:rStyle w:val="Hyperlink"/>
          </w:rPr>
          <w:t>Предложения за Цифрови съветнически услуги на Microsoft</w:t>
        </w:r>
        <w:r w:rsidR="00691C2E">
          <w:tab/>
        </w:r>
        <w:r w:rsidR="00691C2E">
          <w:fldChar w:fldCharType="begin"/>
        </w:r>
        <w:r w:rsidR="00691C2E">
          <w:instrText xml:space="preserve"> PAGEREF _Toc459462037 \h </w:instrText>
        </w:r>
        <w:r w:rsidR="00691C2E">
          <w:fldChar w:fldCharType="separate"/>
        </w:r>
        <w:r w:rsidR="00691C2E">
          <w:t>94</w:t>
        </w:r>
        <w:r w:rsidR="00691C2E">
          <w:fldChar w:fldCharType="end"/>
        </w:r>
      </w:hyperlink>
    </w:p>
    <w:p w:rsidR="00691C2E" w:rsidRDefault="006B2605">
      <w:pPr>
        <w:pStyle w:val="TOC2"/>
        <w:rPr>
          <w:rFonts w:eastAsiaTheme="minorEastAsia"/>
          <w:smallCaps w:val="0"/>
          <w:sz w:val="22"/>
        </w:rPr>
      </w:pPr>
      <w:hyperlink w:anchor="_Toc459462038" w:history="1">
        <w:r w:rsidR="00691C2E" w:rsidRPr="008F6575">
          <w:rPr>
            <w:rStyle w:val="Hyperlink"/>
          </w:rPr>
          <w:t>Предложения за Стимулиране на продуктивността при продажбите</w:t>
        </w:r>
        <w:r w:rsidR="00691C2E">
          <w:tab/>
        </w:r>
        <w:r w:rsidR="00691C2E">
          <w:fldChar w:fldCharType="begin"/>
        </w:r>
        <w:r w:rsidR="00691C2E">
          <w:instrText xml:space="preserve"> PAGEREF _Toc459462038 \h </w:instrText>
        </w:r>
        <w:r w:rsidR="00691C2E">
          <w:fldChar w:fldCharType="separate"/>
        </w:r>
        <w:r w:rsidR="00691C2E">
          <w:t>94</w:t>
        </w:r>
        <w:r w:rsidR="00691C2E">
          <w:fldChar w:fldCharType="end"/>
        </w:r>
      </w:hyperlink>
    </w:p>
    <w:p w:rsidR="00691C2E" w:rsidRDefault="006B2605">
      <w:pPr>
        <w:pStyle w:val="TOC1"/>
        <w:rPr>
          <w:rFonts w:eastAsiaTheme="minorEastAsia"/>
          <w:b w:val="0"/>
          <w:caps w:val="0"/>
          <w:noProof/>
          <w:sz w:val="22"/>
          <w:szCs w:val="22"/>
        </w:rPr>
      </w:pPr>
      <w:hyperlink w:anchor="_Toc459462039" w:history="1">
        <w:r w:rsidR="00691C2E" w:rsidRPr="008F6575">
          <w:rPr>
            <w:rStyle w:val="Hyperlink"/>
            <w:noProof/>
          </w:rPr>
          <w:t>Приложение D – Допълнителни условия на Споразумение за програма</w:t>
        </w:r>
        <w:r w:rsidR="00691C2E">
          <w:rPr>
            <w:noProof/>
          </w:rPr>
          <w:tab/>
        </w:r>
        <w:r w:rsidR="00691C2E">
          <w:rPr>
            <w:noProof/>
          </w:rPr>
          <w:fldChar w:fldCharType="begin"/>
        </w:r>
        <w:r w:rsidR="00691C2E">
          <w:rPr>
            <w:noProof/>
          </w:rPr>
          <w:instrText xml:space="preserve"> PAGEREF _Toc459462039 \h </w:instrText>
        </w:r>
        <w:r w:rsidR="00691C2E">
          <w:rPr>
            <w:noProof/>
          </w:rPr>
        </w:r>
        <w:r w:rsidR="00691C2E">
          <w:rPr>
            <w:noProof/>
          </w:rPr>
          <w:fldChar w:fldCharType="separate"/>
        </w:r>
        <w:r w:rsidR="00691C2E">
          <w:rPr>
            <w:noProof/>
          </w:rPr>
          <w:t>96</w:t>
        </w:r>
        <w:r w:rsidR="00691C2E">
          <w:rPr>
            <w:noProof/>
          </w:rPr>
          <w:fldChar w:fldCharType="end"/>
        </w:r>
      </w:hyperlink>
    </w:p>
    <w:p w:rsidR="00691C2E" w:rsidRDefault="006B2605">
      <w:pPr>
        <w:pStyle w:val="TOC2"/>
        <w:rPr>
          <w:rFonts w:eastAsiaTheme="minorEastAsia"/>
          <w:smallCaps w:val="0"/>
          <w:sz w:val="22"/>
        </w:rPr>
      </w:pPr>
      <w:hyperlink w:anchor="_Toc459462040" w:history="1">
        <w:r w:rsidR="00691C2E" w:rsidRPr="008F6575">
          <w:rPr>
            <w:rStyle w:val="Hyperlink"/>
          </w:rPr>
          <w:t>Допълнителни условия за Програма на Select Plus</w:t>
        </w:r>
        <w:r w:rsidR="00691C2E">
          <w:tab/>
        </w:r>
        <w:r w:rsidR="00691C2E">
          <w:fldChar w:fldCharType="begin"/>
        </w:r>
        <w:r w:rsidR="00691C2E">
          <w:instrText xml:space="preserve"> PAGEREF _Toc459462040 \h </w:instrText>
        </w:r>
        <w:r w:rsidR="00691C2E">
          <w:fldChar w:fldCharType="separate"/>
        </w:r>
        <w:r w:rsidR="00691C2E">
          <w:t>96</w:t>
        </w:r>
        <w:r w:rsidR="00691C2E">
          <w:fldChar w:fldCharType="end"/>
        </w:r>
      </w:hyperlink>
    </w:p>
    <w:p w:rsidR="00691C2E" w:rsidRDefault="006B2605">
      <w:pPr>
        <w:pStyle w:val="TOC2"/>
        <w:rPr>
          <w:rFonts w:eastAsiaTheme="minorEastAsia"/>
          <w:smallCaps w:val="0"/>
          <w:sz w:val="22"/>
        </w:rPr>
      </w:pPr>
      <w:hyperlink w:anchor="_Toc459462041" w:history="1">
        <w:r w:rsidR="00691C2E" w:rsidRPr="008F6575">
          <w:rPr>
            <w:rStyle w:val="Hyperlink"/>
          </w:rPr>
          <w:t>Определение за Управление за Отговарящи на изискванията устройства</w:t>
        </w:r>
        <w:r w:rsidR="00691C2E">
          <w:tab/>
        </w:r>
        <w:r w:rsidR="00691C2E">
          <w:fldChar w:fldCharType="begin"/>
        </w:r>
        <w:r w:rsidR="00691C2E">
          <w:instrText xml:space="preserve"> PAGEREF _Toc459462041 \h </w:instrText>
        </w:r>
        <w:r w:rsidR="00691C2E">
          <w:fldChar w:fldCharType="separate"/>
        </w:r>
        <w:r w:rsidR="00691C2E">
          <w:t>96</w:t>
        </w:r>
        <w:r w:rsidR="00691C2E">
          <w:fldChar w:fldCharType="end"/>
        </w:r>
      </w:hyperlink>
    </w:p>
    <w:p w:rsidR="00691C2E" w:rsidRDefault="006B2605">
      <w:pPr>
        <w:pStyle w:val="TOC2"/>
        <w:rPr>
          <w:rFonts w:eastAsiaTheme="minorEastAsia"/>
          <w:smallCaps w:val="0"/>
          <w:sz w:val="22"/>
        </w:rPr>
      </w:pPr>
      <w:hyperlink w:anchor="_Toc459462042" w:history="1">
        <w:r w:rsidR="00691C2E" w:rsidRPr="008F6575">
          <w:rPr>
            <w:rStyle w:val="Hyperlink"/>
          </w:rPr>
          <w:t>Онлайн услуги в Програми Open</w:t>
        </w:r>
        <w:r w:rsidR="00691C2E">
          <w:tab/>
        </w:r>
        <w:r w:rsidR="00691C2E">
          <w:fldChar w:fldCharType="begin"/>
        </w:r>
        <w:r w:rsidR="00691C2E">
          <w:instrText xml:space="preserve"> PAGEREF _Toc459462042 \h </w:instrText>
        </w:r>
        <w:r w:rsidR="00691C2E">
          <w:fldChar w:fldCharType="separate"/>
        </w:r>
        <w:r w:rsidR="00691C2E">
          <w:t>96</w:t>
        </w:r>
        <w:r w:rsidR="00691C2E">
          <w:fldChar w:fldCharType="end"/>
        </w:r>
      </w:hyperlink>
    </w:p>
    <w:p w:rsidR="00691C2E" w:rsidRDefault="006B2605">
      <w:pPr>
        <w:pStyle w:val="TOC2"/>
        <w:rPr>
          <w:rFonts w:eastAsiaTheme="minorEastAsia"/>
          <w:smallCaps w:val="0"/>
          <w:sz w:val="22"/>
        </w:rPr>
      </w:pPr>
      <w:hyperlink w:anchor="_Toc459462043" w:history="1">
        <w:r w:rsidR="00691C2E" w:rsidRPr="008F6575">
          <w:rPr>
            <w:rStyle w:val="Hyperlink"/>
          </w:rPr>
          <w:t>Допълнителни условия за Професионални услуги – Предишни споразумения</w:t>
        </w:r>
        <w:r w:rsidR="00691C2E">
          <w:tab/>
        </w:r>
        <w:r w:rsidR="00691C2E">
          <w:fldChar w:fldCharType="begin"/>
        </w:r>
        <w:r w:rsidR="00691C2E">
          <w:instrText xml:space="preserve"> PAGEREF _Toc459462043 \h </w:instrText>
        </w:r>
        <w:r w:rsidR="00691C2E">
          <w:fldChar w:fldCharType="separate"/>
        </w:r>
        <w:r w:rsidR="00691C2E">
          <w:t>96</w:t>
        </w:r>
        <w:r w:rsidR="00691C2E">
          <w:fldChar w:fldCharType="end"/>
        </w:r>
      </w:hyperlink>
    </w:p>
    <w:p w:rsidR="00691C2E" w:rsidRDefault="006B2605">
      <w:pPr>
        <w:pStyle w:val="TOC1"/>
        <w:rPr>
          <w:rFonts w:eastAsiaTheme="minorEastAsia"/>
          <w:b w:val="0"/>
          <w:caps w:val="0"/>
          <w:noProof/>
          <w:sz w:val="22"/>
          <w:szCs w:val="22"/>
        </w:rPr>
      </w:pPr>
      <w:hyperlink w:anchor="_Toc459462044" w:history="1">
        <w:r w:rsidR="00691C2E" w:rsidRPr="008F6575">
          <w:rPr>
            <w:rStyle w:val="Hyperlink"/>
            <w:noProof/>
          </w:rPr>
          <w:t>Приложение E – Промоции</w:t>
        </w:r>
        <w:r w:rsidR="00691C2E">
          <w:rPr>
            <w:noProof/>
          </w:rPr>
          <w:tab/>
        </w:r>
        <w:r w:rsidR="00691C2E">
          <w:rPr>
            <w:noProof/>
          </w:rPr>
          <w:fldChar w:fldCharType="begin"/>
        </w:r>
        <w:r w:rsidR="00691C2E">
          <w:rPr>
            <w:noProof/>
          </w:rPr>
          <w:instrText xml:space="preserve"> PAGEREF _Toc459462044 \h </w:instrText>
        </w:r>
        <w:r w:rsidR="00691C2E">
          <w:rPr>
            <w:noProof/>
          </w:rPr>
        </w:r>
        <w:r w:rsidR="00691C2E">
          <w:rPr>
            <w:noProof/>
          </w:rPr>
          <w:fldChar w:fldCharType="separate"/>
        </w:r>
        <w:r w:rsidR="00691C2E">
          <w:rPr>
            <w:noProof/>
          </w:rPr>
          <w:t>99</w:t>
        </w:r>
        <w:r w:rsidR="00691C2E">
          <w:rPr>
            <w:noProof/>
          </w:rPr>
          <w:fldChar w:fldCharType="end"/>
        </w:r>
      </w:hyperlink>
    </w:p>
    <w:p w:rsidR="00691C2E" w:rsidRDefault="006B2605">
      <w:pPr>
        <w:pStyle w:val="TOC2"/>
        <w:rPr>
          <w:rFonts w:eastAsiaTheme="minorEastAsia"/>
          <w:smallCaps w:val="0"/>
          <w:sz w:val="22"/>
        </w:rPr>
      </w:pPr>
      <w:hyperlink w:anchor="_Toc459462045" w:history="1">
        <w:r w:rsidR="00691C2E" w:rsidRPr="008F6575">
          <w:rPr>
            <w:rStyle w:val="Hyperlink"/>
          </w:rPr>
          <w:t>Промоция за System Center Client Management Suite</w:t>
        </w:r>
        <w:r w:rsidR="00691C2E">
          <w:tab/>
        </w:r>
        <w:r w:rsidR="00691C2E">
          <w:fldChar w:fldCharType="begin"/>
        </w:r>
        <w:r w:rsidR="00691C2E">
          <w:instrText xml:space="preserve"> PAGEREF _Toc459462045 \h </w:instrText>
        </w:r>
        <w:r w:rsidR="00691C2E">
          <w:fldChar w:fldCharType="separate"/>
        </w:r>
        <w:r w:rsidR="00691C2E">
          <w:t>99</w:t>
        </w:r>
        <w:r w:rsidR="00691C2E">
          <w:fldChar w:fldCharType="end"/>
        </w:r>
      </w:hyperlink>
    </w:p>
    <w:p w:rsidR="00691C2E" w:rsidRDefault="006B2605">
      <w:pPr>
        <w:pStyle w:val="TOC2"/>
        <w:rPr>
          <w:rFonts w:eastAsiaTheme="minorEastAsia"/>
          <w:smallCaps w:val="0"/>
          <w:sz w:val="22"/>
        </w:rPr>
      </w:pPr>
      <w:hyperlink w:anchor="_Toc459462046" w:history="1">
        <w:r w:rsidR="00691C2E" w:rsidRPr="008F6575">
          <w:rPr>
            <w:rStyle w:val="Hyperlink"/>
          </w:rPr>
          <w:t>Промоция на изчислителен капацитет в Azure</w:t>
        </w:r>
        <w:r w:rsidR="00691C2E">
          <w:tab/>
        </w:r>
        <w:r w:rsidR="00691C2E">
          <w:fldChar w:fldCharType="begin"/>
        </w:r>
        <w:r w:rsidR="00691C2E">
          <w:instrText xml:space="preserve"> PAGEREF _Toc459462046 \h </w:instrText>
        </w:r>
        <w:r w:rsidR="00691C2E">
          <w:fldChar w:fldCharType="separate"/>
        </w:r>
        <w:r w:rsidR="00691C2E">
          <w:t>99</w:t>
        </w:r>
        <w:r w:rsidR="00691C2E">
          <w:fldChar w:fldCharType="end"/>
        </w:r>
      </w:hyperlink>
    </w:p>
    <w:p w:rsidR="00691C2E" w:rsidRDefault="006B2605">
      <w:pPr>
        <w:pStyle w:val="TOC1"/>
        <w:rPr>
          <w:rFonts w:eastAsiaTheme="minorEastAsia"/>
          <w:b w:val="0"/>
          <w:caps w:val="0"/>
          <w:noProof/>
          <w:sz w:val="22"/>
          <w:szCs w:val="22"/>
        </w:rPr>
      </w:pPr>
      <w:hyperlink w:anchor="_Toc459462047" w:history="1">
        <w:r w:rsidR="00691C2E" w:rsidRPr="008F6575">
          <w:rPr>
            <w:rStyle w:val="Hyperlink"/>
            <w:noProof/>
          </w:rPr>
          <w:t>Приложение F – Условия на Масив за съхранение</w:t>
        </w:r>
        <w:r w:rsidR="00691C2E">
          <w:rPr>
            <w:noProof/>
          </w:rPr>
          <w:tab/>
        </w:r>
        <w:r w:rsidR="00691C2E">
          <w:rPr>
            <w:noProof/>
          </w:rPr>
          <w:fldChar w:fldCharType="begin"/>
        </w:r>
        <w:r w:rsidR="00691C2E">
          <w:rPr>
            <w:noProof/>
          </w:rPr>
          <w:instrText xml:space="preserve"> PAGEREF _Toc459462047 \h </w:instrText>
        </w:r>
        <w:r w:rsidR="00691C2E">
          <w:rPr>
            <w:noProof/>
          </w:rPr>
        </w:r>
        <w:r w:rsidR="00691C2E">
          <w:rPr>
            <w:noProof/>
          </w:rPr>
          <w:fldChar w:fldCharType="separate"/>
        </w:r>
        <w:r w:rsidR="00691C2E">
          <w:rPr>
            <w:noProof/>
          </w:rPr>
          <w:t>100</w:t>
        </w:r>
        <w:r w:rsidR="00691C2E">
          <w:rPr>
            <w:noProof/>
          </w:rPr>
          <w:fldChar w:fldCharType="end"/>
        </w:r>
      </w:hyperlink>
    </w:p>
    <w:p w:rsidR="00691C2E" w:rsidRDefault="006B2605">
      <w:pPr>
        <w:pStyle w:val="TOC2"/>
        <w:rPr>
          <w:rFonts w:eastAsiaTheme="minorEastAsia"/>
          <w:smallCaps w:val="0"/>
          <w:sz w:val="22"/>
        </w:rPr>
      </w:pPr>
      <w:hyperlink w:anchor="_Toc459462048" w:history="1">
        <w:r w:rsidR="00691C2E" w:rsidRPr="008F6575">
          <w:rPr>
            <w:rStyle w:val="Hyperlink"/>
          </w:rPr>
          <w:t>Наличност</w:t>
        </w:r>
        <w:r w:rsidR="00691C2E">
          <w:tab/>
        </w:r>
        <w:r w:rsidR="00691C2E">
          <w:fldChar w:fldCharType="begin"/>
        </w:r>
        <w:r w:rsidR="00691C2E">
          <w:instrText xml:space="preserve"> PAGEREF _Toc459462048 \h </w:instrText>
        </w:r>
        <w:r w:rsidR="00691C2E">
          <w:fldChar w:fldCharType="separate"/>
        </w:r>
        <w:r w:rsidR="00691C2E">
          <w:t>100</w:t>
        </w:r>
        <w:r w:rsidR="00691C2E">
          <w:fldChar w:fldCharType="end"/>
        </w:r>
      </w:hyperlink>
    </w:p>
    <w:p w:rsidR="00691C2E" w:rsidRDefault="006B2605">
      <w:pPr>
        <w:pStyle w:val="TOC2"/>
        <w:rPr>
          <w:rFonts w:eastAsiaTheme="minorEastAsia"/>
          <w:smallCaps w:val="0"/>
          <w:sz w:val="22"/>
        </w:rPr>
      </w:pPr>
      <w:hyperlink w:anchor="_Toc459462049" w:history="1">
        <w:r w:rsidR="00691C2E" w:rsidRPr="008F6575">
          <w:rPr>
            <w:rStyle w:val="Hyperlink"/>
          </w:rPr>
          <w:t>Доставка и право на собственост</w:t>
        </w:r>
        <w:r w:rsidR="00691C2E">
          <w:tab/>
        </w:r>
        <w:r w:rsidR="00691C2E">
          <w:fldChar w:fldCharType="begin"/>
        </w:r>
        <w:r w:rsidR="00691C2E">
          <w:instrText xml:space="preserve"> PAGEREF _Toc459462049 \h </w:instrText>
        </w:r>
        <w:r w:rsidR="00691C2E">
          <w:fldChar w:fldCharType="separate"/>
        </w:r>
        <w:r w:rsidR="00691C2E">
          <w:t>100</w:t>
        </w:r>
        <w:r w:rsidR="00691C2E">
          <w:fldChar w:fldCharType="end"/>
        </w:r>
      </w:hyperlink>
    </w:p>
    <w:p w:rsidR="00691C2E" w:rsidRDefault="006B2605">
      <w:pPr>
        <w:pStyle w:val="TOC2"/>
        <w:rPr>
          <w:rFonts w:eastAsiaTheme="minorEastAsia"/>
          <w:smallCaps w:val="0"/>
          <w:sz w:val="22"/>
        </w:rPr>
      </w:pPr>
      <w:hyperlink w:anchor="_Toc459462050" w:history="1">
        <w:r w:rsidR="00691C2E" w:rsidRPr="008F6575">
          <w:rPr>
            <w:rStyle w:val="Hyperlink"/>
          </w:rPr>
          <w:t>Софтуер на Масив за съхранение</w:t>
        </w:r>
        <w:r w:rsidR="00691C2E">
          <w:tab/>
        </w:r>
        <w:r w:rsidR="00691C2E">
          <w:fldChar w:fldCharType="begin"/>
        </w:r>
        <w:r w:rsidR="00691C2E">
          <w:instrText xml:space="preserve"> PAGEREF _Toc459462050 \h </w:instrText>
        </w:r>
        <w:r w:rsidR="00691C2E">
          <w:fldChar w:fldCharType="separate"/>
        </w:r>
        <w:r w:rsidR="00691C2E">
          <w:t>100</w:t>
        </w:r>
        <w:r w:rsidR="00691C2E">
          <w:fldChar w:fldCharType="end"/>
        </w:r>
      </w:hyperlink>
    </w:p>
    <w:p w:rsidR="00691C2E" w:rsidRDefault="006B2605">
      <w:pPr>
        <w:pStyle w:val="TOC2"/>
        <w:rPr>
          <w:rFonts w:eastAsiaTheme="minorEastAsia"/>
          <w:smallCaps w:val="0"/>
          <w:sz w:val="22"/>
        </w:rPr>
      </w:pPr>
      <w:hyperlink w:anchor="_Toc459462051" w:history="1">
        <w:r w:rsidR="00691C2E" w:rsidRPr="008F6575">
          <w:rPr>
            <w:rStyle w:val="Hyperlink"/>
          </w:rPr>
          <w:t>Ограничена гаранция за хардуера</w:t>
        </w:r>
        <w:r w:rsidR="00691C2E">
          <w:tab/>
        </w:r>
        <w:r w:rsidR="00691C2E">
          <w:fldChar w:fldCharType="begin"/>
        </w:r>
        <w:r w:rsidR="00691C2E">
          <w:instrText xml:space="preserve"> PAGEREF _Toc459462051 \h </w:instrText>
        </w:r>
        <w:r w:rsidR="00691C2E">
          <w:fldChar w:fldCharType="separate"/>
        </w:r>
        <w:r w:rsidR="00691C2E">
          <w:t>100</w:t>
        </w:r>
        <w:r w:rsidR="00691C2E">
          <w:fldChar w:fldCharType="end"/>
        </w:r>
      </w:hyperlink>
    </w:p>
    <w:p w:rsidR="00691C2E" w:rsidRDefault="006B2605">
      <w:pPr>
        <w:pStyle w:val="TOC2"/>
        <w:rPr>
          <w:rFonts w:eastAsiaTheme="minorEastAsia"/>
          <w:smallCaps w:val="0"/>
          <w:sz w:val="22"/>
        </w:rPr>
      </w:pPr>
      <w:hyperlink w:anchor="_Toc459462052" w:history="1">
        <w:r w:rsidR="00691C2E" w:rsidRPr="008F6575">
          <w:rPr>
            <w:rStyle w:val="Hyperlink"/>
          </w:rPr>
          <w:t>Обезщетение. Защита срещу претенции от трети лица</w:t>
        </w:r>
        <w:r w:rsidR="00691C2E">
          <w:tab/>
        </w:r>
        <w:r w:rsidR="00691C2E">
          <w:fldChar w:fldCharType="begin"/>
        </w:r>
        <w:r w:rsidR="00691C2E">
          <w:instrText xml:space="preserve"> PAGEREF _Toc459462052 \h </w:instrText>
        </w:r>
        <w:r w:rsidR="00691C2E">
          <w:fldChar w:fldCharType="separate"/>
        </w:r>
        <w:r w:rsidR="00691C2E">
          <w:t>101</w:t>
        </w:r>
        <w:r w:rsidR="00691C2E">
          <w:fldChar w:fldCharType="end"/>
        </w:r>
      </w:hyperlink>
    </w:p>
    <w:p w:rsidR="00691C2E" w:rsidRDefault="006B2605">
      <w:pPr>
        <w:pStyle w:val="TOC2"/>
        <w:rPr>
          <w:rFonts w:eastAsiaTheme="minorEastAsia"/>
          <w:smallCaps w:val="0"/>
          <w:sz w:val="22"/>
        </w:rPr>
      </w:pPr>
      <w:hyperlink w:anchor="_Toc459462053" w:history="1">
        <w:r w:rsidR="00691C2E" w:rsidRPr="008F6575">
          <w:rPr>
            <w:rStyle w:val="Hyperlink"/>
          </w:rPr>
          <w:t>Ограничение на отговорността</w:t>
        </w:r>
        <w:r w:rsidR="00691C2E">
          <w:tab/>
        </w:r>
        <w:r w:rsidR="00691C2E">
          <w:fldChar w:fldCharType="begin"/>
        </w:r>
        <w:r w:rsidR="00691C2E">
          <w:instrText xml:space="preserve"> PAGEREF _Toc459462053 \h </w:instrText>
        </w:r>
        <w:r w:rsidR="00691C2E">
          <w:fldChar w:fldCharType="separate"/>
        </w:r>
        <w:r w:rsidR="00691C2E">
          <w:t>101</w:t>
        </w:r>
        <w:r w:rsidR="00691C2E">
          <w:fldChar w:fldCharType="end"/>
        </w:r>
      </w:hyperlink>
    </w:p>
    <w:p w:rsidR="00691C2E" w:rsidRDefault="006B2605">
      <w:pPr>
        <w:pStyle w:val="TOC2"/>
        <w:rPr>
          <w:rFonts w:eastAsiaTheme="minorEastAsia"/>
          <w:smallCaps w:val="0"/>
          <w:sz w:val="22"/>
        </w:rPr>
      </w:pPr>
      <w:hyperlink w:anchor="_Toc459462054" w:history="1">
        <w:r w:rsidR="00691C2E" w:rsidRPr="008F6575">
          <w:rPr>
            <w:rStyle w:val="Hyperlink"/>
          </w:rPr>
          <w:t>Закони за контрол на износа на САЩ</w:t>
        </w:r>
        <w:r w:rsidR="00691C2E">
          <w:tab/>
        </w:r>
        <w:r w:rsidR="00691C2E">
          <w:fldChar w:fldCharType="begin"/>
        </w:r>
        <w:r w:rsidR="00691C2E">
          <w:instrText xml:space="preserve"> PAGEREF _Toc459462054 \h </w:instrText>
        </w:r>
        <w:r w:rsidR="00691C2E">
          <w:fldChar w:fldCharType="separate"/>
        </w:r>
        <w:r w:rsidR="00691C2E">
          <w:t>101</w:t>
        </w:r>
        <w:r w:rsidR="00691C2E">
          <w:fldChar w:fldCharType="end"/>
        </w:r>
      </w:hyperlink>
    </w:p>
    <w:p w:rsidR="00691C2E" w:rsidRDefault="006B2605">
      <w:pPr>
        <w:pStyle w:val="TOC2"/>
        <w:rPr>
          <w:rFonts w:eastAsiaTheme="minorEastAsia"/>
          <w:smallCaps w:val="0"/>
          <w:sz w:val="22"/>
        </w:rPr>
      </w:pPr>
      <w:hyperlink w:anchor="_Toc459462055" w:history="1">
        <w:r w:rsidR="00691C2E" w:rsidRPr="008F6575">
          <w:rPr>
            <w:rStyle w:val="Hyperlink"/>
          </w:rPr>
          <w:t>Събиране на Данни за диагностицирането</w:t>
        </w:r>
        <w:r w:rsidR="00691C2E">
          <w:tab/>
        </w:r>
        <w:r w:rsidR="00691C2E">
          <w:fldChar w:fldCharType="begin"/>
        </w:r>
        <w:r w:rsidR="00691C2E">
          <w:instrText xml:space="preserve"> PAGEREF _Toc459462055 \h </w:instrText>
        </w:r>
        <w:r w:rsidR="00691C2E">
          <w:fldChar w:fldCharType="separate"/>
        </w:r>
        <w:r w:rsidR="00691C2E">
          <w:t>101</w:t>
        </w:r>
        <w:r w:rsidR="00691C2E">
          <w:fldChar w:fldCharType="end"/>
        </w:r>
      </w:hyperlink>
    </w:p>
    <w:p w:rsidR="00691C2E" w:rsidRDefault="006B2605">
      <w:pPr>
        <w:pStyle w:val="TOC2"/>
        <w:rPr>
          <w:rFonts w:eastAsiaTheme="minorEastAsia"/>
          <w:smallCaps w:val="0"/>
          <w:sz w:val="22"/>
        </w:rPr>
      </w:pPr>
      <w:hyperlink w:anchor="_Toc459462056" w:history="1">
        <w:r w:rsidR="00691C2E" w:rsidRPr="008F6575">
          <w:rPr>
            <w:rStyle w:val="Hyperlink"/>
          </w:rPr>
          <w:t>Използване от правителствена организация</w:t>
        </w:r>
        <w:r w:rsidR="00691C2E">
          <w:tab/>
        </w:r>
        <w:r w:rsidR="00691C2E">
          <w:fldChar w:fldCharType="begin"/>
        </w:r>
        <w:r w:rsidR="00691C2E">
          <w:instrText xml:space="preserve"> PAGEREF _Toc459462056 \h </w:instrText>
        </w:r>
        <w:r w:rsidR="00691C2E">
          <w:fldChar w:fldCharType="separate"/>
        </w:r>
        <w:r w:rsidR="00691C2E">
          <w:t>101</w:t>
        </w:r>
        <w:r w:rsidR="00691C2E">
          <w:fldChar w:fldCharType="end"/>
        </w:r>
      </w:hyperlink>
    </w:p>
    <w:p w:rsidR="00691C2E" w:rsidRDefault="006B2605">
      <w:pPr>
        <w:pStyle w:val="TOC1"/>
        <w:rPr>
          <w:rFonts w:eastAsiaTheme="minorEastAsia"/>
          <w:b w:val="0"/>
          <w:caps w:val="0"/>
          <w:noProof/>
          <w:sz w:val="22"/>
          <w:szCs w:val="22"/>
        </w:rPr>
      </w:pPr>
      <w:hyperlink w:anchor="_Toc459462057" w:history="1">
        <w:r w:rsidR="00691C2E" w:rsidRPr="008F6575">
          <w:rPr>
            <w:rStyle w:val="Hyperlink"/>
            <w:noProof/>
          </w:rPr>
          <w:t>Показалец</w:t>
        </w:r>
        <w:r w:rsidR="00691C2E">
          <w:rPr>
            <w:noProof/>
          </w:rPr>
          <w:tab/>
        </w:r>
        <w:r w:rsidR="00691C2E">
          <w:rPr>
            <w:noProof/>
          </w:rPr>
          <w:fldChar w:fldCharType="begin"/>
        </w:r>
        <w:r w:rsidR="00691C2E">
          <w:rPr>
            <w:noProof/>
          </w:rPr>
          <w:instrText xml:space="preserve"> PAGEREF _Toc459462057 \h </w:instrText>
        </w:r>
        <w:r w:rsidR="00691C2E">
          <w:rPr>
            <w:noProof/>
          </w:rPr>
        </w:r>
        <w:r w:rsidR="00691C2E">
          <w:rPr>
            <w:noProof/>
          </w:rPr>
          <w:fldChar w:fldCharType="separate"/>
        </w:r>
        <w:r w:rsidR="00691C2E">
          <w:rPr>
            <w:noProof/>
          </w:rPr>
          <w:t>102</w:t>
        </w:r>
        <w:r w:rsidR="00691C2E">
          <w:rPr>
            <w:noProof/>
          </w:rPr>
          <w:fldChar w:fldCharType="end"/>
        </w:r>
      </w:hyperlink>
    </w:p>
    <w:p w:rsidR="00903D4F" w:rsidRDefault="00691C2E">
      <w:pPr>
        <w:pStyle w:val="ProductList-Body"/>
        <w:sectPr w:rsidR="00903D4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03D4F" w:rsidRDefault="00903D4F">
      <w:pPr>
        <w:pStyle w:val="ProductList-Body"/>
      </w:pPr>
    </w:p>
    <w:p w:rsidR="00903D4F" w:rsidRDefault="00903D4F">
      <w:pPr>
        <w:sectPr w:rsidR="00903D4F">
          <w:headerReference w:type="default" r:id="rId20"/>
          <w:footerReference w:type="default" r:id="rId21"/>
          <w:type w:val="continuous"/>
          <w:pgSz w:w="12240" w:h="15840" w:code="1"/>
          <w:pgMar w:top="1170" w:right="720" w:bottom="720" w:left="720" w:header="432" w:footer="288" w:gutter="0"/>
          <w:cols w:space="360"/>
        </w:sectPr>
      </w:pPr>
    </w:p>
    <w:p w:rsidR="00903D4F" w:rsidRDefault="00691C2E">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59461935"/>
      <w:r>
        <w:instrText>Въведение</w:instrText>
      </w:r>
      <w:bookmarkEnd w:id="3"/>
      <w:r>
        <w:instrText>" \l 1</w:instrText>
      </w:r>
      <w:r>
        <w:fldChar w:fldCharType="end"/>
      </w:r>
    </w:p>
    <w:p w:rsidR="00903D4F" w:rsidRDefault="00903D4F">
      <w:pPr>
        <w:pStyle w:val="ProductList-Body"/>
      </w:pPr>
    </w:p>
    <w:p w:rsidR="00903D4F" w:rsidRDefault="00691C2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59461936"/>
      <w:r>
        <w:instrText>Относно настоящия Документ</w:instrText>
      </w:r>
      <w:bookmarkEnd w:id="5"/>
      <w:r>
        <w:instrText>" \l 2</w:instrText>
      </w:r>
      <w:r>
        <w:fldChar w:fldCharType="end"/>
      </w:r>
    </w:p>
    <w:p w:rsidR="00903D4F" w:rsidRDefault="00691C2E">
      <w:pPr>
        <w:pStyle w:val="ProductList-Body"/>
      </w:pPr>
      <w:r>
        <w:t xml:space="preserve">Считано от 1 юли 2015 г., Условията за продукти заменят документите „Списък с </w:t>
      </w:r>
      <w:proofErr w:type="gramStart"/>
      <w:r>
        <w:t>продукти“ и</w:t>
      </w:r>
      <w:proofErr w:type="gramEnd"/>
      <w:r>
        <w:t xml:space="preserve">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903D4F" w:rsidRDefault="00903D4F">
      <w:pPr>
        <w:pStyle w:val="ProductList-Body"/>
      </w:pPr>
    </w:p>
    <w:p w:rsidR="00903D4F" w:rsidRDefault="00691C2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903D4F" w:rsidRDefault="00691C2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59461937"/>
      <w:r>
        <w:instrText>Съдържание на настоящия Документ</w:instrText>
      </w:r>
      <w:bookmarkEnd w:id="7"/>
      <w:r>
        <w:instrText>" \l 2</w:instrText>
      </w:r>
      <w:r>
        <w:fldChar w:fldCharType="end"/>
      </w:r>
    </w:p>
    <w:p w:rsidR="00903D4F" w:rsidRDefault="00691C2E">
      <w:pPr>
        <w:pStyle w:val="ProductList-Body"/>
      </w:pPr>
      <w:r>
        <w:t>Условията за продукти включват следните раздели:</w:t>
      </w:r>
    </w:p>
    <w:p w:rsidR="00903D4F" w:rsidRDefault="006B2605" w:rsidP="00691C2E">
      <w:pPr>
        <w:pStyle w:val="ProductList-Bullet"/>
        <w:numPr>
          <w:ilvl w:val="0"/>
          <w:numId w:val="3"/>
        </w:numPr>
      </w:pPr>
      <w:hyperlink w:anchor="_Sec531">
        <w:r w:rsidR="00691C2E">
          <w:rPr>
            <w:color w:val="00467F"/>
            <w:u w:val="single"/>
          </w:rPr>
          <w:t>Въведение</w:t>
        </w:r>
      </w:hyperlink>
      <w:r w:rsidR="00691C2E">
        <w:t xml:space="preserve">, което включва списък със скорошните промени. </w:t>
      </w:r>
    </w:p>
    <w:p w:rsidR="00903D4F" w:rsidRDefault="006B2605" w:rsidP="00691C2E">
      <w:pPr>
        <w:pStyle w:val="ProductList-Bullet"/>
        <w:numPr>
          <w:ilvl w:val="0"/>
          <w:numId w:val="3"/>
        </w:numPr>
      </w:pPr>
      <w:hyperlink w:anchor="_Sec536">
        <w:r w:rsidR="00691C2E">
          <w:rPr>
            <w:color w:val="00467F"/>
            <w:u w:val="single"/>
          </w:rPr>
          <w:t>Лицензионни условия</w:t>
        </w:r>
      </w:hyperlink>
      <w:r w:rsidR="00691C2E">
        <w:t xml:space="preserve">, които изброяват Универсалните лицензионни условия и Условията на Лицензионния модел, приложими за Софтуерни продукти. </w:t>
      </w:r>
    </w:p>
    <w:p w:rsidR="00903D4F" w:rsidRDefault="006B2605" w:rsidP="00691C2E">
      <w:pPr>
        <w:pStyle w:val="ProductList-Bullet"/>
        <w:numPr>
          <w:ilvl w:val="0"/>
          <w:numId w:val="3"/>
        </w:numPr>
      </w:pPr>
      <w:hyperlink w:anchor="_Sec547">
        <w:r w:rsidR="00691C2E">
          <w:rPr>
            <w:color w:val="00467F"/>
            <w:u w:val="single"/>
          </w:rPr>
          <w:t>Софтуерни продукти</w:t>
        </w:r>
      </w:hyperlink>
      <w:r w:rsidR="00691C2E">
        <w:t xml:space="preserve">, които изброяват всички Записи на софтуерен продукт. </w:t>
      </w:r>
    </w:p>
    <w:p w:rsidR="00903D4F" w:rsidRDefault="006B2605" w:rsidP="00691C2E">
      <w:pPr>
        <w:pStyle w:val="ProductList-Bullet"/>
        <w:numPr>
          <w:ilvl w:val="0"/>
          <w:numId w:val="3"/>
        </w:numPr>
      </w:pPr>
      <w:hyperlink w:anchor="_Sec548">
        <w:r w:rsidR="00691C2E">
          <w:rPr>
            <w:color w:val="00467F"/>
            <w:u w:val="single"/>
          </w:rPr>
          <w:t>Продукти, които са Онлайн услуги</w:t>
        </w:r>
      </w:hyperlink>
      <w:r w:rsidR="00691C2E">
        <w:t xml:space="preserve">, които изброяват всички Записи на продукт, който е Онлайн услуга. </w:t>
      </w:r>
    </w:p>
    <w:p w:rsidR="00903D4F" w:rsidRDefault="006B2605" w:rsidP="00691C2E">
      <w:pPr>
        <w:pStyle w:val="ProductList-Bullet"/>
        <w:numPr>
          <w:ilvl w:val="0"/>
          <w:numId w:val="3"/>
        </w:numPr>
      </w:pPr>
      <w:hyperlink w:anchor="_Sec549">
        <w:r w:rsidR="00691C2E">
          <w:rPr>
            <w:color w:val="00467F"/>
            <w:u w:val="single"/>
          </w:rPr>
          <w:t>Речник</w:t>
        </w:r>
      </w:hyperlink>
      <w:r w:rsidR="00691C2E">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903D4F" w:rsidRDefault="00691C2E" w:rsidP="00691C2E">
      <w:pPr>
        <w:pStyle w:val="ProductList-Bullet"/>
        <w:numPr>
          <w:ilvl w:val="0"/>
          <w:numId w:val="3"/>
        </w:numPr>
      </w:pPr>
      <w:r>
        <w:t xml:space="preserve">Следните приложения: </w:t>
      </w:r>
    </w:p>
    <w:p w:rsidR="00903D4F" w:rsidRDefault="006B2605" w:rsidP="00691C2E">
      <w:pPr>
        <w:pStyle w:val="ProductList-Bullet"/>
        <w:numPr>
          <w:ilvl w:val="1"/>
          <w:numId w:val="3"/>
        </w:numPr>
      </w:pPr>
      <w:hyperlink w:anchor="_Sec591">
        <w:r w:rsidR="00691C2E">
          <w:rPr>
            <w:color w:val="00467F"/>
            <w:u w:val="single"/>
          </w:rPr>
          <w:t>Приложение A – Таблица „Лицензи, еквивалентни на ЛКД/ЛУ“</w:t>
        </w:r>
      </w:hyperlink>
      <w:r w:rsidR="00691C2E">
        <w:t xml:space="preserve">, което указва наличните ЛКД пакети и Лицензи за абонамент за Онлайн услуги, които предоставят достъп до Сървърни продукти. </w:t>
      </w:r>
    </w:p>
    <w:p w:rsidR="00903D4F" w:rsidRDefault="006B2605" w:rsidP="00691C2E">
      <w:pPr>
        <w:pStyle w:val="ProductList-Bullet"/>
        <w:numPr>
          <w:ilvl w:val="1"/>
          <w:numId w:val="3"/>
        </w:numPr>
      </w:pPr>
      <w:hyperlink w:anchor="_Sec564">
        <w:r w:rsidR="00691C2E">
          <w:rPr>
            <w:color w:val="00467F"/>
            <w:u w:val="single"/>
          </w:rPr>
          <w:t>Приложение B – Софтуерна осигуровка</w:t>
        </w:r>
      </w:hyperlink>
      <w:r w:rsidR="00691C2E">
        <w:t xml:space="preserve">, което описва правилата за закупуване на SA и допълнителни ползи, налични за клиенти на SA. </w:t>
      </w:r>
    </w:p>
    <w:p w:rsidR="00903D4F" w:rsidRDefault="006B2605" w:rsidP="00691C2E">
      <w:pPr>
        <w:pStyle w:val="ProductList-Bullet"/>
        <w:numPr>
          <w:ilvl w:val="1"/>
          <w:numId w:val="3"/>
        </w:numPr>
      </w:pPr>
      <w:hyperlink w:anchor="_Sec562">
        <w:r w:rsidR="00691C2E">
          <w:rPr>
            <w:color w:val="00467F"/>
            <w:u w:val="single"/>
          </w:rPr>
          <w:t>Приложение C – Професионални услуги</w:t>
        </w:r>
      </w:hyperlink>
      <w:r w:rsidR="00691C2E">
        <w:t xml:space="preserve">, което изброява Професионалните услуги, предлагани чрез Корпоративно лицензиране от Microsoft. </w:t>
      </w:r>
    </w:p>
    <w:p w:rsidR="00903D4F" w:rsidRDefault="006B2605" w:rsidP="00691C2E">
      <w:pPr>
        <w:pStyle w:val="ProductList-Bullet"/>
        <w:numPr>
          <w:ilvl w:val="1"/>
          <w:numId w:val="3"/>
        </w:numPr>
      </w:pPr>
      <w:hyperlink w:anchor="_Sec563">
        <w:r w:rsidR="00691C2E">
          <w:rPr>
            <w:color w:val="00467F"/>
            <w:u w:val="single"/>
          </w:rPr>
          <w:t>Приложение D – Допълнителни условия на споразумението по програма</w:t>
        </w:r>
      </w:hyperlink>
      <w:r w:rsidR="00691C2E">
        <w:t xml:space="preserve">, което указва допълнителни условия за Споразуменията по Програмите за корпоративно лицензиране от Microsoft. </w:t>
      </w:r>
    </w:p>
    <w:p w:rsidR="00903D4F" w:rsidRDefault="006B2605" w:rsidP="00691C2E">
      <w:pPr>
        <w:pStyle w:val="ProductList-Bullet"/>
        <w:numPr>
          <w:ilvl w:val="1"/>
          <w:numId w:val="3"/>
        </w:numPr>
      </w:pPr>
      <w:hyperlink w:anchor="_Sec572">
        <w:r w:rsidR="00691C2E">
          <w:rPr>
            <w:color w:val="00467F"/>
            <w:u w:val="single"/>
          </w:rPr>
          <w:t>Appendix E – Промоции на продукти</w:t>
        </w:r>
      </w:hyperlink>
      <w:r w:rsidR="00691C2E">
        <w:t xml:space="preserve">, което изброява промоциите на Продукти, които не са включени в Ценовата листа. </w:t>
      </w:r>
    </w:p>
    <w:p w:rsidR="00903D4F" w:rsidRDefault="006B2605" w:rsidP="00691C2E">
      <w:pPr>
        <w:pStyle w:val="ProductList-Bullet"/>
        <w:numPr>
          <w:ilvl w:val="1"/>
          <w:numId w:val="3"/>
        </w:numPr>
      </w:pPr>
      <w:hyperlink w:anchor="_Sec899">
        <w:r w:rsidR="00691C2E">
          <w:rPr>
            <w:color w:val="00467F"/>
            <w:u w:val="single"/>
          </w:rPr>
          <w:t>Приложение F – Условия на Масив за съхранение</w:t>
        </w:r>
      </w:hyperlink>
      <w:r w:rsidR="00691C2E">
        <w:t>, което предоставя допълнителни условия за устройства с Масив за съхранение.</w:t>
      </w:r>
    </w:p>
    <w:p w:rsidR="00903D4F" w:rsidRDefault="006B2605" w:rsidP="00691C2E">
      <w:pPr>
        <w:pStyle w:val="ProductList-Bullet"/>
        <w:numPr>
          <w:ilvl w:val="0"/>
          <w:numId w:val="3"/>
        </w:numPr>
      </w:pPr>
      <w:hyperlink w:anchor="_Sec844">
        <w:r w:rsidR="00691C2E">
          <w:rPr>
            <w:color w:val="00467F"/>
            <w:u w:val="single"/>
          </w:rPr>
          <w:t>Индекс</w:t>
        </w:r>
      </w:hyperlink>
      <w:r w:rsidR="00691C2E">
        <w:t>, който изброява всички Продукти, споменати в Условията за продукти, и указва къде се намират.</w:t>
      </w:r>
    </w:p>
    <w:p w:rsidR="00903D4F" w:rsidRDefault="00691C2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59461938"/>
      <w:r>
        <w:instrText>Навигиране в Запис на продукт</w:instrText>
      </w:r>
      <w:bookmarkEnd w:id="9"/>
      <w:r>
        <w:instrText>" \l 2</w:instrText>
      </w:r>
      <w:r>
        <w:fldChar w:fldCharType="end"/>
      </w:r>
    </w:p>
    <w:p w:rsidR="00903D4F" w:rsidRDefault="00691C2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903D4F" w:rsidRDefault="00691C2E">
      <w:pPr>
        <w:pStyle w:val="ProductList-Body"/>
      </w:pPr>
      <w:r>
        <w:t>Всеки Запис на продукт, който е Онлайн услуга, включва два раздела: „Наличност чрез програма“ и „Условия на Продукта“.</w:t>
      </w:r>
    </w:p>
    <w:p w:rsidR="00903D4F" w:rsidRDefault="00903D4F">
      <w:pPr>
        <w:pStyle w:val="ProductList-Body"/>
      </w:pPr>
    </w:p>
    <w:p w:rsidR="00903D4F" w:rsidRDefault="00691C2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903D4F" w:rsidRDefault="00691C2E">
      <w:pPr>
        <w:pStyle w:val="ProductList-Body"/>
      </w:pPr>
      <w:r>
        <w:rPr>
          <w:noProof/>
        </w:rPr>
        <w:drawing>
          <wp:inline distT="0" distB="0" distL="0" distR="0" wp14:anchorId="11840DFD" wp14:editId="12196693">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903D4F" w:rsidRDefault="00903D4F">
      <w:pPr>
        <w:pStyle w:val="ProductList-Body"/>
      </w:pPr>
    </w:p>
    <w:p w:rsidR="00903D4F" w:rsidRDefault="00691C2E">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903D4F" w:rsidRDefault="00691C2E">
      <w:pPr>
        <w:pStyle w:val="ProductList-Body"/>
      </w:pPr>
      <w:r>
        <w:rPr>
          <w:noProof/>
        </w:rPr>
        <w:lastRenderedPageBreak/>
        <w:drawing>
          <wp:inline distT="0" distB="0" distL="0" distR="0" wp14:anchorId="7380C9B3" wp14:editId="2EC6CFFD">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903D4F" w:rsidRDefault="00903D4F">
      <w:pPr>
        <w:pStyle w:val="ProductList-Body"/>
      </w:pPr>
    </w:p>
    <w:p w:rsidR="00903D4F" w:rsidRDefault="00691C2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903D4F" w:rsidRDefault="00691C2E">
      <w:pPr>
        <w:pStyle w:val="ProductList-Body"/>
      </w:pPr>
      <w:r>
        <w:rPr>
          <w:noProof/>
        </w:rPr>
        <w:drawing>
          <wp:inline distT="0" distB="0" distL="0" distR="0" wp14:anchorId="1C25EF69" wp14:editId="765E4218">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903D4F" w:rsidRDefault="00903D4F">
      <w:pPr>
        <w:pStyle w:val="ProductList-Body"/>
      </w:pPr>
    </w:p>
    <w:p w:rsidR="00903D4F" w:rsidRDefault="00691C2E">
      <w:pPr>
        <w:pStyle w:val="ProductList-Body"/>
      </w:pPr>
      <w:r>
        <w:rPr>
          <w:b/>
          <w:color w:val="00188F"/>
        </w:rPr>
        <w:t xml:space="preserve">4. Софтуерната осигуровка (SA) </w:t>
      </w:r>
      <w:r>
        <w:t>указва правилата и условията, свързани с покритието на SA.</w:t>
      </w:r>
    </w:p>
    <w:p w:rsidR="00903D4F" w:rsidRDefault="00691C2E">
      <w:pPr>
        <w:pStyle w:val="ProductList-Body"/>
      </w:pPr>
      <w:r>
        <w:rPr>
          <w:noProof/>
        </w:rPr>
        <w:drawing>
          <wp:inline distT="0" distB="0" distL="0" distR="0" wp14:anchorId="191A8057" wp14:editId="28BA598E">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903D4F" w:rsidRDefault="00691C2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59461939"/>
      <w:r>
        <w:instrText>Уточнения и обобщение на промените в настоящия Документ</w:instrText>
      </w:r>
      <w:bookmarkEnd w:id="11"/>
      <w:r>
        <w:instrText>" \l 2</w:instrText>
      </w:r>
      <w:r>
        <w:fldChar w:fldCharType="end"/>
      </w:r>
    </w:p>
    <w:p w:rsidR="00903D4F" w:rsidRDefault="00691C2E">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05"/>
        <w:gridCol w:w="5385"/>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Премахвания</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Модул за търговски везни на Microsoft Dynamics AX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Minecraft: Образователно издание</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Добавка Office 365 Education без PSTN</w:t>
            </w:r>
          </w:p>
        </w:tc>
      </w:tr>
    </w:tbl>
    <w:p w:rsidR="00903D4F" w:rsidRDefault="00903D4F">
      <w:pPr>
        <w:pStyle w:val="ProductList-Body"/>
      </w:pPr>
    </w:p>
    <w:p w:rsidR="00903D4F" w:rsidRDefault="00691C2E">
      <w:pPr>
        <w:pStyle w:val="ProductList-ClauseHeading"/>
        <w:outlineLvl w:val="2"/>
      </w:pPr>
      <w:r>
        <w:t>Софтуер</w:t>
      </w:r>
    </w:p>
    <w:p w:rsidR="00903D4F" w:rsidRDefault="006B2605">
      <w:pPr>
        <w:pStyle w:val="ProductList-Body"/>
      </w:pPr>
      <w:hyperlink w:anchor="_Sec652">
        <w:r w:rsidR="00691C2E">
          <w:rPr>
            <w:color w:val="00467F"/>
            <w:u w:val="single"/>
          </w:rPr>
          <w:t>Настолна операционна система Windows</w:t>
        </w:r>
      </w:hyperlink>
      <w:r w:rsidR="00691C2E">
        <w:t>: Windows 10 Enterprise и Pro се предлагат за покупка съгласно Споразумението за облак на Microsoft.</w:t>
      </w:r>
    </w:p>
    <w:p w:rsidR="00903D4F" w:rsidRDefault="00903D4F">
      <w:pPr>
        <w:pStyle w:val="ProductList-Body"/>
      </w:pPr>
    </w:p>
    <w:p w:rsidR="00903D4F" w:rsidRDefault="00691C2E">
      <w:pPr>
        <w:pStyle w:val="ProductList-ClauseHeading"/>
        <w:outlineLvl w:val="2"/>
      </w:pPr>
      <w:r>
        <w:t>Специфични условия за Онлайн услуги</w:t>
      </w:r>
    </w:p>
    <w:p w:rsidR="00903D4F" w:rsidRDefault="006B2605">
      <w:pPr>
        <w:pStyle w:val="ProductList-Body"/>
      </w:pPr>
      <w:hyperlink w:anchor="_Sec626">
        <w:r w:rsidR="00691C2E">
          <w:rPr>
            <w:color w:val="00467F"/>
            <w:u w:val="single"/>
          </w:rPr>
          <w:t>Планове за Microsoft Azure</w:t>
        </w:r>
      </w:hyperlink>
      <w:r w:rsidR="00691C2E">
        <w:t>: ЛА за Добавка за Operations Management Suite може да бъде закупен съгласно споразумение за корпоративно лицензиране, различно от отговарящия на условията лиценз.</w:t>
      </w:r>
    </w:p>
    <w:p w:rsidR="00903D4F" w:rsidRDefault="00903D4F">
      <w:pPr>
        <w:pStyle w:val="ProductList-Body"/>
      </w:pPr>
    </w:p>
    <w:p w:rsidR="00903D4F" w:rsidRDefault="00691C2E">
      <w:pPr>
        <w:pStyle w:val="ProductList-ClauseHeading"/>
        <w:outlineLvl w:val="2"/>
      </w:pPr>
      <w:r>
        <w:lastRenderedPageBreak/>
        <w:t>Речник</w:t>
      </w:r>
    </w:p>
    <w:p w:rsidR="00903D4F" w:rsidRDefault="006B2605">
      <w:pPr>
        <w:pStyle w:val="ProductList-Body"/>
      </w:pPr>
      <w:hyperlink w:anchor="_Sec550">
        <w:r w:rsidR="00691C2E">
          <w:rPr>
            <w:color w:val="00467F"/>
            <w:u w:val="single"/>
          </w:rPr>
          <w:t>Атрибут</w:t>
        </w:r>
      </w:hyperlink>
      <w:r w:rsidR="00691C2E">
        <w:t>: „Еквивалентни права за SA“ е нов атрибут, който ще се показва в таблиците с атрибути за Софтуерна осигуровка. Този атрибут заменя подразделите „Права и ползи от Софтуерна осигуровка“ на Core Infrastructure Suite, SQL и Записите на продукт за Visual Studio.</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903D4F">
      <w:pPr>
        <w:sectPr w:rsidR="00903D4F">
          <w:headerReference w:type="default" r:id="rId29"/>
          <w:footerReference w:type="default" r:id="rId30"/>
          <w:type w:val="continuous"/>
          <w:pgSz w:w="12240" w:h="15840" w:code="1"/>
          <w:pgMar w:top="1170" w:right="720" w:bottom="720" w:left="720" w:header="432" w:footer="288" w:gutter="0"/>
          <w:cols w:space="360"/>
        </w:sectPr>
      </w:pPr>
    </w:p>
    <w:p w:rsidR="00903D4F" w:rsidRDefault="00691C2E">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59461940"/>
      <w:r>
        <w:instrText>Лицензионни условия</w:instrText>
      </w:r>
      <w:bookmarkEnd w:id="13"/>
      <w:r>
        <w:instrText>" \l 1</w:instrText>
      </w:r>
      <w:r>
        <w:fldChar w:fldCharType="end"/>
      </w:r>
    </w:p>
    <w:p w:rsidR="00903D4F" w:rsidRDefault="00691C2E">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903D4F" w:rsidRDefault="00903D4F">
      <w:pPr>
        <w:pStyle w:val="ProductList-Body"/>
      </w:pPr>
    </w:p>
    <w:p w:rsidR="00903D4F" w:rsidRDefault="00691C2E">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903D4F" w:rsidRDefault="00691C2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59461941"/>
      <w:r>
        <w:instrText>Универсални лицензионни условия</w:instrText>
      </w:r>
      <w:bookmarkEnd w:id="15"/>
      <w:r>
        <w:instrText>" \l 2</w:instrText>
      </w:r>
      <w:r>
        <w:fldChar w:fldCharType="end"/>
      </w:r>
    </w:p>
    <w:p w:rsidR="00903D4F" w:rsidRDefault="00691C2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903D4F" w:rsidRDefault="00903D4F">
      <w:pPr>
        <w:pStyle w:val="ProductList-Body"/>
      </w:pPr>
    </w:p>
    <w:p w:rsidR="00903D4F" w:rsidRDefault="00691C2E">
      <w:pPr>
        <w:pStyle w:val="ProductList-ClauseHeading"/>
        <w:outlineLvl w:val="2"/>
      </w:pPr>
      <w:r>
        <w:t>1. Определения</w:t>
      </w:r>
    </w:p>
    <w:p w:rsidR="00903D4F" w:rsidRDefault="00691C2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903D4F" w:rsidRDefault="00903D4F">
      <w:pPr>
        <w:pStyle w:val="ProductList-Body"/>
      </w:pPr>
    </w:p>
    <w:p w:rsidR="00903D4F" w:rsidRDefault="00691C2E">
      <w:pPr>
        <w:pStyle w:val="ProductList-ClauseHeading"/>
        <w:outlineLvl w:val="2"/>
      </w:pPr>
      <w:r>
        <w:t>2. Права за използване на Клиента</w:t>
      </w:r>
    </w:p>
    <w:p w:rsidR="00903D4F" w:rsidRDefault="00691C2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903D4F" w:rsidRDefault="00903D4F">
      <w:pPr>
        <w:pStyle w:val="ProductList-Body"/>
      </w:pPr>
    </w:p>
    <w:p w:rsidR="00903D4F" w:rsidRDefault="00691C2E">
      <w:pPr>
        <w:pStyle w:val="ProductList-ClauseHeading"/>
        <w:outlineLvl w:val="2"/>
      </w:pPr>
      <w:r>
        <w:t>3. Права за използване на други версии и издания с по-малко функции</w:t>
      </w:r>
    </w:p>
    <w:p w:rsidR="00903D4F" w:rsidRDefault="00691C2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903D4F" w:rsidRDefault="00903D4F">
      <w:pPr>
        <w:pStyle w:val="ProductList-Body"/>
      </w:pPr>
    </w:p>
    <w:p w:rsidR="00903D4F" w:rsidRDefault="00691C2E">
      <w:pPr>
        <w:pStyle w:val="ProductList-ClauseHeading"/>
        <w:outlineLvl w:val="2"/>
      </w:pPr>
      <w:r>
        <w:t>4. Софтуер на трето лице</w:t>
      </w:r>
    </w:p>
    <w:p w:rsidR="00903D4F" w:rsidRDefault="00691C2E">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903D4F" w:rsidRDefault="00903D4F">
      <w:pPr>
        <w:pStyle w:val="ProductList-Body"/>
      </w:pPr>
    </w:p>
    <w:p w:rsidR="00903D4F" w:rsidRDefault="00691C2E">
      <w:pPr>
        <w:pStyle w:val="ProductList-ClauseHeading"/>
        <w:outlineLvl w:val="2"/>
      </w:pPr>
      <w:r>
        <w:t>5. Предпусков код, актуализации или допълнения, допълнителни функции</w:t>
      </w:r>
    </w:p>
    <w:p w:rsidR="00903D4F" w:rsidRDefault="00691C2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903D4F" w:rsidRDefault="00903D4F">
      <w:pPr>
        <w:pStyle w:val="ProductList-Body"/>
      </w:pPr>
    </w:p>
    <w:p w:rsidR="00903D4F" w:rsidRDefault="00691C2E">
      <w:pPr>
        <w:pStyle w:val="ProductList-ClauseHeading"/>
        <w:outlineLvl w:val="2"/>
      </w:pPr>
      <w:r>
        <w:t>6. Ограничения</w:t>
      </w:r>
    </w:p>
    <w:p w:rsidR="00903D4F" w:rsidRDefault="00691C2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903D4F" w:rsidRDefault="00903D4F">
      <w:pPr>
        <w:pStyle w:val="ProductList-Body"/>
      </w:pPr>
    </w:p>
    <w:p w:rsidR="00903D4F" w:rsidRDefault="00691C2E">
      <w:pPr>
        <w:pStyle w:val="ProductList-ClauseHeading"/>
        <w:outlineLvl w:val="2"/>
      </w:pPr>
      <w:r>
        <w:t>7. Софтуерна осигуровка</w:t>
      </w:r>
    </w:p>
    <w:p w:rsidR="00903D4F" w:rsidRDefault="00691C2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903D4F" w:rsidRDefault="00903D4F">
      <w:pPr>
        <w:pStyle w:val="ProductList-Body"/>
      </w:pPr>
    </w:p>
    <w:p w:rsidR="00903D4F" w:rsidRDefault="00691C2E">
      <w:pPr>
        <w:pStyle w:val="ProductList-ClauseHeading"/>
        <w:outlineLvl w:val="2"/>
      </w:pPr>
      <w:r>
        <w:t>8. Изнесено софтуерно управление</w:t>
      </w:r>
    </w:p>
    <w:p w:rsidR="00903D4F" w:rsidRDefault="00691C2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903D4F" w:rsidRDefault="00903D4F">
      <w:pPr>
        <w:pStyle w:val="ProductList-Body"/>
      </w:pPr>
    </w:p>
    <w:p w:rsidR="00903D4F" w:rsidRDefault="00691C2E">
      <w:pPr>
        <w:pStyle w:val="ProductList-ClauseHeading"/>
        <w:outlineLvl w:val="2"/>
      </w:pPr>
      <w:r>
        <w:t>9. Назначаване и преназначаване на лицензи</w:t>
      </w:r>
    </w:p>
    <w:p w:rsidR="00903D4F" w:rsidRDefault="00691C2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903D4F" w:rsidRDefault="00903D4F">
      <w:pPr>
        <w:pStyle w:val="ProductList-Body"/>
      </w:pPr>
    </w:p>
    <w:p w:rsidR="00903D4F" w:rsidRDefault="00691C2E">
      <w:pPr>
        <w:pStyle w:val="ProductList-ClauseHeading"/>
        <w:outlineLvl w:val="2"/>
      </w:pPr>
      <w:r>
        <w:t>10. Технически мерки</w:t>
      </w:r>
    </w:p>
    <w:p w:rsidR="00903D4F" w:rsidRDefault="00691C2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903D4F" w:rsidRDefault="00903D4F">
      <w:pPr>
        <w:pStyle w:val="ProductList-Body"/>
      </w:pPr>
    </w:p>
    <w:p w:rsidR="00903D4F" w:rsidRDefault="00691C2E">
      <w:pPr>
        <w:pStyle w:val="ProductList-SubClauseHeading"/>
        <w:outlineLvl w:val="3"/>
      </w:pPr>
      <w:r>
        <w:t>10.1 Активиране и проверка</w:t>
      </w:r>
    </w:p>
    <w:p w:rsidR="00903D4F" w:rsidRDefault="00691C2E">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903D4F" w:rsidRDefault="00903D4F">
      <w:pPr>
        <w:pStyle w:val="ProductList-BodyIndented"/>
      </w:pPr>
    </w:p>
    <w:p w:rsidR="00903D4F" w:rsidRDefault="00691C2E">
      <w:pPr>
        <w:pStyle w:val="ProductList-SubClauseHeading"/>
        <w:outlineLvl w:val="3"/>
      </w:pPr>
      <w:r>
        <w:t>10.2 Продуктови ключове</w:t>
      </w:r>
    </w:p>
    <w:p w:rsidR="00903D4F" w:rsidRDefault="00691C2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903D4F" w:rsidRDefault="00903D4F">
      <w:pPr>
        <w:pStyle w:val="ProductList-BodyIndented"/>
      </w:pPr>
    </w:p>
    <w:p w:rsidR="00903D4F" w:rsidRDefault="00691C2E">
      <w:pPr>
        <w:pStyle w:val="ProductList-ClauseHeading"/>
        <w:outlineLvl w:val="2"/>
      </w:pPr>
      <w:r>
        <w:t>11. Бележки</w:t>
      </w:r>
    </w:p>
    <w:p w:rsidR="00903D4F" w:rsidRDefault="00691C2E">
      <w:pPr>
        <w:pStyle w:val="ProductList-Body"/>
      </w:pPr>
      <w:r>
        <w:t>Където е указано в раздела „Права за използване“ на всеки Запис на продукт, се прилагат следните бележки:</w:t>
      </w:r>
    </w:p>
    <w:p w:rsidR="00903D4F" w:rsidRDefault="00903D4F">
      <w:pPr>
        <w:pStyle w:val="ProductList-Body"/>
      </w:pPr>
    </w:p>
    <w:p w:rsidR="00903D4F" w:rsidRDefault="00691C2E">
      <w:pPr>
        <w:pStyle w:val="ProductList-SubClauseHeading"/>
        <w:outlineLvl w:val="3"/>
      </w:pPr>
      <w:r>
        <w:t>11. 1 Интернет-базирани функции</w:t>
      </w:r>
    </w:p>
    <w:p w:rsidR="00903D4F" w:rsidRDefault="00691C2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903D4F" w:rsidRDefault="00903D4F">
      <w:pPr>
        <w:pStyle w:val="ProductList-BodyIndented"/>
      </w:pPr>
    </w:p>
    <w:p w:rsidR="00903D4F" w:rsidRDefault="00691C2E">
      <w:pPr>
        <w:pStyle w:val="ProductList-SubClauseHeading"/>
        <w:outlineLvl w:val="3"/>
      </w:pPr>
      <w:r>
        <w:t>11.2 Карти на Bing</w:t>
      </w:r>
    </w:p>
    <w:p w:rsidR="00903D4F" w:rsidRDefault="00691C2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903D4F" w:rsidRDefault="00903D4F">
      <w:pPr>
        <w:pStyle w:val="ProductList-BodyIndented"/>
      </w:pPr>
    </w:p>
    <w:p w:rsidR="00903D4F" w:rsidRDefault="00691C2E">
      <w:pPr>
        <w:pStyle w:val="ProductList-SubClauseHeading"/>
        <w:outlineLvl w:val="3"/>
      </w:pPr>
      <w:r>
        <w:t>11.3 Визуален стандарт H.264/AVC, Видеостандарт VC-1 и Визуален стандарт MPEG-4 Част 2</w:t>
      </w:r>
    </w:p>
    <w:p w:rsidR="00903D4F" w:rsidRDefault="00691C2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903D4F" w:rsidRDefault="00903D4F">
      <w:pPr>
        <w:pStyle w:val="ProductList-BodyIndented"/>
      </w:pPr>
    </w:p>
    <w:p w:rsidR="00903D4F" w:rsidRDefault="00691C2E">
      <w:pPr>
        <w:pStyle w:val="ProductList-ClauseHeading"/>
        <w:outlineLvl w:val="2"/>
      </w:pPr>
      <w:r>
        <w:lastRenderedPageBreak/>
        <w:t>12. Компоненти на шрифтове, изображения и звуци</w:t>
      </w:r>
    </w:p>
    <w:p w:rsidR="00903D4F" w:rsidRDefault="00691C2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903D4F" w:rsidRDefault="00903D4F">
      <w:pPr>
        <w:pStyle w:val="ProductList-Body"/>
      </w:pPr>
    </w:p>
    <w:p w:rsidR="00903D4F" w:rsidRDefault="00691C2E">
      <w:pPr>
        <w:pStyle w:val="ProductList-ClauseHeading"/>
        <w:outlineLvl w:val="2"/>
      </w:pPr>
      <w:r>
        <w:t>13. Включени технологии</w:t>
      </w:r>
    </w:p>
    <w:p w:rsidR="00903D4F" w:rsidRDefault="00691C2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903D4F" w:rsidRDefault="00903D4F">
      <w:pPr>
        <w:pStyle w:val="ProductList-Body"/>
      </w:pPr>
    </w:p>
    <w:p w:rsidR="00903D4F" w:rsidRDefault="00691C2E">
      <w:pPr>
        <w:pStyle w:val="ProductList-ClauseHeading"/>
        <w:outlineLvl w:val="2"/>
      </w:pPr>
      <w:r>
        <w:t>14. Тестване на производителността</w:t>
      </w:r>
    </w:p>
    <w:p w:rsidR="00903D4F" w:rsidRDefault="00691C2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903D4F" w:rsidRDefault="00903D4F">
      <w:pPr>
        <w:pStyle w:val="ProductList-Body"/>
      </w:pPr>
    </w:p>
    <w:p w:rsidR="00903D4F" w:rsidRDefault="00691C2E">
      <w:pPr>
        <w:pStyle w:val="ProductList-ClauseHeading"/>
        <w:outlineLvl w:val="2"/>
      </w:pPr>
      <w:r>
        <w:t>15. Мултиплексиране</w:t>
      </w:r>
    </w:p>
    <w:p w:rsidR="00903D4F" w:rsidRDefault="00691C2E">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903D4F" w:rsidRDefault="00903D4F">
      <w:pPr>
        <w:pStyle w:val="ProductList-Body"/>
      </w:pPr>
    </w:p>
    <w:p w:rsidR="00903D4F" w:rsidRDefault="00691C2E">
      <w:pPr>
        <w:pStyle w:val="ProductList-ClauseHeading"/>
        <w:outlineLvl w:val="2"/>
      </w:pPr>
      <w:r>
        <w:t>16. Административни права и права за поддръжка</w:t>
      </w:r>
    </w:p>
    <w:p w:rsidR="00903D4F" w:rsidRDefault="00691C2E">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903D4F" w:rsidRDefault="00903D4F">
      <w:pPr>
        <w:pStyle w:val="ProductList-Body"/>
      </w:pPr>
    </w:p>
    <w:p w:rsidR="00903D4F" w:rsidRDefault="00691C2E">
      <w:pPr>
        <w:pStyle w:val="ProductList-ClauseHeading"/>
        <w:outlineLvl w:val="2"/>
      </w:pPr>
      <w:r>
        <w:t>17. Разпространим код</w:t>
      </w:r>
    </w:p>
    <w:p w:rsidR="00903D4F" w:rsidRDefault="00691C2E">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903D4F" w:rsidRDefault="00903D4F">
      <w:pPr>
        <w:pStyle w:val="ProductList-Body"/>
      </w:pPr>
    </w:p>
    <w:p w:rsidR="00903D4F" w:rsidRDefault="00691C2E">
      <w:pPr>
        <w:pStyle w:val="ProductList-SubClauseHeading"/>
        <w:outlineLvl w:val="3"/>
      </w:pPr>
      <w:r>
        <w:t>17.1 Право за използване и разпространение</w:t>
      </w:r>
    </w:p>
    <w:p w:rsidR="00903D4F" w:rsidRDefault="00691C2E">
      <w:pPr>
        <w:pStyle w:val="ProductList-BodyIndented"/>
      </w:pPr>
      <w:r>
        <w:t xml:space="preserve">Кодът и текстовите файлове по-долу са „Разпространим код“. </w:t>
      </w:r>
    </w:p>
    <w:p w:rsidR="00903D4F" w:rsidRDefault="00691C2E" w:rsidP="00691C2E">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903D4F" w:rsidRDefault="00691C2E" w:rsidP="00691C2E">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903D4F" w:rsidRDefault="00691C2E" w:rsidP="00691C2E">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903D4F" w:rsidRDefault="00691C2E" w:rsidP="00691C2E">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903D4F" w:rsidRDefault="00903D4F">
      <w:pPr>
        <w:pStyle w:val="ProductList-BodyIndented"/>
      </w:pPr>
    </w:p>
    <w:p w:rsidR="00903D4F" w:rsidRDefault="00691C2E">
      <w:pPr>
        <w:pStyle w:val="ProductList-SubClauseHeading"/>
        <w:outlineLvl w:val="3"/>
      </w:pPr>
      <w:r>
        <w:t>17.2 Изисквания при разпространение</w:t>
      </w:r>
    </w:p>
    <w:p w:rsidR="00903D4F" w:rsidRDefault="00691C2E">
      <w:pPr>
        <w:pStyle w:val="ProductList-BodyIndented"/>
      </w:pPr>
      <w:r>
        <w:t>Ако Клиентът разпространява който и да е Разпространим код. Клиентът трябва:</w:t>
      </w:r>
    </w:p>
    <w:p w:rsidR="00903D4F" w:rsidRDefault="00691C2E" w:rsidP="00691C2E">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903D4F" w:rsidRDefault="00691C2E" w:rsidP="00691C2E">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903D4F" w:rsidRDefault="00691C2E" w:rsidP="00691C2E">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903D4F" w:rsidRDefault="00903D4F">
      <w:pPr>
        <w:pStyle w:val="ProductList-BodyIndented"/>
      </w:pPr>
    </w:p>
    <w:p w:rsidR="00903D4F" w:rsidRDefault="00691C2E">
      <w:pPr>
        <w:pStyle w:val="ProductList-SubClauseHeading"/>
        <w:outlineLvl w:val="3"/>
      </w:pPr>
      <w:r>
        <w:t>17.3 Ограничения на разпространението</w:t>
      </w:r>
    </w:p>
    <w:p w:rsidR="00903D4F" w:rsidRDefault="00691C2E">
      <w:pPr>
        <w:pStyle w:val="ProductList-BodyIndented"/>
      </w:pPr>
      <w:r>
        <w:t>Клиентът няма право:</w:t>
      </w:r>
    </w:p>
    <w:p w:rsidR="00903D4F" w:rsidRDefault="00691C2E" w:rsidP="00691C2E">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903D4F" w:rsidRDefault="00691C2E" w:rsidP="00691C2E">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903D4F" w:rsidRDefault="00691C2E" w:rsidP="00691C2E">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903D4F" w:rsidRDefault="00691C2E" w:rsidP="00691C2E">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903D4F" w:rsidRDefault="00903D4F">
      <w:pPr>
        <w:pStyle w:val="ProductList-BodyIndented"/>
      </w:pPr>
    </w:p>
    <w:p w:rsidR="00903D4F" w:rsidRDefault="00691C2E">
      <w:pPr>
        <w:pStyle w:val="ProductList-ClauseHeading"/>
        <w:outlineLvl w:val="2"/>
      </w:pPr>
      <w:r>
        <w:t>18. Software Plus Services</w:t>
      </w:r>
    </w:p>
    <w:p w:rsidR="00903D4F" w:rsidRDefault="00691C2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59461942"/>
      <w:r>
        <w:instrText>Условия на Лицензионен модел</w:instrText>
      </w:r>
      <w:bookmarkEnd w:id="17"/>
      <w:r>
        <w:instrText>" \l 2</w:instrText>
      </w:r>
      <w:r>
        <w:fldChar w:fldCharType="end"/>
      </w:r>
    </w:p>
    <w:p w:rsidR="00903D4F" w:rsidRDefault="00691C2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903D4F" w:rsidRDefault="00691C2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59461943"/>
      <w:r>
        <w:instrText>Настолни приложения</w:instrText>
      </w:r>
      <w:bookmarkEnd w:id="19"/>
      <w:r>
        <w:instrText>" \l 3</w:instrText>
      </w:r>
      <w:r>
        <w:fldChar w:fldCharType="end"/>
      </w:r>
    </w:p>
    <w:p w:rsidR="00903D4F" w:rsidRDefault="00691C2E">
      <w:pPr>
        <w:pStyle w:val="ProductList-ClauseHeading"/>
        <w:outlineLvl w:val="3"/>
      </w:pPr>
      <w:r>
        <w:t>Лиценз за устройство</w:t>
      </w:r>
    </w:p>
    <w:p w:rsidR="00903D4F" w:rsidRDefault="00691C2E" w:rsidP="00691C2E">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903D4F" w:rsidRDefault="00691C2E" w:rsidP="00691C2E">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903D4F" w:rsidRDefault="00691C2E" w:rsidP="00691C2E">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903D4F" w:rsidRDefault="00691C2E" w:rsidP="00691C2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903D4F" w:rsidRDefault="00691C2E" w:rsidP="00691C2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903D4F" w:rsidRDefault="00903D4F">
      <w:pPr>
        <w:pStyle w:val="ProductList-Body"/>
      </w:pPr>
    </w:p>
    <w:p w:rsidR="00903D4F" w:rsidRDefault="00691C2E">
      <w:pPr>
        <w:pStyle w:val="ProductList-ClauseHeading"/>
        <w:outlineLvl w:val="3"/>
      </w:pPr>
      <w:r>
        <w:t>Медийни елементи и шаблони</w:t>
      </w:r>
    </w:p>
    <w:p w:rsidR="00903D4F" w:rsidRDefault="00691C2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903D4F" w:rsidRDefault="00691C2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59461944"/>
      <w:r>
        <w:instrText>Настолни операционни системи</w:instrText>
      </w:r>
      <w:bookmarkEnd w:id="21"/>
      <w:r>
        <w:instrText>" \l 3</w:instrText>
      </w:r>
      <w:r>
        <w:fldChar w:fldCharType="end"/>
      </w:r>
    </w:p>
    <w:p w:rsidR="00903D4F" w:rsidRDefault="00691C2E">
      <w:pPr>
        <w:pStyle w:val="ProductList-ClauseHeading"/>
        <w:outlineLvl w:val="3"/>
      </w:pPr>
      <w:r>
        <w:t>Лиценз за устройство</w:t>
      </w:r>
    </w:p>
    <w:p w:rsidR="00903D4F" w:rsidRDefault="00691C2E" w:rsidP="00691C2E">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903D4F" w:rsidRDefault="00691C2E" w:rsidP="00691C2E">
      <w:pPr>
        <w:pStyle w:val="ProductList-Bullet"/>
        <w:numPr>
          <w:ilvl w:val="0"/>
          <w:numId w:val="8"/>
        </w:numPr>
      </w:pPr>
      <w:r>
        <w:t>Клиентът има право да използва софтуера на до два процесора.</w:t>
      </w:r>
    </w:p>
    <w:p w:rsidR="00903D4F" w:rsidRDefault="00691C2E" w:rsidP="00691C2E">
      <w:pPr>
        <w:pStyle w:val="ProductList-Bullet"/>
        <w:numPr>
          <w:ilvl w:val="0"/>
          <w:numId w:val="8"/>
        </w:numPr>
      </w:pPr>
      <w:r>
        <w:t>Локалното използване е позволено на всички потребители.</w:t>
      </w:r>
    </w:p>
    <w:p w:rsidR="00903D4F" w:rsidRDefault="00691C2E" w:rsidP="00691C2E">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903D4F" w:rsidRDefault="00691C2E" w:rsidP="00691C2E">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903D4F" w:rsidRDefault="00691C2E" w:rsidP="00691C2E">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903D4F" w:rsidRDefault="00691C2E" w:rsidP="00691C2E">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903D4F" w:rsidRDefault="00903D4F">
      <w:pPr>
        <w:pStyle w:val="ProductList-Body"/>
      </w:pPr>
    </w:p>
    <w:p w:rsidR="00903D4F" w:rsidRDefault="00691C2E">
      <w:pPr>
        <w:pStyle w:val="ProductList-ClauseHeading"/>
        <w:outlineLvl w:val="3"/>
      </w:pPr>
      <w:r>
        <w:t>Adobe Flash Player</w:t>
      </w:r>
    </w:p>
    <w:p w:rsidR="00903D4F" w:rsidRDefault="00691C2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903D4F" w:rsidRDefault="00691C2E">
      <w:pPr>
        <w:pStyle w:val="ProductList-Offering2Heading"/>
        <w:outlineLvl w:val="2"/>
      </w:pPr>
      <w:bookmarkStart w:id="22" w:name="_Sec541"/>
      <w:r>
        <w:t>Процесор/ЛКД</w:t>
      </w:r>
      <w:bookmarkEnd w:id="22"/>
      <w:r>
        <w:fldChar w:fldCharType="begin"/>
      </w:r>
      <w:r>
        <w:instrText xml:space="preserve"> TC "</w:instrText>
      </w:r>
      <w:bookmarkStart w:id="23" w:name="_Toc459461945"/>
      <w:r>
        <w:instrText>Процесор/ЛКД</w:instrText>
      </w:r>
      <w:bookmarkEnd w:id="23"/>
      <w:r>
        <w:instrText>" \l 3</w:instrText>
      </w:r>
      <w:r>
        <w:fldChar w:fldCharType="end"/>
      </w:r>
    </w:p>
    <w:p w:rsidR="00903D4F" w:rsidRDefault="00691C2E">
      <w:pPr>
        <w:pStyle w:val="ProductList-ClauseHeading"/>
        <w:outlineLvl w:val="3"/>
      </w:pPr>
      <w:r>
        <w:t>Сървърни лицензи (на процесор)</w:t>
      </w:r>
    </w:p>
    <w:p w:rsidR="00903D4F" w:rsidRDefault="00691C2E" w:rsidP="00691C2E">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903D4F" w:rsidRDefault="00691C2E" w:rsidP="00691C2E">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903D4F" w:rsidRDefault="00691C2E" w:rsidP="00691C2E">
      <w:pPr>
        <w:pStyle w:val="ProductList-Bullet"/>
        <w:numPr>
          <w:ilvl w:val="0"/>
          <w:numId w:val="9"/>
        </w:numPr>
      </w:pPr>
      <w:r>
        <w:lastRenderedPageBreak/>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903D4F" w:rsidRDefault="00691C2E" w:rsidP="00691C2E">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903D4F" w:rsidRDefault="00691C2E" w:rsidP="00691C2E">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903D4F" w:rsidRDefault="00691C2E" w:rsidP="00691C2E">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903D4F" w:rsidRDefault="00691C2E" w:rsidP="00691C2E">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903D4F" w:rsidRDefault="00691C2E" w:rsidP="00691C2E">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903D4F" w:rsidRDefault="00903D4F">
      <w:pPr>
        <w:pStyle w:val="ProductList-Body"/>
      </w:pPr>
    </w:p>
    <w:p w:rsidR="00903D4F" w:rsidRDefault="00691C2E">
      <w:pPr>
        <w:pStyle w:val="ProductList-ClauseHeading"/>
        <w:outlineLvl w:val="3"/>
      </w:pPr>
      <w:r>
        <w:t>Лицензи за достъп</w:t>
      </w:r>
    </w:p>
    <w:p w:rsidR="00903D4F" w:rsidRDefault="00691C2E" w:rsidP="00691C2E">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903D4F" w:rsidRDefault="00691C2E" w:rsidP="00691C2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903D4F" w:rsidRDefault="00691C2E" w:rsidP="00691C2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903D4F" w:rsidRDefault="00691C2E" w:rsidP="00691C2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03D4F" w:rsidRDefault="00691C2E">
      <w:pPr>
        <w:pStyle w:val="ProductList-Offering2Heading"/>
        <w:outlineLvl w:val="2"/>
      </w:pPr>
      <w:bookmarkStart w:id="24" w:name="_Sec542"/>
      <w:r>
        <w:t>Сървър/ЛКД</w:t>
      </w:r>
      <w:bookmarkEnd w:id="24"/>
      <w:r>
        <w:fldChar w:fldCharType="begin"/>
      </w:r>
      <w:r>
        <w:instrText xml:space="preserve"> TC "</w:instrText>
      </w:r>
      <w:bookmarkStart w:id="25" w:name="_Toc459461946"/>
      <w:r>
        <w:instrText>Сървър/ЛКД</w:instrText>
      </w:r>
      <w:bookmarkEnd w:id="25"/>
      <w:r>
        <w:instrText>" \l 3</w:instrText>
      </w:r>
      <w:r>
        <w:fldChar w:fldCharType="end"/>
      </w:r>
    </w:p>
    <w:p w:rsidR="00903D4F" w:rsidRDefault="00691C2E">
      <w:pPr>
        <w:pStyle w:val="ProductList-ClauseHeading"/>
        <w:outlineLvl w:val="3"/>
      </w:pPr>
      <w:r>
        <w:t>Сървърни лицензи (на Екземпляр)</w:t>
      </w:r>
    </w:p>
    <w:p w:rsidR="00903D4F" w:rsidRDefault="00691C2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903D4F" w:rsidRDefault="00903D4F">
      <w:pPr>
        <w:pStyle w:val="ProductList-Body"/>
      </w:pPr>
    </w:p>
    <w:p w:rsidR="00903D4F" w:rsidRDefault="00691C2E">
      <w:pPr>
        <w:pStyle w:val="ProductList-ClauseHeading"/>
        <w:outlineLvl w:val="3"/>
      </w:pPr>
      <w:r>
        <w:t>Лицензи за достъп</w:t>
      </w:r>
    </w:p>
    <w:p w:rsidR="00903D4F" w:rsidRDefault="00691C2E" w:rsidP="00691C2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903D4F" w:rsidRDefault="00691C2E" w:rsidP="00691C2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
        <w:outlineLvl w:val="2"/>
      </w:pPr>
      <w:bookmarkStart w:id="26" w:name="_Sec543"/>
      <w:r>
        <w:t>По ядро</w:t>
      </w:r>
      <w:bookmarkEnd w:id="26"/>
      <w:r>
        <w:fldChar w:fldCharType="begin"/>
      </w:r>
      <w:r>
        <w:instrText xml:space="preserve"> TC "</w:instrText>
      </w:r>
      <w:bookmarkStart w:id="27" w:name="_Toc459461947"/>
      <w:r>
        <w:instrText>По ядро</w:instrText>
      </w:r>
      <w:bookmarkEnd w:id="27"/>
      <w:r>
        <w:instrText>" \l 3</w:instrText>
      </w:r>
      <w:r>
        <w:fldChar w:fldCharType="end"/>
      </w:r>
    </w:p>
    <w:p w:rsidR="00903D4F" w:rsidRDefault="00691C2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903D4F" w:rsidRDefault="00903D4F">
      <w:pPr>
        <w:pStyle w:val="ProductList-Body"/>
      </w:pPr>
    </w:p>
    <w:p w:rsidR="00903D4F" w:rsidRDefault="00691C2E">
      <w:pPr>
        <w:pStyle w:val="ProductList-ClauseHeading"/>
        <w:outlineLvl w:val="3"/>
      </w:pPr>
      <w:r>
        <w:t>Сървърни лицензи (за ядро) – лицензиране на Физическо ядро на Сървър</w:t>
      </w:r>
    </w:p>
    <w:p w:rsidR="00903D4F" w:rsidRDefault="00691C2E" w:rsidP="00691C2E">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903D4F" w:rsidRDefault="00691C2E" w:rsidP="00691C2E">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 </w:t>
      </w:r>
    </w:p>
    <w:p w:rsidR="00903D4F" w:rsidRDefault="00691C2E" w:rsidP="00691C2E">
      <w:pPr>
        <w:pStyle w:val="ProductList-Bullet"/>
        <w:numPr>
          <w:ilvl w:val="0"/>
          <w:numId w:val="12"/>
        </w:numPr>
      </w:pPr>
      <w:r>
        <w:t xml:space="preserve">За корпоративно издание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равен на броя на лицензите, който са назначени на сървъра. </w:t>
      </w:r>
    </w:p>
    <w:p w:rsidR="00903D4F" w:rsidRDefault="00691C2E" w:rsidP="00691C2E">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903D4F" w:rsidRDefault="00691C2E" w:rsidP="00691C2E">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03D4F" w:rsidRDefault="00903D4F">
      <w:pPr>
        <w:pStyle w:val="ProductList-Body"/>
      </w:pPr>
    </w:p>
    <w:p w:rsidR="00903D4F" w:rsidRDefault="00691C2E">
      <w:pPr>
        <w:pStyle w:val="ProductList-ClauseHeading"/>
        <w:outlineLvl w:val="3"/>
      </w:pPr>
      <w:r>
        <w:t>Сървърни лицензи (за ядро) – Лицензиране на Отделна Виртуална OSE</w:t>
      </w:r>
    </w:p>
    <w:p w:rsidR="00903D4F" w:rsidRDefault="00691C2E" w:rsidP="00691C2E">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е описано по-долу. </w:t>
      </w:r>
    </w:p>
    <w:p w:rsidR="00903D4F" w:rsidRDefault="00691C2E" w:rsidP="00691C2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903D4F" w:rsidRDefault="00691C2E" w:rsidP="00691C2E">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903D4F" w:rsidRDefault="00691C2E">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459461948"/>
      <w:r>
        <w:instrText>Сървъри за управление</w:instrText>
      </w:r>
      <w:bookmarkEnd w:id="29"/>
      <w:r>
        <w:instrText>" \l 3</w:instrText>
      </w:r>
      <w:r>
        <w:fldChar w:fldCharType="end"/>
      </w:r>
    </w:p>
    <w:p w:rsidR="00903D4F" w:rsidRDefault="00691C2E">
      <w:pPr>
        <w:pStyle w:val="ProductList-ClauseHeading"/>
        <w:outlineLvl w:val="3"/>
      </w:pPr>
      <w:r>
        <w:t>Лицензи за управление</w:t>
      </w:r>
    </w:p>
    <w:p w:rsidR="00903D4F" w:rsidRDefault="00691C2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903D4F" w:rsidRDefault="00903D4F">
      <w:pPr>
        <w:pStyle w:val="ProductList-Body"/>
      </w:pPr>
    </w:p>
    <w:p w:rsidR="00903D4F" w:rsidRDefault="00691C2E">
      <w:pPr>
        <w:pStyle w:val="ProductList-ClauseHeading"/>
        <w:outlineLvl w:val="3"/>
      </w:pPr>
      <w:r>
        <w:lastRenderedPageBreak/>
        <w:t>Сървърни лицензи за управление (на процесор)</w:t>
      </w:r>
    </w:p>
    <w:p w:rsidR="00903D4F" w:rsidRDefault="00691C2E" w:rsidP="00691C2E">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903D4F" w:rsidRDefault="00691C2E" w:rsidP="00691C2E">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903D4F" w:rsidRDefault="00691C2E" w:rsidP="00691C2E">
      <w:pPr>
        <w:pStyle w:val="ProductList-Bullet"/>
        <w:numPr>
          <w:ilvl w:val="0"/>
          <w:numId w:val="14"/>
        </w:numPr>
      </w:pPr>
      <w:r>
        <w:t>Един Лиценз се изисква за всеки два процесора на Лицензирания сървър.</w:t>
      </w:r>
    </w:p>
    <w:p w:rsidR="00903D4F" w:rsidRDefault="00691C2E" w:rsidP="00691C2E">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03D4F" w:rsidRDefault="00691C2E" w:rsidP="00691C2E">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03D4F" w:rsidRDefault="00691C2E" w:rsidP="00691C2E">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903D4F" w:rsidRDefault="00691C2E" w:rsidP="00691C2E">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903D4F" w:rsidRDefault="00903D4F">
      <w:pPr>
        <w:pStyle w:val="ProductList-Body"/>
      </w:pPr>
    </w:p>
    <w:p w:rsidR="00903D4F" w:rsidRDefault="00691C2E">
      <w:pPr>
        <w:pStyle w:val="ProductList-ClauseHeading"/>
        <w:outlineLvl w:val="3"/>
      </w:pPr>
      <w:r>
        <w:t>Клиентски лицензи за управление (на OSE или потребител)</w:t>
      </w:r>
    </w:p>
    <w:p w:rsidR="00903D4F" w:rsidRDefault="00691C2E" w:rsidP="00691C2E">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903D4F" w:rsidRDefault="00691C2E" w:rsidP="00691C2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903D4F" w:rsidRDefault="00691C2E" w:rsidP="00691C2E">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903D4F" w:rsidRDefault="00691C2E" w:rsidP="00691C2E">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903D4F" w:rsidRDefault="00903D4F">
      <w:pPr>
        <w:pStyle w:val="ProductList-Body"/>
      </w:pPr>
    </w:p>
    <w:p w:rsidR="00903D4F" w:rsidRDefault="00691C2E">
      <w:pPr>
        <w:pStyle w:val="ProductList-ClauseHeading"/>
        <w:outlineLvl w:val="3"/>
      </w:pPr>
      <w:r>
        <w:t>Лицензи за управление не са необходими за:</w:t>
      </w:r>
    </w:p>
    <w:p w:rsidR="00903D4F" w:rsidRDefault="00691C2E" w:rsidP="00691C2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903D4F" w:rsidRDefault="00691C2E" w:rsidP="00691C2E">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903D4F" w:rsidRDefault="00691C2E" w:rsidP="00691C2E">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903D4F" w:rsidRDefault="00691C2E" w:rsidP="00691C2E">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903D4F" w:rsidRDefault="00903D4F">
      <w:pPr>
        <w:pStyle w:val="ProductList-Body"/>
      </w:pPr>
    </w:p>
    <w:p w:rsidR="00903D4F" w:rsidRDefault="00691C2E">
      <w:pPr>
        <w:pStyle w:val="ProductList-ClauseHeading"/>
        <w:outlineLvl w:val="3"/>
      </w:pPr>
      <w:r>
        <w:t>Набори от данни</w:t>
      </w:r>
    </w:p>
    <w:p w:rsidR="00903D4F" w:rsidRDefault="00691C2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59461949"/>
      <w:r>
        <w:instrText>Специализирани сървъри</w:instrText>
      </w:r>
      <w:bookmarkEnd w:id="31"/>
      <w:r>
        <w:instrText>" \l 3</w:instrText>
      </w:r>
      <w:r>
        <w:fldChar w:fldCharType="end"/>
      </w:r>
    </w:p>
    <w:p w:rsidR="00903D4F" w:rsidRDefault="00691C2E">
      <w:pPr>
        <w:pStyle w:val="ProductList-ClauseHeading"/>
        <w:outlineLvl w:val="3"/>
      </w:pPr>
      <w:r>
        <w:t>Сървърни лицензи (на Екземпляр)</w:t>
      </w:r>
    </w:p>
    <w:p w:rsidR="00903D4F" w:rsidRDefault="00691C2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903D4F" w:rsidRDefault="00691C2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59461950"/>
      <w:r>
        <w:instrText>Инструменти за разработчици</w:instrText>
      </w:r>
      <w:bookmarkEnd w:id="33"/>
      <w:r>
        <w:instrText>" \l 3</w:instrText>
      </w:r>
      <w:r>
        <w:fldChar w:fldCharType="end"/>
      </w:r>
    </w:p>
    <w:p w:rsidR="00903D4F" w:rsidRDefault="00691C2E">
      <w:pPr>
        <w:pStyle w:val="ProductList-ClauseHeading"/>
        <w:outlineLvl w:val="3"/>
      </w:pPr>
      <w:r>
        <w:t>Потребителски лицензи</w:t>
      </w:r>
    </w:p>
    <w:p w:rsidR="00903D4F" w:rsidRDefault="00691C2E" w:rsidP="00691C2E">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903D4F" w:rsidRDefault="00691C2E" w:rsidP="00691C2E">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903D4F" w:rsidRDefault="00691C2E" w:rsidP="00691C2E">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903D4F" w:rsidRDefault="00903D4F">
      <w:pPr>
        <w:pStyle w:val="ProductList-Body"/>
      </w:pPr>
    </w:p>
    <w:p w:rsidR="00903D4F" w:rsidRDefault="00691C2E">
      <w:pPr>
        <w:pStyle w:val="ProductList-ClauseHeading"/>
        <w:outlineLvl w:val="3"/>
      </w:pPr>
      <w:r>
        <w:t>Допълнителни Лицензионни условия за MSDN абонаменти</w:t>
      </w:r>
    </w:p>
    <w:p w:rsidR="00903D4F" w:rsidRDefault="00691C2E">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903D4F" w:rsidRDefault="00903D4F">
      <w:pPr>
        <w:pStyle w:val="ProductList-Body"/>
      </w:pPr>
    </w:p>
    <w:p w:rsidR="00903D4F" w:rsidRDefault="00691C2E">
      <w:pPr>
        <w:pStyle w:val="ProductList-SubClauseHeading"/>
        <w:outlineLvl w:val="4"/>
      </w:pPr>
      <w:r>
        <w:t>Изпълнение на Софтуера на Microsoft Azure Platform Services</w:t>
      </w:r>
    </w:p>
    <w:p w:rsidR="00903D4F" w:rsidRDefault="00691C2E" w:rsidP="00691C2E">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rsidR="00903D4F" w:rsidRDefault="00691C2E" w:rsidP="00691C2E">
      <w:pPr>
        <w:pStyle w:val="ProductList-Bullet"/>
        <w:numPr>
          <w:ilvl w:val="1"/>
          <w:numId w:val="18"/>
        </w:numPr>
      </w:pPr>
      <w:r>
        <w:lastRenderedPageBreak/>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903D4F" w:rsidRDefault="00691C2E" w:rsidP="00691C2E">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903D4F" w:rsidRDefault="00903D4F">
      <w:pPr>
        <w:pStyle w:val="ProductList-BodyIndented"/>
      </w:pPr>
    </w:p>
    <w:p w:rsidR="00903D4F" w:rsidRDefault="00691C2E">
      <w:pPr>
        <w:pStyle w:val="ProductList-SubClauseHeading"/>
        <w:outlineLvl w:val="4"/>
      </w:pPr>
      <w:r>
        <w:t>Допълнителни изисквания</w:t>
      </w:r>
    </w:p>
    <w:p w:rsidR="00903D4F" w:rsidRDefault="00691C2E">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903D4F" w:rsidRDefault="00903D4F">
      <w:pPr>
        <w:pStyle w:val="ProductList-BodyIndented"/>
      </w:pPr>
    </w:p>
    <w:p w:rsidR="00903D4F" w:rsidRDefault="00691C2E">
      <w:pPr>
        <w:pStyle w:val="ProductList-SubClauseHeading"/>
        <w:outlineLvl w:val="4"/>
      </w:pPr>
      <w:r>
        <w:t>Тестване за приемането и обратна връзка</w:t>
      </w:r>
    </w:p>
    <w:p w:rsidR="00903D4F" w:rsidRDefault="00691C2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903D4F" w:rsidRDefault="00903D4F">
      <w:pPr>
        <w:pStyle w:val="ProductList-BodyIndented"/>
      </w:pPr>
    </w:p>
    <w:p w:rsidR="00903D4F" w:rsidRDefault="00691C2E">
      <w:pPr>
        <w:pStyle w:val="ProductList-SubClauseHeading"/>
        <w:outlineLvl w:val="4"/>
      </w:pPr>
      <w:r>
        <w:t>ЛКД за Remote Desktop Services Windows Server 2012 R2</w:t>
      </w:r>
    </w:p>
    <w:p w:rsidR="00903D4F" w:rsidRDefault="00691C2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903D4F" w:rsidRDefault="00903D4F">
      <w:pPr>
        <w:pStyle w:val="ProductList-BodyIndented"/>
      </w:pPr>
    </w:p>
    <w:p w:rsidR="00903D4F" w:rsidRDefault="00691C2E">
      <w:pPr>
        <w:pStyle w:val="ProductList-SubClauseHeading"/>
        <w:outlineLvl w:val="4"/>
      </w:pPr>
      <w:r>
        <w:t>Продукт Windows Embedded</w:t>
      </w:r>
    </w:p>
    <w:p w:rsidR="00903D4F" w:rsidRDefault="00691C2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903D4F" w:rsidRDefault="00903D4F">
      <w:pPr>
        <w:pStyle w:val="ProductList-BodyIndented"/>
        <w:jc w:val="right"/>
      </w:pPr>
    </w:p>
    <w:tbl>
      <w:tblPr>
        <w:tblStyle w:val="PURTable0"/>
        <w:tblW w:w="0" w:type="dxa"/>
        <w:tblLook w:val="04A0" w:firstRow="1" w:lastRow="0" w:firstColumn="1" w:lastColumn="0" w:noHBand="0" w:noVBand="1"/>
      </w:tblPr>
      <w:tblGrid>
        <w:gridCol w:w="1044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Indented"/>
      </w:pPr>
    </w:p>
    <w:p w:rsidR="00903D4F" w:rsidRDefault="00903D4F">
      <w:pPr>
        <w:sectPr w:rsidR="00903D4F">
          <w:headerReference w:type="default" r:id="rId35"/>
          <w:footerReference w:type="default" r:id="rId36"/>
          <w:type w:val="continuous"/>
          <w:pgSz w:w="12240" w:h="15840" w:code="1"/>
          <w:pgMar w:top="1170" w:right="720" w:bottom="720" w:left="720" w:header="432" w:footer="288" w:gutter="0"/>
          <w:cols w:space="360"/>
        </w:sectPr>
      </w:pPr>
    </w:p>
    <w:p w:rsidR="00903D4F" w:rsidRDefault="00691C2E">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59461951"/>
      <w:r>
        <w:instrText>Софтуер</w:instrText>
      </w:r>
      <w:bookmarkEnd w:id="35"/>
      <w:r>
        <w:instrText>" \l 1</w:instrText>
      </w:r>
      <w:r>
        <w:fldChar w:fldCharType="end"/>
      </w:r>
    </w:p>
    <w:p w:rsidR="00903D4F" w:rsidRDefault="00691C2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1952"/>
      <w:r>
        <w:instrText>Advanced Threat Analytics</w:instrText>
      </w:r>
      <w:bookmarkEnd w:id="37"/>
      <w:r>
        <w:instrText>" \l 2</w:instrText>
      </w:r>
      <w:r>
        <w:fldChar w:fldCharType="end"/>
      </w:r>
    </w:p>
    <w:p w:rsidR="00903D4F" w:rsidRDefault="00691C2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Ограничения за държава</w:t>
      </w:r>
    </w:p>
    <w:p w:rsidR="00903D4F" w:rsidRDefault="00691C2E">
      <w:pPr>
        <w:pStyle w:val="ProductList-Body"/>
      </w:pPr>
      <w:r>
        <w:t>Клиентът няма право да изтегля Advanced Threat Analytics 2016 за използване или разпространение в Китайската народна република.</w:t>
      </w:r>
    </w:p>
    <w:p w:rsidR="00903D4F" w:rsidRDefault="00691C2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03D4F" w:rsidRDefault="00691C2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903D4F" w:rsidRDefault="00903D4F">
      <w:pPr>
        <w:pStyle w:val="ProductList-Body"/>
      </w:pPr>
    </w:p>
    <w:p w:rsidR="00903D4F" w:rsidRDefault="00691C2E">
      <w:pPr>
        <w:pStyle w:val="ProductList-ClauseHeading"/>
        <w:outlineLvl w:val="3"/>
      </w:pPr>
      <w:r>
        <w:t>3.2 Употреба, изискваща Лиценз за управление</w:t>
      </w:r>
    </w:p>
    <w:p w:rsidR="00903D4F" w:rsidRDefault="00691C2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903D4F" w:rsidRDefault="00903D4F">
      <w:pPr>
        <w:pStyle w:val="ProductList-Body"/>
      </w:pPr>
    </w:p>
    <w:p w:rsidR="00903D4F" w:rsidRDefault="00691C2E">
      <w:pPr>
        <w:pStyle w:val="ProductList-ClauseHeading"/>
        <w:outlineLvl w:val="3"/>
      </w:pPr>
      <w:r>
        <w:t>3.3 Библиотеки, лицензирани съгласно Ограничен стандартен обществен лиценз GNU</w:t>
      </w:r>
    </w:p>
    <w:p w:rsidR="00903D4F" w:rsidRDefault="00691C2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903D4F" w:rsidRDefault="00691C2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42" w:name="_Sec592"/>
      <w:r>
        <w:t>BizTalk</w:t>
      </w:r>
      <w:bookmarkEnd w:id="42"/>
      <w:r>
        <w:fldChar w:fldCharType="begin"/>
      </w:r>
      <w:r>
        <w:instrText xml:space="preserve"> TC "</w:instrText>
      </w:r>
      <w:bookmarkStart w:id="43" w:name="_Toc459461953"/>
      <w:r>
        <w:instrText>BizTalk</w:instrText>
      </w:r>
      <w:bookmarkEnd w:id="43"/>
      <w:r>
        <w:instrText>" \l 2</w:instrText>
      </w:r>
      <w:r>
        <w:fldChar w:fldCharType="end"/>
      </w:r>
    </w:p>
    <w:p w:rsidR="00903D4F" w:rsidRDefault="00691C2E">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BizTalk Server 2013 R2 Branch</w:t>
            </w:r>
            <w:r>
              <w:fldChar w:fldCharType="begin"/>
            </w:r>
            <w:r>
              <w:instrText xml:space="preserve"> XE "BizTalk Server 2013 R2 Branch"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903D4F" w:rsidRDefault="00691C2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903D4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903D4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903D4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903D4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03D4F" w:rsidRDefault="00691C2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03D4F" w:rsidRDefault="00691C2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03D4F" w:rsidRDefault="00691C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6E6E6E"/>
              <w:right w:val="none" w:sz="4" w:space="0" w:color="6E6E6E"/>
            </w:tcBorders>
          </w:tcPr>
          <w:p w:rsidR="00903D4F" w:rsidRDefault="00691C2E">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03D4F" w:rsidRDefault="00691C2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03D4F" w:rsidRDefault="00903D4F">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03D4F" w:rsidRDefault="00903D4F">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BizTalk Server 2013 R2 Branch и Standard</w:t>
      </w:r>
    </w:p>
    <w:p w:rsidR="00903D4F" w:rsidRDefault="00691C2E">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03D4F" w:rsidRDefault="00903D4F">
      <w:pPr>
        <w:pStyle w:val="ProductList-Body"/>
      </w:pPr>
    </w:p>
    <w:p w:rsidR="00903D4F" w:rsidRDefault="00691C2E">
      <w:pPr>
        <w:pStyle w:val="ProductList-ClauseHeading"/>
        <w:outlineLvl w:val="3"/>
      </w:pPr>
      <w:r>
        <w:t>3.2 BizTalk Server 2013 R2 Branch</w:t>
      </w:r>
    </w:p>
    <w:p w:rsidR="00903D4F" w:rsidRDefault="00691C2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903D4F" w:rsidRDefault="00691C2E" w:rsidP="00691C2E">
      <w:pPr>
        <w:pStyle w:val="ProductList-Bullet"/>
        <w:numPr>
          <w:ilvl w:val="0"/>
          <w:numId w:val="19"/>
        </w:numPr>
      </w:pPr>
      <w:r>
        <w:t xml:space="preserve">бъде централната нишка в мрежа от звездообразен тип; </w:t>
      </w:r>
    </w:p>
    <w:p w:rsidR="00903D4F" w:rsidRDefault="00691C2E" w:rsidP="00691C2E">
      <w:pPr>
        <w:pStyle w:val="ProductList-Bullet"/>
        <w:numPr>
          <w:ilvl w:val="0"/>
          <w:numId w:val="19"/>
        </w:numPr>
      </w:pPr>
      <w:r>
        <w:t xml:space="preserve">централизира комуникациите в цялото предприятие с други Сървъри или устройства или </w:t>
      </w:r>
    </w:p>
    <w:p w:rsidR="00903D4F" w:rsidRDefault="00691C2E" w:rsidP="00691C2E">
      <w:pPr>
        <w:pStyle w:val="ProductList-Bullet"/>
        <w:numPr>
          <w:ilvl w:val="0"/>
          <w:numId w:val="19"/>
        </w:numPr>
      </w:pPr>
      <w:r>
        <w:t>автоматични бизнес процесори в отдели, фирмени единици или клонове.</w:t>
      </w:r>
    </w:p>
    <w:p w:rsidR="00903D4F" w:rsidRDefault="00903D4F">
      <w:pPr>
        <w:pStyle w:val="ProductList-Body"/>
      </w:pPr>
    </w:p>
    <w:p w:rsidR="00903D4F" w:rsidRDefault="00691C2E">
      <w:pPr>
        <w:pStyle w:val="ProductList-ClauseHeading"/>
        <w:outlineLvl w:val="3"/>
      </w:pPr>
      <w:r>
        <w:t>3.3 Фактор на ядро</w:t>
      </w:r>
    </w:p>
    <w:p w:rsidR="00903D4F" w:rsidRDefault="00691C2E">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BizTalk Server.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Физическите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38">
        <w:r>
          <w:rPr>
            <w:color w:val="00467F"/>
            <w:u w:val="single"/>
          </w:rPr>
          <w:t>http://go.microsoft.com/fwlink/?LinkID=229882</w:t>
        </w:r>
      </w:hyperlink>
      <w:r>
        <w:rPr>
          <w:u w:val="single"/>
        </w:rPr>
        <w:t>.</w:t>
      </w:r>
    </w:p>
    <w:p w:rsidR="00903D4F" w:rsidRDefault="00903D4F">
      <w:pPr>
        <w:pStyle w:val="ProductList-Body"/>
      </w:pPr>
    </w:p>
    <w:p w:rsidR="00903D4F" w:rsidRDefault="00691C2E">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Сродни схеми, шаблони и адаптери за BizTalk Server</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API за събитие на BAM и интерсептори и инструменти за администриране</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Инструменти за разработка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MQHelper.dll</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SOAP Receive Adapter</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UDDI</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2"/>
      </w:pPr>
      <w:bookmarkStart w:id="47" w:name="_Sec596"/>
      <w:r>
        <w:t>4. Софтуерна осигуровка</w:t>
      </w:r>
      <w:bookmarkEnd w:id="47"/>
    </w:p>
    <w:p w:rsidR="00903D4F" w:rsidRDefault="00903D4F">
      <w:pPr>
        <w:pStyle w:val="ProductList-Body"/>
      </w:pPr>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lastRenderedPageBreak/>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4.1 Biz Talk Server 2013 R2 Enterprise – Неограничена виртуализация</w:t>
      </w:r>
    </w:p>
    <w:p w:rsidR="00903D4F" w:rsidRDefault="00691C2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48" w:name="_Sec597"/>
      <w:r>
        <w:t>ЛКД пакети</w:t>
      </w:r>
      <w:bookmarkEnd w:id="48"/>
      <w:r>
        <w:fldChar w:fldCharType="begin"/>
      </w:r>
      <w:r>
        <w:instrText xml:space="preserve"> TC "</w:instrText>
      </w:r>
      <w:bookmarkStart w:id="49" w:name="_Toc459461954"/>
      <w:r>
        <w:instrText>ЛКД пакети</w:instrText>
      </w:r>
      <w:bookmarkEnd w:id="49"/>
      <w:r>
        <w:instrText>" \l 2</w:instrText>
      </w:r>
      <w:r>
        <w:fldChar w:fldCharType="end"/>
      </w:r>
    </w:p>
    <w:p w:rsidR="00903D4F" w:rsidRDefault="00691C2E">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903D4F">
      <w:pPr>
        <w:pStyle w:val="ProductList-Body"/>
      </w:pPr>
    </w:p>
    <w:p w:rsidR="00903D4F" w:rsidRDefault="00691C2E">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58"/>
        <w:gridCol w:w="3566"/>
        <w:gridCol w:w="356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Процес на Определяне на приложимите права за използване за ЛКД пакети</w:t>
      </w:r>
    </w:p>
    <w:p w:rsidR="00903D4F" w:rsidRDefault="00691C2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903D4F" w:rsidRDefault="00903D4F">
      <w:pPr>
        <w:pStyle w:val="ProductList-Body"/>
      </w:pPr>
    </w:p>
    <w:p w:rsidR="00903D4F" w:rsidRDefault="00691C2E">
      <w:pPr>
        <w:pStyle w:val="ProductList-ClauseHeading"/>
        <w:outlineLvl w:val="3"/>
      </w:pPr>
      <w:r>
        <w:t>2.2 Компоненти на ЛКД пакет</w:t>
      </w:r>
    </w:p>
    <w:p w:rsidR="00903D4F" w:rsidRDefault="00691C2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903D4F" w:rsidRDefault="00903D4F">
      <w:pPr>
        <w:pStyle w:val="ProductList-Body"/>
      </w:pPr>
    </w:p>
    <w:p w:rsidR="00903D4F" w:rsidRDefault="00691C2E">
      <w:pPr>
        <w:pStyle w:val="ProductList-ClauseHeading"/>
        <w:outlineLvl w:val="3"/>
      </w:pPr>
      <w:r>
        <w:t>2.3 Онлайн услуги, включени в Корпоративен ЛКД пакет</w:t>
      </w:r>
    </w:p>
    <w:p w:rsidR="00903D4F" w:rsidRDefault="00691C2E">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903D4F" w:rsidRDefault="00903D4F">
      <w:pPr>
        <w:pStyle w:val="ProductList-Body"/>
      </w:pPr>
    </w:p>
    <w:p w:rsidR="00903D4F" w:rsidRDefault="00691C2E">
      <w:pPr>
        <w:pStyle w:val="ProductList-ClauseHeading"/>
        <w:outlineLvl w:val="3"/>
      </w:pPr>
      <w:r>
        <w:t>2.4 Мост за ЛКД пакет за O365, за O365 &amp; Intune и за Intune</w:t>
      </w:r>
    </w:p>
    <w:p w:rsidR="00903D4F" w:rsidRDefault="00691C2E">
      <w:pPr>
        <w:pStyle w:val="ProductList-SubClauseHeading"/>
        <w:outlineLvl w:val="4"/>
      </w:pPr>
      <w:r>
        <w:t>2.4.1 Изисквания за Мостове за ЛКД пакет</w:t>
      </w:r>
    </w:p>
    <w:p w:rsidR="00903D4F" w:rsidRDefault="00691C2E">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903D4F" w:rsidRDefault="00903D4F">
      <w:pPr>
        <w:pStyle w:val="ProductList-BodyIndented"/>
      </w:pPr>
    </w:p>
    <w:p w:rsidR="00903D4F" w:rsidRDefault="00691C2E">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Онлайн услуги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903D4F" w:rsidRDefault="00691C2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903D4F" w:rsidRDefault="00691C2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Intune</w:t>
            </w:r>
            <w:r>
              <w:fldChar w:fldCharType="begin"/>
            </w:r>
            <w:r>
              <w:instrText xml:space="preserve"> XE "Microsoft Intune"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E3</w:t>
            </w:r>
            <w:r>
              <w:fldChar w:fldCharType="begin"/>
            </w:r>
            <w:r>
              <w:instrText xml:space="preserve"> XE "Office 365 Enterprise E3" </w:instrText>
            </w:r>
            <w:r>
              <w:fldChar w:fldCharType="end"/>
            </w:r>
            <w:r>
              <w:t xml:space="preserve"> или</w:t>
            </w:r>
          </w:p>
          <w:p w:rsidR="00903D4F" w:rsidRDefault="00691C2E">
            <w:pPr>
              <w:pStyle w:val="ProductList-TableBody"/>
            </w:pPr>
            <w:r>
              <w:t>Office 365 Enterprise E5</w:t>
            </w:r>
            <w:r>
              <w:fldChar w:fldCharType="begin"/>
            </w:r>
            <w:r>
              <w:instrText xml:space="preserve"> XE "Office 365 Enterprise E5"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903D4F" w:rsidRDefault="00691C2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Intune</w:t>
            </w:r>
            <w:r>
              <w:fldChar w:fldCharType="begin"/>
            </w:r>
            <w:r>
              <w:instrText xml:space="preserve"> XE "Microsoft Intune" </w:instrText>
            </w:r>
            <w:r>
              <w:fldChar w:fldCharType="end"/>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903D4F" w:rsidRDefault="00691C2E">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903D4F" w:rsidRDefault="00903D4F">
      <w:pPr>
        <w:pStyle w:val="ProductList-BodyIndented"/>
      </w:pPr>
    </w:p>
    <w:p w:rsidR="00903D4F" w:rsidRDefault="00691C2E">
      <w:pPr>
        <w:pStyle w:val="ProductList-SubClauseHeading"/>
        <w:outlineLvl w:val="4"/>
      </w:pPr>
      <w:r>
        <w:t>2.4.2 ЛКД само за Учащи (Лиценз Academic Open и Academic Select)</w:t>
      </w:r>
    </w:p>
    <w:p w:rsidR="00903D4F" w:rsidRDefault="00691C2E">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903D4F" w:rsidRDefault="00691C2E">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p w:rsidR="00903D4F" w:rsidRDefault="00691C2E">
      <w:pPr>
        <w:pStyle w:val="ProductList-ClauseHeading"/>
        <w:outlineLvl w:val="3"/>
      </w:pPr>
      <w:r>
        <w:t>4.1 Разширени права за използване за Клиенти на Корпоративен пакет за облак</w:t>
      </w:r>
    </w:p>
    <w:p w:rsidR="00903D4F" w:rsidRDefault="00691C2E">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903D4F" w:rsidRDefault="00903D4F">
      <w:pPr>
        <w:pStyle w:val="ProductList-Body"/>
      </w:pPr>
    </w:p>
    <w:p w:rsidR="00903D4F" w:rsidRDefault="00691C2E">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1955"/>
      <w:r>
        <w:instrText>Core Infrastructure Server (CIS) Suite</w:instrText>
      </w:r>
      <w:bookmarkEnd w:id="55"/>
      <w:r>
        <w:instrText>" \l 2</w:instrText>
      </w:r>
      <w:r>
        <w:fldChar w:fldCharType="end"/>
      </w:r>
    </w:p>
    <w:p w:rsidR="00903D4F" w:rsidRDefault="00691C2E">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Приложими Права за използване</w:t>
      </w:r>
    </w:p>
    <w:p w:rsidR="00903D4F" w:rsidRDefault="00691C2E">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903D4F" w:rsidRDefault="00903D4F">
      <w:pPr>
        <w:pStyle w:val="ProductList-Body"/>
      </w:pPr>
    </w:p>
    <w:p w:rsidR="00903D4F" w:rsidRDefault="00691C2E">
      <w:pPr>
        <w:pStyle w:val="ProductList-ClauseHeading"/>
        <w:outlineLvl w:val="3"/>
      </w:pPr>
      <w:r>
        <w:t>3.2 Софтуер, включен в CIS Suite Standard</w:t>
      </w:r>
    </w:p>
    <w:p w:rsidR="00903D4F" w:rsidRDefault="00691C2E">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903D4F" w:rsidRDefault="00691C2E" w:rsidP="00691C2E">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903D4F" w:rsidRDefault="00691C2E" w:rsidP="00691C2E">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903D4F" w:rsidRDefault="00691C2E">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903D4F" w:rsidRDefault="00903D4F">
      <w:pPr>
        <w:pStyle w:val="ProductList-Body"/>
      </w:pPr>
    </w:p>
    <w:p w:rsidR="00903D4F" w:rsidRDefault="00691C2E">
      <w:pPr>
        <w:pStyle w:val="ProductList-ClauseHeading"/>
        <w:outlineLvl w:val="3"/>
      </w:pPr>
      <w:r>
        <w:t>3.3 Софтуер, включен в CIS Suite Datacenter</w:t>
      </w:r>
    </w:p>
    <w:p w:rsidR="00903D4F" w:rsidRDefault="00691C2E">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903D4F" w:rsidRDefault="00903D4F">
      <w:pPr>
        <w:pStyle w:val="ProductList-Body"/>
      </w:pPr>
    </w:p>
    <w:p w:rsidR="00903D4F" w:rsidRDefault="00691C2E">
      <w:pPr>
        <w:pStyle w:val="ProductList-ClauseHeading"/>
        <w:outlineLvl w:val="3"/>
      </w:pPr>
      <w:r>
        <w:t>3.4 Лиценз за управление</w:t>
      </w:r>
    </w:p>
    <w:p w:rsidR="00903D4F" w:rsidRDefault="00691C2E">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903D4F" w:rsidRDefault="00903D4F">
      <w:pPr>
        <w:pStyle w:val="ProductList-Body"/>
      </w:pPr>
    </w:p>
    <w:p w:rsidR="00903D4F" w:rsidRDefault="00691C2E">
      <w:pPr>
        <w:pStyle w:val="ProductList-ClauseHeading"/>
        <w:outlineLvl w:val="3"/>
      </w:pPr>
      <w:r>
        <w:t>3.5 Допълнителни условия</w:t>
      </w:r>
    </w:p>
    <w:p w:rsidR="00903D4F" w:rsidRDefault="00691C2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903D4F" w:rsidRDefault="00903D4F">
      <w:pPr>
        <w:pStyle w:val="ProductList-Body"/>
      </w:pPr>
    </w:p>
    <w:p w:rsidR="00903D4F" w:rsidRDefault="00691C2E">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903D4F" w:rsidRDefault="00903D4F">
      <w:pPr>
        <w:pStyle w:val="ProductList-Body"/>
      </w:pPr>
    </w:p>
    <w:p w:rsidR="00903D4F" w:rsidRDefault="00691C2E">
      <w:pPr>
        <w:pStyle w:val="ProductList-ClauseHeading"/>
        <w:outlineLvl w:val="3"/>
      </w:pPr>
      <w:r>
        <w:t>3.6 Специално право за преминаване към по-стара версия – Core Infrastructure Server Suite Standard</w:t>
      </w:r>
    </w:p>
    <w:p w:rsidR="00903D4F" w:rsidRDefault="00691C2E">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903D4F" w:rsidRDefault="00691C2E">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4.1 Договор за записване за сървър и облак (SCE) – Права за управление на OSE в Microsoft Azure съгласно Лицензи за CIS</w:t>
      </w:r>
    </w:p>
    <w:p w:rsidR="00903D4F" w:rsidRDefault="00691C2E">
      <w:pPr>
        <w:pStyle w:val="ProductList-Body"/>
      </w:pPr>
      <w:r>
        <w:t>Клиенти на SCE, които отговарят на изискванията на покритието за записване и са лицензирани за и използват Core Infrastructure Server (CIS) Suite с цел управление на OSE в своите центрове за данни, имат право да използват и софтуер на System Center, лицензиран съгласно CIS, за управление на техните отговарящи на условията Виртуални OSE, изпълнявани в Microsoft Azure. За всеки Лиценз за CIS, покрит от SCE на клиента, клиентът има право да управлява до 10 отговарящи на условията Виртуални OSE, изпълнявани в Microsoft Azure. Отговарящите на условията Виртуални OSE включват:</w:t>
      </w:r>
    </w:p>
    <w:p w:rsidR="00903D4F" w:rsidRDefault="00691C2E">
      <w:pPr>
        <w:pStyle w:val="ProductList-Body"/>
        <w:ind w:left="720"/>
      </w:pPr>
      <w:r>
        <w:t>• Копия на виртуална машина с Windows Server (включително копия, внедрени в Azure HUB)</w:t>
      </w:r>
    </w:p>
    <w:p w:rsidR="00903D4F" w:rsidRDefault="00691C2E">
      <w:pPr>
        <w:pStyle w:val="ProductList-Body"/>
        <w:ind w:left="720"/>
      </w:pPr>
      <w:r>
        <w:t>• Копия на Услуги в облака (Уеб роля и Роля на служител)</w:t>
      </w:r>
    </w:p>
    <w:p w:rsidR="00903D4F" w:rsidRDefault="00691C2E">
      <w:pPr>
        <w:pStyle w:val="ProductList-Body"/>
        <w:ind w:left="720"/>
      </w:pPr>
      <w:r>
        <w:t>• Акаунти за място за съхранение</w:t>
      </w:r>
    </w:p>
    <w:p w:rsidR="00903D4F" w:rsidRDefault="00691C2E">
      <w:pPr>
        <w:pStyle w:val="ProductList-Body"/>
        <w:ind w:left="720"/>
      </w:pPr>
      <w:r>
        <w:t>• SQL бази данни</w:t>
      </w:r>
    </w:p>
    <w:p w:rsidR="00903D4F" w:rsidRDefault="00691C2E">
      <w:pPr>
        <w:pStyle w:val="ProductList-Body"/>
        <w:ind w:left="720"/>
      </w:pPr>
      <w:r>
        <w:t>• Копия на уеб сайтове</w:t>
      </w:r>
    </w:p>
    <w:p w:rsidR="00903D4F" w:rsidRDefault="00903D4F">
      <w:pPr>
        <w:pStyle w:val="ProductList-Body"/>
      </w:pPr>
    </w:p>
    <w:p w:rsidR="00903D4F" w:rsidRDefault="00691C2E">
      <w:pPr>
        <w:pStyle w:val="ProductList-ClauseHeading"/>
        <w:outlineLvl w:val="3"/>
      </w:pPr>
      <w:r>
        <w:t>4.2 Microsoft Azure Hybrid Use Benefit</w:t>
      </w:r>
    </w:p>
    <w:p w:rsidR="00903D4F" w:rsidRDefault="00691C2E">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903D4F" w:rsidRDefault="00903D4F">
      <w:pPr>
        <w:pStyle w:val="ProductList-Body"/>
      </w:pPr>
    </w:p>
    <w:p w:rsidR="00903D4F" w:rsidRDefault="00691C2E">
      <w:pPr>
        <w:pStyle w:val="ProductList-ClauseHeading"/>
        <w:outlineLvl w:val="3"/>
      </w:pPr>
      <w:r>
        <w:t>4.3 Предложение за подновяване на Софтуерна осигуровка за Windows Server и System Center</w:t>
      </w:r>
    </w:p>
    <w:p w:rsidR="00903D4F" w:rsidRDefault="00691C2E">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Колона B</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Windows Server Standard </w:t>
            </w:r>
            <w:r>
              <w:fldChar w:fldCharType="begin"/>
            </w:r>
            <w:r>
              <w:instrText xml:space="preserve"> XE "Windows Server Standard " </w:instrText>
            </w:r>
            <w:r>
              <w:fldChar w:fldCharType="end"/>
            </w:r>
          </w:p>
          <w:p w:rsidR="00903D4F" w:rsidRDefault="00691C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Core Infrastructure Server Suite Standard</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Server Datacenter</w:t>
            </w:r>
            <w:r>
              <w:fldChar w:fldCharType="begin"/>
            </w:r>
            <w:r>
              <w:instrText xml:space="preserve"> XE "Windows Server Datacenter" </w:instrText>
            </w:r>
            <w:r>
              <w:fldChar w:fldCharType="end"/>
            </w:r>
          </w:p>
          <w:p w:rsidR="00903D4F" w:rsidRDefault="00691C2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Core Infrastructure Server Suite Datacenter</w:t>
            </w:r>
          </w:p>
        </w:tc>
      </w:tr>
    </w:tbl>
    <w:p w:rsidR="00903D4F" w:rsidRDefault="00691C2E">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60" w:name="_Sec862"/>
      <w:r>
        <w:t>Forefront</w:t>
      </w:r>
      <w:bookmarkEnd w:id="60"/>
      <w:r>
        <w:fldChar w:fldCharType="begin"/>
      </w:r>
      <w:r>
        <w:instrText xml:space="preserve"> TC "</w:instrText>
      </w:r>
      <w:bookmarkStart w:id="61" w:name="_Toc459461956"/>
      <w:r>
        <w:instrText>Forefront</w:instrText>
      </w:r>
      <w:bookmarkEnd w:id="61"/>
      <w:r>
        <w:instrText>" \l 2</w:instrText>
      </w:r>
      <w:r>
        <w:fldChar w:fldCharType="end"/>
      </w:r>
    </w:p>
    <w:p w:rsidR="00903D4F" w:rsidRDefault="00691C2E">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BFBFBF"/>
              <w:bottom w:val="none" w:sz="4" w:space="0" w:color="BFBFBF"/>
              <w:right w:val="none" w:sz="4" w:space="0" w:color="6E6E6E"/>
            </w:tcBorders>
          </w:tcPr>
          <w:p w:rsidR="00903D4F" w:rsidRDefault="00691C2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3D4F" w:rsidRDefault="0069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Forefront Identity Manager 2010 – Windows Live</w:t>
      </w:r>
    </w:p>
    <w:p w:rsidR="00903D4F" w:rsidRDefault="00691C2E">
      <w:pPr>
        <w:pStyle w:val="ProductList-Body"/>
      </w:pPr>
      <w:r>
        <w:t>Forefront Identity Manager 2010 – Windows Live Edition е следващата версия за Identity Lifecycle Manager 2007 – Windows Live Edition.</w:t>
      </w:r>
    </w:p>
    <w:p w:rsidR="00903D4F" w:rsidRDefault="00691C2E">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Импортиране на данни за самоличност: Forefront Identity Manager 2010 R2 Windows Live</w:t>
      </w:r>
    </w:p>
    <w:p w:rsidR="00903D4F" w:rsidRDefault="00691C2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903D4F" w:rsidRDefault="00903D4F">
      <w:pPr>
        <w:pStyle w:val="ProductList-Body"/>
      </w:pPr>
    </w:p>
    <w:p w:rsidR="00903D4F" w:rsidRDefault="00691C2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66" w:name="_Sec608"/>
      <w:r>
        <w:t>Microsoft Dynamics</w:t>
      </w:r>
      <w:bookmarkEnd w:id="66"/>
      <w:r>
        <w:fldChar w:fldCharType="begin"/>
      </w:r>
      <w:r>
        <w:instrText xml:space="preserve"> TC "</w:instrText>
      </w:r>
      <w:bookmarkStart w:id="67" w:name="_Toc459461957"/>
      <w:r>
        <w:instrText>Microsoft Dynamics</w:instrText>
      </w:r>
      <w:bookmarkEnd w:id="67"/>
      <w:r>
        <w:instrText>" \l 2</w:instrText>
      </w:r>
      <w:r>
        <w:fldChar w:fldCharType="end"/>
      </w:r>
    </w:p>
    <w:p w:rsidR="00903D4F" w:rsidRDefault="00691C2E">
      <w:pPr>
        <w:pStyle w:val="ProductList-Offering2HeadingNoBorder"/>
        <w:outlineLvl w:val="2"/>
      </w:pPr>
      <w:bookmarkStart w:id="68" w:name="_Sec609"/>
      <w:r>
        <w:t>Microsoft Dynamics AX</w:t>
      </w:r>
      <w:bookmarkEnd w:id="68"/>
      <w:r>
        <w:fldChar w:fldCharType="begin"/>
      </w:r>
      <w:r>
        <w:instrText xml:space="preserve"> TC "</w:instrText>
      </w:r>
      <w:bookmarkStart w:id="69" w:name="_Toc459461958"/>
      <w:r>
        <w:instrText>Microsoft Dynamics AX</w:instrText>
      </w:r>
      <w:bookmarkEnd w:id="69"/>
      <w:r>
        <w:instrText>" \l 3</w:instrText>
      </w:r>
      <w:r>
        <w:fldChar w:fldCharType="end"/>
      </w:r>
    </w:p>
    <w:p w:rsidR="00903D4F" w:rsidRDefault="00691C2E">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p w:rsidR="00903D4F" w:rsidRDefault="00691C2E">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самообслужване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Microsoft Dynamics AX Self Serve (ЛА за Потребител)</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Microsoft Dynamics AX Enterprise (ЛА за Потребител)</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SubClauseHeading"/>
        <w:outlineLvl w:val="5"/>
      </w:pPr>
      <w:r>
        <w:t>3.1.1 Допълнителна функция, свързана с ЛКД за определена задача за Microsoft Dynamics AX 2012 R3</w:t>
      </w:r>
    </w:p>
    <w:p w:rsidR="00903D4F" w:rsidRDefault="00691C2E">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Допълнителен ЛКД за Microsoft Dynamics AX 2012 R3 Task</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Microsoft Dynamics AX Enterprise (ЛА за Потребител)</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SubClauseHeading"/>
        <w:outlineLvl w:val="5"/>
      </w:pPr>
      <w:r>
        <w:t>3.1.2 Допълнителна функция, свързана с Функционален ЛКД за Microsoft Dynamics AX 2012 R3</w:t>
      </w:r>
    </w:p>
    <w:p w:rsidR="00903D4F" w:rsidRDefault="00691C2E">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Допълнителен функционален ЛКД за Microsoft Dynamics AX 2012 R3</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SubClauseHeading"/>
        <w:outlineLvl w:val="5"/>
      </w:pPr>
      <w:r>
        <w:t>3.1.3 Допълнителна функция, свързана с Корпоративен ЛКД за Microsoft Dynamics AX 2012 R3</w:t>
      </w:r>
    </w:p>
    <w:p w:rsidR="00903D4F" w:rsidRDefault="00691C2E">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Допълнителен ЛКД за Microsoft Dynamics AX 2012 R3 Enterprise</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ClauseHeading"/>
        <w:outlineLvl w:val="4"/>
      </w:pPr>
      <w:r>
        <w:t>3.2 Право за модифициране</w:t>
      </w:r>
    </w:p>
    <w:p w:rsidR="00903D4F" w:rsidRDefault="00691C2E">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903D4F" w:rsidRDefault="00903D4F">
      <w:pPr>
        <w:pStyle w:val="ProductList-Body"/>
      </w:pPr>
    </w:p>
    <w:p w:rsidR="00903D4F" w:rsidRDefault="00691C2E">
      <w:pPr>
        <w:pStyle w:val="ProductList-ClauseHeading"/>
        <w:outlineLvl w:val="4"/>
      </w:pPr>
      <w:r>
        <w:t>3.3 Dynamics AX Standard Commerce Server Core – Фактор на ядрото</w:t>
      </w:r>
    </w:p>
    <w:p w:rsidR="00903D4F" w:rsidRDefault="00691C2E">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4">
        <w:r>
          <w:rPr>
            <w:color w:val="00467F"/>
            <w:u w:val="single"/>
          </w:rPr>
          <w:t>http://go.microsoft.com/fwlink/?LinkID=229882</w:t>
        </w:r>
      </w:hyperlink>
      <w:r>
        <w:t>.</w:t>
      </w:r>
    </w:p>
    <w:p w:rsidR="00903D4F" w:rsidRDefault="00903D4F">
      <w:pPr>
        <w:pStyle w:val="ProductList-Body"/>
      </w:pPr>
    </w:p>
    <w:p w:rsidR="00903D4F" w:rsidRDefault="00691C2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73" w:name="_Sec817"/>
      <w:r>
        <w:lastRenderedPageBreak/>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Локализация и актуализации</w:t>
      </w:r>
    </w:p>
    <w:p w:rsidR="00903D4F" w:rsidRDefault="00691C2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74" w:name="_Sec610"/>
      <w:r>
        <w:t>Microsoft Dynamics CRM</w:t>
      </w:r>
      <w:bookmarkEnd w:id="74"/>
      <w:r>
        <w:fldChar w:fldCharType="begin"/>
      </w:r>
      <w:r>
        <w:instrText xml:space="preserve"> TC "</w:instrText>
      </w:r>
      <w:bookmarkStart w:id="75" w:name="_Toc459461959"/>
      <w:r>
        <w:instrText>Microsoft Dynamics CRM</w:instrText>
      </w:r>
      <w:bookmarkEnd w:id="75"/>
      <w:r>
        <w:instrText>" \l 3</w:instrText>
      </w:r>
      <w:r>
        <w:fldChar w:fldCharType="end"/>
      </w:r>
    </w:p>
    <w:p w:rsidR="00903D4F" w:rsidRDefault="00691C2E">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2"/>
        <w:gridCol w:w="614"/>
        <w:gridCol w:w="610"/>
        <w:gridCol w:w="611"/>
        <w:gridCol w:w="606"/>
        <w:gridCol w:w="609"/>
        <w:gridCol w:w="611"/>
        <w:gridCol w:w="615"/>
        <w:gridCol w:w="634"/>
        <w:gridCol w:w="619"/>
        <w:gridCol w:w="612"/>
        <w:gridCol w:w="611"/>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16"/>
        <w:gridCol w:w="3581"/>
        <w:gridCol w:w="3593"/>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Универсален</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Специализирани сървъри</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2016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p w:rsidR="00903D4F" w:rsidRDefault="00691C2E">
      <w:pPr>
        <w:pStyle w:val="ProductList-Body"/>
      </w:pPr>
      <w:r>
        <w:t>Права за пълен достъп: дейности, бележки, персонализирани обекти, акаунти, контакти</w:t>
      </w:r>
    </w:p>
    <w:tbl>
      <w:tblPr>
        <w:tblStyle w:val="PURTable"/>
        <w:tblW w:w="0" w:type="dxa"/>
        <w:tblLook w:val="04A0" w:firstRow="1" w:lastRow="0" w:firstColumn="1" w:lastColumn="0" w:noHBand="0" w:noVBand="1"/>
      </w:tblPr>
      <w:tblGrid>
        <w:gridCol w:w="3564"/>
        <w:gridCol w:w="3613"/>
        <w:gridCol w:w="3613"/>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Microsoft Dynamics CRM Online Essential (ЛА за Потребител)</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Microsoft Dynamics CRM Online Professional (ЛА за Потребител)</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SubClauseHeading"/>
        <w:outlineLvl w:val="5"/>
      </w:pPr>
      <w:r>
        <w:t>3.1.1 Допълнителна функционалност, свързана с допълнителен ЛКД за основна употреба на Microsoft Dynamics CRM 2016</w:t>
      </w:r>
    </w:p>
    <w:p w:rsidR="00903D4F" w:rsidRDefault="00691C2E">
      <w:pPr>
        <w:pStyle w:val="ProductList-BodyIndented"/>
      </w:pPr>
      <w:r>
        <w:t>Права за пълен достъп до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Microsoft Dynamics CRM Online Basic (ЛА за Потребител)</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Microsoft Dynamics CRM Online Professional (ЛА за Потребител)</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903D4F" w:rsidRDefault="00691C2E">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Microsoft Dynamics CRM Online Professional (ЛА за Потребител)</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Допълнителен ЛКД за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Microsoft Dynamics CRM Online Enterprise (ЛА за Потребител)</w:t>
            </w:r>
          </w:p>
        </w:tc>
      </w:tr>
    </w:tbl>
    <w:p w:rsidR="00903D4F" w:rsidRDefault="00903D4F">
      <w:pPr>
        <w:pStyle w:val="ProductList-BodyIndented"/>
      </w:pPr>
    </w:p>
    <w:p w:rsidR="00903D4F" w:rsidRDefault="00691C2E">
      <w:pPr>
        <w:pStyle w:val="ProductList-ClauseHeading"/>
        <w:outlineLvl w:val="4"/>
      </w:pPr>
      <w:r>
        <w:t>3.2 Yammer</w:t>
      </w:r>
    </w:p>
    <w:p w:rsidR="00903D4F" w:rsidRDefault="00691C2E">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903D4F" w:rsidRDefault="00903D4F">
      <w:pPr>
        <w:pStyle w:val="ProductList-Body"/>
      </w:pPr>
    </w:p>
    <w:p w:rsidR="00903D4F" w:rsidRDefault="00691C2E">
      <w:pPr>
        <w:pStyle w:val="ProductList-ClauseHeading"/>
        <w:outlineLvl w:val="4"/>
      </w:pPr>
      <w:r>
        <w:t>3.3 Права за преместване при отказ:</w:t>
      </w:r>
    </w:p>
    <w:p w:rsidR="00903D4F" w:rsidRDefault="00691C2E">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03D4F" w:rsidRDefault="00903D4F">
      <w:pPr>
        <w:pStyle w:val="ProductList-Body"/>
      </w:pPr>
    </w:p>
    <w:p w:rsidR="00903D4F" w:rsidRDefault="00691C2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Microsoft Dynamics CRM 2016 за Microsoft Office Outlook</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Отчетни разширения на Microsoft Dynamics CRM за Microsoft Dynamics CRM 2016</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Dynamics Marketing Connector за Microsoft Dynamics CRM (без Workgroup Server)</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Допълнителен ЛКД Professional за Microsoft Dynamics CRM 2016 – Unified Service Desk</w:t>
      </w:r>
    </w:p>
    <w:p w:rsidR="00903D4F" w:rsidRDefault="00691C2E">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03D4F" w:rsidRDefault="00903D4F">
      <w:pPr>
        <w:pStyle w:val="ProductList-Body"/>
      </w:pPr>
    </w:p>
    <w:p w:rsidR="00903D4F" w:rsidRDefault="00691C2E">
      <w:pPr>
        <w:pStyle w:val="ProductList-ClauseHeading"/>
        <w:outlineLvl w:val="4"/>
      </w:pPr>
      <w:r>
        <w:t>4.2 Microsoft Dynamics CustomerSource</w:t>
      </w:r>
    </w:p>
    <w:p w:rsidR="00903D4F" w:rsidRDefault="00691C2E">
      <w:pPr>
        <w:pStyle w:val="ProductList-Body"/>
      </w:pPr>
      <w:r>
        <w:t xml:space="preserve">Клиенти на Microsoft Dynamics с действаща SA или Онлайн абонамент ще разполагат с достъп до CustomerSource. </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59461960"/>
      <w:r>
        <w:instrText>Microsoft Identity Manager</w:instrText>
      </w:r>
      <w:bookmarkEnd w:id="81"/>
      <w:r>
        <w:instrText>" \l 2</w:instrText>
      </w:r>
      <w:r>
        <w:fldChar w:fldCharType="end"/>
      </w:r>
    </w:p>
    <w:p w:rsidR="00903D4F" w:rsidRDefault="00691C2E">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BFBFBF"/>
              <w:bottom w:val="dashed" w:sz="4" w:space="0" w:color="BFBFBF"/>
              <w:right w:val="none" w:sz="4" w:space="0" w:color="6E6E6E"/>
            </w:tcBorders>
          </w:tcPr>
          <w:p w:rsidR="00903D4F" w:rsidRDefault="00691C2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BFBFBF"/>
              <w:bottom w:val="none" w:sz="4" w:space="0" w:color="BFBFBF"/>
              <w:right w:val="none" w:sz="4" w:space="0" w:color="6E6E6E"/>
            </w:tcBorders>
          </w:tcPr>
          <w:p w:rsidR="00903D4F" w:rsidRDefault="00691C2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3D4F" w:rsidRDefault="00903D4F">
            <w:pPr>
              <w:pStyle w:val="ProductList-TableBody"/>
            </w:pPr>
          </w:p>
        </w:tc>
      </w:tr>
    </w:tbl>
    <w:p w:rsidR="00903D4F" w:rsidRDefault="00691C2E">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59461961"/>
      <w:r>
        <w:instrText>Приложения на Office</w:instrText>
      </w:r>
      <w:bookmarkEnd w:id="87"/>
      <w:r>
        <w:instrText>" \l 2</w:instrText>
      </w:r>
      <w:r>
        <w:fldChar w:fldCharType="end"/>
      </w:r>
    </w:p>
    <w:p w:rsidR="00903D4F" w:rsidRDefault="00691C2E">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59461962"/>
      <w:r>
        <w:instrText>Настолни приложения на Office</w:instrText>
      </w:r>
      <w:bookmarkEnd w:id="89"/>
      <w:r>
        <w:instrText>" \l 3</w:instrText>
      </w:r>
      <w:r>
        <w:fldChar w:fldCharType="end"/>
      </w:r>
    </w:p>
    <w:p w:rsidR="00903D4F" w:rsidRDefault="00691C2E">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000000"/>
              <w:bottom w:val="dashed" w:sz="4" w:space="0" w:color="BFBFBF"/>
              <w:right w:val="single" w:sz="6" w:space="0" w:color="FFFFFF"/>
            </w:tcBorders>
          </w:tcPr>
          <w:p w:rsidR="00903D4F" w:rsidRDefault="00691C2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dashed" w:sz="4" w:space="0" w:color="BFBFBF"/>
              <w:right w:val="single" w:sz="6" w:space="0" w:color="FFFFFF"/>
            </w:tcBorders>
          </w:tcPr>
          <w:p w:rsidR="00903D4F" w:rsidRDefault="00691C2E">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3D4F" w:rsidRDefault="00903D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000000"/>
              <w:bottom w:val="none" w:sz="4" w:space="0" w:color="BFBFBF"/>
              <w:right w:val="single" w:sz="6" w:space="0" w:color="FFFFFF"/>
            </w:tcBorders>
          </w:tcPr>
          <w:p w:rsidR="00903D4F" w:rsidRDefault="00691C2E">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3D4F" w:rsidRDefault="00691C2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3D4F" w:rsidRDefault="00903D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Project Professional 2016</w:t>
      </w:r>
    </w:p>
    <w:p w:rsidR="00903D4F" w:rsidRDefault="00691C2E">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903D4F" w:rsidRDefault="00903D4F">
      <w:pPr>
        <w:pStyle w:val="ProductList-Body"/>
      </w:pPr>
    </w:p>
    <w:p w:rsidR="00903D4F" w:rsidRDefault="00691C2E">
      <w:pPr>
        <w:pStyle w:val="ProductList-ClauseHeading"/>
        <w:outlineLvl w:val="4"/>
      </w:pPr>
      <w:r>
        <w:t>2.2 Работа от дома</w:t>
      </w:r>
    </w:p>
    <w:p w:rsidR="00903D4F" w:rsidRDefault="00691C2E">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903D4F" w:rsidRDefault="00903D4F">
      <w:pPr>
        <w:pStyle w:val="ProductList-Body"/>
      </w:pPr>
    </w:p>
    <w:p w:rsidR="00903D4F" w:rsidRDefault="00691C2E">
      <w:pPr>
        <w:pStyle w:val="ProductList-ClauseHeading"/>
        <w:outlineLvl w:val="4"/>
      </w:pPr>
      <w:r>
        <w:t>2.3 Независим от платформата</w:t>
      </w:r>
    </w:p>
    <w:p w:rsidR="00903D4F" w:rsidRDefault="00691C2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903D4F" w:rsidRDefault="00903D4F">
      <w:pPr>
        <w:pStyle w:val="ProductList-Body"/>
      </w:pPr>
    </w:p>
    <w:p w:rsidR="00903D4F" w:rsidRDefault="00691C2E">
      <w:pPr>
        <w:pStyle w:val="ProductList-ClauseHeading"/>
        <w:outlineLvl w:val="4"/>
      </w:pPr>
      <w:r>
        <w:t>2.4 Версии-приемници</w:t>
      </w:r>
    </w:p>
    <w:p w:rsidR="00903D4F" w:rsidRDefault="00691C2E">
      <w:pPr>
        <w:pStyle w:val="ProductList-Body"/>
      </w:pPr>
      <w:r>
        <w:t>Skype за бизнеса 2016 е версията приемник на Lync 2013.</w:t>
      </w:r>
    </w:p>
    <w:p w:rsidR="00903D4F" w:rsidRDefault="00903D4F">
      <w:pPr>
        <w:pStyle w:val="ProductList-Body"/>
      </w:pPr>
    </w:p>
    <w:p w:rsidR="00903D4F" w:rsidRDefault="00691C2E">
      <w:pPr>
        <w:pStyle w:val="ProductList-ClauseHeading"/>
        <w:outlineLvl w:val="4"/>
      </w:pPr>
      <w:r>
        <w:t>2.5 Office Online Server</w:t>
      </w:r>
    </w:p>
    <w:p w:rsidR="00903D4F" w:rsidRDefault="00691C2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903D4F" w:rsidRDefault="00691C2E">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Права за търговско използване на Office Home and Student 2013 RT</w:t>
      </w:r>
    </w:p>
    <w:p w:rsidR="00903D4F" w:rsidRDefault="00691C2E">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903D4F" w:rsidRDefault="00903D4F">
      <w:pPr>
        <w:pStyle w:val="ProductList-Body"/>
      </w:pPr>
    </w:p>
    <w:p w:rsidR="00903D4F" w:rsidRDefault="00691C2E">
      <w:pPr>
        <w:pStyle w:val="ProductList-ClauseHeading"/>
        <w:outlineLvl w:val="4"/>
      </w:pPr>
      <w:r>
        <w:t>3.2 Office Professional Plus 2016 и Office Standard 2016 – търговско използване на Office Home and Student 2013 RT</w:t>
      </w:r>
    </w:p>
    <w:p w:rsidR="00903D4F" w:rsidRDefault="00691C2E">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903D4F" w:rsidRDefault="00691C2E">
      <w:pPr>
        <w:pStyle w:val="ProductList-Offering1SubSection"/>
        <w:outlineLvl w:val="3"/>
      </w:pPr>
      <w:bookmarkStart w:id="93" w:name="_Sec819"/>
      <w:r>
        <w:lastRenderedPageBreak/>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Project Professional 2016</w:t>
      </w:r>
    </w:p>
    <w:p w:rsidR="00903D4F" w:rsidRDefault="00691C2E">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94" w:name="_Sec680"/>
      <w:r>
        <w:t>Office за Mac</w:t>
      </w:r>
      <w:bookmarkEnd w:id="94"/>
      <w:r>
        <w:fldChar w:fldCharType="begin"/>
      </w:r>
      <w:r>
        <w:instrText xml:space="preserve"> TC "</w:instrText>
      </w:r>
      <w:bookmarkStart w:id="95" w:name="_Toc459461963"/>
      <w:r>
        <w:instrText>Office за Mac</w:instrText>
      </w:r>
      <w:bookmarkEnd w:id="95"/>
      <w:r>
        <w:instrText>" \l 3</w:instrText>
      </w:r>
      <w:r>
        <w:fldChar w:fldCharType="end"/>
      </w:r>
    </w:p>
    <w:p w:rsidR="00903D4F" w:rsidRDefault="00691C2E">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Версии-приемници</w:t>
      </w:r>
    </w:p>
    <w:p w:rsidR="00903D4F" w:rsidRDefault="00691C2E">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903D4F" w:rsidRDefault="00903D4F">
      <w:pPr>
        <w:pStyle w:val="ProductList-Body"/>
      </w:pPr>
    </w:p>
    <w:p w:rsidR="00903D4F" w:rsidRDefault="00691C2E">
      <w:pPr>
        <w:pStyle w:val="ProductList-ClauseHeading"/>
        <w:outlineLvl w:val="4"/>
      </w:pPr>
      <w:r>
        <w:t>2.2 Работа от дома</w:t>
      </w:r>
    </w:p>
    <w:p w:rsidR="00903D4F" w:rsidRDefault="00691C2E">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903D4F" w:rsidRDefault="00903D4F">
      <w:pPr>
        <w:pStyle w:val="ProductList-Body"/>
      </w:pPr>
    </w:p>
    <w:p w:rsidR="00903D4F" w:rsidRDefault="00691C2E">
      <w:pPr>
        <w:pStyle w:val="ProductList-ClauseHeading"/>
        <w:outlineLvl w:val="4"/>
      </w:pPr>
      <w:r>
        <w:t>2.3 Независим от платформата</w:t>
      </w:r>
    </w:p>
    <w:p w:rsidR="00903D4F" w:rsidRDefault="00691C2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903D4F" w:rsidRDefault="00691C2E">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Търговско използване на Office Home and Student 2013 RT</w:t>
      </w:r>
    </w:p>
    <w:p w:rsidR="00903D4F" w:rsidRDefault="00691C2E">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903D4F" w:rsidRDefault="00691C2E">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100" w:name="_Sec612"/>
      <w:r>
        <w:t>Сървъри на Office</w:t>
      </w:r>
      <w:bookmarkEnd w:id="100"/>
      <w:r>
        <w:fldChar w:fldCharType="begin"/>
      </w:r>
      <w:r>
        <w:instrText xml:space="preserve"> TC "</w:instrText>
      </w:r>
      <w:bookmarkStart w:id="101" w:name="_Toc459461964"/>
      <w:r>
        <w:instrText>Сървъри на Office</w:instrText>
      </w:r>
      <w:bookmarkEnd w:id="101"/>
      <w:r>
        <w:instrText>" \l 2</w:instrText>
      </w:r>
      <w:r>
        <w:fldChar w:fldCharType="end"/>
      </w:r>
    </w:p>
    <w:p w:rsidR="00903D4F" w:rsidRDefault="00691C2E">
      <w:pPr>
        <w:pStyle w:val="ProductList-Offering2HeadingNoBorder"/>
        <w:outlineLvl w:val="2"/>
      </w:pPr>
      <w:bookmarkStart w:id="102" w:name="_Sec638"/>
      <w:r>
        <w:t>Exchange Server</w:t>
      </w:r>
      <w:bookmarkEnd w:id="102"/>
      <w:r>
        <w:fldChar w:fldCharType="begin"/>
      </w:r>
      <w:r>
        <w:instrText xml:space="preserve"> TC "</w:instrText>
      </w:r>
      <w:bookmarkStart w:id="103" w:name="_Toc459461965"/>
      <w:r>
        <w:instrText>Exchange Server</w:instrText>
      </w:r>
      <w:bookmarkEnd w:id="103"/>
      <w:r>
        <w:instrText>" \l 3</w:instrText>
      </w:r>
      <w:r>
        <w:fldChar w:fldCharType="end"/>
      </w:r>
    </w:p>
    <w:p w:rsidR="00903D4F" w:rsidRDefault="00691C2E">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Exchange Online (план 1)</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Exchange Online (план 2)</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Exchange Online (план 2G)</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SubClauseHeading"/>
        <w:outlineLvl w:val="5"/>
      </w:pPr>
      <w:r>
        <w:lastRenderedPageBreak/>
        <w:t>3.1.1 Допълнителна функция, свързана с Корпоративен ЛКД за Exchange</w:t>
      </w:r>
    </w:p>
    <w:p w:rsidR="00903D4F" w:rsidRDefault="00691C2E">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Exchange Online (план 2)</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Exchange Online (план 2G)</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Допълнителни правила и условия за Корпоративен ЛКД за Exchange със Services 2016</w:t>
      </w:r>
    </w:p>
    <w:p w:rsidR="00903D4F" w:rsidRDefault="00691C2E">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08" w:name="_Sec639"/>
      <w:r>
        <w:t>Project Server</w:t>
      </w:r>
      <w:bookmarkEnd w:id="108"/>
      <w:r>
        <w:fldChar w:fldCharType="begin"/>
      </w:r>
      <w:r>
        <w:instrText xml:space="preserve"> TC "</w:instrText>
      </w:r>
      <w:bookmarkStart w:id="109" w:name="_Toc459461966"/>
      <w:r>
        <w:instrText>Project Server</w:instrText>
      </w:r>
      <w:bookmarkEnd w:id="109"/>
      <w:r>
        <w:instrText>" \l 3</w:instrText>
      </w:r>
      <w:r>
        <w:fldChar w:fldCharType="end"/>
      </w:r>
    </w:p>
    <w:p w:rsidR="00903D4F" w:rsidRDefault="00691C2E">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3D4F" w:rsidRDefault="00691C2E">
            <w:pPr>
              <w:pStyle w:val="ProductList-TableBody"/>
            </w:pPr>
            <w:r>
              <w:t>ЛА за потребител за Project Online Essentials</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ЛА за потребител за Project Online Premium</w:t>
            </w:r>
          </w:p>
        </w:tc>
      </w:tr>
    </w:tbl>
    <w:p w:rsidR="00903D4F" w:rsidRDefault="00903D4F">
      <w:pPr>
        <w:pStyle w:val="ProductList-Body"/>
      </w:pPr>
    </w:p>
    <w:p w:rsidR="00903D4F" w:rsidRDefault="00691C2E">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54"/>
        <w:gridCol w:w="3568"/>
        <w:gridCol w:w="356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14" w:name="_Sec640"/>
      <w:r>
        <w:t>SharePoint Server</w:t>
      </w:r>
      <w:bookmarkEnd w:id="114"/>
      <w:r>
        <w:fldChar w:fldCharType="begin"/>
      </w:r>
      <w:r>
        <w:instrText xml:space="preserve"> TC "</w:instrText>
      </w:r>
      <w:bookmarkStart w:id="115" w:name="_Toc459461967"/>
      <w:r>
        <w:instrText>SharePoint Server</w:instrText>
      </w:r>
      <w:bookmarkEnd w:id="115"/>
      <w:r>
        <w:instrText>" \l 3</w:instrText>
      </w:r>
      <w:r>
        <w:fldChar w:fldCharType="end"/>
      </w:r>
    </w:p>
    <w:p w:rsidR="00903D4F" w:rsidRDefault="00691C2E">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ЛА за Потребител за SharePoint Online (план 2)</w:t>
            </w:r>
          </w:p>
        </w:tc>
      </w:tr>
    </w:tbl>
    <w:p w:rsidR="00903D4F" w:rsidRDefault="00903D4F">
      <w:pPr>
        <w:pStyle w:val="ProductList-Body"/>
      </w:pPr>
    </w:p>
    <w:p w:rsidR="00903D4F" w:rsidRDefault="00691C2E">
      <w:pPr>
        <w:pStyle w:val="ProductList-SubClauseHeading"/>
        <w:outlineLvl w:val="5"/>
      </w:pPr>
      <w:r>
        <w:t>3.2.1 Допълнителни функции за SharePoint Server, свързани с ЛКД за SharePoint Enterprise</w:t>
      </w:r>
    </w:p>
    <w:p w:rsidR="00903D4F" w:rsidRDefault="00691C2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SharePoint Online (план 2)</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ClauseHeading"/>
        <w:outlineLvl w:val="4"/>
      </w:pPr>
      <w:r>
        <w:t>3.3 Отказ от ЛКД за Потребители, осъществяващи достъп до налично в публичното пространство съдържание</w:t>
      </w:r>
    </w:p>
    <w:p w:rsidR="00903D4F" w:rsidRDefault="00691C2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903D4F" w:rsidRDefault="00903D4F">
      <w:pPr>
        <w:pStyle w:val="ProductList-Body"/>
      </w:pPr>
    </w:p>
    <w:p w:rsidR="00903D4F" w:rsidRDefault="00691C2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20" w:name="_Sec641"/>
      <w:r>
        <w:t>Skype за бизнеса сървър</w:t>
      </w:r>
      <w:bookmarkEnd w:id="120"/>
      <w:r>
        <w:fldChar w:fldCharType="begin"/>
      </w:r>
      <w:r>
        <w:instrText xml:space="preserve"> TC "</w:instrText>
      </w:r>
      <w:bookmarkStart w:id="121" w:name="_Toc459461968"/>
      <w:r>
        <w:instrText>Skype за бизнеса сървър</w:instrText>
      </w:r>
      <w:bookmarkEnd w:id="121"/>
      <w:r>
        <w:instrText>" \l 3</w:instrText>
      </w:r>
      <w:r>
        <w:fldChar w:fldCharType="end"/>
      </w:r>
    </w:p>
    <w:p w:rsidR="00903D4F" w:rsidRDefault="00691C2E">
      <w:pPr>
        <w:pStyle w:val="ProductList-Offering1SubSection"/>
        <w:outlineLvl w:val="3"/>
      </w:pPr>
      <w:bookmarkStart w:id="122" w:name="_Sec686"/>
      <w:r>
        <w:t>1. Наличност чрез програма</w:t>
      </w:r>
      <w:bookmarkEnd w:id="122"/>
    </w:p>
    <w:p w:rsidR="00903D4F" w:rsidRDefault="00903D4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Skype за бизнеса онлайн (план 1)</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Skype за бизнеса онлайн (план 2)</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Skype за бизнеса онлайн (план 2G)</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SubClauseHeading"/>
        <w:outlineLvl w:val="5"/>
      </w:pPr>
      <w:r>
        <w:t>3.1.1 Допълнителна функция, свързана с ЛКД за Skype за бизнеса онлайн Enterprise</w:t>
      </w:r>
    </w:p>
    <w:p w:rsidR="00903D4F" w:rsidRDefault="00691C2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Skype за бизнеса онлайн (план 2)</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Skype за бизнеса онлайн (план 2G)</w:t>
            </w:r>
          </w:p>
        </w:tc>
      </w:tr>
      <w:tr w:rsidR="00903D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3D4F" w:rsidRDefault="00691C2E">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03D4F" w:rsidRDefault="00691C2E">
            <w:pPr>
              <w:pStyle w:val="ProductList-TableBody"/>
            </w:pPr>
            <w:r>
              <w:t>ЛА за потребител за Live Meeting Professional</w:t>
            </w:r>
            <w:r>
              <w:fldChar w:fldCharType="begin"/>
            </w:r>
            <w:r>
              <w:instrText xml:space="preserve"> XE "Live Meeting Professional" </w:instrText>
            </w:r>
            <w:r>
              <w:fldChar w:fldCharType="end"/>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SubClauseHeading"/>
        <w:outlineLvl w:val="5"/>
      </w:pPr>
      <w:r>
        <w:t>3.1.2 Допълнителна функция, свързана с ЛКД за Skype за бизнеса онлайн Plus</w:t>
      </w:r>
    </w:p>
    <w:p w:rsidR="00903D4F" w:rsidRDefault="00691C2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ЛА за Потребител за ЛКД за Skype за бизнеса Plus</w:t>
            </w:r>
          </w:p>
        </w:tc>
      </w:tr>
    </w:tbl>
    <w:p w:rsidR="00903D4F" w:rsidRDefault="00903D4F">
      <w:pPr>
        <w:pStyle w:val="ProductList-BodyIndented"/>
      </w:pPr>
    </w:p>
    <w:p w:rsidR="00903D4F" w:rsidRDefault="00691C2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Audio/Video Conferencing Server</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Ръководна роля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Mediation Server</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Инструмент за администриране на групов чат на Microsoft Lync Server 2013</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Конзолна добавка PowerShell</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Роля на принадлежност на преносим клон</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Роля на сървър на видео оперативна съвместимост</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126" w:name="_Sec883"/>
      <w:r>
        <w:t>R Server</w:t>
      </w:r>
      <w:bookmarkEnd w:id="126"/>
      <w:r>
        <w:fldChar w:fldCharType="begin"/>
      </w:r>
      <w:r>
        <w:instrText xml:space="preserve"> TC "</w:instrText>
      </w:r>
      <w:bookmarkStart w:id="127" w:name="_Toc459461969"/>
      <w:r>
        <w:instrText>R Server</w:instrText>
      </w:r>
      <w:bookmarkEnd w:id="127"/>
      <w:r>
        <w:instrText>" \l 2</w:instrText>
      </w:r>
      <w:r>
        <w:fldChar w:fldCharType="end"/>
      </w:r>
    </w:p>
    <w:p w:rsidR="00903D4F" w:rsidRDefault="00691C2E">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none" w:sz="4" w:space="0" w:color="FFFFFF"/>
              <w:left w:val="none" w:sz="4" w:space="0" w:color="FFFFFF"/>
              <w:bottom w:val="dashed" w:sz="4" w:space="0" w:color="BFBFBF"/>
              <w:right w:val="none" w:sz="4" w:space="0" w:color="FFFFFF"/>
            </w:tcBorders>
          </w:tcPr>
          <w:p w:rsidR="00903D4F" w:rsidRDefault="00691C2E">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03D4F" w:rsidRDefault="00691C2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03D4F" w:rsidRDefault="00903D4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03D4F" w:rsidRDefault="00903D4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03D4F" w:rsidRDefault="00903D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FFFFFF"/>
              <w:bottom w:val="dashed" w:sz="4" w:space="0" w:color="BFBFBF"/>
              <w:right w:val="none" w:sz="4" w:space="0" w:color="FFFFFF"/>
            </w:tcBorders>
          </w:tcPr>
          <w:p w:rsidR="00903D4F" w:rsidRDefault="00691C2E">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3D4F" w:rsidRDefault="00691C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3D4F" w:rsidRDefault="00903D4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3D4F" w:rsidRDefault="00903D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3D4F" w:rsidRDefault="00903D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FFFFFF"/>
              <w:bottom w:val="none" w:sz="4" w:space="0" w:color="BFBFBF"/>
              <w:right w:val="none" w:sz="4" w:space="0" w:color="FFFFFF"/>
            </w:tcBorders>
          </w:tcPr>
          <w:p w:rsidR="00903D4F" w:rsidRDefault="00691C2E">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03D4F" w:rsidRDefault="00691C2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03D4F" w:rsidRDefault="00903D4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03D4F" w:rsidRDefault="00903D4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03D4F" w:rsidRDefault="00903D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2"/>
      </w:pPr>
      <w:bookmarkStart w:id="130" w:name="_Sec886"/>
      <w:r>
        <w:lastRenderedPageBreak/>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R Server 2016 за Hadoop и R Server за Teradata DB</w:t>
      </w:r>
    </w:p>
    <w:p w:rsidR="00903D4F" w:rsidRDefault="00691C2E">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903D4F" w:rsidRDefault="00903D4F">
      <w:pPr>
        <w:pStyle w:val="ProductList-Body"/>
      </w:pPr>
    </w:p>
    <w:p w:rsidR="00903D4F" w:rsidRDefault="00691C2E">
      <w:pPr>
        <w:pStyle w:val="ProductList-ClauseHeading"/>
        <w:outlineLvl w:val="3"/>
      </w:pPr>
      <w:r>
        <w:t>3.2 Библиотеки, лицензирани съгласно Ограничен стандартен обществен лиценз GNU</w:t>
      </w:r>
    </w:p>
    <w:p w:rsidR="00903D4F" w:rsidRDefault="00691C2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903D4F" w:rsidRDefault="00691C2E">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132" w:name="_Sec614"/>
      <w:r>
        <w:t>SQL Server</w:t>
      </w:r>
      <w:bookmarkEnd w:id="132"/>
      <w:r>
        <w:fldChar w:fldCharType="begin"/>
      </w:r>
      <w:r>
        <w:instrText xml:space="preserve"> TC "</w:instrText>
      </w:r>
      <w:bookmarkStart w:id="133" w:name="_Toc459461970"/>
      <w:r>
        <w:instrText>SQL Server</w:instrText>
      </w:r>
      <w:bookmarkEnd w:id="133"/>
      <w:r>
        <w:instrText>" \l 2</w:instrText>
      </w:r>
      <w:r>
        <w:fldChar w:fldCharType="end"/>
      </w:r>
    </w:p>
    <w:p w:rsidR="00903D4F" w:rsidRDefault="00691C2E">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SQL Server 2016 Enterprise</w:t>
      </w:r>
    </w:p>
    <w:p w:rsidR="00903D4F" w:rsidRDefault="00691C2E">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3">
        <w:r>
          <w:rPr>
            <w:color w:val="00467F"/>
            <w:u w:val="single"/>
          </w:rPr>
          <w:t>Условията за продукти от юни 2016 г.</w:t>
        </w:r>
      </w:hyperlink>
      <w:r>
        <w:t xml:space="preserve"> за лицензионните си условия.</w:t>
      </w:r>
    </w:p>
    <w:p w:rsidR="00903D4F" w:rsidRDefault="00903D4F">
      <w:pPr>
        <w:pStyle w:val="ProductList-Body"/>
      </w:pPr>
    </w:p>
    <w:p w:rsidR="00903D4F" w:rsidRDefault="00691C2E">
      <w:pPr>
        <w:pStyle w:val="ProductList-ClauseHeading"/>
        <w:outlineLvl w:val="3"/>
      </w:pPr>
      <w:r>
        <w:t>2.2 SQL Server Parallel Data Warehouse</w:t>
      </w:r>
    </w:p>
    <w:p w:rsidR="00903D4F" w:rsidRDefault="00691C2E">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903D4F" w:rsidRDefault="00903D4F">
      <w:pPr>
        <w:pStyle w:val="ProductList-Body"/>
      </w:pPr>
    </w:p>
    <w:p w:rsidR="00903D4F" w:rsidRDefault="00691C2E">
      <w:pPr>
        <w:pStyle w:val="ProductList-ClauseHeading"/>
        <w:outlineLvl w:val="3"/>
      </w:pPr>
      <w:r>
        <w:t>2.3 Опционална компилация на SQL Server Parallel Data Warehouse без Oracle Java</w:t>
      </w:r>
    </w:p>
    <w:p w:rsidR="00903D4F" w:rsidRDefault="00691C2E">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903D4F" w:rsidRDefault="00691C2E">
      <w:pPr>
        <w:pStyle w:val="ProductList-Offering1SubSection"/>
        <w:outlineLvl w:val="2"/>
      </w:pPr>
      <w:bookmarkStart w:id="136" w:name="_Sec794"/>
      <w:r>
        <w:lastRenderedPageBreak/>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3.2 Автоматични актуализации на по-стари версии на SQL Server</w:t>
      </w:r>
    </w:p>
    <w:p w:rsidR="00903D4F" w:rsidRDefault="00691C2E">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903D4F" w:rsidRDefault="00903D4F">
      <w:pPr>
        <w:pStyle w:val="ProductList-Body"/>
      </w:pPr>
    </w:p>
    <w:p w:rsidR="00903D4F" w:rsidRDefault="00691C2E">
      <w:pPr>
        <w:pStyle w:val="ProductList-ClauseHeading"/>
        <w:outlineLvl w:val="3"/>
      </w:pPr>
      <w:r>
        <w:t>3.3 Изпълнявани Екземпляри за Издание Standard</w:t>
      </w:r>
    </w:p>
    <w:p w:rsidR="00903D4F" w:rsidRDefault="00691C2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903D4F" w:rsidRDefault="00903D4F">
      <w:pPr>
        <w:pStyle w:val="ProductList-Body"/>
      </w:pPr>
    </w:p>
    <w:p w:rsidR="00903D4F" w:rsidRDefault="00691C2E">
      <w:pPr>
        <w:pStyle w:val="ProductList-ClauseHeading"/>
        <w:outlineLvl w:val="3"/>
      </w:pPr>
      <w:r>
        <w:t>3.4 Резервни сървъри за Parallel Data Warehouse (PDW)</w:t>
      </w:r>
    </w:p>
    <w:p w:rsidR="00903D4F" w:rsidRDefault="00691C2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903D4F" w:rsidRDefault="00903D4F">
      <w:pPr>
        <w:pStyle w:val="ProductList-Body"/>
      </w:pPr>
    </w:p>
    <w:p w:rsidR="00903D4F" w:rsidRDefault="00691C2E">
      <w:pPr>
        <w:pStyle w:val="ProductList-ClauseHeading"/>
        <w:outlineLvl w:val="3"/>
      </w:pPr>
      <w:r>
        <w:t>3.5 Допълнителен софтуер</w:t>
      </w:r>
    </w:p>
    <w:p w:rsidR="00903D4F" w:rsidRDefault="00691C2E">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Client Tools Connectivity</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Клиент за разпространено повторно възпроизвеждане</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Инструменти за управление – пълен набор</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Intellegence и Parallel Data Warehouse (Раздел 4)</w:t>
            </w:r>
          </w:p>
          <w:p w:rsidR="00903D4F" w:rsidRDefault="006B2605">
            <w:pPr>
              <w:pStyle w:val="ProductList-TableBody"/>
            </w:pPr>
            <w:hyperlink r:id="rId55">
              <w:r w:rsidR="00691C2E">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URBreadcrumb"/>
      </w:pPr>
    </w:p>
    <w:p w:rsidR="00903D4F" w:rsidRDefault="00691C2E">
      <w:pPr>
        <w:pStyle w:val="ProductList-ClauseHeading"/>
        <w:outlineLvl w:val="3"/>
      </w:pPr>
      <w:r>
        <w:t>4.1 SQL Server 2016 Enterprise Core – неограничена виртуализация</w:t>
      </w:r>
    </w:p>
    <w:p w:rsidR="00903D4F" w:rsidRDefault="00691C2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903D4F" w:rsidRDefault="00903D4F">
      <w:pPr>
        <w:pStyle w:val="ProductList-Body"/>
      </w:pPr>
    </w:p>
    <w:p w:rsidR="00903D4F" w:rsidRDefault="00691C2E">
      <w:pPr>
        <w:pStyle w:val="ProductList-ClauseHeading"/>
        <w:outlineLvl w:val="3"/>
      </w:pPr>
      <w:r>
        <w:t>4.2 SQL Server 2016 Enterprise Core – Актуализации на функции на Parallel Data Warehouse</w:t>
      </w:r>
    </w:p>
    <w:p w:rsidR="00903D4F" w:rsidRDefault="00691C2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903D4F" w:rsidRDefault="00903D4F">
      <w:pPr>
        <w:pStyle w:val="ProductList-Body"/>
      </w:pPr>
    </w:p>
    <w:p w:rsidR="00903D4F" w:rsidRDefault="00691C2E">
      <w:pPr>
        <w:pStyle w:val="ProductList-ClauseHeading"/>
        <w:outlineLvl w:val="3"/>
      </w:pPr>
      <w:r>
        <w:t>4.3 Опция за изкупуване за SQL Server по Enrollment for Application Platform (EAP)</w:t>
      </w:r>
    </w:p>
    <w:p w:rsidR="00903D4F" w:rsidRDefault="00691C2E">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138" w:name="_Sec615"/>
      <w:r>
        <w:t>System Center</w:t>
      </w:r>
      <w:bookmarkEnd w:id="138"/>
      <w:r>
        <w:fldChar w:fldCharType="begin"/>
      </w:r>
      <w:r>
        <w:instrText xml:space="preserve"> TC "</w:instrText>
      </w:r>
      <w:bookmarkStart w:id="139" w:name="_Toc459461971"/>
      <w:r>
        <w:instrText>System Center</w:instrText>
      </w:r>
      <w:bookmarkEnd w:id="139"/>
      <w:r>
        <w:instrText>" \l 2</w:instrText>
      </w:r>
      <w:r>
        <w:fldChar w:fldCharType="end"/>
      </w:r>
    </w:p>
    <w:p w:rsidR="00903D4F" w:rsidRDefault="00691C2E">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1972"/>
      <w:r>
        <w:instrText>System Center Server</w:instrText>
      </w:r>
      <w:bookmarkEnd w:id="141"/>
      <w:r>
        <w:instrText>" \l 3</w:instrText>
      </w:r>
      <w:r>
        <w:fldChar w:fldCharType="end"/>
      </w:r>
    </w:p>
    <w:p w:rsidR="00903D4F" w:rsidRDefault="00691C2E">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3.3 Технология SQL Server</w:t>
      </w:r>
    </w:p>
    <w:p w:rsidR="00903D4F" w:rsidRDefault="00691C2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903D4F" w:rsidRDefault="00691C2E">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System Center Global Service Monitor</w:t>
      </w:r>
    </w:p>
    <w:p w:rsidR="00903D4F" w:rsidRDefault="00691C2E">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1973"/>
      <w:r>
        <w:instrText>System Center Client Management Suite</w:instrText>
      </w:r>
      <w:bookmarkEnd w:id="147"/>
      <w:r>
        <w:instrText>" \l 3</w:instrText>
      </w:r>
      <w:r>
        <w:fldChar w:fldCharType="end"/>
      </w:r>
    </w:p>
    <w:p w:rsidR="00903D4F" w:rsidRDefault="00691C2E">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3.2 Технология SQL Server</w:t>
      </w:r>
    </w:p>
    <w:p w:rsidR="00903D4F" w:rsidRDefault="00691C2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903D4F" w:rsidRDefault="00691C2E">
      <w:pPr>
        <w:pStyle w:val="ProductList-Offering1SubSection"/>
        <w:outlineLvl w:val="3"/>
      </w:pPr>
      <w:bookmarkStart w:id="151" w:name="_Sec927"/>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1974"/>
      <w:r>
        <w:instrText>System Center Configuration Manager</w:instrText>
      </w:r>
      <w:bookmarkEnd w:id="153"/>
      <w:r>
        <w:instrText>" \l 3</w:instrText>
      </w:r>
      <w:r>
        <w:fldChar w:fldCharType="end"/>
      </w:r>
    </w:p>
    <w:p w:rsidR="00903D4F" w:rsidRDefault="00691C2E">
      <w:pPr>
        <w:pStyle w:val="ProductList-Offering1SubSection"/>
        <w:outlineLvl w:val="3"/>
      </w:pPr>
      <w:bookmarkStart w:id="154" w:name="_Sec691"/>
      <w:r>
        <w:t>1. Наличност чрез програма</w:t>
      </w:r>
      <w:bookmarkEnd w:id="154"/>
    </w:p>
    <w:p w:rsidR="00903D4F" w:rsidRDefault="00903D4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lastRenderedPageBreak/>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3.2 Технология SQL Server</w:t>
      </w:r>
    </w:p>
    <w:p w:rsidR="00903D4F" w:rsidRDefault="00691C2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само с цел да поддържа този Продукт и всеки друг Продукт, който включва софтуер за база данни на SQL Server.</w:t>
      </w:r>
    </w:p>
    <w:p w:rsidR="00903D4F" w:rsidRDefault="00691C2E">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System Center Configuration Manager – Права за VDI</w:t>
      </w:r>
    </w:p>
    <w:p w:rsidR="00903D4F" w:rsidRDefault="00691C2E">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903D4F" w:rsidRDefault="00903D4F">
      <w:pPr>
        <w:pStyle w:val="ProductList-Body"/>
      </w:pPr>
    </w:p>
    <w:p w:rsidR="00903D4F" w:rsidRDefault="00691C2E">
      <w:pPr>
        <w:pStyle w:val="ProductList-ClauseHeading"/>
        <w:outlineLvl w:val="4"/>
      </w:pPr>
      <w:r>
        <w:t>4.2 Права за System Center Configuration Manager (текущ клон)</w:t>
      </w:r>
    </w:p>
    <w:p w:rsidR="00903D4F" w:rsidRDefault="00691C2E">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1975"/>
      <w:r>
        <w:instrText>System Center Data Protection Manager</w:instrText>
      </w:r>
      <w:bookmarkEnd w:id="159"/>
      <w:r>
        <w:instrText>" \l 3</w:instrText>
      </w:r>
      <w:r>
        <w:fldChar w:fldCharType="end"/>
      </w:r>
    </w:p>
    <w:p w:rsidR="00903D4F" w:rsidRDefault="00691C2E">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59">
        <w:r>
          <w:rPr>
            <w:color w:val="00467F"/>
            <w:u w:val="single"/>
          </w:rPr>
          <w:t>http://go.microsoft.com/?linkid=9839206</w:t>
        </w:r>
      </w:hyperlink>
      <w:r>
        <w:t xml:space="preserve"> и Списъка с продукти от юни 2015 г. на адрес </w:t>
      </w:r>
      <w:hyperlink r:id="rId60">
        <w:r>
          <w:rPr>
            <w:color w:val="00467F"/>
            <w:u w:val="single"/>
          </w:rPr>
          <w:t>http://go.microsoft.com/?linkid=9839207</w:t>
        </w:r>
      </w:hyperlink>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59461976"/>
      <w:r>
        <w:instrText>System Center Endpoint Protection</w:instrText>
      </w:r>
      <w:bookmarkEnd w:id="161"/>
      <w:r>
        <w:instrText>" \l 3</w:instrText>
      </w:r>
      <w:r>
        <w:fldChar w:fldCharType="end"/>
      </w:r>
    </w:p>
    <w:p w:rsidR="00903D4F" w:rsidRDefault="00691C2E">
      <w:pPr>
        <w:pStyle w:val="ProductList-Offering1SubSection"/>
        <w:outlineLvl w:val="3"/>
      </w:pPr>
      <w:bookmarkStart w:id="162" w:name="_Sec892"/>
      <w:r>
        <w:t>1. Наличност чрез програма</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163" w:name="_Sec893"/>
      <w:r>
        <w:t>2. Условия на Продукта</w:t>
      </w:r>
      <w:bookmarkEnd w:id="163"/>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(SA):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64" w:name="_Sec894"/>
      <w:r>
        <w:t>3. Права за използване</w:t>
      </w:r>
      <w:bookmarkEnd w:id="164"/>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ЛА за Устройство и Потребител</w:t>
      </w:r>
    </w:p>
    <w:p w:rsidR="00903D4F" w:rsidRDefault="00691C2E">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903D4F" w:rsidRDefault="00903D4F">
      <w:pPr>
        <w:pStyle w:val="ProductList-Body"/>
      </w:pPr>
    </w:p>
    <w:p w:rsidR="00903D4F" w:rsidRDefault="00691C2E">
      <w:pPr>
        <w:pStyle w:val="ProductList-ClauseHeading"/>
        <w:outlineLvl w:val="4"/>
      </w:pPr>
      <w:r>
        <w:t>3.2 ЛА за управление на сървъри</w:t>
      </w:r>
    </w:p>
    <w:p w:rsidR="00903D4F" w:rsidRDefault="00691C2E">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903D4F" w:rsidRDefault="00903D4F">
      <w:pPr>
        <w:pStyle w:val="ProductList-Body"/>
      </w:pPr>
    </w:p>
    <w:p w:rsidR="00903D4F" w:rsidRDefault="00691C2E">
      <w:pPr>
        <w:pStyle w:val="ProductList-ClauseHeading"/>
        <w:outlineLvl w:val="4"/>
      </w:pPr>
      <w:r>
        <w:t>3.3 Замяна на системите за сканиране</w:t>
      </w:r>
    </w:p>
    <w:p w:rsidR="00903D4F" w:rsidRDefault="00691C2E">
      <w:pPr>
        <w:pStyle w:val="ProductList-Body"/>
      </w:pPr>
      <w:r>
        <w:t>Microsoft има право да заменя подобен софтуер и файлове за следните елементи на Онлайн услугата:</w:t>
      </w:r>
    </w:p>
    <w:p w:rsidR="00903D4F" w:rsidRDefault="00691C2E" w:rsidP="00691C2E">
      <w:pPr>
        <w:pStyle w:val="ProductList-Bullet"/>
        <w:numPr>
          <w:ilvl w:val="0"/>
          <w:numId w:val="21"/>
        </w:numPr>
      </w:pPr>
      <w:r>
        <w:t>антивирусен софтуер, както и софтуер против нежелана поща; и</w:t>
      </w:r>
    </w:p>
    <w:p w:rsidR="00903D4F" w:rsidRDefault="00691C2E" w:rsidP="00691C2E">
      <w:pPr>
        <w:pStyle w:val="ProductList-Bullet"/>
        <w:numPr>
          <w:ilvl w:val="0"/>
          <w:numId w:val="21"/>
        </w:numPr>
      </w:pPr>
      <w:r>
        <w:t>файлове с подписи, както и файлове с данни за филтриране на съдържание.</w:t>
      </w:r>
    </w:p>
    <w:p w:rsidR="00903D4F" w:rsidRDefault="00691C2E">
      <w:pPr>
        <w:pStyle w:val="ProductList-Offering1SubSection"/>
        <w:outlineLvl w:val="3"/>
      </w:pPr>
      <w:bookmarkStart w:id="165" w:name="_Sec895"/>
      <w:r>
        <w:t>4. Софтуерна осигуровка</w:t>
      </w:r>
      <w:bookmarkEnd w:id="165"/>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1977"/>
      <w:r>
        <w:instrText>System Center Operation Manager</w:instrText>
      </w:r>
      <w:bookmarkEnd w:id="167"/>
      <w:r>
        <w:instrText>" \l 3</w:instrText>
      </w:r>
      <w:r>
        <w:fldChar w:fldCharType="end"/>
      </w:r>
    </w:p>
    <w:p w:rsidR="00903D4F" w:rsidRDefault="00691C2E">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59461978"/>
      <w:r>
        <w:instrText>System Center Server Management Suite</w:instrText>
      </w:r>
      <w:bookmarkEnd w:id="169"/>
      <w:r>
        <w:instrText>" \l 3</w:instrText>
      </w:r>
      <w:r>
        <w:fldChar w:fldCharType="end"/>
      </w:r>
    </w:p>
    <w:p w:rsidR="00903D4F" w:rsidRDefault="00691C2E">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1979"/>
      <w:r>
        <w:instrText>System Center Service Manager</w:instrText>
      </w:r>
      <w:bookmarkEnd w:id="171"/>
      <w:r>
        <w:instrText>" \l 3</w:instrText>
      </w:r>
      <w:r>
        <w:fldChar w:fldCharType="end"/>
      </w:r>
    </w:p>
    <w:p w:rsidR="00903D4F" w:rsidRDefault="00691C2E">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
        <w:outlineLvl w:val="1"/>
      </w:pPr>
      <w:bookmarkStart w:id="172" w:name="_Sec616"/>
      <w:r>
        <w:t>Virtual Desktop Infrastructure (VDI) пакет</w:t>
      </w:r>
      <w:bookmarkEnd w:id="172"/>
      <w:r>
        <w:fldChar w:fldCharType="begin"/>
      </w:r>
      <w:r>
        <w:instrText xml:space="preserve"> TC "</w:instrText>
      </w:r>
      <w:bookmarkStart w:id="173" w:name="_Toc459461980"/>
      <w:r>
        <w:instrText>Virtual Desktop Infrastructure (VDI) пакет</w:instrText>
      </w:r>
      <w:bookmarkEnd w:id="173"/>
      <w:r>
        <w:instrText>" \l 2</w:instrText>
      </w:r>
      <w:r>
        <w:fldChar w:fldCharType="end"/>
      </w:r>
    </w:p>
    <w:p w:rsidR="00903D4F" w:rsidRDefault="00691C2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174" w:name="_Sec617"/>
      <w:r>
        <w:t>Visual Studio</w:t>
      </w:r>
      <w:bookmarkEnd w:id="174"/>
      <w:r>
        <w:fldChar w:fldCharType="begin"/>
      </w:r>
      <w:r>
        <w:instrText xml:space="preserve"> TC "</w:instrText>
      </w:r>
      <w:bookmarkStart w:id="175" w:name="_Toc459461981"/>
      <w:r>
        <w:instrText>Visual Studio</w:instrText>
      </w:r>
      <w:bookmarkEnd w:id="175"/>
      <w:r>
        <w:instrText>" \l 2</w:instrText>
      </w:r>
      <w:r>
        <w:fldChar w:fldCharType="end"/>
      </w:r>
    </w:p>
    <w:p w:rsidR="00903D4F" w:rsidRDefault="00691C2E">
      <w:pPr>
        <w:pStyle w:val="ProductList-Offering2HeadingNoBorder"/>
        <w:outlineLvl w:val="2"/>
      </w:pPr>
      <w:bookmarkStart w:id="176" w:name="_Sec649"/>
      <w:r>
        <w:t>Visual Studio</w:t>
      </w:r>
      <w:bookmarkEnd w:id="176"/>
      <w:r>
        <w:fldChar w:fldCharType="begin"/>
      </w:r>
      <w:r>
        <w:instrText xml:space="preserve"> TC "</w:instrText>
      </w:r>
      <w:bookmarkStart w:id="177" w:name="_Toc459461982"/>
      <w:r>
        <w:instrText>Visual Studio</w:instrText>
      </w:r>
      <w:bookmarkEnd w:id="177"/>
      <w:r>
        <w:instrText>" \l 3</w:instrText>
      </w:r>
      <w:r>
        <w:fldChar w:fldCharType="end"/>
      </w:r>
    </w:p>
    <w:p w:rsidR="00903D4F" w:rsidRDefault="00691C2E">
      <w:pPr>
        <w:pStyle w:val="ProductList-Offering1SubSection"/>
        <w:outlineLvl w:val="3"/>
      </w:pPr>
      <w:bookmarkStart w:id="178" w:name="_Sec697"/>
      <w:r>
        <w:t>1. Наличност чрез програма</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179" w:name="_Sec75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Visual Studio Premium 2013 с MSDN и Visual Studio Ultimate 2013 с MSDN</w:t>
      </w:r>
    </w:p>
    <w:p w:rsidR="00903D4F" w:rsidRDefault="00691C2E">
      <w:pPr>
        <w:pStyle w:val="ProductList-Body"/>
      </w:pPr>
      <w:r>
        <w:t>Visual Studio Enterprise 2015 с MSDN е версията приемник на Visual Studio Premium 2013 с MSDN и Visual Studio Ultimate 2013 с MSDN.</w:t>
      </w:r>
    </w:p>
    <w:p w:rsidR="00903D4F" w:rsidRDefault="00903D4F">
      <w:pPr>
        <w:pStyle w:val="ProductList-Body"/>
      </w:pPr>
    </w:p>
    <w:p w:rsidR="00903D4F" w:rsidRDefault="00691C2E">
      <w:pPr>
        <w:pStyle w:val="ProductList-ClauseHeading"/>
        <w:outlineLvl w:val="4"/>
      </w:pPr>
      <w:r>
        <w:t>2.2 Предоставяне на Лиценз за SQL Server Parallel Data Warehouse Developer</w:t>
      </w:r>
    </w:p>
    <w:p w:rsidR="00903D4F" w:rsidRDefault="00691C2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903D4F" w:rsidRDefault="00903D4F">
      <w:pPr>
        <w:pStyle w:val="ProductList-Body"/>
      </w:pPr>
    </w:p>
    <w:p w:rsidR="00903D4F" w:rsidRDefault="00691C2E">
      <w:pPr>
        <w:pStyle w:val="ProductList-ClauseHeading"/>
        <w:outlineLvl w:val="4"/>
      </w:pPr>
      <w:r>
        <w:t>2.3 Предоставяне на Лиценз за Visual Studio Team Foundation Server 2015</w:t>
      </w:r>
    </w:p>
    <w:p w:rsidR="00903D4F" w:rsidRDefault="00691C2E">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903D4F" w:rsidRDefault="00903D4F">
      <w:pPr>
        <w:pStyle w:val="ProductList-Body"/>
      </w:pPr>
    </w:p>
    <w:p w:rsidR="00903D4F" w:rsidRDefault="00691C2E">
      <w:pPr>
        <w:pStyle w:val="ProductList-ClauseHeading"/>
        <w:outlineLvl w:val="4"/>
      </w:pPr>
      <w:r>
        <w:t>2.4 Услуги в платформата Microsoft Azure</w:t>
      </w:r>
    </w:p>
    <w:p w:rsidR="00903D4F" w:rsidRDefault="00691C2E">
      <w:pPr>
        <w:pStyle w:val="ProductList-Body"/>
      </w:pPr>
      <w:r>
        <w:t>Ползите от Microsoft Azure не могат да се комбинират от различни абонаменти за MSDN в един акаунт за Microsoft Azure.</w:t>
      </w:r>
    </w:p>
    <w:p w:rsidR="00903D4F" w:rsidRDefault="00691C2E">
      <w:pPr>
        <w:pStyle w:val="ProductList-Offering1SubSection"/>
        <w:outlineLvl w:val="3"/>
      </w:pPr>
      <w:bookmarkStart w:id="180" w:name="_Sec810"/>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Файл BUILDSERVER.TXT</w:t>
      </w:r>
    </w:p>
    <w:p w:rsidR="00903D4F" w:rsidRDefault="00691C2E">
      <w:pPr>
        <w:pStyle w:val="ProductList-Body"/>
      </w:pPr>
      <w:r>
        <w:t xml:space="preserve">Клиентът може да инсталира копия на файловете в Списъците с BuildServer, които се намират на адрес: </w:t>
      </w:r>
      <w:hyperlink r:id="rId70">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903D4F" w:rsidRDefault="00903D4F">
      <w:pPr>
        <w:pStyle w:val="ProductList-Body"/>
      </w:pPr>
    </w:p>
    <w:p w:rsidR="00903D4F" w:rsidRDefault="00691C2E">
      <w:pPr>
        <w:pStyle w:val="ProductList-ClauseHeading"/>
        <w:outlineLvl w:val="4"/>
      </w:pPr>
      <w:r>
        <w:t>3.2 Помощни програми</w:t>
      </w:r>
    </w:p>
    <w:p w:rsidR="00903D4F" w:rsidRDefault="00691C2E">
      <w:pPr>
        <w:pStyle w:val="ProductList-Body"/>
      </w:pPr>
      <w:r>
        <w:t xml:space="preserve">Клиентът има право да копира и инсталира Помощните програми, изброени на адрес </w:t>
      </w:r>
      <w:hyperlink r:id="rId71">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903D4F" w:rsidRDefault="00903D4F">
      <w:pPr>
        <w:pStyle w:val="ProductList-Body"/>
      </w:pPr>
    </w:p>
    <w:p w:rsidR="00903D4F" w:rsidRDefault="00691C2E">
      <w:pPr>
        <w:pStyle w:val="ProductList-ClauseHeading"/>
        <w:outlineLvl w:val="4"/>
      </w:pPr>
      <w:r>
        <w:t>3.3 System Center – Virtual Machine Manager (SCVMM) – Visual Studio Enterprise с MSDN и Visual Studio Test Professional с MSDN</w:t>
      </w:r>
    </w:p>
    <w:p w:rsidR="00903D4F" w:rsidRDefault="00691C2E">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903D4F" w:rsidRDefault="00903D4F">
      <w:pPr>
        <w:pStyle w:val="ProductList-Body"/>
      </w:pPr>
    </w:p>
    <w:p w:rsidR="00903D4F" w:rsidRDefault="00691C2E">
      <w:pPr>
        <w:pStyle w:val="ProductList-ClauseHeading"/>
        <w:outlineLvl w:val="4"/>
      </w:pPr>
      <w:r>
        <w:t>3.4 Office Professional Plus 2016 – Visual Studio Enterprise с MSDN</w:t>
      </w:r>
    </w:p>
    <w:p w:rsidR="00903D4F" w:rsidRDefault="00691C2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903D4F" w:rsidRDefault="00903D4F">
      <w:pPr>
        <w:pStyle w:val="ProductList-Body"/>
      </w:pPr>
    </w:p>
    <w:p w:rsidR="00903D4F" w:rsidRDefault="00691C2E">
      <w:pPr>
        <w:pStyle w:val="ProductList-ClauseHeading"/>
        <w:outlineLvl w:val="4"/>
      </w:pPr>
      <w:r>
        <w:t>3.5 Библиотеки, лицензирани съгласно Ограничен стандартен обществен лиценз GNU</w:t>
      </w:r>
    </w:p>
    <w:p w:rsidR="00903D4F" w:rsidRDefault="00691C2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903D4F" w:rsidRDefault="00691C2E">
      <w:pPr>
        <w:pStyle w:val="ProductList-Offering1SubSection"/>
        <w:outlineLvl w:val="3"/>
      </w:pPr>
      <w:bookmarkStart w:id="181" w:name="_Sec83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Пригодност на Софтуерна осигуровка</w:t>
      </w:r>
    </w:p>
    <w:p w:rsidR="00903D4F" w:rsidRDefault="00691C2E">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903D4F" w:rsidRDefault="00903D4F">
      <w:pPr>
        <w:pStyle w:val="ProductList-Body"/>
      </w:pPr>
    </w:p>
    <w:p w:rsidR="00903D4F" w:rsidRDefault="00691C2E">
      <w:pPr>
        <w:pStyle w:val="ProductList-ClauseHeading"/>
        <w:outlineLvl w:val="4"/>
      </w:pPr>
      <w:r>
        <w:lastRenderedPageBreak/>
        <w:t>4.2 Постоянни права за MSDN</w:t>
      </w:r>
    </w:p>
    <w:p w:rsidR="00903D4F" w:rsidRDefault="00691C2E">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1983"/>
      <w:r>
        <w:instrText>Visual Studio Team Foundation Server</w:instrText>
      </w:r>
      <w:bookmarkEnd w:id="183"/>
      <w:r>
        <w:instrText>" \l 3</w:instrText>
      </w:r>
      <w:r>
        <w:fldChar w:fldCharType="end"/>
      </w:r>
    </w:p>
    <w:p w:rsidR="00903D4F" w:rsidRDefault="00691C2E">
      <w:pPr>
        <w:pStyle w:val="ProductList-Offering1SubSection"/>
        <w:outlineLvl w:val="3"/>
      </w:pPr>
      <w:bookmarkStart w:id="184" w:name="_Sec698"/>
      <w:r>
        <w:t>1. Наличност чрез програма</w:t>
      </w:r>
      <w:bookmarkEnd w:id="184"/>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19"/>
        <w:gridCol w:w="613"/>
        <w:gridCol w:w="610"/>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03D4F" w:rsidRDefault="00903D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03D4F" w:rsidRDefault="00903D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185" w:name="_Sec753"/>
      <w:r>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186" w:name="_Sec811"/>
      <w:r>
        <w:t>3. Права за използване</w:t>
      </w:r>
      <w:bookmarkEnd w:id="186"/>
    </w:p>
    <w:tbl>
      <w:tblPr>
        <w:tblStyle w:val="PURTable"/>
        <w:tblW w:w="0" w:type="dxa"/>
        <w:tblLook w:val="04A0" w:firstRow="1" w:lastRow="0" w:firstColumn="1" w:lastColumn="0" w:noHBand="0" w:noVBand="1"/>
      </w:tblPr>
      <w:tblGrid>
        <w:gridCol w:w="3599"/>
        <w:gridCol w:w="3590"/>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03D4F" w:rsidRDefault="00691C2E">
            <w:pPr>
              <w:pStyle w:val="ProductList-TableBody"/>
            </w:pPr>
            <w:r>
              <w:t>Потребител на платени услуги на Visual Studio Team Services</w:t>
            </w:r>
          </w:p>
        </w:tc>
      </w:tr>
    </w:tbl>
    <w:p w:rsidR="00903D4F" w:rsidRDefault="00903D4F">
      <w:pPr>
        <w:pStyle w:val="ProductList-Body"/>
      </w:pPr>
    </w:p>
    <w:p w:rsidR="00903D4F" w:rsidRDefault="00691C2E">
      <w:pPr>
        <w:pStyle w:val="ProductList-SubClauseHeading"/>
        <w:outlineLvl w:val="5"/>
      </w:pPr>
      <w:r>
        <w:t>3.1.1 Допълнителни функции</w:t>
      </w:r>
    </w:p>
    <w:p w:rsidR="00903D4F" w:rsidRDefault="00691C2E">
      <w:pPr>
        <w:pStyle w:val="ProductList-BodyIndented"/>
      </w:pPr>
      <w:r>
        <w:t>Управление на издаване</w:t>
      </w:r>
    </w:p>
    <w:tbl>
      <w:tblPr>
        <w:tblStyle w:val="PURTable0"/>
        <w:tblW w:w="0" w:type="dxa"/>
        <w:tblLook w:val="04A0" w:firstRow="1" w:lastRow="0" w:firstColumn="1" w:lastColumn="0" w:noHBand="0" w:noVBand="1"/>
      </w:tblPr>
      <w:tblGrid>
        <w:gridCol w:w="3498"/>
        <w:gridCol w:w="3461"/>
        <w:gridCol w:w="347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Visual Studio Enterprise 2015 с MSDN</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Разширение Release Manager за Visual Studio Team Services</w:t>
            </w:r>
          </w:p>
        </w:tc>
      </w:tr>
    </w:tbl>
    <w:p w:rsidR="00903D4F" w:rsidRDefault="00903D4F">
      <w:pPr>
        <w:pStyle w:val="ProductList-BodyIndented"/>
      </w:pPr>
    </w:p>
    <w:p w:rsidR="00903D4F" w:rsidRDefault="00691C2E">
      <w:pPr>
        <w:pStyle w:val="ProductList-SubClauseHeading"/>
        <w:outlineLvl w:val="5"/>
      </w:pPr>
      <w:r>
        <w:t>3.1.2 Допълнителни функции</w:t>
      </w:r>
    </w:p>
    <w:p w:rsidR="00903D4F" w:rsidRDefault="00691C2E">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Visual Studio Enterprise 2015 с MSDN</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Разширение Test Manager за Visual Studio Team Services</w:t>
            </w:r>
          </w:p>
        </w:tc>
      </w:tr>
    </w:tbl>
    <w:p w:rsidR="00903D4F" w:rsidRDefault="00903D4F">
      <w:pPr>
        <w:pStyle w:val="ProductList-BodyIndented"/>
      </w:pPr>
    </w:p>
    <w:p w:rsidR="00903D4F" w:rsidRDefault="00691C2E">
      <w:pPr>
        <w:pStyle w:val="ProductList-ClauseHeading"/>
        <w:outlineLvl w:val="4"/>
      </w:pPr>
      <w:r>
        <w:t>3.2 Използване, което не изисква ЛКД</w:t>
      </w:r>
    </w:p>
    <w:p w:rsidR="00903D4F" w:rsidRDefault="00691C2E">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903D4F" w:rsidRDefault="00903D4F">
      <w:pPr>
        <w:pStyle w:val="ProductList-Body"/>
      </w:pPr>
    </w:p>
    <w:p w:rsidR="00903D4F" w:rsidRDefault="00691C2E">
      <w:pPr>
        <w:pStyle w:val="ProductList-ClauseHeading"/>
        <w:outlineLvl w:val="4"/>
      </w:pPr>
      <w:r>
        <w:t>3.3 Технология SQL Server</w:t>
      </w:r>
    </w:p>
    <w:p w:rsidR="00903D4F" w:rsidRDefault="00691C2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903D4F" w:rsidRDefault="00903D4F">
      <w:pPr>
        <w:pStyle w:val="ProductList-Body"/>
      </w:pPr>
    </w:p>
    <w:p w:rsidR="00903D4F" w:rsidRDefault="00691C2E">
      <w:pPr>
        <w:pStyle w:val="ProductList-ClauseHeading"/>
        <w:outlineLvl w:val="4"/>
      </w:pPr>
      <w:r>
        <w:t>3.4 Библиотеки, лицензирани съгласно Ограничен стандартен обществен лиценз GNU</w:t>
      </w:r>
    </w:p>
    <w:p w:rsidR="00903D4F" w:rsidRDefault="00691C2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903D4F" w:rsidRDefault="00903D4F">
      <w:pPr>
        <w:pStyle w:val="ProductList-Body"/>
      </w:pPr>
    </w:p>
    <w:p w:rsidR="00903D4F" w:rsidRDefault="00691C2E">
      <w:pPr>
        <w:pStyle w:val="ProductList-ClauseHeading"/>
        <w:outlineLvl w:val="4"/>
      </w:pPr>
      <w:r>
        <w:t>3.5 Visual Studio Team Foundation Server Build Services</w:t>
      </w:r>
    </w:p>
    <w:p w:rsidR="00903D4F" w:rsidRDefault="00691C2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903D4F" w:rsidRDefault="00903D4F">
      <w:pPr>
        <w:pStyle w:val="ProductList-Body"/>
      </w:pPr>
    </w:p>
    <w:p w:rsidR="00903D4F" w:rsidRDefault="00691C2E">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Разширения за SharePoint за Visual Studio Team Foundation Server</w:t>
            </w:r>
          </w:p>
        </w:tc>
      </w:tr>
    </w:tbl>
    <w:p w:rsidR="00903D4F" w:rsidRDefault="00691C2E">
      <w:pPr>
        <w:pStyle w:val="ProductList-Offering1SubSection"/>
        <w:outlineLvl w:val="3"/>
      </w:pPr>
      <w:bookmarkStart w:id="187" w:name="_Sec837"/>
      <w:r>
        <w:t>4. Софтуерна осигуровка</w:t>
      </w:r>
      <w:bookmarkEnd w:id="187"/>
    </w:p>
    <w:tbl>
      <w:tblPr>
        <w:tblStyle w:val="PURTable"/>
        <w:tblW w:w="0" w:type="dxa"/>
        <w:tblLook w:val="04A0" w:firstRow="1" w:lastRow="0" w:firstColumn="1" w:lastColumn="0" w:noHBand="0" w:noVBand="1"/>
      </w:tblPr>
      <w:tblGrid>
        <w:gridCol w:w="3583"/>
        <w:gridCol w:w="3606"/>
        <w:gridCol w:w="3516"/>
        <w:gridCol w:w="85"/>
      </w:tblGrid>
      <w:tr w:rsidR="00903D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r w:rsidR="00903D4F">
        <w:tc>
          <w:tcPr>
            <w:tcW w:w="12240" w:type="dxa"/>
            <w:gridSpan w:val="4"/>
            <w:tcBorders>
              <w:top w:val="none" w:sz="4" w:space="0" w:color="6E6E6E"/>
              <w:left w:val="none" w:sz="4" w:space="0" w:color="6E6E6E"/>
              <w:bottom w:val="none" w:sz="4" w:space="0" w:color="6E6E6E"/>
              <w:right w:val="none" w:sz="4" w:space="0" w:color="6E6E6E"/>
            </w:tcBorders>
          </w:tcPr>
          <w:p w:rsidR="00903D4F" w:rsidRDefault="00903D4F">
            <w:pPr>
              <w:pStyle w:val="PURBreadcrumb"/>
            </w:pPr>
          </w:p>
          <w:tbl>
            <w:tblPr>
              <w:tblW w:w="0" w:type="dxa"/>
              <w:tblLook w:val="04A0" w:firstRow="1" w:lastRow="0" w:firstColumn="1" w:lastColumn="0" w:noHBand="0" w:noVBand="1"/>
            </w:tblPr>
            <w:tblGrid>
              <w:gridCol w:w="10674"/>
            </w:tblGrid>
            <w:tr w:rsidR="00903D4F">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TableBody"/>
            </w:pPr>
          </w:p>
        </w:tc>
      </w:tr>
    </w:tbl>
    <w:p w:rsidR="00903D4F" w:rsidRDefault="00903D4F">
      <w:pPr>
        <w:pStyle w:val="ProductList-Body"/>
      </w:pPr>
    </w:p>
    <w:p w:rsidR="00903D4F" w:rsidRDefault="00691C2E">
      <w:pPr>
        <w:pStyle w:val="ProductList-OfferingGroupHeading"/>
        <w:outlineLvl w:val="1"/>
      </w:pPr>
      <w:bookmarkStart w:id="188" w:name="_Sec618"/>
      <w:r>
        <w:t>Windows</w:t>
      </w:r>
      <w:bookmarkEnd w:id="188"/>
      <w:r>
        <w:fldChar w:fldCharType="begin"/>
      </w:r>
      <w:r>
        <w:instrText xml:space="preserve"> TC "</w:instrText>
      </w:r>
      <w:bookmarkStart w:id="189" w:name="_Toc459461984"/>
      <w:r>
        <w:instrText>Windows</w:instrText>
      </w:r>
      <w:bookmarkEnd w:id="189"/>
      <w:r>
        <w:instrText>" \l 2</w:instrText>
      </w:r>
      <w:r>
        <w:fldChar w:fldCharType="end"/>
      </w:r>
    </w:p>
    <w:p w:rsidR="00903D4F" w:rsidRDefault="00691C2E">
      <w:pPr>
        <w:pStyle w:val="ProductList-Offering2HeadingNoBorder"/>
        <w:outlineLvl w:val="2"/>
      </w:pPr>
      <w:bookmarkStart w:id="190" w:name="_Sec652"/>
      <w:r>
        <w:t>Настолна операционна система Windows</w:t>
      </w:r>
      <w:bookmarkEnd w:id="190"/>
      <w:r>
        <w:fldChar w:fldCharType="begin"/>
      </w:r>
      <w:r>
        <w:instrText xml:space="preserve"> TC "</w:instrText>
      </w:r>
      <w:bookmarkStart w:id="191" w:name="_Toc459461985"/>
      <w:r>
        <w:instrText>Настолна операционна система Windows</w:instrText>
      </w:r>
      <w:bookmarkEnd w:id="191"/>
      <w:r>
        <w:instrText>" \l 3</w:instrText>
      </w:r>
      <w:r>
        <w:fldChar w:fldCharType="end"/>
      </w:r>
    </w:p>
    <w:p w:rsidR="00903D4F" w:rsidRDefault="00691C2E">
      <w:pPr>
        <w:pStyle w:val="ProductList-Offering1SubSection"/>
        <w:outlineLvl w:val="3"/>
      </w:pPr>
      <w:bookmarkStart w:id="192" w:name="_Sec700"/>
      <w:r>
        <w:t>1. Наличност чрез програма</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Надстройка до Windows 10 Enteprise LTSB (за устройство)</w:t>
            </w:r>
            <w:r>
              <w:fldChar w:fldCharType="begin"/>
            </w:r>
            <w:r>
              <w:instrText xml:space="preserve"> XE "Надстройка до Windows 10 Enteprise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Надстройка до Windows 10 Enteprise E3 и LTSB (за устройство)</w:t>
            </w:r>
            <w:r>
              <w:fldChar w:fldCharType="begin"/>
            </w:r>
            <w:r>
              <w:instrText xml:space="preserve"> XE "Надстройка до Windows 10 Enteprise E3 и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r w:rsidR="00903D4F">
        <w:tc>
          <w:tcPr>
            <w:tcW w:w="4160" w:type="dxa"/>
            <w:tcBorders>
              <w:top w:val="dashed" w:sz="4" w:space="0" w:color="BFBFBF"/>
              <w:left w:val="single" w:sz="9" w:space="0" w:color="FFFFFF"/>
              <w:bottom w:val="none" w:sz="4" w:space="0" w:color="BFBFBF"/>
              <w:right w:val="single" w:sz="9" w:space="0" w:color="FFFFFF"/>
            </w:tcBorders>
          </w:tcPr>
          <w:p w:rsidR="00903D4F" w:rsidRDefault="00691C2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3D4F" w:rsidRDefault="00691C2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03D4F" w:rsidRDefault="00903D4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193" w:name="_Sec755"/>
      <w:r>
        <w:lastRenderedPageBreak/>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Отговаря на условията операционни системи (ОС)</w:t>
      </w:r>
    </w:p>
    <w:p w:rsidR="00903D4F" w:rsidRDefault="00691C2E">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903D4F" w:rsidRDefault="00903D4F">
      <w:pPr>
        <w:pStyle w:val="ProductList-Body"/>
      </w:pPr>
    </w:p>
    <w:p w:rsidR="00903D4F" w:rsidRDefault="00691C2E">
      <w:pPr>
        <w:pStyle w:val="ProductList-SubClauseHeading"/>
        <w:outlineLvl w:val="5"/>
      </w:pPr>
      <w:r>
        <w:t>2.1.1 Диаграма с отговарящи на условията операционни системи (ОС)</w:t>
      </w:r>
    </w:p>
    <w:p w:rsidR="00903D4F" w:rsidRDefault="00691C2E">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Споразумение за продукти и услуги на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Академични и благотворителни организации</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Windows 8 и Windows 8.1</w:t>
            </w:r>
            <w:r>
              <w:t xml:space="preserve"> (32-битова или 64-битова версия)</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none" w:sz="4" w:space="0" w:color="000000"/>
            </w:tcBorders>
          </w:tcPr>
          <w:p w:rsidR="00903D4F" w:rsidRDefault="00691C2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3D4F" w:rsidRDefault="00903D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3D4F" w:rsidRDefault="00903D4F">
            <w:pPr>
              <w:pStyle w:val="ProductList-TableBody"/>
              <w:jc w:val="center"/>
            </w:pP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bl>
    <w:p w:rsidR="00903D4F" w:rsidRDefault="00691C2E">
      <w:pPr>
        <w:pStyle w:val="ProductList-BodyIndented"/>
      </w:pPr>
      <w:r>
        <w:rPr>
          <w:i/>
          <w:vertAlign w:val="superscript"/>
        </w:rPr>
        <w:t>1</w:t>
      </w:r>
      <w:r>
        <w:rPr>
          <w:i/>
        </w:rPr>
        <w:t xml:space="preserve">Включва се в 32-битовите и 64-битовите системи. </w:t>
      </w:r>
    </w:p>
    <w:p w:rsidR="00903D4F" w:rsidRDefault="00691C2E">
      <w:pPr>
        <w:pStyle w:val="ProductList-BodyIndented"/>
      </w:pPr>
      <w:r>
        <w:rPr>
          <w:i/>
          <w:vertAlign w:val="superscript"/>
        </w:rPr>
        <w:lastRenderedPageBreak/>
        <w:t>2</w:t>
      </w:r>
      <w:r>
        <w:rPr>
          <w:i/>
        </w:rPr>
        <w:t xml:space="preserve">Приложимо и за Отговарящи на условията устройства, придобити чрез сливане или придобиване </w:t>
      </w:r>
    </w:p>
    <w:p w:rsidR="00903D4F" w:rsidRDefault="00691C2E">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903D4F" w:rsidRDefault="00691C2E">
      <w:pPr>
        <w:pStyle w:val="ProductList-BodyIndented"/>
      </w:pPr>
      <w:r>
        <w:rPr>
          <w:i/>
          <w:vertAlign w:val="superscript"/>
        </w:rPr>
        <w:t>4</w:t>
      </w:r>
      <w:r>
        <w:rPr>
          <w:i/>
        </w:rPr>
        <w:t>Не се прилага към Академични, Благотворителни организации и OV-CW.</w:t>
      </w:r>
    </w:p>
    <w:p w:rsidR="00903D4F" w:rsidRDefault="00691C2E">
      <w:pPr>
        <w:pStyle w:val="ProductList-BodyIndented"/>
      </w:pPr>
      <w:r>
        <w:rPr>
          <w:i/>
          <w:vertAlign w:val="superscript"/>
        </w:rPr>
        <w:t>5</w:t>
      </w:r>
      <w:r>
        <w:rPr>
          <w:i/>
        </w:rPr>
        <w:t>N, K и KN са специализирани издания, налични за определени пазари.</w:t>
      </w:r>
    </w:p>
    <w:p w:rsidR="00903D4F" w:rsidRDefault="00903D4F">
      <w:pPr>
        <w:pStyle w:val="ProductList-BodyIndented"/>
      </w:pPr>
    </w:p>
    <w:p w:rsidR="00903D4F" w:rsidRDefault="00691C2E">
      <w:pPr>
        <w:pStyle w:val="ProductList-SubClauseHeading"/>
        <w:outlineLvl w:val="5"/>
      </w:pPr>
      <w:r>
        <w:t>2.1.2 Диаграма за използване на ограничени отговарящи на условията операционни системи (ОС)</w:t>
      </w:r>
    </w:p>
    <w:p w:rsidR="00903D4F" w:rsidRDefault="00691C2E">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903D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Академични и благотворителни организации</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6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bl>
    <w:p w:rsidR="00903D4F" w:rsidRDefault="00691C2E">
      <w:pPr>
        <w:pStyle w:val="ProductList-BodyIndented"/>
      </w:pPr>
      <w:r>
        <w:rPr>
          <w:i/>
          <w:vertAlign w:val="superscript"/>
        </w:rPr>
        <w:t>1</w:t>
      </w:r>
      <w:r>
        <w:rPr>
          <w:i/>
        </w:rPr>
        <w:t xml:space="preserve">Включва се в 32-битовите и 64-битовите системи. </w:t>
      </w:r>
    </w:p>
    <w:p w:rsidR="00903D4F" w:rsidRDefault="00691C2E">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903D4F" w:rsidRDefault="00691C2E">
      <w:pPr>
        <w:pStyle w:val="ProductList-BodyIndented"/>
      </w:pPr>
      <w:r>
        <w:rPr>
          <w:i/>
          <w:vertAlign w:val="superscript"/>
        </w:rPr>
        <w:t>3</w:t>
      </w:r>
      <w:r>
        <w:rPr>
          <w:i/>
        </w:rPr>
        <w:t>Не се прилага към Академични, Благотворителни организации и OV-CW.</w:t>
      </w:r>
    </w:p>
    <w:p w:rsidR="00903D4F" w:rsidRDefault="00903D4F">
      <w:pPr>
        <w:pStyle w:val="ProductList-BodyIndented"/>
      </w:pPr>
    </w:p>
    <w:p w:rsidR="00903D4F" w:rsidRDefault="00691C2E">
      <w:pPr>
        <w:pStyle w:val="ProductList-BodyIndented"/>
      </w:pPr>
      <w:r>
        <w:rPr>
          <w:b/>
        </w:rPr>
        <w:t>2.1.2.1 Ограничения за използване на отговарящи на условията операционни системи Windows Embedded</w:t>
      </w:r>
    </w:p>
    <w:p w:rsidR="00903D4F" w:rsidRDefault="00691C2E" w:rsidP="00691C2E">
      <w:pPr>
        <w:pStyle w:val="ProductList-Bullet"/>
        <w:numPr>
          <w:ilvl w:val="1"/>
          <w:numId w:val="22"/>
        </w:numPr>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903D4F" w:rsidRDefault="00691C2E" w:rsidP="00691C2E">
      <w:pPr>
        <w:pStyle w:val="ProductList-Bullet"/>
        <w:numPr>
          <w:ilvl w:val="2"/>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903D4F" w:rsidRDefault="00691C2E" w:rsidP="00691C2E">
      <w:pPr>
        <w:pStyle w:val="ProductList-Bullet"/>
        <w:numPr>
          <w:ilvl w:val="2"/>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903D4F" w:rsidRDefault="00691C2E" w:rsidP="00691C2E">
      <w:pPr>
        <w:pStyle w:val="ProductList-Bullet"/>
        <w:numPr>
          <w:ilvl w:val="1"/>
          <w:numId w:val="22"/>
        </w:numPr>
      </w:pPr>
      <w:r>
        <w:t xml:space="preserve">Клиентът има право да използва локално софтуера само на устройства, надстроени до Windows 10 IoT Enterprise за търговия на дребно/клиенти на Thin PC: </w:t>
      </w:r>
    </w:p>
    <w:p w:rsidR="00903D4F" w:rsidRDefault="00691C2E" w:rsidP="00691C2E">
      <w:pPr>
        <w:pStyle w:val="ProductList-Bullet"/>
        <w:numPr>
          <w:ilvl w:val="2"/>
          <w:numId w:val="22"/>
        </w:numPr>
      </w:pPr>
      <w:r>
        <w:t>Клиентът трябва да използва софтуера с приложение за място на услуга (POS), когато извършва надстройка от която и да е версия на софтуера Windows Embedded, различна от Windows 10 IoT Enterprise за търговия на дребно и клиенти на Thin PC.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903D4F" w:rsidRDefault="00903D4F">
      <w:pPr>
        <w:pStyle w:val="ProductList-BodyIndented"/>
      </w:pPr>
    </w:p>
    <w:p w:rsidR="00903D4F" w:rsidRDefault="00691C2E">
      <w:pPr>
        <w:pStyle w:val="ProductList-SubClauseHeading"/>
        <w:outlineLvl w:val="5"/>
      </w:pPr>
      <w:r>
        <w:t>2.1.3 Правила за отговарящи на условията ОС за Лицензи за VL за надстройка на Windows</w:t>
      </w:r>
    </w:p>
    <w:p w:rsidR="00903D4F" w:rsidRDefault="00691C2E" w:rsidP="00691C2E">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903D4F" w:rsidRDefault="00691C2E" w:rsidP="00691C2E">
      <w:pPr>
        <w:pStyle w:val="ProductList-Bullet"/>
        <w:numPr>
          <w:ilvl w:val="1"/>
          <w:numId w:val="23"/>
        </w:numPr>
      </w:pPr>
      <w:r>
        <w:lastRenderedPageBreak/>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903D4F" w:rsidRDefault="00691C2E" w:rsidP="00691C2E">
      <w:pPr>
        <w:pStyle w:val="ProductList-Bullet"/>
        <w:numPr>
          <w:ilvl w:val="1"/>
          <w:numId w:val="23"/>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903D4F" w:rsidRDefault="00691C2E" w:rsidP="00691C2E">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903D4F" w:rsidRDefault="00903D4F">
      <w:pPr>
        <w:pStyle w:val="ProductList-BodyIndented"/>
      </w:pPr>
    </w:p>
    <w:p w:rsidR="00903D4F" w:rsidRDefault="00691C2E">
      <w:pPr>
        <w:pStyle w:val="ProductList-ClauseHeading"/>
        <w:outlineLvl w:val="4"/>
      </w:pPr>
      <w:r>
        <w:t>2.2 Надстройка до Windows Enterprise (без версии) и Надстройка до Windows Professional (без версии)</w:t>
      </w:r>
    </w:p>
    <w:p w:rsidR="00903D4F" w:rsidRDefault="00691C2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903D4F" w:rsidRDefault="00903D4F">
      <w:pPr>
        <w:pStyle w:val="ProductList-Body"/>
      </w:pPr>
    </w:p>
    <w:p w:rsidR="00903D4F" w:rsidRDefault="00691C2E">
      <w:pPr>
        <w:pStyle w:val="ProductList-ClauseHeading"/>
        <w:outlineLvl w:val="4"/>
      </w:pPr>
      <w:r>
        <w:t>2.3 Дублиране с Windows 10</w:t>
      </w:r>
    </w:p>
    <w:p w:rsidR="00903D4F" w:rsidRDefault="00691C2E">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903D4F" w:rsidRDefault="00903D4F">
      <w:pPr>
        <w:pStyle w:val="ProductList-Body"/>
      </w:pPr>
    </w:p>
    <w:p w:rsidR="00903D4F" w:rsidRDefault="00691C2E">
      <w:pPr>
        <w:pStyle w:val="ProductList-ClauseHeading"/>
        <w:outlineLvl w:val="4"/>
      </w:pPr>
      <w:r>
        <w:t>2.4 Опции за регионално изпълнение</w:t>
      </w:r>
    </w:p>
    <w:p w:rsidR="00903D4F" w:rsidRDefault="00691C2E">
      <w:pPr>
        <w:pStyle w:val="ProductList-SubClauseHeading"/>
        <w:outlineLvl w:val="5"/>
      </w:pPr>
      <w:r>
        <w:t>Версии 2.4.1 N (без Windows Media Player) на Microsoft Windows XP Professional, Vista Business и 7 Professional</w:t>
      </w:r>
    </w:p>
    <w:p w:rsidR="00903D4F" w:rsidRDefault="00691C2E">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3">
        <w:r>
          <w:rPr>
            <w:color w:val="00467F"/>
            <w:u w:val="single"/>
          </w:rPr>
          <w:t>http://go.microsoft.com/?linkid=9839207</w:t>
        </w:r>
      </w:hyperlink>
      <w:r>
        <w:t>.</w:t>
      </w:r>
    </w:p>
    <w:p w:rsidR="00903D4F" w:rsidRDefault="00903D4F">
      <w:pPr>
        <w:pStyle w:val="ProductList-BodyIndented"/>
      </w:pPr>
    </w:p>
    <w:p w:rsidR="00903D4F" w:rsidRDefault="00691C2E">
      <w:pPr>
        <w:pStyle w:val="ProductList-SubClauseHeading"/>
        <w:outlineLvl w:val="5"/>
      </w:pPr>
      <w:r>
        <w:t>2.4.2 K и KN Версии на Windows XP Professional, Vista Business и 7 Professional</w:t>
      </w:r>
    </w:p>
    <w:p w:rsidR="00903D4F" w:rsidRDefault="00691C2E">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4">
        <w:r>
          <w:rPr>
            <w:color w:val="00467F"/>
            <w:u w:val="single"/>
          </w:rPr>
          <w:t>http://go.microsoft.com/?linkid=9839207</w:t>
        </w:r>
      </w:hyperlink>
      <w:r>
        <w:t>.</w:t>
      </w:r>
    </w:p>
    <w:p w:rsidR="00903D4F" w:rsidRDefault="00903D4F">
      <w:pPr>
        <w:pStyle w:val="ProductList-BodyIndented"/>
      </w:pPr>
    </w:p>
    <w:p w:rsidR="00903D4F" w:rsidRDefault="00691C2E">
      <w:pPr>
        <w:pStyle w:val="ProductList-SubClauseHeading"/>
        <w:outlineLvl w:val="5"/>
      </w:pPr>
      <w:r>
        <w:t>2.4.3 Windows 8/8.1 Pro KN и Windows 10 Pro KN</w:t>
      </w:r>
    </w:p>
    <w:p w:rsidR="00903D4F" w:rsidRDefault="00691C2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903D4F" w:rsidRDefault="00903D4F">
      <w:pPr>
        <w:pStyle w:val="ProductList-BodyIndented"/>
      </w:pPr>
    </w:p>
    <w:p w:rsidR="00903D4F" w:rsidRDefault="00691C2E">
      <w:pPr>
        <w:pStyle w:val="ProductList-SubClauseHeading"/>
        <w:outlineLvl w:val="5"/>
      </w:pPr>
      <w:r>
        <w:t>2.4.4 Windows 8/8.1 Pro N и Windows 10 Pro N (без Windows Media Player)</w:t>
      </w:r>
    </w:p>
    <w:p w:rsidR="00903D4F" w:rsidRDefault="00691C2E">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903D4F" w:rsidRDefault="00903D4F">
      <w:pPr>
        <w:pStyle w:val="ProductList-BodyIndented"/>
      </w:pPr>
    </w:p>
    <w:p w:rsidR="00903D4F" w:rsidRDefault="00691C2E">
      <w:pPr>
        <w:pStyle w:val="ProductList-ClauseHeading"/>
        <w:outlineLvl w:val="4"/>
      </w:pPr>
      <w:r>
        <w:t>2.5 Windows Embedded 8 Standard Enterprise Kit</w:t>
      </w:r>
    </w:p>
    <w:p w:rsidR="00903D4F" w:rsidRDefault="00691C2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903D4F" w:rsidRDefault="00903D4F">
      <w:pPr>
        <w:pStyle w:val="ProductList-Body"/>
      </w:pPr>
    </w:p>
    <w:p w:rsidR="00903D4F" w:rsidRDefault="00691C2E">
      <w:pPr>
        <w:pStyle w:val="ProductList-ClauseHeading"/>
        <w:outlineLvl w:val="4"/>
      </w:pPr>
      <w:r>
        <w:t>2.6 Права за инсталиране и използване</w:t>
      </w:r>
    </w:p>
    <w:p w:rsidR="00903D4F" w:rsidRDefault="00691C2E">
      <w:pPr>
        <w:pStyle w:val="ProductList-Body"/>
      </w:pPr>
      <w:r>
        <w:t>За Клиенти, лицензирани съгласно Споразумение за облак на Microsoft:</w:t>
      </w:r>
    </w:p>
    <w:p w:rsidR="00903D4F" w:rsidRDefault="00691C2E" w:rsidP="00691C2E">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и</w:t>
      </w:r>
    </w:p>
    <w:p w:rsidR="00903D4F" w:rsidRDefault="00691C2E" w:rsidP="00691C2E">
      <w:pPr>
        <w:pStyle w:val="ProductList-Bullet"/>
        <w:numPr>
          <w:ilvl w:val="0"/>
          <w:numId w:val="24"/>
        </w:numPr>
      </w:pPr>
      <w:r>
        <w:t>Раздел 4 по‑долу не се прилага.</w:t>
      </w:r>
    </w:p>
    <w:p w:rsidR="00903D4F" w:rsidRDefault="00691C2E">
      <w:pPr>
        <w:pStyle w:val="ProductList-Offering1SubSection"/>
        <w:outlineLvl w:val="3"/>
      </w:pPr>
      <w:bookmarkStart w:id="194" w:name="_Sec813"/>
      <w:r>
        <w:t>3. Права за използване</w:t>
      </w:r>
      <w:bookmarkEnd w:id="194"/>
    </w:p>
    <w:tbl>
      <w:tblPr>
        <w:tblStyle w:val="PURTable"/>
        <w:tblW w:w="0" w:type="dxa"/>
        <w:tblLook w:val="04A0" w:firstRow="1" w:lastRow="0" w:firstColumn="1" w:lastColumn="0" w:noHBand="0" w:noVBand="1"/>
      </w:tblPr>
      <w:tblGrid>
        <w:gridCol w:w="3596"/>
        <w:gridCol w:w="3596"/>
        <w:gridCol w:w="359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75">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Допълнителен софтуер: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Назначаване на лиценз</w:t>
      </w:r>
    </w:p>
    <w:p w:rsidR="00903D4F" w:rsidRDefault="00691C2E">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903D4F" w:rsidRDefault="00903D4F">
      <w:pPr>
        <w:pStyle w:val="ProductList-Body"/>
      </w:pPr>
    </w:p>
    <w:p w:rsidR="00903D4F" w:rsidRDefault="00691C2E">
      <w:pPr>
        <w:pStyle w:val="ProductList-ClauseHeading"/>
        <w:outlineLvl w:val="4"/>
      </w:pPr>
      <w:r>
        <w:t>3.2 Приложения за Windows</w:t>
      </w:r>
    </w:p>
    <w:p w:rsidR="00903D4F" w:rsidRDefault="00691C2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6">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7">
        <w:r>
          <w:rPr>
            <w:color w:val="00467F"/>
            <w:u w:val="single"/>
          </w:rPr>
          <w:t>http://xbox.com/legal/livetou</w:t>
        </w:r>
      </w:hyperlink>
      <w:r>
        <w:t>.</w:t>
      </w:r>
    </w:p>
    <w:p w:rsidR="00903D4F" w:rsidRDefault="00691C2E">
      <w:pPr>
        <w:pStyle w:val="ProductList-Offering1SubSection"/>
        <w:outlineLvl w:val="3"/>
      </w:pPr>
      <w:bookmarkStart w:id="195" w:name="_Sec841"/>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9">
              <w:r>
                <w:rPr>
                  <w:color w:val="00467F"/>
                  <w:u w:val="single"/>
                </w:rPr>
                <w:t>Февруари 2016 г. – Условия за продукти</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903D4F" w:rsidRDefault="00691C2E">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903D4F" w:rsidRDefault="00691C2E">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903D4F" w:rsidRDefault="00691C2E">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903D4F" w:rsidRDefault="00691C2E" w:rsidP="00691C2E">
      <w:pPr>
        <w:pStyle w:val="ProductList-Bullet"/>
        <w:numPr>
          <w:ilvl w:val="0"/>
          <w:numId w:val="25"/>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903D4F" w:rsidRDefault="00691C2E" w:rsidP="00691C2E">
      <w:pPr>
        <w:pStyle w:val="ProductList-Bullet"/>
        <w:numPr>
          <w:ilvl w:val="0"/>
          <w:numId w:val="25"/>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903D4F" w:rsidRDefault="00691C2E" w:rsidP="00691C2E">
      <w:pPr>
        <w:pStyle w:val="ProductList-Bullet"/>
        <w:numPr>
          <w:ilvl w:val="0"/>
          <w:numId w:val="25"/>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903D4F" w:rsidRDefault="00691C2E" w:rsidP="00691C2E">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903D4F" w:rsidRDefault="00903D4F">
      <w:pPr>
        <w:pStyle w:val="ProductList-Body"/>
      </w:pPr>
    </w:p>
    <w:p w:rsidR="00903D4F" w:rsidRDefault="00691C2E">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903D4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03D4F" w:rsidRDefault="00903D4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3D4F" w:rsidRDefault="00691C2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3D4F" w:rsidRDefault="00691C2E">
            <w:pPr>
              <w:pStyle w:val="ProductList-TableBody"/>
              <w:jc w:val="center"/>
            </w:pPr>
            <w:r>
              <w:rPr>
                <w:color w:val="FFFFFF"/>
              </w:rPr>
              <w:t>Windows VDA</w:t>
            </w:r>
          </w:p>
        </w:tc>
      </w:tr>
      <w:tr w:rsidR="00903D4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03D4F" w:rsidRDefault="00903D4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Потребител</w:t>
            </w:r>
          </w:p>
        </w:tc>
      </w:tr>
      <w:tr w:rsidR="00903D4F">
        <w:tc>
          <w:tcPr>
            <w:tcW w:w="80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80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80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bl>
    <w:p w:rsidR="00903D4F" w:rsidRDefault="00903D4F">
      <w:pPr>
        <w:pStyle w:val="ProductList-Body"/>
      </w:pPr>
    </w:p>
    <w:p w:rsidR="00903D4F" w:rsidRDefault="00691C2E">
      <w:pPr>
        <w:pStyle w:val="ProductList-SubClauseHeading"/>
        <w:outlineLvl w:val="5"/>
      </w:pPr>
      <w:r>
        <w:t>4.1.1 Права за Windows 10 Enterprise Current Branch</w:t>
      </w:r>
    </w:p>
    <w:p w:rsidR="00903D4F" w:rsidRDefault="00691C2E">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903D4F" w:rsidRDefault="00903D4F">
      <w:pPr>
        <w:pStyle w:val="ProductList-BodyIndented"/>
      </w:pPr>
    </w:p>
    <w:p w:rsidR="00903D4F" w:rsidRDefault="00691C2E">
      <w:pPr>
        <w:pStyle w:val="ProductList-ClauseHeading"/>
        <w:outlineLvl w:val="4"/>
      </w:pPr>
      <w:r>
        <w:lastRenderedPageBreak/>
        <w:t>4.2 Отговаря на условията операционни системи (ОС)</w:t>
      </w:r>
    </w:p>
    <w:p w:rsidR="00903D4F" w:rsidRDefault="00691C2E">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903D4F" w:rsidRDefault="00691C2E" w:rsidP="00691C2E">
      <w:pPr>
        <w:pStyle w:val="ProductList-Bullet"/>
        <w:numPr>
          <w:ilvl w:val="0"/>
          <w:numId w:val="26"/>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903D4F" w:rsidRDefault="00691C2E" w:rsidP="00691C2E">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903D4F" w:rsidRDefault="00903D4F">
      <w:pPr>
        <w:pStyle w:val="ProductList-Body"/>
      </w:pPr>
    </w:p>
    <w:p w:rsidR="00903D4F" w:rsidRDefault="00691C2E">
      <w:pPr>
        <w:pStyle w:val="ProductList-ClauseHeading"/>
        <w:outlineLvl w:val="4"/>
      </w:pPr>
      <w:r>
        <w:t>4.3 Преназначаване на Софтуерна осигуровка за Windows за Устройство</w:t>
      </w:r>
    </w:p>
    <w:p w:rsidR="00903D4F" w:rsidRDefault="00691C2E">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903D4F" w:rsidRDefault="00903D4F">
      <w:pPr>
        <w:pStyle w:val="ProductList-Body"/>
      </w:pPr>
    </w:p>
    <w:p w:rsidR="00903D4F" w:rsidRDefault="00691C2E">
      <w:pPr>
        <w:pStyle w:val="ProductList-ClauseHeading"/>
        <w:outlineLvl w:val="4"/>
      </w:pPr>
      <w:r>
        <w:t>4.4 Правила за назначаване на Лиценз за потребител за Windows 10 Enterprise</w:t>
      </w:r>
    </w:p>
    <w:p w:rsidR="00903D4F" w:rsidRDefault="00691C2E">
      <w:pPr>
        <w:pStyle w:val="ProductList-SubClauseHeading"/>
        <w:outlineLvl w:val="5"/>
      </w:pPr>
      <w:r>
        <w:t>4.4.1 ЛА за потребител за Windows 10 Enterprise E3/E5</w:t>
      </w:r>
    </w:p>
    <w:p w:rsidR="00903D4F" w:rsidRDefault="00691C2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903D4F" w:rsidRDefault="00903D4F">
      <w:pPr>
        <w:pStyle w:val="ProductList-BodyIndented"/>
      </w:pPr>
    </w:p>
    <w:p w:rsidR="00903D4F" w:rsidRDefault="00691C2E">
      <w:pPr>
        <w:pStyle w:val="ProductList-SubClauseHeading"/>
        <w:outlineLvl w:val="5"/>
      </w:pPr>
      <w:r>
        <w:t>4.4.2 Добавки за потребител за Windows 10 Enterprise E3/E5</w:t>
      </w:r>
    </w:p>
    <w:p w:rsidR="00903D4F" w:rsidRDefault="00691C2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903D4F" w:rsidRDefault="00903D4F">
      <w:pPr>
        <w:pStyle w:val="ProductList-BodyIndented"/>
      </w:pPr>
    </w:p>
    <w:p w:rsidR="00903D4F" w:rsidRDefault="00691C2E">
      <w:pPr>
        <w:pStyle w:val="ProductList-ClauseHeading"/>
        <w:outlineLvl w:val="4"/>
      </w:pPr>
      <w:r>
        <w:t>4.5 Добавки за Windows 10 Enterprise E3 и E5</w:t>
      </w:r>
    </w:p>
    <w:p w:rsidR="00903D4F" w:rsidRDefault="00691C2E">
      <w:pPr>
        <w:pStyle w:val="ProductList-Body"/>
      </w:pPr>
      <w:r>
        <w:t>Добавките за Windows 10 Enterprise са лицензи за абонамент, които:</w:t>
      </w:r>
    </w:p>
    <w:p w:rsidR="00903D4F" w:rsidRDefault="00691C2E" w:rsidP="00691C2E">
      <w:pPr>
        <w:pStyle w:val="ProductList-Bullet"/>
        <w:numPr>
          <w:ilvl w:val="0"/>
          <w:numId w:val="27"/>
        </w:numPr>
      </w:pPr>
      <w:r>
        <w:t>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w:t>
      </w:r>
    </w:p>
    <w:p w:rsidR="00903D4F" w:rsidRDefault="00691C2E" w:rsidP="00691C2E">
      <w:pPr>
        <w:pStyle w:val="ProductList-Bullet"/>
        <w:numPr>
          <w:ilvl w:val="0"/>
          <w:numId w:val="27"/>
        </w:numPr>
      </w:pPr>
      <w:r>
        <w:t>изтичат с изтичането на Отговарящото на условията покритие или Отговарящия на условията лиценз.</w:t>
      </w:r>
    </w:p>
    <w:p w:rsidR="00903D4F" w:rsidRDefault="00691C2E">
      <w:pPr>
        <w:pStyle w:val="ProductList-Body"/>
      </w:pPr>
      <w:r>
        <w:t>За добавките за потребител за Windows 10 Enterprise в допълнение към горното:</w:t>
      </w:r>
    </w:p>
    <w:p w:rsidR="00903D4F" w:rsidRDefault="00691C2E" w:rsidP="00691C2E">
      <w:pPr>
        <w:pStyle w:val="ProductList-Bullet"/>
        <w:numPr>
          <w:ilvl w:val="0"/>
          <w:numId w:val="28"/>
        </w:numPr>
      </w:pPr>
      <w:r>
        <w:t xml:space="preserve">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 </w:t>
      </w:r>
    </w:p>
    <w:p w:rsidR="00903D4F" w:rsidRDefault="00691C2E" w:rsidP="00691C2E">
      <w:pPr>
        <w:pStyle w:val="ProductList-Bullet"/>
        <w:numPr>
          <w:ilvl w:val="0"/>
          <w:numId w:val="28"/>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903D4F" w:rsidRDefault="00691C2E">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903D4F" w:rsidRDefault="00903D4F">
      <w:pPr>
        <w:pStyle w:val="ProductList-Body"/>
      </w:pPr>
    </w:p>
    <w:p w:rsidR="00903D4F" w:rsidRDefault="00691C2E">
      <w:pPr>
        <w:pStyle w:val="ProductList-ClauseHeading"/>
        <w:outlineLvl w:val="4"/>
      </w:pPr>
      <w:r>
        <w:t>4.6 Записвания Enterprise в комбинация от SA за Потребител за Windows и SA за Windows за Устройство или VDA покритие</w:t>
      </w:r>
    </w:p>
    <w:p w:rsidR="00903D4F" w:rsidRDefault="00691C2E">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903D4F" w:rsidRDefault="00691C2E" w:rsidP="00691C2E">
      <w:pPr>
        <w:pStyle w:val="ProductList-Bullet"/>
        <w:numPr>
          <w:ilvl w:val="0"/>
          <w:numId w:val="29"/>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903D4F" w:rsidRDefault="00691C2E" w:rsidP="00691C2E">
      <w:pPr>
        <w:pStyle w:val="ProductList-Bullet"/>
        <w:numPr>
          <w:ilvl w:val="0"/>
          <w:numId w:val="29"/>
        </w:numPr>
      </w:pPr>
      <w:r>
        <w:t>Всички Отговарящи на изискванията устройства, използвани от нелицензирани потребители, са лицензирани със SA на Windows за устройство</w:t>
      </w:r>
    </w:p>
    <w:p w:rsidR="00903D4F" w:rsidRDefault="00903D4F">
      <w:pPr>
        <w:pStyle w:val="ProductList-Body"/>
      </w:pPr>
    </w:p>
    <w:p w:rsidR="00903D4F" w:rsidRDefault="00691C2E">
      <w:pPr>
        <w:pStyle w:val="ProductList-ClauseHeading"/>
        <w:outlineLvl w:val="4"/>
      </w:pPr>
      <w:r>
        <w:t>4.7 Пригодност за закупуване за ЛА за потребител „От SA“ за Windows 10 Enterprise</w:t>
      </w:r>
    </w:p>
    <w:p w:rsidR="00903D4F" w:rsidRDefault="00691C2E">
      <w:pPr>
        <w:pStyle w:val="ProductList-SubClauseHeading"/>
        <w:outlineLvl w:val="5"/>
      </w:pPr>
      <w:r>
        <w:t>4.7.1 Споразумения Enterprise</w:t>
      </w:r>
    </w:p>
    <w:p w:rsidR="00903D4F" w:rsidRDefault="00691C2E">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Съответен ЛА за Потребител „От SA“</w:t>
            </w:r>
          </w:p>
        </w:tc>
      </w:tr>
      <w:tr w:rsidR="00903D4F">
        <w:tc>
          <w:tcPr>
            <w:tcW w:w="6120" w:type="dxa"/>
            <w:vMerge w:val="restart"/>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10 Enterprise E3 за потребител „От SA“ (ЛА)</w:t>
            </w:r>
            <w:r>
              <w:rPr>
                <w:vertAlign w:val="superscript"/>
              </w:rPr>
              <w:t>1</w:t>
            </w:r>
          </w:p>
        </w:tc>
      </w:tr>
      <w:tr w:rsidR="00903D4F">
        <w:tc>
          <w:tcPr>
            <w:tcW w:w="0" w:type="auto"/>
            <w:vMerge/>
          </w:tcPr>
          <w:p w:rsidR="00903D4F" w:rsidRDefault="00903D4F"/>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10 Enterprise E5 за Потребител „От SA“</w:t>
            </w:r>
            <w:r>
              <w:rPr>
                <w:vertAlign w:val="superscript"/>
              </w:rPr>
              <w:t>1</w:t>
            </w:r>
          </w:p>
        </w:tc>
      </w:tr>
    </w:tbl>
    <w:p w:rsidR="00903D4F" w:rsidRDefault="00691C2E">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903D4F" w:rsidRDefault="00903D4F">
      <w:pPr>
        <w:pStyle w:val="ProductList-BodyIndented"/>
      </w:pPr>
    </w:p>
    <w:p w:rsidR="00903D4F" w:rsidRDefault="00691C2E">
      <w:pPr>
        <w:pStyle w:val="ProductList-SubClauseHeading"/>
        <w:outlineLvl w:val="5"/>
      </w:pPr>
      <w:r>
        <w:t>4.7.2 Споразумения Enterprise Subscription</w:t>
      </w:r>
    </w:p>
    <w:p w:rsidR="00903D4F" w:rsidRDefault="00691C2E">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903D4F" w:rsidRDefault="00903D4F">
      <w:pPr>
        <w:pStyle w:val="ProductList-BodyIndented"/>
      </w:pPr>
    </w:p>
    <w:p w:rsidR="00903D4F" w:rsidRDefault="00691C2E">
      <w:pPr>
        <w:pStyle w:val="ProductList-ClauseHeading"/>
        <w:outlineLvl w:val="4"/>
      </w:pPr>
      <w:r>
        <w:t>4.8 Microsoft Desktop Optimization Pack (MDOP)</w:t>
      </w:r>
    </w:p>
    <w:p w:rsidR="00903D4F" w:rsidRDefault="00691C2E">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903D4F" w:rsidRDefault="00903D4F">
      <w:pPr>
        <w:pStyle w:val="ProductList-Body"/>
      </w:pPr>
    </w:p>
    <w:p w:rsidR="00903D4F" w:rsidRDefault="00691C2E">
      <w:pPr>
        <w:pStyle w:val="ProductList-SubClauseHeading"/>
        <w:outlineLvl w:val="5"/>
      </w:pPr>
      <w:r>
        <w:t>4.8.1 Пригодност за MDOP</w:t>
      </w:r>
    </w:p>
    <w:p w:rsidR="00903D4F" w:rsidRDefault="00691C2E">
      <w:pPr>
        <w:pStyle w:val="ProductList-BodyIndented"/>
      </w:pPr>
      <w:r>
        <w:t>Клиенти с посоченото по-долу имат права за използване на MDOP и не е необходимо да закупуват MDOP отделно.</w:t>
      </w:r>
    </w:p>
    <w:p w:rsidR="00903D4F" w:rsidRDefault="00691C2E" w:rsidP="00691C2E">
      <w:pPr>
        <w:pStyle w:val="ProductList-Bullet"/>
        <w:numPr>
          <w:ilvl w:val="1"/>
          <w:numId w:val="30"/>
        </w:numPr>
      </w:pPr>
      <w:r>
        <w:t xml:space="preserve">ЛА за потребител за Windows Enterprise 10 E3/E5; </w:t>
      </w:r>
    </w:p>
    <w:p w:rsidR="00903D4F" w:rsidRDefault="00691C2E" w:rsidP="00691C2E">
      <w:pPr>
        <w:pStyle w:val="ProductList-Bullet"/>
        <w:numPr>
          <w:ilvl w:val="1"/>
          <w:numId w:val="30"/>
        </w:numPr>
      </w:pPr>
      <w:r>
        <w:t xml:space="preserve">ЛА за устройство за Windows 10 Enterprise E5; </w:t>
      </w:r>
    </w:p>
    <w:p w:rsidR="00903D4F" w:rsidRDefault="00691C2E" w:rsidP="00691C2E">
      <w:pPr>
        <w:pStyle w:val="ProductList-Bullet"/>
        <w:numPr>
          <w:ilvl w:val="1"/>
          <w:numId w:val="30"/>
        </w:numPr>
      </w:pPr>
      <w:r>
        <w:t>VDA за ЛА за потребител за Windows 10 Enterprise; или</w:t>
      </w:r>
    </w:p>
    <w:p w:rsidR="00903D4F" w:rsidRDefault="00691C2E" w:rsidP="00691C2E">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устройство.</w:t>
      </w:r>
    </w:p>
    <w:p w:rsidR="00903D4F" w:rsidRDefault="00903D4F">
      <w:pPr>
        <w:pStyle w:val="ProductList-BodyIndented"/>
      </w:pPr>
    </w:p>
    <w:p w:rsidR="00903D4F" w:rsidRDefault="00691C2E">
      <w:pPr>
        <w:pStyle w:val="ProductList-ClauseHeading"/>
        <w:outlineLvl w:val="4"/>
      </w:pPr>
      <w:r>
        <w:t>4.9 Програми за академични организации</w:t>
      </w:r>
    </w:p>
    <w:p w:rsidR="00903D4F" w:rsidRDefault="00691C2E">
      <w:pPr>
        <w:pStyle w:val="ProductList-Body"/>
      </w:pPr>
      <w:r>
        <w:t>Информацията по-долу важи за всички Програми за корпоративно лицензиране на академични организации:</w:t>
      </w:r>
    </w:p>
    <w:p w:rsidR="00903D4F" w:rsidRDefault="00691C2E">
      <w:pPr>
        <w:pStyle w:val="ProductList-SubClauseHeading"/>
        <w:outlineLvl w:val="5"/>
      </w:pPr>
      <w:r>
        <w:t>4.9.1 Права за Windows Enterprise LTSB</w:t>
      </w:r>
    </w:p>
    <w:p w:rsidR="00903D4F" w:rsidRDefault="00691C2E">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903D4F" w:rsidRDefault="00903D4F">
      <w:pPr>
        <w:pStyle w:val="ProductList-BodyIndented"/>
      </w:pPr>
    </w:p>
    <w:p w:rsidR="00903D4F" w:rsidRDefault="00691C2E">
      <w:pPr>
        <w:pStyle w:val="ProductList-SubClauseHeading"/>
        <w:outlineLvl w:val="5"/>
      </w:pPr>
      <w:r>
        <w:t>4.9.2 Права за издание Windows 10 Enterprise или Windows 10 Education</w:t>
      </w:r>
    </w:p>
    <w:p w:rsidR="00903D4F" w:rsidRDefault="00691C2E">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903D4F" w:rsidRDefault="00903D4F">
      <w:pPr>
        <w:pStyle w:val="ProductList-BodyIndented"/>
      </w:pPr>
    </w:p>
    <w:p w:rsidR="00903D4F" w:rsidRDefault="00691C2E">
      <w:pPr>
        <w:pStyle w:val="ProductList-SubClauseHeading"/>
        <w:outlineLvl w:val="5"/>
      </w:pPr>
      <w:r>
        <w:t>4.9.3 Права за преминаване към по-стара версия</w:t>
      </w:r>
    </w:p>
    <w:p w:rsidR="00903D4F" w:rsidRDefault="00691C2E">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903D4F" w:rsidRDefault="00903D4F">
      <w:pPr>
        <w:pStyle w:val="ProductList-BodyIndented"/>
      </w:pPr>
    </w:p>
    <w:p w:rsidR="00903D4F" w:rsidRDefault="00691C2E">
      <w:pPr>
        <w:pStyle w:val="ProductList-SubClauseHeading"/>
        <w:outlineLvl w:val="5"/>
      </w:pPr>
      <w:r>
        <w:t>4.9.4 Пригодност за MDOP</w:t>
      </w:r>
    </w:p>
    <w:p w:rsidR="00903D4F" w:rsidRDefault="00691C2E">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903D4F" w:rsidRDefault="00903D4F">
      <w:pPr>
        <w:pStyle w:val="ProductList-BodyIndented"/>
      </w:pPr>
    </w:p>
    <w:p w:rsidR="00903D4F" w:rsidRDefault="00691C2E">
      <w:pPr>
        <w:pStyle w:val="ProductList-SubClauseHeading"/>
        <w:outlineLvl w:val="5"/>
      </w:pPr>
      <w:r>
        <w:t>4.9.5 Опция за учащи за Windows To Go</w:t>
      </w:r>
    </w:p>
    <w:p w:rsidR="00903D4F" w:rsidRDefault="00691C2E">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903D4F" w:rsidRDefault="00903D4F">
      <w:pPr>
        <w:pStyle w:val="ProductList-BodyIndented"/>
      </w:pPr>
    </w:p>
    <w:p w:rsidR="00903D4F" w:rsidRDefault="00691C2E">
      <w:pPr>
        <w:pStyle w:val="ProductList-ClauseHeading"/>
        <w:outlineLvl w:val="4"/>
      </w:pPr>
      <w:r>
        <w:t>4.10 Windows 10 Mobile Enterprise</w:t>
      </w:r>
    </w:p>
    <w:p w:rsidR="00903D4F" w:rsidRDefault="00691C2E">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903D4F" w:rsidRDefault="00903D4F">
      <w:pPr>
        <w:pStyle w:val="ProductList-Body"/>
      </w:pPr>
    </w:p>
    <w:p w:rsidR="00903D4F" w:rsidRDefault="00691C2E">
      <w:pPr>
        <w:pStyle w:val="ProductList-ClauseHeading"/>
        <w:outlineLvl w:val="4"/>
      </w:pPr>
      <w:r>
        <w:t>4.11 Настолна операционна система Windows – права за изпълнение на „Клъстерни HPC приложения“</w:t>
      </w:r>
    </w:p>
    <w:p w:rsidR="00903D4F" w:rsidRDefault="00691C2E">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903D4F" w:rsidRDefault="00903D4F">
      <w:pPr>
        <w:pStyle w:val="ProductList-Body"/>
      </w:pPr>
    </w:p>
    <w:p w:rsidR="00903D4F" w:rsidRDefault="00691C2E">
      <w:pPr>
        <w:pStyle w:val="ProductList-ClauseHeading"/>
        <w:outlineLvl w:val="4"/>
      </w:pPr>
      <w:r>
        <w:t>4.12 Настолна операционна система Windows – Windows Thin PC</w:t>
      </w:r>
    </w:p>
    <w:p w:rsidR="00903D4F" w:rsidRDefault="00691C2E">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903D4F" w:rsidRDefault="00691C2E" w:rsidP="00691C2E">
      <w:pPr>
        <w:pStyle w:val="ProductList-Bullet"/>
        <w:numPr>
          <w:ilvl w:val="0"/>
          <w:numId w:val="31"/>
        </w:numPr>
      </w:pPr>
      <w:r>
        <w:t>сигурност</w:t>
      </w:r>
    </w:p>
    <w:p w:rsidR="00903D4F" w:rsidRDefault="00691C2E" w:rsidP="00691C2E">
      <w:pPr>
        <w:pStyle w:val="ProductList-Bullet"/>
        <w:numPr>
          <w:ilvl w:val="0"/>
          <w:numId w:val="31"/>
        </w:numPr>
      </w:pPr>
      <w:r>
        <w:t>управление</w:t>
      </w:r>
    </w:p>
    <w:p w:rsidR="00903D4F" w:rsidRDefault="00691C2E" w:rsidP="00691C2E">
      <w:pPr>
        <w:pStyle w:val="ProductList-Bullet"/>
        <w:numPr>
          <w:ilvl w:val="0"/>
          <w:numId w:val="31"/>
        </w:numPr>
      </w:pPr>
      <w:r>
        <w:t>емулация на терминал</w:t>
      </w:r>
    </w:p>
    <w:p w:rsidR="00903D4F" w:rsidRDefault="00691C2E" w:rsidP="00691C2E">
      <w:pPr>
        <w:pStyle w:val="ProductList-Bullet"/>
        <w:numPr>
          <w:ilvl w:val="0"/>
          <w:numId w:val="31"/>
        </w:numPr>
      </w:pPr>
      <w:r>
        <w:t>отдалечена връзка с работен плот и подобни технологии</w:t>
      </w:r>
    </w:p>
    <w:p w:rsidR="00903D4F" w:rsidRDefault="00691C2E" w:rsidP="00691C2E">
      <w:pPr>
        <w:pStyle w:val="ProductList-Bullet"/>
        <w:numPr>
          <w:ilvl w:val="0"/>
          <w:numId w:val="31"/>
        </w:numPr>
      </w:pPr>
      <w:r>
        <w:t>уеб браузър</w:t>
      </w:r>
    </w:p>
    <w:p w:rsidR="00903D4F" w:rsidRDefault="00691C2E" w:rsidP="00691C2E">
      <w:pPr>
        <w:pStyle w:val="ProductList-Bullet"/>
        <w:numPr>
          <w:ilvl w:val="0"/>
          <w:numId w:val="31"/>
        </w:numPr>
      </w:pPr>
      <w:r>
        <w:t>мултимедиен плейър</w:t>
      </w:r>
    </w:p>
    <w:p w:rsidR="00903D4F" w:rsidRDefault="00691C2E" w:rsidP="00691C2E">
      <w:pPr>
        <w:pStyle w:val="ProductList-Bullet"/>
        <w:numPr>
          <w:ilvl w:val="0"/>
          <w:numId w:val="31"/>
        </w:numPr>
      </w:pPr>
      <w:r>
        <w:t>клиент за незабавни съобщения</w:t>
      </w:r>
    </w:p>
    <w:p w:rsidR="00903D4F" w:rsidRDefault="00691C2E" w:rsidP="00691C2E">
      <w:pPr>
        <w:pStyle w:val="ProductList-Bullet"/>
        <w:numPr>
          <w:ilvl w:val="0"/>
          <w:numId w:val="31"/>
        </w:numPr>
      </w:pPr>
      <w:r>
        <w:lastRenderedPageBreak/>
        <w:t>програми за преглеждане на документи</w:t>
      </w:r>
    </w:p>
    <w:p w:rsidR="00903D4F" w:rsidRDefault="00691C2E" w:rsidP="00691C2E">
      <w:pPr>
        <w:pStyle w:val="ProductList-Bullet"/>
        <w:numPr>
          <w:ilvl w:val="0"/>
          <w:numId w:val="31"/>
        </w:numPr>
      </w:pPr>
      <w:r>
        <w:t>NET Framework и Java Virtual Machine</w:t>
      </w:r>
    </w:p>
    <w:p w:rsidR="00903D4F" w:rsidRDefault="00691C2E">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903D4F" w:rsidRDefault="00903D4F">
      <w:pPr>
        <w:pStyle w:val="ProductList-Body"/>
      </w:pPr>
    </w:p>
    <w:p w:rsidR="00903D4F" w:rsidRDefault="00691C2E">
      <w:pPr>
        <w:pStyle w:val="ProductList-ClauseHeading"/>
        <w:outlineLvl w:val="4"/>
      </w:pPr>
      <w:r>
        <w:t>4.13 Софтуерна осигуровка за Windows Embedded Industry Enterprise</w:t>
      </w:r>
    </w:p>
    <w:p w:rsidR="00903D4F" w:rsidRDefault="00691C2E">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196" w:name="_Sec619"/>
      <w:r>
        <w:t>Windows Server</w:t>
      </w:r>
      <w:bookmarkEnd w:id="196"/>
      <w:r>
        <w:fldChar w:fldCharType="begin"/>
      </w:r>
      <w:r>
        <w:instrText xml:space="preserve"> TC "</w:instrText>
      </w:r>
      <w:bookmarkStart w:id="197" w:name="_Toc459461986"/>
      <w:r>
        <w:instrText>Windows Server</w:instrText>
      </w:r>
      <w:bookmarkEnd w:id="197"/>
      <w:r>
        <w:instrText>" \l 2</w:instrText>
      </w:r>
      <w:r>
        <w:fldChar w:fldCharType="end"/>
      </w:r>
    </w:p>
    <w:p w:rsidR="00903D4F" w:rsidRDefault="00691C2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1987"/>
      <w:r>
        <w:instrText>Windows MultiPoint Server</w:instrText>
      </w:r>
      <w:bookmarkEnd w:id="199"/>
      <w:r>
        <w:instrText>" \l 3</w:instrText>
      </w:r>
      <w:r>
        <w:fldChar w:fldCharType="end"/>
      </w:r>
    </w:p>
    <w:p w:rsidR="00903D4F" w:rsidRDefault="00691C2E">
      <w:pPr>
        <w:pStyle w:val="ProductList-Offering1SubSection"/>
        <w:outlineLvl w:val="3"/>
      </w:pPr>
      <w:bookmarkStart w:id="200" w:name="_Sec702"/>
      <w:r>
        <w:t>1. Наличност чрез програма</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903D4F">
        <w:tc>
          <w:tcPr>
            <w:tcW w:w="416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01" w:name="_Sec757"/>
      <w:r>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Издания с по-малко функции: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(SA):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202" w:name="_Sec800"/>
      <w:r>
        <w:t>3. Права за използване</w:t>
      </w:r>
      <w:bookmarkEnd w:id="202"/>
    </w:p>
    <w:tbl>
      <w:tblPr>
        <w:tblStyle w:val="PURTable"/>
        <w:tblW w:w="0" w:type="dxa"/>
        <w:tblLook w:val="04A0" w:firstRow="1" w:lastRow="0" w:firstColumn="1" w:lastColumn="0" w:noHBand="0" w:noVBand="1"/>
      </w:tblPr>
      <w:tblGrid>
        <w:gridCol w:w="3595"/>
        <w:gridCol w:w="3592"/>
        <w:gridCol w:w="3603"/>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3D4F" w:rsidRDefault="00691C2E">
            <w:pPr>
              <w:pStyle w:val="ProductList-TableBody"/>
            </w:pPr>
            <w:r>
              <w:t xml:space="preserve">ЛКД за Windows MultiPoint Server 2012 и </w:t>
            </w:r>
          </w:p>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r>
    </w:tbl>
    <w:p w:rsidR="00903D4F" w:rsidRDefault="00903D4F">
      <w:pPr>
        <w:pStyle w:val="ProductList-Body"/>
      </w:pPr>
    </w:p>
    <w:p w:rsidR="00903D4F" w:rsidRDefault="00691C2E">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903D4F" w:rsidRDefault="00691C2E">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r>
    </w:tbl>
    <w:p w:rsidR="00903D4F" w:rsidRDefault="00903D4F">
      <w:pPr>
        <w:pStyle w:val="ProductList-BodyIndented"/>
      </w:pPr>
    </w:p>
    <w:p w:rsidR="00903D4F" w:rsidRDefault="00691C2E">
      <w:pPr>
        <w:pStyle w:val="ProductList-ClauseHeading"/>
        <w:outlineLvl w:val="4"/>
      </w:pPr>
      <w:r>
        <w:t>3.2 Изпълнение на Екземпляри на Софтуера</w:t>
      </w:r>
    </w:p>
    <w:p w:rsidR="00903D4F" w:rsidRDefault="00691C2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903D4F" w:rsidRDefault="00903D4F">
      <w:pPr>
        <w:pStyle w:val="ProductList-Body"/>
      </w:pPr>
    </w:p>
    <w:p w:rsidR="00903D4F" w:rsidRDefault="00691C2E">
      <w:pPr>
        <w:pStyle w:val="ProductList-ClauseHeading"/>
        <w:outlineLvl w:val="4"/>
      </w:pPr>
      <w:r>
        <w:t>3.3 Лицензи за достъп</w:t>
      </w:r>
    </w:p>
    <w:p w:rsidR="00903D4F" w:rsidRDefault="00691C2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03D4F" w:rsidRDefault="00903D4F">
      <w:pPr>
        <w:pStyle w:val="ProductList-Body"/>
      </w:pPr>
    </w:p>
    <w:p w:rsidR="00903D4F" w:rsidRDefault="00691C2E">
      <w:pPr>
        <w:pStyle w:val="ProductList-ClauseHeading"/>
        <w:outlineLvl w:val="4"/>
      </w:pPr>
      <w:r>
        <w:t>3.4 Windows MultiPoint Server 2012 Connector</w:t>
      </w:r>
    </w:p>
    <w:p w:rsidR="00903D4F" w:rsidRDefault="00691C2E">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903D4F" w:rsidRDefault="00903D4F">
      <w:pPr>
        <w:pStyle w:val="ProductList-Body"/>
      </w:pPr>
    </w:p>
    <w:p w:rsidR="00903D4F" w:rsidRDefault="00691C2E">
      <w:pPr>
        <w:pStyle w:val="ProductList-ClauseHeading"/>
        <w:outlineLvl w:val="4"/>
      </w:pPr>
      <w:r>
        <w:t>3.5 Допълнителен софтуер</w:t>
      </w:r>
    </w:p>
    <w:p w:rsidR="00903D4F" w:rsidRDefault="00691C2E">
      <w:pPr>
        <w:pStyle w:val="ProductList-Body"/>
      </w:pPr>
      <w:r>
        <w:t xml:space="preserve">За списък с Допълнителния софтуер вж. </w:t>
      </w:r>
      <w:hyperlink r:id="rId80">
        <w:r>
          <w:rPr>
            <w:color w:val="00467F"/>
            <w:u w:val="single"/>
          </w:rPr>
          <w:t>http://go.microsoft.com/fwlink/?LinkId=245856</w:t>
        </w:r>
      </w:hyperlink>
    </w:p>
    <w:p w:rsidR="00903D4F" w:rsidRDefault="00691C2E">
      <w:pPr>
        <w:pStyle w:val="ProductList-Offering1SubSection"/>
        <w:outlineLvl w:val="3"/>
      </w:pPr>
      <w:bookmarkStart w:id="203" w:name="_Sec832"/>
      <w:r>
        <w:t>4. Софтуерна осигуровка</w:t>
      </w:r>
      <w:bookmarkEnd w:id="203"/>
    </w:p>
    <w:tbl>
      <w:tblPr>
        <w:tblStyle w:val="PURTable"/>
        <w:tblW w:w="0" w:type="dxa"/>
        <w:tblLook w:val="04A0" w:firstRow="1" w:lastRow="0" w:firstColumn="1" w:lastColumn="0" w:noHBand="0" w:noVBand="1"/>
      </w:tblPr>
      <w:tblGrid>
        <w:gridCol w:w="3595"/>
        <w:gridCol w:w="3608"/>
        <w:gridCol w:w="358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04" w:name="_Sec655"/>
      <w:r>
        <w:t>Windows Server</w:t>
      </w:r>
      <w:bookmarkEnd w:id="204"/>
      <w:r>
        <w:fldChar w:fldCharType="begin"/>
      </w:r>
      <w:r>
        <w:instrText xml:space="preserve"> TC "</w:instrText>
      </w:r>
      <w:bookmarkStart w:id="205" w:name="_Toc459461988"/>
      <w:r>
        <w:instrText>Windows Server</w:instrText>
      </w:r>
      <w:bookmarkEnd w:id="205"/>
      <w:r>
        <w:instrText>" \l 3</w:instrText>
      </w:r>
      <w:r>
        <w:fldChar w:fldCharType="end"/>
      </w:r>
    </w:p>
    <w:p w:rsidR="00903D4F" w:rsidRDefault="00691C2E">
      <w:pPr>
        <w:pStyle w:val="ProductList-Offering1SubSection"/>
        <w:outlineLvl w:val="3"/>
      </w:pPr>
      <w:bookmarkStart w:id="206" w:name="_Sec703"/>
      <w:r>
        <w:t>1. Наличност чрез програма</w:t>
      </w:r>
      <w:bookmarkEnd w:id="20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903D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16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3D4F" w:rsidRDefault="00691C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416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03D4F" w:rsidRDefault="00691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903D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207" w:name="_Sec758"/>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(SA):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691C2E">
      <w:pPr>
        <w:pStyle w:val="ProductList-Offering1SubSection"/>
        <w:outlineLvl w:val="3"/>
      </w:pPr>
      <w:bookmarkStart w:id="208" w:name="_Sec807"/>
      <w:r>
        <w:lastRenderedPageBreak/>
        <w:t>3. Права за използване</w:t>
      </w:r>
      <w:bookmarkEnd w:id="208"/>
    </w:p>
    <w:tbl>
      <w:tblPr>
        <w:tblStyle w:val="PURTable"/>
        <w:tblW w:w="0" w:type="dxa"/>
        <w:tblLook w:val="04A0" w:firstRow="1" w:lastRow="0" w:firstColumn="1" w:lastColumn="0" w:noHBand="0" w:noVBand="1"/>
      </w:tblPr>
      <w:tblGrid>
        <w:gridCol w:w="3616"/>
        <w:gridCol w:w="3581"/>
        <w:gridCol w:w="3593"/>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Включени технологии: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r>
    </w:tbl>
    <w:p w:rsidR="00903D4F" w:rsidRDefault="00903D4F">
      <w:pPr>
        <w:pStyle w:val="ProductList-Body"/>
      </w:pPr>
    </w:p>
    <w:p w:rsidR="00903D4F" w:rsidRDefault="00691C2E">
      <w:pPr>
        <w:pStyle w:val="ProductList-SubClauseHeading"/>
        <w:outlineLvl w:val="5"/>
      </w:pPr>
      <w:r>
        <w:t>3.1.1 Допълнителни функции, свързани с ЛКД за Услугите за отдалечен работен плот за Windows Server 2012</w:t>
      </w:r>
    </w:p>
    <w:p w:rsidR="00903D4F" w:rsidRDefault="00691C2E">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903D4F" w:rsidRDefault="00691C2E">
            <w:pPr>
              <w:pStyle w:val="ProductList-TableBody"/>
            </w:pPr>
            <w:r>
              <w:t>ЛА за Потребител за Услуги за отдалечен работен плот за Windows Server 2012</w:t>
            </w:r>
          </w:p>
        </w:tc>
      </w:tr>
    </w:tbl>
    <w:p w:rsidR="00903D4F" w:rsidRDefault="00691C2E">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903D4F" w:rsidRDefault="00903D4F">
      <w:pPr>
        <w:pStyle w:val="ProductList-BodyIndented"/>
      </w:pPr>
    </w:p>
    <w:p w:rsidR="00903D4F" w:rsidRDefault="00691C2E">
      <w:pPr>
        <w:pStyle w:val="ProductList-SubClauseHeading"/>
        <w:outlineLvl w:val="5"/>
      </w:pPr>
      <w:r>
        <w:t>3.1.2 Допълнителни функции, свързана с ЛКД за Услуги за управление на правата на достъп за Windows Server 2012</w:t>
      </w:r>
    </w:p>
    <w:p w:rsidR="00903D4F" w:rsidRDefault="00691C2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2"/>
        <w:gridCol w:w="3456"/>
        <w:gridCol w:w="348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Azure Rights Management Premium</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903D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r>
    </w:tbl>
    <w:p w:rsidR="00903D4F" w:rsidRDefault="00903D4F">
      <w:pPr>
        <w:pStyle w:val="ProductList-BodyIndented"/>
      </w:pPr>
    </w:p>
    <w:p w:rsidR="00903D4F" w:rsidRDefault="00691C2E">
      <w:pPr>
        <w:pStyle w:val="ProductList-SubClauseHeading"/>
        <w:outlineLvl w:val="5"/>
      </w:pPr>
      <w:r>
        <w:t>3.1.3 Допълнителни функции, свързани с ЛКД за Потребител за Microsoft Identity Manager</w:t>
      </w:r>
    </w:p>
    <w:p w:rsidR="00903D4F" w:rsidRDefault="00691C2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91"/>
        <w:gridCol w:w="3482"/>
        <w:gridCol w:w="345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03D4F" w:rsidRDefault="00691C2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03D4F" w:rsidRDefault="00691C2E">
            <w:pPr>
              <w:pStyle w:val="ProductList-TableBody"/>
            </w:pPr>
            <w:r>
              <w:t>ЛА за Потребител за Azure Active Directory Premium P1</w:t>
            </w:r>
          </w:p>
        </w:tc>
      </w:tr>
      <w:tr w:rsidR="00903D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3D4F" w:rsidRDefault="00903D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3D4F" w:rsidRDefault="00691C2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03D4F" w:rsidRDefault="00691C2E">
            <w:pPr>
              <w:pStyle w:val="ProductList-TableBody"/>
            </w:pPr>
            <w:r>
              <w:t>ЛА за Потребител за Azure Active Directory Premium P2</w:t>
            </w:r>
          </w:p>
        </w:tc>
      </w:tr>
    </w:tbl>
    <w:p w:rsidR="00903D4F" w:rsidRDefault="00691C2E">
      <w:pPr>
        <w:pStyle w:val="ProductList-BodyIndented"/>
      </w:pPr>
      <w:r>
        <w:t xml:space="preserve">*Също така се изисква за всяко лице, за което софтуерът издава или управлява информация за самоличност. </w:t>
      </w:r>
    </w:p>
    <w:p w:rsidR="00903D4F" w:rsidRDefault="00903D4F">
      <w:pPr>
        <w:pStyle w:val="ProductList-BodyIndented"/>
      </w:pPr>
    </w:p>
    <w:p w:rsidR="00903D4F" w:rsidRDefault="00691C2E">
      <w:pPr>
        <w:pStyle w:val="ProductList-SubClauseHeading"/>
        <w:outlineLvl w:val="5"/>
      </w:pPr>
      <w:r>
        <w:t>3.1.4 Синхронизираща услуга</w:t>
      </w:r>
    </w:p>
    <w:p w:rsidR="00903D4F" w:rsidRDefault="00691C2E">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903D4F" w:rsidRDefault="00903D4F">
      <w:pPr>
        <w:pStyle w:val="ProductList-BodyIndented"/>
      </w:pPr>
    </w:p>
    <w:p w:rsidR="00903D4F" w:rsidRDefault="00691C2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903D4F" w:rsidRDefault="00691C2E">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903D4F" w:rsidRDefault="00903D4F">
      <w:pPr>
        <w:pStyle w:val="ProductList-BodyIndented"/>
      </w:pPr>
    </w:p>
    <w:p w:rsidR="00903D4F" w:rsidRDefault="00691C2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rsidR="00903D4F" w:rsidRDefault="00691C2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Indented"/>
      </w:pPr>
    </w:p>
    <w:p w:rsidR="00903D4F" w:rsidRDefault="00691C2E">
      <w:pPr>
        <w:pStyle w:val="ProductList-SubClauseHeading"/>
        <w:outlineLvl w:val="5"/>
      </w:pPr>
      <w:r>
        <w:t>3.2.3 Допълнителни функции, свързани с Лиценз за външен конектор за Microsoft Identity Manager</w:t>
      </w:r>
    </w:p>
    <w:p w:rsidR="00903D4F" w:rsidRDefault="00691C2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03D4F" w:rsidRDefault="00691C2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BodyIndented"/>
      </w:pPr>
      <w:r>
        <w:rPr>
          <w:i/>
        </w:rPr>
        <w:lastRenderedPageBreak/>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903D4F" w:rsidRDefault="00903D4F">
      <w:pPr>
        <w:pStyle w:val="ProductList-BodyIndented"/>
      </w:pPr>
    </w:p>
    <w:p w:rsidR="00903D4F" w:rsidRDefault="00691C2E">
      <w:pPr>
        <w:pStyle w:val="ProductList-ClauseHeading"/>
        <w:outlineLvl w:val="4"/>
      </w:pPr>
      <w:r>
        <w:t>3.3 Допълнителни условия за Windows Server 2012 R2 Essentials</w:t>
      </w:r>
    </w:p>
    <w:p w:rsidR="00903D4F" w:rsidRDefault="00691C2E">
      <w:pPr>
        <w:pStyle w:val="ProductList-SubClauseHeading"/>
        <w:outlineLvl w:val="5"/>
      </w:pPr>
      <w:r>
        <w:t>3.3.1 Ограничения на употребата</w:t>
      </w:r>
    </w:p>
    <w:p w:rsidR="00903D4F" w:rsidRDefault="00691C2E" w:rsidP="00691C2E">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903D4F" w:rsidRDefault="00691C2E" w:rsidP="00691C2E">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903D4F" w:rsidRDefault="00903D4F">
      <w:pPr>
        <w:pStyle w:val="ProductList-BodyIndented"/>
      </w:pPr>
    </w:p>
    <w:p w:rsidR="00903D4F" w:rsidRDefault="00691C2E">
      <w:pPr>
        <w:pStyle w:val="ProductList-SubClauseHeading"/>
        <w:outlineLvl w:val="5"/>
      </w:pPr>
      <w:r>
        <w:t>3.3.2 Използване на Сървърния софтуер</w:t>
      </w:r>
    </w:p>
    <w:p w:rsidR="00903D4F" w:rsidRDefault="00691C2E">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903D4F" w:rsidRDefault="00903D4F">
      <w:pPr>
        <w:pStyle w:val="ProductList-BodyIndented"/>
      </w:pPr>
    </w:p>
    <w:p w:rsidR="00903D4F" w:rsidRDefault="00691C2E">
      <w:pPr>
        <w:pStyle w:val="ProductList-SubClauseHeading"/>
        <w:outlineLvl w:val="5"/>
      </w:pPr>
      <w:r>
        <w:t>3.3.3 Windows Server 2012 R2 Essentials Connector</w:t>
      </w:r>
    </w:p>
    <w:p w:rsidR="00903D4F" w:rsidRDefault="00691C2E">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903D4F" w:rsidRDefault="00903D4F">
      <w:pPr>
        <w:pStyle w:val="ProductList-BodyIndented"/>
      </w:pPr>
    </w:p>
    <w:p w:rsidR="00903D4F" w:rsidRDefault="00691C2E">
      <w:pPr>
        <w:pStyle w:val="ProductList-SubClauseHeading"/>
        <w:outlineLvl w:val="5"/>
      </w:pPr>
      <w:r>
        <w:t>3.3.4 Достъп до Услуги за управление на правата на достъп в Active Directory на Windows Server 2012 R2</w:t>
      </w:r>
    </w:p>
    <w:p w:rsidR="00903D4F" w:rsidRDefault="00691C2E">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903D4F" w:rsidRDefault="00903D4F">
      <w:pPr>
        <w:pStyle w:val="ProductList-BodyIndented"/>
      </w:pPr>
    </w:p>
    <w:p w:rsidR="00903D4F" w:rsidRDefault="00691C2E">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691C2E">
      <w:pPr>
        <w:pStyle w:val="ProductList-Offering1SubSection"/>
        <w:outlineLvl w:val="3"/>
      </w:pPr>
      <w:bookmarkStart w:id="209" w:name="_Sec833"/>
      <w:r>
        <w:t>4. Софтуерна осигуровка</w:t>
      </w:r>
      <w:bookmarkEnd w:id="209"/>
    </w:p>
    <w:tbl>
      <w:tblPr>
        <w:tblStyle w:val="PURTable"/>
        <w:tblW w:w="0" w:type="dxa"/>
        <w:tblLook w:val="04A0" w:firstRow="1" w:lastRow="0" w:firstColumn="1" w:lastColumn="0" w:noHBand="0" w:noVBand="1"/>
      </w:tblPr>
      <w:tblGrid>
        <w:gridCol w:w="3586"/>
        <w:gridCol w:w="3627"/>
        <w:gridCol w:w="357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3D4F" w:rsidRDefault="00691C2E">
            <w:pPr>
              <w:pStyle w:val="ProductList-TableBody"/>
            </w:pPr>
            <w:r>
              <w:rPr>
                <w:color w:val="404040"/>
              </w:rPr>
              <w:t>Права за преместване при отказ: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1">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3D4F" w:rsidRDefault="00691C2E">
            <w:pPr>
              <w:pStyle w:val="ProductList-TableBody"/>
            </w:pPr>
            <w:r>
              <w:rPr>
                <w:color w:val="404040"/>
              </w:rPr>
              <w:t>Обновяващи се права: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3D4F" w:rsidRDefault="00691C2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3D4F" w:rsidRDefault="00903D4F">
            <w:pPr>
              <w:pStyle w:val="ProductList-TableBody"/>
            </w:pPr>
          </w:p>
        </w:tc>
      </w:tr>
    </w:tbl>
    <w:p w:rsidR="00903D4F" w:rsidRDefault="00903D4F">
      <w:pPr>
        <w:pStyle w:val="ProductList-ClauseHeading"/>
        <w:outlineLvl w:val="4"/>
      </w:pPr>
    </w:p>
    <w:p w:rsidR="00903D4F" w:rsidRDefault="00691C2E">
      <w:pPr>
        <w:pStyle w:val="ProductList-ClauseHeading"/>
        <w:outlineLvl w:val="4"/>
      </w:pPr>
      <w:r>
        <w:t>4.1 ЛКД за Потребител и ЛА за Потребител за Услугите за отдалечен работен плот („RDS“) – разширени права:</w:t>
      </w:r>
    </w:p>
    <w:p w:rsidR="00903D4F" w:rsidRDefault="00691C2E">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903D4F" w:rsidRDefault="00903D4F">
      <w:pPr>
        <w:pStyle w:val="ProductList-Body"/>
      </w:pPr>
    </w:p>
    <w:p w:rsidR="00903D4F" w:rsidRDefault="00691C2E">
      <w:pPr>
        <w:pStyle w:val="ProductList-ClauseHeading"/>
        <w:outlineLvl w:val="4"/>
      </w:pPr>
      <w:r>
        <w:t>4.2 Microsoft Azure Hybrid Use Benefit</w:t>
      </w:r>
    </w:p>
    <w:p w:rsidR="00903D4F" w:rsidRDefault="00691C2E">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903D4F" w:rsidRDefault="00903D4F">
      <w:pPr>
        <w:pStyle w:val="PURBreadcrumb"/>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903D4F">
      <w:pPr>
        <w:sectPr w:rsidR="00903D4F">
          <w:headerReference w:type="default" r:id="rId83"/>
          <w:footerReference w:type="default" r:id="rId84"/>
          <w:type w:val="continuous"/>
          <w:pgSz w:w="12240" w:h="15840" w:code="1"/>
          <w:pgMar w:top="1170" w:right="720" w:bottom="720" w:left="720" w:header="432" w:footer="288" w:gutter="0"/>
          <w:cols w:space="360"/>
        </w:sectPr>
      </w:pPr>
    </w:p>
    <w:p w:rsidR="00903D4F" w:rsidRDefault="00691C2E">
      <w:pPr>
        <w:pStyle w:val="ProductList-SectionHeading"/>
        <w:pageBreakBefore/>
        <w:outlineLvl w:val="0"/>
      </w:pPr>
      <w:bookmarkStart w:id="210" w:name="_Sec548"/>
      <w:bookmarkEnd w:id="34"/>
      <w:r>
        <w:lastRenderedPageBreak/>
        <w:t>Онлайн услуги</w:t>
      </w:r>
      <w:r>
        <w:fldChar w:fldCharType="begin"/>
      </w:r>
      <w:r>
        <w:instrText xml:space="preserve"> TC "</w:instrText>
      </w:r>
      <w:bookmarkStart w:id="211" w:name="_Toc459461989"/>
      <w:r>
        <w:instrText>Онлайн услуги</w:instrText>
      </w:r>
      <w:bookmarkEnd w:id="211"/>
      <w:r>
        <w:instrText>" \l 1</w:instrText>
      </w:r>
      <w:r>
        <w:fldChar w:fldCharType="end"/>
      </w:r>
    </w:p>
    <w:p w:rsidR="00903D4F" w:rsidRDefault="00691C2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5">
        <w:r>
          <w:rPr>
            <w:color w:val="00467F"/>
            <w:u w:val="single"/>
          </w:rPr>
          <w:t>http://go.microsoft.com/?linkid=9840733</w:t>
        </w:r>
      </w:hyperlink>
      <w:r>
        <w:t xml:space="preserve"> и са включени в настоящия документ чрез позоваване.</w:t>
      </w:r>
    </w:p>
    <w:p w:rsidR="00903D4F" w:rsidRDefault="00691C2E">
      <w:pPr>
        <w:pStyle w:val="ProductList-Offering1Heading"/>
        <w:outlineLvl w:val="1"/>
      </w:pPr>
      <w:bookmarkStart w:id="212" w:name="_Sec620"/>
      <w:r>
        <w:t>Регионална достъпност на Онлайн услугите</w:t>
      </w:r>
      <w:bookmarkEnd w:id="212"/>
      <w:r>
        <w:fldChar w:fldCharType="begin"/>
      </w:r>
      <w:r>
        <w:instrText xml:space="preserve"> TC "</w:instrText>
      </w:r>
      <w:bookmarkStart w:id="213" w:name="_Toc459461990"/>
      <w:r>
        <w:instrText>Регионална достъпност на Онлайн услугите</w:instrText>
      </w:r>
      <w:bookmarkEnd w:id="213"/>
      <w:r>
        <w:instrText>" \l 2</w:instrText>
      </w:r>
      <w:r>
        <w:fldChar w:fldCharType="end"/>
      </w:r>
    </w:p>
    <w:p w:rsidR="00903D4F" w:rsidRDefault="00691C2E">
      <w:pPr>
        <w:pStyle w:val="ProductList-Body"/>
      </w:pPr>
      <w:r>
        <w:t xml:space="preserve">Посетете адрес: </w:t>
      </w:r>
      <w:hyperlink r:id="rId8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903D4F" w:rsidRDefault="00691C2E">
      <w:pPr>
        <w:pStyle w:val="ProductList-Offering1Heading"/>
        <w:outlineLvl w:val="1"/>
      </w:pPr>
      <w:bookmarkStart w:id="214" w:name="_Sec621"/>
      <w:r>
        <w:t>Правила за закупуване на Онлайн услуги</w:t>
      </w:r>
      <w:bookmarkEnd w:id="214"/>
      <w:r>
        <w:fldChar w:fldCharType="begin"/>
      </w:r>
      <w:r>
        <w:instrText xml:space="preserve"> TC "</w:instrText>
      </w:r>
      <w:bookmarkStart w:id="215" w:name="_Toc459461991"/>
      <w:r>
        <w:instrText>Правила за закупуване на Онлайн услуги</w:instrText>
      </w:r>
      <w:bookmarkEnd w:id="215"/>
      <w:r>
        <w:instrText>" \l 2</w:instrText>
      </w:r>
      <w:r>
        <w:fldChar w:fldCharType="end"/>
      </w:r>
    </w:p>
    <w:p w:rsidR="00903D4F" w:rsidRDefault="00691C2E">
      <w:pPr>
        <w:pStyle w:val="ProductList-Body"/>
      </w:pPr>
      <w:r>
        <w:t>Следните правила за закупуване се прилагат за покупката на Онлайн услуги:</w:t>
      </w:r>
    </w:p>
    <w:p w:rsidR="00903D4F" w:rsidRDefault="00691C2E" w:rsidP="00691C2E">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903D4F" w:rsidRDefault="00691C2E" w:rsidP="00691C2E">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903D4F" w:rsidRDefault="00691C2E" w:rsidP="00691C2E">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903D4F" w:rsidRDefault="00691C2E" w:rsidP="00691C2E">
      <w:pPr>
        <w:pStyle w:val="ProductList-Bullet"/>
        <w:numPr>
          <w:ilvl w:val="0"/>
          <w:numId w:val="33"/>
        </w:numPr>
      </w:pPr>
      <w:r>
        <w:t xml:space="preserve">Сроковете за Microsoft Azure са посочени в Записа на продукта Microsoft Azure. </w:t>
      </w:r>
    </w:p>
    <w:p w:rsidR="00903D4F" w:rsidRDefault="00691C2E" w:rsidP="00691C2E">
      <w:pPr>
        <w:pStyle w:val="ProductList-Bullet"/>
        <w:numPr>
          <w:ilvl w:val="0"/>
          <w:numId w:val="33"/>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903D4F" w:rsidRDefault="00691C2E">
      <w:pPr>
        <w:pStyle w:val="ProductList-Offering1Heading"/>
        <w:outlineLvl w:val="1"/>
      </w:pPr>
      <w:bookmarkStart w:id="216" w:name="_Sec623"/>
      <w:r>
        <w:t>Подновяване на Онлайн услуги</w:t>
      </w:r>
      <w:bookmarkEnd w:id="216"/>
      <w:r>
        <w:fldChar w:fldCharType="begin"/>
      </w:r>
      <w:r>
        <w:instrText xml:space="preserve"> TC "</w:instrText>
      </w:r>
      <w:bookmarkStart w:id="217" w:name="_Toc459461992"/>
      <w:r>
        <w:instrText>Подновяване на Онлайн услуги</w:instrText>
      </w:r>
      <w:bookmarkEnd w:id="217"/>
      <w:r>
        <w:instrText>" \l 2</w:instrText>
      </w:r>
      <w:r>
        <w:fldChar w:fldCharType="end"/>
      </w:r>
    </w:p>
    <w:p w:rsidR="00903D4F" w:rsidRDefault="00691C2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218" w:name="_Sec624"/>
      <w:r>
        <w:t>Microsoft Azure Services</w:t>
      </w:r>
      <w:bookmarkEnd w:id="218"/>
      <w:r>
        <w:fldChar w:fldCharType="begin"/>
      </w:r>
      <w:r>
        <w:instrText xml:space="preserve"> TC "</w:instrText>
      </w:r>
      <w:bookmarkStart w:id="219" w:name="_Toc459461993"/>
      <w:r>
        <w:instrText>Microsoft Azure Services</w:instrText>
      </w:r>
      <w:bookmarkEnd w:id="219"/>
      <w:r>
        <w:instrText>" \l 2</w:instrText>
      </w:r>
      <w:r>
        <w:fldChar w:fldCharType="end"/>
      </w:r>
    </w:p>
    <w:p w:rsidR="00903D4F" w:rsidRDefault="00691C2E">
      <w:pPr>
        <w:pStyle w:val="ProductList-ClauseHeading"/>
        <w:outlineLvl w:val="2"/>
      </w:pPr>
      <w:r>
        <w:t>1. Определения</w:t>
      </w:r>
    </w:p>
    <w:p w:rsidR="00903D4F" w:rsidRDefault="00691C2E">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903D4F" w:rsidRDefault="00691C2E">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903D4F" w:rsidRDefault="00691C2E">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903D4F" w:rsidRDefault="00691C2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903D4F" w:rsidRDefault="00691C2E">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903D4F" w:rsidRDefault="00903D4F">
      <w:pPr>
        <w:pStyle w:val="ProductList-Body"/>
      </w:pPr>
    </w:p>
    <w:p w:rsidR="00903D4F" w:rsidRDefault="00691C2E">
      <w:pPr>
        <w:pStyle w:val="ProductList-ClauseHeading"/>
        <w:outlineLvl w:val="2"/>
      </w:pPr>
      <w:r>
        <w:t>2. Срок на абонамент</w:t>
      </w:r>
    </w:p>
    <w:p w:rsidR="00903D4F" w:rsidRDefault="00691C2E">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903D4F" w:rsidRDefault="00903D4F">
      <w:pPr>
        <w:pStyle w:val="ProductList-Body"/>
      </w:pPr>
    </w:p>
    <w:p w:rsidR="00903D4F" w:rsidRDefault="00691C2E">
      <w:pPr>
        <w:pStyle w:val="ProductList-ClauseHeading"/>
        <w:outlineLvl w:val="2"/>
      </w:pPr>
      <w:r>
        <w:lastRenderedPageBreak/>
        <w:t>3. Закупуване на услуги</w:t>
      </w:r>
    </w:p>
    <w:p w:rsidR="00903D4F" w:rsidRDefault="00691C2E">
      <w:pPr>
        <w:pStyle w:val="ProductList-Body"/>
      </w:pPr>
      <w:r>
        <w:t>Microsoft Azure Services може да се закупят по един или в комбинация от няколко от следните начини:</w:t>
      </w:r>
    </w:p>
    <w:p w:rsidR="00903D4F" w:rsidRDefault="00691C2E" w:rsidP="00691C2E">
      <w:pPr>
        <w:pStyle w:val="ProductList-Bullet"/>
        <w:numPr>
          <w:ilvl w:val="0"/>
          <w:numId w:val="34"/>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903D4F" w:rsidRDefault="00691C2E" w:rsidP="00691C2E">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903D4F" w:rsidRDefault="00691C2E" w:rsidP="00691C2E">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903D4F" w:rsidRDefault="00691C2E" w:rsidP="00691C2E">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903D4F" w:rsidRDefault="00691C2E" w:rsidP="00691C2E">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903D4F" w:rsidRDefault="00691C2E" w:rsidP="00691C2E">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903D4F" w:rsidRDefault="00903D4F">
      <w:pPr>
        <w:pStyle w:val="ProductList-Body"/>
      </w:pPr>
    </w:p>
    <w:p w:rsidR="00903D4F" w:rsidRDefault="00691C2E">
      <w:pPr>
        <w:pStyle w:val="ProductList-ClauseHeading"/>
        <w:outlineLvl w:val="2"/>
      </w:pPr>
      <w:r>
        <w:t>4. Ценообразуване</w:t>
      </w:r>
    </w:p>
    <w:p w:rsidR="00903D4F" w:rsidRDefault="00691C2E">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903D4F" w:rsidRDefault="00903D4F">
      <w:pPr>
        <w:pStyle w:val="ProductList-Body"/>
      </w:pPr>
    </w:p>
    <w:p w:rsidR="00903D4F" w:rsidRDefault="00691C2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903D4F" w:rsidRDefault="00903D4F">
      <w:pPr>
        <w:pStyle w:val="ProductList-Body"/>
      </w:pPr>
    </w:p>
    <w:p w:rsidR="00903D4F" w:rsidRDefault="00691C2E">
      <w:pPr>
        <w:pStyle w:val="ProductList-ClauseHeading"/>
        <w:outlineLvl w:val="2"/>
      </w:pPr>
      <w:r>
        <w:t>5. Плащане и такси</w:t>
      </w:r>
    </w:p>
    <w:p w:rsidR="00903D4F" w:rsidRDefault="00691C2E">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903D4F" w:rsidRDefault="00903D4F">
      <w:pPr>
        <w:pStyle w:val="ProductList-Body"/>
      </w:pPr>
    </w:p>
    <w:p w:rsidR="00903D4F" w:rsidRDefault="00691C2E">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903D4F" w:rsidRDefault="00903D4F">
      <w:pPr>
        <w:pStyle w:val="ProductList-Body"/>
      </w:pPr>
    </w:p>
    <w:p w:rsidR="00903D4F" w:rsidRDefault="00691C2E">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903D4F" w:rsidRDefault="00903D4F">
      <w:pPr>
        <w:pStyle w:val="ProductList-Body"/>
      </w:pPr>
    </w:p>
    <w:p w:rsidR="00903D4F" w:rsidRDefault="00691C2E">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903D4F" w:rsidRDefault="00903D4F">
      <w:pPr>
        <w:pStyle w:val="ProductList-Body"/>
      </w:pPr>
    </w:p>
    <w:p w:rsidR="00903D4F" w:rsidRDefault="00691C2E">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903D4F" w:rsidRDefault="00903D4F">
      <w:pPr>
        <w:pStyle w:val="ProductList-Body"/>
      </w:pPr>
    </w:p>
    <w:p w:rsidR="00903D4F" w:rsidRDefault="00691C2E">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903D4F" w:rsidRDefault="00903D4F">
      <w:pPr>
        <w:pStyle w:val="ProductList-Body"/>
      </w:pPr>
    </w:p>
    <w:p w:rsidR="00903D4F" w:rsidRDefault="00691C2E">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903D4F" w:rsidRDefault="00903D4F">
      <w:pPr>
        <w:pStyle w:val="ProductList-Body"/>
      </w:pPr>
    </w:p>
    <w:p w:rsidR="00903D4F" w:rsidRDefault="00691C2E">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w:t>
      </w:r>
      <w:r>
        <w:lastRenderedPageBreak/>
        <w:t>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903D4F" w:rsidRDefault="00903D4F">
      <w:pPr>
        <w:pStyle w:val="ProductList-Body"/>
      </w:pPr>
    </w:p>
    <w:p w:rsidR="00903D4F" w:rsidRDefault="00691C2E">
      <w:pPr>
        <w:pStyle w:val="ProductList-ClauseHeading"/>
        <w:outlineLvl w:val="2"/>
      </w:pPr>
      <w:r>
        <w:t>6. Програми с Open License, Open Value и Open Value Subscription</w:t>
      </w:r>
    </w:p>
    <w:p w:rsidR="00903D4F" w:rsidRDefault="00691C2E">
      <w:pPr>
        <w:pStyle w:val="ProductList-SubClauseHeading"/>
        <w:outlineLvl w:val="3"/>
      </w:pPr>
      <w:r>
        <w:t>6.1 Определения</w:t>
      </w:r>
    </w:p>
    <w:p w:rsidR="00903D4F" w:rsidRDefault="00691C2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903D4F" w:rsidRDefault="00691C2E">
      <w:pPr>
        <w:pStyle w:val="ProductList-BodyIndented"/>
      </w:pPr>
      <w:r>
        <w:rPr>
          <w:b/>
          <w:color w:val="00188F"/>
        </w:rPr>
        <w:t>Портал</w:t>
      </w:r>
      <w:r>
        <w:t xml:space="preserve"> означава онлайн портала, чрез който Клиентът администрира своя Абонамент.</w:t>
      </w:r>
    </w:p>
    <w:p w:rsidR="00903D4F" w:rsidRDefault="00691C2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903D4F" w:rsidRDefault="00903D4F">
      <w:pPr>
        <w:pStyle w:val="ProductList-BodyIndented"/>
      </w:pPr>
    </w:p>
    <w:p w:rsidR="00903D4F" w:rsidRDefault="00691C2E">
      <w:pPr>
        <w:pStyle w:val="ProductList-SubClauseHeading"/>
        <w:outlineLvl w:val="3"/>
      </w:pPr>
      <w:r>
        <w:t>6.2 Срок на абонамент</w:t>
      </w:r>
    </w:p>
    <w:p w:rsidR="00903D4F" w:rsidRDefault="00691C2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903D4F" w:rsidRDefault="00903D4F">
      <w:pPr>
        <w:pStyle w:val="ProductList-BodyIndented"/>
      </w:pPr>
    </w:p>
    <w:p w:rsidR="00903D4F" w:rsidRDefault="00691C2E">
      <w:pPr>
        <w:pStyle w:val="ProductList-ClauseHeading"/>
        <w:outlineLvl w:val="2"/>
      </w:pPr>
      <w:r>
        <w:t>7. Microsoft Azure Hybrid Use Benefit</w:t>
      </w:r>
    </w:p>
    <w:p w:rsidR="00903D4F" w:rsidRDefault="00691C2E">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rsidR="00903D4F" w:rsidRDefault="00903D4F">
      <w:pPr>
        <w:pStyle w:val="ProductList-Body"/>
      </w:pPr>
    </w:p>
    <w:p w:rsidR="00903D4F" w:rsidRDefault="00691C2E">
      <w:pPr>
        <w:pStyle w:val="ProductList-Body"/>
      </w:pPr>
      <w:r>
        <w:t xml:space="preserve">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разпределени на два или по-малко Базови екземпляра Azure. Стойността на Базовия екземпляр Azure не е включена в HUB. </w:t>
      </w:r>
    </w:p>
    <w:p w:rsidR="00903D4F" w:rsidRDefault="00903D4F">
      <w:pPr>
        <w:pStyle w:val="ProductList-Body"/>
      </w:pPr>
    </w:p>
    <w:p w:rsidR="00903D4F" w:rsidRDefault="00691C2E">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903D4F" w:rsidRDefault="00903D4F">
      <w:pPr>
        <w:pStyle w:val="ProductList-Body"/>
      </w:pPr>
    </w:p>
    <w:p w:rsidR="00903D4F" w:rsidRDefault="00691C2E">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rsidR="00903D4F" w:rsidRDefault="00691C2E">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9461994"/>
      <w:r>
        <w:instrText>Microsoft Azure Services</w:instrText>
      </w:r>
      <w:bookmarkEnd w:id="221"/>
      <w:r>
        <w:instrText>" \l 3</w:instrText>
      </w:r>
      <w:r>
        <w:fldChar w:fldCharType="end"/>
      </w:r>
    </w:p>
    <w:p w:rsidR="00903D4F" w:rsidRDefault="00691C2E">
      <w:pPr>
        <w:pStyle w:val="ProductList-Offering1SubSection"/>
        <w:outlineLvl w:val="3"/>
      </w:pPr>
      <w:bookmarkStart w:id="222" w:name="_Sec705"/>
      <w:r>
        <w:t>1. Наличност чрез програма</w:t>
      </w:r>
      <w:bookmarkEnd w:id="222"/>
    </w:p>
    <w:tbl>
      <w:tblPr>
        <w:tblStyle w:val="PURTable"/>
        <w:tblW w:w="0" w:type="dxa"/>
        <w:tblLook w:val="04A0" w:firstRow="1" w:lastRow="0" w:firstColumn="1" w:lastColumn="0" w:noHBand="0" w:noVBand="1"/>
      </w:tblPr>
      <w:tblGrid>
        <w:gridCol w:w="4377"/>
        <w:gridCol w:w="805"/>
        <w:gridCol w:w="784"/>
        <w:gridCol w:w="791"/>
        <w:gridCol w:w="805"/>
        <w:gridCol w:w="826"/>
        <w:gridCol w:w="818"/>
        <w:gridCol w:w="795"/>
        <w:gridCol w:w="783"/>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223" w:name="_Sec760"/>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Планове за услуги на Microsoft Azure</w:t>
      </w:r>
    </w:p>
    <w:p w:rsidR="00903D4F" w:rsidRDefault="00691C2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3D4F" w:rsidRDefault="00903D4F">
            <w:pPr>
              <w:pStyle w:val="PURBreadcrumb"/>
            </w:pPr>
          </w:p>
          <w:tbl>
            <w:tblPr>
              <w:tblW w:w="0" w:type="dxa"/>
              <w:tblLook w:val="04A0" w:firstRow="1" w:lastRow="0" w:firstColumn="1" w:lastColumn="0" w:noHBand="0" w:noVBand="1"/>
            </w:tblPr>
            <w:tblGrid>
              <w:gridCol w:w="10684"/>
            </w:tblGrid>
            <w:tr w:rsidR="00903D4F">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TableBody"/>
            </w:pPr>
          </w:p>
        </w:tc>
      </w:tr>
    </w:tbl>
    <w:p w:rsidR="00903D4F" w:rsidRDefault="00691C2E">
      <w:pPr>
        <w:pStyle w:val="ProductList-Offering1HeadingNoBorder"/>
        <w:outlineLvl w:val="1"/>
      </w:pPr>
      <w:bookmarkStart w:id="224" w:name="_Sec626"/>
      <w:r>
        <w:t>Планове за Microsoft Azure</w:t>
      </w:r>
      <w:bookmarkEnd w:id="224"/>
      <w:r>
        <w:fldChar w:fldCharType="begin"/>
      </w:r>
      <w:r>
        <w:instrText xml:space="preserve"> TC "</w:instrText>
      </w:r>
      <w:bookmarkStart w:id="225" w:name="_Toc459461995"/>
      <w:r>
        <w:instrText>Планове за Microsoft Azure</w:instrText>
      </w:r>
      <w:bookmarkEnd w:id="225"/>
      <w:r>
        <w:instrText>" \l 2</w:instrText>
      </w:r>
      <w:r>
        <w:fldChar w:fldCharType="end"/>
      </w:r>
    </w:p>
    <w:p w:rsidR="00903D4F" w:rsidRDefault="00691C2E">
      <w:pPr>
        <w:pStyle w:val="ProductList-Offering1SubSection"/>
        <w:outlineLvl w:val="2"/>
      </w:pPr>
      <w:bookmarkStart w:id="226" w:name="_Sec706"/>
      <w:r>
        <w:lastRenderedPageBreak/>
        <w:t>1. Наличност чрез програма</w:t>
      </w:r>
      <w:bookmarkEnd w:id="226"/>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Azure Active Directory Premium P1 (ЛА за Потребител)</w:t>
            </w:r>
            <w:r>
              <w:fldChar w:fldCharType="begin"/>
            </w:r>
            <w:r>
              <w:instrText xml:space="preserve"> XE "Azure Active Directory Premium P1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Azure Active Directory Premium P2 (ЛА за Потребител)</w:t>
            </w:r>
            <w:r>
              <w:fldChar w:fldCharType="begin"/>
            </w:r>
            <w:r>
              <w:instrText xml:space="preserve"> XE "Azure Active Directory Premium P2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BFBFBF"/>
            </w:tcBorders>
          </w:tcPr>
          <w:p w:rsidR="00903D4F" w:rsidRDefault="00691C2E">
            <w:pPr>
              <w:pStyle w:val="ProductList-TableBody"/>
            </w:pPr>
            <w:r>
              <w:rPr>
                <w:color w:val="000000"/>
              </w:rPr>
              <w:t>Azure RemoteApp (ЛА за потребител)</w:t>
            </w:r>
            <w:r>
              <w:fldChar w:fldCharType="begin"/>
            </w:r>
            <w:r>
              <w:instrText xml:space="preserve"> XE "Azure RemoteApp (ЛА за потребител)"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Azure Rights Management Premium (ЛА за Потребител)</w:t>
            </w:r>
            <w:r>
              <w:fldChar w:fldCharType="begin"/>
            </w:r>
            <w:r>
              <w:instrText xml:space="preserve"> XE "Azure Rights Management Premium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Добавка Azure Rights Management Premium (ЛА за Потребител)</w:t>
            </w:r>
            <w:r>
              <w:fldChar w:fldCharType="begin"/>
            </w:r>
            <w:r>
              <w:instrText xml:space="preserve"> XE "Добавка Azure Rights Management Premium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Финансови ангажименти за Microsoft Azure StorSimple-1 (устройство 8100)</w:t>
            </w:r>
            <w:r>
              <w:fldChar w:fldCharType="begin"/>
            </w:r>
            <w:r>
              <w:instrText xml:space="preserve"> XE "Финансови ангажименти за Microsoft Azure StorSimple-1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Финансови ангажименти за Microsoft Azure StorSimple-2 (устройство 8600)</w:t>
            </w:r>
            <w:r>
              <w:fldChar w:fldCharType="begin"/>
            </w:r>
            <w:r>
              <w:instrText xml:space="preserve"> XE "Финансови ангажименти за Microsoft Azure StorSimple-2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Приложение за защита на облак на Microsoft (ЛА за потребител)</w:t>
            </w:r>
            <w:r>
              <w:fldChar w:fldCharType="begin"/>
            </w:r>
            <w:r>
              <w:instrText xml:space="preserve"> XE "Приложение за защита на облак на Microsoft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Приложение за защита на облак на Microsoft K (ЛА за потребител)</w:t>
            </w:r>
            <w:r>
              <w:fldChar w:fldCharType="begin"/>
            </w:r>
            <w:r>
              <w:instrText xml:space="preserve"> XE "Приложение за защита на облак на Microsoft K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2"/>
      </w:pPr>
      <w:bookmarkStart w:id="227" w:name="_Sec761"/>
      <w:r>
        <w:t>2. Условия на Продукта</w:t>
      </w:r>
      <w:bookmarkEnd w:id="227"/>
    </w:p>
    <w:tbl>
      <w:tblPr>
        <w:tblStyle w:val="PURTable"/>
        <w:tblW w:w="0" w:type="dxa"/>
        <w:tblLook w:val="04A0" w:firstRow="1" w:lastRow="0" w:firstColumn="1" w:lastColumn="0" w:noHBand="0" w:noVBand="1"/>
      </w:tblPr>
      <w:tblGrid>
        <w:gridCol w:w="3592"/>
        <w:gridCol w:w="3608"/>
        <w:gridCol w:w="3590"/>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Корпоративен пакет за мобилност</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(с изключение на Поддръжка на Azure Active)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Отговаря на условията за намаление (SCE): Всички (с изключение на Поддръжка на Azure Active, Azure RemoteApp, Корпоративен пакет за мобилност)</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Корпоративен пакет за мобилност (само Intune),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RemoteApp, Azure Rights Management Premium, Корпоративен пакет за мобилност, Приложение за защита на облак на Microsoft, Многофакторно удостоверяване на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Възстановяване на сайтове на Azure и Operations Management Suite – Първоначално количество</w:t>
      </w:r>
    </w:p>
    <w:p w:rsidR="00903D4F" w:rsidRDefault="00691C2E">
      <w:pPr>
        <w:pStyle w:val="ProductList-Body"/>
      </w:pPr>
      <w:r>
        <w:t>При всяка поръчка за Възстановяване на сайтове на Azure или Operations Management Suite, Планът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903D4F" w:rsidRDefault="00903D4F">
      <w:pPr>
        <w:pStyle w:val="ProductList-Body"/>
      </w:pPr>
    </w:p>
    <w:p w:rsidR="00903D4F" w:rsidRDefault="00691C2E">
      <w:pPr>
        <w:pStyle w:val="ProductList-ClauseHeading"/>
        <w:outlineLvl w:val="3"/>
      </w:pPr>
      <w:r>
        <w:t>2.2 Operations Management Suite</w:t>
      </w:r>
    </w:p>
    <w:p w:rsidR="00903D4F" w:rsidRDefault="00691C2E">
      <w:pPr>
        <w:pStyle w:val="ProductList-SubClauseHeading"/>
        <w:outlineLvl w:val="4"/>
      </w:pPr>
      <w:r>
        <w:t>2.2.1 ЛА за добавки</w:t>
      </w:r>
    </w:p>
    <w:p w:rsidR="00903D4F" w:rsidRDefault="00691C2E">
      <w:pPr>
        <w:pStyle w:val="ProductList-BodyIndented"/>
      </w:pPr>
      <w:r>
        <w:t>Всеки Отговарящ на условията лиценз трябва да има действаща SA.</w:t>
      </w:r>
    </w:p>
    <w:tbl>
      <w:tblPr>
        <w:tblStyle w:val="PURTable0"/>
        <w:tblW w:w="0" w:type="dxa"/>
        <w:tblLook w:val="04A0" w:firstRow="1" w:lastRow="0" w:firstColumn="1" w:lastColumn="0" w:noHBand="0" w:noVBand="1"/>
      </w:tblPr>
      <w:tblGrid>
        <w:gridCol w:w="5219"/>
        <w:gridCol w:w="5211"/>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3D4F" w:rsidRDefault="00691C2E">
            <w:pPr>
              <w:pStyle w:val="ProductList-TableBody"/>
            </w:pPr>
            <w:r>
              <w:rPr>
                <w:color w:val="FFFFFF"/>
              </w:rPr>
              <w:t>Отговарящ(и) на условията лиценз(и)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3D4F" w:rsidRDefault="00691C2E">
            <w:pPr>
              <w:pStyle w:val="ProductList-TableBody"/>
            </w:pPr>
            <w:r>
              <w:rPr>
                <w:color w:val="FFFFFF"/>
              </w:rPr>
              <w:t>ЛА за добавка</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Core Infrastructure Server Standard</w:t>
            </w:r>
            <w:r>
              <w:rPr>
                <w:i/>
                <w:vertAlign w:val="superscript"/>
              </w:rPr>
              <w:t>1</w:t>
            </w:r>
          </w:p>
          <w:p w:rsidR="00903D4F" w:rsidRDefault="00691C2E">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Добавка за Operations Management Suite Standard Edition</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Core Infrastructure Server Suite Datacenter</w:t>
            </w:r>
          </w:p>
          <w:p w:rsidR="00903D4F" w:rsidRDefault="00691C2E">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Добавка за Operations Management Suite Datacenter Edition</w:t>
            </w:r>
          </w:p>
        </w:tc>
      </w:tr>
    </w:tbl>
    <w:p w:rsidR="00903D4F" w:rsidRDefault="00903D4F">
      <w:pPr>
        <w:pStyle w:val="ProductList-BodyIndented"/>
      </w:pPr>
    </w:p>
    <w:p w:rsidR="00903D4F" w:rsidRDefault="00691C2E">
      <w:pPr>
        <w:pStyle w:val="ProductList-SubClauseHeading"/>
        <w:outlineLvl w:val="4"/>
      </w:pPr>
      <w:r>
        <w:t>2.2.2 ЛА за добавка, закупени съгласно споразумение за корпоративно лицензиране, различно от отговарящия на условията лиценз.</w:t>
      </w:r>
    </w:p>
    <w:p w:rsidR="00903D4F" w:rsidRDefault="00691C2E">
      <w:pPr>
        <w:pStyle w:val="ProductList-BodyIndented"/>
      </w:pPr>
      <w:r>
        <w:t>Даден ЛА за добавка за Operations Management Suite може да бъде закупен съгласно споразумение за корпоративно лицензиране, различно от отговарящия на условията лиценз. Ако покритието на SA за отговарящия на условията лиценз изтече преди ЛА за добавка за Operations Management Suite, последният ще изтече на следващата годишнина от договора за записване.</w:t>
      </w:r>
    </w:p>
    <w:p w:rsidR="00903D4F" w:rsidRDefault="00903D4F">
      <w:pPr>
        <w:pStyle w:val="ProductList-BodyIndented"/>
      </w:pPr>
    </w:p>
    <w:p w:rsidR="00903D4F" w:rsidRDefault="00691C2E">
      <w:pPr>
        <w:pStyle w:val="ProductList-SubClauseHeading"/>
        <w:outlineLvl w:val="4"/>
      </w:pPr>
      <w:r>
        <w:t>2.2.3 Софтуер, включен в Operations Management Suite E2</w:t>
      </w:r>
    </w:p>
    <w:p w:rsidR="00903D4F" w:rsidRDefault="00691C2E">
      <w:pPr>
        <w:pStyle w:val="ProductList-BodyIndented"/>
      </w:pPr>
      <w:r>
        <w:t>По време на срока на абонамента за Operations Management Suite E2 Клиентът има право да инсталира и изпълнява System Center Server Standard с Operations Management Suite E2 за Управление на OSE в помещението на Клиента или в Microsoft Azure.</w:t>
      </w:r>
    </w:p>
    <w:p w:rsidR="00903D4F" w:rsidRDefault="00903D4F">
      <w:pPr>
        <w:pStyle w:val="ProductList-BodyIndented"/>
      </w:pPr>
    </w:p>
    <w:p w:rsidR="00903D4F" w:rsidRDefault="00691C2E">
      <w:pPr>
        <w:pStyle w:val="ProductList-ClauseHeading"/>
        <w:outlineLvl w:val="3"/>
      </w:pPr>
      <w:r>
        <w:t>2.3 Предложения за Финансови ангажименти за StorSimple</w:t>
      </w:r>
    </w:p>
    <w:p w:rsidR="00903D4F" w:rsidRDefault="00691C2E">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90">
        <w:r>
          <w:rPr>
            <w:color w:val="00467F"/>
            <w:u w:val="single"/>
          </w:rPr>
          <w:t>Приложение F – Условия на Масив за съхранение</w:t>
        </w:r>
      </w:hyperlink>
      <w:r>
        <w:t>.</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228" w:name="_Sec657"/>
      <w:r>
        <w:t>Enterprise Mobility Suite (План)</w:t>
      </w:r>
      <w:bookmarkEnd w:id="228"/>
      <w:r>
        <w:fldChar w:fldCharType="begin"/>
      </w:r>
      <w:r>
        <w:instrText xml:space="preserve"> TC "</w:instrText>
      </w:r>
      <w:bookmarkStart w:id="229" w:name="_Toc459461996"/>
      <w:r>
        <w:instrText>Enterprise Mobility Suite (План)</w:instrText>
      </w:r>
      <w:bookmarkEnd w:id="229"/>
      <w:r>
        <w:instrText>" \l 2</w:instrText>
      </w:r>
      <w:r>
        <w:fldChar w:fldCharType="end"/>
      </w:r>
    </w:p>
    <w:p w:rsidR="00903D4F" w:rsidRDefault="00691C2E">
      <w:pPr>
        <w:pStyle w:val="ProductList-Offering1SubSection"/>
        <w:outlineLvl w:val="2"/>
      </w:pPr>
      <w:bookmarkStart w:id="230" w:name="_Sec709"/>
      <w:r>
        <w:t>1. Наличност чрез програма</w:t>
      </w:r>
      <w:bookmarkEnd w:id="230"/>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2"/>
      </w:pPr>
      <w:bookmarkStart w:id="231" w:name="_Sec764"/>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Пригодност за закупуване на ЛА за Потребител за Добавка</w:t>
      </w:r>
    </w:p>
    <w:p w:rsidR="00903D4F" w:rsidRDefault="00691C2E">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903D4F" w:rsidRDefault="00903D4F">
      <w:pPr>
        <w:pStyle w:val="ProductList-Body"/>
      </w:pPr>
    </w:p>
    <w:p w:rsidR="00903D4F" w:rsidRDefault="00691C2E">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ЛА за Потребител за Добавка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903D4F" w:rsidRDefault="00903D4F">
            <w:pPr>
              <w:pStyle w:val="ProductList-TableBody"/>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903D4F" w:rsidRDefault="00903D4F">
            <w:pPr>
              <w:pStyle w:val="ProductList-TableBody"/>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3D4F" w:rsidRDefault="00903D4F">
            <w:pPr>
              <w:pStyle w:val="ProductList-TableBody"/>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3D4F" w:rsidRDefault="00691C2E">
            <w:pPr>
              <w:pStyle w:val="ProductList-TableBody"/>
            </w:pPr>
            <w:r>
              <w:t>Корпоративен пакет за мобилност</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3D4F" w:rsidRDefault="00903D4F">
            <w:pPr>
              <w:pStyle w:val="ProductList-TableBody"/>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2.3 Ограничения за закупуване на ЛА за Потребител за Добавка</w:t>
      </w:r>
    </w:p>
    <w:p w:rsidR="00903D4F" w:rsidRDefault="00691C2E">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903D4F" w:rsidRDefault="00903D4F">
      <w:pPr>
        <w:pStyle w:val="ProductList-Body"/>
      </w:pPr>
    </w:p>
    <w:p w:rsidR="00903D4F" w:rsidRDefault="00691C2E">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903D4F" w:rsidRDefault="00903D4F">
      <w:pPr>
        <w:pStyle w:val="ProductList-Body"/>
      </w:pPr>
    </w:p>
    <w:p w:rsidR="00903D4F" w:rsidRDefault="00691C2E">
      <w:pPr>
        <w:pStyle w:val="ProductList-Body"/>
      </w:pPr>
      <w:r>
        <w:lastRenderedPageBreak/>
        <w:t>Клиенти по Споразумение Campus и School имат право да закупят съответния Лиценз за абонамент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903D4F" w:rsidRDefault="00903D4F">
      <w:pPr>
        <w:pStyle w:val="ProductList-Body"/>
      </w:pPr>
    </w:p>
    <w:p w:rsidR="00903D4F" w:rsidRDefault="00691C2E">
      <w:pPr>
        <w:pStyle w:val="ProductList-ClauseHeading"/>
        <w:outlineLvl w:val="3"/>
      </w:pPr>
      <w:r>
        <w:t>2.4 Пригодност за закупуване за ЛА за Потребител „От SA“ за Корпоративен пакет за мобилност</w:t>
      </w:r>
    </w:p>
    <w:p w:rsidR="00903D4F" w:rsidRDefault="00691C2E">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Изискван Мост за ЛКД пакет</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за Корпоративен пакет за мобилност</w:t>
            </w:r>
            <w:r>
              <w:rPr>
                <w:vertAlign w:val="superscript"/>
              </w:rPr>
              <w:t>2,3</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за Корпоративен пакет за мобилност</w:t>
            </w:r>
            <w:r>
              <w:rPr>
                <w:vertAlign w:val="superscript"/>
              </w:rPr>
              <w:t>2, 4</w:t>
            </w:r>
          </w:p>
        </w:tc>
      </w:tr>
    </w:tbl>
    <w:p w:rsidR="00903D4F" w:rsidRDefault="00691C2E">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903D4F" w:rsidRDefault="00691C2E">
      <w:pPr>
        <w:pStyle w:val="ProductList-Body"/>
      </w:pPr>
      <w:r>
        <w:rPr>
          <w:i/>
          <w:vertAlign w:val="superscript"/>
        </w:rPr>
        <w:t>2</w:t>
      </w:r>
      <w:r>
        <w:rPr>
          <w:i/>
        </w:rPr>
        <w:t>Изисква се за Закупуване само на датата на годишнината на договора за записване.</w:t>
      </w:r>
    </w:p>
    <w:p w:rsidR="00903D4F" w:rsidRDefault="00691C2E">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903D4F" w:rsidRDefault="00691C2E">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903D4F" w:rsidRDefault="00903D4F">
      <w:pPr>
        <w:pStyle w:val="ProductList-Body"/>
      </w:pPr>
    </w:p>
    <w:p w:rsidR="00903D4F" w:rsidRDefault="00691C2E">
      <w:pPr>
        <w:pStyle w:val="ProductList-ClauseHeading"/>
        <w:outlineLvl w:val="3"/>
      </w:pPr>
      <w:r>
        <w:t>2.5 Покупки на ЛА за Потребител „От SA“</w:t>
      </w:r>
    </w:p>
    <w:p w:rsidR="00903D4F" w:rsidRDefault="00691C2E">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903D4F" w:rsidRDefault="00903D4F">
      <w:pPr>
        <w:pStyle w:val="ProductList-Body"/>
      </w:pPr>
    </w:p>
    <w:p w:rsidR="00903D4F" w:rsidRDefault="00691C2E">
      <w:pPr>
        <w:pStyle w:val="ProductList-ClauseHeading"/>
        <w:outlineLvl w:val="3"/>
      </w:pPr>
      <w:r>
        <w:t>2.6 Ползи от SA за ЛА за Потребител „От SA“ за Корпоративен пакет за мобилност</w:t>
      </w:r>
    </w:p>
    <w:p w:rsidR="00903D4F" w:rsidRDefault="00691C2E">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61997"/>
      <w:r>
        <w:instrText>Enterprise Cloud Suite</w:instrText>
      </w:r>
      <w:bookmarkEnd w:id="233"/>
      <w:r>
        <w:instrText>" \l 2</w:instrText>
      </w:r>
      <w:r>
        <w:fldChar w:fldCharType="end"/>
      </w:r>
    </w:p>
    <w:p w:rsidR="00903D4F" w:rsidRDefault="00691C2E">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3"/>
      </w:pPr>
      <w:r>
        <w:t>2.1 ЛА за Потребител за Добавка и ЛА за Потребител „От SA“</w:t>
      </w:r>
    </w:p>
    <w:p w:rsidR="00903D4F" w:rsidRDefault="00691C2E">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Windows 10 Enterprise E3 за потребител</w:t>
      </w:r>
      <w:r>
        <w:fldChar w:fldCharType="begin"/>
      </w:r>
      <w:r>
        <w:instrText xml:space="preserve"> XE "Windows 10 Enterprise E3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903D4F" w:rsidRDefault="00903D4F">
      <w:pPr>
        <w:pStyle w:val="ProductList-Body"/>
      </w:pPr>
    </w:p>
    <w:p w:rsidR="00903D4F" w:rsidRDefault="00691C2E">
      <w:pPr>
        <w:pStyle w:val="ProductList-ClauseHeading"/>
        <w:outlineLvl w:val="3"/>
      </w:pPr>
      <w:r>
        <w:lastRenderedPageBreak/>
        <w:t>2.2 Покупки на ЛА за Потребител „От SA“</w:t>
      </w:r>
    </w:p>
    <w:p w:rsidR="00903D4F" w:rsidRDefault="00691C2E">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903D4F" w:rsidRDefault="00903D4F">
      <w:pPr>
        <w:pStyle w:val="ProductList-Body"/>
      </w:pPr>
    </w:p>
    <w:p w:rsidR="00903D4F" w:rsidRDefault="00691C2E">
      <w:pPr>
        <w:pStyle w:val="ProductList-ClauseHeading"/>
        <w:outlineLvl w:val="3"/>
      </w:pPr>
      <w:r>
        <w:t>2.3 Ползи от SA за ЛА за Потребител „От SA“ за Корпоративен пакет за облак</w:t>
      </w:r>
    </w:p>
    <w:p w:rsidR="00903D4F" w:rsidRDefault="00691C2E">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Windows 10 Enterprise E3 за потребител „От SA“)</w:t>
      </w:r>
      <w:r>
        <w:fldChar w:fldCharType="begin"/>
      </w:r>
      <w:r>
        <w:instrText xml:space="preserve"> XE "Windows 10 Enterprise E3 за потребител „От SA“)" </w:instrText>
      </w:r>
      <w:r>
        <w:fldChar w:fldCharType="end"/>
      </w:r>
      <w:r>
        <w:t>).</w:t>
      </w:r>
    </w:p>
    <w:p w:rsidR="00903D4F" w:rsidRDefault="00903D4F">
      <w:pPr>
        <w:pStyle w:val="ProductList-Body"/>
      </w:pPr>
    </w:p>
    <w:p w:rsidR="00903D4F" w:rsidRDefault="00691C2E">
      <w:pPr>
        <w:pStyle w:val="ProductList-ClauseHeading"/>
        <w:outlineLvl w:val="3"/>
      </w:pPr>
      <w:r>
        <w:t>2.4 Услуга в облак на Правителствена общност в САЩ</w:t>
      </w:r>
    </w:p>
    <w:p w:rsidR="00903D4F" w:rsidRDefault="00691C2E">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NoBorder"/>
        <w:outlineLvl w:val="1"/>
      </w:pPr>
      <w:bookmarkStart w:id="236" w:name="_Sec630"/>
      <w:r>
        <w:t>Microsoft Intune</w:t>
      </w:r>
      <w:bookmarkEnd w:id="236"/>
      <w:r>
        <w:fldChar w:fldCharType="begin"/>
      </w:r>
      <w:r>
        <w:instrText xml:space="preserve"> TC "</w:instrText>
      </w:r>
      <w:bookmarkStart w:id="237" w:name="_Toc459461998"/>
      <w:r>
        <w:instrText>Microsoft Intune</w:instrText>
      </w:r>
      <w:bookmarkEnd w:id="237"/>
      <w:r>
        <w:instrText>" \l 2</w:instrText>
      </w:r>
      <w:r>
        <w:fldChar w:fldCharType="end"/>
      </w:r>
    </w:p>
    <w:p w:rsidR="00903D4F" w:rsidRDefault="00691C2E">
      <w:pPr>
        <w:pStyle w:val="ProductList-Offering1SubSection"/>
        <w:outlineLvl w:val="2"/>
      </w:pPr>
      <w:bookmarkStart w:id="238" w:name="_Sec714"/>
      <w:r>
        <w:t>1. Наличност чрез програма</w:t>
      </w:r>
      <w:bookmarkEnd w:id="238"/>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903D4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03D4F" w:rsidRDefault="00691C2E">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4900" w:type="dxa"/>
            <w:tcBorders>
              <w:top w:val="none" w:sz="4" w:space="0" w:color="BFBFBF"/>
              <w:left w:val="none" w:sz="4" w:space="0" w:color="000000"/>
              <w:bottom w:val="dashed" w:sz="4" w:space="0" w:color="7F7F7F"/>
              <w:right w:val="none" w:sz="4" w:space="0" w:color="000000"/>
            </w:tcBorders>
          </w:tcPr>
          <w:p w:rsidR="00903D4F" w:rsidRDefault="00691C2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900" w:type="dxa"/>
            <w:tcBorders>
              <w:top w:val="dashed" w:sz="4" w:space="0" w:color="7F7F7F"/>
              <w:left w:val="none" w:sz="4" w:space="0" w:color="6E6E6E"/>
              <w:bottom w:val="dashed" w:sz="4" w:space="0" w:color="7F7F7F"/>
              <w:right w:val="none" w:sz="4" w:space="0" w:color="6E6E6E"/>
            </w:tcBorders>
          </w:tcPr>
          <w:p w:rsidR="00903D4F" w:rsidRDefault="00691C2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4900" w:type="dxa"/>
            <w:tcBorders>
              <w:top w:val="dashed" w:sz="4" w:space="0" w:color="7F7F7F"/>
              <w:left w:val="none" w:sz="4" w:space="0" w:color="6E6E6E"/>
              <w:bottom w:val="none" w:sz="4" w:space="0" w:color="BFBFBF"/>
              <w:right w:val="none" w:sz="4" w:space="0" w:color="6E6E6E"/>
            </w:tcBorders>
          </w:tcPr>
          <w:p w:rsidR="00903D4F" w:rsidRDefault="00691C2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2"/>
      </w:pPr>
      <w:bookmarkStart w:id="239" w:name="_Sec769"/>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461999"/>
      <w:r>
        <w:instrText>Microsoft Dynamics Online Services</w:instrText>
      </w:r>
      <w:bookmarkEnd w:id="241"/>
      <w:r>
        <w:instrText>" \l 2</w:instrText>
      </w:r>
      <w:r>
        <w:fldChar w:fldCharType="end"/>
      </w:r>
    </w:p>
    <w:p w:rsidR="00903D4F" w:rsidRDefault="00691C2E">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2000"/>
      <w:r>
        <w:instrText>Microsoft Dynamics AX</w:instrText>
      </w:r>
      <w:bookmarkEnd w:id="243"/>
      <w:r>
        <w:instrText>" \l 3</w:instrText>
      </w:r>
      <w:r>
        <w:fldChar w:fldCharType="end"/>
      </w:r>
    </w:p>
    <w:p w:rsidR="00903D4F" w:rsidRDefault="00691C2E">
      <w:pPr>
        <w:pStyle w:val="ProductList-Offering1SubSection"/>
        <w:outlineLvl w:val="3"/>
      </w:pPr>
      <w:bookmarkStart w:id="244" w:name="_Sec897"/>
      <w:r>
        <w:t>1. Наличност чрез програма</w:t>
      </w:r>
      <w:bookmarkEnd w:id="244"/>
    </w:p>
    <w:tbl>
      <w:tblPr>
        <w:tblStyle w:val="PURTable"/>
        <w:tblW w:w="0" w:type="dxa"/>
        <w:tblLook w:val="04A0" w:firstRow="1" w:lastRow="0" w:firstColumn="1" w:lastColumn="0" w:noHBand="0" w:noVBand="1"/>
      </w:tblPr>
      <w:tblGrid>
        <w:gridCol w:w="4532"/>
        <w:gridCol w:w="812"/>
        <w:gridCol w:w="680"/>
        <w:gridCol w:w="799"/>
        <w:gridCol w:w="707"/>
        <w:gridCol w:w="830"/>
        <w:gridCol w:w="823"/>
        <w:gridCol w:w="803"/>
        <w:gridCol w:w="798"/>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Self Serve за SA</w:t>
            </w:r>
            <w:r>
              <w:fldChar w:fldCharType="begin"/>
            </w:r>
            <w:r>
              <w:instrText xml:space="preserve"> XE "Microsoft Dynamics AX Self Serve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lastRenderedPageBreak/>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FFFFFF"/>
              <w:right w:val="none" w:sz="4" w:space="0" w:color="6E6E6E"/>
            </w:tcBorders>
          </w:tcPr>
          <w:p w:rsidR="00903D4F" w:rsidRDefault="00691C2E">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03D4F" w:rsidRDefault="0069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45" w:name="_Sec898"/>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00000"/>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ЛА за Потребител за Добавка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ЛА за Потребител за Microsoft Dynamics AX Self Serve за SA</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rsidR="00903D4F" w:rsidRDefault="00691C2E">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ЛА за Потребител за Microsoft Dynamics AX Task за SA</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Устройство за Microsoft Dynamics AX Task</w:t>
            </w:r>
            <w:r>
              <w:fldChar w:fldCharType="begin"/>
            </w:r>
            <w:r>
              <w:instrText xml:space="preserve"> XE "ЛКД за Устройство за Microsoft Dynamics AX Task" </w:instrText>
            </w:r>
            <w:r>
              <w:fldChar w:fldCharType="end"/>
            </w:r>
            <w:r>
              <w:rPr>
                <w:i/>
                <w:vertAlign w:val="superscript"/>
              </w:rPr>
              <w:t>1</w:t>
            </w:r>
            <w:r>
              <w:t xml:space="preserve"> или</w:t>
            </w:r>
          </w:p>
          <w:p w:rsidR="00903D4F" w:rsidRDefault="00691C2E">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Устройство за Microsoft Dynamics AX Task за SA</w:t>
            </w:r>
          </w:p>
          <w:p w:rsidR="00903D4F" w:rsidRDefault="00903D4F">
            <w:pPr>
              <w:pStyle w:val="ProductList-TableBody"/>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rPr>
                <w:i/>
                <w:vertAlign w:val="superscript"/>
              </w:rPr>
              <w:t>1</w:t>
            </w:r>
            <w:r>
              <w:t xml:space="preserve"> или </w:t>
            </w:r>
          </w:p>
          <w:p w:rsidR="00903D4F" w:rsidRDefault="00691C2E">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rsidR="00903D4F" w:rsidRDefault="00691C2E">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или</w:t>
            </w:r>
          </w:p>
          <w:p w:rsidR="00903D4F" w:rsidRDefault="00691C2E">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ЛА за Потребител за Microsoft Dynamics AX Enterprise за SA</w:t>
            </w:r>
          </w:p>
        </w:tc>
      </w:tr>
    </w:tbl>
    <w:p w:rsidR="00903D4F" w:rsidRDefault="00691C2E">
      <w:pPr>
        <w:pStyle w:val="ProductList-Body"/>
      </w:pPr>
      <w:r>
        <w:rPr>
          <w:i/>
          <w:vertAlign w:val="superscript"/>
        </w:rPr>
        <w:t>1</w:t>
      </w:r>
      <w:r>
        <w:rPr>
          <w:i/>
        </w:rPr>
        <w:t>С действаща SA</w:t>
      </w:r>
    </w:p>
    <w:p w:rsidR="00903D4F" w:rsidRDefault="00903D4F">
      <w:pPr>
        <w:pStyle w:val="ProductList-Body"/>
      </w:pPr>
    </w:p>
    <w:p w:rsidR="00903D4F" w:rsidRDefault="00691C2E">
      <w:pPr>
        <w:pStyle w:val="ProductList-ClauseHeading"/>
        <w:outlineLvl w:val="4"/>
      </w:pPr>
      <w:r>
        <w:t>2.2 Предложения за поддръжка на Microsoft Dynamics AX</w:t>
      </w:r>
    </w:p>
    <w:p w:rsidR="00903D4F" w:rsidRDefault="00691C2E">
      <w:pPr>
        <w:pStyle w:val="ProductList-Body"/>
      </w:pPr>
      <w:r>
        <w:t xml:space="preserve">Подробности относно предложенията за поддръжка за Microsoft Dynamics AX са налични на адрес </w:t>
      </w:r>
      <w:hyperlink r:id="rId95">
        <w:r>
          <w:rPr>
            <w:color w:val="00467F"/>
            <w:u w:val="single"/>
          </w:rPr>
          <w:t>http://www.microsoft.com/en-us/dynamics/dynamics-online-support.aspx</w:t>
        </w:r>
      </w:hyperlink>
      <w:r>
        <w:t xml:space="preserve">.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2001"/>
      <w:r>
        <w:instrText>Microsoft Dynamics CRM Online</w:instrText>
      </w:r>
      <w:bookmarkEnd w:id="247"/>
      <w:r>
        <w:instrText>" \l 3</w:instrText>
      </w:r>
      <w:r>
        <w:fldChar w:fldCharType="end"/>
      </w:r>
    </w:p>
    <w:p w:rsidR="00903D4F" w:rsidRDefault="00691C2E">
      <w:pPr>
        <w:pStyle w:val="ProductList-Offering1SubSection"/>
        <w:outlineLvl w:val="3"/>
      </w:pPr>
      <w:bookmarkStart w:id="248" w:name="_Sec715"/>
      <w:r>
        <w:t>1. Наличност чрез програма</w:t>
      </w:r>
      <w:bookmarkEnd w:id="248"/>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Microsoft Dynamics CRM Online Additional Portal Page Views (ЛА за добавка)</w:t>
            </w:r>
            <w:r>
              <w:fldChar w:fldCharType="begin"/>
            </w:r>
            <w:r>
              <w:instrText xml:space="preserve"> XE "Microsoft Dynamics CRM Online Additional Portal Page Views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lastRenderedPageBreak/>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Field Service (ЛА за Потребител)</w:t>
            </w:r>
            <w:r>
              <w:fldChar w:fldCharType="begin"/>
            </w:r>
            <w:r>
              <w:instrText xml:space="preserve"> XE "Microsoft Dynamics CRM Online Field Service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Dynamics CRM Online Portal</w:t>
            </w:r>
            <w:r>
              <w:fldChar w:fldCharType="begin"/>
            </w:r>
            <w:r>
              <w:instrText xml:space="preserve"> XE "Microsoft Dynamics CRM Online Portal"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49" w:name="_Sec770"/>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ЛА за Потребител за Добавка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Microsoft Dynamics CRM Essential</w:t>
            </w:r>
            <w:r>
              <w:fldChar w:fldCharType="begin"/>
            </w:r>
            <w:r>
              <w:instrText xml:space="preserve"> XE "ЛКД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Dynamics CRM Online Essentials за ЛА за Потребител със SA</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rsidR="00903D4F" w:rsidRDefault="00691C2E">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Dynamics CRM Online Basic за ЛА за Потребител със SA</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rsidR="00903D4F" w:rsidRDefault="00691C2E">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Dynamics CRM Online Professional за ЛА за Потребител със SA</w:t>
            </w:r>
          </w:p>
          <w:p w:rsidR="00903D4F" w:rsidRDefault="00691C2E">
            <w:pPr>
              <w:pStyle w:val="ProductList-TableBody"/>
            </w:pPr>
            <w:r>
              <w:t>Dynamics CRM Online Enterprise за ЛА за Потребител със SA</w:t>
            </w:r>
          </w:p>
        </w:tc>
      </w:tr>
    </w:tbl>
    <w:p w:rsidR="00903D4F" w:rsidRDefault="00691C2E">
      <w:pPr>
        <w:pStyle w:val="ProductList-Body"/>
      </w:pPr>
      <w:r>
        <w:rPr>
          <w:i/>
          <w:vertAlign w:val="superscript"/>
        </w:rPr>
        <w:t>1</w:t>
      </w:r>
      <w:r>
        <w:rPr>
          <w:i/>
        </w:rPr>
        <w:t>С действаща SA</w:t>
      </w:r>
    </w:p>
    <w:p w:rsidR="00903D4F" w:rsidRDefault="00903D4F">
      <w:pPr>
        <w:pStyle w:val="ProductList-Body"/>
      </w:pPr>
    </w:p>
    <w:p w:rsidR="00903D4F" w:rsidRDefault="00691C2E">
      <w:pPr>
        <w:pStyle w:val="ProductList-ClauseHeading"/>
        <w:outlineLvl w:val="4"/>
      </w:pPr>
      <w:r>
        <w:t>2.2 Microsoft Dynamics CRM Online Professional за Правителствени организации</w:t>
      </w:r>
    </w:p>
    <w:p w:rsidR="00903D4F" w:rsidRDefault="00691C2E">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903D4F" w:rsidRDefault="00903D4F">
      <w:pPr>
        <w:pStyle w:val="ProductList-Body"/>
      </w:pPr>
    </w:p>
    <w:p w:rsidR="00903D4F" w:rsidRDefault="00691C2E">
      <w:pPr>
        <w:pStyle w:val="ProductList-ClauseHeading"/>
        <w:outlineLvl w:val="4"/>
      </w:pPr>
      <w:r>
        <w:t>2.3 Предложения за поддръжка на Microsoft Dynamics CRM Online</w:t>
      </w:r>
    </w:p>
    <w:p w:rsidR="00903D4F" w:rsidRDefault="00691C2E">
      <w:pPr>
        <w:pStyle w:val="ProductList-Body"/>
      </w:pPr>
      <w:r>
        <w:t xml:space="preserve">Подробности относно предложенията за поддръжка за Microsoft Dynamics CRM Online са налични на адрес </w:t>
      </w:r>
      <w:hyperlink r:id="rId97">
        <w:r>
          <w:rPr>
            <w:color w:val="00467F"/>
            <w:u w:val="single"/>
          </w:rPr>
          <w:t>http://www.microsoft.com/en-us/dynamics/dynamics-online-support.aspx</w:t>
        </w:r>
      </w:hyperlink>
      <w:r>
        <w:t xml:space="preserve">.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2002"/>
      <w:r>
        <w:instrText>Microsoft Dynamics Marketing</w:instrText>
      </w:r>
      <w:bookmarkEnd w:id="251"/>
      <w:r>
        <w:instrText>" \l 3</w:instrText>
      </w:r>
      <w:r>
        <w:fldChar w:fldCharType="end"/>
      </w:r>
    </w:p>
    <w:p w:rsidR="00903D4F" w:rsidRDefault="00691C2E">
      <w:pPr>
        <w:pStyle w:val="ProductList-Offering1SubSection"/>
        <w:outlineLvl w:val="3"/>
      </w:pPr>
      <w:bookmarkStart w:id="252" w:name="_Sec716"/>
      <w:r>
        <w:t>1. Наличност чрез програма</w:t>
      </w:r>
      <w:bookmarkEnd w:id="252"/>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9" w:space="0" w:color="000000"/>
            </w:tcBorders>
          </w:tcPr>
          <w:p w:rsidR="00903D4F" w:rsidRDefault="00691C2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FFFFFF"/>
              <w:right w:val="none" w:sz="9" w:space="0" w:color="000000"/>
            </w:tcBorders>
          </w:tcPr>
          <w:p w:rsidR="00903D4F" w:rsidRDefault="00691C2E">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53" w:name="_Sec771"/>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Предложения за поддръжка на Microsoft Dynamics Marketing</w:t>
      </w:r>
    </w:p>
    <w:p w:rsidR="00903D4F" w:rsidRDefault="00691C2E">
      <w:pPr>
        <w:pStyle w:val="ProductList-Body"/>
      </w:pPr>
      <w:r>
        <w:t xml:space="preserve">Подробности относно предложенията за поддръжка за Microsoft Dynamics Marketing са налични на адрес </w:t>
      </w:r>
      <w:hyperlink r:id="rId99">
        <w:r>
          <w:rPr>
            <w:color w:val="00467F"/>
            <w:u w:val="single"/>
          </w:rPr>
          <w:t>http://www.microsoft.com/en-us/dynamics/dynamics-online-support.aspx</w:t>
        </w:r>
      </w:hyperlink>
      <w:r>
        <w:t xml:space="preserve">.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2003"/>
      <w:r>
        <w:instrText>Microsoft Social Engagement</w:instrText>
      </w:r>
      <w:bookmarkEnd w:id="255"/>
      <w:r>
        <w:instrText>" \l 3</w:instrText>
      </w:r>
      <w:r>
        <w:fldChar w:fldCharType="end"/>
      </w:r>
    </w:p>
    <w:p w:rsidR="00903D4F" w:rsidRDefault="00691C2E">
      <w:pPr>
        <w:pStyle w:val="ProductList-Offering1SubSection"/>
        <w:outlineLvl w:val="3"/>
      </w:pPr>
      <w:bookmarkStart w:id="256" w:name="_Sec717"/>
      <w:r>
        <w:t>1. Наличност чрез програма</w:t>
      </w:r>
      <w:bookmarkEnd w:id="256"/>
    </w:p>
    <w:tbl>
      <w:tblPr>
        <w:tblStyle w:val="PURTable"/>
        <w:tblW w:w="0" w:type="dxa"/>
        <w:tblLook w:val="04A0" w:firstRow="1" w:lastRow="0" w:firstColumn="1" w:lastColumn="0" w:noHBand="0" w:noVBand="1"/>
      </w:tblPr>
      <w:tblGrid>
        <w:gridCol w:w="4454"/>
        <w:gridCol w:w="807"/>
        <w:gridCol w:w="787"/>
        <w:gridCol w:w="793"/>
        <w:gridCol w:w="705"/>
        <w:gridCol w:w="827"/>
        <w:gridCol w:w="820"/>
        <w:gridCol w:w="798"/>
        <w:gridCol w:w="793"/>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57" w:name="_Sec772"/>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ЛА за Потребител за Добавка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Добавка Microsoft Social Engagement Professional</w:t>
            </w:r>
          </w:p>
          <w:p w:rsidR="00903D4F" w:rsidRDefault="00691C2E">
            <w:pPr>
              <w:pStyle w:val="ProductList-TableBody"/>
            </w:pPr>
            <w:r>
              <w:t>Допълнителни публикации за Microsoft Social Engagement Professional</w:t>
            </w:r>
          </w:p>
          <w:p w:rsidR="00903D4F" w:rsidRDefault="00691C2E">
            <w:pPr>
              <w:pStyle w:val="ProductList-TableBody"/>
            </w:pPr>
            <w:r>
              <w:t>Допълнителни публикации в сферата на образованието за Microsoft Social Engagement Professional</w:t>
            </w:r>
          </w:p>
        </w:tc>
      </w:tr>
    </w:tbl>
    <w:p w:rsidR="00903D4F" w:rsidRDefault="00691C2E">
      <w:pPr>
        <w:pStyle w:val="ProductList-Body"/>
      </w:pPr>
      <w:r>
        <w:rPr>
          <w:i/>
          <w:vertAlign w:val="superscript"/>
        </w:rPr>
        <w:t>1</w:t>
      </w:r>
      <w:r>
        <w:rPr>
          <w:i/>
        </w:rPr>
        <w:t>Всеки Отговарящ на условията лиценз трябва да има действаща SA</w:t>
      </w:r>
    </w:p>
    <w:p w:rsidR="00903D4F" w:rsidRDefault="00903D4F">
      <w:pPr>
        <w:pStyle w:val="ProductList-Body"/>
      </w:pPr>
    </w:p>
    <w:p w:rsidR="00903D4F" w:rsidRDefault="00691C2E">
      <w:pPr>
        <w:pStyle w:val="ProductList-ClauseHeading"/>
        <w:outlineLvl w:val="4"/>
      </w:pPr>
      <w:r>
        <w:t>2.2 Предложения за поддръжка на Microsoft Social Engagement</w:t>
      </w:r>
    </w:p>
    <w:p w:rsidR="00903D4F" w:rsidRDefault="00691C2E">
      <w:pPr>
        <w:pStyle w:val="ProductList-Body"/>
      </w:pPr>
      <w:r>
        <w:t xml:space="preserve">Подробности относно предложенията за поддръжка за Microsoft Social Engagement са налични на адрес </w:t>
      </w:r>
      <w:hyperlink r:id="rId101">
        <w:r>
          <w:rPr>
            <w:color w:val="00467F"/>
            <w:u w:val="single"/>
          </w:rPr>
          <w:t>http://www.microsoft.com/en-us/dynamics/dynamics-online-support.aspx</w:t>
        </w:r>
      </w:hyperlink>
      <w:r>
        <w:t xml:space="preserve">.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58" w:name="_Sec664"/>
      <w:r>
        <w:t>Parature (на Microsoft)</w:t>
      </w:r>
      <w:bookmarkEnd w:id="258"/>
      <w:r>
        <w:fldChar w:fldCharType="begin"/>
      </w:r>
      <w:r>
        <w:instrText xml:space="preserve"> TC "</w:instrText>
      </w:r>
      <w:bookmarkStart w:id="259" w:name="_Toc459462004"/>
      <w:r>
        <w:instrText>Parature (на Microsoft)</w:instrText>
      </w:r>
      <w:bookmarkEnd w:id="259"/>
      <w:r>
        <w:instrText>" \l 3</w:instrText>
      </w:r>
      <w:r>
        <w:fldChar w:fldCharType="end"/>
      </w:r>
    </w:p>
    <w:p w:rsidR="00903D4F" w:rsidRDefault="00691C2E">
      <w:pPr>
        <w:pStyle w:val="ProductList-Offering1SubSection"/>
        <w:outlineLvl w:val="3"/>
      </w:pPr>
      <w:bookmarkStart w:id="260" w:name="_Sec718"/>
      <w:r>
        <w:t>1. Наличност чрез програма</w:t>
      </w:r>
      <w:bookmarkEnd w:id="26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lastRenderedPageBreak/>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61" w:name="_Sec773"/>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Предложения за поддръжка на Parature</w:t>
      </w:r>
    </w:p>
    <w:p w:rsidR="00903D4F" w:rsidRDefault="00691C2E">
      <w:pPr>
        <w:pStyle w:val="ProductList-Body"/>
      </w:pPr>
      <w:r>
        <w:t xml:space="preserve">Подробности относно предложенията за поддръжка за Parature са налични на адрес </w:t>
      </w:r>
      <w:hyperlink r:id="rId103">
        <w:r>
          <w:rPr>
            <w:color w:val="00467F"/>
            <w:u w:val="single"/>
          </w:rPr>
          <w:t>http://www.microsoft.com/en-us/dynamics/dynamics-online-support.aspx</w:t>
        </w:r>
      </w:hyperlink>
      <w:r>
        <w:t xml:space="preserve">.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262" w:name="_Sec632"/>
      <w:r>
        <w:t>Услуги на Office 365</w:t>
      </w:r>
      <w:bookmarkEnd w:id="262"/>
      <w:r>
        <w:fldChar w:fldCharType="begin"/>
      </w:r>
      <w:r>
        <w:instrText xml:space="preserve"> TC "</w:instrText>
      </w:r>
      <w:bookmarkStart w:id="263" w:name="_Toc459462005"/>
      <w:r>
        <w:instrText>Услуги на Office 365</w:instrText>
      </w:r>
      <w:bookmarkEnd w:id="263"/>
      <w:r>
        <w:instrText>" \l 2</w:instrText>
      </w:r>
      <w:r>
        <w:fldChar w:fldCharType="end"/>
      </w:r>
    </w:p>
    <w:p w:rsidR="00903D4F" w:rsidRDefault="00691C2E">
      <w:pPr>
        <w:pStyle w:val="ProductList-Offering2HeadingNoBorder"/>
        <w:outlineLvl w:val="2"/>
      </w:pPr>
      <w:bookmarkStart w:id="264" w:name="_Sec633"/>
      <w:r>
        <w:t>Приложения на Office 365</w:t>
      </w:r>
      <w:bookmarkEnd w:id="264"/>
      <w:r>
        <w:fldChar w:fldCharType="begin"/>
      </w:r>
      <w:r>
        <w:instrText xml:space="preserve"> TC "</w:instrText>
      </w:r>
      <w:bookmarkStart w:id="265" w:name="_Toc459462006"/>
      <w:r>
        <w:instrText>Приложения на Office 365</w:instrText>
      </w:r>
      <w:bookmarkEnd w:id="265"/>
      <w:r>
        <w:instrText>" \l 3</w:instrText>
      </w:r>
      <w:r>
        <w:fldChar w:fldCharType="end"/>
      </w:r>
    </w:p>
    <w:p w:rsidR="00903D4F" w:rsidRDefault="00691C2E">
      <w:pPr>
        <w:pStyle w:val="ProductList-Offering1SubSection"/>
        <w:outlineLvl w:val="3"/>
      </w:pPr>
      <w:bookmarkStart w:id="266" w:name="_Sec719"/>
      <w:r>
        <w:t>1. Наличност чрез програма</w:t>
      </w:r>
      <w:bookmarkEnd w:id="26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67" w:name="_Sec774"/>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Пригодност за закупуване за ЛА за Потребител „От SA“ за Приложения на Office 365</w:t>
      </w:r>
    </w:p>
    <w:p w:rsidR="00903D4F" w:rsidRDefault="00691C2E">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Съответен ЛА за Потребител „От SA“</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ProPlus „От SA“</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Visio Pro за Office 365</w:t>
            </w:r>
          </w:p>
        </w:tc>
      </w:tr>
    </w:tbl>
    <w:p w:rsidR="00903D4F" w:rsidRDefault="00903D4F">
      <w:pPr>
        <w:pStyle w:val="ProductList-Body"/>
      </w:pPr>
    </w:p>
    <w:p w:rsidR="00903D4F" w:rsidRDefault="00691C2E">
      <w:pPr>
        <w:pStyle w:val="ProductList-ClauseHeading"/>
        <w:outlineLvl w:val="4"/>
      </w:pPr>
      <w:r>
        <w:t>2.2 Пригодност за носител за Office 365 Pro Plus с Права за Windows To Go</w:t>
      </w:r>
    </w:p>
    <w:p w:rsidR="00903D4F" w:rsidRDefault="00691C2E">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903D4F" w:rsidRDefault="00903D4F">
      <w:pPr>
        <w:pStyle w:val="ProductList-Body"/>
      </w:pPr>
    </w:p>
    <w:p w:rsidR="00903D4F" w:rsidRDefault="00691C2E">
      <w:pPr>
        <w:pStyle w:val="ProductList-ClauseHeading"/>
        <w:outlineLvl w:val="4"/>
      </w:pPr>
      <w:r>
        <w:lastRenderedPageBreak/>
        <w:t>2.3 Споразумение Campus и School, Записване за Решения в сферата на образованието и Open Value Subscription – Решения в сферата на образованието</w:t>
      </w:r>
    </w:p>
    <w:p w:rsidR="00903D4F" w:rsidRDefault="00691C2E">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903D4F" w:rsidRDefault="00903D4F">
      <w:pPr>
        <w:pStyle w:val="ProductList-Body"/>
      </w:pPr>
    </w:p>
    <w:p w:rsidR="00903D4F" w:rsidRDefault="00691C2E">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903D4F" w:rsidRDefault="00903D4F">
      <w:pPr>
        <w:pStyle w:val="ProductList-Body"/>
      </w:pPr>
    </w:p>
    <w:p w:rsidR="00903D4F" w:rsidRDefault="00691C2E">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903D4F" w:rsidRDefault="00903D4F">
      <w:pPr>
        <w:pStyle w:val="ProductList-Body"/>
      </w:pPr>
    </w:p>
    <w:p w:rsidR="00903D4F" w:rsidRDefault="00691C2E">
      <w:pPr>
        <w:pStyle w:val="ProductList-ClauseHeading"/>
        <w:outlineLvl w:val="4"/>
      </w:pPr>
      <w:r>
        <w:t>2.4 Office Multi Language Pack</w:t>
      </w:r>
    </w:p>
    <w:p w:rsidR="00903D4F" w:rsidRDefault="00691C2E">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903D4F" w:rsidRDefault="00903D4F">
      <w:pPr>
        <w:pStyle w:val="ProductList-Body"/>
      </w:pPr>
    </w:p>
    <w:p w:rsidR="00903D4F" w:rsidRDefault="00691C2E">
      <w:pPr>
        <w:pStyle w:val="ProductList-ClauseHeading"/>
        <w:outlineLvl w:val="4"/>
      </w:pPr>
      <w:r>
        <w:t>2.5 Електронно обучение</w:t>
      </w:r>
    </w:p>
    <w:p w:rsidR="00903D4F" w:rsidRDefault="00691C2E">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903D4F" w:rsidRDefault="00903D4F">
      <w:pPr>
        <w:pStyle w:val="ProductList-Body"/>
      </w:pPr>
    </w:p>
    <w:p w:rsidR="00903D4F" w:rsidRDefault="00691C2E">
      <w:pPr>
        <w:pStyle w:val="ProductList-ClauseHeading"/>
        <w:outlineLvl w:val="4"/>
      </w:pPr>
      <w:r>
        <w:t>2.6 Office Online</w:t>
      </w:r>
    </w:p>
    <w:p w:rsidR="00903D4F" w:rsidRDefault="00691C2E">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903D4F" w:rsidRDefault="00903D4F">
      <w:pPr>
        <w:pStyle w:val="ProductList-Body"/>
      </w:pPr>
    </w:p>
    <w:p w:rsidR="00903D4F" w:rsidRDefault="00691C2E">
      <w:pPr>
        <w:pStyle w:val="ProductList-ClauseHeading"/>
        <w:outlineLvl w:val="4"/>
      </w:pPr>
      <w:r>
        <w:t>2.7 Период за мигриране на Open Value Subscription</w:t>
      </w:r>
    </w:p>
    <w:p w:rsidR="00903D4F" w:rsidRDefault="00691C2E">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903D4F" w:rsidRDefault="00903D4F">
      <w:pPr>
        <w:pStyle w:val="ProductList-Body"/>
      </w:pPr>
    </w:p>
    <w:p w:rsidR="00903D4F" w:rsidRDefault="00691C2E">
      <w:pPr>
        <w:pStyle w:val="ProductList-ClauseHeading"/>
        <w:outlineLvl w:val="4"/>
      </w:pPr>
      <w:r>
        <w:t>2.8 Права за внедряване за Visio Professional 2016</w:t>
      </w:r>
    </w:p>
    <w:p w:rsidR="00903D4F" w:rsidRDefault="00691C2E">
      <w:pPr>
        <w:pStyle w:val="ProductList-Body"/>
      </w:pPr>
      <w:r>
        <w:t>Потребителите на всеки Office 2016 с абонамент за Visio Pro за Office 365 може да инсталират и използват едно копие на софтуера Visio Professional 2016 на устройството, на което е инсталиран Office 2016.</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68" w:name="_Sec634"/>
      <w:r>
        <w:t>Пакети на Office 365</w:t>
      </w:r>
      <w:bookmarkEnd w:id="268"/>
      <w:r>
        <w:fldChar w:fldCharType="begin"/>
      </w:r>
      <w:r>
        <w:instrText xml:space="preserve"> TC "</w:instrText>
      </w:r>
      <w:bookmarkStart w:id="269" w:name="_Toc459462007"/>
      <w:r>
        <w:instrText>Пакети на Office 365</w:instrText>
      </w:r>
      <w:bookmarkEnd w:id="269"/>
      <w:r>
        <w:instrText>" \l 3</w:instrText>
      </w:r>
      <w:r>
        <w:fldChar w:fldCharType="end"/>
      </w:r>
    </w:p>
    <w:p w:rsidR="00903D4F" w:rsidRDefault="00691C2E">
      <w:pPr>
        <w:pStyle w:val="ProductList-Offering1SubSection"/>
        <w:outlineLvl w:val="3"/>
      </w:pPr>
      <w:bookmarkStart w:id="270" w:name="_Sec720"/>
      <w:r>
        <w:t>1. Наличност чрез програма</w:t>
      </w:r>
      <w:bookmarkEnd w:id="270"/>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lastRenderedPageBreak/>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71" w:name="_Sec775"/>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Услуга в облак на Правителствена общност в САЩ</w:t>
      </w:r>
    </w:p>
    <w:p w:rsidR="00903D4F" w:rsidRDefault="00691C2E">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903D4F" w:rsidRDefault="00903D4F">
      <w:pPr>
        <w:pStyle w:val="ProductList-Body"/>
      </w:pPr>
    </w:p>
    <w:p w:rsidR="00903D4F" w:rsidRDefault="00691C2E">
      <w:pPr>
        <w:pStyle w:val="ProductList-ClauseHeading"/>
        <w:outlineLvl w:val="4"/>
      </w:pPr>
      <w:r>
        <w:t>2.2 Придобивания по Споразумение Campus и School</w:t>
      </w:r>
    </w:p>
    <w:p w:rsidR="00903D4F" w:rsidRDefault="00691C2E">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903D4F" w:rsidRDefault="00903D4F">
      <w:pPr>
        <w:pStyle w:val="ProductList-Body"/>
      </w:pPr>
    </w:p>
    <w:p w:rsidR="00903D4F" w:rsidRDefault="00691C2E">
      <w:pPr>
        <w:pStyle w:val="ProductList-ClauseHeading"/>
        <w:outlineLvl w:val="4"/>
      </w:pPr>
      <w:r>
        <w:t>2.3 Безплатно лицензиране на учащи за Office 365 ProPlus на база покритие за преподаватели/служители</w:t>
      </w:r>
    </w:p>
    <w:p w:rsidR="00903D4F" w:rsidRDefault="00691C2E">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903D4F" w:rsidRDefault="00903D4F">
      <w:pPr>
        <w:pStyle w:val="ProductList-Body"/>
      </w:pPr>
    </w:p>
    <w:p w:rsidR="00903D4F" w:rsidRDefault="00691C2E">
      <w:pPr>
        <w:pStyle w:val="ProductList-ClauseHeading"/>
        <w:outlineLvl w:val="4"/>
      </w:pPr>
      <w:r>
        <w:t>2.4 Използване от лаборатория или библиотека на Campus и School</w:t>
      </w:r>
    </w:p>
    <w:p w:rsidR="00903D4F" w:rsidRDefault="00691C2E">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903D4F" w:rsidRDefault="00903D4F">
      <w:pPr>
        <w:pStyle w:val="ProductList-Body"/>
      </w:pPr>
    </w:p>
    <w:p w:rsidR="00903D4F" w:rsidRDefault="00691C2E">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ЛА за Потребител за Добавка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Добавка Office 365 Enterprise E1</w:t>
            </w:r>
            <w:r>
              <w:rPr>
                <w:vertAlign w:val="superscript"/>
              </w:rPr>
              <w:t>2</w:t>
            </w:r>
          </w:p>
          <w:p w:rsidR="00903D4F" w:rsidRDefault="00691C2E">
            <w:pPr>
              <w:pStyle w:val="ProductList-TableBody"/>
            </w:pPr>
            <w:r>
              <w:t>– Добавка Office 365 Enterprise E1 с архивиране с Exchange Online</w:t>
            </w:r>
            <w:r>
              <w:rPr>
                <w:vertAlign w:val="superscript"/>
              </w:rPr>
              <w:t>2, 3, 4</w:t>
            </w:r>
          </w:p>
          <w:p w:rsidR="00903D4F" w:rsidRDefault="00691C2E">
            <w:pPr>
              <w:pStyle w:val="ProductList-TableBody"/>
            </w:pPr>
            <w:r>
              <w:t>– Добавка Office 365 Government E1</w:t>
            </w:r>
          </w:p>
          <w:p w:rsidR="00903D4F" w:rsidRDefault="00691C2E">
            <w:pPr>
              <w:pStyle w:val="ProductList-TableBody"/>
            </w:pPr>
            <w:r>
              <w:t>– Добавки Office 365 Enterprise и Government E3 без ProPlus</w:t>
            </w:r>
          </w:p>
          <w:p w:rsidR="00903D4F" w:rsidRDefault="00691C2E">
            <w:pPr>
              <w:pStyle w:val="ProductList-TableBody"/>
            </w:pPr>
            <w:r>
              <w:t>– Добавки Office 365 Government E4 без ProPlus</w:t>
            </w:r>
          </w:p>
          <w:p w:rsidR="00903D4F" w:rsidRDefault="00691C2E">
            <w:pPr>
              <w:pStyle w:val="ProductList-TableBody"/>
            </w:pPr>
            <w:r>
              <w:t>– Добавка Office 365 Education E5</w:t>
            </w:r>
          </w:p>
          <w:p w:rsidR="00903D4F" w:rsidRDefault="00691C2E">
            <w:pPr>
              <w:pStyle w:val="ProductList-TableBody"/>
            </w:pPr>
            <w:r>
              <w:t>– Добавка Exchange Online (план 1)</w:t>
            </w:r>
            <w:r>
              <w:fldChar w:fldCharType="begin"/>
            </w:r>
            <w:r>
              <w:instrText xml:space="preserve"> XE "Добавка Exchange Online (план 1)" </w:instrText>
            </w:r>
            <w:r>
              <w:fldChar w:fldCharType="end"/>
            </w:r>
          </w:p>
          <w:p w:rsidR="00903D4F" w:rsidRDefault="00691C2E">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903D4F" w:rsidRDefault="00691C2E">
            <w:pPr>
              <w:pStyle w:val="ProductList-TableBody"/>
            </w:pPr>
            <w:r>
              <w:t>– Добавка SharePoint Online (план 1)</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Добавки Office 365 Enterprise E1/Government E1</w:t>
            </w:r>
          </w:p>
          <w:p w:rsidR="00903D4F" w:rsidRDefault="00691C2E">
            <w:pPr>
              <w:pStyle w:val="ProductList-TableBody"/>
            </w:pPr>
            <w:r>
              <w:t>– Добавка Office 365 Enterprise E3</w:t>
            </w:r>
            <w:r>
              <w:rPr>
                <w:vertAlign w:val="superscript"/>
              </w:rPr>
              <w:t>2</w:t>
            </w:r>
          </w:p>
          <w:p w:rsidR="00903D4F" w:rsidRDefault="00691C2E">
            <w:pPr>
              <w:pStyle w:val="ProductList-TableBody"/>
            </w:pPr>
            <w:r>
              <w:t>– Добавка Office 365 Government E3</w:t>
            </w:r>
            <w:r>
              <w:rPr>
                <w:vertAlign w:val="superscript"/>
              </w:rPr>
              <w:t>4</w:t>
            </w:r>
          </w:p>
          <w:p w:rsidR="00903D4F" w:rsidRDefault="00691C2E">
            <w:pPr>
              <w:pStyle w:val="ProductList-TableBody"/>
            </w:pPr>
            <w:r>
              <w:t>– Добавки Office 365 Enterprise и Government Е4, E5</w:t>
            </w:r>
          </w:p>
          <w:p w:rsidR="00903D4F" w:rsidRDefault="00691C2E">
            <w:pPr>
              <w:pStyle w:val="ProductList-TableBody"/>
            </w:pPr>
            <w:r>
              <w:t>– Добавки Office 365 Enterprise и Government E3 без ProPlus</w:t>
            </w:r>
          </w:p>
          <w:p w:rsidR="00903D4F" w:rsidRDefault="00691C2E">
            <w:pPr>
              <w:pStyle w:val="ProductList-TableBody"/>
            </w:pPr>
            <w:r>
              <w:lastRenderedPageBreak/>
              <w:t>– Добавки Office 365 Government E4 без ProPlus</w:t>
            </w:r>
          </w:p>
          <w:p w:rsidR="00903D4F" w:rsidRDefault="00691C2E">
            <w:pPr>
              <w:pStyle w:val="ProductList-TableBody"/>
            </w:pPr>
            <w:r>
              <w:t>– Добавка Office 365 Education E5</w:t>
            </w:r>
          </w:p>
          <w:p w:rsidR="00903D4F" w:rsidRDefault="00691C2E">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903D4F" w:rsidRDefault="00691C2E">
            <w:pPr>
              <w:pStyle w:val="ProductList-TableBody"/>
            </w:pPr>
            <w:r>
              <w:t xml:space="preserve">– Добавка Exchange Online (план 1) </w:t>
            </w:r>
          </w:p>
          <w:p w:rsidR="00903D4F" w:rsidRDefault="00691C2E">
            <w:pPr>
              <w:pStyle w:val="ProductList-TableBody"/>
            </w:pPr>
            <w:r>
              <w:t>– Добавка Skype за бизнеса онлайн (план 1)</w:t>
            </w:r>
          </w:p>
          <w:p w:rsidR="00903D4F" w:rsidRDefault="00691C2E">
            <w:pPr>
              <w:pStyle w:val="ProductList-TableBody"/>
            </w:pPr>
            <w:r>
              <w:t>– Добавка SharePoint Online (план 1)</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lastRenderedPageBreak/>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Добавки Office 365 Enterprise и Government E3 без ProPlus</w:t>
            </w:r>
          </w:p>
          <w:p w:rsidR="00903D4F" w:rsidRDefault="00691C2E">
            <w:pPr>
              <w:pStyle w:val="ProductList-TableBody"/>
            </w:pPr>
            <w:r>
              <w:t>- Добавки Office 365 Enterprise и Government E4</w:t>
            </w:r>
            <w:r>
              <w:rPr>
                <w:vertAlign w:val="superscript"/>
              </w:rPr>
              <w:t>4</w:t>
            </w:r>
            <w:r>
              <w:t xml:space="preserve"> без ProPlus</w:t>
            </w:r>
          </w:p>
          <w:p w:rsidR="00903D4F" w:rsidRDefault="00691C2E">
            <w:pPr>
              <w:pStyle w:val="ProductList-TableBody"/>
            </w:pPr>
            <w:r>
              <w:t xml:space="preserve">– Добавка Office 365 Education E5 </w:t>
            </w:r>
          </w:p>
          <w:p w:rsidR="00903D4F" w:rsidRDefault="00691C2E">
            <w:pPr>
              <w:pStyle w:val="ProductList-TableBody"/>
            </w:pPr>
            <w:r>
              <w:t>– Добавка Azure Rights Management Premium</w:t>
            </w:r>
            <w:r>
              <w:fldChar w:fldCharType="begin"/>
            </w:r>
            <w:r>
              <w:instrText xml:space="preserve"> XE "Добавка Azure Rights Management Premium" </w:instrText>
            </w:r>
            <w:r>
              <w:fldChar w:fldCharType="end"/>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Добавки Office 365 Enterprise и Government E3</w:t>
            </w:r>
            <w:r>
              <w:rPr>
                <w:vertAlign w:val="superscript"/>
              </w:rPr>
              <w:t>2</w:t>
            </w:r>
            <w:r>
              <w:t>, E4</w:t>
            </w:r>
            <w:r>
              <w:rPr>
                <w:vertAlign w:val="superscript"/>
              </w:rPr>
              <w:t>4</w:t>
            </w:r>
            <w:r>
              <w:t xml:space="preserve"> или E5</w:t>
            </w:r>
          </w:p>
          <w:p w:rsidR="00903D4F" w:rsidRDefault="00691C2E">
            <w:pPr>
              <w:pStyle w:val="ProductList-TableBody"/>
            </w:pPr>
            <w:r>
              <w:t xml:space="preserve">– Добавка Office 365 Education E5 </w:t>
            </w:r>
          </w:p>
          <w:p w:rsidR="00903D4F" w:rsidRDefault="00691C2E">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Добавка Office 365 Midsize Business</w:t>
            </w:r>
            <w:r>
              <w:rPr>
                <w:vertAlign w:val="superscript"/>
              </w:rPr>
              <w:t>2, 3</w:t>
            </w:r>
          </w:p>
          <w:p w:rsidR="00903D4F" w:rsidRDefault="00691C2E">
            <w:pPr>
              <w:pStyle w:val="ProductList-TableBody"/>
            </w:pPr>
            <w:r>
              <w:t>– Добавка Office 365 Enterprise E3</w:t>
            </w:r>
            <w:r>
              <w:rPr>
                <w:vertAlign w:val="superscript"/>
              </w:rPr>
              <w:t>2, 3</w:t>
            </w:r>
          </w:p>
          <w:p w:rsidR="00903D4F" w:rsidRDefault="00691C2E">
            <w:pPr>
              <w:pStyle w:val="ProductList-TableBody"/>
            </w:pPr>
            <w:r>
              <w:t>– Добавка Office 365 Education E5</w:t>
            </w:r>
          </w:p>
        </w:tc>
      </w:tr>
    </w:tbl>
    <w:p w:rsidR="00903D4F" w:rsidRDefault="00691C2E">
      <w:pPr>
        <w:pStyle w:val="ProductList-Body"/>
      </w:pPr>
      <w:r>
        <w:rPr>
          <w:i/>
          <w:vertAlign w:val="superscript"/>
        </w:rPr>
        <w:t>1</w:t>
      </w:r>
      <w:r>
        <w:rPr>
          <w:i/>
        </w:rPr>
        <w:t>1Всеки Отговарящ на условията лиценз трябва да има действаща SA</w:t>
      </w:r>
    </w:p>
    <w:p w:rsidR="00903D4F" w:rsidRDefault="00691C2E">
      <w:pPr>
        <w:pStyle w:val="ProductList-Body"/>
      </w:pPr>
      <w:r>
        <w:rPr>
          <w:i/>
          <w:vertAlign w:val="superscript"/>
        </w:rPr>
        <w:t>2</w:t>
      </w:r>
      <w:r>
        <w:rPr>
          <w:i/>
        </w:rPr>
        <w:t>Тези предложения са единствените налични за клиенти по Open Value и Open Value Subscription.</w:t>
      </w:r>
    </w:p>
    <w:p w:rsidR="00903D4F" w:rsidRDefault="00691C2E">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903D4F" w:rsidRDefault="00691C2E">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903D4F" w:rsidRDefault="00903D4F">
      <w:pPr>
        <w:pStyle w:val="ProductList-Body"/>
      </w:pPr>
    </w:p>
    <w:p w:rsidR="00903D4F" w:rsidRDefault="00691C2E">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903D4F" w:rsidRDefault="00903D4F">
      <w:pPr>
        <w:pStyle w:val="ProductList-Body"/>
      </w:pPr>
    </w:p>
    <w:p w:rsidR="00903D4F" w:rsidRDefault="00691C2E">
      <w:pPr>
        <w:pStyle w:val="ProductList-ClauseHeading"/>
        <w:outlineLvl w:val="4"/>
      </w:pPr>
      <w:r>
        <w:t>2.6 Ограничения за закупуване</w:t>
      </w:r>
    </w:p>
    <w:p w:rsidR="00903D4F" w:rsidRDefault="00691C2E">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903D4F" w:rsidRDefault="00903D4F">
      <w:pPr>
        <w:pStyle w:val="ProductList-Body"/>
      </w:pPr>
    </w:p>
    <w:p w:rsidR="00903D4F" w:rsidRDefault="00691C2E">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903D4F" w:rsidRDefault="00903D4F">
      <w:pPr>
        <w:pStyle w:val="ProductList-Body"/>
      </w:pPr>
    </w:p>
    <w:p w:rsidR="00903D4F" w:rsidRDefault="00691C2E">
      <w:pPr>
        <w:pStyle w:val="ProductList-ClauseHeading"/>
        <w:outlineLvl w:val="4"/>
      </w:pPr>
      <w:r>
        <w:t>2.7. Условия на Програмите за корпоративно лицензиране</w:t>
      </w:r>
    </w:p>
    <w:p w:rsidR="00903D4F" w:rsidRDefault="00691C2E">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903D4F" w:rsidRDefault="00903D4F">
      <w:pPr>
        <w:pStyle w:val="ProductList-Body"/>
      </w:pPr>
    </w:p>
    <w:p w:rsidR="00903D4F" w:rsidRDefault="00691C2E">
      <w:pPr>
        <w:pStyle w:val="ProductList-ClauseHeading"/>
        <w:outlineLvl w:val="4"/>
      </w:pPr>
      <w:r>
        <w:t>2.8 Пригодност за закупуване за ЛА за Потребител „От SA“ за Office 365</w:t>
      </w:r>
    </w:p>
    <w:p w:rsidR="00903D4F" w:rsidRDefault="00691C2E">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Изискван Мост за ЛКД пакет</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Базов ЛКД пакет за Office 365</w:t>
            </w:r>
            <w:r>
              <w:rPr>
                <w:vertAlign w:val="superscript"/>
              </w:rPr>
              <w:t>2, 3</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903D4F" w:rsidRDefault="00691C2E">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903D4F" w:rsidRDefault="00691C2E">
      <w:pPr>
        <w:pStyle w:val="ProductList-Body"/>
      </w:pPr>
      <w:r>
        <w:rPr>
          <w:i/>
          <w:vertAlign w:val="superscript"/>
        </w:rPr>
        <w:t>2</w:t>
      </w:r>
      <w:r>
        <w:rPr>
          <w:i/>
        </w:rPr>
        <w:t>Изисква се за Закупуване само на датата на годишнината на договора за записване.</w:t>
      </w:r>
    </w:p>
    <w:p w:rsidR="00903D4F" w:rsidRDefault="00691C2E">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903D4F" w:rsidRDefault="00903D4F">
      <w:pPr>
        <w:pStyle w:val="ProductList-Body"/>
      </w:pPr>
    </w:p>
    <w:p w:rsidR="00903D4F" w:rsidRDefault="00691C2E">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903D4F" w:rsidRDefault="00903D4F">
      <w:pPr>
        <w:pStyle w:val="ProductList-Body"/>
      </w:pPr>
    </w:p>
    <w:p w:rsidR="00903D4F" w:rsidRDefault="00691C2E">
      <w:pPr>
        <w:pStyle w:val="ProductList-ClauseHeading"/>
        <w:outlineLvl w:val="4"/>
      </w:pPr>
      <w:r>
        <w:t>2.9 Покупки на ЛА за Потребител „От SA“</w:t>
      </w:r>
    </w:p>
    <w:p w:rsidR="00903D4F" w:rsidRDefault="00691C2E">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903D4F" w:rsidRDefault="00903D4F">
      <w:pPr>
        <w:pStyle w:val="ProductList-Body"/>
      </w:pPr>
    </w:p>
    <w:p w:rsidR="00903D4F" w:rsidRDefault="00691C2E">
      <w:pPr>
        <w:pStyle w:val="ProductList-ClauseHeading"/>
        <w:outlineLvl w:val="4"/>
      </w:pPr>
      <w:r>
        <w:lastRenderedPageBreak/>
        <w:t>2.10 Ползи от SA за ЛА за Потребител „От SA“ за Office 365</w:t>
      </w:r>
    </w:p>
    <w:p w:rsidR="00903D4F" w:rsidRDefault="00691C2E">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903D4F" w:rsidRDefault="00903D4F">
      <w:pPr>
        <w:pStyle w:val="ProductList-Body"/>
      </w:pPr>
    </w:p>
    <w:p w:rsidR="00903D4F" w:rsidRDefault="00691C2E">
      <w:pPr>
        <w:pStyle w:val="ProductList-ClauseHeading"/>
        <w:outlineLvl w:val="4"/>
      </w:pPr>
      <w:r>
        <w:t>2.11 Office 365 Enterprise K1</w:t>
      </w:r>
    </w:p>
    <w:p w:rsidR="00903D4F" w:rsidRDefault="00691C2E">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903D4F" w:rsidRDefault="00903D4F">
      <w:pPr>
        <w:pStyle w:val="ProductList-Body"/>
      </w:pPr>
    </w:p>
    <w:p w:rsidR="00903D4F" w:rsidRDefault="00691C2E">
      <w:pPr>
        <w:pStyle w:val="ProductList-ClauseHeading"/>
        <w:outlineLvl w:val="4"/>
      </w:pPr>
      <w:r>
        <w:t>2.12 Office Multi Language Pack</w:t>
      </w:r>
    </w:p>
    <w:p w:rsidR="00903D4F" w:rsidRDefault="00691C2E">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903D4F" w:rsidRDefault="00903D4F">
      <w:pPr>
        <w:pStyle w:val="ProductList-Body"/>
      </w:pPr>
    </w:p>
    <w:p w:rsidR="00903D4F" w:rsidRDefault="00691C2E">
      <w:pPr>
        <w:pStyle w:val="ProductList-ClauseHeading"/>
        <w:outlineLvl w:val="4"/>
      </w:pPr>
      <w:r>
        <w:t>2.13 Електронно обучение</w:t>
      </w:r>
    </w:p>
    <w:p w:rsidR="00903D4F" w:rsidRDefault="00691C2E">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903D4F" w:rsidRDefault="00903D4F">
      <w:pPr>
        <w:pStyle w:val="ProductList-Body"/>
      </w:pPr>
    </w:p>
    <w:p w:rsidR="00903D4F" w:rsidRDefault="00691C2E">
      <w:pPr>
        <w:pStyle w:val="ProductList-ClauseHeading"/>
        <w:outlineLvl w:val="4"/>
      </w:pPr>
      <w:r>
        <w:t>2.14 Активиране на Продуктовия ключ за Office 365 Midsize Business</w:t>
      </w:r>
    </w:p>
    <w:p w:rsidR="00903D4F" w:rsidRDefault="00691C2E">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72" w:name="_Sec918"/>
      <w:r>
        <w:t>Разширено управление на сигурността за Office 365</w:t>
      </w:r>
      <w:bookmarkEnd w:id="272"/>
      <w:r>
        <w:fldChar w:fldCharType="begin"/>
      </w:r>
      <w:r>
        <w:instrText xml:space="preserve"> TC "</w:instrText>
      </w:r>
      <w:bookmarkStart w:id="273" w:name="_Toc459462008"/>
      <w:r>
        <w:instrText>Разширено управление на сигурността за Office 365</w:instrText>
      </w:r>
      <w:bookmarkEnd w:id="273"/>
      <w:r>
        <w:instrText>" \l 3</w:instrText>
      </w:r>
      <w:r>
        <w:fldChar w:fldCharType="end"/>
      </w:r>
    </w:p>
    <w:p w:rsidR="00903D4F" w:rsidRDefault="00691C2E">
      <w:pPr>
        <w:pStyle w:val="ProductList-Offering1SubSection"/>
        <w:outlineLvl w:val="3"/>
      </w:pPr>
      <w:bookmarkStart w:id="274" w:name="_Sec919"/>
      <w:r>
        <w:t>1. Наличност чрез програма</w:t>
      </w:r>
      <w:bookmarkEnd w:id="27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A5A5A5"/>
              <w:right w:val="none" w:sz="4" w:space="0" w:color="6E6E6E"/>
            </w:tcBorders>
          </w:tcPr>
          <w:p w:rsidR="00903D4F" w:rsidRDefault="00691C2E">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75" w:name="_Sec920"/>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76" w:name="_Sec874"/>
      <w:r>
        <w:t>Customer Lockbox за Office 365</w:t>
      </w:r>
      <w:bookmarkEnd w:id="276"/>
      <w:r>
        <w:fldChar w:fldCharType="begin"/>
      </w:r>
      <w:r>
        <w:instrText xml:space="preserve"> TC "</w:instrText>
      </w:r>
      <w:bookmarkStart w:id="277" w:name="_Toc459462009"/>
      <w:r>
        <w:instrText>Customer Lockbox за Office 365</w:instrText>
      </w:r>
      <w:bookmarkEnd w:id="277"/>
      <w:r>
        <w:instrText>" \l 3</w:instrText>
      </w:r>
      <w:r>
        <w:fldChar w:fldCharType="end"/>
      </w:r>
    </w:p>
    <w:p w:rsidR="00903D4F" w:rsidRDefault="00691C2E">
      <w:pPr>
        <w:pStyle w:val="ProductList-Offering1SubSection"/>
        <w:outlineLvl w:val="3"/>
      </w:pPr>
      <w:bookmarkStart w:id="278" w:name="_Sec875"/>
      <w:r>
        <w:t>1. Наличност чрез програма</w:t>
      </w:r>
      <w:bookmarkEnd w:id="27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903D4F">
      <w:pPr>
        <w:pStyle w:val="ProductList-Body"/>
      </w:pPr>
    </w:p>
    <w:p w:rsidR="00903D4F" w:rsidRDefault="00691C2E">
      <w:pPr>
        <w:pStyle w:val="ProductList-Offering1SubSection"/>
        <w:outlineLvl w:val="3"/>
      </w:pPr>
      <w:bookmarkStart w:id="279" w:name="_Sec876"/>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2010"/>
      <w:r>
        <w:instrText>Office 365 Delve Analytics</w:instrText>
      </w:r>
      <w:bookmarkEnd w:id="281"/>
      <w:r>
        <w:instrText>" \l 3</w:instrText>
      </w:r>
      <w:r>
        <w:fldChar w:fldCharType="end"/>
      </w:r>
    </w:p>
    <w:p w:rsidR="00903D4F" w:rsidRDefault="00691C2E">
      <w:pPr>
        <w:pStyle w:val="ProductList-Offering1SubSection"/>
        <w:outlineLvl w:val="3"/>
      </w:pPr>
      <w:bookmarkStart w:id="282" w:name="_Sec878"/>
      <w:r>
        <w:t>1. Наличност чрез програма</w:t>
      </w:r>
      <w:bookmarkEnd w:id="28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83" w:name="_Sec879"/>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62011"/>
      <w:r>
        <w:instrText>Office 365 Advanced eDiscovery</w:instrText>
      </w:r>
      <w:bookmarkEnd w:id="285"/>
      <w:r>
        <w:instrText>" \l 3</w:instrText>
      </w:r>
      <w:r>
        <w:fldChar w:fldCharType="end"/>
      </w:r>
    </w:p>
    <w:p w:rsidR="00903D4F" w:rsidRDefault="00691C2E">
      <w:pPr>
        <w:pStyle w:val="ProductList-Offering1SubSection"/>
        <w:outlineLvl w:val="3"/>
      </w:pPr>
      <w:bookmarkStart w:id="286" w:name="_Sec881"/>
      <w:r>
        <w:t>1. Наличност чрез програма</w:t>
      </w:r>
      <w:bookmarkEnd w:id="286"/>
    </w:p>
    <w:tbl>
      <w:tblPr>
        <w:tblStyle w:val="PURTable"/>
        <w:tblW w:w="0" w:type="dxa"/>
        <w:tblLook w:val="04A0" w:firstRow="1" w:lastRow="0" w:firstColumn="1" w:lastColumn="0" w:noHBand="0" w:noVBand="1"/>
      </w:tblPr>
      <w:tblGrid>
        <w:gridCol w:w="4450"/>
        <w:gridCol w:w="808"/>
        <w:gridCol w:w="788"/>
        <w:gridCol w:w="794"/>
        <w:gridCol w:w="705"/>
        <w:gridCol w:w="828"/>
        <w:gridCol w:w="820"/>
        <w:gridCol w:w="798"/>
        <w:gridCol w:w="793"/>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287" w:name="_Sec882"/>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88" w:name="_Sec665"/>
      <w:r>
        <w:t>Exchange Online</w:t>
      </w:r>
      <w:bookmarkEnd w:id="288"/>
      <w:r>
        <w:fldChar w:fldCharType="begin"/>
      </w:r>
      <w:r>
        <w:instrText xml:space="preserve"> TC "</w:instrText>
      </w:r>
      <w:bookmarkStart w:id="289" w:name="_Toc459462012"/>
      <w:r>
        <w:instrText>Exchange Online</w:instrText>
      </w:r>
      <w:bookmarkEnd w:id="289"/>
      <w:r>
        <w:instrText>" \l 3</w:instrText>
      </w:r>
      <w:r>
        <w:fldChar w:fldCharType="end"/>
      </w:r>
    </w:p>
    <w:p w:rsidR="00903D4F" w:rsidRDefault="00691C2E">
      <w:pPr>
        <w:pStyle w:val="ProductList-Offering1SubSection"/>
        <w:outlineLvl w:val="3"/>
      </w:pPr>
      <w:bookmarkStart w:id="290" w:name="_Sec721"/>
      <w:r>
        <w:t>1. Наличност чрез програма</w:t>
      </w:r>
      <w:bookmarkEnd w:id="290"/>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Office 365Advanced Threat Protection</w:t>
            </w:r>
            <w:r>
              <w:fldChar w:fldCharType="begin"/>
            </w:r>
            <w:r>
              <w:instrText xml:space="preserve"> XE "Office 365Advanced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91" w:name="_Sec776"/>
      <w:r>
        <w:lastRenderedPageBreak/>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1">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Архивиране с Exchange Online за Exchange Server</w:t>
      </w:r>
    </w:p>
    <w:p w:rsidR="00903D4F" w:rsidRDefault="00691C2E">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903D4F" w:rsidRDefault="00903D4F">
      <w:pPr>
        <w:pStyle w:val="ProductList-Body"/>
      </w:pPr>
    </w:p>
    <w:p w:rsidR="00903D4F" w:rsidRDefault="00691C2E">
      <w:pPr>
        <w:pStyle w:val="ProductList-ClauseHeading"/>
        <w:outlineLvl w:val="4"/>
      </w:pPr>
      <w:r>
        <w:t>2.2 Архивиране с Exchange Online за Exchange Server A</w:t>
      </w:r>
    </w:p>
    <w:p w:rsidR="00903D4F" w:rsidRDefault="00691C2E">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903D4F" w:rsidRDefault="00903D4F">
      <w:pPr>
        <w:pStyle w:val="ProductList-Body"/>
      </w:pPr>
    </w:p>
    <w:p w:rsidR="00903D4F" w:rsidRDefault="00691C2E">
      <w:pPr>
        <w:pStyle w:val="ProductList-ClauseHeading"/>
        <w:outlineLvl w:val="4"/>
      </w:pPr>
      <w:r>
        <w:t>2.3 Предварително условие: ЛА за Потребител за Добавка</w:t>
      </w:r>
    </w:p>
    <w:p w:rsidR="00903D4F" w:rsidRDefault="00691C2E">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92" w:name="_Sec666"/>
      <w:r>
        <w:t>OneDrive за бизнеса</w:t>
      </w:r>
      <w:bookmarkEnd w:id="292"/>
      <w:r>
        <w:fldChar w:fldCharType="begin"/>
      </w:r>
      <w:r>
        <w:instrText xml:space="preserve"> TC "</w:instrText>
      </w:r>
      <w:bookmarkStart w:id="293" w:name="_Toc459462013"/>
      <w:r>
        <w:instrText>OneDrive за бизнеса</w:instrText>
      </w:r>
      <w:bookmarkEnd w:id="293"/>
      <w:r>
        <w:instrText>" \l 3</w:instrText>
      </w:r>
      <w:r>
        <w:fldChar w:fldCharType="end"/>
      </w:r>
    </w:p>
    <w:p w:rsidR="00903D4F" w:rsidRDefault="00691C2E">
      <w:pPr>
        <w:pStyle w:val="ProductList-Offering1SubSection"/>
        <w:outlineLvl w:val="3"/>
      </w:pPr>
      <w:bookmarkStart w:id="294" w:name="_Sec722"/>
      <w:r>
        <w:t>1. Наличност чрез програма</w:t>
      </w:r>
      <w:bookmarkEnd w:id="294"/>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7F7F7F"/>
              <w:right w:val="none" w:sz="4" w:space="0" w:color="6E6E6E"/>
            </w:tcBorders>
          </w:tcPr>
          <w:p w:rsidR="00903D4F" w:rsidRDefault="00691C2E">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7F7F7F"/>
              <w:left w:val="none" w:sz="4" w:space="0" w:color="6E6E6E"/>
              <w:bottom w:val="none" w:sz="4" w:space="0" w:color="BFBFBF"/>
              <w:right w:val="none" w:sz="4" w:space="0" w:color="6E6E6E"/>
            </w:tcBorders>
          </w:tcPr>
          <w:p w:rsidR="00903D4F" w:rsidRDefault="00691C2E">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95" w:name="_Sec777"/>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296" w:name="_Sec667"/>
      <w:r>
        <w:t>Project Online</w:t>
      </w:r>
      <w:bookmarkEnd w:id="296"/>
      <w:r>
        <w:fldChar w:fldCharType="begin"/>
      </w:r>
      <w:r>
        <w:instrText xml:space="preserve"> TC "</w:instrText>
      </w:r>
      <w:bookmarkStart w:id="297" w:name="_Toc459462014"/>
      <w:r>
        <w:instrText>Project Online</w:instrText>
      </w:r>
      <w:bookmarkEnd w:id="297"/>
      <w:r>
        <w:instrText>" \l 3</w:instrText>
      </w:r>
      <w:r>
        <w:fldChar w:fldCharType="end"/>
      </w:r>
    </w:p>
    <w:p w:rsidR="00903D4F" w:rsidRDefault="00691C2E">
      <w:pPr>
        <w:pStyle w:val="ProductList-Offering1SubSection"/>
        <w:outlineLvl w:val="3"/>
      </w:pPr>
      <w:bookmarkStart w:id="298" w:name="_Sec723"/>
      <w:r>
        <w:t>1. Наличност чрез програма</w:t>
      </w:r>
      <w:bookmarkEnd w:id="29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299" w:name="_Sec778"/>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p w:rsidR="00903D4F" w:rsidRDefault="00691C2E">
      <w:pPr>
        <w:pStyle w:val="ProductList-ClauseHeading"/>
        <w:outlineLvl w:val="4"/>
      </w:pPr>
      <w:r>
        <w:t>2.1 Пригодност за закупуване на ЛА за потребител „От SA“ за Project Online</w:t>
      </w:r>
    </w:p>
    <w:p w:rsidR="00903D4F" w:rsidRDefault="00691C2E">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03D4F" w:rsidRDefault="00691C2E">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903D4F" w:rsidRDefault="00691C2E">
            <w:pPr>
              <w:pStyle w:val="ProductList-TableBody"/>
            </w:pPr>
            <w:r>
              <w:rPr>
                <w:color w:val="FFFFFF"/>
              </w:rPr>
              <w:t>Съответен ЛА за Потребител „От SA“</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Project Online Professional „От SA“</w:t>
            </w:r>
          </w:p>
          <w:p w:rsidR="00903D4F" w:rsidRDefault="00691C2E">
            <w:pPr>
              <w:pStyle w:val="ProductList-TableBody"/>
            </w:pPr>
            <w:r>
              <w:t>Project Online Premium „От SA“</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Project Online Essentials „От SA“</w:t>
            </w:r>
          </w:p>
          <w:p w:rsidR="00903D4F" w:rsidRDefault="00691C2E">
            <w:pPr>
              <w:pStyle w:val="ProductList-TableBody"/>
            </w:pPr>
            <w:r>
              <w:t xml:space="preserve">Project Online Professional „От SA“ </w:t>
            </w:r>
          </w:p>
          <w:p w:rsidR="00903D4F" w:rsidRDefault="00691C2E">
            <w:pPr>
              <w:pStyle w:val="ProductList-TableBody"/>
            </w:pPr>
            <w:r>
              <w:t>Project Online Premium „От SA“</w:t>
            </w:r>
          </w:p>
        </w:tc>
      </w:tr>
    </w:tbl>
    <w:p w:rsidR="00903D4F" w:rsidRDefault="00903D4F">
      <w:pPr>
        <w:pStyle w:val="ProductList-Body"/>
      </w:pPr>
    </w:p>
    <w:p w:rsidR="00903D4F" w:rsidRDefault="00691C2E">
      <w:pPr>
        <w:pStyle w:val="ProductList-ClauseHeading"/>
        <w:outlineLvl w:val="4"/>
      </w:pPr>
      <w:r>
        <w:t>2.2 Отговарящи на условията лицензи за ЛА за Потребител за Добавка</w:t>
      </w:r>
    </w:p>
    <w:p w:rsidR="00903D4F" w:rsidRDefault="00691C2E">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3D4F" w:rsidRDefault="00691C2E">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3D4F" w:rsidRDefault="00691C2E">
            <w:pPr>
              <w:pStyle w:val="ProductList-TableBody"/>
            </w:pPr>
            <w:r>
              <w:rPr>
                <w:color w:val="FFFFFF"/>
              </w:rPr>
              <w:t>ЛА за Потребител за Добавка</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Добавка за Project Online Professional за Project Professional</w:t>
            </w:r>
          </w:p>
          <w:p w:rsidR="00903D4F" w:rsidRDefault="00691C2E">
            <w:pPr>
              <w:pStyle w:val="ProductList-TableBody"/>
            </w:pPr>
            <w:r>
              <w:t>Добавка за Project Online Premium за Project Professional</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Добавка за Project Online Professional за Project Standard</w:t>
            </w:r>
          </w:p>
          <w:p w:rsidR="00903D4F" w:rsidRDefault="00691C2E">
            <w:pPr>
              <w:pStyle w:val="ProductList-TableBody"/>
            </w:pPr>
            <w:r>
              <w:t>Добавка за Project Online Premium за Project Standard</w:t>
            </w:r>
          </w:p>
        </w:tc>
      </w:tr>
      <w:tr w:rsidR="00903D4F">
        <w:tc>
          <w:tcPr>
            <w:tcW w:w="612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903D4F" w:rsidRDefault="00691C2E">
            <w:pPr>
              <w:pStyle w:val="ProductList-TableBody"/>
            </w:pPr>
            <w:r>
              <w:t>Добавка за Project Online Essentials към ЛКД за Project</w:t>
            </w:r>
          </w:p>
          <w:p w:rsidR="00903D4F" w:rsidRDefault="00691C2E">
            <w:pPr>
              <w:pStyle w:val="ProductList-TableBody"/>
            </w:pPr>
            <w:r>
              <w:t>Добавка за Project Online Professional към ЛКД за Project</w:t>
            </w:r>
          </w:p>
          <w:p w:rsidR="00903D4F" w:rsidRDefault="00691C2E">
            <w:pPr>
              <w:pStyle w:val="ProductList-TableBody"/>
            </w:pPr>
            <w:r>
              <w:t>Добавка за Project Online Premium към ЛКД за Project</w:t>
            </w:r>
          </w:p>
        </w:tc>
      </w:tr>
    </w:tbl>
    <w:p w:rsidR="00903D4F" w:rsidRDefault="00903D4F">
      <w:pPr>
        <w:pStyle w:val="ProductList-Body"/>
      </w:pPr>
    </w:p>
    <w:p w:rsidR="00903D4F" w:rsidRDefault="00691C2E">
      <w:pPr>
        <w:pStyle w:val="ProductList-ClauseHeading"/>
        <w:outlineLvl w:val="4"/>
      </w:pPr>
      <w:r>
        <w:t>2.3 Office Multi Language Pack</w:t>
      </w:r>
    </w:p>
    <w:p w:rsidR="00903D4F" w:rsidRDefault="00691C2E">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903D4F" w:rsidRDefault="00903D4F">
      <w:pPr>
        <w:pStyle w:val="ProductList-Body"/>
      </w:pPr>
    </w:p>
    <w:p w:rsidR="00903D4F" w:rsidRDefault="00691C2E">
      <w:pPr>
        <w:pStyle w:val="ProductList-ClauseHeading"/>
        <w:outlineLvl w:val="4"/>
      </w:pPr>
      <w:r>
        <w:t>2.4 Права за внедряване за Project Professional 2016</w:t>
      </w:r>
    </w:p>
    <w:p w:rsidR="00903D4F" w:rsidRDefault="00691C2E">
      <w:pPr>
        <w:pStyle w:val="ProductList-Body"/>
      </w:pPr>
      <w:r>
        <w:t>Потребителите на всеки Office 2016 с абонамент за Project Online Professional или Project Online Premium имат право да инсталират и използват едно копие на софтуера Project Professional 2016 или Visio Professional 2016 на устройството, на което е инсталиран Office 2016.</w:t>
      </w:r>
    </w:p>
    <w:p w:rsidR="00903D4F" w:rsidRDefault="00903D4F">
      <w:pPr>
        <w:pStyle w:val="ProductList-Body"/>
      </w:pPr>
    </w:p>
    <w:p w:rsidR="00903D4F" w:rsidRDefault="00691C2E">
      <w:pPr>
        <w:pStyle w:val="ProductList-ClauseHeading"/>
        <w:outlineLvl w:val="4"/>
      </w:pPr>
      <w:r>
        <w:t>2.5 Активиране на Продуктовия ключ за Project Online и Project Pro за Office 365</w:t>
      </w:r>
    </w:p>
    <w:p w:rsidR="00903D4F" w:rsidRDefault="00691C2E">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00" w:name="_Sec668"/>
      <w:r>
        <w:t>SharePoint Online</w:t>
      </w:r>
      <w:bookmarkEnd w:id="300"/>
      <w:r>
        <w:fldChar w:fldCharType="begin"/>
      </w:r>
      <w:r>
        <w:instrText xml:space="preserve"> TC "</w:instrText>
      </w:r>
      <w:bookmarkStart w:id="301" w:name="_Toc459462015"/>
      <w:r>
        <w:instrText>SharePoint Online</w:instrText>
      </w:r>
      <w:bookmarkEnd w:id="301"/>
      <w:r>
        <w:instrText>" \l 3</w:instrText>
      </w:r>
      <w:r>
        <w:fldChar w:fldCharType="end"/>
      </w:r>
    </w:p>
    <w:p w:rsidR="00903D4F" w:rsidRDefault="00691C2E">
      <w:pPr>
        <w:pStyle w:val="ProductList-Offering1SubSection"/>
        <w:outlineLvl w:val="3"/>
      </w:pPr>
      <w:bookmarkStart w:id="302" w:name="_Sec724"/>
      <w:r>
        <w:t>1. Наличност чрез програма</w:t>
      </w:r>
      <w:bookmarkEnd w:id="30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7F7F7F"/>
              <w:right w:val="none" w:sz="4" w:space="0" w:color="6E6E6E"/>
            </w:tcBorders>
          </w:tcPr>
          <w:p w:rsidR="00903D4F" w:rsidRDefault="00691C2E">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7F7F7F"/>
              <w:left w:val="none" w:sz="4" w:space="0" w:color="6E6E6E"/>
              <w:bottom w:val="dashed" w:sz="4" w:space="0" w:color="7F7F7F"/>
              <w:right w:val="none" w:sz="4" w:space="0" w:color="6E6E6E"/>
            </w:tcBorders>
          </w:tcPr>
          <w:p w:rsidR="00903D4F" w:rsidRDefault="00691C2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7F7F7F"/>
              <w:left w:val="none" w:sz="4" w:space="0" w:color="6E6E6E"/>
              <w:bottom w:val="dashed" w:sz="4" w:space="0" w:color="7F7F7F"/>
              <w:right w:val="none" w:sz="4" w:space="0" w:color="6E6E6E"/>
            </w:tcBorders>
          </w:tcPr>
          <w:p w:rsidR="00903D4F" w:rsidRDefault="00691C2E">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7F7F7F"/>
              <w:left w:val="none" w:sz="4" w:space="0" w:color="6E6E6E"/>
              <w:bottom w:val="none" w:sz="4" w:space="0" w:color="BFBFBF"/>
              <w:right w:val="none" w:sz="4" w:space="0" w:color="6E6E6E"/>
            </w:tcBorders>
          </w:tcPr>
          <w:p w:rsidR="00903D4F" w:rsidRDefault="00691C2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303" w:name="_Sec779"/>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lastRenderedPageBreak/>
        <w:t>2.1 Предварително условие: ЛА за Потребител за Добавка</w:t>
      </w:r>
    </w:p>
    <w:p w:rsidR="00903D4F" w:rsidRDefault="00691C2E">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903D4F" w:rsidRDefault="00903D4F">
      <w:pPr>
        <w:pStyle w:val="ProductList-Body"/>
      </w:pPr>
    </w:p>
    <w:p w:rsidR="00903D4F" w:rsidRDefault="00691C2E">
      <w:pPr>
        <w:pStyle w:val="ProductList-ClauseHeading"/>
        <w:outlineLvl w:val="4"/>
      </w:pPr>
      <w:r>
        <w:t>2.2 Активиране на ключа за SharePoint Online (план 1) с Yammer и SharePoint Online (план 2) с Yammer</w:t>
      </w:r>
    </w:p>
    <w:p w:rsidR="00903D4F" w:rsidRDefault="00691C2E">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04" w:name="_Sec669"/>
      <w:r>
        <w:t>Skype за бизнеса онлайн</w:t>
      </w:r>
      <w:bookmarkEnd w:id="304"/>
      <w:r>
        <w:fldChar w:fldCharType="begin"/>
      </w:r>
      <w:r>
        <w:instrText xml:space="preserve"> TC "</w:instrText>
      </w:r>
      <w:bookmarkStart w:id="305" w:name="_Toc459462016"/>
      <w:r>
        <w:instrText>Skype за бизнеса онлайн</w:instrText>
      </w:r>
      <w:bookmarkEnd w:id="305"/>
      <w:r>
        <w:instrText>" \l 3</w:instrText>
      </w:r>
      <w:r>
        <w:fldChar w:fldCharType="end"/>
      </w:r>
    </w:p>
    <w:p w:rsidR="00903D4F" w:rsidRDefault="00691C2E">
      <w:pPr>
        <w:pStyle w:val="ProductList-Offering1SubSection"/>
        <w:outlineLvl w:val="3"/>
      </w:pPr>
      <w:bookmarkStart w:id="306" w:name="_Sec725"/>
      <w:r>
        <w:t>1. Наличност чрез програма</w:t>
      </w:r>
      <w:bookmarkEnd w:id="30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A5A5A5"/>
              <w:right w:val="none" w:sz="4" w:space="0" w:color="6E6E6E"/>
            </w:tcBorders>
          </w:tcPr>
          <w:p w:rsidR="00903D4F" w:rsidRDefault="00691C2E">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A5A5A5"/>
              <w:left w:val="none" w:sz="4" w:space="0" w:color="6E6E6E"/>
              <w:bottom w:val="dashed" w:sz="4" w:space="0" w:color="A5A5A5"/>
              <w:right w:val="none" w:sz="4" w:space="0" w:color="6E6E6E"/>
            </w:tcBorders>
          </w:tcPr>
          <w:p w:rsidR="00903D4F" w:rsidRDefault="00691C2E">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A5A5A5"/>
              <w:left w:val="none" w:sz="4" w:space="0" w:color="6E6E6E"/>
              <w:bottom w:val="dashed" w:sz="4" w:space="0" w:color="A5A5A5"/>
              <w:right w:val="none" w:sz="4" w:space="0" w:color="6E6E6E"/>
            </w:tcBorders>
          </w:tcPr>
          <w:p w:rsidR="00903D4F" w:rsidRDefault="00691C2E">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A5A5A5"/>
              <w:left w:val="none" w:sz="4" w:space="0" w:color="6E6E6E"/>
              <w:bottom w:val="dashed" w:sz="4" w:space="0" w:color="A5A5A5"/>
              <w:right w:val="none" w:sz="4" w:space="0" w:color="6E6E6E"/>
            </w:tcBorders>
          </w:tcPr>
          <w:p w:rsidR="00903D4F" w:rsidRDefault="00691C2E">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A5A5A5"/>
              <w:left w:val="none" w:sz="4" w:space="0" w:color="6E6E6E"/>
              <w:bottom w:val="dashed" w:sz="4" w:space="0" w:color="A5A5A5"/>
              <w:right w:val="none" w:sz="4" w:space="0" w:color="6E6E6E"/>
            </w:tcBorders>
          </w:tcPr>
          <w:p w:rsidR="00903D4F" w:rsidRDefault="00691C2E">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A5A5A5"/>
              <w:left w:val="none" w:sz="4" w:space="0" w:color="6E6E6E"/>
              <w:bottom w:val="dashed" w:sz="4" w:space="0" w:color="A5A5A5"/>
              <w:right w:val="none" w:sz="4" w:space="0" w:color="6E6E6E"/>
            </w:tcBorders>
          </w:tcPr>
          <w:p w:rsidR="00903D4F" w:rsidRDefault="00691C2E">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03D4F">
        <w:tc>
          <w:tcPr>
            <w:tcW w:w="5020" w:type="dxa"/>
            <w:tcBorders>
              <w:top w:val="dashed" w:sz="4" w:space="0" w:color="A5A5A5"/>
              <w:left w:val="none" w:sz="4" w:space="0" w:color="6E6E6E"/>
              <w:bottom w:val="none" w:sz="4" w:space="0" w:color="A5A5A5"/>
              <w:right w:val="none" w:sz="4" w:space="0" w:color="6E6E6E"/>
            </w:tcBorders>
          </w:tcPr>
          <w:p w:rsidR="00903D4F" w:rsidRDefault="00691C2E">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r>
    </w:tbl>
    <w:p w:rsidR="00903D4F" w:rsidRDefault="00691C2E">
      <w:pPr>
        <w:pStyle w:val="ProductList-Offering1SubSection"/>
        <w:outlineLvl w:val="3"/>
      </w:pPr>
      <w:bookmarkStart w:id="307" w:name="_Sec780"/>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Lync for Mac 2011</w:t>
      </w:r>
    </w:p>
    <w:p w:rsidR="00903D4F" w:rsidRDefault="00691C2E">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903D4F" w:rsidRDefault="00903D4F">
      <w:pPr>
        <w:pStyle w:val="ProductList-Body"/>
      </w:pPr>
    </w:p>
    <w:p w:rsidR="00903D4F" w:rsidRDefault="00691C2E">
      <w:pPr>
        <w:pStyle w:val="ProductList-ClauseHeading"/>
        <w:outlineLvl w:val="4"/>
      </w:pPr>
      <w:r>
        <w:t>2.2 Предварително условие: ЛА за Потребител за Добавка</w:t>
      </w:r>
    </w:p>
    <w:p w:rsidR="00903D4F" w:rsidRDefault="00691C2E">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903D4F" w:rsidRDefault="00903D4F">
      <w:pPr>
        <w:pStyle w:val="ProductList-Body"/>
      </w:pPr>
    </w:p>
    <w:p w:rsidR="00903D4F" w:rsidRDefault="00691C2E">
      <w:pPr>
        <w:pStyle w:val="ProductList-ClauseHeading"/>
        <w:outlineLvl w:val="4"/>
      </w:pPr>
      <w:r>
        <w:t>2.3 Потребление на Skype за бизнеса през PSTN</w:t>
      </w:r>
    </w:p>
    <w:p w:rsidR="00903D4F" w:rsidRDefault="00691C2E">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903D4F" w:rsidRDefault="00903D4F">
      <w:pPr>
        <w:pStyle w:val="ProductList-Body"/>
      </w:pPr>
    </w:p>
    <w:p w:rsidR="00903D4F" w:rsidRDefault="00691C2E">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GroupHeading"/>
        <w:outlineLvl w:val="1"/>
      </w:pPr>
      <w:bookmarkStart w:id="308" w:name="_Sec635"/>
      <w:r>
        <w:lastRenderedPageBreak/>
        <w:t>Други Онлайн услуги</w:t>
      </w:r>
      <w:bookmarkEnd w:id="308"/>
      <w:r>
        <w:fldChar w:fldCharType="begin"/>
      </w:r>
      <w:r>
        <w:instrText xml:space="preserve"> TC "</w:instrText>
      </w:r>
      <w:bookmarkStart w:id="309" w:name="_Toc459462017"/>
      <w:r>
        <w:instrText>Други Онлайн услуги</w:instrText>
      </w:r>
      <w:bookmarkEnd w:id="309"/>
      <w:r>
        <w:instrText>" \l 2</w:instrText>
      </w:r>
      <w:r>
        <w:fldChar w:fldCharType="end"/>
      </w:r>
    </w:p>
    <w:p w:rsidR="00903D4F" w:rsidRDefault="00691C2E">
      <w:pPr>
        <w:pStyle w:val="ProductList-Offering2HeadingNoBorder"/>
        <w:outlineLvl w:val="2"/>
      </w:pPr>
      <w:bookmarkStart w:id="310" w:name="_Sec670"/>
      <w:r>
        <w:t>Карти на Bing</w:t>
      </w:r>
      <w:bookmarkEnd w:id="310"/>
      <w:r>
        <w:fldChar w:fldCharType="begin"/>
      </w:r>
      <w:r>
        <w:instrText xml:space="preserve"> TC "</w:instrText>
      </w:r>
      <w:bookmarkStart w:id="311" w:name="_Toc459462018"/>
      <w:r>
        <w:instrText>Карти на Bing</w:instrText>
      </w:r>
      <w:bookmarkEnd w:id="311"/>
      <w:r>
        <w:instrText>" \l 3</w:instrText>
      </w:r>
      <w:r>
        <w:fldChar w:fldCharType="end"/>
      </w:r>
    </w:p>
    <w:p w:rsidR="00903D4F" w:rsidRDefault="00691C2E">
      <w:pPr>
        <w:pStyle w:val="ProductList-Offering1SubSection"/>
        <w:outlineLvl w:val="3"/>
      </w:pPr>
      <w:bookmarkStart w:id="312" w:name="_Sec726"/>
      <w:r>
        <w:t>1. Наличност чрез програма</w:t>
      </w:r>
      <w:bookmarkEnd w:id="312"/>
    </w:p>
    <w:tbl>
      <w:tblPr>
        <w:tblStyle w:val="PURTable"/>
        <w:tblW w:w="0" w:type="dxa"/>
        <w:tblLook w:val="04A0" w:firstRow="1" w:lastRow="0" w:firstColumn="1" w:lastColumn="0" w:noHBand="0" w:noVBand="1"/>
      </w:tblPr>
      <w:tblGrid>
        <w:gridCol w:w="4455"/>
        <w:gridCol w:w="808"/>
        <w:gridCol w:w="788"/>
        <w:gridCol w:w="794"/>
        <w:gridCol w:w="705"/>
        <w:gridCol w:w="828"/>
        <w:gridCol w:w="821"/>
        <w:gridCol w:w="799"/>
        <w:gridCol w:w="786"/>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313" w:name="_Sec781"/>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Платими транзакции</w:t>
      </w:r>
    </w:p>
    <w:p w:rsidR="00903D4F" w:rsidRDefault="00691C2E">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903D4F" w:rsidRDefault="00903D4F">
      <w:pPr>
        <w:pStyle w:val="ProductList-Body"/>
      </w:pPr>
    </w:p>
    <w:p w:rsidR="00903D4F" w:rsidRDefault="00691C2E">
      <w:pPr>
        <w:pStyle w:val="ProductList-ClauseHeading"/>
        <w:outlineLvl w:val="4"/>
      </w:pPr>
      <w:r>
        <w:t>2.2 ЛА за Добавка за разширено използване за Картите на Bing</w:t>
      </w:r>
    </w:p>
    <w:p w:rsidR="00903D4F" w:rsidRDefault="00691C2E">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14" w:name="_Sec672"/>
      <w:r>
        <w:t>Microsoft Learning</w:t>
      </w:r>
      <w:bookmarkEnd w:id="314"/>
      <w:r>
        <w:fldChar w:fldCharType="begin"/>
      </w:r>
      <w:r>
        <w:instrText xml:space="preserve"> TC "</w:instrText>
      </w:r>
      <w:bookmarkStart w:id="315" w:name="_Toc459462019"/>
      <w:r>
        <w:instrText>Microsoft Learning</w:instrText>
      </w:r>
      <w:bookmarkEnd w:id="315"/>
      <w:r>
        <w:instrText>" \l 3</w:instrText>
      </w:r>
      <w:r>
        <w:fldChar w:fldCharType="end"/>
      </w:r>
    </w:p>
    <w:p w:rsidR="00903D4F" w:rsidRDefault="00691C2E">
      <w:pPr>
        <w:pStyle w:val="ProductList-Offering1SubSection"/>
        <w:outlineLvl w:val="3"/>
      </w:pPr>
      <w:bookmarkStart w:id="316" w:name="_Sec728"/>
      <w:r>
        <w:t>1. Наличност чрез програма</w:t>
      </w:r>
      <w:bookmarkEnd w:id="316"/>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dashed" w:sz="4" w:space="0" w:color="BFBFBF"/>
              <w:right w:val="none" w:sz="4" w:space="0" w:color="6E6E6E"/>
            </w:tcBorders>
          </w:tcPr>
          <w:p w:rsidR="00903D4F" w:rsidRDefault="00691C2E">
            <w:pPr>
              <w:pStyle w:val="ProductList-TableBody"/>
            </w:pPr>
            <w:r>
              <w:lastRenderedPageBreak/>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03D4F" w:rsidRDefault="00691C2E">
      <w:pPr>
        <w:pStyle w:val="ProductList-Offering1SubSection"/>
        <w:outlineLvl w:val="3"/>
      </w:pPr>
      <w:bookmarkStart w:id="317" w:name="_Sec783"/>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t>2.1 Ваучери</w:t>
      </w:r>
    </w:p>
    <w:p w:rsidR="00903D4F" w:rsidRDefault="00691C2E">
      <w:pPr>
        <w:pStyle w:val="ProductList-Body"/>
      </w:pPr>
      <w:r>
        <w:t xml:space="preserve">Ваучерите се предоставят при покупката и изтичат 12 месеца след датата на закупуване. </w:t>
      </w:r>
    </w:p>
    <w:p w:rsidR="00903D4F" w:rsidRDefault="00903D4F">
      <w:pPr>
        <w:pStyle w:val="ProductList-Body"/>
      </w:pPr>
    </w:p>
    <w:p w:rsidR="00903D4F" w:rsidRDefault="00691C2E">
      <w:pPr>
        <w:pStyle w:val="ProductList-ClauseHeading"/>
        <w:outlineLvl w:val="4"/>
      </w:pPr>
      <w:r>
        <w:t>2.2 Лиценз за сайт за изпитване за Microsoft Office Specialist (MOS), Microsoft Technology Associate (MTA) и Microsoft Certification Educator</w:t>
      </w:r>
    </w:p>
    <w:p w:rsidR="00903D4F" w:rsidRDefault="00691C2E">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18" w:name="_Sec673"/>
      <w:r>
        <w:t>Microsoft Translator</w:t>
      </w:r>
      <w:bookmarkEnd w:id="318"/>
      <w:r>
        <w:fldChar w:fldCharType="begin"/>
      </w:r>
      <w:r>
        <w:instrText xml:space="preserve"> TC "</w:instrText>
      </w:r>
      <w:bookmarkStart w:id="319" w:name="_Toc459462020"/>
      <w:r>
        <w:instrText>Microsoft Translator</w:instrText>
      </w:r>
      <w:bookmarkEnd w:id="319"/>
      <w:r>
        <w:instrText>" \l 3</w:instrText>
      </w:r>
      <w:r>
        <w:fldChar w:fldCharType="end"/>
      </w:r>
    </w:p>
    <w:p w:rsidR="00903D4F" w:rsidRDefault="00691C2E">
      <w:pPr>
        <w:pStyle w:val="ProductList-Offering1SubSection"/>
        <w:outlineLvl w:val="3"/>
      </w:pPr>
      <w:bookmarkStart w:id="320" w:name="_Sec729"/>
      <w:r>
        <w:t>1. Наличност чрез програма</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321" w:name="_Sec784"/>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22" w:name="_Sec1148"/>
      <w:r>
        <w:t>Minecraft: Образователно издание</w:t>
      </w:r>
      <w:bookmarkEnd w:id="322"/>
      <w:r>
        <w:fldChar w:fldCharType="begin"/>
      </w:r>
      <w:r>
        <w:instrText xml:space="preserve"> TC "</w:instrText>
      </w:r>
      <w:bookmarkStart w:id="323" w:name="_Toc459462021"/>
      <w:r>
        <w:instrText>Minecraft: Образователно издание</w:instrText>
      </w:r>
      <w:bookmarkEnd w:id="323"/>
      <w:r>
        <w:instrText>" \l 3</w:instrText>
      </w:r>
      <w:r>
        <w:fldChar w:fldCharType="end"/>
      </w:r>
    </w:p>
    <w:p w:rsidR="00903D4F" w:rsidRDefault="00691C2E">
      <w:pPr>
        <w:pStyle w:val="ProductList-Offering1SubSection"/>
        <w:outlineLvl w:val="3"/>
      </w:pPr>
      <w:bookmarkStart w:id="324" w:name="_Sec1149"/>
      <w:r>
        <w:t>1. Наличност чрез програма</w:t>
      </w:r>
      <w:bookmarkEnd w:id="324"/>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325" w:name="_Sec1150"/>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4"/>
      </w:pPr>
      <w:r>
        <w:lastRenderedPageBreak/>
        <w:t>2.1 Пригодност за Оферта за учащи без такса</w:t>
      </w:r>
    </w:p>
    <w:p w:rsidR="00903D4F" w:rsidRDefault="00691C2E">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26" w:name="_Sec674"/>
      <w:r>
        <w:t>Power BI Pro</w:t>
      </w:r>
      <w:bookmarkEnd w:id="326"/>
      <w:r>
        <w:fldChar w:fldCharType="begin"/>
      </w:r>
      <w:r>
        <w:instrText xml:space="preserve"> TC "</w:instrText>
      </w:r>
      <w:bookmarkStart w:id="327" w:name="_Toc459462022"/>
      <w:r>
        <w:instrText>Power BI Pro</w:instrText>
      </w:r>
      <w:bookmarkEnd w:id="327"/>
      <w:r>
        <w:instrText>" \l 3</w:instrText>
      </w:r>
      <w:r>
        <w:fldChar w:fldCharType="end"/>
      </w:r>
    </w:p>
    <w:p w:rsidR="00903D4F" w:rsidRDefault="00691C2E">
      <w:pPr>
        <w:pStyle w:val="ProductList-Offering1SubSection"/>
        <w:outlineLvl w:val="3"/>
      </w:pPr>
      <w:bookmarkStart w:id="328" w:name="_Sec730"/>
      <w:r>
        <w:t>1. Наличност чрез програма</w:t>
      </w:r>
      <w:bookmarkEnd w:id="328"/>
    </w:p>
    <w:tbl>
      <w:tblPr>
        <w:tblStyle w:val="PURTable"/>
        <w:tblW w:w="0" w:type="dxa"/>
        <w:tblLook w:val="04A0" w:firstRow="1" w:lastRow="0" w:firstColumn="1" w:lastColumn="0" w:noHBand="0" w:noVBand="1"/>
      </w:tblPr>
      <w:tblGrid>
        <w:gridCol w:w="4425"/>
        <w:gridCol w:w="811"/>
        <w:gridCol w:w="792"/>
        <w:gridCol w:w="798"/>
        <w:gridCol w:w="707"/>
        <w:gridCol w:w="829"/>
        <w:gridCol w:w="823"/>
        <w:gridCol w:w="802"/>
        <w:gridCol w:w="797"/>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dashed" w:sz="4" w:space="0" w:color="BFBFBF"/>
              <w:right w:val="none" w:sz="4" w:space="0" w:color="6E6E6E"/>
            </w:tcBorders>
          </w:tcPr>
          <w:p w:rsidR="00903D4F" w:rsidRDefault="00691C2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5020" w:type="dxa"/>
            <w:tcBorders>
              <w:top w:val="dashed" w:sz="4" w:space="0" w:color="BFBFBF"/>
              <w:left w:val="none" w:sz="4" w:space="0" w:color="6E6E6E"/>
              <w:bottom w:val="none" w:sz="4" w:space="0" w:color="BFBFBF"/>
              <w:right w:val="none" w:sz="4" w:space="0" w:color="6E6E6E"/>
            </w:tcBorders>
          </w:tcPr>
          <w:p w:rsidR="00903D4F" w:rsidRDefault="00691C2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03D4F" w:rsidRDefault="00691C2E">
      <w:pPr>
        <w:pStyle w:val="ProductList-Offering1SubSection"/>
        <w:outlineLvl w:val="3"/>
      </w:pPr>
      <w:bookmarkStart w:id="329" w:name="_Sec785"/>
      <w:r>
        <w:t>2. Условия на Продукта</w:t>
      </w:r>
      <w:bookmarkEnd w:id="329"/>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удължен срок: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2HeadingNoBorder"/>
        <w:outlineLvl w:val="2"/>
      </w:pPr>
      <w:bookmarkStart w:id="330" w:name="_Sec676"/>
      <w:r>
        <w:t>Yammer Enterprise</w:t>
      </w:r>
      <w:bookmarkEnd w:id="330"/>
      <w:r>
        <w:fldChar w:fldCharType="begin"/>
      </w:r>
      <w:r>
        <w:instrText xml:space="preserve"> TC "</w:instrText>
      </w:r>
      <w:bookmarkStart w:id="331" w:name="_Toc459462023"/>
      <w:r>
        <w:instrText>Yammer Enterprise</w:instrText>
      </w:r>
      <w:bookmarkEnd w:id="331"/>
      <w:r>
        <w:instrText>" \l 3</w:instrText>
      </w:r>
      <w:r>
        <w:fldChar w:fldCharType="end"/>
      </w:r>
    </w:p>
    <w:p w:rsidR="00903D4F" w:rsidRDefault="00691C2E">
      <w:pPr>
        <w:pStyle w:val="ProductList-Offering1SubSection"/>
        <w:outlineLvl w:val="3"/>
      </w:pPr>
      <w:bookmarkStart w:id="332" w:name="_Sec732"/>
      <w:r>
        <w:t>1. Наличност чрез програма</w:t>
      </w:r>
      <w:bookmarkEnd w:id="332"/>
    </w:p>
    <w:tbl>
      <w:tblPr>
        <w:tblStyle w:val="PURTable"/>
        <w:tblW w:w="0" w:type="dxa"/>
        <w:tblLook w:val="04A0" w:firstRow="1" w:lastRow="0" w:firstColumn="1" w:lastColumn="0" w:noHBand="0" w:noVBand="1"/>
      </w:tblPr>
      <w:tblGrid>
        <w:gridCol w:w="4439"/>
        <w:gridCol w:w="810"/>
        <w:gridCol w:w="791"/>
        <w:gridCol w:w="797"/>
        <w:gridCol w:w="706"/>
        <w:gridCol w:w="829"/>
        <w:gridCol w:w="822"/>
        <w:gridCol w:w="801"/>
        <w:gridCol w:w="789"/>
      </w:tblGrid>
      <w:tr w:rsidR="00903D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3D4F" w:rsidRDefault="00691C2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03D4F">
        <w:tc>
          <w:tcPr>
            <w:tcW w:w="5020" w:type="dxa"/>
            <w:tcBorders>
              <w:top w:val="single" w:sz="6" w:space="0" w:color="FFFFFF"/>
              <w:left w:val="none" w:sz="4" w:space="0" w:color="6E6E6E"/>
              <w:bottom w:val="none" w:sz="4" w:space="0" w:color="BFBFBF"/>
              <w:right w:val="none" w:sz="4" w:space="0" w:color="6E6E6E"/>
            </w:tcBorders>
          </w:tcPr>
          <w:p w:rsidR="00903D4F" w:rsidRDefault="00691C2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3D4F" w:rsidRDefault="0069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3D4F" w:rsidRDefault="00691C2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bl>
    <w:p w:rsidR="00903D4F" w:rsidRDefault="00691C2E">
      <w:pPr>
        <w:pStyle w:val="ProductList-Offering1SubSection"/>
        <w:outlineLvl w:val="3"/>
      </w:pPr>
      <w:bookmarkStart w:id="333" w:name="_Sec787"/>
      <w:r>
        <w:t>2. Условия на Продукта</w:t>
      </w:r>
      <w:bookmarkEnd w:id="333"/>
    </w:p>
    <w:tbl>
      <w:tblPr>
        <w:tblStyle w:val="PURTable"/>
        <w:tblW w:w="0" w:type="dxa"/>
        <w:tblLook w:val="04A0" w:firstRow="1" w:lastRow="0" w:firstColumn="1" w:lastColumn="0" w:noHBand="0" w:noVBand="1"/>
      </w:tblPr>
      <w:tblGrid>
        <w:gridCol w:w="3593"/>
        <w:gridCol w:w="3605"/>
        <w:gridCol w:w="3592"/>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Промоции: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3D4F" w:rsidRDefault="00691C2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Отговаря на условията за намаление (SCE): Неприложимо</w:t>
            </w:r>
          </w:p>
        </w:tc>
      </w:tr>
      <w:tr w:rsidR="00903D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691C2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3D4F" w:rsidRDefault="00903D4F">
            <w:pPr>
              <w:pStyle w:val="ProductList-TableBody"/>
            </w:pPr>
          </w:p>
        </w:tc>
      </w:tr>
    </w:tbl>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903D4F">
      <w:pPr>
        <w:sectPr w:rsidR="00903D4F">
          <w:headerReference w:type="default" r:id="rId122"/>
          <w:footerReference w:type="default" r:id="rId123"/>
          <w:type w:val="continuous"/>
          <w:pgSz w:w="12240" w:h="15840" w:code="1"/>
          <w:pgMar w:top="1170" w:right="720" w:bottom="720" w:left="720" w:header="432" w:footer="288" w:gutter="0"/>
          <w:cols w:space="360"/>
        </w:sectPr>
      </w:pPr>
    </w:p>
    <w:p w:rsidR="00903D4F" w:rsidRDefault="00691C2E">
      <w:pPr>
        <w:pStyle w:val="ProductList-SectionHeading"/>
        <w:pageBreakBefore/>
        <w:outlineLvl w:val="0"/>
      </w:pPr>
      <w:bookmarkStart w:id="334" w:name="_Sec549"/>
      <w:bookmarkEnd w:id="210"/>
      <w:r>
        <w:lastRenderedPageBreak/>
        <w:t>Речник</w:t>
      </w:r>
      <w:r>
        <w:fldChar w:fldCharType="begin"/>
      </w:r>
      <w:r>
        <w:instrText xml:space="preserve"> TC "</w:instrText>
      </w:r>
      <w:bookmarkStart w:id="335" w:name="_Toc459462024"/>
      <w:r>
        <w:instrText>Речник</w:instrText>
      </w:r>
      <w:bookmarkEnd w:id="335"/>
      <w:r>
        <w:instrText>" \l 1</w:instrText>
      </w:r>
      <w:r>
        <w:fldChar w:fldCharType="end"/>
      </w:r>
    </w:p>
    <w:p w:rsidR="00903D4F" w:rsidRDefault="00691C2E">
      <w:pPr>
        <w:pStyle w:val="ProductList-Offering1Heading"/>
        <w:outlineLvl w:val="1"/>
      </w:pPr>
      <w:bookmarkStart w:id="336" w:name="_Sec550"/>
      <w:r>
        <w:t>Атрибути</w:t>
      </w:r>
      <w:bookmarkEnd w:id="336"/>
      <w:r>
        <w:fldChar w:fldCharType="begin"/>
      </w:r>
      <w:r>
        <w:instrText xml:space="preserve"> TC "</w:instrText>
      </w:r>
      <w:bookmarkStart w:id="337" w:name="_Toc459462025"/>
      <w:r>
        <w:instrText>Атрибути</w:instrText>
      </w:r>
      <w:bookmarkEnd w:id="337"/>
      <w:r>
        <w:instrText>" \l 2</w:instrText>
      </w:r>
      <w:r>
        <w:fldChar w:fldCharType="end"/>
      </w:r>
    </w:p>
    <w:p w:rsidR="00903D4F" w:rsidRDefault="00691C2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903D4F" w:rsidRDefault="00903D4F">
      <w:pPr>
        <w:pStyle w:val="ProductList-BodySpaced"/>
      </w:pPr>
    </w:p>
    <w:p w:rsidR="00903D4F" w:rsidRDefault="00691C2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903D4F" w:rsidRDefault="00691C2E">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903D4F" w:rsidRDefault="00691C2E">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903D4F" w:rsidRDefault="00691C2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903D4F" w:rsidRDefault="00691C2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903D4F" w:rsidRDefault="00691C2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903D4F" w:rsidRDefault="00691C2E">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903D4F" w:rsidRDefault="00691C2E">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903D4F" w:rsidRDefault="00691C2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903D4F" w:rsidRDefault="00691C2E">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903D4F" w:rsidRDefault="00691C2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903D4F" w:rsidRDefault="00691C2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903D4F" w:rsidRDefault="00691C2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903D4F" w:rsidRDefault="00691C2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903D4F" w:rsidRDefault="00691C2E">
      <w:pPr>
        <w:pStyle w:val="ProductList-BodySpaced"/>
      </w:pPr>
      <w:r>
        <w:rPr>
          <w:b/>
          <w:color w:val="00188F"/>
        </w:rPr>
        <w:t>По-стара версия</w:t>
      </w:r>
      <w:r>
        <w:t>: По-стари версии на Продукта и тяхната Дата на наличност.</w:t>
      </w:r>
    </w:p>
    <w:p w:rsidR="00903D4F" w:rsidRDefault="00691C2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903D4F" w:rsidRDefault="00691C2E">
      <w:pPr>
        <w:pStyle w:val="ProductList-BodySpaced"/>
      </w:pPr>
      <w:r>
        <w:rPr>
          <w:b/>
          <w:color w:val="00188F"/>
        </w:rPr>
        <w:t>Програма за онлайн абонамент (OSP)</w:t>
      </w:r>
      <w:r>
        <w:t>: Продуктът е наличен чрез програма за Онлайн абонамент.</w:t>
      </w:r>
    </w:p>
    <w:p w:rsidR="00903D4F" w:rsidRDefault="00691C2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903D4F" w:rsidRDefault="00691C2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903D4F" w:rsidRDefault="00691C2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903D4F" w:rsidRDefault="00691C2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903D4F" w:rsidRDefault="00691C2E">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903D4F" w:rsidRDefault="00691C2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903D4F" w:rsidRDefault="00691C2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903D4F" w:rsidRDefault="00691C2E">
      <w:pPr>
        <w:pStyle w:val="ProductList-BodySpaced"/>
      </w:pPr>
      <w:r>
        <w:rPr>
          <w:b/>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903D4F" w:rsidRDefault="00691C2E">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903D4F" w:rsidRDefault="00691C2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903D4F" w:rsidRDefault="00691C2E">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903D4F" w:rsidRDefault="00691C2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903D4F" w:rsidRDefault="00691C2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903D4F" w:rsidRDefault="00691C2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903D4F" w:rsidRDefault="00903D4F">
      <w:pPr>
        <w:pStyle w:val="ProductList-BodySpaced"/>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Spaced"/>
      </w:pPr>
    </w:p>
    <w:p w:rsidR="00903D4F" w:rsidRDefault="00691C2E">
      <w:pPr>
        <w:pStyle w:val="ProductList-Offering1Heading"/>
        <w:outlineLvl w:val="1"/>
      </w:pPr>
      <w:bookmarkStart w:id="338" w:name="_Sec551"/>
      <w:r>
        <w:t>Стойности в клетки</w:t>
      </w:r>
      <w:bookmarkEnd w:id="338"/>
      <w:r>
        <w:fldChar w:fldCharType="begin"/>
      </w:r>
      <w:r>
        <w:instrText xml:space="preserve"> TC "</w:instrText>
      </w:r>
      <w:bookmarkStart w:id="339" w:name="_Toc459462026"/>
      <w:r>
        <w:instrText>Стойности в клетки</w:instrText>
      </w:r>
      <w:bookmarkEnd w:id="339"/>
      <w:r>
        <w:instrText>" \l 2</w:instrText>
      </w:r>
      <w:r>
        <w:fldChar w:fldCharType="end"/>
      </w:r>
    </w:p>
    <w:p w:rsidR="00903D4F" w:rsidRDefault="00691C2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903D4F" w:rsidRDefault="00903D4F">
      <w:pPr>
        <w:pStyle w:val="ProductList-BodySpaced"/>
      </w:pPr>
    </w:p>
    <w:p w:rsidR="00903D4F" w:rsidRDefault="00691C2E">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903D4F" w:rsidRDefault="00691C2E">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903D4F" w:rsidRDefault="00691C2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903D4F" w:rsidRDefault="00691C2E">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903D4F" w:rsidRDefault="00691C2E">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903D4F" w:rsidRDefault="00691C2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w:t>
      </w:r>
    </w:p>
    <w:p w:rsidR="00903D4F" w:rsidRDefault="00691C2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903D4F" w:rsidRDefault="00691C2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903D4F" w:rsidRDefault="00691C2E">
      <w:pPr>
        <w:pStyle w:val="ProductList-BodySpaced"/>
      </w:pPr>
      <w:r>
        <w:rPr>
          <w:b/>
          <w:color w:val="00188F"/>
        </w:rPr>
        <w:lastRenderedPageBreak/>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903D4F" w:rsidRDefault="00691C2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903D4F" w:rsidRDefault="00691C2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903D4F" w:rsidRDefault="00691C2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903D4F" w:rsidRDefault="00903D4F">
      <w:pPr>
        <w:pStyle w:val="ProductList-BodySpaced"/>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Spaced"/>
      </w:pPr>
    </w:p>
    <w:p w:rsidR="00903D4F" w:rsidRDefault="00691C2E">
      <w:pPr>
        <w:pStyle w:val="ProductList-Offering1Heading"/>
        <w:outlineLvl w:val="1"/>
      </w:pPr>
      <w:bookmarkStart w:id="340" w:name="_Sec552"/>
      <w:r>
        <w:t>Заглавия на колони</w:t>
      </w:r>
      <w:bookmarkEnd w:id="340"/>
      <w:r>
        <w:fldChar w:fldCharType="begin"/>
      </w:r>
      <w:r>
        <w:instrText xml:space="preserve"> TC "</w:instrText>
      </w:r>
      <w:bookmarkStart w:id="341" w:name="_Toc459462027"/>
      <w:r>
        <w:instrText>Заглавия на колони</w:instrText>
      </w:r>
      <w:bookmarkEnd w:id="341"/>
      <w:r>
        <w:instrText>" \l 2</w:instrText>
      </w:r>
      <w:r>
        <w:fldChar w:fldCharType="end"/>
      </w:r>
    </w:p>
    <w:p w:rsidR="00903D4F" w:rsidRDefault="00691C2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903D4F" w:rsidRDefault="00903D4F">
      <w:pPr>
        <w:pStyle w:val="ProductList-BodySpaced"/>
      </w:pPr>
    </w:p>
    <w:p w:rsidR="00903D4F" w:rsidRDefault="00691C2E">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903D4F" w:rsidRDefault="00691C2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903D4F" w:rsidRDefault="00691C2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903D4F" w:rsidRDefault="00691C2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903D4F" w:rsidRDefault="00691C2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903D4F" w:rsidRDefault="00691C2E">
      <w:pPr>
        <w:pStyle w:val="ProductList-BodySpaced"/>
      </w:pPr>
      <w:r>
        <w:rPr>
          <w:b/>
          <w:color w:val="00188F"/>
        </w:rPr>
        <w:t>MPSA</w:t>
      </w:r>
      <w:r>
        <w:t xml:space="preserve"> = </w:t>
      </w:r>
      <w:r>
        <w:rPr>
          <w:color w:val="00188F"/>
        </w:rPr>
        <w:t>Споразумение за продукти и услуги на Microsoft</w:t>
      </w:r>
      <w:r>
        <w:t>.</w:t>
      </w:r>
    </w:p>
    <w:p w:rsidR="00903D4F" w:rsidRDefault="00691C2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903D4F" w:rsidRDefault="00691C2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903D4F" w:rsidRDefault="00691C2E">
      <w:pPr>
        <w:pStyle w:val="ProductList-BodySpaced"/>
      </w:pPr>
      <w:r>
        <w:rPr>
          <w:b/>
          <w:color w:val="00188F"/>
        </w:rPr>
        <w:t>OVS-ES</w:t>
      </w:r>
      <w:r>
        <w:t xml:space="preserve"> = </w:t>
      </w:r>
      <w:r>
        <w:rPr>
          <w:color w:val="00188F"/>
        </w:rPr>
        <w:t>Open Value Subscription – Решения в сферата на образованието</w:t>
      </w:r>
      <w:r>
        <w:t>.</w:t>
      </w:r>
    </w:p>
    <w:p w:rsidR="00903D4F" w:rsidRDefault="00691C2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903D4F" w:rsidRDefault="00691C2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903D4F" w:rsidRDefault="00691C2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903D4F" w:rsidRDefault="00903D4F">
      <w:pPr>
        <w:pStyle w:val="ProductList-BodySpaced"/>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Spaced"/>
      </w:pPr>
    </w:p>
    <w:p w:rsidR="00903D4F" w:rsidRDefault="00691C2E">
      <w:pPr>
        <w:pStyle w:val="ProductList-Offering1Heading"/>
        <w:outlineLvl w:val="1"/>
      </w:pPr>
      <w:bookmarkStart w:id="342" w:name="_Sec553"/>
      <w:r>
        <w:t>Определения</w:t>
      </w:r>
      <w:bookmarkEnd w:id="342"/>
      <w:r>
        <w:fldChar w:fldCharType="begin"/>
      </w:r>
      <w:r>
        <w:instrText xml:space="preserve"> TC "</w:instrText>
      </w:r>
      <w:bookmarkStart w:id="343" w:name="_Toc459462028"/>
      <w:r>
        <w:instrText>Определения</w:instrText>
      </w:r>
      <w:bookmarkEnd w:id="343"/>
      <w:r>
        <w:instrText>" \l 2</w:instrText>
      </w:r>
      <w:r>
        <w:fldChar w:fldCharType="end"/>
      </w:r>
    </w:p>
    <w:p w:rsidR="00903D4F" w:rsidRDefault="00691C2E">
      <w:pPr>
        <w:pStyle w:val="ProductList-BodySpaced"/>
      </w:pPr>
      <w:r>
        <w:rPr>
          <w:b/>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903D4F" w:rsidRDefault="00691C2E">
      <w:pPr>
        <w:pStyle w:val="ProductList-BodySpaced"/>
      </w:pPr>
      <w:r>
        <w:rPr>
          <w:b/>
          <w:color w:val="00188F"/>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903D4F" w:rsidRDefault="00691C2E">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03D4F" w:rsidRDefault="00691C2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903D4F" w:rsidRDefault="00691C2E">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903D4F" w:rsidRDefault="00691C2E">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w:t>
      </w:r>
      <w:r>
        <w:lastRenderedPageBreak/>
        <w:t xml:space="preserve">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903D4F" w:rsidRDefault="00691C2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903D4F" w:rsidRDefault="00691C2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903D4F" w:rsidRDefault="00691C2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903D4F" w:rsidRDefault="00691C2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03D4F" w:rsidRDefault="00691C2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903D4F" w:rsidRDefault="00691C2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903D4F" w:rsidRDefault="00691C2E">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903D4F" w:rsidRDefault="00691C2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903D4F" w:rsidRDefault="00691C2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903D4F" w:rsidRDefault="00691C2E">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903D4F" w:rsidRDefault="00691C2E">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903D4F" w:rsidRDefault="00691C2E">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903D4F" w:rsidRDefault="00691C2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2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903D4F" w:rsidRDefault="00691C2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903D4F" w:rsidRDefault="00691C2E">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903D4F" w:rsidRDefault="00691C2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903D4F" w:rsidRDefault="00691C2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903D4F" w:rsidRDefault="00691C2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903D4F" w:rsidRDefault="00691C2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03D4F" w:rsidRDefault="00691C2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903D4F" w:rsidRDefault="00691C2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903D4F" w:rsidRDefault="00691C2E">
      <w:pPr>
        <w:pStyle w:val="ProductList-BodySpaced"/>
      </w:pPr>
      <w:r>
        <w:rPr>
          <w:b/>
          <w:color w:val="00188F"/>
        </w:rPr>
        <w:t xml:space="preserve">Физически процесор </w:t>
      </w:r>
      <w:r>
        <w:t>означава процесор във физическа хардуерна система.</w:t>
      </w:r>
    </w:p>
    <w:p w:rsidR="00903D4F" w:rsidRDefault="00691C2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903D4F" w:rsidRDefault="00691C2E">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903D4F" w:rsidRDefault="00691C2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903D4F" w:rsidRDefault="00691C2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903D4F" w:rsidRDefault="00691C2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903D4F" w:rsidRDefault="00691C2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903D4F" w:rsidRDefault="00691C2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903D4F" w:rsidRDefault="00691C2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903D4F" w:rsidRDefault="00691C2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903D4F" w:rsidRDefault="00691C2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903D4F" w:rsidRDefault="00691C2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903D4F" w:rsidRDefault="00691C2E">
      <w:pPr>
        <w:pStyle w:val="ProductList-BodySpaced"/>
      </w:pPr>
      <w:r>
        <w:t>Софтуерът в Интернет уеб решения се използва за изпълнение на:</w:t>
      </w:r>
    </w:p>
    <w:p w:rsidR="00903D4F" w:rsidRDefault="00691C2E" w:rsidP="00691C2E">
      <w:pPr>
        <w:pStyle w:val="ProductList-Bullet"/>
        <w:numPr>
          <w:ilvl w:val="0"/>
          <w:numId w:val="35"/>
        </w:numPr>
      </w:pPr>
      <w:r>
        <w:t>уеб сървърен софтуер (например Microsoft Internet Information Services) и агенти за управление или защита (например агентът System Center Operations Manager);</w:t>
      </w:r>
    </w:p>
    <w:p w:rsidR="00903D4F" w:rsidRDefault="00691C2E" w:rsidP="00691C2E">
      <w:pPr>
        <w:pStyle w:val="ProductList-Bullet"/>
        <w:numPr>
          <w:ilvl w:val="0"/>
          <w:numId w:val="35"/>
        </w:numPr>
      </w:pPr>
      <w:r>
        <w:t>софтуер за машина на база данни (например Microsoft SQL Server) единствено за поддръжка на Интернет уеб решения или</w:t>
      </w:r>
    </w:p>
    <w:p w:rsidR="00903D4F" w:rsidRDefault="00691C2E" w:rsidP="00691C2E">
      <w:pPr>
        <w:pStyle w:val="ProductList-Bullet"/>
        <w:numPr>
          <w:ilvl w:val="0"/>
          <w:numId w:val="3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903D4F" w:rsidRDefault="00691C2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903D4F" w:rsidRDefault="00903D4F">
      <w:pPr>
        <w:pStyle w:val="ProductList-BodySpaced"/>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Spaced"/>
      </w:pPr>
    </w:p>
    <w:p w:rsidR="00903D4F" w:rsidRDefault="00903D4F">
      <w:pPr>
        <w:sectPr w:rsidR="00903D4F">
          <w:headerReference w:type="default" r:id="rId125"/>
          <w:footerReference w:type="default" r:id="rId126"/>
          <w:type w:val="continuous"/>
          <w:pgSz w:w="12240" w:h="15840" w:code="1"/>
          <w:pgMar w:top="1170" w:right="720" w:bottom="720" w:left="720" w:header="432" w:footer="288" w:gutter="0"/>
          <w:cols w:space="360"/>
        </w:sectPr>
      </w:pPr>
    </w:p>
    <w:p w:rsidR="00903D4F" w:rsidRDefault="00691C2E">
      <w:pPr>
        <w:pStyle w:val="ProductList-SectionHeading"/>
        <w:pageBreakBefore/>
        <w:outlineLvl w:val="0"/>
      </w:pPr>
      <w:bookmarkStart w:id="344" w:name="_Sec591"/>
      <w:bookmarkEnd w:id="334"/>
      <w:r>
        <w:lastRenderedPageBreak/>
        <w:t>Приложение A – Лицензи, еквивалентни на ЛКД/ЛУ</w:t>
      </w:r>
      <w:r>
        <w:fldChar w:fldCharType="begin"/>
      </w:r>
      <w:r>
        <w:instrText xml:space="preserve"> TC "</w:instrText>
      </w:r>
      <w:bookmarkStart w:id="345" w:name="_Toc459462029"/>
      <w:r>
        <w:instrText>Приложение A – Лицензи, еквивалентни на ЛКД/ЛУ</w:instrText>
      </w:r>
      <w:bookmarkEnd w:id="345"/>
      <w:r>
        <w:instrText>" \l 1</w:instrText>
      </w:r>
      <w:r>
        <w:fldChar w:fldCharType="end"/>
      </w:r>
    </w:p>
    <w:p w:rsidR="00903D4F" w:rsidRDefault="00691C2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903D4F" w:rsidRDefault="00903D4F">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903D4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03D4F" w:rsidRDefault="00903D4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03D4F" w:rsidRDefault="00691C2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03D4F" w:rsidRDefault="00691C2E">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03D4F" w:rsidRDefault="00691C2E">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03D4F" w:rsidRDefault="00691C2E">
            <w:pPr>
              <w:pStyle w:val="ProductList-TableBody"/>
              <w:jc w:val="center"/>
            </w:pPr>
            <w:r>
              <w:rPr>
                <w:color w:val="FFFFFF"/>
              </w:rPr>
              <w:t>Корпоративна мобилност</w:t>
            </w:r>
          </w:p>
        </w:tc>
      </w:tr>
      <w:tr w:rsidR="00903D4F">
        <w:tc>
          <w:tcPr>
            <w:tcW w:w="620" w:type="dxa"/>
            <w:tcBorders>
              <w:top w:val="none" w:sz="4" w:space="0" w:color="BFBFBF"/>
              <w:left w:val="none" w:sz="24" w:space="0" w:color="808080"/>
              <w:bottom w:val="single" w:sz="4" w:space="0" w:color="FFFFFF"/>
              <w:right w:val="single" w:sz="6" w:space="0" w:color="FFFFFF"/>
            </w:tcBorders>
          </w:tcPr>
          <w:p w:rsidR="00903D4F" w:rsidRDefault="00691C2E">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3D4F" w:rsidRDefault="00691C2E">
            <w:pPr>
              <w:pStyle w:val="ProductList-TableBody"/>
              <w:jc w:val="center"/>
            </w:pPr>
            <w:r>
              <w:rPr>
                <w:color w:val="FFFFFF"/>
              </w:rPr>
              <w:t>Пакет</w:t>
            </w: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Exchange Server 2016 Standard</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793">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793">
              <w:r w:rsidR="00691C2E">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Exchange Server 2016 Enterprise</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793">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793">
              <w:r w:rsidR="00691C2E">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SharePoint Server 2016</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798">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798">
              <w:r w:rsidR="00691C2E">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Microsoft Audit and Control Management Server 2013</w:t>
            </w: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798">
              <w:r w:rsidR="00691C2E">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Skype for Business Server 2015</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799">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799">
              <w:r w:rsidR="00691C2E">
                <w:rPr>
                  <w:color w:val="00467F"/>
                  <w:u w:val="single"/>
                </w:rPr>
                <w:t>Допълнителен</w:t>
              </w:r>
            </w:hyperlink>
            <w:r w:rsidR="00691C2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799">
              <w:r w:rsidR="00691C2E">
                <w:rPr>
                  <w:color w:val="00467F"/>
                  <w:u w:val="single"/>
                </w:rPr>
                <w:t>Допълнителен</w:t>
              </w:r>
            </w:hyperlink>
            <w:r w:rsidR="00691C2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Windows MultiPoint Server 2012 Standard</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800">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800">
              <w:r w:rsidR="00691C2E">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Windows MultiPoint Server 2012 Premium</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800">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800">
              <w:r w:rsidR="00691C2E">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Windows Server 2012 R2 Standard</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807">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807">
              <w:r w:rsidR="00691C2E">
                <w:rPr>
                  <w:color w:val="00467F"/>
                  <w:u w:val="single"/>
                </w:rPr>
                <w:t>Допълнителен</w:t>
              </w:r>
            </w:hyperlink>
            <w:r w:rsidR="00691C2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807">
              <w:r w:rsidR="00691C2E">
                <w:rPr>
                  <w:color w:val="00467F"/>
                  <w:u w:val="single"/>
                </w:rPr>
                <w:t>Допълнителен</w:t>
              </w:r>
            </w:hyperlink>
            <w:r w:rsidR="00691C2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Windows Server 2012 R2 Data Center</w:t>
            </w: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807">
              <w:r w:rsidR="00691C2E">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tcBorders>
              <w:top w:val="dashed" w:sz="4" w:space="0" w:color="BFBFBF"/>
              <w:left w:val="none" w:sz="24" w:space="0" w:color="808080"/>
              <w:bottom w:val="dashed" w:sz="4" w:space="0" w:color="BFBFBF"/>
              <w:right w:val="single" w:sz="6" w:space="0" w:color="FFFFFF"/>
            </w:tcBorders>
          </w:tcPr>
          <w:p w:rsidR="00903D4F" w:rsidRDefault="006B2605">
            <w:pPr>
              <w:pStyle w:val="ProductList-TableBody"/>
            </w:pPr>
            <w:hyperlink w:anchor="_Sec807">
              <w:r w:rsidR="00691C2E">
                <w:rPr>
                  <w:color w:val="00467F"/>
                  <w:u w:val="single"/>
                </w:rPr>
                <w:t>Допълнителен</w:t>
              </w:r>
            </w:hyperlink>
            <w:r w:rsidR="00691C2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807">
              <w:r w:rsidR="00691C2E">
                <w:rPr>
                  <w:color w:val="00467F"/>
                  <w:u w:val="single"/>
                </w:rPr>
                <w:t>Допълнителен</w:t>
              </w:r>
            </w:hyperlink>
            <w:r w:rsidR="00691C2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Advanced Threat Analytics 2016</w:t>
            </w:r>
          </w:p>
        </w:tc>
      </w:tr>
      <w:tr w:rsidR="00903D4F">
        <w:tc>
          <w:tcPr>
            <w:tcW w:w="620" w:type="dxa"/>
            <w:tcBorders>
              <w:top w:val="dashed" w:sz="4" w:space="0" w:color="BFBFBF"/>
              <w:left w:val="none" w:sz="24" w:space="0" w:color="808080"/>
              <w:bottom w:val="single" w:sz="4" w:space="0" w:color="FFFFFF"/>
              <w:right w:val="single" w:sz="6" w:space="0" w:color="FFFFFF"/>
            </w:tcBorders>
          </w:tcPr>
          <w:p w:rsidR="00903D4F" w:rsidRDefault="006B2605">
            <w:pPr>
              <w:pStyle w:val="ProductList-TableBody"/>
            </w:pPr>
            <w:hyperlink w:anchor="_Sec801">
              <w:r w:rsidR="00691C2E">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3D4F" w:rsidRDefault="00903D4F">
            <w:pPr>
              <w:pStyle w:val="ProductList-TableBody"/>
              <w:jc w:val="center"/>
            </w:pPr>
          </w:p>
        </w:tc>
      </w:tr>
      <w:tr w:rsidR="00903D4F">
        <w:tc>
          <w:tcPr>
            <w:tcW w:w="620" w:type="dxa"/>
            <w:gridSpan w:val="16"/>
            <w:tcBorders>
              <w:top w:val="single" w:sz="4" w:space="0" w:color="FFFFFF"/>
              <w:left w:val="single" w:sz="6" w:space="0" w:color="FFFFFF"/>
              <w:bottom w:val="single" w:sz="4" w:space="0" w:color="FFFFFF"/>
              <w:right w:val="single" w:sz="6" w:space="0" w:color="FFFFFF"/>
            </w:tcBorders>
          </w:tcPr>
          <w:p w:rsidR="00903D4F" w:rsidRDefault="00691C2E">
            <w:pPr>
              <w:pStyle w:val="ProductList-TableBody"/>
            </w:pPr>
            <w:r>
              <w:rPr>
                <w:b/>
              </w:rPr>
              <w:t>System Center 2012 R2 Configuration Manager</w:t>
            </w:r>
          </w:p>
        </w:tc>
      </w:tr>
      <w:tr w:rsidR="00903D4F">
        <w:tc>
          <w:tcPr>
            <w:tcW w:w="620" w:type="dxa"/>
            <w:tcBorders>
              <w:top w:val="dashed" w:sz="4" w:space="0" w:color="BFBFBF"/>
              <w:left w:val="none" w:sz="24" w:space="0" w:color="808080"/>
              <w:bottom w:val="none" w:sz="4" w:space="0" w:color="6E6E6E"/>
              <w:right w:val="single" w:sz="6" w:space="0" w:color="FFFFFF"/>
            </w:tcBorders>
          </w:tcPr>
          <w:p w:rsidR="00903D4F" w:rsidRDefault="006B2605">
            <w:pPr>
              <w:pStyle w:val="ProductList-TableBody"/>
            </w:pPr>
            <w:hyperlink w:anchor="_Sec802">
              <w:r w:rsidR="00691C2E">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3D4F" w:rsidRDefault="00903D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3D4F" w:rsidRDefault="00903D4F">
            <w:pPr>
              <w:pStyle w:val="ProductList-TableBody"/>
              <w:jc w:val="center"/>
            </w:pPr>
          </w:p>
        </w:tc>
      </w:tr>
    </w:tbl>
    <w:p w:rsidR="00903D4F" w:rsidRDefault="00691C2E">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903D4F" w:rsidRDefault="00691C2E">
      <w:pPr>
        <w:pStyle w:val="ProductList-SectionHeading"/>
        <w:pageBreakBefore/>
        <w:outlineLvl w:val="0"/>
      </w:pPr>
      <w:bookmarkStart w:id="346" w:name="_Sec564"/>
      <w:bookmarkEnd w:id="344"/>
      <w:r>
        <w:lastRenderedPageBreak/>
        <w:t>Приложение B – Софтуерна осигуровка</w:t>
      </w:r>
      <w:r>
        <w:fldChar w:fldCharType="begin"/>
      </w:r>
      <w:r>
        <w:instrText xml:space="preserve"> TC "</w:instrText>
      </w:r>
      <w:bookmarkStart w:id="347" w:name="_Toc459462030"/>
      <w:r>
        <w:instrText>Приложение B – Софтуерна осигуровка</w:instrText>
      </w:r>
      <w:bookmarkEnd w:id="347"/>
      <w:r>
        <w:instrText>" \l 1</w:instrText>
      </w:r>
      <w:r>
        <w:fldChar w:fldCharType="end"/>
      </w:r>
    </w:p>
    <w:p w:rsidR="00903D4F" w:rsidRDefault="00691C2E">
      <w:pPr>
        <w:pStyle w:val="ProductList-Offering1Heading"/>
        <w:outlineLvl w:val="1"/>
      </w:pPr>
      <w:bookmarkStart w:id="348" w:name="_Sec573"/>
      <w:r>
        <w:t>Закупуване на Софтуерната осигуровка</w:t>
      </w:r>
      <w:bookmarkEnd w:id="348"/>
      <w:r>
        <w:fldChar w:fldCharType="begin"/>
      </w:r>
      <w:r>
        <w:instrText xml:space="preserve"> TC "</w:instrText>
      </w:r>
      <w:bookmarkStart w:id="349" w:name="_Toc459462031"/>
      <w:r>
        <w:instrText>Закупуване на Софтуерната осигуровка</w:instrText>
      </w:r>
      <w:bookmarkEnd w:id="349"/>
      <w:r>
        <w:instrText>" \l 2</w:instrText>
      </w:r>
      <w:r>
        <w:fldChar w:fldCharType="end"/>
      </w:r>
    </w:p>
    <w:p w:rsidR="00903D4F" w:rsidRDefault="00691C2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903D4F" w:rsidRDefault="00691C2E" w:rsidP="00691C2E">
      <w:pPr>
        <w:pStyle w:val="ProductList-Bullet"/>
        <w:numPr>
          <w:ilvl w:val="0"/>
          <w:numId w:val="36"/>
        </w:numPr>
      </w:pPr>
      <w:r>
        <w:t>Поеме ангажимент за прикачване на SA на всички продукти за платформа.</w:t>
      </w:r>
    </w:p>
    <w:p w:rsidR="00903D4F" w:rsidRDefault="00691C2E" w:rsidP="00691C2E">
      <w:pPr>
        <w:pStyle w:val="ProductList-Bullet"/>
        <w:numPr>
          <w:ilvl w:val="0"/>
          <w:numId w:val="3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903D4F" w:rsidRDefault="00691C2E" w:rsidP="00691C2E">
      <w:pPr>
        <w:pStyle w:val="ProductList-Bullet"/>
        <w:numPr>
          <w:ilvl w:val="0"/>
          <w:numId w:val="36"/>
        </w:numPr>
      </w:pPr>
      <w:r>
        <w:t>Закупи SA за отделни Продукти, без поемане на каквито и да е ангажименти за разширяване на SA за други Продукти.</w:t>
      </w:r>
    </w:p>
    <w:p w:rsidR="00903D4F" w:rsidRDefault="00903D4F">
      <w:pPr>
        <w:pStyle w:val="ProductList-Body"/>
      </w:pPr>
    </w:p>
    <w:p w:rsidR="00903D4F" w:rsidRDefault="00691C2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903D4F" w:rsidRDefault="00903D4F">
      <w:pPr>
        <w:pStyle w:val="ProductList-Body"/>
      </w:pPr>
    </w:p>
    <w:p w:rsidR="00903D4F" w:rsidRDefault="00691C2E">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903D4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3D4F" w:rsidRDefault="00691C2E">
            <w:pPr>
              <w:pStyle w:val="ProductList-TableBody"/>
              <w:jc w:val="center"/>
            </w:pPr>
            <w:r>
              <w:rPr>
                <w:color w:val="FFFFFF"/>
              </w:rPr>
              <w:t>Програми</w:t>
            </w:r>
          </w:p>
        </w:tc>
      </w:tr>
      <w:tr w:rsidR="00903D4F">
        <w:tc>
          <w:tcPr>
            <w:tcW w:w="24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903D4F" w:rsidRDefault="00691C2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903D4F">
        <w:tc>
          <w:tcPr>
            <w:tcW w:w="24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Налична е SA</w:t>
            </w:r>
          </w:p>
        </w:tc>
        <w:tc>
          <w:tcPr>
            <w:tcW w:w="0" w:type="auto"/>
            <w:vMerge/>
          </w:tcPr>
          <w:p w:rsidR="00903D4F" w:rsidRDefault="00903D4F"/>
        </w:tc>
      </w:tr>
    </w:tbl>
    <w:p w:rsidR="00903D4F" w:rsidRDefault="00903D4F">
      <w:pPr>
        <w:pStyle w:val="ProductList-Body"/>
      </w:pPr>
    </w:p>
    <w:p w:rsidR="00903D4F" w:rsidRDefault="00691C2E">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903D4F" w:rsidRDefault="00903D4F">
      <w:pPr>
        <w:pStyle w:val="ProductList-Body"/>
      </w:pPr>
    </w:p>
    <w:p w:rsidR="00903D4F" w:rsidRDefault="00691C2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
        <w:outlineLvl w:val="1"/>
      </w:pPr>
      <w:bookmarkStart w:id="350" w:name="_Sec574"/>
      <w:r>
        <w:t>Подновяване на Софтуерната осигуровка</w:t>
      </w:r>
      <w:bookmarkEnd w:id="350"/>
      <w:r>
        <w:fldChar w:fldCharType="begin"/>
      </w:r>
      <w:r>
        <w:instrText xml:space="preserve"> TC "</w:instrText>
      </w:r>
      <w:bookmarkStart w:id="351" w:name="_Toc459462032"/>
      <w:r>
        <w:instrText>Подновяване на Софтуерната осигуровка</w:instrText>
      </w:r>
      <w:bookmarkEnd w:id="351"/>
      <w:r>
        <w:instrText>" \l 2</w:instrText>
      </w:r>
      <w:r>
        <w:fldChar w:fldCharType="end"/>
      </w:r>
    </w:p>
    <w:p w:rsidR="00903D4F" w:rsidRDefault="00691C2E">
      <w:pPr>
        <w:pStyle w:val="ProductList-ClauseHeading"/>
        <w:outlineLvl w:val="2"/>
      </w:pPr>
      <w:r>
        <w:t>Подновяване на покритието по Същото споразумение</w:t>
      </w:r>
    </w:p>
    <w:p w:rsidR="00903D4F" w:rsidRDefault="00691C2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903D4F" w:rsidRDefault="00903D4F">
      <w:pPr>
        <w:pStyle w:val="ProductList-Body"/>
      </w:pPr>
    </w:p>
    <w:p w:rsidR="00903D4F" w:rsidRDefault="00691C2E">
      <w:pPr>
        <w:pStyle w:val="ProductList-SubClauseHeading"/>
        <w:outlineLvl w:val="3"/>
      </w:pPr>
      <w:r>
        <w:t>Open License</w:t>
      </w:r>
    </w:p>
    <w:p w:rsidR="00903D4F" w:rsidRDefault="00691C2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903D4F" w:rsidRDefault="00903D4F">
      <w:pPr>
        <w:pStyle w:val="ProductList-BodyIndented"/>
      </w:pPr>
    </w:p>
    <w:p w:rsidR="00903D4F" w:rsidRDefault="00691C2E">
      <w:pPr>
        <w:pStyle w:val="ProductList-SubClauseHeading"/>
        <w:outlineLvl w:val="3"/>
      </w:pPr>
      <w:r>
        <w:t>Споразумение Enterprise</w:t>
      </w:r>
    </w:p>
    <w:p w:rsidR="00903D4F" w:rsidRDefault="00691C2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903D4F" w:rsidRDefault="00903D4F">
      <w:pPr>
        <w:pStyle w:val="ProductList-BodyIndented"/>
      </w:pPr>
    </w:p>
    <w:p w:rsidR="00903D4F" w:rsidRDefault="00691C2E">
      <w:pPr>
        <w:pStyle w:val="ProductList-SubClauseHeading"/>
        <w:outlineLvl w:val="3"/>
      </w:pPr>
      <w:r>
        <w:lastRenderedPageBreak/>
        <w:t>Enrollment for Application Platform</w:t>
      </w:r>
    </w:p>
    <w:p w:rsidR="00903D4F" w:rsidRDefault="00691C2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903D4F" w:rsidRDefault="00903D4F">
      <w:pPr>
        <w:pStyle w:val="ProductList-BodyIndented"/>
      </w:pPr>
    </w:p>
    <w:p w:rsidR="00903D4F" w:rsidRDefault="00691C2E">
      <w:pPr>
        <w:pStyle w:val="ProductList-ClauseHeading"/>
        <w:outlineLvl w:val="2"/>
      </w:pPr>
      <w:r>
        <w:t>Подновяване на покритието по Отделно споразумение</w:t>
      </w:r>
    </w:p>
    <w:p w:rsidR="00903D4F" w:rsidRDefault="00691C2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903D4F" w:rsidRDefault="00903D4F">
      <w:pPr>
        <w:pStyle w:val="ProductList-Body"/>
      </w:pPr>
    </w:p>
    <w:p w:rsidR="00903D4F" w:rsidRDefault="00691C2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903D4F" w:rsidRDefault="00903D4F">
      <w:pPr>
        <w:pStyle w:val="ProductList-Body"/>
      </w:pPr>
    </w:p>
    <w:p w:rsidR="00903D4F" w:rsidRDefault="00691C2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903D4F" w:rsidRDefault="00691C2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903D4F" w:rsidRDefault="00691C2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
        <w:outlineLvl w:val="1"/>
      </w:pPr>
      <w:bookmarkStart w:id="352" w:name="_Sec575"/>
      <w:r>
        <w:t>Лицензи за миграция за Прекратени продукти или Продукти в края на жизнения им цикъл</w:t>
      </w:r>
      <w:bookmarkEnd w:id="352"/>
      <w:r>
        <w:fldChar w:fldCharType="begin"/>
      </w:r>
      <w:r>
        <w:instrText xml:space="preserve"> TC "</w:instrText>
      </w:r>
      <w:bookmarkStart w:id="353" w:name="_Toc459462033"/>
      <w:r>
        <w:instrText>Лицензи за миграция за Прекратени продукти или Продукти в края на жизнения им цикъл</w:instrText>
      </w:r>
      <w:bookmarkEnd w:id="353"/>
      <w:r>
        <w:instrText>" \l 2</w:instrText>
      </w:r>
      <w:r>
        <w:fldChar w:fldCharType="end"/>
      </w:r>
    </w:p>
    <w:p w:rsidR="00903D4F" w:rsidRDefault="00691C2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903D4F" w:rsidRDefault="00691C2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903D4F" w:rsidRDefault="00903D4F">
      <w:pPr>
        <w:pStyle w:val="ProductList-Body"/>
      </w:pPr>
    </w:p>
    <w:p w:rsidR="00903D4F" w:rsidRDefault="00691C2E">
      <w:pPr>
        <w:pStyle w:val="ProductList-Body"/>
      </w:pPr>
      <w:r>
        <w:t>Освен ако не е указано друго в Записа на Продукта:</w:t>
      </w:r>
    </w:p>
    <w:p w:rsidR="00903D4F" w:rsidRDefault="00691C2E" w:rsidP="00691C2E">
      <w:pPr>
        <w:pStyle w:val="ProductList-Bullet"/>
        <w:numPr>
          <w:ilvl w:val="0"/>
          <w:numId w:val="3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903D4F" w:rsidRDefault="00691C2E" w:rsidP="00691C2E">
      <w:pPr>
        <w:pStyle w:val="ProductList-Bullet"/>
        <w:numPr>
          <w:ilvl w:val="0"/>
          <w:numId w:val="37"/>
        </w:numPr>
      </w:pPr>
      <w:r>
        <w:t>Лицензите за миграция се предоставят в съотношение 1:1 за всеки Отговарящ на изискванията лиценз на Клиента.</w:t>
      </w:r>
    </w:p>
    <w:p w:rsidR="00903D4F" w:rsidRDefault="00691C2E" w:rsidP="00691C2E">
      <w:pPr>
        <w:pStyle w:val="ProductList-Bullet"/>
        <w:numPr>
          <w:ilvl w:val="0"/>
          <w:numId w:val="3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903D4F" w:rsidRDefault="00691C2E" w:rsidP="00691C2E">
      <w:pPr>
        <w:pStyle w:val="ProductList-Bullet"/>
        <w:numPr>
          <w:ilvl w:val="0"/>
          <w:numId w:val="3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903D4F" w:rsidRDefault="00691C2E" w:rsidP="00691C2E">
      <w:pPr>
        <w:pStyle w:val="ProductList-Bullet"/>
        <w:numPr>
          <w:ilvl w:val="0"/>
          <w:numId w:val="37"/>
        </w:numPr>
      </w:pPr>
      <w:r>
        <w:t>Клиентът няма право да прехвърля Лицензи за миграция отделно от Отговарящи на условията лицензи.</w:t>
      </w:r>
    </w:p>
    <w:p w:rsidR="00903D4F" w:rsidRDefault="00691C2E" w:rsidP="00691C2E">
      <w:pPr>
        <w:pStyle w:val="ProductList-Bullet"/>
        <w:numPr>
          <w:ilvl w:val="0"/>
          <w:numId w:val="3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Offering1Heading"/>
        <w:outlineLvl w:val="1"/>
      </w:pPr>
      <w:bookmarkStart w:id="354" w:name="_Sec576"/>
      <w:r>
        <w:t>Ползи от Софтуерната осигуровка</w:t>
      </w:r>
      <w:bookmarkEnd w:id="354"/>
      <w:r>
        <w:fldChar w:fldCharType="begin"/>
      </w:r>
      <w:r>
        <w:instrText xml:space="preserve"> TC "</w:instrText>
      </w:r>
      <w:bookmarkStart w:id="355" w:name="_Toc459462034"/>
      <w:r>
        <w:instrText>Ползи от Софтуерната осигуровка</w:instrText>
      </w:r>
      <w:bookmarkEnd w:id="355"/>
      <w:r>
        <w:instrText>" \l 2</w:instrText>
      </w:r>
      <w:r>
        <w:fldChar w:fldCharType="end"/>
      </w:r>
    </w:p>
    <w:p w:rsidR="00903D4F" w:rsidRDefault="00691C2E">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Набор сървъри</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77">
              <w:r w:rsidR="00691C2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79">
              <w:r w:rsidR="00691C2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0">
              <w:r w:rsidR="00691C2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1">
              <w:r w:rsidR="00691C2E">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755">
              <w:r w:rsidR="00691C2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841">
              <w:r w:rsidR="00691C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651">
              <w:r w:rsidR="00691C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841">
              <w:r w:rsidR="00691C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2">
              <w:r w:rsidR="00691C2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3">
              <w:r w:rsidR="00691C2E">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4">
              <w:r w:rsidR="00691C2E">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5">
              <w:r w:rsidR="00691C2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6">
              <w:r w:rsidR="00691C2E">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818">
              <w:r w:rsidR="00691C2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7">
              <w:r w:rsidR="00691C2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838">
              <w:r w:rsidR="00691C2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8">
              <w:r w:rsidR="00691C2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89">
              <w:r w:rsidR="00691C2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590">
              <w:r w:rsidR="00691C2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841">
              <w:r w:rsidR="00691C2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841">
              <w:r w:rsidR="00691C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B2605">
            <w:pPr>
              <w:pStyle w:val="ProductList-TableBody"/>
            </w:pPr>
            <w:hyperlink w:anchor="_Sec652">
              <w:r w:rsidR="00691C2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jc w:val="center"/>
            </w:pPr>
          </w:p>
        </w:tc>
      </w:tr>
    </w:tbl>
    <w:p w:rsidR="00903D4F" w:rsidRDefault="00903D4F">
      <w:pPr>
        <w:pStyle w:val="ProductList-Body"/>
      </w:pPr>
    </w:p>
    <w:p w:rsidR="00903D4F" w:rsidRDefault="00691C2E">
      <w:pPr>
        <w:pStyle w:val="ProductList-ClauseHeading"/>
        <w:outlineLvl w:val="2"/>
      </w:pPr>
      <w:bookmarkStart w:id="356" w:name="_Sec577"/>
      <w:r>
        <w:t>Права върху нови версии</w:t>
      </w:r>
      <w:bookmarkEnd w:id="356"/>
    </w:p>
    <w:p w:rsidR="00903D4F" w:rsidRDefault="00691C2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903D4F" w:rsidRDefault="00903D4F">
      <w:pPr>
        <w:pStyle w:val="ProductList-Body"/>
      </w:pPr>
    </w:p>
    <w:p w:rsidR="00903D4F" w:rsidRDefault="00691C2E">
      <w:pPr>
        <w:pStyle w:val="ProductList-ClauseHeading"/>
        <w:outlineLvl w:val="2"/>
      </w:pPr>
      <w:bookmarkStart w:id="357" w:name="_Sec931"/>
      <w:r>
        <w:t>Изчисляване на точките за ползи от Софтуерна осигуровка</w:t>
      </w:r>
      <w:bookmarkEnd w:id="357"/>
    </w:p>
    <w:p w:rsidR="00903D4F" w:rsidRDefault="00691C2E">
      <w:pPr>
        <w:pStyle w:val="ProductList-Body"/>
      </w:pPr>
      <w:r>
        <w:t>Правата се определят въз основа на система, базирана на точки, за следните ползи:</w:t>
      </w:r>
    </w:p>
    <w:p w:rsidR="00903D4F" w:rsidRDefault="00691C2E" w:rsidP="00691C2E">
      <w:pPr>
        <w:pStyle w:val="ProductList-Bullet"/>
        <w:numPr>
          <w:ilvl w:val="0"/>
          <w:numId w:val="38"/>
        </w:numPr>
      </w:pPr>
      <w:r>
        <w:t>Услуги за планиране</w:t>
      </w:r>
    </w:p>
    <w:p w:rsidR="00903D4F" w:rsidRDefault="00691C2E" w:rsidP="00691C2E">
      <w:pPr>
        <w:pStyle w:val="ProductList-Bullet"/>
        <w:numPr>
          <w:ilvl w:val="0"/>
          <w:numId w:val="38"/>
        </w:numPr>
      </w:pPr>
      <w:r>
        <w:t>Ваучери за обучение</w:t>
      </w:r>
    </w:p>
    <w:p w:rsidR="00903D4F" w:rsidRDefault="00691C2E" w:rsidP="00691C2E">
      <w:pPr>
        <w:pStyle w:val="ProductList-Bullet"/>
        <w:numPr>
          <w:ilvl w:val="0"/>
          <w:numId w:val="38"/>
        </w:numPr>
      </w:pPr>
      <w:r>
        <w:t>Денонощна поддръжка за разрешаване на проблеми (по телефона) само в MPSA.</w:t>
      </w:r>
    </w:p>
    <w:p w:rsidR="00903D4F" w:rsidRDefault="00691C2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903D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903D4F" w:rsidRDefault="00691C2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right w:val="single" w:sz="4" w:space="0" w:color="6E6E6E"/>
            </w:tcBorders>
            <w:shd w:val="clear" w:color="auto" w:fill="0072C6"/>
          </w:tcPr>
          <w:p w:rsidR="00903D4F" w:rsidRDefault="00691C2E">
            <w:pPr>
              <w:pStyle w:val="ProductList-TableBody"/>
            </w:pPr>
            <w:r>
              <w:rPr>
                <w:color w:val="FFFFFF"/>
              </w:rPr>
              <w:t>Точки</w:t>
            </w:r>
          </w:p>
        </w:tc>
      </w:tr>
      <w:tr w:rsidR="00903D4F">
        <w:tc>
          <w:tcPr>
            <w:tcW w:w="10520" w:type="dxa"/>
            <w:tcBorders>
              <w:left w:val="single" w:sz="4" w:space="0" w:color="6E6E6E"/>
              <w:right w:val="single" w:sz="4" w:space="0" w:color="6E6E6E"/>
            </w:tcBorders>
          </w:tcPr>
          <w:p w:rsidR="00903D4F" w:rsidRDefault="00691C2E">
            <w:pPr>
              <w:pStyle w:val="ProductList-TableBody"/>
            </w:pPr>
            <w:r>
              <w:t>Продукти от Набор приложения на Office (включително пакети Office, Project Standard и Professional, Visio Standard и Professional),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CRM</w:t>
            </w:r>
            <w:r>
              <w:rPr>
                <w:vertAlign w:val="superscript"/>
              </w:rPr>
              <w:t>1</w:t>
            </w:r>
          </w:p>
        </w:tc>
        <w:tc>
          <w:tcPr>
            <w:tcW w:w="1600" w:type="dxa"/>
            <w:tcBorders>
              <w:left w:val="single" w:sz="4" w:space="0" w:color="6E6E6E"/>
              <w:right w:val="single" w:sz="4" w:space="0" w:color="6E6E6E"/>
            </w:tcBorders>
          </w:tcPr>
          <w:p w:rsidR="00903D4F" w:rsidRDefault="00691C2E">
            <w:pPr>
              <w:pStyle w:val="ProductList-TableBody"/>
            </w:pPr>
            <w:r>
              <w:t>1</w:t>
            </w:r>
          </w:p>
        </w:tc>
      </w:tr>
      <w:tr w:rsidR="00903D4F">
        <w:tc>
          <w:tcPr>
            <w:tcW w:w="10520" w:type="dxa"/>
            <w:tcBorders>
              <w:left w:val="single" w:sz="4" w:space="0" w:color="6E6E6E"/>
              <w:right w:val="single" w:sz="4" w:space="0" w:color="6E6E6E"/>
            </w:tcBorders>
          </w:tcPr>
          <w:p w:rsidR="00903D4F" w:rsidRDefault="00691C2E">
            <w:pPr>
              <w:pStyle w:val="ProductList-TableBody"/>
            </w:pPr>
            <w:r>
              <w:t>Издание SQL Server Standard, издание Windows Server Standard, Microsoft Dynamics CRM Server 2011, Microsoft Dynamics CRM Server 2013 и Microsoft Dynamics CRM Server 2015, Сървърен Лиценз за управление за System Center 2012 Standard (2 процесора), Visual Studio Professional с MSDN и Visual Studio Test Professional с MSDN и Корпоративен ЛКД за Microsoft Dynamics AX</w:t>
            </w:r>
          </w:p>
        </w:tc>
        <w:tc>
          <w:tcPr>
            <w:tcW w:w="1600" w:type="dxa"/>
            <w:tcBorders>
              <w:left w:val="single" w:sz="4" w:space="0" w:color="6E6E6E"/>
              <w:right w:val="single" w:sz="4" w:space="0" w:color="6E6E6E"/>
            </w:tcBorders>
          </w:tcPr>
          <w:p w:rsidR="00903D4F" w:rsidRDefault="00691C2E">
            <w:pPr>
              <w:pStyle w:val="ProductList-TableBody"/>
            </w:pPr>
            <w:r>
              <w:t>25</w:t>
            </w:r>
          </w:p>
        </w:tc>
      </w:tr>
      <w:tr w:rsidR="00903D4F">
        <w:tc>
          <w:tcPr>
            <w:tcW w:w="10520" w:type="dxa"/>
            <w:tcBorders>
              <w:left w:val="single" w:sz="4" w:space="0" w:color="6E6E6E"/>
              <w:right w:val="single" w:sz="4" w:space="0" w:color="6E6E6E"/>
            </w:tcBorders>
          </w:tcPr>
          <w:p w:rsidR="00903D4F" w:rsidRDefault="00691C2E">
            <w:pPr>
              <w:pStyle w:val="ProductList-TableBody"/>
            </w:pPr>
            <w:r>
              <w:t>Издание SQL Server Enterprise, SQL Server Business Intelligence, издание Windows Server Enterprise и Visual Studio Enterprise с MSDN</w:t>
            </w:r>
          </w:p>
        </w:tc>
        <w:tc>
          <w:tcPr>
            <w:tcW w:w="1600" w:type="dxa"/>
            <w:tcBorders>
              <w:left w:val="single" w:sz="4" w:space="0" w:color="6E6E6E"/>
              <w:right w:val="single" w:sz="4" w:space="0" w:color="6E6E6E"/>
            </w:tcBorders>
          </w:tcPr>
          <w:p w:rsidR="00903D4F" w:rsidRDefault="00691C2E">
            <w:pPr>
              <w:pStyle w:val="ProductList-TableBody"/>
            </w:pPr>
            <w:r>
              <w:t>50</w:t>
            </w:r>
          </w:p>
        </w:tc>
      </w:tr>
      <w:tr w:rsidR="00903D4F">
        <w:tc>
          <w:tcPr>
            <w:tcW w:w="10520" w:type="dxa"/>
            <w:tcBorders>
              <w:left w:val="single" w:sz="4" w:space="0" w:color="6E6E6E"/>
              <w:bottom w:val="single" w:sz="4" w:space="0" w:color="6E6E6E"/>
              <w:right w:val="single" w:sz="4" w:space="0" w:color="6E6E6E"/>
            </w:tcBorders>
          </w:tcPr>
          <w:p w:rsidR="00903D4F" w:rsidRDefault="00691C2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left w:val="single" w:sz="4" w:space="0" w:color="6E6E6E"/>
              <w:bottom w:val="single" w:sz="4" w:space="0" w:color="6E6E6E"/>
              <w:right w:val="single" w:sz="4" w:space="0" w:color="6E6E6E"/>
            </w:tcBorders>
          </w:tcPr>
          <w:p w:rsidR="00903D4F" w:rsidRDefault="00691C2E">
            <w:pPr>
              <w:pStyle w:val="ProductList-TableBody"/>
            </w:pPr>
            <w:r>
              <w:t>75</w:t>
            </w:r>
          </w:p>
        </w:tc>
      </w:tr>
    </w:tbl>
    <w:p w:rsidR="00903D4F" w:rsidRDefault="00691C2E">
      <w:pPr>
        <w:pStyle w:val="ProductList-Body"/>
      </w:pPr>
      <w:r>
        <w:rPr>
          <w:b/>
          <w:i/>
        </w:rPr>
        <w:t>Забележка:</w:t>
      </w:r>
      <w:r>
        <w:rPr>
          <w:i/>
        </w:rPr>
        <w:t xml:space="preserve"> За ЛКД за SQL вж. таблицата „ЛКД пакети“ в настоящия раздел</w:t>
      </w:r>
    </w:p>
    <w:p w:rsidR="00903D4F" w:rsidRDefault="00691C2E">
      <w:pPr>
        <w:pStyle w:val="ProductList-Body"/>
      </w:pPr>
      <w:r>
        <w:rPr>
          <w:vertAlign w:val="superscript"/>
        </w:rPr>
        <w:t>1</w:t>
      </w:r>
      <w:r>
        <w:rPr>
          <w:i/>
        </w:rPr>
        <w:t xml:space="preserve"> За Професионален ЛКД за Microsoft Dynamics CRM се дават 2 точки</w:t>
      </w:r>
    </w:p>
    <w:p w:rsidR="00903D4F" w:rsidRDefault="00903D4F">
      <w:pPr>
        <w:pStyle w:val="ProductList-Body"/>
      </w:pPr>
    </w:p>
    <w:p w:rsidR="00903D4F" w:rsidRDefault="00691C2E">
      <w:pPr>
        <w:pStyle w:val="ProductList-ClauseHeading"/>
        <w:outlineLvl w:val="2"/>
      </w:pPr>
      <w:bookmarkStart w:id="358" w:name="_Sec579"/>
      <w:r>
        <w:t>Услуги на Office Online и Office Online Server</w:t>
      </w:r>
      <w:bookmarkEnd w:id="358"/>
    </w:p>
    <w:p w:rsidR="00903D4F" w:rsidRDefault="00691C2E">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903D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Права за Office Online</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Standard</w:t>
            </w:r>
            <w:r>
              <w:fldChar w:fldCharType="begin"/>
            </w:r>
            <w:r>
              <w:instrText xml:space="preserve"> XE "Office Standard" </w:instrText>
            </w:r>
            <w:r>
              <w:fldChar w:fldCharType="end"/>
            </w:r>
          </w:p>
          <w:p w:rsidR="00903D4F" w:rsidRDefault="00691C2E">
            <w:pPr>
              <w:pStyle w:val="ProductList-TableBody"/>
            </w:pPr>
            <w:r>
              <w:lastRenderedPageBreak/>
              <w:t>Office Professional Plus</w:t>
            </w:r>
            <w:r>
              <w:fldChar w:fldCharType="begin"/>
            </w:r>
            <w:r>
              <w:instrText xml:space="preserve"> XE "Office Professional Plus" </w:instrText>
            </w:r>
            <w:r>
              <w:fldChar w:fldCharType="end"/>
            </w:r>
          </w:p>
          <w:p w:rsidR="00903D4F" w:rsidRDefault="00691C2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lastRenderedPageBreak/>
              <w:t>Office Online за Office 365</w:t>
            </w:r>
            <w:r>
              <w:fldChar w:fldCharType="begin"/>
            </w:r>
            <w:r>
              <w:instrText xml:space="preserve"> XE "Office Online за Office 365" </w:instrText>
            </w:r>
            <w:r>
              <w:fldChar w:fldCharType="end"/>
            </w:r>
          </w:p>
          <w:p w:rsidR="00903D4F" w:rsidRDefault="00691C2E">
            <w:pPr>
              <w:pStyle w:val="ProductList-TableBody"/>
            </w:pPr>
            <w:r>
              <w:lastRenderedPageBreak/>
              <w:t>Office Online Server</w:t>
            </w:r>
          </w:p>
        </w:tc>
      </w:tr>
    </w:tbl>
    <w:p w:rsidR="00903D4F" w:rsidRDefault="00691C2E">
      <w:pPr>
        <w:pStyle w:val="ProductList-Body"/>
      </w:pPr>
      <w:r>
        <w:rPr>
          <w:i/>
        </w:rPr>
        <w:lastRenderedPageBreak/>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903D4F" w:rsidRDefault="00903D4F">
      <w:pPr>
        <w:pStyle w:val="ProductList-Body"/>
      </w:pPr>
    </w:p>
    <w:p w:rsidR="00903D4F" w:rsidRDefault="00691C2E">
      <w:pPr>
        <w:pStyle w:val="ProductList-ClauseHeading"/>
        <w:outlineLvl w:val="2"/>
      </w:pPr>
      <w:bookmarkStart w:id="359" w:name="_Sec580"/>
      <w:r>
        <w:t>Услуги за планиране</w:t>
      </w:r>
      <w:bookmarkEnd w:id="359"/>
    </w:p>
    <w:p w:rsidR="00903D4F" w:rsidRDefault="00691C2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903D4F" w:rsidRDefault="00903D4F">
      <w:pPr>
        <w:pStyle w:val="ProductList-Body"/>
      </w:pPr>
    </w:p>
    <w:p w:rsidR="00903D4F" w:rsidRDefault="00691C2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903D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Точки</w:t>
            </w:r>
          </w:p>
        </w:tc>
      </w:tr>
      <w:tr w:rsidR="00903D4F">
        <w:tc>
          <w:tcPr>
            <w:tcW w:w="101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1</w:t>
            </w:r>
          </w:p>
        </w:tc>
      </w:tr>
      <w:tr w:rsidR="00903D4F">
        <w:tc>
          <w:tcPr>
            <w:tcW w:w="101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25</w:t>
            </w:r>
          </w:p>
        </w:tc>
      </w:tr>
      <w:tr w:rsidR="00903D4F">
        <w:tc>
          <w:tcPr>
            <w:tcW w:w="101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50</w:t>
            </w:r>
          </w:p>
        </w:tc>
      </w:tr>
      <w:tr w:rsidR="00903D4F">
        <w:tc>
          <w:tcPr>
            <w:tcW w:w="101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75</w:t>
            </w:r>
          </w:p>
        </w:tc>
      </w:tr>
    </w:tbl>
    <w:p w:rsidR="00903D4F" w:rsidRDefault="00691C2E">
      <w:pPr>
        <w:pStyle w:val="ProductList-Body"/>
      </w:pPr>
      <w:r>
        <w:rPr>
          <w:b/>
          <w:i/>
        </w:rPr>
        <w:t>Забележка:</w:t>
      </w:r>
      <w:r>
        <w:rPr>
          <w:i/>
        </w:rPr>
        <w:t xml:space="preserve"> За ЛКД за SQL вж. таблицата „ЛКД пакети“ в настоящия раздел</w:t>
      </w:r>
    </w:p>
    <w:p w:rsidR="00903D4F" w:rsidRDefault="00691C2E">
      <w:pPr>
        <w:pStyle w:val="ProductList-Body"/>
      </w:pPr>
      <w:r>
        <w:rPr>
          <w:vertAlign w:val="superscript"/>
        </w:rPr>
        <w:t>1</w:t>
      </w:r>
      <w:r>
        <w:rPr>
          <w:i/>
        </w:rPr>
        <w:t xml:space="preserve"> За Професионален ЛКД за Microsoft Dynamics CRM се дават 2 точки</w:t>
      </w:r>
    </w:p>
    <w:p w:rsidR="00903D4F" w:rsidRDefault="00903D4F">
      <w:pPr>
        <w:pStyle w:val="ProductList-Body"/>
      </w:pPr>
    </w:p>
    <w:p w:rsidR="00903D4F" w:rsidRDefault="00691C2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903D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600,000+</w:t>
            </w:r>
          </w:p>
        </w:tc>
      </w:tr>
      <w:tr w:rsidR="00903D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3D4F" w:rsidRDefault="00691C2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75</w:t>
            </w:r>
          </w:p>
        </w:tc>
      </w:tr>
    </w:tbl>
    <w:p w:rsidR="00903D4F" w:rsidRDefault="00903D4F">
      <w:pPr>
        <w:pStyle w:val="ProductList-Body"/>
      </w:pPr>
    </w:p>
    <w:p w:rsidR="00903D4F" w:rsidRDefault="00691C2E">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903D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3D4F" w:rsidRDefault="00691C2E">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3D4F" w:rsidRDefault="00691C2E">
            <w:pPr>
              <w:pStyle w:val="ProductList-TableBody"/>
            </w:pPr>
            <w:r>
              <w:t>→600,000+</w:t>
            </w:r>
          </w:p>
        </w:tc>
      </w:tr>
      <w:tr w:rsidR="00903D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3D4F" w:rsidRDefault="00691C2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12</w:t>
            </w:r>
          </w:p>
        </w:tc>
      </w:tr>
    </w:tbl>
    <w:p w:rsidR="00903D4F" w:rsidRDefault="00691C2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27">
        <w:r>
          <w:rPr>
            <w:color w:val="00467F"/>
            <w:u w:val="single"/>
          </w:rPr>
          <w:t>http://www.microsoft.com/licensing/software-assurance/planning-services-overview.aspx</w:t>
        </w:r>
      </w:hyperlink>
      <w:r>
        <w:t xml:space="preserve">. </w:t>
      </w:r>
    </w:p>
    <w:p w:rsidR="00903D4F" w:rsidRDefault="00903D4F">
      <w:pPr>
        <w:pStyle w:val="ProductList-Body"/>
      </w:pPr>
    </w:p>
    <w:p w:rsidR="00903D4F" w:rsidRDefault="00691C2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903D4F" w:rsidRDefault="00691C2E" w:rsidP="00691C2E">
      <w:pPr>
        <w:pStyle w:val="ProductList-Bullet"/>
        <w:numPr>
          <w:ilvl w:val="0"/>
          <w:numId w:val="39"/>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28">
        <w:r>
          <w:rPr>
            <w:color w:val="00467F"/>
            <w:u w:val="single"/>
          </w:rPr>
          <w:t>http://directory.partners.extranet.microsoft.com/psbproviders</w:t>
        </w:r>
      </w:hyperlink>
    </w:p>
    <w:p w:rsidR="00903D4F" w:rsidRDefault="00691C2E" w:rsidP="00691C2E">
      <w:pPr>
        <w:pStyle w:val="ProductList-Bullet"/>
        <w:numPr>
          <w:ilvl w:val="0"/>
          <w:numId w:val="39"/>
        </w:numPr>
      </w:pPr>
      <w:r>
        <w:t xml:space="preserve">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903D4F" w:rsidRDefault="00691C2E" w:rsidP="00691C2E">
      <w:pPr>
        <w:pStyle w:val="ProductList-Bullet"/>
        <w:numPr>
          <w:ilvl w:val="0"/>
          <w:numId w:val="39"/>
        </w:numPr>
      </w:pPr>
      <w:r>
        <w:t xml:space="preserve">Ваучерите за Услуги за планиране може да се осребряват само от клиента, който е квалифициран за тази полза. </w:t>
      </w:r>
    </w:p>
    <w:p w:rsidR="00903D4F" w:rsidRDefault="00691C2E" w:rsidP="00691C2E">
      <w:pPr>
        <w:pStyle w:val="ProductList-Bullet"/>
        <w:numPr>
          <w:ilvl w:val="0"/>
          <w:numId w:val="39"/>
        </w:numPr>
      </w:pPr>
      <w:r>
        <w:t xml:space="preserve">Ваучерите за Услуги за планиране не може да се заменят за пари в брой или други еквиваленти с парична стойност. </w:t>
      </w:r>
    </w:p>
    <w:p w:rsidR="00903D4F" w:rsidRDefault="00691C2E" w:rsidP="00691C2E">
      <w:pPr>
        <w:pStyle w:val="ProductList-Bullet"/>
        <w:numPr>
          <w:ilvl w:val="0"/>
          <w:numId w:val="39"/>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903D4F" w:rsidRDefault="00691C2E" w:rsidP="00691C2E">
      <w:pPr>
        <w:pStyle w:val="ProductList-Bullet"/>
        <w:numPr>
          <w:ilvl w:val="0"/>
          <w:numId w:val="39"/>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903D4F" w:rsidRDefault="00691C2E" w:rsidP="00691C2E">
      <w:pPr>
        <w:pStyle w:val="ProductList-Bullet"/>
        <w:numPr>
          <w:ilvl w:val="0"/>
          <w:numId w:val="39"/>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903D4F" w:rsidRDefault="00691C2E" w:rsidP="00691C2E">
      <w:pPr>
        <w:pStyle w:val="ProductList-Bullet"/>
        <w:numPr>
          <w:ilvl w:val="0"/>
          <w:numId w:val="39"/>
        </w:numPr>
      </w:pPr>
      <w:r>
        <w:lastRenderedPageBreak/>
        <w:t xml:space="preserve">Ваучерите трябва да се назначават по време на периода на покритие на SA. </w:t>
      </w:r>
    </w:p>
    <w:p w:rsidR="00903D4F" w:rsidRDefault="00691C2E" w:rsidP="00691C2E">
      <w:pPr>
        <w:pStyle w:val="ProductList-Bullet"/>
        <w:numPr>
          <w:ilvl w:val="0"/>
          <w:numId w:val="39"/>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903D4F" w:rsidRDefault="00903D4F">
      <w:pPr>
        <w:pStyle w:val="ProductList-Body"/>
      </w:pPr>
    </w:p>
    <w:p w:rsidR="00903D4F" w:rsidRDefault="00691C2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903D4F" w:rsidRDefault="00903D4F">
      <w:pPr>
        <w:pStyle w:val="ProductList-Body"/>
      </w:pPr>
    </w:p>
    <w:p w:rsidR="00903D4F" w:rsidRDefault="00691C2E">
      <w:pPr>
        <w:pStyle w:val="ProductList-ClauseHeading"/>
        <w:outlineLvl w:val="2"/>
      </w:pPr>
      <w:bookmarkStart w:id="360" w:name="_Sec581"/>
      <w:r>
        <w:t>Програма за лицензиране на корпоративен източник</w:t>
      </w:r>
      <w:bookmarkEnd w:id="360"/>
    </w:p>
    <w:p w:rsidR="00903D4F" w:rsidRDefault="00691C2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903D4F" w:rsidRDefault="00903D4F">
      <w:pPr>
        <w:pStyle w:val="ProductList-Body"/>
      </w:pPr>
    </w:p>
    <w:p w:rsidR="00903D4F" w:rsidRDefault="00691C2E">
      <w:pPr>
        <w:pStyle w:val="ProductList-ClauseHeading"/>
        <w:outlineLvl w:val="2"/>
      </w:pPr>
      <w:bookmarkStart w:id="361" w:name="_Sec582"/>
      <w:r>
        <w:t>Ваучери за обучение</w:t>
      </w:r>
      <w:bookmarkEnd w:id="361"/>
    </w:p>
    <w:p w:rsidR="00903D4F" w:rsidRDefault="00691C2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Набор системи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ден за 50 лиценза (не повече от 10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ден за 50 лиценза или точки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10 дни за отговарящ на условията договор за записване или Акаунт за закупуване</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15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25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55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80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125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200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300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400 дни*</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700 дни*</w:t>
            </w:r>
          </w:p>
        </w:tc>
      </w:tr>
    </w:tbl>
    <w:p w:rsidR="00903D4F" w:rsidRDefault="00691C2E">
      <w:pPr>
        <w:pStyle w:val="ProductList-Body"/>
      </w:pPr>
      <w:r>
        <w:t>*</w:t>
      </w:r>
      <w:r>
        <w:rPr>
          <w:i/>
        </w:rPr>
        <w:t>Брой дни за отговарящ на условията договор за записване, споразумение или Акаунт за закупуване</w:t>
      </w:r>
    </w:p>
    <w:p w:rsidR="00903D4F" w:rsidRDefault="00903D4F">
      <w:pPr>
        <w:pStyle w:val="ProductList-Body"/>
      </w:pPr>
    </w:p>
    <w:p w:rsidR="00903D4F" w:rsidRDefault="00691C2E" w:rsidP="00691C2E">
      <w:pPr>
        <w:pStyle w:val="ProductList-Bullet"/>
        <w:numPr>
          <w:ilvl w:val="0"/>
          <w:numId w:val="40"/>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903D4F" w:rsidRDefault="00691C2E" w:rsidP="00691C2E">
      <w:pPr>
        <w:pStyle w:val="ProductList-Bullet"/>
        <w:numPr>
          <w:ilvl w:val="0"/>
          <w:numId w:val="40"/>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903D4F" w:rsidRDefault="00691C2E" w:rsidP="00691C2E">
      <w:pPr>
        <w:pStyle w:val="ProductList-Bullet"/>
        <w:numPr>
          <w:ilvl w:val="0"/>
          <w:numId w:val="40"/>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903D4F" w:rsidRDefault="00691C2E" w:rsidP="00691C2E">
      <w:pPr>
        <w:pStyle w:val="ProductList-Bullet"/>
        <w:numPr>
          <w:ilvl w:val="0"/>
          <w:numId w:val="40"/>
        </w:numPr>
      </w:pPr>
      <w:r>
        <w:t>Ваучерите не може да се използват за покриване на каквито и да e такси, свързани с непоявяването на клиент на запазен курс.</w:t>
      </w:r>
    </w:p>
    <w:p w:rsidR="00903D4F" w:rsidRDefault="00691C2E" w:rsidP="00691C2E">
      <w:pPr>
        <w:pStyle w:val="ProductList-Bullet"/>
        <w:numPr>
          <w:ilvl w:val="0"/>
          <w:numId w:val="40"/>
        </w:numPr>
      </w:pPr>
      <w:r>
        <w:t>Ваучерите може да се осребряват само от физическото лице, одобрено от клиента да използва ваучера.</w:t>
      </w:r>
    </w:p>
    <w:p w:rsidR="00903D4F" w:rsidRDefault="00691C2E" w:rsidP="00691C2E">
      <w:pPr>
        <w:pStyle w:val="ProductList-Bullet"/>
        <w:numPr>
          <w:ilvl w:val="0"/>
          <w:numId w:val="40"/>
        </w:numPr>
      </w:pPr>
      <w:r>
        <w:t xml:space="preserve">Ваучерите не може да се заменят за пари в брой или други еквиваленти с парична стойност. </w:t>
      </w:r>
    </w:p>
    <w:p w:rsidR="00903D4F" w:rsidRDefault="00691C2E" w:rsidP="00691C2E">
      <w:pPr>
        <w:pStyle w:val="ProductList-Bullet"/>
        <w:numPr>
          <w:ilvl w:val="0"/>
          <w:numId w:val="40"/>
        </w:numPr>
      </w:pPr>
      <w:r>
        <w:t xml:space="preserve">Ваучерите трябва да се назначават по време на периода на покритие на SA. </w:t>
      </w:r>
    </w:p>
    <w:p w:rsidR="00903D4F" w:rsidRDefault="00691C2E" w:rsidP="00691C2E">
      <w:pPr>
        <w:pStyle w:val="ProductList-Bullet"/>
        <w:numPr>
          <w:ilvl w:val="0"/>
          <w:numId w:val="40"/>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903D4F" w:rsidRDefault="00691C2E" w:rsidP="00691C2E">
      <w:pPr>
        <w:pStyle w:val="ProductList-Bullet"/>
        <w:numPr>
          <w:ilvl w:val="0"/>
          <w:numId w:val="40"/>
        </w:numPr>
      </w:pPr>
      <w:r>
        <w:t xml:space="preserve">Един ден от Ваучер за обучение се равнява на еквивалента на един ден сесия за обучение. </w:t>
      </w:r>
    </w:p>
    <w:p w:rsidR="00903D4F" w:rsidRDefault="00691C2E" w:rsidP="00691C2E">
      <w:pPr>
        <w:pStyle w:val="ProductList-Bullet"/>
        <w:numPr>
          <w:ilvl w:val="0"/>
          <w:numId w:val="40"/>
        </w:numPr>
      </w:pPr>
      <w:r>
        <w:t xml:space="preserve">Ваучерите може да се използват за запазване на обучение при само един Партньор в сферата на обучението към даден момент. </w:t>
      </w:r>
    </w:p>
    <w:p w:rsidR="00903D4F" w:rsidRDefault="00691C2E" w:rsidP="00691C2E">
      <w:pPr>
        <w:pStyle w:val="ProductList-Bullet"/>
        <w:numPr>
          <w:ilvl w:val="0"/>
          <w:numId w:val="4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903D4F" w:rsidRDefault="00691C2E" w:rsidP="00691C2E">
      <w:pPr>
        <w:pStyle w:val="ProductList-Bullet"/>
        <w:numPr>
          <w:ilvl w:val="0"/>
          <w:numId w:val="40"/>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903D4F" w:rsidRDefault="00903D4F">
      <w:pPr>
        <w:pStyle w:val="ProductList-Body"/>
      </w:pPr>
    </w:p>
    <w:p w:rsidR="00903D4F" w:rsidRDefault="00691C2E">
      <w:pPr>
        <w:pStyle w:val="ProductList-ClauseHeading"/>
        <w:outlineLvl w:val="2"/>
      </w:pPr>
      <w:bookmarkStart w:id="362" w:name="_Sec583"/>
      <w:r>
        <w:t>Електронно обучение</w:t>
      </w:r>
      <w:bookmarkEnd w:id="362"/>
    </w:p>
    <w:p w:rsidR="00903D4F" w:rsidRDefault="00691C2E">
      <w:pPr>
        <w:pStyle w:val="ProductList-Body"/>
      </w:pPr>
      <w:r>
        <w:t xml:space="preserve">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w:t>
      </w:r>
      <w:r>
        <w:lastRenderedPageBreak/>
        <w:t>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903D4F" w:rsidRDefault="00903D4F">
      <w:pPr>
        <w:pStyle w:val="ProductList-Body"/>
      </w:pPr>
    </w:p>
    <w:p w:rsidR="00903D4F" w:rsidRDefault="00691C2E">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903D4F" w:rsidRDefault="00903D4F">
      <w:pPr>
        <w:pStyle w:val="ProductList-Body"/>
      </w:pPr>
    </w:p>
    <w:p w:rsidR="00903D4F" w:rsidRDefault="00691C2E">
      <w:pPr>
        <w:pStyle w:val="ProductList-ClauseHeading"/>
        <w:outlineLvl w:val="2"/>
      </w:pPr>
      <w:bookmarkStart w:id="363" w:name="_Sec584"/>
      <w:r>
        <w:t>Програма за домашна употреба</w:t>
      </w:r>
      <w:bookmarkEnd w:id="363"/>
    </w:p>
    <w:p w:rsidR="00903D4F" w:rsidRDefault="00691C2E">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903D4F" w:rsidRDefault="00903D4F">
      <w:pPr>
        <w:pStyle w:val="ProductList-Body"/>
      </w:pPr>
    </w:p>
    <w:p w:rsidR="00903D4F" w:rsidRDefault="00691C2E">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903D4F" w:rsidRDefault="00903D4F">
      <w:pPr>
        <w:pStyle w:val="ProductList-Body"/>
      </w:pPr>
    </w:p>
    <w:p w:rsidR="00903D4F" w:rsidRDefault="00691C2E">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903D4F" w:rsidRDefault="00903D4F">
      <w:pPr>
        <w:pStyle w:val="ProductList-Body"/>
      </w:pPr>
    </w:p>
    <w:p w:rsidR="00903D4F" w:rsidRDefault="00691C2E">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903D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Съответен Лиценз за Програмата за домашна употреба</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Standard 2010/2013/2016</w:t>
            </w:r>
          </w:p>
          <w:p w:rsidR="00903D4F" w:rsidRDefault="00691C2E">
            <w:pPr>
              <w:pStyle w:val="ProductList-TableBody"/>
            </w:pPr>
            <w:r>
              <w:t xml:space="preserve">Office Professional Plus 2010/2013/2016 </w:t>
            </w:r>
          </w:p>
          <w:p w:rsidR="00903D4F" w:rsidRDefault="00691C2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HUP за Office Professional Plus 2016 или HUP за Office 2016 for Mac Home &amp; Business с Lync DL</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Access 2010/2013/2016</w:t>
            </w:r>
          </w:p>
          <w:p w:rsidR="00903D4F" w:rsidRDefault="00691C2E">
            <w:pPr>
              <w:pStyle w:val="ProductList-TableBody"/>
            </w:pPr>
            <w:r>
              <w:t>Excel 2010/2013/2016</w:t>
            </w:r>
          </w:p>
          <w:p w:rsidR="00903D4F" w:rsidRDefault="00691C2E">
            <w:pPr>
              <w:pStyle w:val="ProductList-TableBody"/>
            </w:pPr>
            <w:r>
              <w:t>PowerPoint 2010/2013/2016</w:t>
            </w:r>
          </w:p>
          <w:p w:rsidR="00903D4F" w:rsidRDefault="00691C2E">
            <w:pPr>
              <w:pStyle w:val="ProductList-TableBody"/>
            </w:pPr>
            <w:r>
              <w:t>InfoPath 2010/2013/2016</w:t>
            </w:r>
          </w:p>
          <w:p w:rsidR="00903D4F" w:rsidRDefault="00691C2E">
            <w:pPr>
              <w:pStyle w:val="ProductList-TableBody"/>
            </w:pPr>
            <w:r>
              <w:t>Lync 2010/2013/2015</w:t>
            </w:r>
          </w:p>
          <w:p w:rsidR="00903D4F" w:rsidRDefault="00691C2E">
            <w:pPr>
              <w:pStyle w:val="ProductList-TableBody"/>
            </w:pPr>
            <w:r>
              <w:t>OneNote 2010/2013/2016</w:t>
            </w:r>
          </w:p>
          <w:p w:rsidR="00903D4F" w:rsidRDefault="00691C2E">
            <w:pPr>
              <w:pStyle w:val="ProductList-TableBody"/>
            </w:pPr>
            <w:r>
              <w:t>Outlook 2010/2013/2016</w:t>
            </w:r>
          </w:p>
          <w:p w:rsidR="00903D4F" w:rsidRDefault="00691C2E">
            <w:pPr>
              <w:pStyle w:val="ProductList-TableBody"/>
            </w:pPr>
            <w:r>
              <w:t>Publisher 2010/2013/2016</w:t>
            </w:r>
          </w:p>
          <w:p w:rsidR="00903D4F" w:rsidRDefault="00691C2E">
            <w:pPr>
              <w:pStyle w:val="ProductList-TableBody"/>
            </w:pPr>
            <w:r>
              <w:t>Skype for Business 2015</w:t>
            </w:r>
          </w:p>
          <w:p w:rsidR="00903D4F" w:rsidRDefault="00691C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HUP за Office Professional Plus 2016 или HUP за Office 2016 for Mac Home &amp; Business с Lync DL </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Visio Standard 2010/2013 /2016 </w:t>
            </w:r>
          </w:p>
          <w:p w:rsidR="00903D4F" w:rsidRDefault="00691C2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Visio Professional 2016, HUP</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Project Standard 2010/2013/2016</w:t>
            </w:r>
          </w:p>
          <w:p w:rsidR="00903D4F" w:rsidRDefault="00691C2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Project Professional 2016 HUP</w:t>
            </w:r>
          </w:p>
        </w:tc>
      </w:tr>
    </w:tbl>
    <w:p w:rsidR="00903D4F" w:rsidRDefault="00691C2E">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29">
        <w:r>
          <w:rPr>
            <w:i/>
            <w:color w:val="00467F"/>
            <w:u w:val="single"/>
          </w:rPr>
          <w:t>http://www.microsoft.com/licensing</w:t>
        </w:r>
      </w:hyperlink>
      <w:r>
        <w:rPr>
          <w:i/>
        </w:rPr>
        <w:t>.</w:t>
      </w:r>
    </w:p>
    <w:p w:rsidR="00903D4F" w:rsidRDefault="00903D4F">
      <w:pPr>
        <w:pStyle w:val="ProductList-Body"/>
      </w:pPr>
    </w:p>
    <w:p w:rsidR="00903D4F" w:rsidRDefault="00691C2E">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903D4F" w:rsidRDefault="00903D4F">
      <w:pPr>
        <w:pStyle w:val="ProductList-Body"/>
        <w:jc w:val="right"/>
      </w:pPr>
    </w:p>
    <w:p w:rsidR="00903D4F" w:rsidRDefault="00691C2E">
      <w:pPr>
        <w:pStyle w:val="ProductList-ClauseHeading"/>
        <w:outlineLvl w:val="2"/>
      </w:pPr>
      <w:bookmarkStart w:id="364" w:name="_Sec585"/>
      <w:r>
        <w:t>Денонощна поддръжка за разрешаване на проблеми</w:t>
      </w:r>
      <w:bookmarkEnd w:id="364"/>
    </w:p>
    <w:p w:rsidR="00903D4F" w:rsidRDefault="00691C2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903D4F" w:rsidRDefault="00903D4F">
      <w:pPr>
        <w:pStyle w:val="ProductList-Body"/>
      </w:pPr>
    </w:p>
    <w:p w:rsidR="00903D4F" w:rsidRDefault="00691C2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903D4F" w:rsidRDefault="00903D4F">
      <w:pPr>
        <w:pStyle w:val="ProductList-Body"/>
      </w:pPr>
    </w:p>
    <w:p w:rsidR="00903D4F" w:rsidRDefault="00691C2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903D4F" w:rsidRDefault="00903D4F">
      <w:pPr>
        <w:pStyle w:val="ProductList-Body"/>
      </w:pPr>
    </w:p>
    <w:p w:rsidR="00903D4F" w:rsidRDefault="00691C2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903D4F" w:rsidRDefault="00903D4F">
      <w:pPr>
        <w:pStyle w:val="ProductList-Body"/>
      </w:pPr>
    </w:p>
    <w:p w:rsidR="00903D4F" w:rsidRDefault="00691C2E">
      <w:pPr>
        <w:pStyle w:val="ProductList-SubClauseHeading"/>
        <w:outlineLvl w:val="3"/>
      </w:pPr>
      <w:r>
        <w:t>Решаване на инциденти с поддръжка по телефона за всички програми с изключение на MPSA</w:t>
      </w:r>
    </w:p>
    <w:p w:rsidR="00903D4F" w:rsidRDefault="00691C2E">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903D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В гаранция/Клиент – натрупвания на инциденти за безплатно решаване</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$200,000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300,000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270,000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шв.фр. 330,000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1 650 000 костарикански колона</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1 600 000 кр.</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215,000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£135,000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24 000 000 японски йени</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240 000 000 корейски вона</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1 650 000 кр.</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350,000</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2 000 000 кр.</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7 000 000 нови тайвански долара</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10 000 000 индийски рупии</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6 600 000 руски рубли</w:t>
            </w:r>
          </w:p>
        </w:tc>
      </w:tr>
    </w:tbl>
    <w:p w:rsidR="00903D4F" w:rsidRDefault="00903D4F">
      <w:pPr>
        <w:pStyle w:val="ProductList-BodyIndented"/>
        <w:ind w:left="720"/>
      </w:pPr>
    </w:p>
    <w:p w:rsidR="00903D4F" w:rsidRDefault="00691C2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903D4F" w:rsidRDefault="00903D4F">
      <w:pPr>
        <w:pStyle w:val="ProductList-BodyIndented"/>
      </w:pPr>
    </w:p>
    <w:p w:rsidR="00903D4F" w:rsidRDefault="00691C2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0">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903D4F" w:rsidRDefault="00903D4F">
      <w:pPr>
        <w:pStyle w:val="ProductList-BodyIndented"/>
      </w:pPr>
    </w:p>
    <w:p w:rsidR="00903D4F" w:rsidRDefault="00691C2E">
      <w:pPr>
        <w:pStyle w:val="ProductList-SubClauseHeading"/>
        <w:outlineLvl w:val="3"/>
      </w:pPr>
      <w:r>
        <w:t>Решаване на инциденти с поддръжка по телефона за MPSA</w:t>
      </w:r>
    </w:p>
    <w:p w:rsidR="00903D4F" w:rsidRDefault="00691C2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903D4F" w:rsidRDefault="00691C2E">
            <w:pPr>
              <w:pStyle w:val="ProductList-TableBody"/>
            </w:pPr>
            <w:r>
              <w:rPr>
                <w:color w:val="FFFFFF"/>
              </w:rPr>
              <w:t>Точки за инцидент с поддръжка по телефона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Приложения и Системи (комбиниран)</w:t>
            </w:r>
          </w:p>
        </w:tc>
        <w:tc>
          <w:tcPr>
            <w:tcW w:w="6000" w:type="dxa"/>
            <w:tcBorders>
              <w:left w:val="single" w:sz="4" w:space="0" w:color="000000"/>
              <w:right w:val="single" w:sz="4" w:space="0" w:color="000000"/>
            </w:tcBorders>
          </w:tcPr>
          <w:p w:rsidR="00903D4F" w:rsidRDefault="00691C2E">
            <w:pPr>
              <w:pStyle w:val="ProductList-TableBody"/>
            </w:pPr>
            <w:r>
              <w:t>2,000</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w:t>
            </w:r>
          </w:p>
        </w:tc>
        <w:tc>
          <w:tcPr>
            <w:tcW w:w="6000" w:type="dxa"/>
            <w:tcBorders>
              <w:left w:val="single" w:sz="4" w:space="0" w:color="000000"/>
              <w:right w:val="single" w:sz="4" w:space="0" w:color="000000"/>
            </w:tcBorders>
          </w:tcPr>
          <w:p w:rsidR="00903D4F" w:rsidRDefault="00691C2E">
            <w:pPr>
              <w:pStyle w:val="ProductList-TableBody"/>
            </w:pPr>
            <w:r>
              <w:t>400</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ЛКД</w:t>
            </w:r>
          </w:p>
        </w:tc>
        <w:tc>
          <w:tcPr>
            <w:tcW w:w="6000" w:type="dxa"/>
            <w:tcBorders>
              <w:left w:val="single" w:sz="4" w:space="0" w:color="000000"/>
              <w:right w:val="single" w:sz="4" w:space="0" w:color="000000"/>
            </w:tcBorders>
          </w:tcPr>
          <w:p w:rsidR="00903D4F" w:rsidRDefault="00691C2E">
            <w:pPr>
              <w:pStyle w:val="ProductList-TableBody"/>
            </w:pPr>
            <w:r>
              <w:t>400</w:t>
            </w:r>
          </w:p>
        </w:tc>
      </w:tr>
    </w:tbl>
    <w:p w:rsidR="00903D4F" w:rsidRDefault="00903D4F">
      <w:pPr>
        <w:pStyle w:val="ProductList-BodyIndented"/>
      </w:pPr>
    </w:p>
    <w:p w:rsidR="00903D4F" w:rsidRDefault="00691C2E">
      <w:pPr>
        <w:pStyle w:val="ProductList-BodyIndented"/>
      </w:pPr>
      <w:r>
        <w:t xml:space="preserve">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w:t>
      </w:r>
      <w:r>
        <w:lastRenderedPageBreak/>
        <w:t>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903D4F" w:rsidRDefault="00903D4F">
      <w:pPr>
        <w:pStyle w:val="ProductList-BodyIndented"/>
      </w:pPr>
    </w:p>
    <w:p w:rsidR="00903D4F" w:rsidRDefault="00691C2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903D4F" w:rsidRDefault="00903D4F">
      <w:pPr>
        <w:pStyle w:val="ProductList-SubClauseHeading"/>
        <w:outlineLvl w:val="3"/>
      </w:pPr>
    </w:p>
    <w:p w:rsidR="00903D4F" w:rsidRDefault="00691C2E">
      <w:pPr>
        <w:pStyle w:val="ProductList-SubClauseHeading"/>
        <w:outlineLvl w:val="3"/>
      </w:pPr>
      <w:r>
        <w:t>Уеб-базирани инциденти</w:t>
      </w:r>
    </w:p>
    <w:p w:rsidR="00903D4F" w:rsidRDefault="00691C2E">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903D4F" w:rsidRDefault="00903D4F">
      <w:pPr>
        <w:pStyle w:val="ProductList-BodyIndented"/>
      </w:pPr>
    </w:p>
    <w:p w:rsidR="00903D4F" w:rsidRDefault="00691C2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903D4F" w:rsidRDefault="00903D4F">
      <w:pPr>
        <w:pStyle w:val="ProductList-BodyIndented"/>
        <w:ind w:left="720"/>
      </w:pPr>
    </w:p>
    <w:p w:rsidR="00903D4F" w:rsidRDefault="00691C2E">
      <w:pPr>
        <w:pStyle w:val="ProductList-SubClauseHeading"/>
        <w:outlineLvl w:val="3"/>
      </w:pPr>
      <w:r>
        <w:t>Лица за контакт за поддръжка</w:t>
      </w:r>
    </w:p>
    <w:p w:rsidR="00903D4F" w:rsidRDefault="00691C2E">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903D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S/S+: EA ниво D</w:t>
            </w:r>
          </w:p>
        </w:tc>
      </w:tr>
      <w:tr w:rsidR="00903D4F">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Както е необходимо</w:t>
            </w:r>
          </w:p>
        </w:tc>
      </w:tr>
      <w:tr w:rsidR="00903D4F">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16</w:t>
            </w:r>
          </w:p>
        </w:tc>
      </w:tr>
    </w:tbl>
    <w:p w:rsidR="00903D4F" w:rsidRDefault="00903D4F">
      <w:pPr>
        <w:pStyle w:val="ProductList-BodyIndented"/>
      </w:pPr>
    </w:p>
    <w:p w:rsidR="00903D4F" w:rsidRDefault="00691C2E">
      <w:pPr>
        <w:pStyle w:val="ProductList-SubClauseHeading"/>
        <w:outlineLvl w:val="3"/>
      </w:pPr>
      <w:r>
        <w:t>Ниво на услуги за Клиенти на Софтуерна осигуровка</w:t>
      </w:r>
    </w:p>
    <w:p w:rsidR="00903D4F" w:rsidRDefault="00691C2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903D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Ответна реакция, очаквана от Клиента</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Критично въздействие върху бизнес процеса: </w:t>
            </w:r>
          </w:p>
          <w:p w:rsidR="00903D4F" w:rsidRDefault="00691C2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по телефон в рамките на 2 часа или по-малко, в зависимост от предложението за поддръжка</w:t>
            </w:r>
          </w:p>
          <w:p w:rsidR="00903D4F" w:rsidRDefault="00691C2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Заделяне на подходящи ресурси за поддържане на непрестанни усилия на денонощна база2</w:t>
            </w:r>
          </w:p>
          <w:p w:rsidR="00903D4F" w:rsidRDefault="00691C2E">
            <w:pPr>
              <w:pStyle w:val="ProductList-TableBody"/>
            </w:pPr>
            <w:r>
              <w:t>Скоростен достъп и отговор от компетентния орган за контрол върху промяната</w:t>
            </w:r>
          </w:p>
          <w:p w:rsidR="00903D4F" w:rsidRDefault="00691C2E">
            <w:pPr>
              <w:pStyle w:val="ProductList-TableBody"/>
            </w:pPr>
            <w:r>
              <w:t>Известие до мениджърите</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Умерено въздействие върху бизнес процеса: </w:t>
            </w:r>
          </w:p>
          <w:p w:rsidR="00903D4F" w:rsidRDefault="00691C2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по телефон в рамките на 4 часа или по-малко, в зависимост от предложението за поддръжка</w:t>
            </w:r>
          </w:p>
          <w:p w:rsidR="00903D4F" w:rsidRDefault="00691C2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Заделяне на подходящи ресурси за поддържане на непрестанни усилия в Работно време</w:t>
            </w:r>
          </w:p>
          <w:p w:rsidR="00903D4F" w:rsidRDefault="00691C2E">
            <w:pPr>
              <w:pStyle w:val="ProductList-TableBody"/>
            </w:pPr>
            <w:r>
              <w:t>Достъп и отговор от компетентното за промяна лице в рамките на 4 Работни часа</w:t>
            </w:r>
          </w:p>
        </w:tc>
      </w:tr>
      <w:tr w:rsidR="00903D4F">
        <w:tc>
          <w:tcPr>
            <w:tcW w:w="29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Минимално въздействие върху бизнес процеса: </w:t>
            </w:r>
          </w:p>
          <w:p w:rsidR="00903D4F" w:rsidRDefault="00691C2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в рамките на един работен ден или по-малко, в зависимост от предложението за поддръжка</w:t>
            </w:r>
          </w:p>
          <w:p w:rsidR="00903D4F" w:rsidRDefault="00691C2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Точна информация за контакт с притежателя на случая</w:t>
            </w:r>
          </w:p>
          <w:p w:rsidR="00903D4F" w:rsidRDefault="00691C2E">
            <w:pPr>
              <w:pStyle w:val="ProductList-TableBody"/>
            </w:pPr>
            <w:r>
              <w:t>Отговор в рамките на един работен ден.</w:t>
            </w:r>
          </w:p>
        </w:tc>
      </w:tr>
    </w:tbl>
    <w:p w:rsidR="00903D4F" w:rsidRDefault="00691C2E">
      <w:pPr>
        <w:pStyle w:val="ProductList-BodyIndented"/>
      </w:pPr>
      <w:r>
        <w:rPr>
          <w:i/>
        </w:rPr>
        <w:t>1 Свържете се с представител на Microsoft за местното работно време.</w:t>
      </w:r>
    </w:p>
    <w:p w:rsidR="00903D4F" w:rsidRDefault="00691C2E">
      <w:pPr>
        <w:pStyle w:val="ProductList-BodyIndented"/>
      </w:pPr>
      <w:r>
        <w:rPr>
          <w:i/>
        </w:rPr>
        <w:lastRenderedPageBreak/>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903D4F" w:rsidRDefault="00903D4F">
      <w:pPr>
        <w:pStyle w:val="ProductList-BodyIndented"/>
        <w:ind w:left="720"/>
      </w:pPr>
    </w:p>
    <w:p w:rsidR="00903D4F" w:rsidRDefault="00691C2E">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903D4F" w:rsidRDefault="00691C2E">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903D4F" w:rsidRDefault="00903D4F">
      <w:pPr>
        <w:pStyle w:val="ProductList-BodyIndented"/>
      </w:pPr>
    </w:p>
    <w:p w:rsidR="00903D4F" w:rsidRDefault="00691C2E">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903D4F" w:rsidRDefault="00903D4F">
      <w:pPr>
        <w:pStyle w:val="ProductList-BodyIndented"/>
        <w:ind w:left="720"/>
      </w:pPr>
    </w:p>
    <w:p w:rsidR="00903D4F" w:rsidRDefault="00691C2E">
      <w:pPr>
        <w:pStyle w:val="ProductList-SubClauseHeading"/>
        <w:outlineLvl w:val="3"/>
      </w:pPr>
      <w:r>
        <w:t>Допълнителни бизнес разпоредби</w:t>
      </w:r>
    </w:p>
    <w:p w:rsidR="00903D4F" w:rsidRDefault="00691C2E">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903D4F" w:rsidRDefault="00903D4F">
      <w:pPr>
        <w:pStyle w:val="ProductList-BodyIndented"/>
      </w:pPr>
    </w:p>
    <w:p w:rsidR="00903D4F" w:rsidRDefault="00691C2E">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903D4F" w:rsidRDefault="00903D4F">
      <w:pPr>
        <w:pStyle w:val="ProductList-BodyIndented"/>
      </w:pPr>
    </w:p>
    <w:p w:rsidR="00903D4F" w:rsidRDefault="00691C2E">
      <w:pPr>
        <w:pStyle w:val="ProductList-SubClauseHeading"/>
        <w:outlineLvl w:val="3"/>
      </w:pPr>
      <w:r>
        <w:t>Пригодност за SCE</w:t>
      </w:r>
    </w:p>
    <w:p w:rsidR="00903D4F" w:rsidRDefault="00691C2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903D4F" w:rsidRDefault="00903D4F">
      <w:pPr>
        <w:pStyle w:val="ProductList-BodyIndented"/>
      </w:pPr>
    </w:p>
    <w:p w:rsidR="00903D4F" w:rsidRDefault="00691C2E">
      <w:pPr>
        <w:pStyle w:val="ProductList-BodyIndented"/>
      </w:pPr>
      <w:r>
        <w:t>Отговарящите на условията Продукти за платформа на приложение са:</w:t>
      </w:r>
    </w:p>
    <w:p w:rsidR="00903D4F" w:rsidRDefault="00691C2E" w:rsidP="00691C2E">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903D4F" w:rsidRDefault="00691C2E" w:rsidP="00691C2E">
      <w:pPr>
        <w:pStyle w:val="ProductList-Bullet"/>
        <w:numPr>
          <w:ilvl w:val="1"/>
          <w:numId w:val="41"/>
        </w:numPr>
      </w:pPr>
      <w:r>
        <w:t>BizTalk Server</w:t>
      </w:r>
      <w:r>
        <w:fldChar w:fldCharType="begin"/>
      </w:r>
      <w:r>
        <w:instrText xml:space="preserve"> XE "BizTalk Server" </w:instrText>
      </w:r>
      <w:r>
        <w:fldChar w:fldCharType="end"/>
      </w:r>
      <w:r>
        <w:t xml:space="preserve"> (Standard, Enterprise и Branch) </w:t>
      </w:r>
    </w:p>
    <w:p w:rsidR="00903D4F" w:rsidRDefault="00691C2E" w:rsidP="00691C2E">
      <w:pPr>
        <w:pStyle w:val="ProductList-Bullet"/>
        <w:numPr>
          <w:ilvl w:val="1"/>
          <w:numId w:val="41"/>
        </w:numPr>
      </w:pPr>
      <w:r>
        <w:t>Office SharePoint Server</w:t>
      </w:r>
      <w:r>
        <w:fldChar w:fldCharType="begin"/>
      </w:r>
      <w:r>
        <w:instrText xml:space="preserve"> XE "SharePoint Server" </w:instrText>
      </w:r>
      <w:r>
        <w:fldChar w:fldCharType="end"/>
      </w:r>
    </w:p>
    <w:p w:rsidR="00903D4F" w:rsidRDefault="00691C2E">
      <w:pPr>
        <w:pStyle w:val="ProductList-BodyIndented"/>
      </w:pPr>
      <w:r>
        <w:t>Отговарящите на изискванията продукти от Компонента на Core Infrastructure са:</w:t>
      </w:r>
    </w:p>
    <w:p w:rsidR="00903D4F" w:rsidRDefault="00691C2E" w:rsidP="00691C2E">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903D4F" w:rsidRDefault="00691C2E" w:rsidP="00691C2E">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903D4F" w:rsidRDefault="00903D4F">
      <w:pPr>
        <w:pStyle w:val="ProductList-BodyIndented"/>
      </w:pPr>
    </w:p>
    <w:p w:rsidR="00903D4F" w:rsidRDefault="00691C2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250,000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375,000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337,500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412,500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2,062,500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2,000,000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268,750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168,750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30,000,000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300,000,000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2,062,500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437,500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2,500,000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8,750,000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12,500,000</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lastRenderedPageBreak/>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8,250,000</w:t>
            </w:r>
          </w:p>
        </w:tc>
      </w:tr>
    </w:tbl>
    <w:p w:rsidR="00903D4F" w:rsidRDefault="00903D4F">
      <w:pPr>
        <w:pStyle w:val="ProductList-BodyIndented"/>
        <w:ind w:left="720"/>
      </w:pPr>
    </w:p>
    <w:p w:rsidR="00903D4F" w:rsidRDefault="00691C2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903D4F" w:rsidRDefault="00903D4F">
      <w:pPr>
        <w:pStyle w:val="ProductList-BodyIndented"/>
        <w:ind w:left="720"/>
      </w:pPr>
    </w:p>
    <w:p w:rsidR="00903D4F" w:rsidRDefault="00691C2E">
      <w:pPr>
        <w:pStyle w:val="ProductList-SubClauseHeading"/>
        <w:outlineLvl w:val="3"/>
      </w:pPr>
      <w:r>
        <w:t>Пригодност за Склад за паралелни данни</w:t>
      </w:r>
    </w:p>
    <w:p w:rsidR="00903D4F" w:rsidRDefault="00691C2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903D4F" w:rsidRDefault="00903D4F">
      <w:pPr>
        <w:pStyle w:val="ProductList-BodyIndented"/>
      </w:pPr>
    </w:p>
    <w:p w:rsidR="00903D4F" w:rsidRDefault="00691C2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903D4F" w:rsidRDefault="00903D4F">
      <w:pPr>
        <w:pStyle w:val="ProductList-BodyIndented"/>
      </w:pPr>
    </w:p>
    <w:p w:rsidR="00903D4F" w:rsidRDefault="00691C2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Разрешени Лица за контакт за поддръжка</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6</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w:t>
            </w:r>
          </w:p>
        </w:tc>
      </w:tr>
    </w:tbl>
    <w:p w:rsidR="00903D4F" w:rsidRDefault="00903D4F">
      <w:pPr>
        <w:pStyle w:val="ProductList-BodyIndented"/>
      </w:pPr>
    </w:p>
    <w:p w:rsidR="00903D4F" w:rsidRDefault="00691C2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903D4F" w:rsidRDefault="00691C2E">
      <w:pPr>
        <w:pStyle w:val="ProductList-BodyIndented"/>
      </w:pPr>
      <w:r>
        <w:t xml:space="preserve">Забележка: Клиенти, които понастоящем са лицензирани за PDW, запазват тази полза, както е описано в </w:t>
      </w:r>
      <w:hyperlink r:id="rId131">
        <w:r>
          <w:rPr>
            <w:color w:val="00467F"/>
            <w:u w:val="single"/>
          </w:rPr>
          <w:t>Условията за продукти от юни 2016 г.</w:t>
        </w:r>
      </w:hyperlink>
      <w:r>
        <w:t>.</w:t>
      </w:r>
    </w:p>
    <w:p w:rsidR="00903D4F" w:rsidRDefault="00903D4F">
      <w:pPr>
        <w:pStyle w:val="ProductList-BodyIndented"/>
      </w:pPr>
    </w:p>
    <w:p w:rsidR="00903D4F" w:rsidRDefault="00691C2E">
      <w:pPr>
        <w:pStyle w:val="ProductList-ClauseHeading"/>
        <w:outlineLvl w:val="2"/>
      </w:pPr>
      <w:bookmarkStart w:id="365" w:name="_Sec586"/>
      <w:r>
        <w:t>Разширена поддръжка за Гореща поправка</w:t>
      </w:r>
      <w:bookmarkEnd w:id="365"/>
    </w:p>
    <w:p w:rsidR="00903D4F" w:rsidRDefault="00691C2E">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903D4F" w:rsidRDefault="00691C2E" w:rsidP="00691C2E">
      <w:pPr>
        <w:pStyle w:val="ProductList-Bullet"/>
        <w:numPr>
          <w:ilvl w:val="0"/>
          <w:numId w:val="43"/>
        </w:numPr>
      </w:pPr>
      <w:r>
        <w:t>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w:t>
      </w:r>
    </w:p>
    <w:p w:rsidR="00903D4F" w:rsidRDefault="00691C2E" w:rsidP="00691C2E">
      <w:pPr>
        <w:pStyle w:val="ProductList-Bullet"/>
        <w:numPr>
          <w:ilvl w:val="0"/>
          <w:numId w:val="43"/>
        </w:numPr>
      </w:pPr>
      <w:r>
        <w:t>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w:t>
      </w:r>
    </w:p>
    <w:p w:rsidR="00903D4F" w:rsidRDefault="00691C2E" w:rsidP="00691C2E">
      <w:pPr>
        <w:pStyle w:val="ProductList-Bullet"/>
        <w:numPr>
          <w:ilvl w:val="0"/>
          <w:numId w:val="43"/>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903D4F" w:rsidRDefault="00903D4F">
      <w:pPr>
        <w:pStyle w:val="ProductList-Body"/>
      </w:pPr>
    </w:p>
    <w:p w:rsidR="00903D4F" w:rsidRDefault="00691C2E">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903D4F" w:rsidRDefault="00903D4F">
      <w:pPr>
        <w:pStyle w:val="PURBreadcrumb"/>
      </w:pPr>
    </w:p>
    <w:p w:rsidR="00903D4F" w:rsidRDefault="00691C2E">
      <w:pPr>
        <w:pStyle w:val="ProductList-ClauseHeading"/>
        <w:outlineLvl w:val="2"/>
      </w:pPr>
      <w:bookmarkStart w:id="366" w:name="_Sec587"/>
      <w:r>
        <w:t>Наличност на Лиценз за надстройка</w:t>
      </w:r>
      <w:bookmarkEnd w:id="366"/>
    </w:p>
    <w:p w:rsidR="00903D4F" w:rsidRDefault="00691C2E">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03D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Надстройка до</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BizTalk Server Standard</w:t>
            </w:r>
            <w:r>
              <w:fldChar w:fldCharType="begin"/>
            </w:r>
            <w:r>
              <w:instrText xml:space="preserve"> XE "BizTalk Server Standard"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BizTalk Server Enterprise</w:t>
            </w:r>
            <w:r>
              <w:fldChar w:fldCharType="begin"/>
            </w:r>
            <w:r>
              <w:instrText xml:space="preserve"> XE "BizTalk Server Enterprise"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BizTalk Server Enterprise</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Core Infrastructure Server Suite Datacenter</w:t>
            </w:r>
            <w:r>
              <w:fldChar w:fldCharType="begin"/>
            </w:r>
            <w:r>
              <w:instrText xml:space="preserve"> XE "Core Infrastructure Server Suite Datacenter"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Настолен продукт в сферата на образованието с Корпоративен ЛКД пакет</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Настолен продукт по споразумение School с Корпоративен ЛКД пакет</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Exchange Server Enterprise</w:t>
            </w:r>
            <w:r>
              <w:fldChar w:fldCharType="begin"/>
            </w:r>
            <w:r>
              <w:instrText xml:space="preserve"> XE "Exchange Server Enterprise"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Forefront TMG Enterprise</w:t>
            </w:r>
            <w:r>
              <w:fldChar w:fldCharType="begin"/>
            </w:r>
            <w:r>
              <w:instrText xml:space="preserve"> XE "Forefront TMG Enterprise"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Dynamics CRM Server</w:t>
            </w:r>
            <w:r>
              <w:fldChar w:fldCharType="begin"/>
            </w:r>
            <w:r>
              <w:instrText xml:space="preserve"> XE "Microsoft Dynamics CRM Server"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Office Professional Plus</w:t>
            </w:r>
            <w:r>
              <w:fldChar w:fldCharType="begin"/>
            </w:r>
            <w:r>
              <w:instrText xml:space="preserve"> XE "Office Professional Plus"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Enterprise Desktop</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Project Professional</w:t>
            </w:r>
            <w:r>
              <w:fldChar w:fldCharType="begin"/>
            </w:r>
            <w:r>
              <w:instrText xml:space="preserve"> XE "Project Professional"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Server Enterprise Core</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Server Enterprise</w:t>
            </w:r>
            <w:r>
              <w:fldChar w:fldCharType="begin"/>
            </w:r>
            <w:r>
              <w:instrText xml:space="preserve"> XE "SQL Server Enterprise" </w:instrText>
            </w:r>
            <w:r>
              <w:fldChar w:fldCharType="end"/>
            </w:r>
            <w:r>
              <w:t xml:space="preserve"> Core</w:t>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Server Business Intelligence</w:t>
            </w:r>
            <w:r>
              <w:fldChar w:fldCharType="begin"/>
            </w:r>
            <w:r>
              <w:instrText xml:space="preserve"> XE "SQL Server Business Intelligence"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System Center Datacenter</w:t>
            </w:r>
            <w:r>
              <w:fldChar w:fldCharType="begin"/>
            </w:r>
            <w:r>
              <w:instrText xml:space="preserve"> XE "System Center Datacenter"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Visio Professional</w:t>
            </w:r>
            <w:r>
              <w:fldChar w:fldCharType="begin"/>
            </w:r>
            <w:r>
              <w:instrText xml:space="preserve"> XE "Visio Professional"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Visual Studio Enterprise с MSDN</w:t>
            </w:r>
            <w:r>
              <w:fldChar w:fldCharType="begin"/>
            </w:r>
            <w:r>
              <w:instrText xml:space="preserve"> XE "Visual Studio Enterprise с MSDN"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Visual Studio Enterprise с MSDN</w:t>
            </w:r>
            <w:r>
              <w:fldChar w:fldCharType="begin"/>
            </w:r>
            <w:r>
              <w:instrText xml:space="preserve"> XE "Visual Studio Enterprise с MSDN"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Server Datacenter</w:t>
            </w:r>
            <w:r>
              <w:fldChar w:fldCharType="begin"/>
            </w:r>
            <w:r>
              <w:instrText xml:space="preserve"> XE "Windows Server Datacenter" </w:instrText>
            </w:r>
            <w:r>
              <w:fldChar w:fldCharType="end"/>
            </w:r>
          </w:p>
        </w:tc>
      </w:tr>
      <w:tr w:rsidR="00903D4F">
        <w:tc>
          <w:tcPr>
            <w:tcW w:w="600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Windows MultiPoint Server Premium</w:t>
            </w:r>
            <w:r>
              <w:fldChar w:fldCharType="begin"/>
            </w:r>
            <w:r>
              <w:instrText xml:space="preserve"> XE "Windows MultiPoint Server Premium" </w:instrText>
            </w:r>
            <w:r>
              <w:fldChar w:fldCharType="end"/>
            </w:r>
          </w:p>
        </w:tc>
      </w:tr>
    </w:tbl>
    <w:p w:rsidR="00903D4F" w:rsidRDefault="00903D4F">
      <w:pPr>
        <w:pStyle w:val="ProductList-Body"/>
      </w:pPr>
    </w:p>
    <w:p w:rsidR="00903D4F" w:rsidRDefault="00691C2E">
      <w:pPr>
        <w:pStyle w:val="ProductList-ClauseHeading"/>
        <w:outlineLvl w:val="2"/>
      </w:pPr>
      <w:bookmarkStart w:id="367" w:name="_Sec588"/>
      <w:r>
        <w:t>Сървъри – права за аварийно възстановяване</w:t>
      </w:r>
      <w:bookmarkEnd w:id="367"/>
    </w:p>
    <w:p w:rsidR="00903D4F" w:rsidRDefault="00691C2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903D4F" w:rsidRDefault="00903D4F">
      <w:pPr>
        <w:pStyle w:val="ProductList-Body"/>
      </w:pPr>
    </w:p>
    <w:p w:rsidR="00903D4F" w:rsidRDefault="00691C2E">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903D4F" w:rsidRDefault="00691C2E" w:rsidP="00691C2E">
      <w:pPr>
        <w:pStyle w:val="ProductList-Bullet"/>
        <w:numPr>
          <w:ilvl w:val="0"/>
          <w:numId w:val="44"/>
        </w:numPr>
      </w:pPr>
      <w:r>
        <w:t>за кратки периоди на тестване за аварийно възстановяване в рамките на една седмица на всеки 90 дни;</w:t>
      </w:r>
    </w:p>
    <w:p w:rsidR="00903D4F" w:rsidRDefault="00691C2E" w:rsidP="00691C2E">
      <w:pPr>
        <w:pStyle w:val="ProductList-Bullet"/>
        <w:numPr>
          <w:ilvl w:val="0"/>
          <w:numId w:val="44"/>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903D4F" w:rsidRDefault="00691C2E" w:rsidP="00691C2E">
      <w:pPr>
        <w:pStyle w:val="ProductList-Bullet"/>
        <w:numPr>
          <w:ilvl w:val="0"/>
          <w:numId w:val="44"/>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903D4F" w:rsidRDefault="00903D4F">
      <w:pPr>
        <w:pStyle w:val="ProductList-Body"/>
      </w:pPr>
    </w:p>
    <w:p w:rsidR="00903D4F" w:rsidRDefault="00691C2E">
      <w:pPr>
        <w:pStyle w:val="ProductList-Body"/>
      </w:pPr>
      <w:r>
        <w:t>За да използва софтуера съгласно правата за аварийно възстановяване, Клиентът трябва да спазва следните условия:</w:t>
      </w:r>
    </w:p>
    <w:p w:rsidR="00903D4F" w:rsidRDefault="00691C2E" w:rsidP="00691C2E">
      <w:pPr>
        <w:pStyle w:val="ProductList-Bullet"/>
        <w:numPr>
          <w:ilvl w:val="0"/>
          <w:numId w:val="4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903D4F" w:rsidRDefault="00691C2E" w:rsidP="00691C2E">
      <w:pPr>
        <w:pStyle w:val="ProductList-Bullet"/>
        <w:numPr>
          <w:ilvl w:val="0"/>
          <w:numId w:val="4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903D4F" w:rsidRDefault="00691C2E" w:rsidP="00691C2E">
      <w:pPr>
        <w:pStyle w:val="ProductList-Bullet"/>
        <w:numPr>
          <w:ilvl w:val="0"/>
          <w:numId w:val="4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903D4F" w:rsidRDefault="00691C2E" w:rsidP="00691C2E">
      <w:pPr>
        <w:pStyle w:val="ProductList-Bullet"/>
        <w:numPr>
          <w:ilvl w:val="1"/>
          <w:numId w:val="4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903D4F" w:rsidRDefault="00691C2E" w:rsidP="00691C2E">
      <w:pPr>
        <w:pStyle w:val="ProductList-Bullet"/>
        <w:numPr>
          <w:ilvl w:val="1"/>
          <w:numId w:val="4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903D4F" w:rsidRDefault="00691C2E">
      <w:pPr>
        <w:pStyle w:val="ProductList-Body"/>
        <w:ind w:left="1080"/>
      </w:pPr>
      <w:r>
        <w:t>– изпълняване на софтуер за виртуализиране на хардуер, като например Hyper-V,</w:t>
      </w:r>
    </w:p>
    <w:p w:rsidR="00903D4F" w:rsidRDefault="00691C2E">
      <w:pPr>
        <w:pStyle w:val="ProductList-Body"/>
        <w:ind w:left="1080"/>
      </w:pPr>
      <w:r>
        <w:t>– предоставяне на услуги по виртуализиране на хардуер,</w:t>
      </w:r>
    </w:p>
    <w:p w:rsidR="00903D4F" w:rsidRDefault="00691C2E">
      <w:pPr>
        <w:pStyle w:val="ProductList-Body"/>
        <w:ind w:left="1080"/>
      </w:pPr>
      <w:r>
        <w:t>– изпълняване на софтуерни агенти за управление на софтуера за виртуализиране на хардуер,</w:t>
      </w:r>
    </w:p>
    <w:p w:rsidR="00903D4F" w:rsidRDefault="00691C2E">
      <w:pPr>
        <w:pStyle w:val="ProductList-Body"/>
        <w:ind w:left="1080"/>
      </w:pPr>
      <w:r>
        <w:t>– дестинация за дублиране,</w:t>
      </w:r>
    </w:p>
    <w:p w:rsidR="00903D4F" w:rsidRDefault="00691C2E">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903D4F" w:rsidRDefault="00691C2E">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903D4F" w:rsidRDefault="00691C2E">
      <w:pPr>
        <w:pStyle w:val="ProductList-Body"/>
        <w:ind w:left="1080"/>
      </w:pPr>
      <w:r>
        <w:t xml:space="preserve">– изпълняване на работни натоварвания за аварийно възстановяван, както е описано по-горе. </w:t>
      </w:r>
    </w:p>
    <w:p w:rsidR="00903D4F" w:rsidRDefault="00691C2E" w:rsidP="00691C2E">
      <w:pPr>
        <w:pStyle w:val="ProductList-Bullet"/>
        <w:numPr>
          <w:ilvl w:val="1"/>
          <w:numId w:val="4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03D4F" w:rsidRDefault="00691C2E" w:rsidP="00691C2E">
      <w:pPr>
        <w:pStyle w:val="ProductList-Bullet"/>
        <w:numPr>
          <w:ilvl w:val="0"/>
          <w:numId w:val="46"/>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903D4F" w:rsidRDefault="00691C2E" w:rsidP="00691C2E">
      <w:pPr>
        <w:pStyle w:val="ProductList-Bullet"/>
        <w:numPr>
          <w:ilvl w:val="0"/>
          <w:numId w:val="46"/>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903D4F" w:rsidRDefault="00691C2E" w:rsidP="00691C2E">
      <w:pPr>
        <w:pStyle w:val="ProductList-Bullet"/>
        <w:numPr>
          <w:ilvl w:val="0"/>
          <w:numId w:val="46"/>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903D4F" w:rsidRDefault="00691C2E" w:rsidP="00691C2E">
      <w:pPr>
        <w:pStyle w:val="ProductList-Bullet"/>
        <w:numPr>
          <w:ilvl w:val="0"/>
          <w:numId w:val="46"/>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903D4F" w:rsidRDefault="00903D4F">
      <w:pPr>
        <w:pStyle w:val="ProductList-Body"/>
      </w:pPr>
    </w:p>
    <w:p w:rsidR="00903D4F" w:rsidRDefault="00691C2E">
      <w:pPr>
        <w:pStyle w:val="ProductList-ClauseHeading"/>
        <w:outlineLvl w:val="2"/>
      </w:pPr>
      <w:bookmarkStart w:id="368" w:name="_Sec589"/>
      <w:r>
        <w:t>Подвижност на лицензи</w:t>
      </w:r>
      <w:bookmarkEnd w:id="368"/>
    </w:p>
    <w:p w:rsidR="00903D4F" w:rsidRDefault="00691C2E">
      <w:pPr>
        <w:pStyle w:val="ProductList-SubClauseHeading"/>
        <w:outlineLvl w:val="3"/>
      </w:pPr>
      <w:r>
        <w:t>Подвижност на лицензи в рамките на Сървърни групи</w:t>
      </w:r>
    </w:p>
    <w:p w:rsidR="00903D4F" w:rsidRDefault="00691C2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 xml:space="preserve">Лицензирани </w:t>
      </w:r>
      <w:r>
        <w:rPr>
          <w:color w:val="0563C1"/>
        </w:rPr>
        <w:lastRenderedPageBreak/>
        <w:t>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903D4F" w:rsidRDefault="00903D4F">
      <w:pPr>
        <w:pStyle w:val="ProductList-BodyIndented"/>
      </w:pPr>
    </w:p>
    <w:p w:rsidR="00903D4F" w:rsidRDefault="00691C2E">
      <w:pPr>
        <w:pStyle w:val="ProductList-SubClauseHeading"/>
        <w:outlineLvl w:val="3"/>
      </w:pPr>
      <w:r>
        <w:t>Подвижност на Лиценз чрез Софтуерна осигуровка</w:t>
      </w:r>
    </w:p>
    <w:p w:rsidR="00903D4F" w:rsidRDefault="00691C2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903D4F" w:rsidRDefault="00903D4F">
      <w:pPr>
        <w:pStyle w:val="ProductList-BodyIndented"/>
      </w:pPr>
    </w:p>
    <w:p w:rsidR="00903D4F" w:rsidRDefault="00691C2E">
      <w:pPr>
        <w:pStyle w:val="ProductList-SubSubClauseHeading"/>
        <w:outlineLvl w:val="4"/>
      </w:pPr>
      <w:r>
        <w:t>Разрешена употреба:</w:t>
      </w:r>
    </w:p>
    <w:p w:rsidR="00903D4F" w:rsidRDefault="00691C2E">
      <w:pPr>
        <w:pStyle w:val="ProductList-BodyIndented2"/>
      </w:pPr>
      <w:r>
        <w:t>С Подвижност на лицензи чрез SA Клиентът може:</w:t>
      </w:r>
    </w:p>
    <w:p w:rsidR="00903D4F" w:rsidRDefault="00691C2E" w:rsidP="00691C2E">
      <w:pPr>
        <w:pStyle w:val="ProductList-Bullet"/>
        <w:numPr>
          <w:ilvl w:val="2"/>
          <w:numId w:val="47"/>
        </w:numPr>
      </w:pPr>
      <w:r>
        <w:t>да изпълнява своя лицензиран софтуер на споделени сървъри;</w:t>
      </w:r>
    </w:p>
    <w:p w:rsidR="00903D4F" w:rsidRDefault="00691C2E" w:rsidP="00691C2E">
      <w:pPr>
        <w:pStyle w:val="ProductList-Bullet"/>
        <w:numPr>
          <w:ilvl w:val="2"/>
          <w:numId w:val="47"/>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903D4F" w:rsidRDefault="00691C2E" w:rsidP="00691C2E">
      <w:pPr>
        <w:pStyle w:val="ProductList-Bullet"/>
        <w:numPr>
          <w:ilvl w:val="2"/>
          <w:numId w:val="4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903D4F" w:rsidRDefault="00691C2E" w:rsidP="00691C2E">
      <w:pPr>
        <w:pStyle w:val="ProductList-Bullet"/>
        <w:numPr>
          <w:ilvl w:val="2"/>
          <w:numId w:val="4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903D4F" w:rsidRDefault="00903D4F">
      <w:pPr>
        <w:pStyle w:val="ProductList-BodyIndented2"/>
      </w:pPr>
    </w:p>
    <w:p w:rsidR="00903D4F" w:rsidRDefault="00691C2E">
      <w:pPr>
        <w:pStyle w:val="ProductList-SubSubClauseHeading"/>
        <w:outlineLvl w:val="4"/>
      </w:pPr>
      <w:r>
        <w:t>Изисквания:</w:t>
      </w:r>
    </w:p>
    <w:p w:rsidR="00903D4F" w:rsidRDefault="00691C2E">
      <w:pPr>
        <w:pStyle w:val="ProductList-BodyIndented2"/>
      </w:pPr>
      <w:r>
        <w:t>За да използва Подвижност на лицензи чрез SA, Клиентът трябва:</w:t>
      </w:r>
    </w:p>
    <w:p w:rsidR="00903D4F" w:rsidRDefault="00691C2E" w:rsidP="00691C2E">
      <w:pPr>
        <w:pStyle w:val="ProductList-Bullet"/>
        <w:numPr>
          <w:ilvl w:val="2"/>
          <w:numId w:val="4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903D4F" w:rsidRDefault="00691C2E" w:rsidP="00691C2E">
      <w:pPr>
        <w:pStyle w:val="ProductList-Bullet"/>
        <w:numPr>
          <w:ilvl w:val="2"/>
          <w:numId w:val="48"/>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903D4F" w:rsidRDefault="00691C2E" w:rsidP="00691C2E">
      <w:pPr>
        <w:pStyle w:val="ProductList-Bullet"/>
        <w:numPr>
          <w:ilvl w:val="2"/>
          <w:numId w:val="4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903D4F" w:rsidRDefault="00903D4F">
      <w:pPr>
        <w:pStyle w:val="ProductList-BodyIndented2"/>
      </w:pPr>
    </w:p>
    <w:p w:rsidR="00903D4F" w:rsidRDefault="00691C2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903D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Разрешен брой:</w:t>
            </w:r>
          </w:p>
          <w:p w:rsidR="00903D4F" w:rsidRDefault="00691C2E">
            <w:pPr>
              <w:pStyle w:val="ProductList-TableBody"/>
            </w:pPr>
            <w:r>
              <w:rPr>
                <w:color w:val="FFFFFF"/>
              </w:rPr>
              <w:t>OSE или Ядра на Лиценз</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OSE на един лиценз</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OSE на един лиценз</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 управлявани OSE на лиценз</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10 управлявани OSE на лиценз</w:t>
            </w:r>
          </w:p>
        </w:tc>
      </w:tr>
    </w:tbl>
    <w:p w:rsidR="00903D4F" w:rsidRDefault="00903D4F">
      <w:pPr>
        <w:pStyle w:val="ProductList-BodyIndented2"/>
      </w:pPr>
    </w:p>
    <w:p w:rsidR="00903D4F" w:rsidRDefault="00691C2E">
      <w:pPr>
        <w:pStyle w:val="ProductList-SubSubClauseHeading"/>
        <w:outlineLvl w:val="4"/>
      </w:pPr>
      <w:r>
        <w:t>Права при резервни сървъри</w:t>
      </w:r>
    </w:p>
    <w:p w:rsidR="00903D4F" w:rsidRDefault="00691C2E">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903D4F" w:rsidRDefault="00903D4F">
      <w:pPr>
        <w:pStyle w:val="ProductList-BodyIndented2"/>
      </w:pPr>
    </w:p>
    <w:p w:rsidR="00903D4F" w:rsidRDefault="00691C2E">
      <w:pPr>
        <w:pStyle w:val="ProductList-ClauseHeading"/>
        <w:outlineLvl w:val="2"/>
      </w:pPr>
      <w:bookmarkStart w:id="369" w:name="_Sec590"/>
      <w:r>
        <w:lastRenderedPageBreak/>
        <w:t>Сървъри – Приложения със самостоятелно хостване</w:t>
      </w:r>
      <w:bookmarkEnd w:id="369"/>
    </w:p>
    <w:p w:rsidR="00903D4F" w:rsidRDefault="00691C2E">
      <w:pPr>
        <w:pStyle w:val="ProductList-Body"/>
      </w:pPr>
      <w:r>
        <w:t>Приложенията със самостоятелно хостване са Продуктите, за които се прилагат права за Самостоятелно хостване.</w:t>
      </w:r>
    </w:p>
    <w:p w:rsidR="00903D4F" w:rsidRDefault="00903D4F">
      <w:pPr>
        <w:pStyle w:val="ProductList-Body"/>
      </w:pPr>
    </w:p>
    <w:p w:rsidR="00903D4F" w:rsidRDefault="00691C2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903D4F" w:rsidRDefault="00903D4F">
      <w:pPr>
        <w:pStyle w:val="ProductList-Body"/>
      </w:pPr>
    </w:p>
    <w:p w:rsidR="00903D4F" w:rsidRDefault="00691C2E">
      <w:pPr>
        <w:pStyle w:val="ProductList-SubClauseHeading"/>
        <w:outlineLvl w:val="3"/>
      </w:pPr>
      <w:r>
        <w:t>Изисквания</w:t>
      </w:r>
    </w:p>
    <w:p w:rsidR="00903D4F" w:rsidRDefault="00691C2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903D4F" w:rsidRDefault="00691C2E" w:rsidP="00691C2E">
      <w:pPr>
        <w:pStyle w:val="ProductList-Bullet"/>
        <w:numPr>
          <w:ilvl w:val="1"/>
          <w:numId w:val="49"/>
        </w:numPr>
      </w:pPr>
      <w:r>
        <w:t>Самостоятелните приложения, които се изпълняват като част от Обединеното решение; и</w:t>
      </w:r>
    </w:p>
    <w:p w:rsidR="00903D4F" w:rsidRDefault="00691C2E" w:rsidP="00691C2E">
      <w:pPr>
        <w:pStyle w:val="ProductList-Bullet"/>
        <w:numPr>
          <w:ilvl w:val="1"/>
          <w:numId w:val="4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903D4F" w:rsidRDefault="00691C2E">
      <w:pPr>
        <w:pStyle w:val="ProductList-BodyIndented"/>
      </w:pPr>
      <w:r>
        <w:t xml:space="preserve">Целият софтуер на Microsoft, използван за създаване и предоставяне на Обединеното решение, трябва да: </w:t>
      </w:r>
    </w:p>
    <w:p w:rsidR="00903D4F" w:rsidRDefault="00691C2E" w:rsidP="00691C2E">
      <w:pPr>
        <w:pStyle w:val="ProductList-Bullet"/>
        <w:numPr>
          <w:ilvl w:val="1"/>
          <w:numId w:val="50"/>
        </w:numPr>
      </w:pPr>
      <w:r>
        <w:t>е лицензиран чрез програма за Корпоративно лицензиране и</w:t>
      </w:r>
    </w:p>
    <w:p w:rsidR="00903D4F" w:rsidRDefault="00691C2E" w:rsidP="00691C2E">
      <w:pPr>
        <w:pStyle w:val="ProductList-Bullet"/>
        <w:numPr>
          <w:ilvl w:val="1"/>
          <w:numId w:val="5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903D4F" w:rsidRDefault="00903D4F">
      <w:pPr>
        <w:pStyle w:val="ProductList-BodyIndented"/>
      </w:pPr>
    </w:p>
    <w:p w:rsidR="00903D4F" w:rsidRDefault="00691C2E">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903D4F" w:rsidRDefault="00903D4F">
      <w:pPr>
        <w:pStyle w:val="ProductList-BodyIndented"/>
      </w:pPr>
    </w:p>
    <w:p w:rsidR="00903D4F" w:rsidRDefault="00691C2E">
      <w:pPr>
        <w:pStyle w:val="ProductList-BodyIndented"/>
      </w:pPr>
      <w:r>
        <w:t>Софтуерът на Клиента трябва:</w:t>
      </w:r>
    </w:p>
    <w:p w:rsidR="00903D4F" w:rsidRDefault="00691C2E" w:rsidP="00691C2E">
      <w:pPr>
        <w:pStyle w:val="ProductList-Bullet"/>
        <w:numPr>
          <w:ilvl w:val="1"/>
          <w:numId w:val="5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903D4F" w:rsidRDefault="00691C2E" w:rsidP="00691C2E">
      <w:pPr>
        <w:pStyle w:val="ProductList-Bullet"/>
        <w:numPr>
          <w:ilvl w:val="1"/>
          <w:numId w:val="5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903D4F" w:rsidRDefault="00691C2E" w:rsidP="00691C2E">
      <w:pPr>
        <w:pStyle w:val="ProductList-Bullet"/>
        <w:numPr>
          <w:ilvl w:val="1"/>
          <w:numId w:val="5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903D4F" w:rsidRDefault="00691C2E" w:rsidP="00691C2E">
      <w:pPr>
        <w:pStyle w:val="ProductList-Bullet"/>
        <w:numPr>
          <w:ilvl w:val="1"/>
          <w:numId w:val="5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903D4F" w:rsidRDefault="00903D4F">
      <w:pPr>
        <w:pStyle w:val="ProductList-BodyIndented"/>
      </w:pPr>
    </w:p>
    <w:p w:rsidR="00903D4F" w:rsidRDefault="00691C2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903D4F" w:rsidRDefault="00903D4F">
      <w:pPr>
        <w:pStyle w:val="ProductList-BodyIndented"/>
        <w:jc w:val="right"/>
      </w:pPr>
    </w:p>
    <w:tbl>
      <w:tblPr>
        <w:tblStyle w:val="PURTable0"/>
        <w:tblW w:w="0" w:type="dxa"/>
        <w:tblLook w:val="04A0" w:firstRow="1" w:lastRow="0" w:firstColumn="1" w:lastColumn="0" w:noHBand="0" w:noVBand="1"/>
      </w:tblPr>
      <w:tblGrid>
        <w:gridCol w:w="1044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Indented"/>
      </w:pPr>
    </w:p>
    <w:p w:rsidR="00903D4F" w:rsidRDefault="00903D4F">
      <w:pPr>
        <w:pStyle w:val="PURBreadcrumb"/>
      </w:pPr>
    </w:p>
    <w:p w:rsidR="00903D4F" w:rsidRDefault="00691C2E">
      <w:pPr>
        <w:pStyle w:val="ProductList-SectionHeading"/>
        <w:pageBreakBefore/>
        <w:outlineLvl w:val="0"/>
      </w:pPr>
      <w:bookmarkStart w:id="370" w:name="_Sec562"/>
      <w:bookmarkEnd w:id="346"/>
      <w:r>
        <w:lastRenderedPageBreak/>
        <w:t>Приложение C – Професионални услуги</w:t>
      </w:r>
      <w:r>
        <w:fldChar w:fldCharType="begin"/>
      </w:r>
      <w:r>
        <w:instrText xml:space="preserve"> TC "</w:instrText>
      </w:r>
      <w:bookmarkStart w:id="371" w:name="_Toc459462035"/>
      <w:r>
        <w:instrText>Приложение C – Професионални услуги</w:instrText>
      </w:r>
      <w:bookmarkEnd w:id="371"/>
      <w:r>
        <w:instrText>" \l 1</w:instrText>
      </w:r>
      <w:r>
        <w:fldChar w:fldCharType="end"/>
      </w:r>
    </w:p>
    <w:p w:rsidR="00903D4F" w:rsidRDefault="00691C2E">
      <w:pPr>
        <w:pStyle w:val="ProductList-Body"/>
      </w:pPr>
      <w:r>
        <w:t>Професионалните услуги, налични чрез Корпоративно лицензиране от Microsoft, са описани по-долу.</w:t>
      </w:r>
    </w:p>
    <w:p w:rsidR="00903D4F" w:rsidRDefault="00691C2E">
      <w:pPr>
        <w:pStyle w:val="ProductList-Offering1Heading"/>
        <w:outlineLvl w:val="1"/>
      </w:pPr>
      <w:bookmarkStart w:id="372" w:name="_Sec565"/>
      <w:r>
        <w:t>Предложения за Поддръжка Premier на Microsoft</w:t>
      </w:r>
      <w:bookmarkEnd w:id="372"/>
      <w:r>
        <w:fldChar w:fldCharType="begin"/>
      </w:r>
      <w:r>
        <w:instrText xml:space="preserve"> TC "</w:instrText>
      </w:r>
      <w:bookmarkStart w:id="373" w:name="_Toc459462036"/>
      <w:r>
        <w:instrText>Предложения за Поддръжка Premier на Microsoft</w:instrText>
      </w:r>
      <w:bookmarkEnd w:id="373"/>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903D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jc w:val="center"/>
            </w:pPr>
            <w:r>
              <w:rPr>
                <w:color w:val="FFFFFF"/>
              </w:rPr>
              <w:t>Premier Plus</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На месечна база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10 часа</w:t>
            </w:r>
          </w:p>
          <w:p w:rsidR="00903D4F" w:rsidRDefault="00691C2E">
            <w:pPr>
              <w:pStyle w:val="ProductList-TableBody"/>
            </w:pPr>
            <w:r>
              <w:t>+1 Проверка на изправността</w:t>
            </w:r>
          </w:p>
          <w:p w:rsidR="00903D4F" w:rsidRDefault="00691C2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160 часа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140 часа</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jc w:val="center"/>
            </w:pPr>
            <w:r>
              <w:t>X</w:t>
            </w:r>
          </w:p>
        </w:tc>
      </w:tr>
      <w:tr w:rsidR="00903D4F">
        <w:tc>
          <w:tcPr>
            <w:tcW w:w="404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Пакети от 20</w:t>
            </w:r>
          </w:p>
        </w:tc>
      </w:tr>
    </w:tbl>
    <w:p w:rsidR="00903D4F" w:rsidRDefault="00691C2E">
      <w:pPr>
        <w:pStyle w:val="ProductList-Body"/>
      </w:pPr>
      <w:r>
        <w:rPr>
          <w:vertAlign w:val="superscript"/>
        </w:rPr>
        <w:t xml:space="preserve">1 </w:t>
      </w:r>
      <w:r>
        <w:rPr>
          <w:i/>
        </w:rPr>
        <w:t>Работното време се определя локално.</w:t>
      </w:r>
    </w:p>
    <w:p w:rsidR="00903D4F" w:rsidRDefault="00903D4F">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903D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Ответна реакция, очаквана от Клиента</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Катастрофално въздействие върху бизнес процеса: </w:t>
            </w:r>
          </w:p>
          <w:p w:rsidR="00903D4F" w:rsidRDefault="00691C2E">
            <w:pPr>
              <w:pStyle w:val="ProductList-TableBody"/>
            </w:pPr>
            <w:r>
              <w:t>Пълна загуба на основен (критично важен) бизнес процес и работата основателно не може да продължи</w:t>
            </w:r>
          </w:p>
          <w:p w:rsidR="00903D4F" w:rsidRDefault="00691C2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по телефон в рамките на 1 час или по-малко</w:t>
            </w:r>
          </w:p>
          <w:p w:rsidR="00903D4F" w:rsidRDefault="00691C2E">
            <w:pPr>
              <w:pStyle w:val="ProductList-TableBody"/>
            </w:pPr>
            <w:r>
              <w:t>Ресурси на Microsoft на местоположението на клиента във възможно най-кратък срок.</w:t>
            </w:r>
          </w:p>
          <w:p w:rsidR="00903D4F" w:rsidRDefault="00691C2E">
            <w:pPr>
              <w:pStyle w:val="ProductList-TableBody"/>
            </w:pPr>
            <w:r>
              <w:t>Непрестанни усилия на денонощна база</w:t>
            </w:r>
          </w:p>
          <w:p w:rsidR="00903D4F" w:rsidRDefault="00691C2E">
            <w:pPr>
              <w:pStyle w:val="ProductList-TableBody"/>
            </w:pPr>
            <w:r>
              <w:t>Скоростно ескалиране в Microsoft на екипите, отговарящи за Продукта</w:t>
            </w:r>
          </w:p>
          <w:p w:rsidR="00903D4F" w:rsidRDefault="00691C2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Уведомяване на Старшите ръководители на Клиента </w:t>
            </w:r>
          </w:p>
          <w:p w:rsidR="00903D4F" w:rsidRDefault="00691C2E">
            <w:pPr>
              <w:pStyle w:val="ProductList-TableBody"/>
            </w:pPr>
            <w:r>
              <w:t>Заделяне на подходящи ресурси за поддържане на непрестанни усилия на денонощна база</w:t>
            </w:r>
            <w:r>
              <w:rPr>
                <w:vertAlign w:val="superscript"/>
              </w:rPr>
              <w:t>2</w:t>
            </w:r>
          </w:p>
          <w:p w:rsidR="00903D4F" w:rsidRDefault="00691C2E">
            <w:pPr>
              <w:pStyle w:val="ProductList-TableBody"/>
            </w:pPr>
            <w:r>
              <w:t>Скоростен достъп и отговор от компетентния орган за контрол върху промяната</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Критично въздействие върху бизнес процеса: </w:t>
            </w:r>
          </w:p>
          <w:p w:rsidR="00903D4F" w:rsidRDefault="00691C2E">
            <w:pPr>
              <w:pStyle w:val="ProductList-TableBody"/>
            </w:pPr>
            <w:r>
              <w:t>Значителна загуба или деградация на услуги</w:t>
            </w:r>
          </w:p>
          <w:p w:rsidR="00903D4F" w:rsidRDefault="00691C2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по телефон в рамките на 1 час или по-малко</w:t>
            </w:r>
          </w:p>
          <w:p w:rsidR="00903D4F" w:rsidRDefault="00691C2E">
            <w:pPr>
              <w:pStyle w:val="ProductList-TableBody"/>
            </w:pPr>
            <w:r>
              <w:t>Ресурси на Microsoft на местоположението на Клиента при необходимост.</w:t>
            </w:r>
          </w:p>
          <w:p w:rsidR="00903D4F" w:rsidRDefault="00691C2E">
            <w:pPr>
              <w:pStyle w:val="ProductList-TableBody"/>
            </w:pPr>
            <w:r>
              <w:t>Непрестанни усилия на денонощна база</w:t>
            </w:r>
          </w:p>
          <w:p w:rsidR="00903D4F" w:rsidRDefault="00691C2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Заделяне на подходящи ресурси за поддържане на непрестанни усилия на денонощна база</w:t>
            </w:r>
            <w:r>
              <w:rPr>
                <w:vertAlign w:val="superscript"/>
              </w:rPr>
              <w:t>2</w:t>
            </w:r>
          </w:p>
          <w:p w:rsidR="00903D4F" w:rsidRDefault="00691C2E">
            <w:pPr>
              <w:pStyle w:val="ProductList-TableBody"/>
            </w:pPr>
            <w:r>
              <w:t>Скоростен достъп и отговор от компетентния орган за контрол върху промяната</w:t>
            </w:r>
          </w:p>
          <w:p w:rsidR="00903D4F" w:rsidRDefault="00691C2E">
            <w:pPr>
              <w:pStyle w:val="ProductList-TableBody"/>
            </w:pPr>
            <w:r>
              <w:t>Известие до мениджърите</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Умерено въздействие върху бизнес процеса: </w:t>
            </w:r>
          </w:p>
          <w:p w:rsidR="00903D4F" w:rsidRDefault="00691C2E">
            <w:pPr>
              <w:pStyle w:val="ProductList-TableBody"/>
            </w:pPr>
            <w:r>
              <w:t>Умерена загуба или деградация на услуги, но работата може да продължи с намалена продуктивност.</w:t>
            </w:r>
          </w:p>
          <w:p w:rsidR="00903D4F" w:rsidRDefault="00691C2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по телефон в рамките на 2 часа или по-малко</w:t>
            </w:r>
          </w:p>
          <w:p w:rsidR="00903D4F" w:rsidRDefault="00691C2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Заделяне на подходящи ресурси за поддържане на непрестанни усилия в Работно време1</w:t>
            </w:r>
          </w:p>
          <w:p w:rsidR="00903D4F" w:rsidRDefault="00691C2E">
            <w:pPr>
              <w:pStyle w:val="ProductList-TableBody"/>
            </w:pPr>
            <w:r>
              <w:t>Достъп и отговор от компетентното за промяна лице в рамките на 4 Работни часа</w:t>
            </w:r>
            <w:r>
              <w:rPr>
                <w:vertAlign w:val="superscript"/>
              </w:rPr>
              <w:t>1</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Минимално въздействие върху бизнес процеса: </w:t>
            </w:r>
          </w:p>
          <w:p w:rsidR="00903D4F" w:rsidRDefault="00691C2E">
            <w:pPr>
              <w:pStyle w:val="ProductList-TableBody"/>
            </w:pPr>
            <w:r>
              <w:t>В основни линии нормално функциониране с минимални или никакви препятствия на услуги.</w:t>
            </w:r>
          </w:p>
          <w:p w:rsidR="00903D4F" w:rsidRDefault="00691C2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1-ви отговор по телефон в рамките на 4 часа или по-малко</w:t>
            </w:r>
          </w:p>
          <w:p w:rsidR="00903D4F" w:rsidRDefault="00691C2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Точна информация за контакт с притежателя на случая</w:t>
            </w:r>
          </w:p>
          <w:p w:rsidR="00903D4F" w:rsidRDefault="00691C2E">
            <w:pPr>
              <w:pStyle w:val="ProductList-TableBody"/>
            </w:pPr>
            <w:r>
              <w:t>Отговор в рамките на 24 часа</w:t>
            </w:r>
          </w:p>
        </w:tc>
      </w:tr>
    </w:tbl>
    <w:p w:rsidR="00903D4F" w:rsidRDefault="00691C2E">
      <w:pPr>
        <w:pStyle w:val="ProductList-Body"/>
      </w:pPr>
      <w:r>
        <w:rPr>
          <w:vertAlign w:val="superscript"/>
        </w:rPr>
        <w:t>1</w:t>
      </w:r>
      <w:r>
        <w:rPr>
          <w:i/>
        </w:rPr>
        <w:t>Работното време се определя локално.</w:t>
      </w:r>
    </w:p>
    <w:p w:rsidR="00903D4F" w:rsidRDefault="00691C2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903D4F" w:rsidRDefault="00903D4F">
      <w:pPr>
        <w:pStyle w:val="ProductList-Body"/>
      </w:pPr>
    </w:p>
    <w:p w:rsidR="00903D4F" w:rsidRDefault="00691C2E">
      <w:pPr>
        <w:pStyle w:val="ProductList-ClauseHeading"/>
        <w:outlineLvl w:val="2"/>
      </w:pPr>
      <w:r>
        <w:lastRenderedPageBreak/>
        <w:t>Свързани бизнес правила</w:t>
      </w:r>
    </w:p>
    <w:p w:rsidR="00903D4F" w:rsidRDefault="00691C2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903D4F" w:rsidRDefault="00691C2E">
      <w:pPr>
        <w:pStyle w:val="ProductList-Offering1Heading"/>
        <w:outlineLvl w:val="1"/>
      </w:pPr>
      <w:bookmarkStart w:id="374" w:name="_Sec566"/>
      <w:r>
        <w:t>Предложения за Цифрови съветнически услуги на Microsoft</w:t>
      </w:r>
      <w:bookmarkEnd w:id="374"/>
      <w:r>
        <w:fldChar w:fldCharType="begin"/>
      </w:r>
      <w:r>
        <w:instrText xml:space="preserve"> TC "</w:instrText>
      </w:r>
      <w:bookmarkStart w:id="375" w:name="_Toc459462037"/>
      <w:r>
        <w:instrText>Предложения за Цифрови съветнически услуги на Microsoft</w:instrText>
      </w:r>
      <w:bookmarkEnd w:id="375"/>
      <w:r>
        <w:instrText>" \l 2</w:instrText>
      </w:r>
      <w:r>
        <w:fldChar w:fldCharType="end"/>
      </w:r>
    </w:p>
    <w:p w:rsidR="00903D4F" w:rsidRDefault="00691C2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903D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Корпоративна стратегия Portfolio</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9RO-xxxx</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До 1600 часа годишно общо за Цифров съветник на Microsoft и Екип за доставяне на услуги Enterprise</w:t>
            </w: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r w:rsidR="00903D4F">
        <w:tc>
          <w:tcPr>
            <w:tcW w:w="306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3D4F" w:rsidRDefault="00903D4F">
            <w:pPr>
              <w:pStyle w:val="ProductList-TableBody"/>
            </w:pPr>
          </w:p>
        </w:tc>
      </w:tr>
    </w:tbl>
    <w:p w:rsidR="00903D4F" w:rsidRDefault="00903D4F">
      <w:pPr>
        <w:pStyle w:val="ProductList-Body"/>
      </w:pPr>
    </w:p>
    <w:p w:rsidR="00903D4F" w:rsidRDefault="00691C2E">
      <w:pPr>
        <w:pStyle w:val="ProductList-ClauseHeading"/>
        <w:outlineLvl w:val="2"/>
      </w:pPr>
      <w:r>
        <w:t>Модули на цифрови съветнически услуги</w:t>
      </w:r>
    </w:p>
    <w:p w:rsidR="00903D4F" w:rsidRDefault="00691C2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903D4F" w:rsidRDefault="00903D4F">
      <w:pPr>
        <w:pStyle w:val="ProductList-Body"/>
      </w:pPr>
    </w:p>
    <w:p w:rsidR="00903D4F" w:rsidRDefault="00691C2E">
      <w:pPr>
        <w:pStyle w:val="ProductList-ClauseHeading"/>
        <w:outlineLvl w:val="2"/>
      </w:pPr>
      <w:r>
        <w:t>Услуги извън обсега</w:t>
      </w:r>
    </w:p>
    <w:p w:rsidR="00903D4F" w:rsidRDefault="00691C2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903D4F" w:rsidRDefault="00903D4F">
      <w:pPr>
        <w:pStyle w:val="ProductList-Body"/>
      </w:pPr>
    </w:p>
    <w:p w:rsidR="00903D4F" w:rsidRDefault="00691C2E">
      <w:pPr>
        <w:pStyle w:val="ProductList-ClauseHeading"/>
        <w:outlineLvl w:val="2"/>
      </w:pPr>
      <w:r>
        <w:t>Отговорности на Клиента</w:t>
      </w:r>
    </w:p>
    <w:p w:rsidR="00903D4F" w:rsidRDefault="00691C2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903D4F" w:rsidRDefault="00691C2E">
      <w:pPr>
        <w:pStyle w:val="ProductList-Offering1Heading"/>
        <w:outlineLvl w:val="1"/>
      </w:pPr>
      <w:bookmarkStart w:id="376" w:name="_Sec567"/>
      <w:r>
        <w:t>Предложения за Стимулиране на продуктивността при продажбите</w:t>
      </w:r>
      <w:bookmarkEnd w:id="376"/>
      <w:r>
        <w:fldChar w:fldCharType="begin"/>
      </w:r>
      <w:r>
        <w:instrText xml:space="preserve"> TC "</w:instrText>
      </w:r>
      <w:bookmarkStart w:id="377" w:name="_Toc459462038"/>
      <w:r>
        <w:instrText>Предложения за Стимулиране на продуктивността при продажбите</w:instrText>
      </w:r>
      <w:bookmarkEnd w:id="377"/>
      <w:r>
        <w:instrText>" \l 2</w:instrText>
      </w:r>
      <w:r>
        <w:fldChar w:fldCharType="end"/>
      </w:r>
    </w:p>
    <w:p w:rsidR="00903D4F" w:rsidRDefault="00691C2E">
      <w:pPr>
        <w:pStyle w:val="ProductList-ClauseHeading"/>
        <w:outlineLvl w:val="2"/>
      </w:pPr>
      <w:r>
        <w:t>Преглед на Стимулирането на продуктивността при продажбите</w:t>
      </w:r>
    </w:p>
    <w:p w:rsidR="00903D4F" w:rsidRDefault="00691C2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903D4F" w:rsidRDefault="00903D4F">
      <w:pPr>
        <w:pStyle w:val="ProductList-Body"/>
      </w:pPr>
    </w:p>
    <w:p w:rsidR="00903D4F" w:rsidRDefault="00691C2E">
      <w:pPr>
        <w:pStyle w:val="ProductList-Body"/>
      </w:pPr>
      <w:r>
        <w:t>Стимулирането на продуктивността при продажбите включва предоставяне на следното:</w:t>
      </w:r>
    </w:p>
    <w:p w:rsidR="00903D4F" w:rsidRDefault="00691C2E" w:rsidP="00691C2E">
      <w:pPr>
        <w:pStyle w:val="ProductList-Bullet"/>
        <w:numPr>
          <w:ilvl w:val="0"/>
          <w:numId w:val="52"/>
        </w:numPr>
      </w:pPr>
      <w:r>
        <w:rPr>
          <w:b/>
          <w:color w:val="00188F"/>
        </w:rPr>
        <w:t>План за доставка на услуги</w:t>
      </w:r>
      <w:r>
        <w:t>: изготвен от Консултант на Microsoft съгласно бизнес целите на клиента.</w:t>
      </w:r>
    </w:p>
    <w:p w:rsidR="00903D4F" w:rsidRDefault="00691C2E" w:rsidP="00691C2E">
      <w:pPr>
        <w:pStyle w:val="ProductList-Bullet"/>
        <w:numPr>
          <w:ilvl w:val="0"/>
          <w:numId w:val="52"/>
        </w:numPr>
      </w:pPr>
      <w:r>
        <w:rPr>
          <w:b/>
          <w:color w:val="00188F"/>
        </w:rPr>
        <w:t>Работни срещи</w:t>
      </w:r>
      <w:r>
        <w:t>: ще се отделят до шестнадесет (16) часа за работни срещи:</w:t>
      </w:r>
    </w:p>
    <w:p w:rsidR="00903D4F" w:rsidRDefault="00691C2E" w:rsidP="00691C2E">
      <w:pPr>
        <w:pStyle w:val="ProductList-Bullet"/>
        <w:numPr>
          <w:ilvl w:val="1"/>
          <w:numId w:val="5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903D4F" w:rsidRDefault="00691C2E" w:rsidP="00691C2E">
      <w:pPr>
        <w:pStyle w:val="ProductList-Bullet"/>
        <w:numPr>
          <w:ilvl w:val="1"/>
          <w:numId w:val="52"/>
        </w:numPr>
      </w:pPr>
      <w:r>
        <w:t>до четири (4) работни срещи за преглед на проекти по време на фазата за Изграждане.</w:t>
      </w:r>
    </w:p>
    <w:p w:rsidR="00903D4F" w:rsidRDefault="00691C2E" w:rsidP="00691C2E">
      <w:pPr>
        <w:pStyle w:val="ProductList-Bullet"/>
        <w:numPr>
          <w:ilvl w:val="0"/>
          <w:numId w:val="52"/>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903D4F" w:rsidRDefault="00691C2E" w:rsidP="00691C2E">
      <w:pPr>
        <w:pStyle w:val="ProductList-Bullet"/>
        <w:numPr>
          <w:ilvl w:val="0"/>
          <w:numId w:val="52"/>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903D4F" w:rsidRDefault="00691C2E" w:rsidP="00691C2E">
      <w:pPr>
        <w:pStyle w:val="ProductList-Bullet"/>
        <w:numPr>
          <w:ilvl w:val="0"/>
          <w:numId w:val="52"/>
        </w:numPr>
      </w:pPr>
      <w:r>
        <w:rPr>
          <w:b/>
          <w:color w:val="00188F"/>
        </w:rPr>
        <w:t>Тестване</w:t>
      </w:r>
      <w:r>
        <w:t>: ще се отделят до двадесет и шест (26) часа за до два (2) теста (например System Test и UAT).</w:t>
      </w:r>
    </w:p>
    <w:p w:rsidR="00903D4F" w:rsidRDefault="00691C2E" w:rsidP="00691C2E">
      <w:pPr>
        <w:pStyle w:val="ProductList-Bullet"/>
        <w:numPr>
          <w:ilvl w:val="0"/>
          <w:numId w:val="5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903D4F" w:rsidRDefault="00691C2E" w:rsidP="00691C2E">
      <w:pPr>
        <w:pStyle w:val="ProductList-Bullet"/>
        <w:numPr>
          <w:ilvl w:val="0"/>
          <w:numId w:val="52"/>
        </w:numPr>
      </w:pPr>
      <w:r>
        <w:rPr>
          <w:b/>
          <w:color w:val="00188F"/>
        </w:rPr>
        <w:lastRenderedPageBreak/>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903D4F" w:rsidRDefault="00903D4F">
      <w:pPr>
        <w:pStyle w:val="ProductList-Body"/>
      </w:pPr>
    </w:p>
    <w:p w:rsidR="00903D4F" w:rsidRDefault="00691C2E">
      <w:pPr>
        <w:pStyle w:val="ProductList-ClauseHeading"/>
        <w:outlineLvl w:val="2"/>
      </w:pPr>
      <w:r>
        <w:t>Отговорности на Клиента</w:t>
      </w:r>
    </w:p>
    <w:p w:rsidR="00903D4F" w:rsidRDefault="00691C2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SectionHeading"/>
        <w:pageBreakBefore/>
        <w:outlineLvl w:val="0"/>
      </w:pPr>
      <w:bookmarkStart w:id="378" w:name="_Sec563"/>
      <w:bookmarkEnd w:id="370"/>
      <w:r>
        <w:lastRenderedPageBreak/>
        <w:t>Приложение D – Допълнителни условия на Споразумение за програма</w:t>
      </w:r>
      <w:r>
        <w:fldChar w:fldCharType="begin"/>
      </w:r>
      <w:r>
        <w:instrText xml:space="preserve"> TC "</w:instrText>
      </w:r>
      <w:bookmarkStart w:id="379" w:name="_Toc459462039"/>
      <w:r>
        <w:instrText>Приложение D – Допълнителни условия на Споразумение за програма</w:instrText>
      </w:r>
      <w:bookmarkEnd w:id="379"/>
      <w:r>
        <w:instrText>" \l 1</w:instrText>
      </w:r>
      <w:r>
        <w:fldChar w:fldCharType="end"/>
      </w:r>
    </w:p>
    <w:p w:rsidR="00903D4F" w:rsidRDefault="00691C2E">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903D4F" w:rsidRDefault="00691C2E">
      <w:pPr>
        <w:pStyle w:val="ProductList-Offering1Heading"/>
        <w:outlineLvl w:val="1"/>
      </w:pPr>
      <w:bookmarkStart w:id="380" w:name="_Sec568"/>
      <w:r>
        <w:t>Допълнителни условия за Програма на Select Plus</w:t>
      </w:r>
      <w:bookmarkEnd w:id="380"/>
      <w:r>
        <w:fldChar w:fldCharType="begin"/>
      </w:r>
      <w:r>
        <w:instrText xml:space="preserve"> TC "</w:instrText>
      </w:r>
      <w:bookmarkStart w:id="381" w:name="_Toc459462040"/>
      <w:r>
        <w:instrText>Допълнителни условия за Програма на Select Plus</w:instrText>
      </w:r>
      <w:bookmarkEnd w:id="381"/>
      <w:r>
        <w:instrText>" \l 2</w:instrText>
      </w:r>
      <w:r>
        <w:fldChar w:fldCharType="end"/>
      </w:r>
    </w:p>
    <w:p w:rsidR="00903D4F" w:rsidRDefault="00691C2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903D4F" w:rsidRDefault="00903D4F">
      <w:pPr>
        <w:pStyle w:val="ProductList-Body"/>
      </w:pPr>
    </w:p>
    <w:p w:rsidR="00903D4F" w:rsidRDefault="00691C2E">
      <w:pPr>
        <w:pStyle w:val="ProductList-ClauseHeading"/>
        <w:outlineLvl w:val="2"/>
      </w:pPr>
      <w:r>
        <w:t>Ценови нива в Select Plus</w:t>
      </w:r>
    </w:p>
    <w:p w:rsidR="00903D4F" w:rsidRDefault="00691C2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903D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3D4F" w:rsidRDefault="00691C2E">
            <w:pPr>
              <w:pStyle w:val="ProductList-TableBody"/>
            </w:pPr>
            <w:r>
              <w:rPr>
                <w:color w:val="FFFFFF"/>
              </w:rPr>
              <w:t>Годишни минимални точки за Набор</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500</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4,000</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10,000</w:t>
            </w:r>
          </w:p>
        </w:tc>
      </w:tr>
      <w:tr w:rsidR="00903D4F">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3D4F" w:rsidRDefault="00691C2E">
            <w:pPr>
              <w:pStyle w:val="ProductList-TableBody"/>
            </w:pPr>
            <w:r>
              <w:t>25,000</w:t>
            </w:r>
          </w:p>
        </w:tc>
      </w:tr>
    </w:tbl>
    <w:p w:rsidR="00903D4F" w:rsidRDefault="00691C2E">
      <w:pPr>
        <w:pStyle w:val="ProductList-Offering1Heading"/>
        <w:outlineLvl w:val="1"/>
      </w:pPr>
      <w:bookmarkStart w:id="382" w:name="_Sec569"/>
      <w:r>
        <w:t>Определение за Управление за Отговарящи на изискванията устройства</w:t>
      </w:r>
      <w:bookmarkEnd w:id="382"/>
      <w:r>
        <w:fldChar w:fldCharType="begin"/>
      </w:r>
      <w:r>
        <w:instrText xml:space="preserve"> TC "</w:instrText>
      </w:r>
      <w:bookmarkStart w:id="383" w:name="_Toc459462041"/>
      <w:r>
        <w:instrText>Определение за Управление за Отговарящи на изискванията устройства</w:instrText>
      </w:r>
      <w:bookmarkEnd w:id="383"/>
      <w:r>
        <w:instrText>" \l 2</w:instrText>
      </w:r>
      <w:r>
        <w:fldChar w:fldCharType="end"/>
      </w:r>
    </w:p>
    <w:p w:rsidR="00903D4F" w:rsidRDefault="00691C2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903D4F" w:rsidRDefault="00691C2E" w:rsidP="00691C2E">
      <w:pPr>
        <w:pStyle w:val="ProductList-Bullet"/>
        <w:numPr>
          <w:ilvl w:val="0"/>
          <w:numId w:val="53"/>
        </w:numPr>
      </w:pPr>
      <w:r>
        <w:t>което позволи да се присъедини към домейна му; или</w:t>
      </w:r>
    </w:p>
    <w:p w:rsidR="00903D4F" w:rsidRDefault="00691C2E" w:rsidP="00691C2E">
      <w:pPr>
        <w:pStyle w:val="ProductList-Bullet"/>
        <w:numPr>
          <w:ilvl w:val="0"/>
          <w:numId w:val="53"/>
        </w:numPr>
      </w:pPr>
      <w:r>
        <w:t>което удостовери като изискване за използването на приложения, докато се намира на територията на офисните му помещения; или</w:t>
      </w:r>
    </w:p>
    <w:p w:rsidR="00903D4F" w:rsidRDefault="00691C2E" w:rsidP="00691C2E">
      <w:pPr>
        <w:pStyle w:val="ProductList-Bullet"/>
        <w:numPr>
          <w:ilvl w:val="0"/>
          <w:numId w:val="5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903D4F" w:rsidRDefault="00691C2E" w:rsidP="00691C2E">
      <w:pPr>
        <w:pStyle w:val="ProductList-Bullet"/>
        <w:numPr>
          <w:ilvl w:val="0"/>
          <w:numId w:val="53"/>
        </w:numPr>
      </w:pPr>
      <w:r>
        <w:t>на което пряко или косвено прилага и привежда в действие групови политики; или</w:t>
      </w:r>
    </w:p>
    <w:p w:rsidR="00903D4F" w:rsidRDefault="00691C2E" w:rsidP="00691C2E">
      <w:pPr>
        <w:pStyle w:val="ProductList-Bullet"/>
        <w:numPr>
          <w:ilvl w:val="0"/>
          <w:numId w:val="5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903D4F" w:rsidRDefault="00691C2E" w:rsidP="00691C2E">
      <w:pPr>
        <w:pStyle w:val="ProductList-Bullet"/>
        <w:numPr>
          <w:ilvl w:val="0"/>
          <w:numId w:val="5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903D4F" w:rsidRDefault="00903D4F">
      <w:pPr>
        <w:pStyle w:val="ProductList-Body"/>
      </w:pPr>
    </w:p>
    <w:p w:rsidR="00903D4F" w:rsidRDefault="00691C2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903D4F" w:rsidRDefault="00691C2E">
      <w:pPr>
        <w:pStyle w:val="ProductList-Offering1Heading"/>
        <w:outlineLvl w:val="1"/>
      </w:pPr>
      <w:bookmarkStart w:id="384" w:name="_Sec570"/>
      <w:r>
        <w:t>Онлайн услуги в Програми Open</w:t>
      </w:r>
      <w:bookmarkEnd w:id="384"/>
      <w:r>
        <w:fldChar w:fldCharType="begin"/>
      </w:r>
      <w:r>
        <w:instrText xml:space="preserve"> TC "</w:instrText>
      </w:r>
      <w:bookmarkStart w:id="385" w:name="_Toc459462042"/>
      <w:r>
        <w:instrText>Онлайн услуги в Програми Open</w:instrText>
      </w:r>
      <w:bookmarkEnd w:id="385"/>
      <w:r>
        <w:instrText>" \l 2</w:instrText>
      </w:r>
      <w:r>
        <w:fldChar w:fldCharType="end"/>
      </w:r>
    </w:p>
    <w:p w:rsidR="00903D4F" w:rsidRDefault="00691C2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903D4F" w:rsidRDefault="00903D4F">
      <w:pPr>
        <w:pStyle w:val="ProductList-Body"/>
      </w:pPr>
    </w:p>
    <w:p w:rsidR="00903D4F" w:rsidRDefault="00691C2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903D4F" w:rsidRDefault="00691C2E">
      <w:pPr>
        <w:pStyle w:val="ProductList-Offering1Heading"/>
        <w:outlineLvl w:val="1"/>
      </w:pPr>
      <w:bookmarkStart w:id="386" w:name="_Sec571"/>
      <w:r>
        <w:t>Допълнителни условия за Професионални услуги – Предишни споразумения</w:t>
      </w:r>
      <w:bookmarkEnd w:id="386"/>
      <w:r>
        <w:fldChar w:fldCharType="begin"/>
      </w:r>
      <w:r>
        <w:instrText xml:space="preserve"> TC "</w:instrText>
      </w:r>
      <w:bookmarkStart w:id="387" w:name="_Toc459462043"/>
      <w:r>
        <w:instrText>Допълнителни условия за Професионални услуги – Предишни споразумения</w:instrText>
      </w:r>
      <w:bookmarkEnd w:id="387"/>
      <w:r>
        <w:instrText>" \l 2</w:instrText>
      </w:r>
      <w:r>
        <w:fldChar w:fldCharType="end"/>
      </w:r>
    </w:p>
    <w:p w:rsidR="00903D4F" w:rsidRDefault="00691C2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903D4F" w:rsidRDefault="00903D4F">
      <w:pPr>
        <w:pStyle w:val="ProductList-Body"/>
      </w:pPr>
    </w:p>
    <w:p w:rsidR="00903D4F" w:rsidRDefault="00691C2E">
      <w:pPr>
        <w:pStyle w:val="ProductList-ClauseHeading"/>
        <w:outlineLvl w:val="2"/>
      </w:pPr>
      <w:r>
        <w:t>Използване, собственост и лицензионни права</w:t>
      </w:r>
    </w:p>
    <w:p w:rsidR="00903D4F" w:rsidRDefault="00691C2E">
      <w:pPr>
        <w:pStyle w:val="ProductList-SubClauseHeading"/>
        <w:outlineLvl w:val="3"/>
      </w:pPr>
      <w:r>
        <w:t>Поправки</w:t>
      </w:r>
    </w:p>
    <w:p w:rsidR="00903D4F" w:rsidRDefault="00691C2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903D4F" w:rsidRDefault="00903D4F">
      <w:pPr>
        <w:pStyle w:val="ProductList-BodyIndented"/>
      </w:pPr>
    </w:p>
    <w:p w:rsidR="00903D4F" w:rsidRDefault="00691C2E">
      <w:pPr>
        <w:pStyle w:val="ProductList-SubClauseHeading"/>
        <w:outlineLvl w:val="3"/>
      </w:pPr>
      <w:r>
        <w:t>Досегашни разработки</w:t>
      </w:r>
    </w:p>
    <w:p w:rsidR="00903D4F" w:rsidRDefault="00691C2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903D4F" w:rsidRDefault="00691C2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903D4F" w:rsidRDefault="00903D4F">
      <w:pPr>
        <w:pStyle w:val="ProductList-BodyIndented"/>
      </w:pPr>
    </w:p>
    <w:p w:rsidR="00903D4F" w:rsidRDefault="00691C2E">
      <w:pPr>
        <w:pStyle w:val="ProductList-SubClauseHeading"/>
        <w:outlineLvl w:val="3"/>
      </w:pPr>
      <w:r>
        <w:t>Обекти, доставяни във връзка с услугите</w:t>
      </w:r>
    </w:p>
    <w:p w:rsidR="00903D4F" w:rsidRDefault="00691C2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903D4F" w:rsidRDefault="00903D4F">
      <w:pPr>
        <w:pStyle w:val="ProductList-BodyIndented"/>
      </w:pPr>
    </w:p>
    <w:p w:rsidR="00903D4F" w:rsidRDefault="00691C2E">
      <w:pPr>
        <w:pStyle w:val="ProductList-SubClauseHeading"/>
        <w:outlineLvl w:val="3"/>
      </w:pPr>
      <w:r>
        <w:t>Използване на техническа информация от Професионални услуги</w:t>
      </w:r>
    </w:p>
    <w:p w:rsidR="00903D4F" w:rsidRDefault="00691C2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903D4F" w:rsidRDefault="00903D4F">
      <w:pPr>
        <w:pStyle w:val="ProductList-BodyIndented"/>
      </w:pPr>
    </w:p>
    <w:p w:rsidR="00903D4F" w:rsidRDefault="00691C2E">
      <w:pPr>
        <w:pStyle w:val="ProductList-SubClauseHeading"/>
        <w:outlineLvl w:val="3"/>
      </w:pPr>
      <w:r>
        <w:t>Ограничения при Лицензи с отворен код</w:t>
      </w:r>
    </w:p>
    <w:p w:rsidR="00903D4F" w:rsidRDefault="00691C2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903D4F" w:rsidRDefault="00903D4F">
      <w:pPr>
        <w:pStyle w:val="ProductList-BodyIndented"/>
      </w:pPr>
    </w:p>
    <w:p w:rsidR="00903D4F" w:rsidRDefault="00691C2E">
      <w:pPr>
        <w:pStyle w:val="ProductList-SubClauseHeading"/>
        <w:outlineLvl w:val="3"/>
      </w:pPr>
      <w:r>
        <w:t>Права на Свързаните лица</w:t>
      </w:r>
    </w:p>
    <w:p w:rsidR="00903D4F" w:rsidRDefault="00691C2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903D4F" w:rsidRDefault="00903D4F">
      <w:pPr>
        <w:pStyle w:val="ProductList-BodyIndented"/>
      </w:pPr>
    </w:p>
    <w:p w:rsidR="00903D4F" w:rsidRDefault="00691C2E">
      <w:pPr>
        <w:pStyle w:val="ProductList-ClauseHeading"/>
        <w:outlineLvl w:val="2"/>
      </w:pPr>
      <w:r>
        <w:t>Гаранции и ограничения на отговорността</w:t>
      </w:r>
    </w:p>
    <w:p w:rsidR="00903D4F" w:rsidRDefault="00691C2E">
      <w:pPr>
        <w:pStyle w:val="ProductList-SubClauseHeading"/>
        <w:outlineLvl w:val="3"/>
      </w:pPr>
      <w:r>
        <w:t>Гаранция за Професионални услуги</w:t>
      </w:r>
    </w:p>
    <w:p w:rsidR="00903D4F" w:rsidRDefault="00691C2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903D4F" w:rsidRDefault="00903D4F">
      <w:pPr>
        <w:pStyle w:val="ProductList-BodyIndented"/>
      </w:pPr>
    </w:p>
    <w:p w:rsidR="00903D4F" w:rsidRDefault="00691C2E">
      <w:pPr>
        <w:pStyle w:val="ProductList-SubClauseHeading"/>
        <w:outlineLvl w:val="3"/>
      </w:pPr>
      <w:r>
        <w:t>Ограничение на отговорността</w:t>
      </w:r>
    </w:p>
    <w:p w:rsidR="00903D4F" w:rsidRDefault="00691C2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903D4F" w:rsidRDefault="00903D4F">
      <w:pPr>
        <w:pStyle w:val="ProductList-BodyIndented"/>
        <w:jc w:val="right"/>
      </w:pPr>
    </w:p>
    <w:tbl>
      <w:tblPr>
        <w:tblStyle w:val="PURTable0"/>
        <w:tblW w:w="0" w:type="dxa"/>
        <w:tblLook w:val="04A0" w:firstRow="1" w:lastRow="0" w:firstColumn="1" w:lastColumn="0" w:noHBand="0" w:noVBand="1"/>
      </w:tblPr>
      <w:tblGrid>
        <w:gridCol w:w="1044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Indented"/>
      </w:pPr>
    </w:p>
    <w:p w:rsidR="00903D4F" w:rsidRDefault="00691C2E">
      <w:pPr>
        <w:pStyle w:val="ProductList-SectionHeading"/>
        <w:pageBreakBefore/>
        <w:outlineLvl w:val="0"/>
      </w:pPr>
      <w:bookmarkStart w:id="388" w:name="_Sec572"/>
      <w:bookmarkEnd w:id="378"/>
      <w:r>
        <w:lastRenderedPageBreak/>
        <w:t>Приложение E – Промоции</w:t>
      </w:r>
      <w:r>
        <w:fldChar w:fldCharType="begin"/>
      </w:r>
      <w:r>
        <w:instrText xml:space="preserve"> TC "</w:instrText>
      </w:r>
      <w:bookmarkStart w:id="389" w:name="_Toc459462044"/>
      <w:r>
        <w:instrText>Приложение E – Промоции</w:instrText>
      </w:r>
      <w:bookmarkEnd w:id="389"/>
      <w:r>
        <w:instrText>" \l 1</w:instrText>
      </w:r>
      <w:r>
        <w:fldChar w:fldCharType="end"/>
      </w:r>
    </w:p>
    <w:p w:rsidR="00903D4F" w:rsidRDefault="00691C2E">
      <w:pPr>
        <w:pStyle w:val="ProductList-OfferingGroupHeading"/>
        <w:outlineLvl w:val="1"/>
      </w:pPr>
      <w:bookmarkStart w:id="390" w:name="_Sec867"/>
      <w:r>
        <w:t>Промоция за System Center Client Management Suite</w:t>
      </w:r>
      <w:bookmarkEnd w:id="390"/>
      <w:r>
        <w:fldChar w:fldCharType="begin"/>
      </w:r>
      <w:r>
        <w:instrText xml:space="preserve"> TC "</w:instrText>
      </w:r>
      <w:bookmarkStart w:id="391" w:name="_Toc459462045"/>
      <w:r>
        <w:instrText>Промоция за System Center Client Management Suite</w:instrText>
      </w:r>
      <w:bookmarkEnd w:id="391"/>
      <w:r>
        <w:instrText>" \l 2</w:instrText>
      </w:r>
      <w:r>
        <w:fldChar w:fldCharType="end"/>
      </w:r>
    </w:p>
    <w:p w:rsidR="00903D4F" w:rsidRDefault="00691C2E">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903D4F" w:rsidRDefault="00691C2E">
      <w:pPr>
        <w:pStyle w:val="ProductList-OfferingGroupHeading"/>
        <w:outlineLvl w:val="1"/>
      </w:pPr>
      <w:bookmarkStart w:id="392" w:name="_Sec871"/>
      <w:r>
        <w:t>Промоция на изчислителен капацитет в Azure</w:t>
      </w:r>
      <w:bookmarkEnd w:id="392"/>
      <w:r>
        <w:fldChar w:fldCharType="begin"/>
      </w:r>
      <w:r>
        <w:instrText xml:space="preserve"> TC "</w:instrText>
      </w:r>
      <w:bookmarkStart w:id="393" w:name="_Toc459462046"/>
      <w:r>
        <w:instrText>Промоция на изчислителен капацитет в Azure</w:instrText>
      </w:r>
      <w:bookmarkEnd w:id="393"/>
      <w:r>
        <w:instrText>" \l 2</w:instrText>
      </w:r>
      <w:r>
        <w:fldChar w:fldCharType="end"/>
      </w:r>
    </w:p>
    <w:p w:rsidR="00903D4F" w:rsidRDefault="00691C2E">
      <w:pPr>
        <w:pStyle w:val="ProductList-Body"/>
      </w:pPr>
      <w:r>
        <w:t>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691C2E">
      <w:pPr>
        <w:pStyle w:val="ProductList-SectionHeading"/>
        <w:pageBreakBefore/>
        <w:outlineLvl w:val="0"/>
      </w:pPr>
      <w:bookmarkStart w:id="394" w:name="_Sec899"/>
      <w:bookmarkEnd w:id="388"/>
      <w:r>
        <w:lastRenderedPageBreak/>
        <w:t>Приложение F – Условия на Масив за съхранение</w:t>
      </w:r>
      <w:r>
        <w:fldChar w:fldCharType="begin"/>
      </w:r>
      <w:r>
        <w:instrText xml:space="preserve"> TC "</w:instrText>
      </w:r>
      <w:bookmarkStart w:id="395" w:name="_Toc459462047"/>
      <w:r>
        <w:instrText>Приложение F – Условия на Масив за съхранение</w:instrText>
      </w:r>
      <w:bookmarkEnd w:id="395"/>
      <w:r>
        <w:instrText>" \l 1</w:instrText>
      </w:r>
      <w:r>
        <w:fldChar w:fldCharType="end"/>
      </w:r>
    </w:p>
    <w:p w:rsidR="00903D4F" w:rsidRDefault="00691C2E">
      <w:pPr>
        <w:pStyle w:val="ProductList-Offering1Heading"/>
        <w:outlineLvl w:val="1"/>
      </w:pPr>
      <w:bookmarkStart w:id="396" w:name="_Sec900"/>
      <w:r>
        <w:t>Наличност</w:t>
      </w:r>
      <w:bookmarkEnd w:id="396"/>
      <w:r>
        <w:fldChar w:fldCharType="begin"/>
      </w:r>
      <w:r>
        <w:instrText xml:space="preserve"> TC "</w:instrText>
      </w:r>
      <w:bookmarkStart w:id="397" w:name="_Toc459462048"/>
      <w:r>
        <w:instrText>Наличност</w:instrText>
      </w:r>
      <w:bookmarkEnd w:id="397"/>
      <w:r>
        <w:instrText>" \l 2</w:instrText>
      </w:r>
      <w:r>
        <w:fldChar w:fldCharType="end"/>
      </w:r>
    </w:p>
    <w:p w:rsidR="00903D4F" w:rsidRDefault="00691C2E">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903D4F" w:rsidRDefault="00691C2E">
      <w:pPr>
        <w:pStyle w:val="ProductList-Offering1Heading"/>
        <w:outlineLvl w:val="1"/>
      </w:pPr>
      <w:bookmarkStart w:id="398" w:name="_Sec901"/>
      <w:r>
        <w:t>Доставка и право на собственост</w:t>
      </w:r>
      <w:bookmarkEnd w:id="398"/>
      <w:r>
        <w:fldChar w:fldCharType="begin"/>
      </w:r>
      <w:r>
        <w:instrText xml:space="preserve"> TC "</w:instrText>
      </w:r>
      <w:bookmarkStart w:id="399" w:name="_Toc459462049"/>
      <w:r>
        <w:instrText>Доставка и право на собственост</w:instrText>
      </w:r>
      <w:bookmarkEnd w:id="399"/>
      <w:r>
        <w:instrText>" \l 2</w:instrText>
      </w:r>
      <w:r>
        <w:fldChar w:fldCharType="end"/>
      </w:r>
    </w:p>
    <w:p w:rsidR="00903D4F" w:rsidRDefault="00691C2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903D4F" w:rsidRDefault="00691C2E">
      <w:pPr>
        <w:pStyle w:val="ProductList-Offering1Heading"/>
        <w:outlineLvl w:val="1"/>
      </w:pPr>
      <w:bookmarkStart w:id="400" w:name="_Sec902"/>
      <w:r>
        <w:t>Софтуер на Масив за съхранение</w:t>
      </w:r>
      <w:bookmarkEnd w:id="400"/>
      <w:r>
        <w:fldChar w:fldCharType="begin"/>
      </w:r>
      <w:r>
        <w:instrText xml:space="preserve"> TC "</w:instrText>
      </w:r>
      <w:bookmarkStart w:id="401" w:name="_Toc459462050"/>
      <w:r>
        <w:instrText>Софтуер на Масив за съхранение</w:instrText>
      </w:r>
      <w:bookmarkEnd w:id="401"/>
      <w:r>
        <w:instrText>" \l 2</w:instrText>
      </w:r>
      <w:r>
        <w:fldChar w:fldCharType="end"/>
      </w:r>
    </w:p>
    <w:p w:rsidR="00903D4F" w:rsidRDefault="00691C2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903D4F" w:rsidRDefault="00903D4F">
      <w:pPr>
        <w:pStyle w:val="ProductList-Body"/>
      </w:pPr>
    </w:p>
    <w:p w:rsidR="00903D4F" w:rsidRDefault="00691C2E">
      <w:pPr>
        <w:pStyle w:val="ProductList-ClauseHeading"/>
        <w:outlineLvl w:val="2"/>
      </w:pPr>
      <w:r>
        <w:t>Ограничения</w:t>
      </w:r>
    </w:p>
    <w:p w:rsidR="00903D4F" w:rsidRDefault="00691C2E">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903D4F" w:rsidRDefault="00903D4F">
      <w:pPr>
        <w:pStyle w:val="ProductList-Body"/>
      </w:pPr>
    </w:p>
    <w:p w:rsidR="00903D4F" w:rsidRDefault="00691C2E">
      <w:pPr>
        <w:pStyle w:val="ProductList-ClauseHeading"/>
        <w:outlineLvl w:val="2"/>
      </w:pPr>
      <w:r>
        <w:t>Определен софтуер с отворен код на трети лица</w:t>
      </w:r>
    </w:p>
    <w:p w:rsidR="00903D4F" w:rsidRDefault="00691C2E">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33">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903D4F" w:rsidRDefault="00903D4F">
      <w:pPr>
        <w:pStyle w:val="ProductList-Body"/>
      </w:pPr>
    </w:p>
    <w:p w:rsidR="00903D4F" w:rsidRDefault="00691C2E">
      <w:pPr>
        <w:pStyle w:val="ProductList-ClauseHeading"/>
        <w:outlineLvl w:val="2"/>
      </w:pPr>
      <w:r>
        <w:t>Активиране/съгласие за Интернет-базирани услуги</w:t>
      </w:r>
    </w:p>
    <w:p w:rsidR="00903D4F" w:rsidRDefault="00691C2E">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903D4F" w:rsidRDefault="00903D4F">
      <w:pPr>
        <w:pStyle w:val="ProductList-Body"/>
      </w:pPr>
    </w:p>
    <w:p w:rsidR="00903D4F" w:rsidRDefault="00691C2E">
      <w:pPr>
        <w:pStyle w:val="ProductList-ClauseHeading"/>
        <w:outlineLvl w:val="2"/>
      </w:pPr>
      <w:r>
        <w:t>Актуализации на Софтуера на Масива за съхранение</w:t>
      </w:r>
    </w:p>
    <w:p w:rsidR="00903D4F" w:rsidRDefault="00691C2E">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903D4F" w:rsidRDefault="00691C2E">
      <w:pPr>
        <w:pStyle w:val="ProductList-Offering1Heading"/>
        <w:outlineLvl w:val="1"/>
      </w:pPr>
      <w:bookmarkStart w:id="402" w:name="_Sec903"/>
      <w:r>
        <w:t>Ограничена гаранция за хардуера</w:t>
      </w:r>
      <w:bookmarkEnd w:id="402"/>
      <w:r>
        <w:fldChar w:fldCharType="begin"/>
      </w:r>
      <w:r>
        <w:instrText xml:space="preserve"> TC "</w:instrText>
      </w:r>
      <w:bookmarkStart w:id="403" w:name="_Toc459462051"/>
      <w:r>
        <w:instrText>Ограничена гаранция за хардуера</w:instrText>
      </w:r>
      <w:bookmarkEnd w:id="403"/>
      <w:r>
        <w:instrText>" \l 2</w:instrText>
      </w:r>
      <w:r>
        <w:fldChar w:fldCharType="end"/>
      </w:r>
    </w:p>
    <w:p w:rsidR="00903D4F" w:rsidRDefault="00691C2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w:t>
      </w:r>
      <w:r>
        <w:lastRenderedPageBreak/>
        <w:t xml:space="preserve">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903D4F" w:rsidRDefault="00691C2E">
      <w:pPr>
        <w:pStyle w:val="ProductList-Offering1Heading"/>
        <w:outlineLvl w:val="1"/>
      </w:pPr>
      <w:bookmarkStart w:id="404" w:name="_Sec904"/>
      <w:r>
        <w:t>Обезщетение. Защита срещу претенции от трети лица</w:t>
      </w:r>
      <w:bookmarkEnd w:id="404"/>
      <w:r>
        <w:fldChar w:fldCharType="begin"/>
      </w:r>
      <w:r>
        <w:instrText xml:space="preserve"> TC "</w:instrText>
      </w:r>
      <w:bookmarkStart w:id="405" w:name="_Toc459462052"/>
      <w:r>
        <w:instrText>Обезщетение. Защита срещу претенции от трети лица</w:instrText>
      </w:r>
      <w:bookmarkEnd w:id="405"/>
      <w:r>
        <w:instrText>" \l 2</w:instrText>
      </w:r>
      <w:r>
        <w:fldChar w:fldCharType="end"/>
      </w:r>
    </w:p>
    <w:p w:rsidR="00903D4F" w:rsidRDefault="00691C2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903D4F" w:rsidRDefault="00691C2E">
      <w:pPr>
        <w:pStyle w:val="ProductList-Offering1Heading"/>
        <w:outlineLvl w:val="1"/>
      </w:pPr>
      <w:bookmarkStart w:id="406" w:name="_Sec905"/>
      <w:r>
        <w:t>Ограничение на отговорността</w:t>
      </w:r>
      <w:bookmarkEnd w:id="406"/>
      <w:r>
        <w:fldChar w:fldCharType="begin"/>
      </w:r>
      <w:r>
        <w:instrText xml:space="preserve"> TC "</w:instrText>
      </w:r>
      <w:bookmarkStart w:id="407" w:name="_Toc459462053"/>
      <w:r>
        <w:instrText>Ограничение на отговорността</w:instrText>
      </w:r>
      <w:bookmarkEnd w:id="407"/>
      <w:r>
        <w:instrText>" \l 2</w:instrText>
      </w:r>
      <w:r>
        <w:fldChar w:fldCharType="end"/>
      </w:r>
    </w:p>
    <w:p w:rsidR="00903D4F" w:rsidRDefault="00691C2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903D4F" w:rsidRDefault="00691C2E">
      <w:pPr>
        <w:pStyle w:val="ProductList-Offering1Heading"/>
        <w:outlineLvl w:val="1"/>
      </w:pPr>
      <w:bookmarkStart w:id="408" w:name="_Sec906"/>
      <w:r>
        <w:t>Закони за контрол на износа на САЩ</w:t>
      </w:r>
      <w:bookmarkEnd w:id="408"/>
      <w:r>
        <w:fldChar w:fldCharType="begin"/>
      </w:r>
      <w:r>
        <w:instrText xml:space="preserve"> TC "</w:instrText>
      </w:r>
      <w:bookmarkStart w:id="409" w:name="_Toc459462054"/>
      <w:r>
        <w:instrText>Закони за контрол на износа на САЩ</w:instrText>
      </w:r>
      <w:bookmarkEnd w:id="409"/>
      <w:r>
        <w:instrText>" \l 2</w:instrText>
      </w:r>
      <w:r>
        <w:fldChar w:fldCharType="end"/>
      </w:r>
    </w:p>
    <w:p w:rsidR="00903D4F" w:rsidRDefault="00691C2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903D4F" w:rsidRDefault="00691C2E">
      <w:pPr>
        <w:pStyle w:val="ProductList-Offering1Heading"/>
        <w:outlineLvl w:val="1"/>
      </w:pPr>
      <w:bookmarkStart w:id="410" w:name="_Sec907"/>
      <w:r>
        <w:t>Събиране на Данни за диагностицирането</w:t>
      </w:r>
      <w:bookmarkEnd w:id="410"/>
      <w:r>
        <w:fldChar w:fldCharType="begin"/>
      </w:r>
      <w:r>
        <w:instrText xml:space="preserve"> TC "</w:instrText>
      </w:r>
      <w:bookmarkStart w:id="411" w:name="_Toc459462055"/>
      <w:r>
        <w:instrText>Събиране на Данни за диагностицирането</w:instrText>
      </w:r>
      <w:bookmarkEnd w:id="411"/>
      <w:r>
        <w:instrText>" \l 2</w:instrText>
      </w:r>
      <w:r>
        <w:fldChar w:fldCharType="end"/>
      </w:r>
    </w:p>
    <w:p w:rsidR="00903D4F" w:rsidRDefault="00691C2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34">
        <w:r>
          <w:rPr>
            <w:color w:val="00467F"/>
            <w:u w:val="single"/>
          </w:rPr>
          <w:t>https://www.microsoft.com/en-us/privacystatement</w:t>
        </w:r>
      </w:hyperlink>
      <w:r>
        <w:t>.</w:t>
      </w:r>
    </w:p>
    <w:p w:rsidR="00903D4F" w:rsidRDefault="00691C2E">
      <w:pPr>
        <w:pStyle w:val="ProductList-Offering1Heading"/>
        <w:outlineLvl w:val="1"/>
      </w:pPr>
      <w:bookmarkStart w:id="412" w:name="_Sec908"/>
      <w:r>
        <w:t>Използване от правителствена организация</w:t>
      </w:r>
      <w:bookmarkEnd w:id="412"/>
      <w:r>
        <w:fldChar w:fldCharType="begin"/>
      </w:r>
      <w:r>
        <w:instrText xml:space="preserve"> TC "</w:instrText>
      </w:r>
      <w:bookmarkStart w:id="413" w:name="_Toc459462056"/>
      <w:r>
        <w:instrText>Използване от правителствена организация</w:instrText>
      </w:r>
      <w:bookmarkEnd w:id="413"/>
      <w:r>
        <w:instrText>" \l 2</w:instrText>
      </w:r>
      <w:r>
        <w:fldChar w:fldCharType="end"/>
      </w:r>
    </w:p>
    <w:p w:rsidR="00903D4F" w:rsidRDefault="00691C2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903D4F" w:rsidRDefault="00903D4F">
      <w:pPr>
        <w:pStyle w:val="ProductList-Body"/>
        <w:jc w:val="right"/>
      </w:pPr>
    </w:p>
    <w:tbl>
      <w:tblPr>
        <w:tblStyle w:val="PURTable"/>
        <w:tblW w:w="0" w:type="dxa"/>
        <w:tblLook w:val="04A0" w:firstRow="1" w:lastRow="0" w:firstColumn="1" w:lastColumn="0" w:noHBand="0" w:noVBand="1"/>
      </w:tblPr>
      <w:tblGrid>
        <w:gridCol w:w="10800"/>
      </w:tblGrid>
      <w:tr w:rsidR="00903D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3D4F" w:rsidRDefault="006B2605">
            <w:pPr>
              <w:pStyle w:val="ProductList-TableBody"/>
              <w:jc w:val="right"/>
            </w:pPr>
            <w:hyperlink w:anchor="_Sec842">
              <w:r w:rsidR="00691C2E">
                <w:rPr>
                  <w:color w:val="00467F"/>
                  <w:sz w:val="14"/>
                  <w:u w:val="single"/>
                </w:rPr>
                <w:t>Съдържание</w:t>
              </w:r>
            </w:hyperlink>
            <w:r w:rsidR="00691C2E">
              <w:rPr>
                <w:sz w:val="14"/>
              </w:rPr>
              <w:t>/</w:t>
            </w:r>
            <w:hyperlink w:anchor="_Sec549">
              <w:r w:rsidR="00691C2E">
                <w:rPr>
                  <w:color w:val="00467F"/>
                  <w:sz w:val="14"/>
                  <w:u w:val="single"/>
                </w:rPr>
                <w:t>Речник</w:t>
              </w:r>
            </w:hyperlink>
            <w:r w:rsidR="00691C2E">
              <w:rPr>
                <w:sz w:val="14"/>
              </w:rPr>
              <w:t>/</w:t>
            </w:r>
            <w:hyperlink w:anchor="_Sec844">
              <w:r w:rsidR="00691C2E">
                <w:rPr>
                  <w:color w:val="00467F"/>
                  <w:sz w:val="14"/>
                  <w:u w:val="single"/>
                </w:rPr>
                <w:t>Индекс</w:t>
              </w:r>
            </w:hyperlink>
          </w:p>
        </w:tc>
      </w:tr>
    </w:tbl>
    <w:p w:rsidR="00903D4F" w:rsidRDefault="00903D4F">
      <w:pPr>
        <w:pStyle w:val="ProductList-Body"/>
      </w:pPr>
    </w:p>
    <w:p w:rsidR="00903D4F" w:rsidRDefault="00903D4F">
      <w:pPr>
        <w:sectPr w:rsidR="00903D4F">
          <w:headerReference w:type="default" r:id="rId135"/>
          <w:footerReference w:type="default" r:id="rId136"/>
          <w:type w:val="continuous"/>
          <w:pgSz w:w="12240" w:h="15840" w:code="1"/>
          <w:pgMar w:top="1170" w:right="720" w:bottom="720" w:left="720" w:header="432" w:footer="288" w:gutter="0"/>
          <w:cols w:space="360"/>
        </w:sectPr>
      </w:pPr>
    </w:p>
    <w:bookmarkEnd w:id="394"/>
    <w:p w:rsidR="00903D4F" w:rsidRDefault="00691C2E">
      <w:pPr>
        <w:pStyle w:val="ProductList-SectionHeading"/>
        <w:pageBreakBefore/>
        <w:outlineLvl w:val="0"/>
      </w:pPr>
      <w:r>
        <w:lastRenderedPageBreak/>
        <w:t>Показалец</w:t>
      </w:r>
      <w:r>
        <w:fldChar w:fldCharType="begin"/>
      </w:r>
      <w:r>
        <w:instrText xml:space="preserve"> TC "</w:instrText>
      </w:r>
      <w:bookmarkStart w:id="414" w:name="_Toc459462057"/>
      <w:r>
        <w:instrText>Показалец</w:instrText>
      </w:r>
      <w:bookmarkEnd w:id="414"/>
      <w:r>
        <w:instrText>" \l 1</w:instrText>
      </w:r>
      <w:r>
        <w:fldChar w:fldCharType="end"/>
      </w:r>
    </w:p>
    <w:p w:rsidR="00903D4F" w:rsidRDefault="00903D4F">
      <w:pPr>
        <w:pStyle w:val="ProductList-Body"/>
      </w:pPr>
    </w:p>
    <w:p w:rsidR="00903D4F" w:rsidRDefault="00903D4F">
      <w:pPr>
        <w:sectPr w:rsidR="00903D4F">
          <w:headerReference w:type="default" r:id="rId137"/>
          <w:footerReference w:type="default" r:id="rId138"/>
          <w:type w:val="continuous"/>
          <w:pgSz w:w="12240" w:h="15840" w:code="1"/>
          <w:pgMar w:top="1170" w:right="720" w:bottom="720" w:left="720" w:header="432" w:footer="288" w:gutter="0"/>
          <w:cols w:space="360"/>
        </w:sectPr>
      </w:pPr>
    </w:p>
    <w:p w:rsidR="00691C2E" w:rsidRDefault="00691C2E">
      <w:pPr>
        <w:pStyle w:val="ProductList-Body"/>
        <w:rPr>
          <w:noProof/>
        </w:rPr>
        <w:sectPr w:rsidR="00691C2E" w:rsidSect="00691C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91C2E" w:rsidRDefault="00691C2E">
      <w:pPr>
        <w:pStyle w:val="Index1"/>
        <w:tabs>
          <w:tab w:val="right" w:pos="5030"/>
        </w:tabs>
        <w:rPr>
          <w:noProof/>
        </w:rPr>
      </w:pPr>
      <w:r>
        <w:rPr>
          <w:noProof/>
        </w:rPr>
        <w:t>1 ГБ допълнително място за съхранение за Добавка за ЛА за Потребител за Microsoft Intune, 58</w:t>
      </w:r>
    </w:p>
    <w:p w:rsidR="00691C2E" w:rsidRDefault="00691C2E">
      <w:pPr>
        <w:pStyle w:val="Index1"/>
        <w:tabs>
          <w:tab w:val="right" w:pos="5030"/>
        </w:tabs>
        <w:rPr>
          <w:noProof/>
        </w:rPr>
      </w:pPr>
      <w:r>
        <w:rPr>
          <w:noProof/>
        </w:rPr>
        <w:t>1 ГБ допълнително място за съхранение на файлове за Office 365, 69</w:t>
      </w:r>
    </w:p>
    <w:p w:rsidR="00691C2E" w:rsidRDefault="00691C2E">
      <w:pPr>
        <w:pStyle w:val="Index1"/>
        <w:tabs>
          <w:tab w:val="right" w:pos="5030"/>
        </w:tabs>
        <w:rPr>
          <w:noProof/>
        </w:rPr>
      </w:pPr>
      <w:r>
        <w:rPr>
          <w:noProof/>
        </w:rPr>
        <w:t>Access 2016, 24</w:t>
      </w:r>
    </w:p>
    <w:p w:rsidR="00691C2E" w:rsidRDefault="00691C2E">
      <w:pPr>
        <w:pStyle w:val="Index1"/>
        <w:tabs>
          <w:tab w:val="right" w:pos="5030"/>
        </w:tabs>
        <w:rPr>
          <w:noProof/>
        </w:rPr>
      </w:pPr>
      <w:r>
        <w:rPr>
          <w:noProof/>
        </w:rPr>
        <w:t>API на Microsoft Translator, 72</w:t>
      </w:r>
    </w:p>
    <w:p w:rsidR="00691C2E" w:rsidRDefault="00691C2E">
      <w:pPr>
        <w:pStyle w:val="Index1"/>
        <w:tabs>
          <w:tab w:val="right" w:pos="5030"/>
        </w:tabs>
        <w:rPr>
          <w:noProof/>
        </w:rPr>
      </w:pPr>
      <w:r>
        <w:rPr>
          <w:noProof/>
        </w:rPr>
        <w:t>Apple Macintosh, 42</w:t>
      </w:r>
    </w:p>
    <w:p w:rsidR="00691C2E" w:rsidRDefault="00691C2E">
      <w:pPr>
        <w:pStyle w:val="Index1"/>
        <w:tabs>
          <w:tab w:val="right" w:pos="5030"/>
        </w:tabs>
        <w:rPr>
          <w:noProof/>
        </w:rPr>
      </w:pPr>
      <w:r>
        <w:rPr>
          <w:noProof/>
        </w:rPr>
        <w:t>Azure Active Directory Basic (ЛА за Потребител), 55</w:t>
      </w:r>
    </w:p>
    <w:p w:rsidR="00691C2E" w:rsidRDefault="00691C2E">
      <w:pPr>
        <w:pStyle w:val="Index1"/>
        <w:tabs>
          <w:tab w:val="right" w:pos="5030"/>
        </w:tabs>
        <w:rPr>
          <w:noProof/>
        </w:rPr>
      </w:pPr>
      <w:r>
        <w:rPr>
          <w:noProof/>
        </w:rPr>
        <w:t>Azure Active Directory Premium P1 (ЛА за Потребител), 55</w:t>
      </w:r>
    </w:p>
    <w:p w:rsidR="00691C2E" w:rsidRDefault="00691C2E">
      <w:pPr>
        <w:pStyle w:val="Index1"/>
        <w:tabs>
          <w:tab w:val="right" w:pos="5030"/>
        </w:tabs>
        <w:rPr>
          <w:noProof/>
        </w:rPr>
      </w:pPr>
      <w:r>
        <w:rPr>
          <w:noProof/>
        </w:rPr>
        <w:t>Azure Active Directory Premium P2 (ЛА за Потребител), 55</w:t>
      </w:r>
    </w:p>
    <w:p w:rsidR="00691C2E" w:rsidRDefault="00691C2E">
      <w:pPr>
        <w:pStyle w:val="Index1"/>
        <w:tabs>
          <w:tab w:val="right" w:pos="5030"/>
        </w:tabs>
        <w:rPr>
          <w:noProof/>
        </w:rPr>
      </w:pPr>
      <w:r>
        <w:rPr>
          <w:noProof/>
        </w:rPr>
        <w:t>Azure RemoteApp (ЛА за потребител), 55</w:t>
      </w:r>
    </w:p>
    <w:p w:rsidR="00691C2E" w:rsidRDefault="00691C2E">
      <w:pPr>
        <w:pStyle w:val="Index1"/>
        <w:tabs>
          <w:tab w:val="right" w:pos="5030"/>
        </w:tabs>
        <w:rPr>
          <w:noProof/>
        </w:rPr>
      </w:pPr>
      <w:r>
        <w:rPr>
          <w:noProof/>
        </w:rPr>
        <w:t>Azure Rights Management Premium (ЛА за Потребител), 55</w:t>
      </w:r>
    </w:p>
    <w:p w:rsidR="00691C2E" w:rsidRDefault="00691C2E">
      <w:pPr>
        <w:pStyle w:val="Index1"/>
        <w:tabs>
          <w:tab w:val="right" w:pos="5030"/>
        </w:tabs>
        <w:rPr>
          <w:noProof/>
        </w:rPr>
      </w:pPr>
      <w:r>
        <w:rPr>
          <w:noProof/>
        </w:rPr>
        <w:t>BizTalk Server, 88</w:t>
      </w:r>
    </w:p>
    <w:p w:rsidR="00691C2E" w:rsidRDefault="00691C2E">
      <w:pPr>
        <w:pStyle w:val="Index1"/>
        <w:tabs>
          <w:tab w:val="right" w:pos="5030"/>
        </w:tabs>
        <w:rPr>
          <w:noProof/>
        </w:rPr>
      </w:pPr>
      <w:r>
        <w:rPr>
          <w:noProof/>
        </w:rPr>
        <w:t>BizTalk Server 2013, 15</w:t>
      </w:r>
    </w:p>
    <w:p w:rsidR="00691C2E" w:rsidRDefault="00691C2E">
      <w:pPr>
        <w:pStyle w:val="Index1"/>
        <w:tabs>
          <w:tab w:val="right" w:pos="5030"/>
        </w:tabs>
        <w:rPr>
          <w:noProof/>
        </w:rPr>
      </w:pPr>
      <w:r>
        <w:rPr>
          <w:noProof/>
        </w:rPr>
        <w:t>BizTalk Server 2013 R2 Branch, 15</w:t>
      </w:r>
    </w:p>
    <w:p w:rsidR="00691C2E" w:rsidRDefault="00691C2E">
      <w:pPr>
        <w:pStyle w:val="Index1"/>
        <w:tabs>
          <w:tab w:val="right" w:pos="5030"/>
        </w:tabs>
        <w:rPr>
          <w:noProof/>
        </w:rPr>
      </w:pPr>
      <w:r>
        <w:rPr>
          <w:noProof/>
        </w:rPr>
        <w:t>BizTalk Server 2013 R2 Branch IDC, 15</w:t>
      </w:r>
    </w:p>
    <w:p w:rsidR="00691C2E" w:rsidRDefault="00691C2E">
      <w:pPr>
        <w:pStyle w:val="Index1"/>
        <w:tabs>
          <w:tab w:val="right" w:pos="5030"/>
        </w:tabs>
        <w:rPr>
          <w:noProof/>
        </w:rPr>
      </w:pPr>
      <w:r>
        <w:rPr>
          <w:noProof/>
        </w:rPr>
        <w:t>BizTalk Server 2013 R2 Developer, 15</w:t>
      </w:r>
    </w:p>
    <w:p w:rsidR="00691C2E" w:rsidRDefault="00691C2E">
      <w:pPr>
        <w:pStyle w:val="Index1"/>
        <w:tabs>
          <w:tab w:val="right" w:pos="5030"/>
        </w:tabs>
        <w:rPr>
          <w:noProof/>
        </w:rPr>
      </w:pPr>
      <w:r>
        <w:rPr>
          <w:noProof/>
        </w:rPr>
        <w:t>BizTalk Server 2013 R2 Enterprise, 15</w:t>
      </w:r>
    </w:p>
    <w:p w:rsidR="00691C2E" w:rsidRDefault="00691C2E">
      <w:pPr>
        <w:pStyle w:val="Index1"/>
        <w:tabs>
          <w:tab w:val="right" w:pos="5030"/>
        </w:tabs>
        <w:rPr>
          <w:noProof/>
        </w:rPr>
      </w:pPr>
      <w:r>
        <w:rPr>
          <w:noProof/>
        </w:rPr>
        <w:t>BizTalk Server 2013 R2 Standard, 15</w:t>
      </w:r>
    </w:p>
    <w:p w:rsidR="00691C2E" w:rsidRDefault="00691C2E">
      <w:pPr>
        <w:pStyle w:val="Index1"/>
        <w:tabs>
          <w:tab w:val="right" w:pos="5030"/>
        </w:tabs>
        <w:rPr>
          <w:noProof/>
        </w:rPr>
      </w:pPr>
      <w:r>
        <w:rPr>
          <w:noProof/>
        </w:rPr>
        <w:t>BizTalk Server 2013 R2 Standard IDC, 15</w:t>
      </w:r>
    </w:p>
    <w:p w:rsidR="00691C2E" w:rsidRDefault="00691C2E">
      <w:pPr>
        <w:pStyle w:val="Index1"/>
        <w:tabs>
          <w:tab w:val="right" w:pos="5030"/>
        </w:tabs>
        <w:rPr>
          <w:noProof/>
        </w:rPr>
      </w:pPr>
      <w:r>
        <w:rPr>
          <w:noProof/>
        </w:rPr>
        <w:t>BizTalk Server Branch, 89</w:t>
      </w:r>
    </w:p>
    <w:p w:rsidR="00691C2E" w:rsidRDefault="00691C2E">
      <w:pPr>
        <w:pStyle w:val="Index1"/>
        <w:tabs>
          <w:tab w:val="right" w:pos="5030"/>
        </w:tabs>
        <w:rPr>
          <w:noProof/>
        </w:rPr>
      </w:pPr>
      <w:r>
        <w:rPr>
          <w:noProof/>
        </w:rPr>
        <w:t>BizTalk Server Enterprise, 89</w:t>
      </w:r>
    </w:p>
    <w:p w:rsidR="00691C2E" w:rsidRDefault="00691C2E">
      <w:pPr>
        <w:pStyle w:val="Index1"/>
        <w:tabs>
          <w:tab w:val="right" w:pos="5030"/>
        </w:tabs>
        <w:rPr>
          <w:noProof/>
        </w:rPr>
      </w:pPr>
      <w:r>
        <w:rPr>
          <w:noProof/>
        </w:rPr>
        <w:t>BizTalk Server Standard, 89</w:t>
      </w:r>
    </w:p>
    <w:p w:rsidR="00691C2E" w:rsidRDefault="00691C2E">
      <w:pPr>
        <w:pStyle w:val="Index1"/>
        <w:tabs>
          <w:tab w:val="right" w:pos="5030"/>
        </w:tabs>
        <w:rPr>
          <w:noProof/>
        </w:rPr>
      </w:pPr>
      <w:r>
        <w:rPr>
          <w:noProof/>
        </w:rPr>
        <w:t>Business Productivity Online Deskless Suite, 66</w:t>
      </w:r>
    </w:p>
    <w:p w:rsidR="00691C2E" w:rsidRDefault="00691C2E">
      <w:pPr>
        <w:pStyle w:val="Index1"/>
        <w:tabs>
          <w:tab w:val="right" w:pos="5030"/>
        </w:tabs>
        <w:rPr>
          <w:noProof/>
        </w:rPr>
      </w:pPr>
      <w:r>
        <w:rPr>
          <w:noProof/>
        </w:rPr>
        <w:t>CIS Datacenter, 88</w:t>
      </w:r>
    </w:p>
    <w:p w:rsidR="00691C2E" w:rsidRDefault="00691C2E">
      <w:pPr>
        <w:pStyle w:val="Index1"/>
        <w:tabs>
          <w:tab w:val="right" w:pos="5030"/>
        </w:tabs>
        <w:rPr>
          <w:noProof/>
        </w:rPr>
      </w:pPr>
      <w:r>
        <w:rPr>
          <w:noProof/>
        </w:rPr>
        <w:t>CIS Standard, 88</w:t>
      </w:r>
    </w:p>
    <w:p w:rsidR="00691C2E" w:rsidRDefault="00691C2E">
      <w:pPr>
        <w:pStyle w:val="Index1"/>
        <w:tabs>
          <w:tab w:val="right" w:pos="5030"/>
        </w:tabs>
        <w:rPr>
          <w:noProof/>
        </w:rPr>
      </w:pPr>
      <w:r>
        <w:rPr>
          <w:noProof/>
        </w:rPr>
        <w:t>Communicator for Mac 2011, 26</w:t>
      </w:r>
    </w:p>
    <w:p w:rsidR="00691C2E" w:rsidRDefault="00691C2E">
      <w:pPr>
        <w:pStyle w:val="Index1"/>
        <w:tabs>
          <w:tab w:val="right" w:pos="5030"/>
        </w:tabs>
        <w:rPr>
          <w:noProof/>
        </w:rPr>
      </w:pPr>
      <w:r>
        <w:rPr>
          <w:noProof/>
        </w:rPr>
        <w:t>Core Infrastructure Server Suite Datacenter, 18, 90</w:t>
      </w:r>
    </w:p>
    <w:p w:rsidR="00691C2E" w:rsidRDefault="00691C2E">
      <w:pPr>
        <w:pStyle w:val="Index1"/>
        <w:tabs>
          <w:tab w:val="right" w:pos="5030"/>
        </w:tabs>
        <w:rPr>
          <w:noProof/>
        </w:rPr>
      </w:pPr>
      <w:r>
        <w:rPr>
          <w:noProof/>
        </w:rPr>
        <w:t>Core Infrastructure Server Suite Standard, 18, 90</w:t>
      </w:r>
    </w:p>
    <w:p w:rsidR="00691C2E" w:rsidRDefault="00691C2E">
      <w:pPr>
        <w:pStyle w:val="Index1"/>
        <w:tabs>
          <w:tab w:val="right" w:pos="5030"/>
        </w:tabs>
        <w:rPr>
          <w:noProof/>
        </w:rPr>
      </w:pPr>
      <w:r>
        <w:rPr>
          <w:noProof/>
        </w:rPr>
        <w:t>Customer Lockbox за Office 365, 66</w:t>
      </w:r>
    </w:p>
    <w:p w:rsidR="00691C2E" w:rsidRDefault="00691C2E">
      <w:pPr>
        <w:pStyle w:val="Index1"/>
        <w:tabs>
          <w:tab w:val="right" w:pos="5030"/>
        </w:tabs>
        <w:rPr>
          <w:noProof/>
        </w:rPr>
      </w:pPr>
      <w:r>
        <w:rPr>
          <w:noProof/>
        </w:rPr>
        <w:t>Excel 2016, 24</w:t>
      </w:r>
    </w:p>
    <w:p w:rsidR="00691C2E" w:rsidRDefault="00691C2E">
      <w:pPr>
        <w:pStyle w:val="Index1"/>
        <w:tabs>
          <w:tab w:val="right" w:pos="5030"/>
        </w:tabs>
        <w:rPr>
          <w:noProof/>
        </w:rPr>
      </w:pPr>
      <w:r>
        <w:rPr>
          <w:noProof/>
        </w:rPr>
        <w:t>Excel 2016 for Mac, 26</w:t>
      </w:r>
    </w:p>
    <w:p w:rsidR="00691C2E" w:rsidRDefault="00691C2E">
      <w:pPr>
        <w:pStyle w:val="Index1"/>
        <w:tabs>
          <w:tab w:val="right" w:pos="5030"/>
        </w:tabs>
        <w:rPr>
          <w:noProof/>
        </w:rPr>
      </w:pPr>
      <w:r>
        <w:rPr>
          <w:noProof/>
        </w:rPr>
        <w:t>Exchange Hosted Archive, 68</w:t>
      </w:r>
    </w:p>
    <w:p w:rsidR="00691C2E" w:rsidRDefault="00691C2E">
      <w:pPr>
        <w:pStyle w:val="Index1"/>
        <w:tabs>
          <w:tab w:val="right" w:pos="5030"/>
        </w:tabs>
        <w:rPr>
          <w:noProof/>
        </w:rPr>
      </w:pPr>
      <w:r>
        <w:rPr>
          <w:noProof/>
        </w:rPr>
        <w:t>Exchange Online (план 1), 67</w:t>
      </w:r>
    </w:p>
    <w:p w:rsidR="00691C2E" w:rsidRDefault="00691C2E">
      <w:pPr>
        <w:pStyle w:val="Index1"/>
        <w:tabs>
          <w:tab w:val="right" w:pos="5030"/>
        </w:tabs>
        <w:rPr>
          <w:noProof/>
        </w:rPr>
      </w:pPr>
      <w:r>
        <w:rPr>
          <w:noProof/>
        </w:rPr>
        <w:t>Exchange Online (план 1A) за възпитаници, 67</w:t>
      </w:r>
    </w:p>
    <w:p w:rsidR="00691C2E" w:rsidRDefault="00691C2E">
      <w:pPr>
        <w:pStyle w:val="Index1"/>
        <w:tabs>
          <w:tab w:val="right" w:pos="5030"/>
        </w:tabs>
        <w:rPr>
          <w:noProof/>
        </w:rPr>
      </w:pPr>
      <w:r>
        <w:rPr>
          <w:noProof/>
        </w:rPr>
        <w:t>Exchange Online (план 2), 67</w:t>
      </w:r>
    </w:p>
    <w:p w:rsidR="00691C2E" w:rsidRDefault="00691C2E">
      <w:pPr>
        <w:pStyle w:val="Index1"/>
        <w:tabs>
          <w:tab w:val="right" w:pos="5030"/>
        </w:tabs>
        <w:rPr>
          <w:noProof/>
        </w:rPr>
      </w:pPr>
      <w:r>
        <w:rPr>
          <w:noProof/>
        </w:rPr>
        <w:t>Exchange Online (терминал), 67</w:t>
      </w:r>
    </w:p>
    <w:p w:rsidR="00691C2E" w:rsidRDefault="00691C2E">
      <w:pPr>
        <w:pStyle w:val="Index1"/>
        <w:tabs>
          <w:tab w:val="right" w:pos="5030"/>
        </w:tabs>
        <w:rPr>
          <w:noProof/>
        </w:rPr>
      </w:pPr>
      <w:r>
        <w:rPr>
          <w:noProof/>
        </w:rPr>
        <w:t>Exchange Online Protection, 17, 67</w:t>
      </w:r>
    </w:p>
    <w:p w:rsidR="00691C2E" w:rsidRDefault="00691C2E">
      <w:pPr>
        <w:pStyle w:val="Index1"/>
        <w:tabs>
          <w:tab w:val="right" w:pos="5030"/>
        </w:tabs>
        <w:rPr>
          <w:noProof/>
        </w:rPr>
      </w:pPr>
      <w:r>
        <w:rPr>
          <w:noProof/>
        </w:rPr>
        <w:t>Exchange Server 2013, 27</w:t>
      </w:r>
    </w:p>
    <w:p w:rsidR="00691C2E" w:rsidRDefault="00691C2E">
      <w:pPr>
        <w:pStyle w:val="Index1"/>
        <w:tabs>
          <w:tab w:val="right" w:pos="5030"/>
        </w:tabs>
        <w:rPr>
          <w:noProof/>
        </w:rPr>
      </w:pPr>
      <w:r>
        <w:rPr>
          <w:noProof/>
        </w:rPr>
        <w:t>Exchange Server Enterprise, 90</w:t>
      </w:r>
    </w:p>
    <w:p w:rsidR="00691C2E" w:rsidRDefault="00691C2E">
      <w:pPr>
        <w:pStyle w:val="Index1"/>
        <w:tabs>
          <w:tab w:val="right" w:pos="5030"/>
        </w:tabs>
        <w:rPr>
          <w:noProof/>
        </w:rPr>
      </w:pPr>
      <w:r>
        <w:rPr>
          <w:noProof/>
        </w:rPr>
        <w:t>Exchange Server Enterprise 2016, 27</w:t>
      </w:r>
    </w:p>
    <w:p w:rsidR="00691C2E" w:rsidRDefault="00691C2E">
      <w:pPr>
        <w:pStyle w:val="Index1"/>
        <w:tabs>
          <w:tab w:val="right" w:pos="5030"/>
        </w:tabs>
        <w:rPr>
          <w:noProof/>
        </w:rPr>
      </w:pPr>
      <w:r>
        <w:rPr>
          <w:noProof/>
        </w:rPr>
        <w:t>Exchange Server Standard, 90</w:t>
      </w:r>
    </w:p>
    <w:p w:rsidR="00691C2E" w:rsidRDefault="00691C2E">
      <w:pPr>
        <w:pStyle w:val="Index1"/>
        <w:tabs>
          <w:tab w:val="right" w:pos="5030"/>
        </w:tabs>
        <w:rPr>
          <w:noProof/>
        </w:rPr>
      </w:pPr>
      <w:r>
        <w:rPr>
          <w:noProof/>
        </w:rPr>
        <w:t>Exchange Server Standard 2016, 27</w:t>
      </w:r>
    </w:p>
    <w:p w:rsidR="00691C2E" w:rsidRDefault="00691C2E">
      <w:pPr>
        <w:pStyle w:val="Index1"/>
        <w:tabs>
          <w:tab w:val="right" w:pos="5030"/>
        </w:tabs>
        <w:rPr>
          <w:noProof/>
        </w:rPr>
      </w:pPr>
      <w:r>
        <w:rPr>
          <w:noProof/>
        </w:rPr>
        <w:t>Forefront Identity Manager 2010 – издание Windows Live, 19</w:t>
      </w:r>
    </w:p>
    <w:p w:rsidR="00691C2E" w:rsidRDefault="00691C2E">
      <w:pPr>
        <w:pStyle w:val="Index1"/>
        <w:tabs>
          <w:tab w:val="right" w:pos="5030"/>
        </w:tabs>
        <w:rPr>
          <w:noProof/>
        </w:rPr>
      </w:pPr>
      <w:r>
        <w:rPr>
          <w:noProof/>
        </w:rPr>
        <w:t>Forefront Identity Manager 2010 R2, 24, 51</w:t>
      </w:r>
    </w:p>
    <w:p w:rsidR="00691C2E" w:rsidRDefault="00691C2E">
      <w:pPr>
        <w:pStyle w:val="Index1"/>
        <w:tabs>
          <w:tab w:val="right" w:pos="5030"/>
        </w:tabs>
        <w:rPr>
          <w:noProof/>
        </w:rPr>
      </w:pPr>
      <w:r>
        <w:rPr>
          <w:noProof/>
        </w:rPr>
        <w:t>Forefront Identity Manager 2010 R2 – Windows Live, 19</w:t>
      </w:r>
    </w:p>
    <w:p w:rsidR="00691C2E" w:rsidRDefault="00691C2E">
      <w:pPr>
        <w:pStyle w:val="Index1"/>
        <w:tabs>
          <w:tab w:val="right" w:pos="5030"/>
        </w:tabs>
        <w:rPr>
          <w:noProof/>
        </w:rPr>
      </w:pPr>
      <w:r>
        <w:rPr>
          <w:noProof/>
        </w:rPr>
        <w:t>Forefront TMG Enterprise, 90</w:t>
      </w:r>
    </w:p>
    <w:p w:rsidR="00691C2E" w:rsidRDefault="00691C2E">
      <w:pPr>
        <w:pStyle w:val="Index1"/>
        <w:tabs>
          <w:tab w:val="right" w:pos="5030"/>
        </w:tabs>
        <w:rPr>
          <w:noProof/>
        </w:rPr>
      </w:pPr>
      <w:r>
        <w:rPr>
          <w:noProof/>
        </w:rPr>
        <w:t>Forefront TMG Standard, 90</w:t>
      </w:r>
    </w:p>
    <w:p w:rsidR="00691C2E" w:rsidRDefault="00691C2E">
      <w:pPr>
        <w:pStyle w:val="Index1"/>
        <w:tabs>
          <w:tab w:val="right" w:pos="5030"/>
        </w:tabs>
        <w:rPr>
          <w:noProof/>
        </w:rPr>
      </w:pPr>
      <w:r>
        <w:rPr>
          <w:noProof/>
        </w:rPr>
        <w:t>Forefront United Access Gateway 2010, 17</w:t>
      </w:r>
    </w:p>
    <w:p w:rsidR="00691C2E" w:rsidRDefault="00691C2E">
      <w:pPr>
        <w:pStyle w:val="Index1"/>
        <w:tabs>
          <w:tab w:val="right" w:pos="5030"/>
        </w:tabs>
        <w:rPr>
          <w:noProof/>
        </w:rPr>
      </w:pPr>
      <w:r>
        <w:rPr>
          <w:noProof/>
        </w:rPr>
        <w:t>HPC Pack, 51</w:t>
      </w:r>
    </w:p>
    <w:p w:rsidR="00691C2E" w:rsidRDefault="00691C2E">
      <w:pPr>
        <w:pStyle w:val="Index1"/>
        <w:tabs>
          <w:tab w:val="right" w:pos="5030"/>
        </w:tabs>
        <w:rPr>
          <w:noProof/>
        </w:rPr>
      </w:pPr>
      <w:r>
        <w:rPr>
          <w:noProof/>
        </w:rPr>
        <w:t>Live Meeting Professional, 30</w:t>
      </w:r>
    </w:p>
    <w:p w:rsidR="00691C2E" w:rsidRDefault="00691C2E">
      <w:pPr>
        <w:pStyle w:val="Index1"/>
        <w:tabs>
          <w:tab w:val="right" w:pos="5030"/>
        </w:tabs>
        <w:rPr>
          <w:noProof/>
        </w:rPr>
      </w:pPr>
      <w:r>
        <w:rPr>
          <w:noProof/>
        </w:rPr>
        <w:t>Live Meeting Standard, 30</w:t>
      </w:r>
    </w:p>
    <w:p w:rsidR="00691C2E" w:rsidRDefault="00691C2E">
      <w:pPr>
        <w:pStyle w:val="Index1"/>
        <w:tabs>
          <w:tab w:val="right" w:pos="5030"/>
        </w:tabs>
        <w:rPr>
          <w:noProof/>
        </w:rPr>
      </w:pPr>
      <w:r>
        <w:rPr>
          <w:noProof/>
        </w:rPr>
        <w:t>Lync 2013, 25</w:t>
      </w:r>
    </w:p>
    <w:p w:rsidR="00691C2E" w:rsidRDefault="00691C2E">
      <w:pPr>
        <w:pStyle w:val="Index1"/>
        <w:tabs>
          <w:tab w:val="right" w:pos="5030"/>
        </w:tabs>
        <w:rPr>
          <w:noProof/>
        </w:rPr>
      </w:pPr>
      <w:r>
        <w:rPr>
          <w:noProof/>
        </w:rPr>
        <w:t>Lync for Mac 2011, 70</w:t>
      </w:r>
    </w:p>
    <w:p w:rsidR="00691C2E" w:rsidRDefault="00691C2E">
      <w:pPr>
        <w:pStyle w:val="Index1"/>
        <w:tabs>
          <w:tab w:val="right" w:pos="5030"/>
        </w:tabs>
        <w:rPr>
          <w:noProof/>
        </w:rPr>
      </w:pPr>
      <w:r>
        <w:rPr>
          <w:noProof/>
        </w:rPr>
        <w:t>Lync Server 2010, 30</w:t>
      </w:r>
    </w:p>
    <w:p w:rsidR="00691C2E" w:rsidRDefault="00691C2E">
      <w:pPr>
        <w:pStyle w:val="Index1"/>
        <w:tabs>
          <w:tab w:val="right" w:pos="5030"/>
        </w:tabs>
        <w:rPr>
          <w:noProof/>
        </w:rPr>
      </w:pPr>
      <w:r>
        <w:rPr>
          <w:noProof/>
        </w:rPr>
        <w:t>Lync Server 2013, 30</w:t>
      </w:r>
    </w:p>
    <w:p w:rsidR="00691C2E" w:rsidRDefault="00691C2E">
      <w:pPr>
        <w:pStyle w:val="Index1"/>
        <w:tabs>
          <w:tab w:val="right" w:pos="5030"/>
        </w:tabs>
        <w:rPr>
          <w:noProof/>
        </w:rPr>
      </w:pPr>
      <w:r>
        <w:rPr>
          <w:noProof/>
        </w:rPr>
        <w:t>Lync за Mac 2011, 26</w:t>
      </w:r>
    </w:p>
    <w:p w:rsidR="00691C2E" w:rsidRDefault="00691C2E">
      <w:pPr>
        <w:pStyle w:val="Index1"/>
        <w:tabs>
          <w:tab w:val="right" w:pos="5030"/>
        </w:tabs>
        <w:rPr>
          <w:noProof/>
        </w:rPr>
      </w:pPr>
      <w:r>
        <w:rPr>
          <w:noProof/>
        </w:rPr>
        <w:t>Microsoft Azure Services, 54</w:t>
      </w:r>
    </w:p>
    <w:p w:rsidR="00691C2E" w:rsidRDefault="00691C2E">
      <w:pPr>
        <w:pStyle w:val="Index1"/>
        <w:tabs>
          <w:tab w:val="right" w:pos="5030"/>
        </w:tabs>
        <w:rPr>
          <w:noProof/>
        </w:rPr>
      </w:pPr>
      <w:r>
        <w:rPr>
          <w:noProof/>
        </w:rPr>
        <w:t>Microsoft Dynamics AX 2012 R2, 20</w:t>
      </w:r>
    </w:p>
    <w:p w:rsidR="00691C2E" w:rsidRDefault="00691C2E">
      <w:pPr>
        <w:pStyle w:val="Index1"/>
        <w:tabs>
          <w:tab w:val="right" w:pos="5030"/>
        </w:tabs>
        <w:rPr>
          <w:noProof/>
        </w:rPr>
      </w:pPr>
      <w:r>
        <w:rPr>
          <w:noProof/>
        </w:rPr>
        <w:t>Microsoft Dynamics AX 2012 R3 Server, 20</w:t>
      </w:r>
    </w:p>
    <w:p w:rsidR="00691C2E" w:rsidRDefault="00691C2E">
      <w:pPr>
        <w:pStyle w:val="Index1"/>
        <w:tabs>
          <w:tab w:val="right" w:pos="5030"/>
        </w:tabs>
        <w:rPr>
          <w:noProof/>
        </w:rPr>
      </w:pPr>
      <w:r>
        <w:rPr>
          <w:noProof/>
        </w:rPr>
        <w:t>Microsoft Dynamics AX 2012 R3 Standard Commerce Server Core, 20</w:t>
      </w:r>
    </w:p>
    <w:p w:rsidR="00691C2E" w:rsidRDefault="00691C2E">
      <w:pPr>
        <w:pStyle w:val="Index1"/>
        <w:tabs>
          <w:tab w:val="right" w:pos="5030"/>
        </w:tabs>
        <w:rPr>
          <w:noProof/>
        </w:rPr>
      </w:pPr>
      <w:r>
        <w:rPr>
          <w:noProof/>
        </w:rPr>
        <w:t>Microsoft Dynamics AX 2012 R3 Store Server, 20</w:t>
      </w:r>
    </w:p>
    <w:p w:rsidR="00691C2E" w:rsidRDefault="00691C2E">
      <w:pPr>
        <w:pStyle w:val="Index1"/>
        <w:tabs>
          <w:tab w:val="right" w:pos="5030"/>
        </w:tabs>
        <w:rPr>
          <w:noProof/>
        </w:rPr>
      </w:pPr>
      <w:r>
        <w:rPr>
          <w:noProof/>
        </w:rPr>
        <w:t>Microsoft Dynamics AX Device, 58</w:t>
      </w:r>
    </w:p>
    <w:p w:rsidR="00691C2E" w:rsidRDefault="00691C2E">
      <w:pPr>
        <w:pStyle w:val="Index1"/>
        <w:tabs>
          <w:tab w:val="right" w:pos="5030"/>
        </w:tabs>
        <w:rPr>
          <w:noProof/>
        </w:rPr>
      </w:pPr>
      <w:r>
        <w:rPr>
          <w:noProof/>
        </w:rPr>
        <w:t>Microsoft Dynamics AX Device за SA, 58</w:t>
      </w:r>
    </w:p>
    <w:p w:rsidR="00691C2E" w:rsidRDefault="00691C2E">
      <w:pPr>
        <w:pStyle w:val="Index1"/>
        <w:tabs>
          <w:tab w:val="right" w:pos="5030"/>
        </w:tabs>
        <w:rPr>
          <w:noProof/>
        </w:rPr>
      </w:pPr>
      <w:r>
        <w:rPr>
          <w:noProof/>
        </w:rPr>
        <w:t>Microsoft Dynamics AX Enterprise, 58</w:t>
      </w:r>
    </w:p>
    <w:p w:rsidR="00691C2E" w:rsidRDefault="00691C2E">
      <w:pPr>
        <w:pStyle w:val="Index1"/>
        <w:tabs>
          <w:tab w:val="right" w:pos="5030"/>
        </w:tabs>
        <w:rPr>
          <w:noProof/>
        </w:rPr>
      </w:pPr>
      <w:r>
        <w:rPr>
          <w:noProof/>
        </w:rPr>
        <w:t>Microsoft Dynamics AX Enterprise за SA, 58</w:t>
      </w:r>
    </w:p>
    <w:p w:rsidR="00691C2E" w:rsidRDefault="00691C2E">
      <w:pPr>
        <w:pStyle w:val="Index1"/>
        <w:tabs>
          <w:tab w:val="right" w:pos="5030"/>
        </w:tabs>
        <w:rPr>
          <w:noProof/>
        </w:rPr>
      </w:pPr>
      <w:r>
        <w:rPr>
          <w:noProof/>
        </w:rPr>
        <w:t>Microsoft Dynamics AX Sandbox ниво 1</w:t>
      </w:r>
    </w:p>
    <w:p w:rsidR="00691C2E" w:rsidRDefault="00691C2E">
      <w:pPr>
        <w:pStyle w:val="Index2"/>
        <w:tabs>
          <w:tab w:val="right" w:pos="5030"/>
        </w:tabs>
        <w:rPr>
          <w:noProof/>
        </w:rPr>
      </w:pPr>
      <w:r>
        <w:rPr>
          <w:noProof/>
        </w:rPr>
        <w:t>Екземпляр за разработване и тестване, 58</w:t>
      </w:r>
    </w:p>
    <w:p w:rsidR="00691C2E" w:rsidRDefault="00691C2E">
      <w:pPr>
        <w:pStyle w:val="Index1"/>
        <w:tabs>
          <w:tab w:val="right" w:pos="5030"/>
        </w:tabs>
        <w:rPr>
          <w:noProof/>
        </w:rPr>
      </w:pPr>
      <w:r>
        <w:rPr>
          <w:noProof/>
        </w:rPr>
        <w:t>Microsoft Dynamics AX Sandbox ниво 2</w:t>
      </w:r>
    </w:p>
    <w:p w:rsidR="00691C2E" w:rsidRDefault="00691C2E">
      <w:pPr>
        <w:pStyle w:val="Index2"/>
        <w:tabs>
          <w:tab w:val="right" w:pos="5030"/>
        </w:tabs>
        <w:rPr>
          <w:noProof/>
        </w:rPr>
      </w:pPr>
      <w:r>
        <w:rPr>
          <w:noProof/>
        </w:rPr>
        <w:t>Стандартно тестване за приемане, 58</w:t>
      </w:r>
    </w:p>
    <w:p w:rsidR="00691C2E" w:rsidRDefault="00691C2E">
      <w:pPr>
        <w:pStyle w:val="Index1"/>
        <w:tabs>
          <w:tab w:val="right" w:pos="5030"/>
        </w:tabs>
        <w:rPr>
          <w:noProof/>
        </w:rPr>
      </w:pPr>
      <w:r>
        <w:rPr>
          <w:noProof/>
        </w:rPr>
        <w:t>Microsoft Dynamics AX Sandbox ниво 3</w:t>
      </w:r>
    </w:p>
    <w:p w:rsidR="00691C2E" w:rsidRDefault="00691C2E">
      <w:pPr>
        <w:pStyle w:val="Index2"/>
        <w:tabs>
          <w:tab w:val="right" w:pos="5030"/>
        </w:tabs>
        <w:rPr>
          <w:noProof/>
        </w:rPr>
      </w:pPr>
      <w:r>
        <w:rPr>
          <w:noProof/>
        </w:rPr>
        <w:t>Специално тестване за приемане, 58</w:t>
      </w:r>
    </w:p>
    <w:p w:rsidR="00691C2E" w:rsidRDefault="00691C2E">
      <w:pPr>
        <w:pStyle w:val="Index1"/>
        <w:tabs>
          <w:tab w:val="right" w:pos="5030"/>
        </w:tabs>
        <w:rPr>
          <w:noProof/>
        </w:rPr>
      </w:pPr>
      <w:r>
        <w:rPr>
          <w:noProof/>
        </w:rPr>
        <w:t>Microsoft Dynamics AX Sandbox ниво 4</w:t>
      </w:r>
    </w:p>
    <w:p w:rsidR="00691C2E" w:rsidRDefault="00691C2E">
      <w:pPr>
        <w:pStyle w:val="Index2"/>
        <w:tabs>
          <w:tab w:val="right" w:pos="5030"/>
        </w:tabs>
        <w:rPr>
          <w:noProof/>
        </w:rPr>
      </w:pPr>
      <w:r>
        <w:rPr>
          <w:noProof/>
        </w:rPr>
        <w:t>Стандартно тестване за производителност (ЛА за добавка), 58</w:t>
      </w:r>
    </w:p>
    <w:p w:rsidR="00691C2E" w:rsidRDefault="00691C2E">
      <w:pPr>
        <w:pStyle w:val="Index1"/>
        <w:tabs>
          <w:tab w:val="right" w:pos="5030"/>
        </w:tabs>
        <w:rPr>
          <w:noProof/>
        </w:rPr>
      </w:pPr>
      <w:r>
        <w:rPr>
          <w:noProof/>
        </w:rPr>
        <w:t>Microsoft Dynamics AX Sandbox ниво 5</w:t>
      </w:r>
    </w:p>
    <w:p w:rsidR="00691C2E" w:rsidRDefault="00691C2E">
      <w:pPr>
        <w:pStyle w:val="Index2"/>
        <w:tabs>
          <w:tab w:val="right" w:pos="5030"/>
        </w:tabs>
        <w:rPr>
          <w:noProof/>
        </w:rPr>
      </w:pPr>
      <w:r>
        <w:rPr>
          <w:noProof/>
        </w:rPr>
        <w:t>Специално тестване за производителност, 58</w:t>
      </w:r>
    </w:p>
    <w:p w:rsidR="00691C2E" w:rsidRDefault="00691C2E">
      <w:pPr>
        <w:pStyle w:val="Index1"/>
        <w:tabs>
          <w:tab w:val="right" w:pos="5030"/>
        </w:tabs>
        <w:rPr>
          <w:noProof/>
        </w:rPr>
      </w:pPr>
      <w:r>
        <w:rPr>
          <w:noProof/>
        </w:rPr>
        <w:t>Microsoft Dynamics AX Self Serve, 58</w:t>
      </w:r>
    </w:p>
    <w:p w:rsidR="00691C2E" w:rsidRDefault="00691C2E">
      <w:pPr>
        <w:pStyle w:val="Index1"/>
        <w:tabs>
          <w:tab w:val="right" w:pos="5030"/>
        </w:tabs>
        <w:rPr>
          <w:noProof/>
        </w:rPr>
      </w:pPr>
      <w:r>
        <w:rPr>
          <w:noProof/>
        </w:rPr>
        <w:t>Microsoft Dynamics AX Self Serve за SA, 58</w:t>
      </w:r>
    </w:p>
    <w:p w:rsidR="00691C2E" w:rsidRDefault="00691C2E">
      <w:pPr>
        <w:pStyle w:val="Index1"/>
        <w:tabs>
          <w:tab w:val="right" w:pos="5030"/>
        </w:tabs>
        <w:rPr>
          <w:noProof/>
        </w:rPr>
      </w:pPr>
      <w:r>
        <w:rPr>
          <w:noProof/>
        </w:rPr>
        <w:t>Microsoft Dynamics AX Standard Commerce Core Server, 83</w:t>
      </w:r>
    </w:p>
    <w:p w:rsidR="00691C2E" w:rsidRDefault="00691C2E">
      <w:pPr>
        <w:pStyle w:val="Index1"/>
        <w:tabs>
          <w:tab w:val="right" w:pos="5030"/>
        </w:tabs>
        <w:rPr>
          <w:noProof/>
        </w:rPr>
      </w:pPr>
      <w:r>
        <w:rPr>
          <w:noProof/>
        </w:rPr>
        <w:t>Microsoft Dynamics AX Store Server, 83</w:t>
      </w:r>
    </w:p>
    <w:p w:rsidR="00691C2E" w:rsidRDefault="00691C2E">
      <w:pPr>
        <w:pStyle w:val="Index1"/>
        <w:tabs>
          <w:tab w:val="right" w:pos="5030"/>
        </w:tabs>
        <w:rPr>
          <w:noProof/>
        </w:rPr>
      </w:pPr>
      <w:r>
        <w:rPr>
          <w:noProof/>
        </w:rPr>
        <w:t>Microsoft Dynamics AX Task, 58</w:t>
      </w:r>
    </w:p>
    <w:p w:rsidR="00691C2E" w:rsidRDefault="00691C2E">
      <w:pPr>
        <w:pStyle w:val="Index1"/>
        <w:tabs>
          <w:tab w:val="right" w:pos="5030"/>
        </w:tabs>
        <w:rPr>
          <w:noProof/>
        </w:rPr>
      </w:pPr>
      <w:r>
        <w:rPr>
          <w:noProof/>
        </w:rPr>
        <w:t>Microsoft Dynamics AX Task за SA, 58</w:t>
      </w:r>
    </w:p>
    <w:p w:rsidR="00691C2E" w:rsidRDefault="00691C2E">
      <w:pPr>
        <w:pStyle w:val="Index1"/>
        <w:tabs>
          <w:tab w:val="right" w:pos="5030"/>
        </w:tabs>
        <w:rPr>
          <w:noProof/>
        </w:rPr>
      </w:pPr>
      <w:r>
        <w:rPr>
          <w:noProof/>
        </w:rPr>
        <w:t>Microsoft Dynamics CRM 2013, 22</w:t>
      </w:r>
    </w:p>
    <w:p w:rsidR="00691C2E" w:rsidRDefault="00691C2E">
      <w:pPr>
        <w:pStyle w:val="Index1"/>
        <w:tabs>
          <w:tab w:val="right" w:pos="5030"/>
        </w:tabs>
        <w:rPr>
          <w:noProof/>
        </w:rPr>
      </w:pPr>
      <w:r>
        <w:rPr>
          <w:noProof/>
        </w:rPr>
        <w:t>Microsoft Dynamics CRM 2015, 22</w:t>
      </w:r>
    </w:p>
    <w:p w:rsidR="00691C2E" w:rsidRDefault="00691C2E">
      <w:pPr>
        <w:pStyle w:val="Index1"/>
        <w:tabs>
          <w:tab w:val="right" w:pos="5030"/>
        </w:tabs>
        <w:rPr>
          <w:noProof/>
        </w:rPr>
      </w:pPr>
      <w:r>
        <w:rPr>
          <w:noProof/>
        </w:rPr>
        <w:t>Microsoft Dynamics CRM Online Additional Portal Page Views (ЛА за добавка), 59</w:t>
      </w:r>
    </w:p>
    <w:p w:rsidR="00691C2E" w:rsidRDefault="00691C2E">
      <w:pPr>
        <w:pStyle w:val="Index1"/>
        <w:tabs>
          <w:tab w:val="right" w:pos="5030"/>
        </w:tabs>
        <w:rPr>
          <w:noProof/>
        </w:rPr>
      </w:pPr>
      <w:r>
        <w:rPr>
          <w:noProof/>
        </w:rPr>
        <w:t>Microsoft Dynamics CRM Online Basic, 59</w:t>
      </w:r>
    </w:p>
    <w:p w:rsidR="00691C2E" w:rsidRDefault="00691C2E">
      <w:pPr>
        <w:pStyle w:val="Index1"/>
        <w:tabs>
          <w:tab w:val="right" w:pos="5030"/>
        </w:tabs>
        <w:rPr>
          <w:noProof/>
        </w:rPr>
      </w:pPr>
      <w:r>
        <w:rPr>
          <w:noProof/>
        </w:rPr>
        <w:t>Microsoft Dynamics CRM Online Basic за SA, 59</w:t>
      </w:r>
    </w:p>
    <w:p w:rsidR="00691C2E" w:rsidRDefault="00691C2E">
      <w:pPr>
        <w:pStyle w:val="Index1"/>
        <w:tabs>
          <w:tab w:val="right" w:pos="5030"/>
        </w:tabs>
        <w:rPr>
          <w:noProof/>
        </w:rPr>
      </w:pPr>
      <w:r>
        <w:rPr>
          <w:noProof/>
        </w:rPr>
        <w:t>Microsoft Dynamics CRM Online Enterprise, 59</w:t>
      </w:r>
    </w:p>
    <w:p w:rsidR="00691C2E" w:rsidRDefault="00691C2E">
      <w:pPr>
        <w:pStyle w:val="Index1"/>
        <w:tabs>
          <w:tab w:val="right" w:pos="5030"/>
        </w:tabs>
        <w:rPr>
          <w:noProof/>
        </w:rPr>
      </w:pPr>
      <w:r>
        <w:rPr>
          <w:noProof/>
        </w:rPr>
        <w:t>Microsoft Dynamics CRM Online Enterprise за SA, 59</w:t>
      </w:r>
    </w:p>
    <w:p w:rsidR="00691C2E" w:rsidRDefault="00691C2E">
      <w:pPr>
        <w:pStyle w:val="Index1"/>
        <w:tabs>
          <w:tab w:val="right" w:pos="5030"/>
        </w:tabs>
        <w:rPr>
          <w:noProof/>
        </w:rPr>
      </w:pPr>
      <w:r>
        <w:rPr>
          <w:noProof/>
        </w:rPr>
        <w:t>Microsoft Dynamics CRM Online Essential, 59</w:t>
      </w:r>
    </w:p>
    <w:p w:rsidR="00691C2E" w:rsidRDefault="00691C2E">
      <w:pPr>
        <w:pStyle w:val="Index1"/>
        <w:tabs>
          <w:tab w:val="right" w:pos="5030"/>
        </w:tabs>
        <w:rPr>
          <w:noProof/>
        </w:rPr>
      </w:pPr>
      <w:r>
        <w:rPr>
          <w:noProof/>
        </w:rPr>
        <w:t>Microsoft Dynamics CRM Online Essential за SA, 59</w:t>
      </w:r>
    </w:p>
    <w:p w:rsidR="00691C2E" w:rsidRDefault="00691C2E">
      <w:pPr>
        <w:pStyle w:val="Index1"/>
        <w:tabs>
          <w:tab w:val="right" w:pos="5030"/>
        </w:tabs>
        <w:rPr>
          <w:noProof/>
        </w:rPr>
      </w:pPr>
      <w:r>
        <w:rPr>
          <w:noProof/>
        </w:rPr>
        <w:t>Microsoft Dynamics CRM Online Field Service (ЛА за Потребител), 59</w:t>
      </w:r>
    </w:p>
    <w:p w:rsidR="00691C2E" w:rsidRDefault="00691C2E">
      <w:pPr>
        <w:pStyle w:val="Index1"/>
        <w:tabs>
          <w:tab w:val="right" w:pos="5030"/>
        </w:tabs>
        <w:rPr>
          <w:noProof/>
        </w:rPr>
      </w:pPr>
      <w:r>
        <w:rPr>
          <w:noProof/>
        </w:rPr>
        <w:t>Microsoft Dynamics CRM Online Portal, 60</w:t>
      </w:r>
    </w:p>
    <w:p w:rsidR="00691C2E" w:rsidRDefault="00691C2E">
      <w:pPr>
        <w:pStyle w:val="Index1"/>
        <w:tabs>
          <w:tab w:val="right" w:pos="5030"/>
        </w:tabs>
        <w:rPr>
          <w:noProof/>
        </w:rPr>
      </w:pPr>
      <w:r>
        <w:rPr>
          <w:noProof/>
        </w:rPr>
        <w:t>Microsoft Dynamics CRM Online Professional, 59</w:t>
      </w:r>
    </w:p>
    <w:p w:rsidR="00691C2E" w:rsidRDefault="00691C2E">
      <w:pPr>
        <w:pStyle w:val="Index1"/>
        <w:tabs>
          <w:tab w:val="right" w:pos="5030"/>
        </w:tabs>
        <w:rPr>
          <w:noProof/>
        </w:rPr>
      </w:pPr>
      <w:r>
        <w:rPr>
          <w:noProof/>
        </w:rPr>
        <w:t>Microsoft Dynamics CRM Online Professional за SA, 59</w:t>
      </w:r>
    </w:p>
    <w:p w:rsidR="00691C2E" w:rsidRDefault="00691C2E">
      <w:pPr>
        <w:pStyle w:val="Index1"/>
        <w:tabs>
          <w:tab w:val="right" w:pos="5030"/>
        </w:tabs>
        <w:rPr>
          <w:noProof/>
        </w:rPr>
      </w:pPr>
      <w:r>
        <w:rPr>
          <w:noProof/>
        </w:rPr>
        <w:t>Microsoft Dynamics CRM Online Project Service Automation, 59</w:t>
      </w:r>
    </w:p>
    <w:p w:rsidR="00691C2E" w:rsidRDefault="00691C2E">
      <w:pPr>
        <w:pStyle w:val="Index1"/>
        <w:tabs>
          <w:tab w:val="right" w:pos="5030"/>
        </w:tabs>
        <w:rPr>
          <w:noProof/>
        </w:rPr>
      </w:pPr>
      <w:r>
        <w:rPr>
          <w:noProof/>
        </w:rPr>
        <w:t>Microsoft Dynamics CRM Server, 90</w:t>
      </w:r>
    </w:p>
    <w:p w:rsidR="00691C2E" w:rsidRDefault="00691C2E">
      <w:pPr>
        <w:pStyle w:val="Index1"/>
        <w:tabs>
          <w:tab w:val="right" w:pos="5030"/>
        </w:tabs>
        <w:rPr>
          <w:noProof/>
        </w:rPr>
      </w:pPr>
      <w:r>
        <w:rPr>
          <w:noProof/>
        </w:rPr>
        <w:t>Microsoft Dynamics CRM Server 2011, 83</w:t>
      </w:r>
    </w:p>
    <w:p w:rsidR="00691C2E" w:rsidRDefault="00691C2E">
      <w:pPr>
        <w:pStyle w:val="Index1"/>
        <w:tabs>
          <w:tab w:val="right" w:pos="5030"/>
        </w:tabs>
        <w:rPr>
          <w:noProof/>
        </w:rPr>
      </w:pPr>
      <w:r>
        <w:rPr>
          <w:noProof/>
        </w:rPr>
        <w:t>Microsoft Dynamics CRM Server 2013, 83</w:t>
      </w:r>
    </w:p>
    <w:p w:rsidR="00691C2E" w:rsidRDefault="00691C2E">
      <w:pPr>
        <w:pStyle w:val="Index1"/>
        <w:tabs>
          <w:tab w:val="right" w:pos="5030"/>
        </w:tabs>
        <w:rPr>
          <w:noProof/>
        </w:rPr>
      </w:pPr>
      <w:r>
        <w:rPr>
          <w:noProof/>
        </w:rPr>
        <w:lastRenderedPageBreak/>
        <w:t>Microsoft Dynamics CRM Server 2015, 83</w:t>
      </w:r>
    </w:p>
    <w:p w:rsidR="00691C2E" w:rsidRDefault="00691C2E">
      <w:pPr>
        <w:pStyle w:val="Index1"/>
        <w:tabs>
          <w:tab w:val="right" w:pos="5030"/>
        </w:tabs>
        <w:rPr>
          <w:noProof/>
        </w:rPr>
      </w:pPr>
      <w:r>
        <w:rPr>
          <w:noProof/>
        </w:rPr>
        <w:t>Microsoft Dynamics CRM Server 2016, 22</w:t>
      </w:r>
    </w:p>
    <w:p w:rsidR="00691C2E" w:rsidRDefault="00691C2E">
      <w:pPr>
        <w:pStyle w:val="Index1"/>
        <w:tabs>
          <w:tab w:val="right" w:pos="5030"/>
        </w:tabs>
        <w:rPr>
          <w:noProof/>
        </w:rPr>
      </w:pPr>
      <w:r>
        <w:rPr>
          <w:noProof/>
        </w:rPr>
        <w:t>Microsoft Dynamics CRM Workgroup Server, 90</w:t>
      </w:r>
    </w:p>
    <w:p w:rsidR="00691C2E" w:rsidRDefault="00691C2E">
      <w:pPr>
        <w:pStyle w:val="Index1"/>
        <w:tabs>
          <w:tab w:val="right" w:pos="5030"/>
        </w:tabs>
        <w:rPr>
          <w:noProof/>
        </w:rPr>
      </w:pPr>
      <w:r>
        <w:rPr>
          <w:noProof/>
        </w:rPr>
        <w:t>Microsoft Dynamics CRM Workgroup Server 2016, 22</w:t>
      </w:r>
    </w:p>
    <w:p w:rsidR="00691C2E" w:rsidRDefault="00691C2E">
      <w:pPr>
        <w:pStyle w:val="Index1"/>
        <w:tabs>
          <w:tab w:val="right" w:pos="5030"/>
        </w:tabs>
        <w:rPr>
          <w:noProof/>
        </w:rPr>
      </w:pPr>
      <w:r>
        <w:rPr>
          <w:noProof/>
        </w:rPr>
        <w:t>Microsoft Dynamics Marketing Enterprise, 60</w:t>
      </w:r>
    </w:p>
    <w:p w:rsidR="00691C2E" w:rsidRDefault="00691C2E">
      <w:pPr>
        <w:pStyle w:val="Index1"/>
        <w:tabs>
          <w:tab w:val="right" w:pos="5030"/>
        </w:tabs>
        <w:rPr>
          <w:noProof/>
        </w:rPr>
      </w:pPr>
      <w:r>
        <w:rPr>
          <w:noProof/>
        </w:rPr>
        <w:t>Microsoft Dynamics Marketing Sales Collaboration, 60</w:t>
      </w:r>
    </w:p>
    <w:p w:rsidR="00691C2E" w:rsidRDefault="00691C2E">
      <w:pPr>
        <w:pStyle w:val="Index1"/>
        <w:tabs>
          <w:tab w:val="right" w:pos="5030"/>
        </w:tabs>
        <w:rPr>
          <w:noProof/>
        </w:rPr>
      </w:pPr>
      <w:r>
        <w:rPr>
          <w:noProof/>
        </w:rPr>
        <w:t>Microsoft Exchange Server, 89</w:t>
      </w:r>
    </w:p>
    <w:p w:rsidR="00691C2E" w:rsidRDefault="00691C2E">
      <w:pPr>
        <w:pStyle w:val="Index1"/>
        <w:tabs>
          <w:tab w:val="right" w:pos="5030"/>
        </w:tabs>
        <w:rPr>
          <w:noProof/>
        </w:rPr>
      </w:pPr>
      <w:r>
        <w:rPr>
          <w:noProof/>
        </w:rPr>
        <w:t>Microsoft Intune, 17, 36, 58</w:t>
      </w:r>
    </w:p>
    <w:p w:rsidR="00691C2E" w:rsidRDefault="00691C2E">
      <w:pPr>
        <w:pStyle w:val="Index1"/>
        <w:tabs>
          <w:tab w:val="right" w:pos="5030"/>
        </w:tabs>
        <w:rPr>
          <w:noProof/>
        </w:rPr>
      </w:pPr>
      <w:r>
        <w:rPr>
          <w:noProof/>
        </w:rPr>
        <w:t>Microsoft Learning E-Reference Library, 71</w:t>
      </w:r>
    </w:p>
    <w:p w:rsidR="00691C2E" w:rsidRDefault="00691C2E">
      <w:pPr>
        <w:pStyle w:val="Index1"/>
        <w:tabs>
          <w:tab w:val="right" w:pos="5030"/>
        </w:tabs>
        <w:rPr>
          <w:noProof/>
        </w:rPr>
      </w:pPr>
      <w:r>
        <w:rPr>
          <w:noProof/>
        </w:rPr>
        <w:t>Microsoft Learning Imagine Academy, 71</w:t>
      </w:r>
    </w:p>
    <w:p w:rsidR="00691C2E" w:rsidRDefault="00691C2E">
      <w:pPr>
        <w:pStyle w:val="Index1"/>
        <w:tabs>
          <w:tab w:val="right" w:pos="5030"/>
        </w:tabs>
        <w:rPr>
          <w:noProof/>
        </w:rPr>
      </w:pPr>
      <w:r>
        <w:rPr>
          <w:noProof/>
        </w:rPr>
        <w:t>Microsoft Office Audit and Control Management Server 2013, 29</w:t>
      </w:r>
    </w:p>
    <w:p w:rsidR="00691C2E" w:rsidRDefault="00691C2E">
      <w:pPr>
        <w:pStyle w:val="Index1"/>
        <w:tabs>
          <w:tab w:val="right" w:pos="5030"/>
        </w:tabs>
        <w:rPr>
          <w:noProof/>
        </w:rPr>
      </w:pPr>
      <w:r>
        <w:rPr>
          <w:noProof/>
        </w:rPr>
        <w:t>Microsoft Social Engagement, 60</w:t>
      </w:r>
    </w:p>
    <w:p w:rsidR="00691C2E" w:rsidRDefault="00691C2E">
      <w:pPr>
        <w:pStyle w:val="Index1"/>
        <w:tabs>
          <w:tab w:val="right" w:pos="5030"/>
        </w:tabs>
        <w:rPr>
          <w:noProof/>
        </w:rPr>
      </w:pPr>
      <w:r>
        <w:rPr>
          <w:noProof/>
        </w:rPr>
        <w:t>Microsoft Social Engagement Enterprise, 61</w:t>
      </w:r>
    </w:p>
    <w:p w:rsidR="00691C2E" w:rsidRDefault="00691C2E">
      <w:pPr>
        <w:pStyle w:val="Index1"/>
        <w:tabs>
          <w:tab w:val="right" w:pos="5030"/>
        </w:tabs>
        <w:rPr>
          <w:noProof/>
        </w:rPr>
      </w:pPr>
      <w:r>
        <w:rPr>
          <w:noProof/>
        </w:rPr>
        <w:t>Microsoft Social Engagement Professional, 61</w:t>
      </w:r>
    </w:p>
    <w:p w:rsidR="00691C2E" w:rsidRDefault="00691C2E">
      <w:pPr>
        <w:pStyle w:val="Index1"/>
        <w:tabs>
          <w:tab w:val="right" w:pos="5030"/>
        </w:tabs>
        <w:rPr>
          <w:noProof/>
        </w:rPr>
      </w:pPr>
      <w:r>
        <w:rPr>
          <w:noProof/>
        </w:rPr>
        <w:t>Microsoft SQL Server, 89</w:t>
      </w:r>
    </w:p>
    <w:p w:rsidR="00691C2E" w:rsidRDefault="00691C2E">
      <w:pPr>
        <w:pStyle w:val="Index1"/>
        <w:tabs>
          <w:tab w:val="right" w:pos="5030"/>
        </w:tabs>
        <w:rPr>
          <w:noProof/>
        </w:rPr>
      </w:pPr>
      <w:r>
        <w:rPr>
          <w:noProof/>
        </w:rPr>
        <w:t>Minecraft</w:t>
      </w:r>
    </w:p>
    <w:p w:rsidR="00691C2E" w:rsidRDefault="00691C2E">
      <w:pPr>
        <w:pStyle w:val="Index2"/>
        <w:tabs>
          <w:tab w:val="right" w:pos="5030"/>
        </w:tabs>
        <w:rPr>
          <w:noProof/>
        </w:rPr>
      </w:pPr>
      <w:r>
        <w:rPr>
          <w:noProof/>
        </w:rPr>
        <w:t>Образователно издание, 72</w:t>
      </w:r>
    </w:p>
    <w:p w:rsidR="00691C2E" w:rsidRDefault="00691C2E">
      <w:pPr>
        <w:pStyle w:val="Index1"/>
        <w:tabs>
          <w:tab w:val="right" w:pos="5030"/>
        </w:tabs>
        <w:rPr>
          <w:noProof/>
        </w:rPr>
      </w:pPr>
      <w:r>
        <w:rPr>
          <w:noProof/>
        </w:rPr>
        <w:t>MSDN платформи, 38</w:t>
      </w:r>
    </w:p>
    <w:p w:rsidR="00691C2E" w:rsidRDefault="00691C2E">
      <w:pPr>
        <w:pStyle w:val="Index1"/>
        <w:tabs>
          <w:tab w:val="right" w:pos="5030"/>
        </w:tabs>
        <w:rPr>
          <w:noProof/>
        </w:rPr>
      </w:pPr>
      <w:r>
        <w:rPr>
          <w:noProof/>
        </w:rPr>
        <w:t>Office 2013, 25</w:t>
      </w:r>
    </w:p>
    <w:p w:rsidR="00691C2E" w:rsidRDefault="00691C2E">
      <w:pPr>
        <w:pStyle w:val="Index1"/>
        <w:tabs>
          <w:tab w:val="right" w:pos="5030"/>
        </w:tabs>
        <w:rPr>
          <w:noProof/>
        </w:rPr>
      </w:pPr>
      <w:r>
        <w:rPr>
          <w:noProof/>
        </w:rPr>
        <w:t>Office 2016 for Mac Standard, 26</w:t>
      </w:r>
    </w:p>
    <w:p w:rsidR="00691C2E" w:rsidRDefault="00691C2E">
      <w:pPr>
        <w:pStyle w:val="Index1"/>
        <w:tabs>
          <w:tab w:val="right" w:pos="5030"/>
        </w:tabs>
        <w:rPr>
          <w:noProof/>
        </w:rPr>
      </w:pPr>
      <w:r>
        <w:rPr>
          <w:noProof/>
        </w:rPr>
        <w:t>Office 365 Advanced eDiscovery, 67</w:t>
      </w:r>
    </w:p>
    <w:p w:rsidR="00691C2E" w:rsidRDefault="00691C2E">
      <w:pPr>
        <w:pStyle w:val="Index1"/>
        <w:tabs>
          <w:tab w:val="right" w:pos="5030"/>
        </w:tabs>
        <w:rPr>
          <w:noProof/>
        </w:rPr>
      </w:pPr>
      <w:r>
        <w:rPr>
          <w:noProof/>
        </w:rPr>
        <w:t>Office 365 Business, 62</w:t>
      </w:r>
    </w:p>
    <w:p w:rsidR="00691C2E" w:rsidRDefault="00691C2E">
      <w:pPr>
        <w:pStyle w:val="Index1"/>
        <w:tabs>
          <w:tab w:val="right" w:pos="5030"/>
        </w:tabs>
        <w:rPr>
          <w:noProof/>
        </w:rPr>
      </w:pPr>
      <w:r>
        <w:rPr>
          <w:noProof/>
        </w:rPr>
        <w:t>Office 365 Business Essentials, 63</w:t>
      </w:r>
    </w:p>
    <w:p w:rsidR="00691C2E" w:rsidRDefault="00691C2E">
      <w:pPr>
        <w:pStyle w:val="Index1"/>
        <w:tabs>
          <w:tab w:val="right" w:pos="5030"/>
        </w:tabs>
        <w:rPr>
          <w:noProof/>
        </w:rPr>
      </w:pPr>
      <w:r>
        <w:rPr>
          <w:noProof/>
        </w:rPr>
        <w:t>Office 365 Business Premium, 63</w:t>
      </w:r>
    </w:p>
    <w:p w:rsidR="00691C2E" w:rsidRDefault="00691C2E">
      <w:pPr>
        <w:pStyle w:val="Index1"/>
        <w:tabs>
          <w:tab w:val="right" w:pos="5030"/>
        </w:tabs>
        <w:rPr>
          <w:noProof/>
        </w:rPr>
      </w:pPr>
      <w:r>
        <w:rPr>
          <w:noProof/>
        </w:rPr>
        <w:t>Office 365 Delve Analytics, 67</w:t>
      </w:r>
    </w:p>
    <w:p w:rsidR="00691C2E" w:rsidRDefault="00691C2E">
      <w:pPr>
        <w:pStyle w:val="Index1"/>
        <w:tabs>
          <w:tab w:val="right" w:pos="5030"/>
        </w:tabs>
        <w:rPr>
          <w:noProof/>
        </w:rPr>
      </w:pPr>
      <w:r>
        <w:rPr>
          <w:noProof/>
        </w:rPr>
        <w:t>Office 365 E3, 58</w:t>
      </w:r>
    </w:p>
    <w:p w:rsidR="00691C2E" w:rsidRDefault="00691C2E">
      <w:pPr>
        <w:pStyle w:val="Index1"/>
        <w:tabs>
          <w:tab w:val="right" w:pos="5030"/>
        </w:tabs>
        <w:rPr>
          <w:noProof/>
        </w:rPr>
      </w:pPr>
      <w:r>
        <w:rPr>
          <w:noProof/>
        </w:rPr>
        <w:t>Office 365 Education, 63</w:t>
      </w:r>
    </w:p>
    <w:p w:rsidR="00691C2E" w:rsidRDefault="00691C2E">
      <w:pPr>
        <w:pStyle w:val="Index1"/>
        <w:tabs>
          <w:tab w:val="right" w:pos="5030"/>
        </w:tabs>
        <w:rPr>
          <w:noProof/>
        </w:rPr>
      </w:pPr>
      <w:r>
        <w:rPr>
          <w:noProof/>
        </w:rPr>
        <w:t>Office 365 Education E5, 63</w:t>
      </w:r>
    </w:p>
    <w:p w:rsidR="00691C2E" w:rsidRDefault="00691C2E">
      <w:pPr>
        <w:pStyle w:val="Index1"/>
        <w:tabs>
          <w:tab w:val="right" w:pos="5030"/>
        </w:tabs>
        <w:rPr>
          <w:noProof/>
        </w:rPr>
      </w:pPr>
      <w:r>
        <w:rPr>
          <w:noProof/>
        </w:rPr>
        <w:t>Office 365 Enterprise E1, 17, 63</w:t>
      </w:r>
    </w:p>
    <w:p w:rsidR="00691C2E" w:rsidRDefault="00691C2E">
      <w:pPr>
        <w:pStyle w:val="Index1"/>
        <w:tabs>
          <w:tab w:val="right" w:pos="5030"/>
        </w:tabs>
        <w:rPr>
          <w:noProof/>
        </w:rPr>
      </w:pPr>
      <w:r>
        <w:rPr>
          <w:noProof/>
        </w:rPr>
        <w:t>Office 365 Enterprise E1, 63</w:t>
      </w:r>
    </w:p>
    <w:p w:rsidR="00691C2E" w:rsidRDefault="00691C2E">
      <w:pPr>
        <w:pStyle w:val="Index1"/>
        <w:tabs>
          <w:tab w:val="right" w:pos="5030"/>
        </w:tabs>
        <w:rPr>
          <w:noProof/>
        </w:rPr>
      </w:pPr>
      <w:r>
        <w:rPr>
          <w:noProof/>
        </w:rPr>
        <w:t>Office 365 Enterprise E1 и Microsoft Intune, 17</w:t>
      </w:r>
    </w:p>
    <w:p w:rsidR="00691C2E" w:rsidRDefault="00691C2E">
      <w:pPr>
        <w:pStyle w:val="Index1"/>
        <w:tabs>
          <w:tab w:val="right" w:pos="5030"/>
        </w:tabs>
        <w:rPr>
          <w:noProof/>
        </w:rPr>
      </w:pPr>
      <w:r>
        <w:rPr>
          <w:noProof/>
        </w:rPr>
        <w:t>Office 365 Enterprise E3, 17, 57, 63</w:t>
      </w:r>
    </w:p>
    <w:p w:rsidR="00691C2E" w:rsidRDefault="00691C2E">
      <w:pPr>
        <w:pStyle w:val="Index1"/>
        <w:tabs>
          <w:tab w:val="right" w:pos="5030"/>
        </w:tabs>
        <w:rPr>
          <w:noProof/>
        </w:rPr>
      </w:pPr>
      <w:r>
        <w:rPr>
          <w:noProof/>
        </w:rPr>
        <w:t>Office 365 Enterprise E3, 63</w:t>
      </w:r>
    </w:p>
    <w:p w:rsidR="00691C2E" w:rsidRDefault="00691C2E">
      <w:pPr>
        <w:pStyle w:val="Index1"/>
        <w:tabs>
          <w:tab w:val="right" w:pos="5030"/>
        </w:tabs>
        <w:rPr>
          <w:noProof/>
        </w:rPr>
      </w:pPr>
      <w:r>
        <w:rPr>
          <w:noProof/>
        </w:rPr>
        <w:t>Office 365 Enterprise E3 и Microsoft Intune, 17</w:t>
      </w:r>
    </w:p>
    <w:p w:rsidR="00691C2E" w:rsidRDefault="00691C2E">
      <w:pPr>
        <w:pStyle w:val="Index1"/>
        <w:tabs>
          <w:tab w:val="right" w:pos="5030"/>
        </w:tabs>
        <w:rPr>
          <w:noProof/>
        </w:rPr>
      </w:pPr>
      <w:r>
        <w:rPr>
          <w:noProof/>
        </w:rPr>
        <w:t>Office 365 Enterprise E4, 63</w:t>
      </w:r>
    </w:p>
    <w:p w:rsidR="00691C2E" w:rsidRDefault="00691C2E">
      <w:pPr>
        <w:pStyle w:val="Index1"/>
        <w:tabs>
          <w:tab w:val="right" w:pos="5030"/>
        </w:tabs>
        <w:rPr>
          <w:noProof/>
        </w:rPr>
      </w:pPr>
      <w:r>
        <w:rPr>
          <w:noProof/>
        </w:rPr>
        <w:t>Office 365 Enterprise E4, 63</w:t>
      </w:r>
    </w:p>
    <w:p w:rsidR="00691C2E" w:rsidRDefault="00691C2E">
      <w:pPr>
        <w:pStyle w:val="Index1"/>
        <w:tabs>
          <w:tab w:val="right" w:pos="5030"/>
        </w:tabs>
        <w:rPr>
          <w:noProof/>
        </w:rPr>
      </w:pPr>
      <w:r>
        <w:rPr>
          <w:noProof/>
        </w:rPr>
        <w:t>Office 365 Enterprise E5, 17</w:t>
      </w:r>
    </w:p>
    <w:p w:rsidR="00691C2E" w:rsidRDefault="00691C2E">
      <w:pPr>
        <w:pStyle w:val="Index1"/>
        <w:tabs>
          <w:tab w:val="right" w:pos="5030"/>
        </w:tabs>
        <w:rPr>
          <w:noProof/>
        </w:rPr>
      </w:pPr>
      <w:r>
        <w:rPr>
          <w:noProof/>
        </w:rPr>
        <w:t>Office 365 Enterprise E5, 63</w:t>
      </w:r>
    </w:p>
    <w:p w:rsidR="00691C2E" w:rsidRDefault="00691C2E">
      <w:pPr>
        <w:pStyle w:val="Index1"/>
        <w:tabs>
          <w:tab w:val="right" w:pos="5030"/>
        </w:tabs>
        <w:rPr>
          <w:noProof/>
        </w:rPr>
      </w:pPr>
      <w:r>
        <w:rPr>
          <w:noProof/>
        </w:rPr>
        <w:t>Office 365 Enterprise E5 (ЛА за потребител), 63</w:t>
      </w:r>
    </w:p>
    <w:p w:rsidR="00691C2E" w:rsidRDefault="00691C2E">
      <w:pPr>
        <w:pStyle w:val="Index1"/>
        <w:tabs>
          <w:tab w:val="right" w:pos="5030"/>
        </w:tabs>
        <w:rPr>
          <w:noProof/>
        </w:rPr>
      </w:pPr>
      <w:r>
        <w:rPr>
          <w:noProof/>
        </w:rPr>
        <w:t>Office 365 Enterprise E5 и Microsoft Intune, 17</w:t>
      </w:r>
    </w:p>
    <w:p w:rsidR="00691C2E" w:rsidRDefault="00691C2E">
      <w:pPr>
        <w:pStyle w:val="Index1"/>
        <w:tabs>
          <w:tab w:val="right" w:pos="5030"/>
        </w:tabs>
        <w:rPr>
          <w:noProof/>
        </w:rPr>
      </w:pPr>
      <w:r>
        <w:rPr>
          <w:noProof/>
        </w:rPr>
        <w:t>Office 365 Enterprise K1, 64</w:t>
      </w:r>
    </w:p>
    <w:p w:rsidR="00691C2E" w:rsidRDefault="00691C2E">
      <w:pPr>
        <w:pStyle w:val="Index1"/>
        <w:tabs>
          <w:tab w:val="right" w:pos="5030"/>
        </w:tabs>
        <w:rPr>
          <w:noProof/>
        </w:rPr>
      </w:pPr>
      <w:r>
        <w:rPr>
          <w:noProof/>
        </w:rPr>
        <w:t>Office 365 Midsize Business, 64, 66</w:t>
      </w:r>
    </w:p>
    <w:p w:rsidR="00691C2E" w:rsidRDefault="00691C2E">
      <w:pPr>
        <w:pStyle w:val="Index1"/>
        <w:tabs>
          <w:tab w:val="right" w:pos="5030"/>
        </w:tabs>
        <w:rPr>
          <w:noProof/>
        </w:rPr>
      </w:pPr>
      <w:r>
        <w:rPr>
          <w:noProof/>
        </w:rPr>
        <w:t>Office 365 Pro Plus, 85</w:t>
      </w:r>
    </w:p>
    <w:p w:rsidR="00691C2E" w:rsidRDefault="00691C2E">
      <w:pPr>
        <w:pStyle w:val="Index1"/>
        <w:tabs>
          <w:tab w:val="right" w:pos="5030"/>
        </w:tabs>
        <w:rPr>
          <w:noProof/>
        </w:rPr>
      </w:pPr>
      <w:r>
        <w:rPr>
          <w:noProof/>
        </w:rPr>
        <w:t>Office 365 ProPlus, 62</w:t>
      </w:r>
    </w:p>
    <w:p w:rsidR="00691C2E" w:rsidRDefault="00691C2E">
      <w:pPr>
        <w:pStyle w:val="Index1"/>
        <w:tabs>
          <w:tab w:val="right" w:pos="5030"/>
        </w:tabs>
        <w:rPr>
          <w:noProof/>
        </w:rPr>
      </w:pPr>
      <w:r>
        <w:rPr>
          <w:noProof/>
        </w:rPr>
        <w:t>Office 365 ProPlus, 62</w:t>
      </w:r>
    </w:p>
    <w:p w:rsidR="00691C2E" w:rsidRDefault="00691C2E">
      <w:pPr>
        <w:pStyle w:val="Index1"/>
        <w:tabs>
          <w:tab w:val="right" w:pos="5030"/>
        </w:tabs>
        <w:rPr>
          <w:noProof/>
        </w:rPr>
      </w:pPr>
      <w:r>
        <w:rPr>
          <w:noProof/>
        </w:rPr>
        <w:t>Office 365Advanced Threat Protection, 67</w:t>
      </w:r>
    </w:p>
    <w:p w:rsidR="00691C2E" w:rsidRDefault="00691C2E">
      <w:pPr>
        <w:pStyle w:val="Index1"/>
        <w:tabs>
          <w:tab w:val="right" w:pos="5030"/>
        </w:tabs>
        <w:rPr>
          <w:noProof/>
        </w:rPr>
      </w:pPr>
      <w:r>
        <w:rPr>
          <w:noProof/>
        </w:rPr>
        <w:t>Office for Mac 2011, 26</w:t>
      </w:r>
    </w:p>
    <w:p w:rsidR="00691C2E" w:rsidRDefault="00691C2E">
      <w:pPr>
        <w:pStyle w:val="Index1"/>
        <w:tabs>
          <w:tab w:val="right" w:pos="5030"/>
        </w:tabs>
        <w:rPr>
          <w:noProof/>
        </w:rPr>
      </w:pPr>
      <w:r>
        <w:rPr>
          <w:noProof/>
        </w:rPr>
        <w:t>Office for Mac Standard, 82</w:t>
      </w:r>
    </w:p>
    <w:p w:rsidR="00691C2E" w:rsidRDefault="00691C2E">
      <w:pPr>
        <w:pStyle w:val="Index1"/>
        <w:tabs>
          <w:tab w:val="right" w:pos="5030"/>
        </w:tabs>
        <w:rPr>
          <w:noProof/>
        </w:rPr>
      </w:pPr>
      <w:r>
        <w:rPr>
          <w:noProof/>
        </w:rPr>
        <w:t>Office Multi Language Pack, 63, 66</w:t>
      </w:r>
    </w:p>
    <w:p w:rsidR="00691C2E" w:rsidRDefault="00691C2E">
      <w:pPr>
        <w:pStyle w:val="Index1"/>
        <w:tabs>
          <w:tab w:val="right" w:pos="5030"/>
        </w:tabs>
        <w:rPr>
          <w:noProof/>
        </w:rPr>
      </w:pPr>
      <w:r>
        <w:rPr>
          <w:noProof/>
        </w:rPr>
        <w:t>Office Multi Language Pack 2013, 24</w:t>
      </w:r>
    </w:p>
    <w:p w:rsidR="00691C2E" w:rsidRDefault="00691C2E">
      <w:pPr>
        <w:pStyle w:val="Index1"/>
        <w:tabs>
          <w:tab w:val="right" w:pos="5030"/>
        </w:tabs>
        <w:rPr>
          <w:noProof/>
        </w:rPr>
      </w:pPr>
      <w:r>
        <w:rPr>
          <w:noProof/>
        </w:rPr>
        <w:t>Office Online, 63</w:t>
      </w:r>
    </w:p>
    <w:p w:rsidR="00691C2E" w:rsidRDefault="00691C2E">
      <w:pPr>
        <w:pStyle w:val="Index1"/>
        <w:tabs>
          <w:tab w:val="right" w:pos="5030"/>
        </w:tabs>
        <w:rPr>
          <w:noProof/>
        </w:rPr>
      </w:pPr>
      <w:r>
        <w:rPr>
          <w:noProof/>
        </w:rPr>
        <w:t>Office Online за Office 365, 82</w:t>
      </w:r>
    </w:p>
    <w:p w:rsidR="00691C2E" w:rsidRDefault="00691C2E">
      <w:pPr>
        <w:pStyle w:val="Index1"/>
        <w:tabs>
          <w:tab w:val="right" w:pos="5030"/>
        </w:tabs>
        <w:rPr>
          <w:noProof/>
        </w:rPr>
      </w:pPr>
      <w:r>
        <w:rPr>
          <w:noProof/>
        </w:rPr>
        <w:t>Office Professional Plus, 62, 63, 65, 82, 90</w:t>
      </w:r>
    </w:p>
    <w:p w:rsidR="00691C2E" w:rsidRDefault="00691C2E">
      <w:pPr>
        <w:pStyle w:val="Index1"/>
        <w:tabs>
          <w:tab w:val="right" w:pos="5030"/>
        </w:tabs>
        <w:rPr>
          <w:noProof/>
        </w:rPr>
      </w:pPr>
      <w:r>
        <w:rPr>
          <w:noProof/>
        </w:rPr>
        <w:t>Office Professional Plus 2013, 62</w:t>
      </w:r>
    </w:p>
    <w:p w:rsidR="00691C2E" w:rsidRDefault="00691C2E">
      <w:pPr>
        <w:pStyle w:val="Index1"/>
        <w:tabs>
          <w:tab w:val="right" w:pos="5030"/>
        </w:tabs>
        <w:rPr>
          <w:noProof/>
        </w:rPr>
      </w:pPr>
      <w:r>
        <w:rPr>
          <w:noProof/>
        </w:rPr>
        <w:t>Office Professional Plus 2016, 24, 39, 64</w:t>
      </w:r>
    </w:p>
    <w:p w:rsidR="00691C2E" w:rsidRDefault="00691C2E">
      <w:pPr>
        <w:pStyle w:val="Index1"/>
        <w:tabs>
          <w:tab w:val="right" w:pos="5030"/>
        </w:tabs>
        <w:rPr>
          <w:noProof/>
        </w:rPr>
      </w:pPr>
      <w:r>
        <w:rPr>
          <w:noProof/>
        </w:rPr>
        <w:t>Office Standard, 63, 82, 90</w:t>
      </w:r>
    </w:p>
    <w:p w:rsidR="00691C2E" w:rsidRDefault="00691C2E">
      <w:pPr>
        <w:pStyle w:val="Index1"/>
        <w:tabs>
          <w:tab w:val="right" w:pos="5030"/>
        </w:tabs>
        <w:rPr>
          <w:noProof/>
        </w:rPr>
      </w:pPr>
      <w:r>
        <w:rPr>
          <w:noProof/>
        </w:rPr>
        <w:t>Office Standard 2016, 24</w:t>
      </w:r>
    </w:p>
    <w:p w:rsidR="00691C2E" w:rsidRDefault="00691C2E">
      <w:pPr>
        <w:pStyle w:val="Index1"/>
        <w:tabs>
          <w:tab w:val="right" w:pos="5030"/>
        </w:tabs>
        <w:rPr>
          <w:noProof/>
        </w:rPr>
      </w:pPr>
      <w:r>
        <w:rPr>
          <w:noProof/>
        </w:rPr>
        <w:t>OneDrive за бизнеса (план 1), 68</w:t>
      </w:r>
    </w:p>
    <w:p w:rsidR="00691C2E" w:rsidRDefault="00691C2E">
      <w:pPr>
        <w:pStyle w:val="Index1"/>
        <w:tabs>
          <w:tab w:val="right" w:pos="5030"/>
        </w:tabs>
        <w:rPr>
          <w:noProof/>
        </w:rPr>
      </w:pPr>
      <w:r>
        <w:rPr>
          <w:noProof/>
        </w:rPr>
        <w:t>OneDrive за бизнеса (план 2), 68</w:t>
      </w:r>
    </w:p>
    <w:p w:rsidR="00691C2E" w:rsidRDefault="00691C2E">
      <w:pPr>
        <w:pStyle w:val="Index1"/>
        <w:tabs>
          <w:tab w:val="right" w:pos="5030"/>
        </w:tabs>
        <w:rPr>
          <w:noProof/>
        </w:rPr>
      </w:pPr>
      <w:r>
        <w:rPr>
          <w:noProof/>
        </w:rPr>
        <w:t>Operations Management Suite E2, 55</w:t>
      </w:r>
    </w:p>
    <w:p w:rsidR="00691C2E" w:rsidRDefault="00691C2E">
      <w:pPr>
        <w:pStyle w:val="Index1"/>
        <w:tabs>
          <w:tab w:val="right" w:pos="5030"/>
        </w:tabs>
        <w:rPr>
          <w:noProof/>
        </w:rPr>
      </w:pPr>
      <w:r>
        <w:rPr>
          <w:noProof/>
        </w:rPr>
        <w:t>Outlook 2016, 24</w:t>
      </w:r>
    </w:p>
    <w:p w:rsidR="00691C2E" w:rsidRDefault="00691C2E">
      <w:pPr>
        <w:pStyle w:val="Index1"/>
        <w:tabs>
          <w:tab w:val="right" w:pos="5030"/>
        </w:tabs>
        <w:rPr>
          <w:noProof/>
        </w:rPr>
      </w:pPr>
      <w:r>
        <w:rPr>
          <w:noProof/>
        </w:rPr>
        <w:t>Outlook 2016 for Mac, 26</w:t>
      </w:r>
    </w:p>
    <w:p w:rsidR="00691C2E" w:rsidRDefault="00691C2E">
      <w:pPr>
        <w:pStyle w:val="Index1"/>
        <w:tabs>
          <w:tab w:val="right" w:pos="5030"/>
        </w:tabs>
        <w:rPr>
          <w:noProof/>
        </w:rPr>
      </w:pPr>
      <w:r>
        <w:rPr>
          <w:noProof/>
        </w:rPr>
        <w:t>Parature Enterprise, 61</w:t>
      </w:r>
    </w:p>
    <w:p w:rsidR="00691C2E" w:rsidRDefault="00691C2E">
      <w:pPr>
        <w:pStyle w:val="Index1"/>
        <w:tabs>
          <w:tab w:val="right" w:pos="5030"/>
        </w:tabs>
        <w:rPr>
          <w:noProof/>
        </w:rPr>
      </w:pPr>
      <w:r>
        <w:rPr>
          <w:noProof/>
        </w:rPr>
        <w:t>PBX в облака за Skype за бизнеса онлайн (план 2), 70</w:t>
      </w:r>
    </w:p>
    <w:p w:rsidR="00691C2E" w:rsidRDefault="00691C2E">
      <w:pPr>
        <w:pStyle w:val="Index1"/>
        <w:tabs>
          <w:tab w:val="right" w:pos="5030"/>
        </w:tabs>
        <w:rPr>
          <w:noProof/>
        </w:rPr>
      </w:pPr>
      <w:r>
        <w:rPr>
          <w:noProof/>
        </w:rPr>
        <w:t>Power BI Pro, 73</w:t>
      </w:r>
    </w:p>
    <w:p w:rsidR="00691C2E" w:rsidRDefault="00691C2E">
      <w:pPr>
        <w:pStyle w:val="Index1"/>
        <w:tabs>
          <w:tab w:val="right" w:pos="5030"/>
        </w:tabs>
        <w:rPr>
          <w:noProof/>
        </w:rPr>
      </w:pPr>
      <w:r>
        <w:rPr>
          <w:noProof/>
        </w:rPr>
        <w:t>Power BI Pro A, 73</w:t>
      </w:r>
    </w:p>
    <w:p w:rsidR="00691C2E" w:rsidRDefault="00691C2E">
      <w:pPr>
        <w:pStyle w:val="Index1"/>
        <w:tabs>
          <w:tab w:val="right" w:pos="5030"/>
        </w:tabs>
        <w:rPr>
          <w:noProof/>
        </w:rPr>
      </w:pPr>
      <w:r>
        <w:rPr>
          <w:noProof/>
        </w:rPr>
        <w:t>PowerPoint 2016, 24</w:t>
      </w:r>
    </w:p>
    <w:p w:rsidR="00691C2E" w:rsidRDefault="00691C2E">
      <w:pPr>
        <w:pStyle w:val="Index1"/>
        <w:tabs>
          <w:tab w:val="right" w:pos="5030"/>
        </w:tabs>
        <w:rPr>
          <w:noProof/>
        </w:rPr>
      </w:pPr>
      <w:r>
        <w:rPr>
          <w:noProof/>
        </w:rPr>
        <w:t>PowerPoint 2016 for Mac, 26</w:t>
      </w:r>
    </w:p>
    <w:p w:rsidR="00691C2E" w:rsidRDefault="00691C2E">
      <w:pPr>
        <w:pStyle w:val="Index1"/>
        <w:tabs>
          <w:tab w:val="right" w:pos="5030"/>
        </w:tabs>
        <w:rPr>
          <w:noProof/>
        </w:rPr>
      </w:pPr>
      <w:r>
        <w:rPr>
          <w:noProof/>
        </w:rPr>
        <w:t>Project 2013, 28</w:t>
      </w:r>
    </w:p>
    <w:p w:rsidR="00691C2E" w:rsidRDefault="00691C2E">
      <w:pPr>
        <w:pStyle w:val="Index1"/>
        <w:tabs>
          <w:tab w:val="right" w:pos="5030"/>
        </w:tabs>
        <w:rPr>
          <w:noProof/>
        </w:rPr>
      </w:pPr>
      <w:r>
        <w:rPr>
          <w:noProof/>
        </w:rPr>
        <w:t>Project Online Essentials, 68</w:t>
      </w:r>
    </w:p>
    <w:p w:rsidR="00691C2E" w:rsidRDefault="00691C2E">
      <w:pPr>
        <w:pStyle w:val="Index1"/>
        <w:tabs>
          <w:tab w:val="right" w:pos="5030"/>
        </w:tabs>
        <w:rPr>
          <w:noProof/>
        </w:rPr>
      </w:pPr>
      <w:r>
        <w:rPr>
          <w:noProof/>
        </w:rPr>
        <w:t>Project Online Premium, 68</w:t>
      </w:r>
    </w:p>
    <w:p w:rsidR="00691C2E" w:rsidRDefault="00691C2E">
      <w:pPr>
        <w:pStyle w:val="Index1"/>
        <w:tabs>
          <w:tab w:val="right" w:pos="5030"/>
        </w:tabs>
        <w:rPr>
          <w:noProof/>
        </w:rPr>
      </w:pPr>
      <w:r>
        <w:rPr>
          <w:noProof/>
        </w:rPr>
        <w:t>Project Online Premium, 68</w:t>
      </w:r>
    </w:p>
    <w:p w:rsidR="00691C2E" w:rsidRDefault="00691C2E">
      <w:pPr>
        <w:pStyle w:val="Index1"/>
        <w:tabs>
          <w:tab w:val="right" w:pos="5030"/>
        </w:tabs>
        <w:rPr>
          <w:noProof/>
        </w:rPr>
      </w:pPr>
      <w:r>
        <w:rPr>
          <w:noProof/>
        </w:rPr>
        <w:t>Project Online Professional, 68</w:t>
      </w:r>
    </w:p>
    <w:p w:rsidR="00691C2E" w:rsidRDefault="00691C2E">
      <w:pPr>
        <w:pStyle w:val="Index1"/>
        <w:tabs>
          <w:tab w:val="right" w:pos="5030"/>
        </w:tabs>
        <w:rPr>
          <w:noProof/>
        </w:rPr>
      </w:pPr>
      <w:r>
        <w:rPr>
          <w:noProof/>
        </w:rPr>
        <w:t>Project Online Professional, 68</w:t>
      </w:r>
    </w:p>
    <w:p w:rsidR="00691C2E" w:rsidRDefault="00691C2E">
      <w:pPr>
        <w:pStyle w:val="Index1"/>
        <w:tabs>
          <w:tab w:val="right" w:pos="5030"/>
        </w:tabs>
        <w:rPr>
          <w:noProof/>
        </w:rPr>
      </w:pPr>
      <w:r>
        <w:rPr>
          <w:noProof/>
        </w:rPr>
        <w:t>Project Professional, 90</w:t>
      </w:r>
    </w:p>
    <w:p w:rsidR="00691C2E" w:rsidRDefault="00691C2E">
      <w:pPr>
        <w:pStyle w:val="Index1"/>
        <w:tabs>
          <w:tab w:val="right" w:pos="5030"/>
        </w:tabs>
        <w:rPr>
          <w:noProof/>
        </w:rPr>
      </w:pPr>
      <w:r>
        <w:rPr>
          <w:noProof/>
        </w:rPr>
        <w:t>Project Professional 2016, 24</w:t>
      </w:r>
    </w:p>
    <w:p w:rsidR="00691C2E" w:rsidRDefault="00691C2E">
      <w:pPr>
        <w:pStyle w:val="Index1"/>
        <w:tabs>
          <w:tab w:val="right" w:pos="5030"/>
        </w:tabs>
        <w:rPr>
          <w:noProof/>
        </w:rPr>
      </w:pPr>
      <w:r>
        <w:rPr>
          <w:noProof/>
        </w:rPr>
        <w:t>Project Server 2016, 25, 28</w:t>
      </w:r>
    </w:p>
    <w:p w:rsidR="00691C2E" w:rsidRDefault="00691C2E">
      <w:pPr>
        <w:pStyle w:val="Index1"/>
        <w:tabs>
          <w:tab w:val="right" w:pos="5030"/>
        </w:tabs>
        <w:rPr>
          <w:noProof/>
        </w:rPr>
      </w:pPr>
      <w:r>
        <w:rPr>
          <w:noProof/>
        </w:rPr>
        <w:t>Project Standard, 83, 90</w:t>
      </w:r>
    </w:p>
    <w:p w:rsidR="00691C2E" w:rsidRDefault="00691C2E">
      <w:pPr>
        <w:pStyle w:val="Index1"/>
        <w:tabs>
          <w:tab w:val="right" w:pos="5030"/>
        </w:tabs>
        <w:rPr>
          <w:noProof/>
        </w:rPr>
      </w:pPr>
      <w:r>
        <w:rPr>
          <w:noProof/>
        </w:rPr>
        <w:t>Project Standard 2016, 24</w:t>
      </w:r>
    </w:p>
    <w:p w:rsidR="00691C2E" w:rsidRDefault="00691C2E">
      <w:pPr>
        <w:pStyle w:val="Index1"/>
        <w:tabs>
          <w:tab w:val="right" w:pos="5030"/>
        </w:tabs>
        <w:rPr>
          <w:noProof/>
        </w:rPr>
      </w:pPr>
      <w:r>
        <w:rPr>
          <w:noProof/>
        </w:rPr>
        <w:t>PSTN конференции за Skype за бизнеса онлайн, 70</w:t>
      </w:r>
    </w:p>
    <w:p w:rsidR="00691C2E" w:rsidRDefault="00691C2E">
      <w:pPr>
        <w:pStyle w:val="Index1"/>
        <w:tabs>
          <w:tab w:val="right" w:pos="5030"/>
        </w:tabs>
        <w:rPr>
          <w:noProof/>
        </w:rPr>
      </w:pPr>
      <w:r>
        <w:rPr>
          <w:noProof/>
        </w:rPr>
        <w:t>PSTN разговори за Skype за бизнеса онлайн, 70</w:t>
      </w:r>
    </w:p>
    <w:p w:rsidR="00691C2E" w:rsidRDefault="00691C2E">
      <w:pPr>
        <w:pStyle w:val="Index1"/>
        <w:tabs>
          <w:tab w:val="right" w:pos="5030"/>
        </w:tabs>
        <w:rPr>
          <w:noProof/>
        </w:rPr>
      </w:pPr>
      <w:r>
        <w:rPr>
          <w:noProof/>
        </w:rPr>
        <w:t>Publisher 2016, 24</w:t>
      </w:r>
    </w:p>
    <w:p w:rsidR="00691C2E" w:rsidRDefault="00691C2E">
      <w:pPr>
        <w:pStyle w:val="Index1"/>
        <w:tabs>
          <w:tab w:val="right" w:pos="5030"/>
        </w:tabs>
        <w:rPr>
          <w:noProof/>
        </w:rPr>
      </w:pPr>
      <w:r>
        <w:rPr>
          <w:noProof/>
        </w:rPr>
        <w:t>R Server 2016 за Hadoop, 31</w:t>
      </w:r>
    </w:p>
    <w:p w:rsidR="00691C2E" w:rsidRDefault="00691C2E">
      <w:pPr>
        <w:pStyle w:val="Index1"/>
        <w:tabs>
          <w:tab w:val="right" w:pos="5030"/>
        </w:tabs>
        <w:rPr>
          <w:noProof/>
        </w:rPr>
      </w:pPr>
      <w:r>
        <w:rPr>
          <w:noProof/>
        </w:rPr>
        <w:t>R Server 2016 за Linux, 31</w:t>
      </w:r>
    </w:p>
    <w:p w:rsidR="00691C2E" w:rsidRDefault="00691C2E">
      <w:pPr>
        <w:pStyle w:val="Index1"/>
        <w:tabs>
          <w:tab w:val="right" w:pos="5030"/>
        </w:tabs>
        <w:rPr>
          <w:noProof/>
        </w:rPr>
      </w:pPr>
      <w:r>
        <w:rPr>
          <w:noProof/>
        </w:rPr>
        <w:t>R Server 2016 за Teradata DB, 31</w:t>
      </w:r>
    </w:p>
    <w:p w:rsidR="00691C2E" w:rsidRDefault="00691C2E">
      <w:pPr>
        <w:pStyle w:val="Index1"/>
        <w:tabs>
          <w:tab w:val="right" w:pos="5030"/>
        </w:tabs>
        <w:rPr>
          <w:noProof/>
        </w:rPr>
      </w:pPr>
      <w:r>
        <w:rPr>
          <w:noProof/>
        </w:rPr>
        <w:t>SharePoint Online, 83</w:t>
      </w:r>
    </w:p>
    <w:p w:rsidR="00691C2E" w:rsidRDefault="00691C2E">
      <w:pPr>
        <w:pStyle w:val="Index1"/>
        <w:tabs>
          <w:tab w:val="right" w:pos="5030"/>
        </w:tabs>
        <w:rPr>
          <w:noProof/>
        </w:rPr>
      </w:pPr>
      <w:r>
        <w:rPr>
          <w:noProof/>
        </w:rPr>
        <w:t>SharePoint Online (план 1), 69</w:t>
      </w:r>
    </w:p>
    <w:p w:rsidR="00691C2E" w:rsidRDefault="00691C2E">
      <w:pPr>
        <w:pStyle w:val="Index1"/>
        <w:tabs>
          <w:tab w:val="right" w:pos="5030"/>
        </w:tabs>
        <w:rPr>
          <w:noProof/>
        </w:rPr>
      </w:pPr>
      <w:r>
        <w:rPr>
          <w:noProof/>
        </w:rPr>
        <w:t>SharePoint Online (план 2), 29, 69</w:t>
      </w:r>
    </w:p>
    <w:p w:rsidR="00691C2E" w:rsidRDefault="00691C2E">
      <w:pPr>
        <w:pStyle w:val="Index1"/>
        <w:tabs>
          <w:tab w:val="right" w:pos="5030"/>
        </w:tabs>
        <w:rPr>
          <w:noProof/>
        </w:rPr>
      </w:pPr>
      <w:r>
        <w:rPr>
          <w:noProof/>
        </w:rPr>
        <w:t>SharePoint Server, 88</w:t>
      </w:r>
    </w:p>
    <w:p w:rsidR="00691C2E" w:rsidRDefault="00691C2E">
      <w:pPr>
        <w:pStyle w:val="Index1"/>
        <w:tabs>
          <w:tab w:val="right" w:pos="5030"/>
        </w:tabs>
        <w:rPr>
          <w:noProof/>
        </w:rPr>
      </w:pPr>
      <w:r>
        <w:rPr>
          <w:noProof/>
        </w:rPr>
        <w:t>SharePoint Server 2013, 29</w:t>
      </w:r>
    </w:p>
    <w:p w:rsidR="00691C2E" w:rsidRDefault="00691C2E">
      <w:pPr>
        <w:pStyle w:val="Index1"/>
        <w:tabs>
          <w:tab w:val="right" w:pos="5030"/>
        </w:tabs>
        <w:rPr>
          <w:noProof/>
        </w:rPr>
      </w:pPr>
      <w:r>
        <w:rPr>
          <w:noProof/>
        </w:rPr>
        <w:t>SharePoint Server 2016, 29</w:t>
      </w:r>
    </w:p>
    <w:p w:rsidR="00691C2E" w:rsidRDefault="00691C2E">
      <w:pPr>
        <w:pStyle w:val="Index1"/>
        <w:tabs>
          <w:tab w:val="right" w:pos="5030"/>
        </w:tabs>
        <w:rPr>
          <w:noProof/>
        </w:rPr>
      </w:pPr>
      <w:r>
        <w:rPr>
          <w:noProof/>
        </w:rPr>
        <w:t>Skype for Business 2016, 24</w:t>
      </w:r>
    </w:p>
    <w:p w:rsidR="00691C2E" w:rsidRDefault="00691C2E">
      <w:pPr>
        <w:pStyle w:val="Index1"/>
        <w:tabs>
          <w:tab w:val="right" w:pos="5030"/>
        </w:tabs>
        <w:rPr>
          <w:noProof/>
        </w:rPr>
      </w:pPr>
      <w:r>
        <w:rPr>
          <w:noProof/>
        </w:rPr>
        <w:t>Skype for Business Server 2015, 30</w:t>
      </w:r>
    </w:p>
    <w:p w:rsidR="00691C2E" w:rsidRDefault="00691C2E">
      <w:pPr>
        <w:pStyle w:val="Index1"/>
        <w:tabs>
          <w:tab w:val="right" w:pos="5030"/>
        </w:tabs>
        <w:rPr>
          <w:noProof/>
        </w:rPr>
      </w:pPr>
      <w:r>
        <w:rPr>
          <w:noProof/>
        </w:rPr>
        <w:t>Skype за бизнеса онлайн (план 1), 30, 70</w:t>
      </w:r>
    </w:p>
    <w:p w:rsidR="00691C2E" w:rsidRDefault="00691C2E">
      <w:pPr>
        <w:pStyle w:val="Index1"/>
        <w:tabs>
          <w:tab w:val="right" w:pos="5030"/>
        </w:tabs>
        <w:rPr>
          <w:noProof/>
        </w:rPr>
      </w:pPr>
      <w:r>
        <w:rPr>
          <w:noProof/>
        </w:rPr>
        <w:t>Skype за бизнеса онлайн (план 2, 30</w:t>
      </w:r>
    </w:p>
    <w:p w:rsidR="00691C2E" w:rsidRDefault="00691C2E">
      <w:pPr>
        <w:pStyle w:val="Index1"/>
        <w:tabs>
          <w:tab w:val="right" w:pos="5030"/>
        </w:tabs>
        <w:rPr>
          <w:noProof/>
        </w:rPr>
      </w:pPr>
      <w:r>
        <w:rPr>
          <w:noProof/>
        </w:rPr>
        <w:t>Skype за бизнеса онлайн (план 2), 70</w:t>
      </w:r>
    </w:p>
    <w:p w:rsidR="00691C2E" w:rsidRDefault="00691C2E">
      <w:pPr>
        <w:pStyle w:val="Index1"/>
        <w:tabs>
          <w:tab w:val="right" w:pos="5030"/>
        </w:tabs>
        <w:rPr>
          <w:noProof/>
        </w:rPr>
      </w:pPr>
      <w:r>
        <w:rPr>
          <w:noProof/>
        </w:rPr>
        <w:t>SMS кредит за Microsoft Dynamics Marketing (ЛА за Добавка), 60</w:t>
      </w:r>
    </w:p>
    <w:p w:rsidR="00691C2E" w:rsidRDefault="00691C2E">
      <w:pPr>
        <w:pStyle w:val="Index1"/>
        <w:tabs>
          <w:tab w:val="right" w:pos="5030"/>
        </w:tabs>
        <w:rPr>
          <w:noProof/>
        </w:rPr>
      </w:pPr>
      <w:r>
        <w:rPr>
          <w:noProof/>
        </w:rPr>
        <w:t>SQL Parallel Data Warehouse, 83, 90</w:t>
      </w:r>
    </w:p>
    <w:p w:rsidR="00691C2E" w:rsidRDefault="00691C2E">
      <w:pPr>
        <w:pStyle w:val="Index1"/>
        <w:tabs>
          <w:tab w:val="right" w:pos="5030"/>
        </w:tabs>
        <w:rPr>
          <w:noProof/>
        </w:rPr>
      </w:pPr>
      <w:r>
        <w:rPr>
          <w:noProof/>
        </w:rPr>
        <w:t>SQL Server, 88</w:t>
      </w:r>
    </w:p>
    <w:p w:rsidR="00691C2E" w:rsidRDefault="00691C2E">
      <w:pPr>
        <w:pStyle w:val="Index1"/>
        <w:tabs>
          <w:tab w:val="right" w:pos="5030"/>
        </w:tabs>
        <w:rPr>
          <w:noProof/>
        </w:rPr>
      </w:pPr>
      <w:r>
        <w:rPr>
          <w:noProof/>
        </w:rPr>
        <w:t>SQL Server 2014, 32</w:t>
      </w:r>
    </w:p>
    <w:p w:rsidR="00691C2E" w:rsidRDefault="00691C2E">
      <w:pPr>
        <w:pStyle w:val="Index1"/>
        <w:tabs>
          <w:tab w:val="right" w:pos="5030"/>
        </w:tabs>
        <w:rPr>
          <w:noProof/>
        </w:rPr>
      </w:pPr>
      <w:r>
        <w:rPr>
          <w:noProof/>
        </w:rPr>
        <w:t>SQL Server 2016 Enterprise, 32</w:t>
      </w:r>
    </w:p>
    <w:p w:rsidR="00691C2E" w:rsidRDefault="00691C2E">
      <w:pPr>
        <w:pStyle w:val="Index1"/>
        <w:tabs>
          <w:tab w:val="right" w:pos="5030"/>
        </w:tabs>
        <w:rPr>
          <w:noProof/>
        </w:rPr>
      </w:pPr>
      <w:r>
        <w:rPr>
          <w:noProof/>
        </w:rPr>
        <w:t>SQL Server 2016 Enterprise Core, 32</w:t>
      </w:r>
    </w:p>
    <w:p w:rsidR="00691C2E" w:rsidRDefault="00691C2E">
      <w:pPr>
        <w:pStyle w:val="Index1"/>
        <w:tabs>
          <w:tab w:val="right" w:pos="5030"/>
        </w:tabs>
        <w:rPr>
          <w:noProof/>
        </w:rPr>
      </w:pPr>
      <w:r>
        <w:rPr>
          <w:noProof/>
        </w:rPr>
        <w:t>SQL Server 2016 Standard, 32</w:t>
      </w:r>
    </w:p>
    <w:p w:rsidR="00691C2E" w:rsidRDefault="00691C2E">
      <w:pPr>
        <w:pStyle w:val="Index1"/>
        <w:tabs>
          <w:tab w:val="right" w:pos="5030"/>
        </w:tabs>
        <w:rPr>
          <w:noProof/>
        </w:rPr>
      </w:pPr>
      <w:r>
        <w:rPr>
          <w:noProof/>
        </w:rPr>
        <w:t>SQL Server 2016 Standard Core, 32</w:t>
      </w:r>
    </w:p>
    <w:p w:rsidR="00691C2E" w:rsidRDefault="00691C2E">
      <w:pPr>
        <w:pStyle w:val="Index1"/>
        <w:tabs>
          <w:tab w:val="right" w:pos="5030"/>
        </w:tabs>
        <w:rPr>
          <w:noProof/>
        </w:rPr>
      </w:pPr>
      <w:r>
        <w:rPr>
          <w:noProof/>
        </w:rPr>
        <w:t>SQL Server Business Intelligence, 83, 90</w:t>
      </w:r>
    </w:p>
    <w:p w:rsidR="00691C2E" w:rsidRDefault="00691C2E">
      <w:pPr>
        <w:pStyle w:val="Index1"/>
        <w:tabs>
          <w:tab w:val="right" w:pos="5030"/>
        </w:tabs>
        <w:rPr>
          <w:noProof/>
        </w:rPr>
      </w:pPr>
      <w:r>
        <w:rPr>
          <w:noProof/>
        </w:rPr>
        <w:t>SQL Server Data Center, 83</w:t>
      </w:r>
    </w:p>
    <w:p w:rsidR="00691C2E" w:rsidRDefault="00691C2E">
      <w:pPr>
        <w:pStyle w:val="Index1"/>
        <w:tabs>
          <w:tab w:val="right" w:pos="5030"/>
        </w:tabs>
        <w:rPr>
          <w:noProof/>
        </w:rPr>
      </w:pPr>
      <w:r>
        <w:rPr>
          <w:noProof/>
        </w:rPr>
        <w:t>SQL Server Enterprise, 83, 90</w:t>
      </w:r>
    </w:p>
    <w:p w:rsidR="00691C2E" w:rsidRDefault="00691C2E">
      <w:pPr>
        <w:pStyle w:val="Index1"/>
        <w:tabs>
          <w:tab w:val="right" w:pos="5030"/>
        </w:tabs>
        <w:rPr>
          <w:noProof/>
        </w:rPr>
      </w:pPr>
      <w:r>
        <w:rPr>
          <w:noProof/>
        </w:rPr>
        <w:t>SQL Server Standard, 83, 90</w:t>
      </w:r>
    </w:p>
    <w:p w:rsidR="00691C2E" w:rsidRDefault="00691C2E">
      <w:pPr>
        <w:pStyle w:val="Index1"/>
        <w:tabs>
          <w:tab w:val="right" w:pos="5030"/>
        </w:tabs>
        <w:rPr>
          <w:noProof/>
        </w:rPr>
      </w:pPr>
      <w:r>
        <w:rPr>
          <w:noProof/>
        </w:rPr>
        <w:t>System Center 2012, 34, 89</w:t>
      </w:r>
    </w:p>
    <w:p w:rsidR="00691C2E" w:rsidRDefault="00691C2E">
      <w:pPr>
        <w:pStyle w:val="Index1"/>
        <w:tabs>
          <w:tab w:val="right" w:pos="5030"/>
        </w:tabs>
        <w:rPr>
          <w:noProof/>
        </w:rPr>
      </w:pPr>
      <w:r>
        <w:rPr>
          <w:noProof/>
        </w:rPr>
        <w:t>System Center 2012 Client Management Suite, 35</w:t>
      </w:r>
    </w:p>
    <w:p w:rsidR="00691C2E" w:rsidRDefault="00691C2E">
      <w:pPr>
        <w:pStyle w:val="Index1"/>
        <w:tabs>
          <w:tab w:val="right" w:pos="5030"/>
        </w:tabs>
        <w:rPr>
          <w:noProof/>
        </w:rPr>
      </w:pPr>
      <w:r>
        <w:rPr>
          <w:noProof/>
        </w:rPr>
        <w:t>System Center 2012 Configuration Manager, 35</w:t>
      </w:r>
    </w:p>
    <w:p w:rsidR="00691C2E" w:rsidRDefault="00691C2E">
      <w:pPr>
        <w:pStyle w:val="Index1"/>
        <w:tabs>
          <w:tab w:val="right" w:pos="5030"/>
        </w:tabs>
        <w:rPr>
          <w:noProof/>
        </w:rPr>
      </w:pPr>
      <w:r>
        <w:rPr>
          <w:noProof/>
        </w:rPr>
        <w:t>System Center 2012 Endpoint Protection, 36</w:t>
      </w:r>
    </w:p>
    <w:p w:rsidR="00691C2E" w:rsidRDefault="00691C2E">
      <w:pPr>
        <w:pStyle w:val="Index1"/>
        <w:tabs>
          <w:tab w:val="right" w:pos="5030"/>
        </w:tabs>
        <w:rPr>
          <w:noProof/>
        </w:rPr>
      </w:pPr>
      <w:r>
        <w:rPr>
          <w:noProof/>
        </w:rPr>
        <w:lastRenderedPageBreak/>
        <w:t>System Center 2012 R2 Client Management Suite, 34</w:t>
      </w:r>
    </w:p>
    <w:p w:rsidR="00691C2E" w:rsidRDefault="00691C2E">
      <w:pPr>
        <w:pStyle w:val="Index1"/>
        <w:tabs>
          <w:tab w:val="right" w:pos="5030"/>
        </w:tabs>
        <w:rPr>
          <w:noProof/>
        </w:rPr>
      </w:pPr>
      <w:r>
        <w:rPr>
          <w:noProof/>
        </w:rPr>
        <w:t>System Center 2012 R2 Endpoint Protection, 36</w:t>
      </w:r>
    </w:p>
    <w:p w:rsidR="00691C2E" w:rsidRDefault="00691C2E">
      <w:pPr>
        <w:pStyle w:val="Index1"/>
        <w:tabs>
          <w:tab w:val="right" w:pos="5030"/>
        </w:tabs>
        <w:rPr>
          <w:noProof/>
        </w:rPr>
      </w:pPr>
      <w:r>
        <w:rPr>
          <w:noProof/>
        </w:rPr>
        <w:t>System Center Configuration Manager Server 2007 R2, 35</w:t>
      </w:r>
    </w:p>
    <w:p w:rsidR="00691C2E" w:rsidRDefault="00691C2E">
      <w:pPr>
        <w:pStyle w:val="Index1"/>
        <w:tabs>
          <w:tab w:val="right" w:pos="5030"/>
        </w:tabs>
        <w:rPr>
          <w:noProof/>
        </w:rPr>
      </w:pPr>
      <w:r>
        <w:rPr>
          <w:noProof/>
        </w:rPr>
        <w:t>System Center Data Protection Manager 2010, 36</w:t>
      </w:r>
    </w:p>
    <w:p w:rsidR="00691C2E" w:rsidRDefault="00691C2E">
      <w:pPr>
        <w:pStyle w:val="Index1"/>
        <w:tabs>
          <w:tab w:val="right" w:pos="5030"/>
        </w:tabs>
        <w:rPr>
          <w:noProof/>
        </w:rPr>
      </w:pPr>
      <w:r>
        <w:rPr>
          <w:noProof/>
        </w:rPr>
        <w:t>System Center Datacenter, 19, 88, 90</w:t>
      </w:r>
    </w:p>
    <w:p w:rsidR="00691C2E" w:rsidRDefault="00691C2E">
      <w:pPr>
        <w:pStyle w:val="Index1"/>
        <w:tabs>
          <w:tab w:val="right" w:pos="5030"/>
        </w:tabs>
        <w:rPr>
          <w:noProof/>
        </w:rPr>
      </w:pPr>
      <w:r>
        <w:rPr>
          <w:noProof/>
        </w:rPr>
        <w:t>System Center Global Service Monitor, 34</w:t>
      </w:r>
    </w:p>
    <w:p w:rsidR="00691C2E" w:rsidRDefault="00691C2E">
      <w:pPr>
        <w:pStyle w:val="Index1"/>
        <w:tabs>
          <w:tab w:val="right" w:pos="5030"/>
        </w:tabs>
        <w:rPr>
          <w:noProof/>
        </w:rPr>
      </w:pPr>
      <w:r>
        <w:rPr>
          <w:noProof/>
        </w:rPr>
        <w:t>System Center Operation Manager 2007 R2, 37</w:t>
      </w:r>
    </w:p>
    <w:p w:rsidR="00691C2E" w:rsidRDefault="00691C2E">
      <w:pPr>
        <w:pStyle w:val="Index1"/>
        <w:tabs>
          <w:tab w:val="right" w:pos="5030"/>
        </w:tabs>
        <w:rPr>
          <w:noProof/>
        </w:rPr>
      </w:pPr>
      <w:r>
        <w:rPr>
          <w:noProof/>
        </w:rPr>
        <w:t>System Center Server Management Suite, 37</w:t>
      </w:r>
    </w:p>
    <w:p w:rsidR="00691C2E" w:rsidRDefault="00691C2E">
      <w:pPr>
        <w:pStyle w:val="Index1"/>
        <w:tabs>
          <w:tab w:val="right" w:pos="5030"/>
        </w:tabs>
        <w:rPr>
          <w:noProof/>
        </w:rPr>
      </w:pPr>
      <w:r>
        <w:rPr>
          <w:noProof/>
        </w:rPr>
        <w:t>System Center Service Manager 2010, 37</w:t>
      </w:r>
    </w:p>
    <w:p w:rsidR="00691C2E" w:rsidRDefault="00691C2E">
      <w:pPr>
        <w:pStyle w:val="Index1"/>
        <w:tabs>
          <w:tab w:val="right" w:pos="5030"/>
        </w:tabs>
        <w:rPr>
          <w:noProof/>
        </w:rPr>
      </w:pPr>
      <w:r>
        <w:rPr>
          <w:noProof/>
        </w:rPr>
        <w:t>System Center Standard, 19, 88, 90</w:t>
      </w:r>
    </w:p>
    <w:p w:rsidR="00691C2E" w:rsidRDefault="00691C2E">
      <w:pPr>
        <w:pStyle w:val="Index1"/>
        <w:tabs>
          <w:tab w:val="right" w:pos="5030"/>
        </w:tabs>
        <w:rPr>
          <w:noProof/>
        </w:rPr>
      </w:pPr>
      <w:r>
        <w:rPr>
          <w:noProof/>
        </w:rPr>
        <w:t>VDI, 38</w:t>
      </w:r>
    </w:p>
    <w:p w:rsidR="00691C2E" w:rsidRDefault="00691C2E">
      <w:pPr>
        <w:pStyle w:val="Index1"/>
        <w:tabs>
          <w:tab w:val="right" w:pos="5030"/>
        </w:tabs>
        <w:rPr>
          <w:noProof/>
        </w:rPr>
      </w:pPr>
      <w:r>
        <w:rPr>
          <w:noProof/>
        </w:rPr>
        <w:t>Visio 2016 Professional, 24</w:t>
      </w:r>
    </w:p>
    <w:p w:rsidR="00691C2E" w:rsidRDefault="00691C2E">
      <w:pPr>
        <w:pStyle w:val="Index1"/>
        <w:tabs>
          <w:tab w:val="right" w:pos="5030"/>
        </w:tabs>
        <w:rPr>
          <w:noProof/>
        </w:rPr>
      </w:pPr>
      <w:r>
        <w:rPr>
          <w:noProof/>
        </w:rPr>
        <w:t>Visio 2016 Standard, 24</w:t>
      </w:r>
    </w:p>
    <w:p w:rsidR="00691C2E" w:rsidRDefault="00691C2E">
      <w:pPr>
        <w:pStyle w:val="Index1"/>
        <w:tabs>
          <w:tab w:val="right" w:pos="5030"/>
        </w:tabs>
        <w:rPr>
          <w:noProof/>
        </w:rPr>
      </w:pPr>
      <w:r>
        <w:rPr>
          <w:noProof/>
        </w:rPr>
        <w:t>Visio Pro за Office 365, 62</w:t>
      </w:r>
    </w:p>
    <w:p w:rsidR="00691C2E" w:rsidRDefault="00691C2E">
      <w:pPr>
        <w:pStyle w:val="Index1"/>
        <w:tabs>
          <w:tab w:val="right" w:pos="5030"/>
        </w:tabs>
        <w:rPr>
          <w:noProof/>
        </w:rPr>
      </w:pPr>
      <w:r>
        <w:rPr>
          <w:noProof/>
        </w:rPr>
        <w:t>Visio Pro за Office 365, 62</w:t>
      </w:r>
    </w:p>
    <w:p w:rsidR="00691C2E" w:rsidRDefault="00691C2E">
      <w:pPr>
        <w:pStyle w:val="Index1"/>
        <w:tabs>
          <w:tab w:val="right" w:pos="5030"/>
        </w:tabs>
        <w:rPr>
          <w:noProof/>
        </w:rPr>
      </w:pPr>
      <w:r>
        <w:rPr>
          <w:noProof/>
        </w:rPr>
        <w:t>Visio Professional, 62, 90</w:t>
      </w:r>
    </w:p>
    <w:p w:rsidR="00691C2E" w:rsidRDefault="00691C2E">
      <w:pPr>
        <w:pStyle w:val="Index1"/>
        <w:tabs>
          <w:tab w:val="right" w:pos="5030"/>
        </w:tabs>
        <w:rPr>
          <w:noProof/>
        </w:rPr>
      </w:pPr>
      <w:r>
        <w:rPr>
          <w:noProof/>
        </w:rPr>
        <w:t>Visio Standard, 83, 90</w:t>
      </w:r>
    </w:p>
    <w:p w:rsidR="00691C2E" w:rsidRDefault="00691C2E">
      <w:pPr>
        <w:pStyle w:val="Index1"/>
        <w:tabs>
          <w:tab w:val="right" w:pos="5030"/>
        </w:tabs>
        <w:rPr>
          <w:noProof/>
        </w:rPr>
      </w:pPr>
      <w:r>
        <w:rPr>
          <w:noProof/>
        </w:rPr>
        <w:t>Visual Studio 2013, 38</w:t>
      </w:r>
    </w:p>
    <w:p w:rsidR="00691C2E" w:rsidRDefault="00691C2E">
      <w:pPr>
        <w:pStyle w:val="Index1"/>
        <w:tabs>
          <w:tab w:val="right" w:pos="5030"/>
        </w:tabs>
        <w:rPr>
          <w:noProof/>
        </w:rPr>
      </w:pPr>
      <w:r>
        <w:rPr>
          <w:noProof/>
        </w:rPr>
        <w:t>Visual Studio Enterprise 2015 с MSDN, 38</w:t>
      </w:r>
    </w:p>
    <w:p w:rsidR="00691C2E" w:rsidRDefault="00691C2E">
      <w:pPr>
        <w:pStyle w:val="Index1"/>
        <w:tabs>
          <w:tab w:val="right" w:pos="5030"/>
        </w:tabs>
        <w:rPr>
          <w:noProof/>
        </w:rPr>
      </w:pPr>
      <w:r>
        <w:rPr>
          <w:noProof/>
        </w:rPr>
        <w:t>Visual Studio Enterprise с MSDN, 83, 90</w:t>
      </w:r>
    </w:p>
    <w:p w:rsidR="00691C2E" w:rsidRDefault="00691C2E">
      <w:pPr>
        <w:pStyle w:val="Index1"/>
        <w:tabs>
          <w:tab w:val="right" w:pos="5030"/>
        </w:tabs>
        <w:rPr>
          <w:noProof/>
        </w:rPr>
      </w:pPr>
      <w:r>
        <w:rPr>
          <w:noProof/>
        </w:rPr>
        <w:t>Visual Studio Professional 2015, 38</w:t>
      </w:r>
    </w:p>
    <w:p w:rsidR="00691C2E" w:rsidRDefault="00691C2E">
      <w:pPr>
        <w:pStyle w:val="Index1"/>
        <w:tabs>
          <w:tab w:val="right" w:pos="5030"/>
        </w:tabs>
        <w:rPr>
          <w:noProof/>
        </w:rPr>
      </w:pPr>
      <w:r>
        <w:rPr>
          <w:noProof/>
        </w:rPr>
        <w:t>Visual Studio Professional 2015 с MSDN, 38</w:t>
      </w:r>
    </w:p>
    <w:p w:rsidR="00691C2E" w:rsidRDefault="00691C2E">
      <w:pPr>
        <w:pStyle w:val="Index1"/>
        <w:tabs>
          <w:tab w:val="right" w:pos="5030"/>
        </w:tabs>
        <w:rPr>
          <w:noProof/>
        </w:rPr>
      </w:pPr>
      <w:r>
        <w:rPr>
          <w:noProof/>
        </w:rPr>
        <w:t>Visual Studio Professional с MSDN, 83, 90</w:t>
      </w:r>
    </w:p>
    <w:p w:rsidR="00691C2E" w:rsidRDefault="00691C2E">
      <w:pPr>
        <w:pStyle w:val="Index1"/>
        <w:tabs>
          <w:tab w:val="right" w:pos="5030"/>
        </w:tabs>
        <w:rPr>
          <w:noProof/>
        </w:rPr>
      </w:pPr>
      <w:r>
        <w:rPr>
          <w:noProof/>
        </w:rPr>
        <w:t>Visual Studio Team Foundation Server 2015 с технологията SQL Server 2014, 39</w:t>
      </w:r>
    </w:p>
    <w:p w:rsidR="00691C2E" w:rsidRDefault="00691C2E">
      <w:pPr>
        <w:pStyle w:val="Index1"/>
        <w:tabs>
          <w:tab w:val="right" w:pos="5030"/>
        </w:tabs>
        <w:rPr>
          <w:noProof/>
        </w:rPr>
      </w:pPr>
      <w:r>
        <w:rPr>
          <w:noProof/>
        </w:rPr>
        <w:t>Visual Studio Test Professional 2015 с MSDN, 38</w:t>
      </w:r>
    </w:p>
    <w:p w:rsidR="00691C2E" w:rsidRDefault="00691C2E">
      <w:pPr>
        <w:pStyle w:val="Index1"/>
        <w:tabs>
          <w:tab w:val="right" w:pos="5030"/>
        </w:tabs>
        <w:rPr>
          <w:noProof/>
        </w:rPr>
      </w:pPr>
      <w:r>
        <w:rPr>
          <w:noProof/>
        </w:rPr>
        <w:t>Visual Studio Test Professional с MSDN, 83, 90</w:t>
      </w:r>
    </w:p>
    <w:p w:rsidR="00691C2E" w:rsidRDefault="00691C2E">
      <w:pPr>
        <w:pStyle w:val="Index1"/>
        <w:tabs>
          <w:tab w:val="right" w:pos="5030"/>
        </w:tabs>
        <w:rPr>
          <w:noProof/>
        </w:rPr>
      </w:pPr>
      <w:r>
        <w:rPr>
          <w:noProof/>
        </w:rPr>
        <w:t>Windows 10 Education E5 (за устройство), 41</w:t>
      </w:r>
    </w:p>
    <w:p w:rsidR="00691C2E" w:rsidRDefault="00691C2E">
      <w:pPr>
        <w:pStyle w:val="Index1"/>
        <w:tabs>
          <w:tab w:val="right" w:pos="5030"/>
        </w:tabs>
        <w:rPr>
          <w:noProof/>
        </w:rPr>
      </w:pPr>
      <w:r>
        <w:rPr>
          <w:noProof/>
        </w:rPr>
        <w:t>Windows 10 Enterprise E3 за потребител, 41, 57</w:t>
      </w:r>
    </w:p>
    <w:p w:rsidR="00691C2E" w:rsidRDefault="00691C2E">
      <w:pPr>
        <w:pStyle w:val="Index1"/>
        <w:tabs>
          <w:tab w:val="right" w:pos="5030"/>
        </w:tabs>
        <w:rPr>
          <w:noProof/>
        </w:rPr>
      </w:pPr>
      <w:r>
        <w:rPr>
          <w:noProof/>
        </w:rPr>
        <w:t>Windows 10 Enterprise E3 за потребител, 41</w:t>
      </w:r>
    </w:p>
    <w:p w:rsidR="00691C2E" w:rsidRDefault="00691C2E">
      <w:pPr>
        <w:pStyle w:val="Index1"/>
        <w:tabs>
          <w:tab w:val="right" w:pos="5030"/>
        </w:tabs>
        <w:rPr>
          <w:noProof/>
        </w:rPr>
      </w:pPr>
      <w:r>
        <w:rPr>
          <w:noProof/>
        </w:rPr>
        <w:t>Windows 10 Enterprise E3 за потребител, 58</w:t>
      </w:r>
    </w:p>
    <w:p w:rsidR="00691C2E" w:rsidRDefault="00691C2E">
      <w:pPr>
        <w:pStyle w:val="Index1"/>
        <w:tabs>
          <w:tab w:val="right" w:pos="5030"/>
        </w:tabs>
        <w:rPr>
          <w:noProof/>
        </w:rPr>
      </w:pPr>
      <w:r>
        <w:rPr>
          <w:noProof/>
        </w:rPr>
        <w:t>Windows 10 Enterprise E5 за потребител, 41</w:t>
      </w:r>
    </w:p>
    <w:p w:rsidR="00691C2E" w:rsidRDefault="00691C2E">
      <w:pPr>
        <w:pStyle w:val="Index1"/>
        <w:tabs>
          <w:tab w:val="right" w:pos="5030"/>
        </w:tabs>
        <w:rPr>
          <w:noProof/>
        </w:rPr>
      </w:pPr>
      <w:r>
        <w:rPr>
          <w:noProof/>
        </w:rPr>
        <w:t>Windows 10 Enterprise E5 за устройство или потребител, 41</w:t>
      </w:r>
    </w:p>
    <w:p w:rsidR="00691C2E" w:rsidRDefault="00691C2E">
      <w:pPr>
        <w:pStyle w:val="Index1"/>
        <w:tabs>
          <w:tab w:val="right" w:pos="5030"/>
        </w:tabs>
        <w:rPr>
          <w:noProof/>
        </w:rPr>
      </w:pPr>
      <w:r>
        <w:rPr>
          <w:noProof/>
        </w:rPr>
        <w:t>Windows 10 IoT Enterprise, 42</w:t>
      </w:r>
    </w:p>
    <w:p w:rsidR="00691C2E" w:rsidRDefault="00691C2E">
      <w:pPr>
        <w:pStyle w:val="Index1"/>
        <w:tabs>
          <w:tab w:val="right" w:pos="5030"/>
        </w:tabs>
        <w:rPr>
          <w:noProof/>
        </w:rPr>
      </w:pPr>
      <w:r>
        <w:rPr>
          <w:noProof/>
        </w:rPr>
        <w:t>Windows 10 Mobile Enterprise (за Устройство), 41</w:t>
      </w:r>
    </w:p>
    <w:p w:rsidR="00691C2E" w:rsidRDefault="00691C2E">
      <w:pPr>
        <w:pStyle w:val="Index1"/>
        <w:tabs>
          <w:tab w:val="right" w:pos="5030"/>
        </w:tabs>
        <w:rPr>
          <w:noProof/>
        </w:rPr>
      </w:pPr>
      <w:r>
        <w:rPr>
          <w:noProof/>
        </w:rPr>
        <w:t>Windows 2000 Professional за вградени системи, 42</w:t>
      </w:r>
    </w:p>
    <w:p w:rsidR="00691C2E" w:rsidRDefault="00691C2E">
      <w:pPr>
        <w:pStyle w:val="Index1"/>
        <w:tabs>
          <w:tab w:val="right" w:pos="5030"/>
        </w:tabs>
        <w:rPr>
          <w:noProof/>
        </w:rPr>
      </w:pPr>
      <w:r>
        <w:rPr>
          <w:noProof/>
        </w:rPr>
        <w:t>Windows 7, 42</w:t>
      </w:r>
    </w:p>
    <w:p w:rsidR="00691C2E" w:rsidRDefault="00691C2E">
      <w:pPr>
        <w:pStyle w:val="Index1"/>
        <w:tabs>
          <w:tab w:val="right" w:pos="5030"/>
        </w:tabs>
        <w:rPr>
          <w:noProof/>
        </w:rPr>
      </w:pPr>
      <w:r>
        <w:rPr>
          <w:noProof/>
        </w:rPr>
        <w:t>Windows 7 Professional за вградени системи, Ultimate за вградени системи, 42</w:t>
      </w:r>
    </w:p>
    <w:p w:rsidR="00691C2E" w:rsidRDefault="00691C2E">
      <w:pPr>
        <w:pStyle w:val="Index1"/>
        <w:tabs>
          <w:tab w:val="right" w:pos="5030"/>
        </w:tabs>
        <w:rPr>
          <w:noProof/>
        </w:rPr>
      </w:pPr>
      <w:r>
        <w:rPr>
          <w:noProof/>
        </w:rPr>
        <w:t>Windows 8.1, 41</w:t>
      </w:r>
    </w:p>
    <w:p w:rsidR="00691C2E" w:rsidRDefault="00691C2E">
      <w:pPr>
        <w:pStyle w:val="Index1"/>
        <w:tabs>
          <w:tab w:val="right" w:pos="5030"/>
        </w:tabs>
        <w:rPr>
          <w:noProof/>
        </w:rPr>
      </w:pPr>
      <w:r>
        <w:rPr>
          <w:noProof/>
        </w:rPr>
        <w:t>Windows Embedded 2009, 43</w:t>
      </w:r>
    </w:p>
    <w:p w:rsidR="00691C2E" w:rsidRDefault="00691C2E">
      <w:pPr>
        <w:pStyle w:val="Index1"/>
        <w:tabs>
          <w:tab w:val="right" w:pos="5030"/>
        </w:tabs>
        <w:rPr>
          <w:noProof/>
        </w:rPr>
      </w:pPr>
      <w:r>
        <w:rPr>
          <w:noProof/>
        </w:rPr>
        <w:t>Windows Embedded 8 Standard, 43</w:t>
      </w:r>
    </w:p>
    <w:p w:rsidR="00691C2E" w:rsidRDefault="00691C2E">
      <w:pPr>
        <w:pStyle w:val="Index1"/>
        <w:tabs>
          <w:tab w:val="right" w:pos="5030"/>
        </w:tabs>
        <w:rPr>
          <w:noProof/>
        </w:rPr>
      </w:pPr>
      <w:r>
        <w:rPr>
          <w:noProof/>
        </w:rPr>
        <w:t>Windows Embedded 8 Standard Enterprise Kit (Пакет от 100), 41</w:t>
      </w:r>
    </w:p>
    <w:p w:rsidR="00691C2E" w:rsidRDefault="00691C2E">
      <w:pPr>
        <w:pStyle w:val="Index1"/>
        <w:tabs>
          <w:tab w:val="right" w:pos="5030"/>
        </w:tabs>
        <w:rPr>
          <w:noProof/>
        </w:rPr>
      </w:pPr>
      <w:r>
        <w:rPr>
          <w:noProof/>
        </w:rPr>
        <w:t>Windows Embedded 8 и 8.1 Industry Retail, 42</w:t>
      </w:r>
    </w:p>
    <w:p w:rsidR="00691C2E" w:rsidRDefault="00691C2E">
      <w:pPr>
        <w:pStyle w:val="Index1"/>
        <w:tabs>
          <w:tab w:val="right" w:pos="5030"/>
        </w:tabs>
        <w:rPr>
          <w:noProof/>
        </w:rPr>
      </w:pPr>
      <w:r>
        <w:rPr>
          <w:noProof/>
        </w:rPr>
        <w:t>Windows Embedded 8.1 Industry, 41</w:t>
      </w:r>
    </w:p>
    <w:p w:rsidR="00691C2E" w:rsidRDefault="00691C2E">
      <w:pPr>
        <w:pStyle w:val="Index1"/>
        <w:tabs>
          <w:tab w:val="right" w:pos="5030"/>
        </w:tabs>
        <w:rPr>
          <w:noProof/>
        </w:rPr>
      </w:pPr>
      <w:r>
        <w:rPr>
          <w:noProof/>
        </w:rPr>
        <w:t>Windows Embedded 8/8.1 Pro, Industry Pro, 42</w:t>
      </w:r>
    </w:p>
    <w:p w:rsidR="00691C2E" w:rsidRDefault="00691C2E">
      <w:pPr>
        <w:pStyle w:val="Index1"/>
        <w:tabs>
          <w:tab w:val="right" w:pos="5030"/>
        </w:tabs>
        <w:rPr>
          <w:noProof/>
        </w:rPr>
      </w:pPr>
      <w:r>
        <w:rPr>
          <w:noProof/>
        </w:rPr>
        <w:t>Windows Embedded for Point of Service, 43</w:t>
      </w:r>
    </w:p>
    <w:p w:rsidR="00691C2E" w:rsidRDefault="00691C2E">
      <w:pPr>
        <w:pStyle w:val="Index1"/>
        <w:tabs>
          <w:tab w:val="right" w:pos="5030"/>
        </w:tabs>
        <w:rPr>
          <w:noProof/>
        </w:rPr>
      </w:pPr>
      <w:r>
        <w:rPr>
          <w:noProof/>
        </w:rPr>
        <w:t>Windows Embedded POSReady 2009, 43</w:t>
      </w:r>
    </w:p>
    <w:p w:rsidR="00691C2E" w:rsidRDefault="00691C2E">
      <w:pPr>
        <w:pStyle w:val="Index1"/>
        <w:tabs>
          <w:tab w:val="right" w:pos="5030"/>
        </w:tabs>
        <w:rPr>
          <w:noProof/>
        </w:rPr>
      </w:pPr>
      <w:r>
        <w:rPr>
          <w:noProof/>
        </w:rPr>
        <w:t>Windows Embedded POSReady 7, 43</w:t>
      </w:r>
    </w:p>
    <w:p w:rsidR="00691C2E" w:rsidRDefault="00691C2E">
      <w:pPr>
        <w:pStyle w:val="Index1"/>
        <w:tabs>
          <w:tab w:val="right" w:pos="5030"/>
        </w:tabs>
        <w:rPr>
          <w:noProof/>
        </w:rPr>
      </w:pPr>
      <w:r>
        <w:rPr>
          <w:noProof/>
        </w:rPr>
        <w:t>Windows Embedded POSReady 7 Pro, 43</w:t>
      </w:r>
    </w:p>
    <w:p w:rsidR="00691C2E" w:rsidRDefault="00691C2E">
      <w:pPr>
        <w:pStyle w:val="Index1"/>
        <w:tabs>
          <w:tab w:val="right" w:pos="5030"/>
        </w:tabs>
        <w:rPr>
          <w:noProof/>
        </w:rPr>
      </w:pPr>
      <w:r>
        <w:rPr>
          <w:noProof/>
        </w:rPr>
        <w:t>Windows Embedded Standard 7, 43</w:t>
      </w:r>
    </w:p>
    <w:p w:rsidR="00691C2E" w:rsidRDefault="00691C2E">
      <w:pPr>
        <w:pStyle w:val="Index1"/>
        <w:tabs>
          <w:tab w:val="right" w:pos="5030"/>
        </w:tabs>
        <w:rPr>
          <w:noProof/>
        </w:rPr>
      </w:pPr>
      <w:r>
        <w:rPr>
          <w:noProof/>
        </w:rPr>
        <w:t>Windows HPC Server, 51</w:t>
      </w:r>
    </w:p>
    <w:p w:rsidR="00691C2E" w:rsidRDefault="00691C2E">
      <w:pPr>
        <w:pStyle w:val="Index1"/>
        <w:tabs>
          <w:tab w:val="right" w:pos="5030"/>
        </w:tabs>
        <w:rPr>
          <w:noProof/>
        </w:rPr>
      </w:pPr>
      <w:r>
        <w:rPr>
          <w:noProof/>
        </w:rPr>
        <w:t>Windows MultiPoint Server 2011, 48</w:t>
      </w:r>
    </w:p>
    <w:p w:rsidR="00691C2E" w:rsidRDefault="00691C2E">
      <w:pPr>
        <w:pStyle w:val="Index1"/>
        <w:tabs>
          <w:tab w:val="right" w:pos="5030"/>
        </w:tabs>
        <w:rPr>
          <w:noProof/>
        </w:rPr>
      </w:pPr>
      <w:r>
        <w:rPr>
          <w:noProof/>
        </w:rPr>
        <w:t>Windows MultiPoint Server 2012 Premium, 48</w:t>
      </w:r>
    </w:p>
    <w:p w:rsidR="00691C2E" w:rsidRDefault="00691C2E">
      <w:pPr>
        <w:pStyle w:val="Index1"/>
        <w:tabs>
          <w:tab w:val="right" w:pos="5030"/>
        </w:tabs>
        <w:rPr>
          <w:noProof/>
        </w:rPr>
      </w:pPr>
      <w:r>
        <w:rPr>
          <w:noProof/>
        </w:rPr>
        <w:t>Windows MultiPoint Server 2012 Premium с ЛКД за Windows MultiPoint Server 2012 (5 клиента), 48</w:t>
      </w:r>
    </w:p>
    <w:p w:rsidR="00691C2E" w:rsidRDefault="00691C2E">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691C2E" w:rsidRDefault="00691C2E">
      <w:pPr>
        <w:pStyle w:val="Index1"/>
        <w:tabs>
          <w:tab w:val="right" w:pos="5030"/>
        </w:tabs>
        <w:rPr>
          <w:noProof/>
        </w:rPr>
      </w:pPr>
      <w:r>
        <w:rPr>
          <w:noProof/>
        </w:rPr>
        <w:t>Windows MultiPoint Server 2012 Standard, 48</w:t>
      </w:r>
    </w:p>
    <w:p w:rsidR="00691C2E" w:rsidRDefault="00691C2E">
      <w:pPr>
        <w:pStyle w:val="Index1"/>
        <w:tabs>
          <w:tab w:val="right" w:pos="5030"/>
        </w:tabs>
        <w:rPr>
          <w:noProof/>
        </w:rPr>
      </w:pPr>
      <w:r>
        <w:rPr>
          <w:noProof/>
        </w:rPr>
        <w:t>Windows MultiPoint Server Premium, 90</w:t>
      </w:r>
    </w:p>
    <w:p w:rsidR="00691C2E" w:rsidRDefault="00691C2E">
      <w:pPr>
        <w:pStyle w:val="Index1"/>
        <w:tabs>
          <w:tab w:val="right" w:pos="5030"/>
        </w:tabs>
        <w:rPr>
          <w:noProof/>
        </w:rPr>
      </w:pPr>
      <w:r>
        <w:rPr>
          <w:noProof/>
        </w:rPr>
        <w:t>Windows MultiPoint Server Standard, 90</w:t>
      </w:r>
    </w:p>
    <w:p w:rsidR="00691C2E" w:rsidRDefault="00691C2E">
      <w:pPr>
        <w:pStyle w:val="Index1"/>
        <w:tabs>
          <w:tab w:val="right" w:pos="5030"/>
        </w:tabs>
        <w:rPr>
          <w:noProof/>
        </w:rPr>
      </w:pPr>
      <w:r>
        <w:rPr>
          <w:noProof/>
        </w:rPr>
        <w:t>Windows Server, 89, 90</w:t>
      </w:r>
    </w:p>
    <w:p w:rsidR="00691C2E" w:rsidRDefault="00691C2E">
      <w:pPr>
        <w:pStyle w:val="Index1"/>
        <w:tabs>
          <w:tab w:val="right" w:pos="5030"/>
        </w:tabs>
        <w:rPr>
          <w:noProof/>
        </w:rPr>
      </w:pPr>
      <w:r>
        <w:rPr>
          <w:noProof/>
        </w:rPr>
        <w:t>Windows Server 2008, 49</w:t>
      </w:r>
    </w:p>
    <w:p w:rsidR="00691C2E" w:rsidRDefault="00691C2E">
      <w:pPr>
        <w:pStyle w:val="Index1"/>
        <w:tabs>
          <w:tab w:val="right" w:pos="5030"/>
        </w:tabs>
        <w:rPr>
          <w:noProof/>
        </w:rPr>
      </w:pPr>
      <w:r>
        <w:rPr>
          <w:noProof/>
        </w:rPr>
        <w:t>Windows Server 2008 R2 Enterprise, 19</w:t>
      </w:r>
    </w:p>
    <w:p w:rsidR="00691C2E" w:rsidRDefault="00691C2E">
      <w:pPr>
        <w:pStyle w:val="Index1"/>
        <w:tabs>
          <w:tab w:val="right" w:pos="5030"/>
        </w:tabs>
        <w:rPr>
          <w:noProof/>
        </w:rPr>
      </w:pPr>
      <w:r>
        <w:rPr>
          <w:noProof/>
        </w:rPr>
        <w:t>Windows Server 2012, 48, 49</w:t>
      </w:r>
    </w:p>
    <w:p w:rsidR="00691C2E" w:rsidRDefault="00691C2E">
      <w:pPr>
        <w:pStyle w:val="Index1"/>
        <w:tabs>
          <w:tab w:val="right" w:pos="5030"/>
        </w:tabs>
        <w:rPr>
          <w:noProof/>
        </w:rPr>
      </w:pPr>
      <w:r>
        <w:rPr>
          <w:noProof/>
        </w:rPr>
        <w:t>Windows Server 2012 CAL, 49</w:t>
      </w:r>
    </w:p>
    <w:p w:rsidR="00691C2E" w:rsidRDefault="00691C2E">
      <w:pPr>
        <w:pStyle w:val="Index1"/>
        <w:tabs>
          <w:tab w:val="right" w:pos="5030"/>
        </w:tabs>
        <w:rPr>
          <w:noProof/>
        </w:rPr>
      </w:pPr>
      <w:r>
        <w:rPr>
          <w:noProof/>
        </w:rPr>
        <w:t>Windows Server 2012 R2 Datacenter, 49</w:t>
      </w:r>
    </w:p>
    <w:p w:rsidR="00691C2E" w:rsidRDefault="00691C2E">
      <w:pPr>
        <w:pStyle w:val="Index1"/>
        <w:tabs>
          <w:tab w:val="right" w:pos="5030"/>
        </w:tabs>
        <w:rPr>
          <w:noProof/>
        </w:rPr>
      </w:pPr>
      <w:r>
        <w:rPr>
          <w:noProof/>
        </w:rPr>
        <w:t>Windows Server 2012 R2 Essentials, 49</w:t>
      </w:r>
    </w:p>
    <w:p w:rsidR="00691C2E" w:rsidRDefault="00691C2E">
      <w:pPr>
        <w:pStyle w:val="Index1"/>
        <w:tabs>
          <w:tab w:val="right" w:pos="5030"/>
        </w:tabs>
        <w:rPr>
          <w:noProof/>
        </w:rPr>
      </w:pPr>
      <w:r>
        <w:rPr>
          <w:noProof/>
        </w:rPr>
        <w:t>Windows Server 2012 R2 Standard, 49</w:t>
      </w:r>
    </w:p>
    <w:p w:rsidR="00691C2E" w:rsidRDefault="00691C2E">
      <w:pPr>
        <w:pStyle w:val="Index1"/>
        <w:tabs>
          <w:tab w:val="right" w:pos="5030"/>
        </w:tabs>
        <w:rPr>
          <w:noProof/>
        </w:rPr>
      </w:pPr>
      <w:r>
        <w:rPr>
          <w:noProof/>
        </w:rPr>
        <w:t>Windows Server Datacenter, 19, 83, 88, 90</w:t>
      </w:r>
    </w:p>
    <w:p w:rsidR="00691C2E" w:rsidRDefault="00691C2E">
      <w:pPr>
        <w:pStyle w:val="Index1"/>
        <w:tabs>
          <w:tab w:val="right" w:pos="5030"/>
        </w:tabs>
        <w:rPr>
          <w:noProof/>
        </w:rPr>
      </w:pPr>
      <w:r>
        <w:rPr>
          <w:noProof/>
        </w:rPr>
        <w:t>Windows Server Enterprise, 51, 83</w:t>
      </w:r>
    </w:p>
    <w:p w:rsidR="00691C2E" w:rsidRDefault="00691C2E">
      <w:pPr>
        <w:pStyle w:val="Index1"/>
        <w:tabs>
          <w:tab w:val="right" w:pos="5030"/>
        </w:tabs>
        <w:rPr>
          <w:noProof/>
        </w:rPr>
      </w:pPr>
      <w:r>
        <w:rPr>
          <w:noProof/>
        </w:rPr>
        <w:t>Windows Server HPC, 51</w:t>
      </w:r>
    </w:p>
    <w:p w:rsidR="00691C2E" w:rsidRDefault="00691C2E">
      <w:pPr>
        <w:pStyle w:val="Index1"/>
        <w:tabs>
          <w:tab w:val="right" w:pos="5030"/>
        </w:tabs>
        <w:rPr>
          <w:noProof/>
        </w:rPr>
      </w:pPr>
      <w:r>
        <w:rPr>
          <w:noProof/>
        </w:rPr>
        <w:t>Windows Server Standard, 19, 83, 88, 90</w:t>
      </w:r>
    </w:p>
    <w:p w:rsidR="00691C2E" w:rsidRDefault="00691C2E">
      <w:pPr>
        <w:pStyle w:val="Index1"/>
        <w:tabs>
          <w:tab w:val="right" w:pos="5030"/>
        </w:tabs>
        <w:rPr>
          <w:noProof/>
        </w:rPr>
      </w:pPr>
      <w:r>
        <w:rPr>
          <w:noProof/>
        </w:rPr>
        <w:t>Windows Server Standard, 19</w:t>
      </w:r>
    </w:p>
    <w:p w:rsidR="00691C2E" w:rsidRDefault="00691C2E">
      <w:pPr>
        <w:pStyle w:val="Index1"/>
        <w:tabs>
          <w:tab w:val="right" w:pos="5030"/>
        </w:tabs>
        <w:rPr>
          <w:noProof/>
        </w:rPr>
      </w:pPr>
      <w:r>
        <w:rPr>
          <w:noProof/>
        </w:rPr>
        <w:t>Windows Server за системи, базирани на Itanium, 51</w:t>
      </w:r>
    </w:p>
    <w:p w:rsidR="00691C2E" w:rsidRDefault="00691C2E">
      <w:pPr>
        <w:pStyle w:val="Index1"/>
        <w:tabs>
          <w:tab w:val="right" w:pos="5030"/>
        </w:tabs>
        <w:rPr>
          <w:noProof/>
        </w:rPr>
      </w:pPr>
      <w:r>
        <w:rPr>
          <w:noProof/>
        </w:rPr>
        <w:t>Windows Small Business Server, 51</w:t>
      </w:r>
    </w:p>
    <w:p w:rsidR="00691C2E" w:rsidRDefault="00691C2E">
      <w:pPr>
        <w:pStyle w:val="Index1"/>
        <w:tabs>
          <w:tab w:val="right" w:pos="5030"/>
        </w:tabs>
        <w:rPr>
          <w:noProof/>
        </w:rPr>
      </w:pPr>
      <w:r>
        <w:rPr>
          <w:noProof/>
        </w:rPr>
        <w:t>Windows Virtual Desktop Access, 41</w:t>
      </w:r>
    </w:p>
    <w:p w:rsidR="00691C2E" w:rsidRDefault="00691C2E">
      <w:pPr>
        <w:pStyle w:val="Index1"/>
        <w:tabs>
          <w:tab w:val="right" w:pos="5030"/>
        </w:tabs>
        <w:rPr>
          <w:noProof/>
        </w:rPr>
      </w:pPr>
      <w:r>
        <w:rPr>
          <w:noProof/>
        </w:rPr>
        <w:t>Windows Vista, 42</w:t>
      </w:r>
    </w:p>
    <w:p w:rsidR="00691C2E" w:rsidRDefault="00691C2E">
      <w:pPr>
        <w:pStyle w:val="Index1"/>
        <w:tabs>
          <w:tab w:val="right" w:pos="5030"/>
        </w:tabs>
        <w:rPr>
          <w:noProof/>
        </w:rPr>
      </w:pPr>
      <w:r>
        <w:rPr>
          <w:noProof/>
        </w:rPr>
        <w:t>Windows Vista Business за вградени системи, Ultimate за вградени системи, 42</w:t>
      </w:r>
    </w:p>
    <w:p w:rsidR="00691C2E" w:rsidRDefault="00691C2E">
      <w:pPr>
        <w:pStyle w:val="Index1"/>
        <w:tabs>
          <w:tab w:val="right" w:pos="5030"/>
        </w:tabs>
        <w:rPr>
          <w:noProof/>
        </w:rPr>
      </w:pPr>
      <w:r>
        <w:rPr>
          <w:noProof/>
        </w:rPr>
        <w:t>Windows XP, 42</w:t>
      </w:r>
    </w:p>
    <w:p w:rsidR="00691C2E" w:rsidRDefault="00691C2E">
      <w:pPr>
        <w:pStyle w:val="Index1"/>
        <w:tabs>
          <w:tab w:val="right" w:pos="5030"/>
        </w:tabs>
        <w:rPr>
          <w:noProof/>
        </w:rPr>
      </w:pPr>
      <w:r>
        <w:rPr>
          <w:noProof/>
        </w:rPr>
        <w:t>Windows XP Embedded, 43</w:t>
      </w:r>
    </w:p>
    <w:p w:rsidR="00691C2E" w:rsidRDefault="00691C2E">
      <w:pPr>
        <w:pStyle w:val="Index1"/>
        <w:tabs>
          <w:tab w:val="right" w:pos="5030"/>
        </w:tabs>
        <w:rPr>
          <w:noProof/>
        </w:rPr>
      </w:pPr>
      <w:r>
        <w:rPr>
          <w:noProof/>
        </w:rPr>
        <w:t>Windows XP Professional за вградени системи, 42</w:t>
      </w:r>
    </w:p>
    <w:p w:rsidR="00691C2E" w:rsidRDefault="00691C2E">
      <w:pPr>
        <w:pStyle w:val="Index1"/>
        <w:tabs>
          <w:tab w:val="right" w:pos="5030"/>
        </w:tabs>
        <w:rPr>
          <w:noProof/>
        </w:rPr>
      </w:pPr>
      <w:r>
        <w:rPr>
          <w:noProof/>
        </w:rPr>
        <w:t>Word 2016, 24</w:t>
      </w:r>
    </w:p>
    <w:p w:rsidR="00691C2E" w:rsidRDefault="00691C2E">
      <w:pPr>
        <w:pStyle w:val="Index1"/>
        <w:tabs>
          <w:tab w:val="right" w:pos="5030"/>
        </w:tabs>
        <w:rPr>
          <w:noProof/>
        </w:rPr>
      </w:pPr>
      <w:r>
        <w:rPr>
          <w:noProof/>
        </w:rPr>
        <w:t>Word 2016 for Mac, 26</w:t>
      </w:r>
    </w:p>
    <w:p w:rsidR="00691C2E" w:rsidRDefault="00691C2E">
      <w:pPr>
        <w:pStyle w:val="Index1"/>
        <w:tabs>
          <w:tab w:val="right" w:pos="5030"/>
        </w:tabs>
        <w:rPr>
          <w:noProof/>
        </w:rPr>
      </w:pPr>
      <w:r>
        <w:rPr>
          <w:noProof/>
        </w:rPr>
        <w:t>Work at Home for Mac 2016, 26</w:t>
      </w:r>
    </w:p>
    <w:p w:rsidR="00691C2E" w:rsidRDefault="00691C2E">
      <w:pPr>
        <w:pStyle w:val="Index1"/>
        <w:tabs>
          <w:tab w:val="right" w:pos="5030"/>
        </w:tabs>
        <w:rPr>
          <w:noProof/>
        </w:rPr>
      </w:pPr>
      <w:r>
        <w:rPr>
          <w:noProof/>
        </w:rPr>
        <w:t>Yammer, 23</w:t>
      </w:r>
    </w:p>
    <w:p w:rsidR="00691C2E" w:rsidRDefault="00691C2E">
      <w:pPr>
        <w:pStyle w:val="Index1"/>
        <w:tabs>
          <w:tab w:val="right" w:pos="5030"/>
        </w:tabs>
        <w:rPr>
          <w:noProof/>
        </w:rPr>
      </w:pPr>
      <w:r>
        <w:rPr>
          <w:noProof/>
        </w:rPr>
        <w:t>Yammer Enterprise, 73</w:t>
      </w:r>
    </w:p>
    <w:p w:rsidR="00691C2E" w:rsidRDefault="00691C2E">
      <w:pPr>
        <w:pStyle w:val="Index1"/>
        <w:tabs>
          <w:tab w:val="right" w:pos="5030"/>
        </w:tabs>
        <w:rPr>
          <w:noProof/>
        </w:rPr>
      </w:pPr>
      <w:r>
        <w:rPr>
          <w:noProof/>
        </w:rPr>
        <w:t>Абонамент за Windows Companion, 44</w:t>
      </w:r>
    </w:p>
    <w:p w:rsidR="00691C2E" w:rsidRDefault="00691C2E">
      <w:pPr>
        <w:pStyle w:val="Index1"/>
        <w:tabs>
          <w:tab w:val="right" w:pos="5030"/>
        </w:tabs>
        <w:rPr>
          <w:noProof/>
        </w:rPr>
      </w:pPr>
      <w:r>
        <w:rPr>
          <w:noProof/>
        </w:rPr>
        <w:t>Архивиране с Exchange Online за Exchange Online, 67</w:t>
      </w:r>
    </w:p>
    <w:p w:rsidR="00691C2E" w:rsidRDefault="00691C2E">
      <w:pPr>
        <w:pStyle w:val="Index1"/>
        <w:tabs>
          <w:tab w:val="right" w:pos="5030"/>
        </w:tabs>
        <w:rPr>
          <w:noProof/>
        </w:rPr>
      </w:pPr>
      <w:r>
        <w:rPr>
          <w:noProof/>
        </w:rPr>
        <w:t>Архивиране с Exchange Online за Exchange Server, 17, 67</w:t>
      </w:r>
    </w:p>
    <w:p w:rsidR="00691C2E" w:rsidRDefault="00691C2E">
      <w:pPr>
        <w:pStyle w:val="Index1"/>
        <w:tabs>
          <w:tab w:val="right" w:pos="5030"/>
        </w:tabs>
        <w:rPr>
          <w:noProof/>
        </w:rPr>
      </w:pPr>
      <w:r>
        <w:rPr>
          <w:noProof/>
        </w:rPr>
        <w:t>Базов ЛКД, 56, 64, 83, 90</w:t>
      </w:r>
    </w:p>
    <w:p w:rsidR="00691C2E" w:rsidRDefault="00691C2E">
      <w:pPr>
        <w:pStyle w:val="Index1"/>
        <w:tabs>
          <w:tab w:val="right" w:pos="5030"/>
        </w:tabs>
        <w:rPr>
          <w:noProof/>
        </w:rPr>
      </w:pPr>
      <w:r>
        <w:rPr>
          <w:noProof/>
        </w:rPr>
        <w:t>Базов ЛКД пакет, 16</w:t>
      </w:r>
    </w:p>
    <w:p w:rsidR="00691C2E" w:rsidRDefault="00691C2E">
      <w:pPr>
        <w:pStyle w:val="Index1"/>
        <w:tabs>
          <w:tab w:val="right" w:pos="5030"/>
        </w:tabs>
        <w:rPr>
          <w:noProof/>
        </w:rPr>
      </w:pPr>
      <w:r>
        <w:rPr>
          <w:noProof/>
        </w:rPr>
        <w:t>Базови ЛКД, 36</w:t>
      </w:r>
    </w:p>
    <w:p w:rsidR="00691C2E" w:rsidRDefault="00691C2E">
      <w:pPr>
        <w:pStyle w:val="Index1"/>
        <w:tabs>
          <w:tab w:val="right" w:pos="5030"/>
        </w:tabs>
        <w:rPr>
          <w:noProof/>
        </w:rPr>
      </w:pPr>
      <w:r>
        <w:rPr>
          <w:noProof/>
        </w:rPr>
        <w:t>Ваучери за изпит по Microsoft Learning MCP 1, 71</w:t>
      </w:r>
    </w:p>
    <w:p w:rsidR="00691C2E" w:rsidRDefault="00691C2E">
      <w:pPr>
        <w:pStyle w:val="Index1"/>
        <w:tabs>
          <w:tab w:val="right" w:pos="5030"/>
        </w:tabs>
        <w:rPr>
          <w:noProof/>
        </w:rPr>
      </w:pPr>
      <w:r>
        <w:rPr>
          <w:noProof/>
        </w:rPr>
        <w:t>Ваучери за изпит по Microsoft Learning MCP 30, 71</w:t>
      </w:r>
    </w:p>
    <w:p w:rsidR="00691C2E" w:rsidRDefault="00691C2E">
      <w:pPr>
        <w:pStyle w:val="Index1"/>
        <w:tabs>
          <w:tab w:val="right" w:pos="5030"/>
        </w:tabs>
        <w:rPr>
          <w:noProof/>
        </w:rPr>
      </w:pPr>
      <w:r>
        <w:rPr>
          <w:noProof/>
        </w:rPr>
        <w:t>Възстановяване на сайтове на Azure, 90</w:t>
      </w:r>
    </w:p>
    <w:p w:rsidR="00691C2E" w:rsidRDefault="00691C2E">
      <w:pPr>
        <w:pStyle w:val="Index1"/>
        <w:tabs>
          <w:tab w:val="right" w:pos="5030"/>
        </w:tabs>
        <w:rPr>
          <w:noProof/>
        </w:rPr>
      </w:pPr>
      <w:r>
        <w:rPr>
          <w:noProof/>
        </w:rPr>
        <w:t>Възстановяване на сайтове на Microsoft Azure (към Сайт, притежаван от Клиента), 55</w:t>
      </w:r>
    </w:p>
    <w:p w:rsidR="00691C2E" w:rsidRDefault="00691C2E">
      <w:pPr>
        <w:pStyle w:val="Index1"/>
        <w:tabs>
          <w:tab w:val="right" w:pos="5030"/>
        </w:tabs>
        <w:rPr>
          <w:noProof/>
        </w:rPr>
      </w:pPr>
      <w:r>
        <w:rPr>
          <w:noProof/>
        </w:rPr>
        <w:t>Външен конектор за Microsoft Identity Manager 2016, 24</w:t>
      </w:r>
    </w:p>
    <w:p w:rsidR="00691C2E" w:rsidRDefault="00691C2E">
      <w:pPr>
        <w:pStyle w:val="Index1"/>
        <w:tabs>
          <w:tab w:val="right" w:pos="5030"/>
        </w:tabs>
        <w:rPr>
          <w:noProof/>
        </w:rPr>
      </w:pPr>
      <w:r>
        <w:rPr>
          <w:noProof/>
        </w:rPr>
        <w:t>Външен конектор за Windows Server 2012, 49</w:t>
      </w:r>
    </w:p>
    <w:p w:rsidR="00691C2E" w:rsidRDefault="00691C2E">
      <w:pPr>
        <w:pStyle w:val="Index1"/>
        <w:tabs>
          <w:tab w:val="right" w:pos="5030"/>
        </w:tabs>
        <w:rPr>
          <w:noProof/>
        </w:rPr>
      </w:pPr>
      <w:r>
        <w:rPr>
          <w:noProof/>
        </w:rPr>
        <w:t>Външен конектор за услугите за отдалечен работен плот за Windows Server 2012, 49</w:t>
      </w:r>
    </w:p>
    <w:p w:rsidR="00691C2E" w:rsidRDefault="00691C2E">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691C2E" w:rsidRDefault="00691C2E">
      <w:pPr>
        <w:pStyle w:val="Index1"/>
        <w:tabs>
          <w:tab w:val="right" w:pos="5030"/>
        </w:tabs>
        <w:rPr>
          <w:noProof/>
        </w:rPr>
      </w:pPr>
      <w:r>
        <w:rPr>
          <w:noProof/>
        </w:rPr>
        <w:t>Добавка, 56, 57</w:t>
      </w:r>
    </w:p>
    <w:p w:rsidR="00691C2E" w:rsidRDefault="00691C2E">
      <w:pPr>
        <w:pStyle w:val="Index1"/>
        <w:tabs>
          <w:tab w:val="right" w:pos="5030"/>
        </w:tabs>
        <w:rPr>
          <w:noProof/>
        </w:rPr>
      </w:pPr>
      <w:r>
        <w:rPr>
          <w:noProof/>
        </w:rPr>
        <w:t>Добавка Azure Rights Management Premium, 65</w:t>
      </w:r>
    </w:p>
    <w:p w:rsidR="00691C2E" w:rsidRDefault="00691C2E">
      <w:pPr>
        <w:pStyle w:val="Index1"/>
        <w:tabs>
          <w:tab w:val="right" w:pos="5030"/>
        </w:tabs>
        <w:rPr>
          <w:noProof/>
        </w:rPr>
      </w:pPr>
      <w:r>
        <w:rPr>
          <w:noProof/>
        </w:rPr>
        <w:t>Добавка Azure Rights Management Premium (ЛА за Потребител), 55</w:t>
      </w:r>
    </w:p>
    <w:p w:rsidR="00691C2E" w:rsidRDefault="00691C2E">
      <w:pPr>
        <w:pStyle w:val="Index1"/>
        <w:tabs>
          <w:tab w:val="right" w:pos="5030"/>
        </w:tabs>
        <w:rPr>
          <w:noProof/>
        </w:rPr>
      </w:pPr>
      <w:r>
        <w:rPr>
          <w:noProof/>
        </w:rPr>
        <w:t>Добавка Exchange Online (план 1), 64, 67</w:t>
      </w:r>
    </w:p>
    <w:p w:rsidR="00691C2E" w:rsidRDefault="00691C2E">
      <w:pPr>
        <w:pStyle w:val="Index1"/>
        <w:tabs>
          <w:tab w:val="right" w:pos="5030"/>
        </w:tabs>
        <w:rPr>
          <w:noProof/>
        </w:rPr>
      </w:pPr>
      <w:r>
        <w:rPr>
          <w:noProof/>
        </w:rPr>
        <w:t>Добавка Lync Voice за Корпоративен пакет за облак, 57</w:t>
      </w:r>
    </w:p>
    <w:p w:rsidR="00691C2E" w:rsidRDefault="00691C2E">
      <w:pPr>
        <w:pStyle w:val="Index1"/>
        <w:tabs>
          <w:tab w:val="right" w:pos="5030"/>
        </w:tabs>
        <w:rPr>
          <w:noProof/>
        </w:rPr>
      </w:pPr>
      <w:r>
        <w:rPr>
          <w:noProof/>
        </w:rPr>
        <w:lastRenderedPageBreak/>
        <w:t>Добавка Microsoft Dynamics CRM Online Professional към Office 365, 59</w:t>
      </w:r>
    </w:p>
    <w:p w:rsidR="00691C2E" w:rsidRDefault="00691C2E">
      <w:pPr>
        <w:pStyle w:val="Index1"/>
        <w:tabs>
          <w:tab w:val="right" w:pos="5030"/>
        </w:tabs>
        <w:rPr>
          <w:noProof/>
        </w:rPr>
      </w:pPr>
      <w:r>
        <w:rPr>
          <w:noProof/>
        </w:rPr>
        <w:t>Добавка Microsoft Dynamics CRM Online Professional към Office 365 за SA, 59</w:t>
      </w:r>
    </w:p>
    <w:p w:rsidR="00691C2E" w:rsidRDefault="00691C2E">
      <w:pPr>
        <w:pStyle w:val="Index1"/>
        <w:tabs>
          <w:tab w:val="right" w:pos="5030"/>
        </w:tabs>
        <w:rPr>
          <w:noProof/>
        </w:rPr>
      </w:pPr>
      <w:r>
        <w:rPr>
          <w:noProof/>
        </w:rPr>
        <w:t>Добавка Microsoft Intune, 58</w:t>
      </w:r>
    </w:p>
    <w:p w:rsidR="00691C2E" w:rsidRDefault="00691C2E">
      <w:pPr>
        <w:pStyle w:val="Index1"/>
        <w:tabs>
          <w:tab w:val="right" w:pos="5030"/>
        </w:tabs>
        <w:rPr>
          <w:noProof/>
        </w:rPr>
      </w:pPr>
      <w:r>
        <w:rPr>
          <w:noProof/>
        </w:rPr>
        <w:t>Добавка Microsoft Social Engagement Professional, 61</w:t>
      </w:r>
    </w:p>
    <w:p w:rsidR="00691C2E" w:rsidRDefault="00691C2E">
      <w:pPr>
        <w:pStyle w:val="Index1"/>
        <w:tabs>
          <w:tab w:val="right" w:pos="5030"/>
        </w:tabs>
        <w:rPr>
          <w:noProof/>
        </w:rPr>
      </w:pPr>
      <w:r>
        <w:rPr>
          <w:noProof/>
        </w:rPr>
        <w:t>Добавка Office 365 Education E5, 63</w:t>
      </w:r>
    </w:p>
    <w:p w:rsidR="00691C2E" w:rsidRDefault="00691C2E">
      <w:pPr>
        <w:pStyle w:val="Index1"/>
        <w:tabs>
          <w:tab w:val="right" w:pos="5030"/>
        </w:tabs>
        <w:rPr>
          <w:noProof/>
        </w:rPr>
      </w:pPr>
      <w:r>
        <w:rPr>
          <w:noProof/>
        </w:rPr>
        <w:t>Добавка Office 365 Enterprise E1, E3, 63</w:t>
      </w:r>
    </w:p>
    <w:p w:rsidR="00691C2E" w:rsidRDefault="00691C2E">
      <w:pPr>
        <w:pStyle w:val="Index1"/>
        <w:tabs>
          <w:tab w:val="right" w:pos="5030"/>
        </w:tabs>
        <w:rPr>
          <w:noProof/>
        </w:rPr>
      </w:pPr>
      <w:r>
        <w:rPr>
          <w:noProof/>
        </w:rPr>
        <w:t>Добавка Office 365 Enterprise E3 без ProPlus, 64</w:t>
      </w:r>
    </w:p>
    <w:p w:rsidR="00691C2E" w:rsidRDefault="00691C2E">
      <w:pPr>
        <w:pStyle w:val="Index1"/>
        <w:tabs>
          <w:tab w:val="right" w:pos="5030"/>
        </w:tabs>
        <w:rPr>
          <w:noProof/>
        </w:rPr>
      </w:pPr>
      <w:r>
        <w:rPr>
          <w:noProof/>
        </w:rPr>
        <w:t>Добавка Office 365 Enterprise E4, 63</w:t>
      </w:r>
    </w:p>
    <w:p w:rsidR="00691C2E" w:rsidRDefault="00691C2E">
      <w:pPr>
        <w:pStyle w:val="Index1"/>
        <w:tabs>
          <w:tab w:val="right" w:pos="5030"/>
        </w:tabs>
        <w:rPr>
          <w:noProof/>
        </w:rPr>
      </w:pPr>
      <w:r>
        <w:rPr>
          <w:noProof/>
        </w:rPr>
        <w:t>Добавка Office 365 Enterprise E4 без ProPlus, 64</w:t>
      </w:r>
    </w:p>
    <w:p w:rsidR="00691C2E" w:rsidRDefault="00691C2E">
      <w:pPr>
        <w:pStyle w:val="Index1"/>
        <w:tabs>
          <w:tab w:val="right" w:pos="5030"/>
        </w:tabs>
        <w:rPr>
          <w:noProof/>
        </w:rPr>
      </w:pPr>
      <w:r>
        <w:rPr>
          <w:noProof/>
        </w:rPr>
        <w:t>Добавка Office 365 Enterprise E5, 63</w:t>
      </w:r>
    </w:p>
    <w:p w:rsidR="00691C2E" w:rsidRDefault="00691C2E">
      <w:pPr>
        <w:pStyle w:val="Index1"/>
        <w:tabs>
          <w:tab w:val="right" w:pos="5030"/>
        </w:tabs>
        <w:rPr>
          <w:noProof/>
        </w:rPr>
      </w:pPr>
      <w:r>
        <w:rPr>
          <w:noProof/>
        </w:rPr>
        <w:t>Добавка Office 365 Midsize Business, 64</w:t>
      </w:r>
    </w:p>
    <w:p w:rsidR="00691C2E" w:rsidRDefault="00691C2E">
      <w:pPr>
        <w:pStyle w:val="Index1"/>
        <w:tabs>
          <w:tab w:val="right" w:pos="5030"/>
        </w:tabs>
        <w:rPr>
          <w:noProof/>
        </w:rPr>
      </w:pPr>
      <w:r>
        <w:rPr>
          <w:noProof/>
        </w:rPr>
        <w:t>Добавка SharePoint Online (план 1), 69</w:t>
      </w:r>
    </w:p>
    <w:p w:rsidR="00691C2E" w:rsidRDefault="00691C2E">
      <w:pPr>
        <w:pStyle w:val="Index1"/>
        <w:tabs>
          <w:tab w:val="right" w:pos="5030"/>
        </w:tabs>
        <w:rPr>
          <w:noProof/>
        </w:rPr>
      </w:pPr>
      <w:r>
        <w:rPr>
          <w:noProof/>
        </w:rPr>
        <w:t>Добавка Skype за бизнеса онлайн (план 1), 64, 70</w:t>
      </w:r>
    </w:p>
    <w:p w:rsidR="00691C2E" w:rsidRDefault="00691C2E">
      <w:pPr>
        <w:pStyle w:val="Index1"/>
        <w:tabs>
          <w:tab w:val="right" w:pos="5030"/>
        </w:tabs>
        <w:rPr>
          <w:noProof/>
        </w:rPr>
      </w:pPr>
      <w:r>
        <w:rPr>
          <w:noProof/>
        </w:rPr>
        <w:t>Добавка за Operations Management Suite Datacenter Edition, 55</w:t>
      </w:r>
    </w:p>
    <w:p w:rsidR="00691C2E" w:rsidRDefault="00691C2E">
      <w:pPr>
        <w:pStyle w:val="Index1"/>
        <w:tabs>
          <w:tab w:val="right" w:pos="5030"/>
        </w:tabs>
        <w:rPr>
          <w:noProof/>
        </w:rPr>
      </w:pPr>
      <w:r>
        <w:rPr>
          <w:noProof/>
        </w:rPr>
        <w:t>Добавка за Operations Management Suite Standard Edition, 55</w:t>
      </w:r>
    </w:p>
    <w:p w:rsidR="00691C2E" w:rsidRDefault="00691C2E">
      <w:pPr>
        <w:pStyle w:val="Index1"/>
        <w:tabs>
          <w:tab w:val="right" w:pos="5030"/>
        </w:tabs>
        <w:rPr>
          <w:noProof/>
        </w:rPr>
      </w:pPr>
      <w:r>
        <w:rPr>
          <w:noProof/>
        </w:rPr>
        <w:t>Добавка за Project Online Essentials, 68</w:t>
      </w:r>
    </w:p>
    <w:p w:rsidR="00691C2E" w:rsidRDefault="00691C2E">
      <w:pPr>
        <w:pStyle w:val="Index1"/>
        <w:tabs>
          <w:tab w:val="right" w:pos="5030"/>
        </w:tabs>
        <w:rPr>
          <w:noProof/>
        </w:rPr>
      </w:pPr>
      <w:r>
        <w:rPr>
          <w:noProof/>
        </w:rPr>
        <w:t>Добавка за Project Online Premium, 68</w:t>
      </w:r>
    </w:p>
    <w:p w:rsidR="00691C2E" w:rsidRDefault="00691C2E">
      <w:pPr>
        <w:pStyle w:val="Index1"/>
        <w:tabs>
          <w:tab w:val="right" w:pos="5030"/>
        </w:tabs>
        <w:rPr>
          <w:noProof/>
        </w:rPr>
      </w:pPr>
      <w:r>
        <w:rPr>
          <w:noProof/>
        </w:rPr>
        <w:t>Добавка за Project Online Professional, 68</w:t>
      </w:r>
    </w:p>
    <w:p w:rsidR="00691C2E" w:rsidRDefault="00691C2E">
      <w:pPr>
        <w:pStyle w:val="Index1"/>
        <w:tabs>
          <w:tab w:val="right" w:pos="5030"/>
        </w:tabs>
        <w:rPr>
          <w:noProof/>
        </w:rPr>
      </w:pPr>
      <w:r>
        <w:rPr>
          <w:noProof/>
        </w:rPr>
        <w:t>Добавка за потребител за Windows 10 Enterprise E3 (към E3 за устройство, 41</w:t>
      </w:r>
    </w:p>
    <w:p w:rsidR="00691C2E" w:rsidRDefault="00691C2E">
      <w:pPr>
        <w:pStyle w:val="Index1"/>
        <w:tabs>
          <w:tab w:val="right" w:pos="5030"/>
        </w:tabs>
        <w:rPr>
          <w:noProof/>
        </w:rPr>
      </w:pPr>
      <w:r>
        <w:rPr>
          <w:noProof/>
        </w:rPr>
        <w:t>Добавка за устройство за Windows 10 Education E5 (към E3 за устройство), 41</w:t>
      </w:r>
    </w:p>
    <w:p w:rsidR="00691C2E" w:rsidRDefault="00691C2E">
      <w:pPr>
        <w:pStyle w:val="Index1"/>
        <w:tabs>
          <w:tab w:val="right" w:pos="5030"/>
        </w:tabs>
        <w:rPr>
          <w:noProof/>
        </w:rPr>
      </w:pPr>
      <w:r>
        <w:rPr>
          <w:noProof/>
        </w:rPr>
        <w:t>Добавка за устройство или потребител за Windows 10 Enterprise E5 (към E3 за устройство) (ЛА), 41</w:t>
      </w:r>
    </w:p>
    <w:p w:rsidR="00691C2E" w:rsidRDefault="00691C2E">
      <w:pPr>
        <w:pStyle w:val="Index1"/>
        <w:tabs>
          <w:tab w:val="right" w:pos="5030"/>
        </w:tabs>
        <w:rPr>
          <w:noProof/>
        </w:rPr>
      </w:pPr>
      <w:r>
        <w:rPr>
          <w:noProof/>
        </w:rPr>
        <w:t>Допълнителен корпоративен ЛКД за Microsoft Dynamics AX 2012 R3, 20</w:t>
      </w:r>
    </w:p>
    <w:p w:rsidR="00691C2E" w:rsidRDefault="00691C2E">
      <w:pPr>
        <w:pStyle w:val="Index1"/>
        <w:tabs>
          <w:tab w:val="right" w:pos="5030"/>
        </w:tabs>
        <w:rPr>
          <w:noProof/>
        </w:rPr>
      </w:pPr>
      <w:r>
        <w:rPr>
          <w:noProof/>
        </w:rPr>
        <w:t>Допълнителен ЛКД за Microsoft Dynamics AX Enterprise, 59</w:t>
      </w:r>
    </w:p>
    <w:p w:rsidR="00691C2E" w:rsidRDefault="00691C2E">
      <w:pPr>
        <w:pStyle w:val="Index1"/>
        <w:tabs>
          <w:tab w:val="right" w:pos="5030"/>
        </w:tabs>
        <w:rPr>
          <w:noProof/>
        </w:rPr>
      </w:pPr>
      <w:r>
        <w:rPr>
          <w:noProof/>
        </w:rPr>
        <w:t>Допълнителен ЛКД за Microsoft Dynamics AX Task, 59</w:t>
      </w:r>
    </w:p>
    <w:p w:rsidR="00691C2E" w:rsidRDefault="00691C2E">
      <w:pPr>
        <w:pStyle w:val="Index1"/>
        <w:tabs>
          <w:tab w:val="right" w:pos="5030"/>
        </w:tabs>
        <w:rPr>
          <w:noProof/>
        </w:rPr>
      </w:pPr>
      <w:r>
        <w:rPr>
          <w:noProof/>
        </w:rPr>
        <w:t>Допълнителен ЛКД за Microsoft Dynamics CRM 2016 Basic, 22</w:t>
      </w:r>
    </w:p>
    <w:p w:rsidR="00691C2E" w:rsidRDefault="00691C2E">
      <w:pPr>
        <w:pStyle w:val="Index1"/>
        <w:tabs>
          <w:tab w:val="right" w:pos="5030"/>
        </w:tabs>
        <w:rPr>
          <w:noProof/>
        </w:rPr>
      </w:pPr>
      <w:r>
        <w:rPr>
          <w:noProof/>
        </w:rPr>
        <w:t>Допълнителен ЛКД за Microsoft Dynamics CRM 2016 Professional, 22</w:t>
      </w:r>
    </w:p>
    <w:p w:rsidR="00691C2E" w:rsidRDefault="00691C2E">
      <w:pPr>
        <w:pStyle w:val="Index1"/>
        <w:tabs>
          <w:tab w:val="right" w:pos="5030"/>
        </w:tabs>
        <w:rPr>
          <w:noProof/>
        </w:rPr>
      </w:pPr>
      <w:r>
        <w:rPr>
          <w:noProof/>
        </w:rPr>
        <w:t>Допълнителен ЛКД за Microsoft Dynamics CRM Basic, 60</w:t>
      </w:r>
    </w:p>
    <w:p w:rsidR="00691C2E" w:rsidRDefault="00691C2E">
      <w:pPr>
        <w:pStyle w:val="Index1"/>
        <w:tabs>
          <w:tab w:val="right" w:pos="5030"/>
        </w:tabs>
        <w:rPr>
          <w:noProof/>
        </w:rPr>
      </w:pPr>
      <w:r>
        <w:rPr>
          <w:noProof/>
        </w:rPr>
        <w:t>Допълнителен ЛКД за Microsoft Dynamics CRM Professional, 60</w:t>
      </w:r>
    </w:p>
    <w:p w:rsidR="00691C2E" w:rsidRDefault="00691C2E">
      <w:pPr>
        <w:pStyle w:val="Index1"/>
        <w:tabs>
          <w:tab w:val="right" w:pos="5030"/>
        </w:tabs>
        <w:rPr>
          <w:noProof/>
        </w:rPr>
      </w:pPr>
      <w:r>
        <w:rPr>
          <w:noProof/>
        </w:rPr>
        <w:t>Допълнителен ЛКД за определена задача за Microsoft Dynamics AX 2012 R3, 20</w:t>
      </w:r>
    </w:p>
    <w:p w:rsidR="00691C2E" w:rsidRDefault="00691C2E">
      <w:pPr>
        <w:pStyle w:val="Index1"/>
        <w:tabs>
          <w:tab w:val="right" w:pos="5030"/>
        </w:tabs>
        <w:rPr>
          <w:noProof/>
        </w:rPr>
      </w:pPr>
      <w:r>
        <w:rPr>
          <w:noProof/>
        </w:rPr>
        <w:t>Допълнителен ЛКД за Потребител за Microsoft Dynamics AX Task, 59</w:t>
      </w:r>
    </w:p>
    <w:p w:rsidR="00691C2E" w:rsidRDefault="00691C2E">
      <w:pPr>
        <w:pStyle w:val="Index1"/>
        <w:tabs>
          <w:tab w:val="right" w:pos="5030"/>
        </w:tabs>
        <w:rPr>
          <w:noProof/>
        </w:rPr>
      </w:pPr>
      <w:r>
        <w:rPr>
          <w:noProof/>
        </w:rPr>
        <w:t>Допълнителен непроизводствен екземпляр на Microsoft Dynamics CRM Online, 59</w:t>
      </w:r>
    </w:p>
    <w:p w:rsidR="00691C2E" w:rsidRDefault="00691C2E">
      <w:pPr>
        <w:pStyle w:val="Index1"/>
        <w:tabs>
          <w:tab w:val="right" w:pos="5030"/>
        </w:tabs>
        <w:rPr>
          <w:noProof/>
        </w:rPr>
      </w:pPr>
      <w:r>
        <w:rPr>
          <w:noProof/>
        </w:rPr>
        <w:t>Допълнителен производствен екземпляр на Microsoft Dynamics CRM Online, 59</w:t>
      </w:r>
    </w:p>
    <w:p w:rsidR="00691C2E" w:rsidRDefault="00691C2E">
      <w:pPr>
        <w:pStyle w:val="Index1"/>
        <w:tabs>
          <w:tab w:val="right" w:pos="5030"/>
        </w:tabs>
        <w:rPr>
          <w:noProof/>
        </w:rPr>
      </w:pPr>
      <w:r>
        <w:rPr>
          <w:noProof/>
        </w:rPr>
        <w:t>Допълнителен функционален ЛКД за Microsoft Dynamics AX, 59</w:t>
      </w:r>
    </w:p>
    <w:p w:rsidR="00691C2E" w:rsidRDefault="00691C2E">
      <w:pPr>
        <w:pStyle w:val="Index1"/>
        <w:tabs>
          <w:tab w:val="right" w:pos="5030"/>
        </w:tabs>
        <w:rPr>
          <w:noProof/>
        </w:rPr>
      </w:pPr>
      <w:r>
        <w:rPr>
          <w:noProof/>
        </w:rPr>
        <w:t>Допълнителен функционален ЛКД за Microsoft Dynamics AX 2012 R3, 20</w:t>
      </w:r>
    </w:p>
    <w:p w:rsidR="00691C2E" w:rsidRDefault="00691C2E">
      <w:pPr>
        <w:pStyle w:val="Index1"/>
        <w:tabs>
          <w:tab w:val="right" w:pos="5030"/>
        </w:tabs>
        <w:rPr>
          <w:noProof/>
        </w:rPr>
      </w:pPr>
      <w:r>
        <w:rPr>
          <w:noProof/>
        </w:rPr>
        <w:t>Допълнителни записи за Parature, 61</w:t>
      </w:r>
    </w:p>
    <w:p w:rsidR="00691C2E" w:rsidRDefault="00691C2E">
      <w:pPr>
        <w:pStyle w:val="Index1"/>
        <w:tabs>
          <w:tab w:val="right" w:pos="5030"/>
        </w:tabs>
        <w:rPr>
          <w:noProof/>
        </w:rPr>
      </w:pPr>
      <w:r>
        <w:rPr>
          <w:noProof/>
        </w:rPr>
        <w:t>Допълнителни отдели за Parature, 61</w:t>
      </w:r>
    </w:p>
    <w:p w:rsidR="00691C2E" w:rsidRDefault="00691C2E">
      <w:pPr>
        <w:pStyle w:val="Index1"/>
        <w:tabs>
          <w:tab w:val="right" w:pos="5030"/>
        </w:tabs>
        <w:rPr>
          <w:noProof/>
        </w:rPr>
      </w:pPr>
      <w:r>
        <w:rPr>
          <w:noProof/>
        </w:rPr>
        <w:t>Допълнителни прегледи на страници за Parature, 61</w:t>
      </w:r>
    </w:p>
    <w:p w:rsidR="00691C2E" w:rsidRDefault="00691C2E">
      <w:pPr>
        <w:pStyle w:val="Index1"/>
        <w:tabs>
          <w:tab w:val="right" w:pos="5030"/>
        </w:tabs>
        <w:rPr>
          <w:noProof/>
        </w:rPr>
      </w:pPr>
      <w:r>
        <w:rPr>
          <w:noProof/>
        </w:rPr>
        <w:t>Допълнителни публикации за Microsoft Social Engagement, 61</w:t>
      </w:r>
    </w:p>
    <w:p w:rsidR="00691C2E" w:rsidRDefault="00691C2E">
      <w:pPr>
        <w:pStyle w:val="Index1"/>
        <w:tabs>
          <w:tab w:val="right" w:pos="5030"/>
        </w:tabs>
        <w:rPr>
          <w:noProof/>
        </w:rPr>
      </w:pPr>
      <w:r>
        <w:rPr>
          <w:noProof/>
        </w:rPr>
        <w:t>Допълнителни съобщения за Microsoft Dynamics Marketing, 60</w:t>
      </w:r>
    </w:p>
    <w:p w:rsidR="00691C2E" w:rsidRDefault="00691C2E">
      <w:pPr>
        <w:pStyle w:val="Index1"/>
        <w:tabs>
          <w:tab w:val="right" w:pos="5030"/>
        </w:tabs>
        <w:rPr>
          <w:noProof/>
        </w:rPr>
      </w:pPr>
      <w:r>
        <w:rPr>
          <w:noProof/>
        </w:rPr>
        <w:t>Допълнително място за съхранение за Microsoft Dynamics AX, 58</w:t>
      </w:r>
    </w:p>
    <w:p w:rsidR="00691C2E" w:rsidRDefault="00691C2E">
      <w:pPr>
        <w:pStyle w:val="Index1"/>
        <w:tabs>
          <w:tab w:val="right" w:pos="5030"/>
        </w:tabs>
        <w:rPr>
          <w:noProof/>
        </w:rPr>
      </w:pPr>
      <w:r>
        <w:rPr>
          <w:noProof/>
        </w:rPr>
        <w:t>Допълнително място за съхранение за Microsoft Dynamics CRM Online, 59</w:t>
      </w:r>
    </w:p>
    <w:p w:rsidR="00691C2E" w:rsidRDefault="00691C2E">
      <w:pPr>
        <w:pStyle w:val="Index1"/>
        <w:tabs>
          <w:tab w:val="right" w:pos="5030"/>
        </w:tabs>
        <w:rPr>
          <w:noProof/>
        </w:rPr>
      </w:pPr>
      <w:r>
        <w:rPr>
          <w:noProof/>
        </w:rPr>
        <w:t>Допълнително място за съхранение за Microsoft Dynamics Marketing Enterprise, 60</w:t>
      </w:r>
    </w:p>
    <w:p w:rsidR="00691C2E" w:rsidRDefault="00691C2E">
      <w:pPr>
        <w:pStyle w:val="Index1"/>
        <w:tabs>
          <w:tab w:val="right" w:pos="5030"/>
        </w:tabs>
        <w:rPr>
          <w:noProof/>
        </w:rPr>
      </w:pPr>
      <w:r>
        <w:rPr>
          <w:noProof/>
        </w:rPr>
        <w:t>Допълнително място за съхранение на файлове за Parature, 61</w:t>
      </w:r>
    </w:p>
    <w:p w:rsidR="00691C2E" w:rsidRDefault="00691C2E">
      <w:pPr>
        <w:pStyle w:val="Index1"/>
        <w:tabs>
          <w:tab w:val="right" w:pos="5030"/>
        </w:tabs>
        <w:rPr>
          <w:noProof/>
        </w:rPr>
      </w:pPr>
      <w:r>
        <w:rPr>
          <w:noProof/>
        </w:rPr>
        <w:t>Зареждане от странични източници на Windows 8.1 Enterprise, 41</w:t>
      </w:r>
    </w:p>
    <w:p w:rsidR="00691C2E" w:rsidRDefault="00691C2E">
      <w:pPr>
        <w:pStyle w:val="Index1"/>
        <w:tabs>
          <w:tab w:val="right" w:pos="5030"/>
        </w:tabs>
        <w:rPr>
          <w:noProof/>
        </w:rPr>
      </w:pPr>
      <w:r>
        <w:rPr>
          <w:noProof/>
        </w:rPr>
        <w:t>Клиентски лиценз за управление (Клиентски ЛУ) за System Center 2012 R2 Configuration Manager, 35</w:t>
      </w:r>
    </w:p>
    <w:p w:rsidR="00691C2E" w:rsidRDefault="00691C2E">
      <w:pPr>
        <w:pStyle w:val="Index1"/>
        <w:tabs>
          <w:tab w:val="right" w:pos="5030"/>
        </w:tabs>
        <w:rPr>
          <w:noProof/>
        </w:rPr>
      </w:pPr>
      <w:r>
        <w:rPr>
          <w:noProof/>
        </w:rPr>
        <w:t>Клиентски лиценз за управление за System Center 2012 R2 Configuration Manager, 35</w:t>
      </w:r>
    </w:p>
    <w:p w:rsidR="00691C2E" w:rsidRDefault="00691C2E">
      <w:pPr>
        <w:pStyle w:val="Index1"/>
        <w:tabs>
          <w:tab w:val="right" w:pos="5030"/>
        </w:tabs>
        <w:rPr>
          <w:noProof/>
        </w:rPr>
      </w:pPr>
      <w:r>
        <w:rPr>
          <w:noProof/>
        </w:rPr>
        <w:t>Клиентски лиценз за управление на Advanced Threat Analytics 2016 за OSE, 14</w:t>
      </w:r>
    </w:p>
    <w:p w:rsidR="00691C2E" w:rsidRDefault="00691C2E">
      <w:pPr>
        <w:pStyle w:val="Index1"/>
        <w:tabs>
          <w:tab w:val="right" w:pos="5030"/>
        </w:tabs>
        <w:rPr>
          <w:noProof/>
        </w:rPr>
      </w:pPr>
      <w:r>
        <w:rPr>
          <w:noProof/>
        </w:rPr>
        <w:t>Клиентски лиценз за управление на Advanced Threat Analytics 2016 за Потребител, 14</w:t>
      </w:r>
    </w:p>
    <w:p w:rsidR="00691C2E" w:rsidRDefault="00691C2E">
      <w:pPr>
        <w:pStyle w:val="Index1"/>
        <w:tabs>
          <w:tab w:val="right" w:pos="5030"/>
        </w:tabs>
        <w:rPr>
          <w:noProof/>
        </w:rPr>
      </w:pPr>
      <w:r>
        <w:rPr>
          <w:noProof/>
        </w:rPr>
        <w:t>Корпоративен ЛКД, 56, 64, 68, 83, 90</w:t>
      </w:r>
    </w:p>
    <w:p w:rsidR="00691C2E" w:rsidRDefault="00691C2E">
      <w:pPr>
        <w:pStyle w:val="Index1"/>
        <w:tabs>
          <w:tab w:val="right" w:pos="5030"/>
        </w:tabs>
        <w:rPr>
          <w:noProof/>
        </w:rPr>
      </w:pPr>
      <w:r>
        <w:rPr>
          <w:noProof/>
        </w:rPr>
        <w:t>Корпоративен ЛКД за Microsoft Dynamics AX, 83</w:t>
      </w:r>
    </w:p>
    <w:p w:rsidR="00691C2E" w:rsidRDefault="00691C2E">
      <w:pPr>
        <w:pStyle w:val="Index1"/>
        <w:tabs>
          <w:tab w:val="right" w:pos="5030"/>
        </w:tabs>
        <w:rPr>
          <w:noProof/>
        </w:rPr>
      </w:pPr>
      <w:r>
        <w:rPr>
          <w:noProof/>
        </w:rPr>
        <w:t>Корпоративен ЛКД за Microsoft Dynamics AX 2012 R3, 20</w:t>
      </w:r>
    </w:p>
    <w:p w:rsidR="00691C2E" w:rsidRDefault="00691C2E">
      <w:pPr>
        <w:pStyle w:val="Index1"/>
        <w:tabs>
          <w:tab w:val="right" w:pos="5030"/>
        </w:tabs>
        <w:rPr>
          <w:noProof/>
        </w:rPr>
      </w:pPr>
      <w:r>
        <w:rPr>
          <w:noProof/>
        </w:rPr>
        <w:t>Корпоративен ЛКД пакет, 16</w:t>
      </w:r>
    </w:p>
    <w:p w:rsidR="00691C2E" w:rsidRDefault="00691C2E">
      <w:pPr>
        <w:pStyle w:val="Index1"/>
        <w:tabs>
          <w:tab w:val="right" w:pos="5030"/>
        </w:tabs>
        <w:rPr>
          <w:noProof/>
        </w:rPr>
      </w:pPr>
      <w:r>
        <w:rPr>
          <w:noProof/>
        </w:rPr>
        <w:t>Корпоративен пакет за мобилност, 17, 56, 57, 65</w:t>
      </w:r>
    </w:p>
    <w:p w:rsidR="00691C2E" w:rsidRDefault="00691C2E">
      <w:pPr>
        <w:pStyle w:val="Index1"/>
        <w:tabs>
          <w:tab w:val="right" w:pos="5030"/>
        </w:tabs>
        <w:rPr>
          <w:noProof/>
        </w:rPr>
      </w:pPr>
      <w:r>
        <w:rPr>
          <w:noProof/>
        </w:rPr>
        <w:t>Корпоративен пакет за мобилност, 56</w:t>
      </w:r>
    </w:p>
    <w:p w:rsidR="00691C2E" w:rsidRDefault="00691C2E">
      <w:pPr>
        <w:pStyle w:val="Index1"/>
        <w:tabs>
          <w:tab w:val="right" w:pos="5030"/>
        </w:tabs>
        <w:rPr>
          <w:noProof/>
        </w:rPr>
      </w:pPr>
      <w:r>
        <w:rPr>
          <w:noProof/>
        </w:rPr>
        <w:t>Корпоративен пакет за мобилност, 58</w:t>
      </w:r>
    </w:p>
    <w:p w:rsidR="00691C2E" w:rsidRDefault="00691C2E">
      <w:pPr>
        <w:pStyle w:val="Index1"/>
        <w:tabs>
          <w:tab w:val="right" w:pos="5030"/>
        </w:tabs>
        <w:rPr>
          <w:noProof/>
        </w:rPr>
      </w:pPr>
      <w:r>
        <w:rPr>
          <w:noProof/>
        </w:rPr>
        <w:t>Корпоративен пакет за облак, 57</w:t>
      </w:r>
    </w:p>
    <w:p w:rsidR="00691C2E" w:rsidRDefault="00691C2E">
      <w:pPr>
        <w:pStyle w:val="Index1"/>
        <w:tabs>
          <w:tab w:val="right" w:pos="5030"/>
        </w:tabs>
        <w:rPr>
          <w:noProof/>
        </w:rPr>
      </w:pPr>
      <w:r>
        <w:rPr>
          <w:noProof/>
        </w:rPr>
        <w:t>Корпоративен пакет за облак, 57</w:t>
      </w:r>
    </w:p>
    <w:p w:rsidR="00691C2E" w:rsidRDefault="00691C2E">
      <w:pPr>
        <w:pStyle w:val="Index1"/>
        <w:tabs>
          <w:tab w:val="right" w:pos="5030"/>
        </w:tabs>
        <w:rPr>
          <w:noProof/>
        </w:rPr>
      </w:pPr>
      <w:r>
        <w:rPr>
          <w:noProof/>
        </w:rPr>
        <w:t>Корпоративни ЛКД, 36</w:t>
      </w:r>
    </w:p>
    <w:p w:rsidR="00691C2E" w:rsidRDefault="00691C2E">
      <w:pPr>
        <w:pStyle w:val="Index1"/>
        <w:tabs>
          <w:tab w:val="right" w:pos="5030"/>
        </w:tabs>
        <w:rPr>
          <w:noProof/>
        </w:rPr>
      </w:pPr>
      <w:r>
        <w:rPr>
          <w:noProof/>
        </w:rPr>
        <w:t>ЛА за Потребител за Exchange Online (план 1), 27</w:t>
      </w:r>
    </w:p>
    <w:p w:rsidR="00691C2E" w:rsidRDefault="00691C2E">
      <w:pPr>
        <w:pStyle w:val="Index1"/>
        <w:tabs>
          <w:tab w:val="right" w:pos="5030"/>
        </w:tabs>
        <w:rPr>
          <w:noProof/>
        </w:rPr>
      </w:pPr>
      <w:r>
        <w:rPr>
          <w:noProof/>
        </w:rPr>
        <w:t>ЛА за Потребител за Exchange Online (план 2, 27</w:t>
      </w:r>
    </w:p>
    <w:p w:rsidR="00691C2E" w:rsidRDefault="00691C2E">
      <w:pPr>
        <w:pStyle w:val="Index1"/>
        <w:tabs>
          <w:tab w:val="right" w:pos="5030"/>
        </w:tabs>
        <w:rPr>
          <w:noProof/>
        </w:rPr>
      </w:pPr>
      <w:r>
        <w:rPr>
          <w:noProof/>
        </w:rPr>
        <w:t>ЛА за Потребител за SharePoint Online (план 1 или 2), 29</w:t>
      </w:r>
    </w:p>
    <w:p w:rsidR="00691C2E" w:rsidRDefault="00691C2E">
      <w:pPr>
        <w:pStyle w:val="Index1"/>
        <w:tabs>
          <w:tab w:val="right" w:pos="5030"/>
        </w:tabs>
        <w:rPr>
          <w:noProof/>
        </w:rPr>
      </w:pPr>
      <w:r>
        <w:rPr>
          <w:noProof/>
        </w:rPr>
        <w:t>Лиценз за сайт за изпитване по Microsoft Learning MOS 500, 72</w:t>
      </w:r>
    </w:p>
    <w:p w:rsidR="00691C2E" w:rsidRDefault="00691C2E">
      <w:pPr>
        <w:pStyle w:val="Index1"/>
        <w:tabs>
          <w:tab w:val="right" w:pos="5030"/>
        </w:tabs>
        <w:rPr>
          <w:noProof/>
        </w:rPr>
      </w:pPr>
      <w:r>
        <w:rPr>
          <w:noProof/>
        </w:rPr>
        <w:t>Лиценз за сайт за изпитване по Microsoft Learning MTA 250, 72</w:t>
      </w:r>
    </w:p>
    <w:p w:rsidR="00691C2E" w:rsidRDefault="00691C2E">
      <w:pPr>
        <w:pStyle w:val="Index1"/>
        <w:tabs>
          <w:tab w:val="right" w:pos="5030"/>
        </w:tabs>
        <w:rPr>
          <w:noProof/>
        </w:rPr>
      </w:pPr>
      <w:r>
        <w:rPr>
          <w:noProof/>
        </w:rPr>
        <w:t>ЛКД за Exchange Server Enterprise 2016, 27</w:t>
      </w:r>
    </w:p>
    <w:p w:rsidR="00691C2E" w:rsidRDefault="00691C2E">
      <w:pPr>
        <w:pStyle w:val="Index1"/>
        <w:tabs>
          <w:tab w:val="right" w:pos="5030"/>
        </w:tabs>
        <w:rPr>
          <w:noProof/>
        </w:rPr>
      </w:pPr>
      <w:r>
        <w:rPr>
          <w:noProof/>
        </w:rPr>
        <w:t>ЛКД за Exchange Server Standard 2016, 27</w:t>
      </w:r>
    </w:p>
    <w:p w:rsidR="00691C2E" w:rsidRDefault="00691C2E">
      <w:pPr>
        <w:pStyle w:val="Index1"/>
        <w:tabs>
          <w:tab w:val="right" w:pos="5030"/>
        </w:tabs>
        <w:rPr>
          <w:noProof/>
        </w:rPr>
      </w:pPr>
      <w:r>
        <w:rPr>
          <w:noProof/>
        </w:rPr>
        <w:t>ЛКД за Microsoft Dynamics AX Enterprise, 59</w:t>
      </w:r>
    </w:p>
    <w:p w:rsidR="00691C2E" w:rsidRDefault="00691C2E">
      <w:pPr>
        <w:pStyle w:val="Index1"/>
        <w:tabs>
          <w:tab w:val="right" w:pos="5030"/>
        </w:tabs>
        <w:rPr>
          <w:noProof/>
        </w:rPr>
      </w:pPr>
      <w:r>
        <w:rPr>
          <w:noProof/>
        </w:rPr>
        <w:t>ЛКД за Microsoft Dynamics CRM, 83</w:t>
      </w:r>
    </w:p>
    <w:p w:rsidR="00691C2E" w:rsidRDefault="00691C2E">
      <w:pPr>
        <w:pStyle w:val="Index1"/>
        <w:tabs>
          <w:tab w:val="right" w:pos="5030"/>
        </w:tabs>
        <w:rPr>
          <w:noProof/>
        </w:rPr>
      </w:pPr>
      <w:r>
        <w:rPr>
          <w:noProof/>
        </w:rPr>
        <w:t>ЛКД за Microsoft Dynamics CRM 2016 Basic, 22</w:t>
      </w:r>
    </w:p>
    <w:p w:rsidR="00691C2E" w:rsidRDefault="00691C2E">
      <w:pPr>
        <w:pStyle w:val="Index1"/>
        <w:tabs>
          <w:tab w:val="right" w:pos="5030"/>
        </w:tabs>
        <w:rPr>
          <w:noProof/>
        </w:rPr>
      </w:pPr>
      <w:r>
        <w:rPr>
          <w:noProof/>
        </w:rPr>
        <w:t>ЛКД за Microsoft Dynamics CRM 2016 Essentials, 22</w:t>
      </w:r>
    </w:p>
    <w:p w:rsidR="00691C2E" w:rsidRDefault="00691C2E">
      <w:pPr>
        <w:pStyle w:val="Index1"/>
        <w:tabs>
          <w:tab w:val="right" w:pos="5030"/>
        </w:tabs>
        <w:rPr>
          <w:noProof/>
        </w:rPr>
      </w:pPr>
      <w:r>
        <w:rPr>
          <w:noProof/>
        </w:rPr>
        <w:t>ЛКД за Microsoft Dynamics CRM 2016 Professional, 22</w:t>
      </w:r>
    </w:p>
    <w:p w:rsidR="00691C2E" w:rsidRDefault="00691C2E">
      <w:pPr>
        <w:pStyle w:val="Index1"/>
        <w:tabs>
          <w:tab w:val="right" w:pos="5030"/>
        </w:tabs>
        <w:rPr>
          <w:noProof/>
        </w:rPr>
      </w:pPr>
      <w:r>
        <w:rPr>
          <w:noProof/>
        </w:rPr>
        <w:t>ЛКД за Microsoft Dynamics CRM Basic, 60</w:t>
      </w:r>
    </w:p>
    <w:p w:rsidR="00691C2E" w:rsidRDefault="00691C2E">
      <w:pPr>
        <w:pStyle w:val="Index1"/>
        <w:tabs>
          <w:tab w:val="right" w:pos="5030"/>
        </w:tabs>
        <w:rPr>
          <w:noProof/>
        </w:rPr>
      </w:pPr>
      <w:r>
        <w:rPr>
          <w:noProof/>
        </w:rPr>
        <w:t>ЛКД за Microsoft Dynamics CRM Essential, 60</w:t>
      </w:r>
    </w:p>
    <w:p w:rsidR="00691C2E" w:rsidRDefault="00691C2E">
      <w:pPr>
        <w:pStyle w:val="Index1"/>
        <w:tabs>
          <w:tab w:val="right" w:pos="5030"/>
        </w:tabs>
        <w:rPr>
          <w:noProof/>
        </w:rPr>
      </w:pPr>
      <w:r>
        <w:rPr>
          <w:noProof/>
        </w:rPr>
        <w:t>ЛКД за Microsoft Dynamics CRM Professional, 60, 61</w:t>
      </w:r>
    </w:p>
    <w:p w:rsidR="00691C2E" w:rsidRDefault="00691C2E">
      <w:pPr>
        <w:pStyle w:val="Index1"/>
        <w:tabs>
          <w:tab w:val="right" w:pos="5030"/>
        </w:tabs>
        <w:rPr>
          <w:noProof/>
        </w:rPr>
      </w:pPr>
      <w:r>
        <w:rPr>
          <w:noProof/>
        </w:rPr>
        <w:t>ЛКД за Microsoft Identity Manager 2016, 24</w:t>
      </w:r>
    </w:p>
    <w:p w:rsidR="00691C2E" w:rsidRDefault="00691C2E">
      <w:pPr>
        <w:pStyle w:val="Index1"/>
        <w:tabs>
          <w:tab w:val="right" w:pos="5030"/>
        </w:tabs>
        <w:rPr>
          <w:noProof/>
        </w:rPr>
      </w:pPr>
      <w:r>
        <w:rPr>
          <w:noProof/>
        </w:rPr>
        <w:t>ЛКД за Project Server 2016, 28</w:t>
      </w:r>
    </w:p>
    <w:p w:rsidR="00691C2E" w:rsidRDefault="00691C2E">
      <w:pPr>
        <w:pStyle w:val="Index1"/>
        <w:tabs>
          <w:tab w:val="right" w:pos="5030"/>
        </w:tabs>
        <w:rPr>
          <w:noProof/>
        </w:rPr>
      </w:pPr>
      <w:r>
        <w:rPr>
          <w:noProof/>
        </w:rPr>
        <w:t>ЛКД за SharePoint Server 2016 Enterprise, 29</w:t>
      </w:r>
    </w:p>
    <w:p w:rsidR="00691C2E" w:rsidRDefault="00691C2E">
      <w:pPr>
        <w:pStyle w:val="Index1"/>
        <w:tabs>
          <w:tab w:val="right" w:pos="5030"/>
        </w:tabs>
        <w:rPr>
          <w:noProof/>
        </w:rPr>
      </w:pPr>
      <w:r>
        <w:rPr>
          <w:noProof/>
        </w:rPr>
        <w:t>ЛКД за SharePoint Server 2016 Standard, 29</w:t>
      </w:r>
    </w:p>
    <w:p w:rsidR="00691C2E" w:rsidRDefault="00691C2E">
      <w:pPr>
        <w:pStyle w:val="Index1"/>
        <w:tabs>
          <w:tab w:val="right" w:pos="5030"/>
        </w:tabs>
        <w:rPr>
          <w:noProof/>
        </w:rPr>
      </w:pPr>
      <w:r>
        <w:rPr>
          <w:noProof/>
        </w:rPr>
        <w:t>ЛКД за Skype за бизнеса Plus, 30</w:t>
      </w:r>
    </w:p>
    <w:p w:rsidR="00691C2E" w:rsidRDefault="00691C2E">
      <w:pPr>
        <w:pStyle w:val="Index1"/>
        <w:tabs>
          <w:tab w:val="right" w:pos="5030"/>
        </w:tabs>
        <w:rPr>
          <w:noProof/>
        </w:rPr>
      </w:pPr>
      <w:r>
        <w:rPr>
          <w:noProof/>
        </w:rPr>
        <w:t>ЛКД за Skype за бизнеса сървър 2015 Enterprise, 30</w:t>
      </w:r>
    </w:p>
    <w:p w:rsidR="00691C2E" w:rsidRDefault="00691C2E">
      <w:pPr>
        <w:pStyle w:val="Index1"/>
        <w:tabs>
          <w:tab w:val="right" w:pos="5030"/>
        </w:tabs>
        <w:rPr>
          <w:noProof/>
        </w:rPr>
      </w:pPr>
      <w:r>
        <w:rPr>
          <w:noProof/>
        </w:rPr>
        <w:t>ЛКД за Skype за бизнеса сървър 2015 Plus, 30</w:t>
      </w:r>
    </w:p>
    <w:p w:rsidR="00691C2E" w:rsidRDefault="00691C2E">
      <w:pPr>
        <w:pStyle w:val="Index1"/>
        <w:tabs>
          <w:tab w:val="right" w:pos="5030"/>
        </w:tabs>
        <w:rPr>
          <w:noProof/>
        </w:rPr>
      </w:pPr>
      <w:r>
        <w:rPr>
          <w:noProof/>
        </w:rPr>
        <w:t>ЛКД за Skype за бизнеса сървър 2015 Standard, 30</w:t>
      </w:r>
    </w:p>
    <w:p w:rsidR="00691C2E" w:rsidRDefault="00691C2E">
      <w:pPr>
        <w:pStyle w:val="Index1"/>
        <w:tabs>
          <w:tab w:val="right" w:pos="5030"/>
        </w:tabs>
        <w:rPr>
          <w:noProof/>
        </w:rPr>
      </w:pPr>
      <w:r>
        <w:rPr>
          <w:noProof/>
        </w:rPr>
        <w:t>ЛКД за SQL Server 2016, 32</w:t>
      </w:r>
    </w:p>
    <w:p w:rsidR="00691C2E" w:rsidRDefault="00691C2E">
      <w:pPr>
        <w:pStyle w:val="Index1"/>
        <w:tabs>
          <w:tab w:val="right" w:pos="5030"/>
        </w:tabs>
        <w:rPr>
          <w:noProof/>
        </w:rPr>
      </w:pPr>
      <w:r>
        <w:rPr>
          <w:noProof/>
        </w:rPr>
        <w:t>ЛКД за Visual Studio Team Foundation Server 2015, 39</w:t>
      </w:r>
    </w:p>
    <w:p w:rsidR="00691C2E" w:rsidRDefault="00691C2E">
      <w:pPr>
        <w:pStyle w:val="Index1"/>
        <w:tabs>
          <w:tab w:val="right" w:pos="5030"/>
        </w:tabs>
        <w:rPr>
          <w:noProof/>
        </w:rPr>
      </w:pPr>
      <w:r>
        <w:rPr>
          <w:noProof/>
        </w:rPr>
        <w:t>ЛКД за Windows MultiPoint Server 2012, 48</w:t>
      </w:r>
    </w:p>
    <w:p w:rsidR="00691C2E" w:rsidRDefault="00691C2E">
      <w:pPr>
        <w:pStyle w:val="Index1"/>
        <w:tabs>
          <w:tab w:val="right" w:pos="5030"/>
        </w:tabs>
        <w:rPr>
          <w:noProof/>
        </w:rPr>
      </w:pPr>
      <w:r>
        <w:rPr>
          <w:noProof/>
        </w:rPr>
        <w:t>ЛКД за Windows MultiPoint Server 2012 с ЛКД за Windows Server 2012, 48</w:t>
      </w:r>
    </w:p>
    <w:p w:rsidR="00691C2E" w:rsidRDefault="00691C2E">
      <w:pPr>
        <w:pStyle w:val="Index1"/>
        <w:tabs>
          <w:tab w:val="right" w:pos="5030"/>
        </w:tabs>
        <w:rPr>
          <w:noProof/>
        </w:rPr>
      </w:pPr>
      <w:r>
        <w:rPr>
          <w:noProof/>
        </w:rPr>
        <w:t>ЛКД за Windows Server 2012, 48</w:t>
      </w:r>
    </w:p>
    <w:p w:rsidR="00691C2E" w:rsidRDefault="00691C2E">
      <w:pPr>
        <w:pStyle w:val="Index1"/>
        <w:tabs>
          <w:tab w:val="right" w:pos="5030"/>
        </w:tabs>
        <w:rPr>
          <w:noProof/>
        </w:rPr>
      </w:pPr>
      <w:r>
        <w:rPr>
          <w:noProof/>
        </w:rPr>
        <w:t>ЛКД за определена задача за Microsoft Dynamics AX, 83</w:t>
      </w:r>
    </w:p>
    <w:p w:rsidR="00691C2E" w:rsidRDefault="00691C2E">
      <w:pPr>
        <w:pStyle w:val="Index1"/>
        <w:tabs>
          <w:tab w:val="right" w:pos="5030"/>
        </w:tabs>
        <w:rPr>
          <w:noProof/>
        </w:rPr>
      </w:pPr>
      <w:r>
        <w:rPr>
          <w:noProof/>
        </w:rPr>
        <w:t>ЛКД за определена задача за Microsoft Dynamics AX 2012 R3, 20</w:t>
      </w:r>
    </w:p>
    <w:p w:rsidR="00691C2E" w:rsidRDefault="00691C2E">
      <w:pPr>
        <w:pStyle w:val="Index1"/>
        <w:tabs>
          <w:tab w:val="right" w:pos="5030"/>
        </w:tabs>
        <w:rPr>
          <w:noProof/>
        </w:rPr>
      </w:pPr>
      <w:r>
        <w:rPr>
          <w:noProof/>
        </w:rPr>
        <w:t>ЛКД за Потребител за Microsoft Dynamics AX Task, 59</w:t>
      </w:r>
    </w:p>
    <w:p w:rsidR="00691C2E" w:rsidRDefault="00691C2E">
      <w:pPr>
        <w:pStyle w:val="Index1"/>
        <w:tabs>
          <w:tab w:val="right" w:pos="5030"/>
        </w:tabs>
        <w:rPr>
          <w:noProof/>
        </w:rPr>
      </w:pPr>
      <w:r>
        <w:rPr>
          <w:noProof/>
        </w:rPr>
        <w:t>ЛКД за самообслужване за Microsoft Dynamics AX, 59</w:t>
      </w:r>
    </w:p>
    <w:p w:rsidR="00691C2E" w:rsidRDefault="00691C2E">
      <w:pPr>
        <w:pStyle w:val="Index1"/>
        <w:tabs>
          <w:tab w:val="right" w:pos="5030"/>
        </w:tabs>
        <w:rPr>
          <w:noProof/>
        </w:rPr>
      </w:pPr>
      <w:r>
        <w:rPr>
          <w:noProof/>
        </w:rPr>
        <w:t>ЛКД за самообслужване за Microsoft Dynamics AX 2012 R3, 20</w:t>
      </w:r>
    </w:p>
    <w:p w:rsidR="00691C2E" w:rsidRDefault="00691C2E">
      <w:pPr>
        <w:pStyle w:val="Index1"/>
        <w:tabs>
          <w:tab w:val="right" w:pos="5030"/>
        </w:tabs>
        <w:rPr>
          <w:noProof/>
        </w:rPr>
      </w:pPr>
      <w:r>
        <w:rPr>
          <w:noProof/>
        </w:rPr>
        <w:t>ЛКД за Услуги за отдалечен работен плот за Windows Server 2012, 49</w:t>
      </w:r>
    </w:p>
    <w:p w:rsidR="00691C2E" w:rsidRDefault="00691C2E">
      <w:pPr>
        <w:pStyle w:val="Index1"/>
        <w:tabs>
          <w:tab w:val="right" w:pos="5030"/>
        </w:tabs>
        <w:rPr>
          <w:noProof/>
        </w:rPr>
      </w:pPr>
      <w:r>
        <w:rPr>
          <w:noProof/>
        </w:rPr>
        <w:lastRenderedPageBreak/>
        <w:t>ЛКД за Услуги за управление на правата на достъп в Active Directory на Windows Server 2012, 48, 49</w:t>
      </w:r>
    </w:p>
    <w:p w:rsidR="00691C2E" w:rsidRDefault="00691C2E">
      <w:pPr>
        <w:pStyle w:val="Index1"/>
        <w:tabs>
          <w:tab w:val="right" w:pos="5030"/>
        </w:tabs>
        <w:rPr>
          <w:noProof/>
        </w:rPr>
      </w:pPr>
      <w:r>
        <w:rPr>
          <w:noProof/>
        </w:rPr>
        <w:t>ЛКД за Устройства за Project Server 2016, 25</w:t>
      </w:r>
    </w:p>
    <w:p w:rsidR="00691C2E" w:rsidRDefault="00691C2E">
      <w:pPr>
        <w:pStyle w:val="Index1"/>
        <w:tabs>
          <w:tab w:val="right" w:pos="5030"/>
        </w:tabs>
        <w:rPr>
          <w:noProof/>
        </w:rPr>
      </w:pPr>
      <w:r>
        <w:rPr>
          <w:noProof/>
        </w:rPr>
        <w:t>ЛКД за Устройство за Microsoft Dynamics AX Task, 59</w:t>
      </w:r>
    </w:p>
    <w:p w:rsidR="00691C2E" w:rsidRDefault="00691C2E">
      <w:pPr>
        <w:pStyle w:val="Index1"/>
        <w:tabs>
          <w:tab w:val="right" w:pos="5030"/>
        </w:tabs>
        <w:rPr>
          <w:noProof/>
        </w:rPr>
      </w:pPr>
      <w:r>
        <w:rPr>
          <w:noProof/>
        </w:rPr>
        <w:t>Месечен абонамент за 100 000 транзакции за използване на вътрешния сайт на Картите на Bing, 71</w:t>
      </w:r>
    </w:p>
    <w:p w:rsidR="00691C2E" w:rsidRDefault="00691C2E">
      <w:pPr>
        <w:pStyle w:val="Index1"/>
        <w:tabs>
          <w:tab w:val="right" w:pos="5030"/>
        </w:tabs>
        <w:rPr>
          <w:noProof/>
        </w:rPr>
      </w:pPr>
      <w:r>
        <w:rPr>
          <w:noProof/>
        </w:rPr>
        <w:t>Месечен абонамент за 100 000 транзакции за използване на публичния сайт на Картите на Bing, 71</w:t>
      </w:r>
    </w:p>
    <w:p w:rsidR="00691C2E" w:rsidRDefault="00691C2E">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71</w:t>
      </w:r>
    </w:p>
    <w:p w:rsidR="00691C2E" w:rsidRDefault="00691C2E">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71</w:t>
      </w:r>
    </w:p>
    <w:p w:rsidR="00691C2E" w:rsidRDefault="00691C2E">
      <w:pPr>
        <w:pStyle w:val="Index1"/>
        <w:tabs>
          <w:tab w:val="right" w:pos="5030"/>
        </w:tabs>
        <w:rPr>
          <w:noProof/>
        </w:rPr>
      </w:pPr>
      <w:r>
        <w:rPr>
          <w:noProof/>
        </w:rPr>
        <w:t>Месечен абонамент за познат потребител за Картите на Bing, 71</w:t>
      </w:r>
    </w:p>
    <w:p w:rsidR="00691C2E" w:rsidRDefault="00691C2E">
      <w:pPr>
        <w:pStyle w:val="Index1"/>
        <w:tabs>
          <w:tab w:val="right" w:pos="5030"/>
        </w:tabs>
        <w:rPr>
          <w:noProof/>
        </w:rPr>
      </w:pPr>
      <w:r>
        <w:rPr>
          <w:noProof/>
        </w:rPr>
        <w:t>Месечен абонамент за познати 500 потребители за Картите на Bing версия Light, 71</w:t>
      </w:r>
    </w:p>
    <w:p w:rsidR="00691C2E" w:rsidRDefault="00691C2E">
      <w:pPr>
        <w:pStyle w:val="Index1"/>
        <w:tabs>
          <w:tab w:val="right" w:pos="5030"/>
        </w:tabs>
        <w:rPr>
          <w:noProof/>
        </w:rPr>
      </w:pPr>
      <w:r>
        <w:rPr>
          <w:noProof/>
        </w:rPr>
        <w:t>Месечен абонамент за познати 5000 потребители за Картите на Bing, 71</w:t>
      </w:r>
    </w:p>
    <w:p w:rsidR="00691C2E" w:rsidRDefault="00691C2E">
      <w:pPr>
        <w:pStyle w:val="Index1"/>
        <w:tabs>
          <w:tab w:val="right" w:pos="5030"/>
        </w:tabs>
        <w:rPr>
          <w:noProof/>
        </w:rPr>
      </w:pPr>
      <w:r>
        <w:rPr>
          <w:noProof/>
        </w:rPr>
        <w:t>Месечен абонамент за познати 5000 потребители за Картите на Bing версия Light, 71</w:t>
      </w:r>
    </w:p>
    <w:p w:rsidR="00691C2E" w:rsidRDefault="00691C2E">
      <w:pPr>
        <w:pStyle w:val="Index1"/>
        <w:tabs>
          <w:tab w:val="right" w:pos="5030"/>
        </w:tabs>
        <w:rPr>
          <w:noProof/>
        </w:rPr>
      </w:pPr>
      <w:r>
        <w:rPr>
          <w:noProof/>
        </w:rPr>
        <w:t>Месечен абонамент на база корпоративна такса за Картите на Bing, 71</w:t>
      </w:r>
    </w:p>
    <w:p w:rsidR="00691C2E" w:rsidRDefault="00691C2E">
      <w:pPr>
        <w:pStyle w:val="Index1"/>
        <w:tabs>
          <w:tab w:val="right" w:pos="5030"/>
        </w:tabs>
        <w:rPr>
          <w:noProof/>
        </w:rPr>
      </w:pPr>
      <w:r>
        <w:rPr>
          <w:noProof/>
        </w:rPr>
        <w:t>Месечен абонамент на база такса за Управление на активи на Картите на Bing за платформа Windows, 71</w:t>
      </w:r>
    </w:p>
    <w:p w:rsidR="00691C2E" w:rsidRDefault="00691C2E">
      <w:pPr>
        <w:pStyle w:val="Index1"/>
        <w:tabs>
          <w:tab w:val="right" w:pos="5030"/>
        </w:tabs>
        <w:rPr>
          <w:noProof/>
        </w:rPr>
      </w:pPr>
      <w:r>
        <w:rPr>
          <w:noProof/>
        </w:rPr>
        <w:t>Многофакторно удостоверяване на Microsoft, 55</w:t>
      </w:r>
    </w:p>
    <w:p w:rsidR="00691C2E" w:rsidRDefault="00691C2E">
      <w:pPr>
        <w:pStyle w:val="Index1"/>
        <w:tabs>
          <w:tab w:val="right" w:pos="5030"/>
        </w:tabs>
        <w:rPr>
          <w:noProof/>
        </w:rPr>
      </w:pPr>
      <w:r>
        <w:rPr>
          <w:noProof/>
        </w:rPr>
        <w:t>Мост за Базов ЛКД пакет за Microsoft Intune, 16</w:t>
      </w:r>
    </w:p>
    <w:p w:rsidR="00691C2E" w:rsidRDefault="00691C2E">
      <w:pPr>
        <w:pStyle w:val="Index1"/>
        <w:tabs>
          <w:tab w:val="right" w:pos="5030"/>
        </w:tabs>
        <w:rPr>
          <w:noProof/>
        </w:rPr>
      </w:pPr>
      <w:r>
        <w:rPr>
          <w:noProof/>
        </w:rPr>
        <w:t>Мост за Базов ЛКД пакет за Office 365, 16, 56, 65</w:t>
      </w:r>
    </w:p>
    <w:p w:rsidR="00691C2E" w:rsidRDefault="00691C2E">
      <w:pPr>
        <w:pStyle w:val="Index1"/>
        <w:tabs>
          <w:tab w:val="right" w:pos="5030"/>
        </w:tabs>
        <w:rPr>
          <w:noProof/>
        </w:rPr>
      </w:pPr>
      <w:r>
        <w:rPr>
          <w:noProof/>
        </w:rPr>
        <w:t>Мост за Базов ЛКД пакет за Office 365 и Microsoft Intune, 16, 56</w:t>
      </w:r>
    </w:p>
    <w:p w:rsidR="00691C2E" w:rsidRDefault="00691C2E">
      <w:pPr>
        <w:pStyle w:val="Index1"/>
        <w:tabs>
          <w:tab w:val="right" w:pos="5030"/>
        </w:tabs>
        <w:rPr>
          <w:noProof/>
        </w:rPr>
      </w:pPr>
      <w:r>
        <w:rPr>
          <w:noProof/>
        </w:rPr>
        <w:t>Мост за Базов ЛКД пакет за Корпоративен пакет за мобилност, 16</w:t>
      </w:r>
    </w:p>
    <w:p w:rsidR="00691C2E" w:rsidRDefault="00691C2E">
      <w:pPr>
        <w:pStyle w:val="Index1"/>
        <w:tabs>
          <w:tab w:val="right" w:pos="5030"/>
        </w:tabs>
        <w:rPr>
          <w:noProof/>
        </w:rPr>
      </w:pPr>
      <w:r>
        <w:rPr>
          <w:noProof/>
        </w:rPr>
        <w:t>Мост за Корпоративен ЛКД за Office 365, 65</w:t>
      </w:r>
    </w:p>
    <w:p w:rsidR="00691C2E" w:rsidRDefault="00691C2E">
      <w:pPr>
        <w:pStyle w:val="Index1"/>
        <w:tabs>
          <w:tab w:val="right" w:pos="5030"/>
        </w:tabs>
        <w:rPr>
          <w:noProof/>
        </w:rPr>
      </w:pPr>
      <w:r>
        <w:rPr>
          <w:noProof/>
        </w:rPr>
        <w:t>Мост за Корпоративен ЛКД за Корпоративен пакет за мобилност, 16</w:t>
      </w:r>
    </w:p>
    <w:p w:rsidR="00691C2E" w:rsidRDefault="00691C2E">
      <w:pPr>
        <w:pStyle w:val="Index1"/>
        <w:tabs>
          <w:tab w:val="right" w:pos="5030"/>
        </w:tabs>
        <w:rPr>
          <w:noProof/>
        </w:rPr>
      </w:pPr>
      <w:r>
        <w:rPr>
          <w:noProof/>
        </w:rPr>
        <w:t>Мост за Корпоративен ЛКД за Корпоративен пакет за мобилност от SA, 16</w:t>
      </w:r>
    </w:p>
    <w:p w:rsidR="00691C2E" w:rsidRDefault="00691C2E">
      <w:pPr>
        <w:pStyle w:val="Index1"/>
        <w:tabs>
          <w:tab w:val="right" w:pos="5030"/>
        </w:tabs>
        <w:rPr>
          <w:noProof/>
        </w:rPr>
      </w:pPr>
      <w:r>
        <w:rPr>
          <w:noProof/>
        </w:rPr>
        <w:t>Мост за Корпоративен ЛКД пакет за Microsoft Intune, 16</w:t>
      </w:r>
    </w:p>
    <w:p w:rsidR="00691C2E" w:rsidRDefault="00691C2E">
      <w:pPr>
        <w:pStyle w:val="Index1"/>
        <w:tabs>
          <w:tab w:val="right" w:pos="5030"/>
        </w:tabs>
        <w:rPr>
          <w:noProof/>
        </w:rPr>
      </w:pPr>
      <w:r>
        <w:rPr>
          <w:noProof/>
        </w:rPr>
        <w:t>Мост за Корпоративен ЛКД пакет за Office 365, 16, 56</w:t>
      </w:r>
    </w:p>
    <w:p w:rsidR="00691C2E" w:rsidRDefault="00691C2E">
      <w:pPr>
        <w:pStyle w:val="Index1"/>
        <w:tabs>
          <w:tab w:val="right" w:pos="5030"/>
        </w:tabs>
        <w:rPr>
          <w:noProof/>
        </w:rPr>
      </w:pPr>
      <w:r>
        <w:rPr>
          <w:noProof/>
        </w:rPr>
        <w:t>Мост за Корпоративен ЛКД пакет за Office 365, 16</w:t>
      </w:r>
    </w:p>
    <w:p w:rsidR="00691C2E" w:rsidRDefault="00691C2E">
      <w:pPr>
        <w:pStyle w:val="Index1"/>
        <w:tabs>
          <w:tab w:val="right" w:pos="5030"/>
        </w:tabs>
        <w:rPr>
          <w:noProof/>
        </w:rPr>
      </w:pPr>
      <w:r>
        <w:rPr>
          <w:noProof/>
        </w:rPr>
        <w:t>Мост за Корпоративен ЛКД пакет за Office 365 и Microsoft Intune, 16, 56</w:t>
      </w:r>
    </w:p>
    <w:p w:rsidR="00691C2E" w:rsidRDefault="00691C2E">
      <w:pPr>
        <w:pStyle w:val="Index1"/>
        <w:tabs>
          <w:tab w:val="right" w:pos="5030"/>
        </w:tabs>
        <w:rPr>
          <w:noProof/>
        </w:rPr>
      </w:pPr>
      <w:r>
        <w:rPr>
          <w:noProof/>
        </w:rPr>
        <w:t>Надстройка до Windows 10 Education (за Устройство), 41</w:t>
      </w:r>
    </w:p>
    <w:p w:rsidR="00691C2E" w:rsidRDefault="00691C2E">
      <w:pPr>
        <w:pStyle w:val="Index1"/>
        <w:tabs>
          <w:tab w:val="right" w:pos="5030"/>
        </w:tabs>
        <w:rPr>
          <w:noProof/>
        </w:rPr>
      </w:pPr>
      <w:r>
        <w:rPr>
          <w:noProof/>
        </w:rPr>
        <w:t>Надстройка до Windows 10 Enteprise E3 и LTSB (за устройство), 41</w:t>
      </w:r>
    </w:p>
    <w:p w:rsidR="00691C2E" w:rsidRDefault="00691C2E">
      <w:pPr>
        <w:pStyle w:val="Index1"/>
        <w:tabs>
          <w:tab w:val="right" w:pos="5030"/>
        </w:tabs>
        <w:rPr>
          <w:noProof/>
        </w:rPr>
      </w:pPr>
      <w:r>
        <w:rPr>
          <w:noProof/>
        </w:rPr>
        <w:t>Надстройка до Windows 10 Enteprise LTSB (за устройство), 41</w:t>
      </w:r>
    </w:p>
    <w:p w:rsidR="00691C2E" w:rsidRDefault="00691C2E">
      <w:pPr>
        <w:pStyle w:val="Index1"/>
        <w:tabs>
          <w:tab w:val="right" w:pos="5030"/>
        </w:tabs>
        <w:rPr>
          <w:noProof/>
        </w:rPr>
      </w:pPr>
      <w:r>
        <w:rPr>
          <w:noProof/>
        </w:rPr>
        <w:t>Надстройка до Windows 10 Pro, 41</w:t>
      </w:r>
    </w:p>
    <w:p w:rsidR="00691C2E" w:rsidRDefault="00691C2E">
      <w:pPr>
        <w:pStyle w:val="Index1"/>
        <w:tabs>
          <w:tab w:val="right" w:pos="5030"/>
        </w:tabs>
        <w:rPr>
          <w:noProof/>
        </w:rPr>
      </w:pPr>
      <w:r>
        <w:rPr>
          <w:noProof/>
        </w:rPr>
        <w:t>План за дистанционно наблюдение 1 за IoT пакет, 55</w:t>
      </w:r>
    </w:p>
    <w:p w:rsidR="00691C2E" w:rsidRDefault="00691C2E">
      <w:pPr>
        <w:pStyle w:val="Index1"/>
        <w:tabs>
          <w:tab w:val="right" w:pos="5030"/>
        </w:tabs>
        <w:rPr>
          <w:noProof/>
        </w:rPr>
      </w:pPr>
      <w:r>
        <w:rPr>
          <w:noProof/>
        </w:rPr>
        <w:t>План за дистанционно наблюдение 2 за IoT пакет, 55</w:t>
      </w:r>
    </w:p>
    <w:p w:rsidR="00691C2E" w:rsidRDefault="00691C2E">
      <w:pPr>
        <w:pStyle w:val="Index1"/>
        <w:tabs>
          <w:tab w:val="right" w:pos="5030"/>
        </w:tabs>
        <w:rPr>
          <w:noProof/>
        </w:rPr>
      </w:pPr>
      <w:r>
        <w:rPr>
          <w:noProof/>
        </w:rPr>
        <w:t>План за прогнозна поддръжка 1 за IoT пакет, 55</w:t>
      </w:r>
    </w:p>
    <w:p w:rsidR="00691C2E" w:rsidRDefault="00691C2E">
      <w:pPr>
        <w:pStyle w:val="Index1"/>
        <w:tabs>
          <w:tab w:val="right" w:pos="5030"/>
        </w:tabs>
        <w:rPr>
          <w:noProof/>
        </w:rPr>
      </w:pPr>
      <w:r>
        <w:rPr>
          <w:noProof/>
        </w:rPr>
        <w:t>План за прогнозна поддръжка 2 за IoT пакет, 55</w:t>
      </w:r>
    </w:p>
    <w:p w:rsidR="00691C2E" w:rsidRDefault="00691C2E">
      <w:pPr>
        <w:pStyle w:val="Index1"/>
        <w:tabs>
          <w:tab w:val="right" w:pos="5030"/>
        </w:tabs>
        <w:rPr>
          <w:noProof/>
        </w:rPr>
      </w:pPr>
      <w:r>
        <w:rPr>
          <w:noProof/>
        </w:rPr>
        <w:t>Поддръжка на Azure Active тип Professional Direct, 55</w:t>
      </w:r>
    </w:p>
    <w:p w:rsidR="00691C2E" w:rsidRDefault="00691C2E">
      <w:pPr>
        <w:pStyle w:val="Index1"/>
        <w:tabs>
          <w:tab w:val="right" w:pos="5030"/>
        </w:tabs>
        <w:rPr>
          <w:noProof/>
        </w:rPr>
      </w:pPr>
      <w:r>
        <w:rPr>
          <w:noProof/>
        </w:rPr>
        <w:t>Поддръжка на Azure Active тип Standard, 55</w:t>
      </w:r>
    </w:p>
    <w:p w:rsidR="00691C2E" w:rsidRDefault="00691C2E">
      <w:pPr>
        <w:pStyle w:val="Index1"/>
        <w:tabs>
          <w:tab w:val="right" w:pos="5030"/>
        </w:tabs>
        <w:rPr>
          <w:noProof/>
        </w:rPr>
      </w:pPr>
      <w:r>
        <w:rPr>
          <w:noProof/>
        </w:rPr>
        <w:t>Поддръжка на Microsoft Dynamics CRM Online тип Professional Direct, 59</w:t>
      </w:r>
    </w:p>
    <w:p w:rsidR="00691C2E" w:rsidRDefault="00691C2E">
      <w:pPr>
        <w:pStyle w:val="Index1"/>
        <w:tabs>
          <w:tab w:val="right" w:pos="5030"/>
        </w:tabs>
        <w:rPr>
          <w:noProof/>
        </w:rPr>
      </w:pPr>
      <w:r>
        <w:rPr>
          <w:noProof/>
        </w:rPr>
        <w:t>Поддръжка тип Direct за Microsoft Social Engagement Professional, 61</w:t>
      </w:r>
    </w:p>
    <w:p w:rsidR="00691C2E" w:rsidRDefault="00691C2E">
      <w:pPr>
        <w:pStyle w:val="Index1"/>
        <w:tabs>
          <w:tab w:val="right" w:pos="5030"/>
        </w:tabs>
        <w:rPr>
          <w:noProof/>
        </w:rPr>
      </w:pPr>
      <w:r>
        <w:rPr>
          <w:noProof/>
        </w:rPr>
        <w:t>Поддръжка тип Premium на Microsoft Azure StorSimple, 55</w:t>
      </w:r>
    </w:p>
    <w:p w:rsidR="00691C2E" w:rsidRDefault="00691C2E">
      <w:pPr>
        <w:pStyle w:val="Index1"/>
        <w:tabs>
          <w:tab w:val="right" w:pos="5030"/>
        </w:tabs>
        <w:rPr>
          <w:noProof/>
        </w:rPr>
      </w:pPr>
      <w:r>
        <w:rPr>
          <w:noProof/>
        </w:rPr>
        <w:t>Поддръжка тип Professional Direct за Microsoft Dynamics AX, 59</w:t>
      </w:r>
    </w:p>
    <w:p w:rsidR="00691C2E" w:rsidRDefault="00691C2E">
      <w:pPr>
        <w:pStyle w:val="Index1"/>
        <w:tabs>
          <w:tab w:val="right" w:pos="5030"/>
        </w:tabs>
        <w:rPr>
          <w:noProof/>
        </w:rPr>
      </w:pPr>
      <w:r>
        <w:rPr>
          <w:noProof/>
        </w:rPr>
        <w:t>Поддръжка тип Professional Direct за Microsoft Dynamics Marketing, 60</w:t>
      </w:r>
    </w:p>
    <w:p w:rsidR="00691C2E" w:rsidRDefault="00691C2E">
      <w:pPr>
        <w:pStyle w:val="Index1"/>
        <w:tabs>
          <w:tab w:val="right" w:pos="5030"/>
        </w:tabs>
        <w:rPr>
          <w:noProof/>
        </w:rPr>
      </w:pPr>
      <w:r>
        <w:rPr>
          <w:noProof/>
        </w:rPr>
        <w:t>Поддръжка тип Professional Direct за Parature, 61</w:t>
      </w:r>
    </w:p>
    <w:p w:rsidR="00691C2E" w:rsidRDefault="00691C2E">
      <w:pPr>
        <w:pStyle w:val="Index1"/>
        <w:tabs>
          <w:tab w:val="right" w:pos="5030"/>
        </w:tabs>
        <w:rPr>
          <w:noProof/>
        </w:rPr>
      </w:pPr>
      <w:r>
        <w:rPr>
          <w:noProof/>
        </w:rPr>
        <w:t>Потребление на Skype за бизнеса през PSTN, 70</w:t>
      </w:r>
    </w:p>
    <w:p w:rsidR="00691C2E" w:rsidRDefault="00691C2E">
      <w:pPr>
        <w:pStyle w:val="Index1"/>
        <w:tabs>
          <w:tab w:val="right" w:pos="5030"/>
        </w:tabs>
        <w:rPr>
          <w:noProof/>
        </w:rPr>
      </w:pPr>
      <w:r>
        <w:rPr>
          <w:noProof/>
        </w:rPr>
        <w:t>Приложение за защита на облак на Microsoft (ЛА за потребител), 55</w:t>
      </w:r>
    </w:p>
    <w:p w:rsidR="00691C2E" w:rsidRDefault="00691C2E">
      <w:pPr>
        <w:pStyle w:val="Index1"/>
        <w:tabs>
          <w:tab w:val="right" w:pos="5030"/>
        </w:tabs>
        <w:rPr>
          <w:noProof/>
        </w:rPr>
      </w:pPr>
      <w:r>
        <w:rPr>
          <w:noProof/>
        </w:rPr>
        <w:t>Приложение за защита на облак на Microsoft K (ЛА за потребител), 55</w:t>
      </w:r>
    </w:p>
    <w:p w:rsidR="00691C2E" w:rsidRDefault="00691C2E">
      <w:pPr>
        <w:pStyle w:val="Index1"/>
        <w:tabs>
          <w:tab w:val="right" w:pos="5030"/>
        </w:tabs>
        <w:rPr>
          <w:noProof/>
        </w:rPr>
      </w:pPr>
      <w:r>
        <w:rPr>
          <w:noProof/>
        </w:rPr>
        <w:t>Работа от дома за Office Professional Plus 2016, 25</w:t>
      </w:r>
    </w:p>
    <w:p w:rsidR="00691C2E" w:rsidRDefault="00691C2E">
      <w:pPr>
        <w:pStyle w:val="Index1"/>
        <w:tabs>
          <w:tab w:val="right" w:pos="5030"/>
        </w:tabs>
        <w:rPr>
          <w:noProof/>
        </w:rPr>
      </w:pPr>
      <w:r>
        <w:rPr>
          <w:noProof/>
        </w:rPr>
        <w:t>Работа от дома за Office Standard 2016, 24</w:t>
      </w:r>
    </w:p>
    <w:p w:rsidR="00691C2E" w:rsidRDefault="00691C2E">
      <w:pPr>
        <w:pStyle w:val="Index1"/>
        <w:tabs>
          <w:tab w:val="right" w:pos="5030"/>
        </w:tabs>
        <w:rPr>
          <w:noProof/>
        </w:rPr>
      </w:pPr>
      <w:r>
        <w:rPr>
          <w:noProof/>
        </w:rPr>
        <w:t>Разширена поддръжка за Microsoft Dynamics Marketing, 60</w:t>
      </w:r>
    </w:p>
    <w:p w:rsidR="00691C2E" w:rsidRDefault="00691C2E">
      <w:pPr>
        <w:pStyle w:val="Index1"/>
        <w:tabs>
          <w:tab w:val="right" w:pos="5030"/>
        </w:tabs>
        <w:rPr>
          <w:noProof/>
        </w:rPr>
      </w:pPr>
      <w:r>
        <w:rPr>
          <w:noProof/>
        </w:rPr>
        <w:t>Разширена поддръжка за Microsoft Social Engagement, 61</w:t>
      </w:r>
    </w:p>
    <w:p w:rsidR="00691C2E" w:rsidRDefault="00691C2E">
      <w:pPr>
        <w:pStyle w:val="Index1"/>
        <w:tabs>
          <w:tab w:val="right" w:pos="5030"/>
        </w:tabs>
        <w:rPr>
          <w:noProof/>
        </w:rPr>
      </w:pPr>
      <w:r>
        <w:rPr>
          <w:noProof/>
        </w:rPr>
        <w:t>Разширена поддръжка за Parature, 61</w:t>
      </w:r>
    </w:p>
    <w:p w:rsidR="00691C2E" w:rsidRDefault="00691C2E">
      <w:pPr>
        <w:pStyle w:val="Index1"/>
        <w:tabs>
          <w:tab w:val="right" w:pos="5030"/>
        </w:tabs>
        <w:rPr>
          <w:noProof/>
        </w:rPr>
      </w:pPr>
      <w:r>
        <w:rPr>
          <w:noProof/>
        </w:rPr>
        <w:t>Разширена поддръжка на Microsoft Dynamics CRM Online, 59</w:t>
      </w:r>
    </w:p>
    <w:p w:rsidR="00691C2E" w:rsidRDefault="00691C2E">
      <w:pPr>
        <w:pStyle w:val="Index1"/>
        <w:tabs>
          <w:tab w:val="right" w:pos="5030"/>
        </w:tabs>
        <w:rPr>
          <w:noProof/>
        </w:rPr>
      </w:pPr>
      <w:r>
        <w:rPr>
          <w:noProof/>
        </w:rPr>
        <w:t>Разширено управление на сигурността за Office 365 (ЛА за Потребител), 66</w:t>
      </w:r>
    </w:p>
    <w:p w:rsidR="00691C2E" w:rsidRDefault="00691C2E">
      <w:pPr>
        <w:pStyle w:val="Index1"/>
        <w:tabs>
          <w:tab w:val="right" w:pos="5030"/>
        </w:tabs>
        <w:rPr>
          <w:noProof/>
        </w:rPr>
      </w:pPr>
      <w:r>
        <w:rPr>
          <w:noProof/>
        </w:rPr>
        <w:t>Самообслужване на служители за Microsoft Dynamics (ЛА за Потребител), 60</w:t>
      </w:r>
    </w:p>
    <w:p w:rsidR="00691C2E" w:rsidRDefault="00691C2E">
      <w:pPr>
        <w:pStyle w:val="Index1"/>
        <w:tabs>
          <w:tab w:val="right" w:pos="5030"/>
        </w:tabs>
        <w:rPr>
          <w:noProof/>
        </w:rPr>
      </w:pPr>
      <w:r>
        <w:rPr>
          <w:noProof/>
        </w:rPr>
        <w:t>Стандартна поддръжка на Microsoft Azure StorSimple, 55</w:t>
      </w:r>
    </w:p>
    <w:p w:rsidR="00691C2E" w:rsidRDefault="00691C2E">
      <w:pPr>
        <w:pStyle w:val="Index1"/>
        <w:tabs>
          <w:tab w:val="right" w:pos="5030"/>
        </w:tabs>
        <w:rPr>
          <w:noProof/>
        </w:rPr>
      </w:pPr>
      <w:r>
        <w:rPr>
          <w:noProof/>
        </w:rPr>
        <w:t>Стандартна поддръжка на Microsoft Azure StorSimple към Поддръжка тип Premium, 55</w:t>
      </w:r>
    </w:p>
    <w:p w:rsidR="00691C2E" w:rsidRDefault="00691C2E">
      <w:pPr>
        <w:pStyle w:val="Index1"/>
        <w:tabs>
          <w:tab w:val="right" w:pos="5030"/>
        </w:tabs>
        <w:rPr>
          <w:noProof/>
        </w:rPr>
      </w:pPr>
      <w:r>
        <w:rPr>
          <w:noProof/>
        </w:rPr>
        <w:t>Сървърен лиценз за управление за System Center 2012 Datacenter, 83</w:t>
      </w:r>
    </w:p>
    <w:p w:rsidR="00691C2E" w:rsidRDefault="00691C2E">
      <w:pPr>
        <w:pStyle w:val="Index1"/>
        <w:tabs>
          <w:tab w:val="right" w:pos="5030"/>
        </w:tabs>
        <w:rPr>
          <w:noProof/>
        </w:rPr>
      </w:pPr>
      <w:r>
        <w:rPr>
          <w:noProof/>
        </w:rPr>
        <w:t>Сървърен лиценз за управление за System Center 2012 R2 Datacenter, 34</w:t>
      </w:r>
    </w:p>
    <w:p w:rsidR="00691C2E" w:rsidRDefault="00691C2E">
      <w:pPr>
        <w:pStyle w:val="Index1"/>
        <w:tabs>
          <w:tab w:val="right" w:pos="5030"/>
        </w:tabs>
        <w:rPr>
          <w:noProof/>
        </w:rPr>
      </w:pPr>
      <w:r>
        <w:rPr>
          <w:noProof/>
        </w:rPr>
        <w:t>Сървърен лиценз за управление за System Center 2012 R2 Standard, 34</w:t>
      </w:r>
    </w:p>
    <w:p w:rsidR="00691C2E" w:rsidRDefault="00691C2E">
      <w:pPr>
        <w:pStyle w:val="Index1"/>
        <w:tabs>
          <w:tab w:val="right" w:pos="5030"/>
        </w:tabs>
        <w:rPr>
          <w:noProof/>
        </w:rPr>
      </w:pPr>
      <w:r>
        <w:rPr>
          <w:noProof/>
        </w:rPr>
        <w:t>Сървърен Лиценз за управление за System Center 2012 Standard, 83</w:t>
      </w:r>
    </w:p>
    <w:p w:rsidR="00691C2E" w:rsidRDefault="00691C2E">
      <w:pPr>
        <w:pStyle w:val="Index1"/>
        <w:tabs>
          <w:tab w:val="right" w:pos="5030"/>
        </w:tabs>
        <w:rPr>
          <w:noProof/>
        </w:rPr>
      </w:pPr>
      <w:r>
        <w:rPr>
          <w:noProof/>
        </w:rPr>
        <w:t>Търговско използване на Office Home &amp; Student 2013 RT, 24</w:t>
      </w:r>
    </w:p>
    <w:p w:rsidR="00691C2E" w:rsidRDefault="00691C2E">
      <w:pPr>
        <w:pStyle w:val="Index1"/>
        <w:tabs>
          <w:tab w:val="right" w:pos="5030"/>
        </w:tabs>
        <w:rPr>
          <w:noProof/>
        </w:rPr>
      </w:pPr>
      <w:r>
        <w:rPr>
          <w:noProof/>
        </w:rPr>
        <w:t>Управление на активи на Картите на Bing за Windows за Европа или Северна Америка, 71</w:t>
      </w:r>
    </w:p>
    <w:p w:rsidR="00691C2E" w:rsidRDefault="00691C2E">
      <w:pPr>
        <w:pStyle w:val="Index1"/>
        <w:tabs>
          <w:tab w:val="right" w:pos="5030"/>
        </w:tabs>
        <w:rPr>
          <w:noProof/>
        </w:rPr>
      </w:pPr>
      <w:r>
        <w:rPr>
          <w:noProof/>
        </w:rPr>
        <w:t>Услуга за импортиране за Office 365, 67</w:t>
      </w:r>
    </w:p>
    <w:p w:rsidR="00691C2E" w:rsidRDefault="00691C2E">
      <w:pPr>
        <w:pStyle w:val="Index1"/>
        <w:tabs>
          <w:tab w:val="right" w:pos="5030"/>
        </w:tabs>
        <w:rPr>
          <w:noProof/>
        </w:rPr>
      </w:pPr>
      <w:r>
        <w:rPr>
          <w:noProof/>
        </w:rPr>
        <w:t>Услугите в платформата Microsoft Azure, 91</w:t>
      </w:r>
    </w:p>
    <w:p w:rsidR="00691C2E" w:rsidRDefault="00691C2E">
      <w:pPr>
        <w:pStyle w:val="Index1"/>
        <w:tabs>
          <w:tab w:val="right" w:pos="5030"/>
        </w:tabs>
        <w:rPr>
          <w:noProof/>
        </w:rPr>
      </w:pPr>
      <w:r>
        <w:rPr>
          <w:noProof/>
        </w:rPr>
        <w:t>Услугите на Microsoft Azure, 90</w:t>
      </w:r>
    </w:p>
    <w:p w:rsidR="00691C2E" w:rsidRDefault="00691C2E">
      <w:pPr>
        <w:pStyle w:val="Index1"/>
        <w:tabs>
          <w:tab w:val="right" w:pos="5030"/>
        </w:tabs>
        <w:rPr>
          <w:noProof/>
        </w:rPr>
      </w:pPr>
      <w:r>
        <w:rPr>
          <w:noProof/>
        </w:rPr>
        <w:t>Финансови ангажименти за Microsoft Azure StorSimple-1 (устройство 8100), 55</w:t>
      </w:r>
    </w:p>
    <w:p w:rsidR="00691C2E" w:rsidRDefault="00691C2E">
      <w:pPr>
        <w:pStyle w:val="Index1"/>
        <w:tabs>
          <w:tab w:val="right" w:pos="5030"/>
        </w:tabs>
        <w:rPr>
          <w:noProof/>
        </w:rPr>
      </w:pPr>
      <w:r>
        <w:rPr>
          <w:noProof/>
        </w:rPr>
        <w:t>Финансови ангажименти за Microsoft Azure StorSimple-2 (устройство 8600), 55</w:t>
      </w:r>
    </w:p>
    <w:p w:rsidR="00691C2E" w:rsidRDefault="00691C2E">
      <w:pPr>
        <w:pStyle w:val="Index1"/>
        <w:tabs>
          <w:tab w:val="right" w:pos="5030"/>
        </w:tabs>
        <w:rPr>
          <w:noProof/>
        </w:rPr>
      </w:pPr>
      <w:r>
        <w:rPr>
          <w:noProof/>
        </w:rPr>
        <w:t>Функционален ЛКД за Microsoft Dynamics AX, 59, 83</w:t>
      </w:r>
    </w:p>
    <w:p w:rsidR="00691C2E" w:rsidRDefault="00691C2E">
      <w:pPr>
        <w:pStyle w:val="Index1"/>
        <w:tabs>
          <w:tab w:val="right" w:pos="5030"/>
        </w:tabs>
        <w:rPr>
          <w:noProof/>
        </w:rPr>
      </w:pPr>
      <w:r>
        <w:rPr>
          <w:noProof/>
        </w:rPr>
        <w:t>Функционален ЛКД за Microsoft Dynamics AX 2012 R3, 20</w:t>
      </w:r>
    </w:p>
    <w:p w:rsidR="00691C2E" w:rsidRDefault="00691C2E">
      <w:pPr>
        <w:pStyle w:val="ProductList-Body"/>
        <w:rPr>
          <w:noProof/>
        </w:rPr>
        <w:sectPr w:rsidR="00691C2E" w:rsidSect="00691C2E">
          <w:type w:val="continuous"/>
          <w:pgSz w:w="12240" w:h="15840" w:code="1"/>
          <w:pgMar w:top="1170" w:right="720" w:bottom="720" w:left="720" w:header="432" w:footer="288" w:gutter="0"/>
          <w:cols w:num="2" w:space="720"/>
        </w:sectPr>
      </w:pPr>
    </w:p>
    <w:p w:rsidR="00903D4F" w:rsidRDefault="00691C2E">
      <w:pPr>
        <w:pStyle w:val="ProductList-Body"/>
        <w:sectPr w:rsidR="00903D4F" w:rsidSect="00691C2E">
          <w:type w:val="continuous"/>
          <w:pgSz w:w="12240" w:h="15840" w:code="1"/>
          <w:pgMar w:top="1170" w:right="720" w:bottom="720" w:left="720" w:header="432" w:footer="288" w:gutter="0"/>
          <w:cols w:num="2" w:space="360"/>
        </w:sectPr>
      </w:pPr>
      <w:r>
        <w:fldChar w:fldCharType="end"/>
      </w:r>
    </w:p>
    <w:p w:rsidR="00903D4F" w:rsidRDefault="00903D4F">
      <w:pPr>
        <w:pStyle w:val="ProductList-Body"/>
      </w:pPr>
    </w:p>
    <w:sectPr w:rsidR="00903D4F"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2605" w:rsidRDefault="006B2605" w:rsidP="007C7D4D">
      <w:pPr>
        <w:spacing w:after="0"/>
      </w:pPr>
      <w:r>
        <w:separator/>
      </w:r>
    </w:p>
    <w:p w:rsidR="006B2605" w:rsidRDefault="006B2605"/>
  </w:endnote>
  <w:endnote w:type="continuationSeparator" w:id="0">
    <w:p w:rsidR="006B2605" w:rsidRDefault="006B2605" w:rsidP="007C7D4D">
      <w:pPr>
        <w:spacing w:after="0"/>
      </w:pPr>
      <w:r>
        <w:continuationSeparator/>
      </w:r>
    </w:p>
    <w:p w:rsidR="006B2605" w:rsidRDefault="006B2605"/>
  </w:endnote>
  <w:endnote w:type="continuationNotice" w:id="1">
    <w:p w:rsidR="006B2605" w:rsidRDefault="006B26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73C" w:rsidRDefault="002567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937" w:rsidRDefault="00691C2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73C" w:rsidRDefault="002567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4">
            <w:r w:rsidR="00691C2E">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844">
            <w:r w:rsidR="00691C2E">
              <w:rPr>
                <w:color w:val="00467F"/>
                <w:u w:val="single"/>
              </w:rPr>
              <w:t>Показалец</w:t>
            </w:r>
          </w:hyperlink>
        </w:p>
      </w:tc>
    </w:tr>
  </w:tbl>
  <w:p w:rsidR="00903D4F" w:rsidRDefault="00903D4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3D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842">
            <w:r w:rsidR="00691C2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1">
            <w:r w:rsidR="00691C2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36">
            <w:r w:rsidR="00691C2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7">
            <w:r w:rsidR="00691C2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8">
            <w:r w:rsidR="00691C2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49">
            <w:r w:rsidR="00691C2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3D4F" w:rsidRDefault="006B2605">
          <w:pPr>
            <w:pStyle w:val="PURFooterText"/>
            <w:jc w:val="center"/>
          </w:pPr>
          <w:hyperlink w:anchor="_Sec591">
            <w:r w:rsidR="00691C2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3D4F" w:rsidRDefault="00903D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3D4F" w:rsidRDefault="006B2605">
          <w:pPr>
            <w:pStyle w:val="PURFooterText"/>
            <w:jc w:val="center"/>
          </w:pPr>
          <w:hyperlink w:anchor="_Sec844">
            <w:r w:rsidR="00691C2E">
              <w:rPr>
                <w:color w:val="00467F"/>
                <w:u w:val="single"/>
              </w:rPr>
              <w:t>Показалец</w:t>
            </w:r>
          </w:hyperlink>
        </w:p>
      </w:tc>
    </w:tr>
  </w:tbl>
  <w:p w:rsidR="00903D4F" w:rsidRDefault="00903D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2605" w:rsidRDefault="006B2605" w:rsidP="007C7D4D">
      <w:pPr>
        <w:spacing w:after="0"/>
      </w:pPr>
      <w:r>
        <w:separator/>
      </w:r>
    </w:p>
    <w:p w:rsidR="006B2605" w:rsidRDefault="006B2605"/>
  </w:footnote>
  <w:footnote w:type="continuationSeparator" w:id="0">
    <w:p w:rsidR="006B2605" w:rsidRDefault="006B2605" w:rsidP="007C7D4D">
      <w:pPr>
        <w:spacing w:after="0"/>
      </w:pPr>
      <w:r>
        <w:continuationSeparator/>
      </w:r>
    </w:p>
    <w:p w:rsidR="006B2605" w:rsidRDefault="006B2605"/>
  </w:footnote>
  <w:footnote w:type="continuationNotice" w:id="1">
    <w:p w:rsidR="006B2605" w:rsidRDefault="006B26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73C" w:rsidRDefault="002567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73C" w:rsidRDefault="002567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73C" w:rsidRDefault="002567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rsidR="0025673C">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03D4F">
      <w:tc>
        <w:tcPr>
          <w:tcW w:w="8560" w:type="dxa"/>
        </w:tcPr>
        <w:p w:rsidR="00903D4F" w:rsidRDefault="00691C2E">
          <w:pPr>
            <w:pStyle w:val="PURHeaderText"/>
          </w:pPr>
          <w:r>
            <w:t>Условия за продукти за корпоративно лицензиране от Microsoft (български (Bulgarian), септември 2016 г.)</w:t>
          </w:r>
        </w:p>
      </w:tc>
      <w:tc>
        <w:tcPr>
          <w:tcW w:w="3680" w:type="dxa"/>
        </w:tcPr>
        <w:p w:rsidR="00903D4F" w:rsidRDefault="00691C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70C1D"/>
    <w:multiLevelType w:val="multilevel"/>
    <w:tmpl w:val="BD422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17C0B"/>
    <w:multiLevelType w:val="multilevel"/>
    <w:tmpl w:val="0AAA7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525F3"/>
    <w:multiLevelType w:val="multilevel"/>
    <w:tmpl w:val="1E0C23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7106F"/>
    <w:multiLevelType w:val="multilevel"/>
    <w:tmpl w:val="5F162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87AD0"/>
    <w:multiLevelType w:val="multilevel"/>
    <w:tmpl w:val="9404F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392750"/>
    <w:multiLevelType w:val="multilevel"/>
    <w:tmpl w:val="B742F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E60B4"/>
    <w:multiLevelType w:val="multilevel"/>
    <w:tmpl w:val="4ACA7D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6C3EDF"/>
    <w:multiLevelType w:val="multilevel"/>
    <w:tmpl w:val="60B8D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82265"/>
    <w:multiLevelType w:val="multilevel"/>
    <w:tmpl w:val="81D41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342865"/>
    <w:multiLevelType w:val="multilevel"/>
    <w:tmpl w:val="ECB2E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75B0B"/>
    <w:multiLevelType w:val="multilevel"/>
    <w:tmpl w:val="1396A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400FF"/>
    <w:multiLevelType w:val="multilevel"/>
    <w:tmpl w:val="EECA8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6C50D4"/>
    <w:multiLevelType w:val="multilevel"/>
    <w:tmpl w:val="334A0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3C43AA"/>
    <w:multiLevelType w:val="multilevel"/>
    <w:tmpl w:val="3612B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134796"/>
    <w:multiLevelType w:val="multilevel"/>
    <w:tmpl w:val="363C0F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871A8"/>
    <w:multiLevelType w:val="multilevel"/>
    <w:tmpl w:val="1DACC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5B270D"/>
    <w:multiLevelType w:val="multilevel"/>
    <w:tmpl w:val="C3ECC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BC1F70"/>
    <w:multiLevelType w:val="multilevel"/>
    <w:tmpl w:val="685C14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B5706C"/>
    <w:multiLevelType w:val="multilevel"/>
    <w:tmpl w:val="737A87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E069CA"/>
    <w:multiLevelType w:val="multilevel"/>
    <w:tmpl w:val="4DC28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0A1046"/>
    <w:multiLevelType w:val="multilevel"/>
    <w:tmpl w:val="E5A22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D6278D8"/>
    <w:multiLevelType w:val="multilevel"/>
    <w:tmpl w:val="7818A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E6826CF"/>
    <w:multiLevelType w:val="multilevel"/>
    <w:tmpl w:val="39BE8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13D6A28"/>
    <w:multiLevelType w:val="multilevel"/>
    <w:tmpl w:val="BE0A1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6B7BF6"/>
    <w:multiLevelType w:val="multilevel"/>
    <w:tmpl w:val="E0DC0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8032BD0"/>
    <w:multiLevelType w:val="multilevel"/>
    <w:tmpl w:val="FE42D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8BE31CD"/>
    <w:multiLevelType w:val="multilevel"/>
    <w:tmpl w:val="A358F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B4B18F7"/>
    <w:multiLevelType w:val="multilevel"/>
    <w:tmpl w:val="CFCEAC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95047C"/>
    <w:multiLevelType w:val="multilevel"/>
    <w:tmpl w:val="4C4A2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9A1ACB"/>
    <w:multiLevelType w:val="multilevel"/>
    <w:tmpl w:val="29A2B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DB077A3"/>
    <w:multiLevelType w:val="multilevel"/>
    <w:tmpl w:val="F11ED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BB1861"/>
    <w:multiLevelType w:val="multilevel"/>
    <w:tmpl w:val="EA347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B96ADD"/>
    <w:multiLevelType w:val="multilevel"/>
    <w:tmpl w:val="BB482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D2603A"/>
    <w:multiLevelType w:val="multilevel"/>
    <w:tmpl w:val="B2FAD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E93D7D"/>
    <w:multiLevelType w:val="multilevel"/>
    <w:tmpl w:val="6B0AD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AC4790"/>
    <w:multiLevelType w:val="multilevel"/>
    <w:tmpl w:val="471E9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116966"/>
    <w:multiLevelType w:val="multilevel"/>
    <w:tmpl w:val="6908D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A758B6"/>
    <w:multiLevelType w:val="multilevel"/>
    <w:tmpl w:val="09A209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EA4D61"/>
    <w:multiLevelType w:val="multilevel"/>
    <w:tmpl w:val="83408D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10703D"/>
    <w:multiLevelType w:val="multilevel"/>
    <w:tmpl w:val="30F8EA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E267B7"/>
    <w:multiLevelType w:val="multilevel"/>
    <w:tmpl w:val="60B8C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9B6A29"/>
    <w:multiLevelType w:val="multilevel"/>
    <w:tmpl w:val="FE047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3D4EC2"/>
    <w:multiLevelType w:val="multilevel"/>
    <w:tmpl w:val="4CAA7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6065BE"/>
    <w:multiLevelType w:val="multilevel"/>
    <w:tmpl w:val="C7B63B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E23E2D"/>
    <w:multiLevelType w:val="multilevel"/>
    <w:tmpl w:val="FD38E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43CF8"/>
    <w:multiLevelType w:val="multilevel"/>
    <w:tmpl w:val="752EF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1123CC"/>
    <w:multiLevelType w:val="multilevel"/>
    <w:tmpl w:val="ECF63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961571"/>
    <w:multiLevelType w:val="multilevel"/>
    <w:tmpl w:val="8D127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E62AC7"/>
    <w:multiLevelType w:val="multilevel"/>
    <w:tmpl w:val="B888B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562991"/>
    <w:multiLevelType w:val="multilevel"/>
    <w:tmpl w:val="CA2EC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622C4B"/>
    <w:multiLevelType w:val="multilevel"/>
    <w:tmpl w:val="CF384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1"/>
  </w:num>
  <w:num w:numId="3">
    <w:abstractNumId w:val="29"/>
  </w:num>
  <w:num w:numId="4">
    <w:abstractNumId w:val="22"/>
  </w:num>
  <w:num w:numId="5">
    <w:abstractNumId w:val="43"/>
  </w:num>
  <w:num w:numId="6">
    <w:abstractNumId w:val="42"/>
  </w:num>
  <w:num w:numId="7">
    <w:abstractNumId w:val="9"/>
  </w:num>
  <w:num w:numId="8">
    <w:abstractNumId w:val="27"/>
  </w:num>
  <w:num w:numId="9">
    <w:abstractNumId w:val="34"/>
  </w:num>
  <w:num w:numId="10">
    <w:abstractNumId w:val="32"/>
  </w:num>
  <w:num w:numId="11">
    <w:abstractNumId w:val="35"/>
  </w:num>
  <w:num w:numId="12">
    <w:abstractNumId w:val="37"/>
  </w:num>
  <w:num w:numId="13">
    <w:abstractNumId w:val="25"/>
  </w:num>
  <w:num w:numId="14">
    <w:abstractNumId w:val="24"/>
  </w:num>
  <w:num w:numId="15">
    <w:abstractNumId w:val="48"/>
  </w:num>
  <w:num w:numId="16">
    <w:abstractNumId w:val="50"/>
  </w:num>
  <w:num w:numId="17">
    <w:abstractNumId w:val="10"/>
  </w:num>
  <w:num w:numId="18">
    <w:abstractNumId w:val="3"/>
  </w:num>
  <w:num w:numId="19">
    <w:abstractNumId w:val="26"/>
  </w:num>
  <w:num w:numId="20">
    <w:abstractNumId w:val="16"/>
  </w:num>
  <w:num w:numId="21">
    <w:abstractNumId w:val="33"/>
  </w:num>
  <w:num w:numId="22">
    <w:abstractNumId w:val="14"/>
  </w:num>
  <w:num w:numId="23">
    <w:abstractNumId w:val="49"/>
  </w:num>
  <w:num w:numId="24">
    <w:abstractNumId w:val="7"/>
  </w:num>
  <w:num w:numId="25">
    <w:abstractNumId w:val="36"/>
  </w:num>
  <w:num w:numId="26">
    <w:abstractNumId w:val="11"/>
  </w:num>
  <w:num w:numId="27">
    <w:abstractNumId w:val="45"/>
  </w:num>
  <w:num w:numId="28">
    <w:abstractNumId w:val="41"/>
  </w:num>
  <w:num w:numId="29">
    <w:abstractNumId w:val="20"/>
  </w:num>
  <w:num w:numId="30">
    <w:abstractNumId w:val="52"/>
  </w:num>
  <w:num w:numId="31">
    <w:abstractNumId w:val="13"/>
  </w:num>
  <w:num w:numId="32">
    <w:abstractNumId w:val="39"/>
  </w:num>
  <w:num w:numId="33">
    <w:abstractNumId w:val="28"/>
  </w:num>
  <w:num w:numId="34">
    <w:abstractNumId w:val="6"/>
  </w:num>
  <w:num w:numId="35">
    <w:abstractNumId w:val="0"/>
  </w:num>
  <w:num w:numId="36">
    <w:abstractNumId w:val="38"/>
  </w:num>
  <w:num w:numId="37">
    <w:abstractNumId w:val="15"/>
  </w:num>
  <w:num w:numId="38">
    <w:abstractNumId w:val="12"/>
  </w:num>
  <w:num w:numId="39">
    <w:abstractNumId w:val="4"/>
  </w:num>
  <w:num w:numId="40">
    <w:abstractNumId w:val="30"/>
  </w:num>
  <w:num w:numId="41">
    <w:abstractNumId w:val="51"/>
  </w:num>
  <w:num w:numId="42">
    <w:abstractNumId w:val="8"/>
  </w:num>
  <w:num w:numId="43">
    <w:abstractNumId w:val="46"/>
  </w:num>
  <w:num w:numId="44">
    <w:abstractNumId w:val="47"/>
  </w:num>
  <w:num w:numId="45">
    <w:abstractNumId w:val="17"/>
  </w:num>
  <w:num w:numId="46">
    <w:abstractNumId w:val="40"/>
  </w:num>
  <w:num w:numId="47">
    <w:abstractNumId w:val="5"/>
  </w:num>
  <w:num w:numId="48">
    <w:abstractNumId w:val="44"/>
  </w:num>
  <w:num w:numId="49">
    <w:abstractNumId w:val="31"/>
  </w:num>
  <w:num w:numId="50">
    <w:abstractNumId w:val="19"/>
  </w:num>
  <w:num w:numId="51">
    <w:abstractNumId w:val="18"/>
  </w:num>
  <w:num w:numId="52">
    <w:abstractNumId w:val="2"/>
  </w:num>
  <w:num w:numId="53">
    <w:abstractNumId w:val="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b9WPdAPRbaBTTYG7kDPKJpwgLZ1ly0J6w9wsSqzfWjdOORIHaU6awMTQj3TV8OXcAo7f6Fl69fTMnLaYVBbOA==" w:salt="rOATMDXJ+n1dHtdmptRT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73C"/>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937"/>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1C2E"/>
    <w:rsid w:val="006920E2"/>
    <w:rsid w:val="00692DD1"/>
    <w:rsid w:val="006979FA"/>
    <w:rsid w:val="006A01DA"/>
    <w:rsid w:val="006A0354"/>
    <w:rsid w:val="006A3AE7"/>
    <w:rsid w:val="006A5E31"/>
    <w:rsid w:val="006A5F31"/>
    <w:rsid w:val="006A622C"/>
    <w:rsid w:val="006B0760"/>
    <w:rsid w:val="006B1FF3"/>
    <w:rsid w:val="006B2605"/>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D4F"/>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91C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93C48-A2A8-43FF-9BD5-E473B2C57494}">
  <ds:schemaRefs>
    <ds:schemaRef ds:uri="http://schemas.openxmlformats.org/officeDocument/2006/bibliography"/>
  </ds:schemaRefs>
</ds:datastoreItem>
</file>

<file path=customXml/itemProps2.xml><?xml version="1.0" encoding="utf-8"?>
<ds:datastoreItem xmlns:ds="http://schemas.openxmlformats.org/officeDocument/2006/customXml" ds:itemID="{7A0FB9FE-BD09-4FB9-97F0-A89CC98BC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109267</Words>
  <Characters>622828</Characters>
  <Application>Microsoft Office Word</Application>
  <DocSecurity>8</DocSecurity>
  <Lines>5190</Lines>
  <Paragraphs>1461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2016-08-26T20:18:00Z</dcterms:created>
  <dcterms:modified xsi:type="dcterms:W3CDTF">2016-08-26T20:23:00Z</dcterms:modified>
</cp:coreProperties>
</file>