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374D55" w:rsidRDefault="00374D55">
      <w:pPr>
        <w:pStyle w:val="PURBody"/>
        <w:shd w:val="clear" w:color="auto" w:fill="00188F"/>
        <w:tabs>
          <w:tab w:val="clear" w:pos="360"/>
        </w:tabs>
        <w:ind w:right="7920" w:firstLine="360"/>
        <w:rPr>
          <w:color w:val="FFFFFF"/>
          <w:sz w:val="6"/>
          <w:szCs w:val="6"/>
        </w:rPr>
      </w:pPr>
    </w:p>
    <w:p w:rsidR="00374D55" w:rsidRDefault="001D63A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Llicències</w:t>
      </w:r>
    </w:p>
    <w:p w:rsidR="00374D55" w:rsidRDefault="001D63A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Volum</w:t>
      </w:r>
    </w:p>
    <w:p w:rsidR="00374D55" w:rsidRDefault="00374D55">
      <w:pPr>
        <w:pStyle w:val="PURBody"/>
        <w:shd w:val="clear" w:color="auto" w:fill="00188F"/>
        <w:tabs>
          <w:tab w:val="clear" w:pos="360"/>
        </w:tabs>
        <w:spacing w:after="0"/>
        <w:ind w:right="7920" w:firstLine="360"/>
        <w:rPr>
          <w:color w:val="FFFFFF" w:themeColor="background1"/>
          <w:szCs w:val="18"/>
        </w:rPr>
      </w:pPr>
    </w:p>
    <w:p w:rsidR="00374D55" w:rsidRDefault="00374D55">
      <w:pPr>
        <w:pStyle w:val="PURBody"/>
        <w:shd w:val="clear" w:color="auto" w:fill="00188F"/>
        <w:tabs>
          <w:tab w:val="clear" w:pos="360"/>
        </w:tabs>
        <w:spacing w:after="0"/>
        <w:ind w:right="7920" w:firstLine="360"/>
        <w:rPr>
          <w:color w:val="FFFFFF" w:themeColor="background1"/>
          <w:szCs w:val="18"/>
        </w:rPr>
      </w:pPr>
    </w:p>
    <w:p w:rsidR="00374D55" w:rsidRDefault="00374D55">
      <w:pPr>
        <w:pStyle w:val="PURBody"/>
        <w:shd w:val="clear" w:color="auto" w:fill="00188F"/>
        <w:tabs>
          <w:tab w:val="clear" w:pos="360"/>
        </w:tabs>
        <w:spacing w:after="0"/>
        <w:ind w:right="7920" w:firstLine="360"/>
        <w:rPr>
          <w:color w:val="FFFFFF" w:themeColor="background1"/>
          <w:szCs w:val="18"/>
        </w:rPr>
      </w:pPr>
    </w:p>
    <w:p w:rsidR="00374D55" w:rsidRDefault="00374D55">
      <w:pPr>
        <w:pStyle w:val="PURBody"/>
        <w:shd w:val="clear" w:color="auto" w:fill="00188F"/>
        <w:tabs>
          <w:tab w:val="clear" w:pos="360"/>
        </w:tabs>
        <w:spacing w:after="0"/>
        <w:ind w:right="7920" w:firstLine="360"/>
        <w:rPr>
          <w:color w:val="FFFFFF" w:themeColor="background1"/>
          <w:szCs w:val="18"/>
        </w:rPr>
      </w:pPr>
    </w:p>
    <w:p w:rsidR="00374D55" w:rsidRDefault="00374D55">
      <w:pPr>
        <w:pStyle w:val="PURBody"/>
        <w:shd w:val="clear" w:color="auto" w:fill="00188F"/>
        <w:tabs>
          <w:tab w:val="clear" w:pos="360"/>
        </w:tabs>
        <w:spacing w:after="0"/>
        <w:ind w:right="7920" w:firstLine="360"/>
        <w:rPr>
          <w:color w:val="FFFFFF" w:themeColor="background1"/>
          <w:szCs w:val="18"/>
        </w:rPr>
      </w:pPr>
    </w:p>
    <w:p w:rsidR="00374D55" w:rsidRDefault="00374D55">
      <w:pPr>
        <w:pStyle w:val="PURBody"/>
        <w:shd w:val="clear" w:color="auto" w:fill="0072C6"/>
        <w:tabs>
          <w:tab w:val="clear" w:pos="360"/>
        </w:tabs>
        <w:ind w:right="1800" w:firstLine="360"/>
        <w:rPr>
          <w:sz w:val="72"/>
          <w:szCs w:val="72"/>
        </w:rPr>
      </w:pPr>
    </w:p>
    <w:p w:rsidR="00374D55" w:rsidRDefault="00374D55">
      <w:pPr>
        <w:pStyle w:val="PURBody"/>
        <w:shd w:val="clear" w:color="auto" w:fill="0072C6"/>
        <w:tabs>
          <w:tab w:val="clear" w:pos="360"/>
          <w:tab w:val="left" w:pos="180"/>
        </w:tabs>
        <w:ind w:right="1800" w:firstLine="360"/>
        <w:rPr>
          <w:color w:val="FFFFFF" w:themeColor="background1"/>
          <w:sz w:val="72"/>
          <w:szCs w:val="72"/>
        </w:rPr>
      </w:pPr>
    </w:p>
    <w:p w:rsidR="00374D55" w:rsidRDefault="001D63A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Termes dels Productes</w:t>
      </w:r>
    </w:p>
    <w:p w:rsidR="00374D55" w:rsidRDefault="001D63A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desembre de 2016</w:t>
      </w:r>
    </w:p>
    <w:p w:rsidR="00374D55" w:rsidRDefault="00374D55">
      <w:pPr>
        <w:pStyle w:val="PURBody"/>
        <w:shd w:val="clear" w:color="auto" w:fill="0072C6"/>
        <w:tabs>
          <w:tab w:val="clear" w:pos="360"/>
        </w:tabs>
        <w:spacing w:after="0" w:line="230" w:lineRule="auto"/>
        <w:ind w:right="1800" w:firstLine="360"/>
        <w:rPr>
          <w:color w:val="FFFFFF" w:themeColor="background1"/>
          <w:sz w:val="96"/>
          <w:szCs w:val="96"/>
        </w:rPr>
      </w:pPr>
    </w:p>
    <w:p w:rsidR="00374D55" w:rsidRDefault="001D63A4">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74D55" w:rsidRDefault="00374D55">
      <w:pPr>
        <w:sectPr w:rsidR="00374D55">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374D55" w:rsidRDefault="001D63A4">
      <w:pPr>
        <w:pStyle w:val="ProductList-SectionHeading"/>
        <w:pageBreakBefore/>
      </w:pPr>
      <w:bookmarkStart w:id="0" w:name="_Sec842"/>
      <w:r>
        <w:lastRenderedPageBreak/>
        <w:t>Índex de Continguts</w:t>
      </w:r>
    </w:p>
    <w:p w:rsidR="00374D55" w:rsidRDefault="00374D55">
      <w:pPr>
        <w:pStyle w:val="ProductList-Body"/>
      </w:pPr>
    </w:p>
    <w:p w:rsidR="00374D55" w:rsidRDefault="00374D55">
      <w:pPr>
        <w:sectPr w:rsidR="00374D55">
          <w:headerReference w:type="default" r:id="rId16"/>
          <w:footerReference w:type="default" r:id="rId17"/>
          <w:type w:val="continuous"/>
          <w:pgSz w:w="12240" w:h="15840" w:code="1"/>
          <w:pgMar w:top="1170" w:right="720" w:bottom="1620" w:left="720" w:header="432" w:footer="288" w:gutter="0"/>
          <w:cols w:space="360"/>
        </w:sectPr>
      </w:pPr>
    </w:p>
    <w:p w:rsidR="001D63A4" w:rsidRDefault="001D63A4">
      <w:pPr>
        <w:pStyle w:val="TOC1"/>
        <w:rPr>
          <w:rFonts w:eastAsiaTheme="minorEastAsia"/>
          <w:b w:val="0"/>
          <w:caps w:val="0"/>
          <w:noProof/>
          <w:sz w:val="22"/>
          <w:szCs w:val="22"/>
        </w:rPr>
      </w:pPr>
      <w:r>
        <w:fldChar w:fldCharType="begin"/>
      </w:r>
      <w:r>
        <w:instrText xml:space="preserve"> TOC \h \f \l 1-3 </w:instrText>
      </w:r>
      <w:r>
        <w:fldChar w:fldCharType="separate"/>
      </w:r>
      <w:hyperlink w:anchor="_Toc468138459" w:history="1">
        <w:r w:rsidRPr="005C0586">
          <w:rPr>
            <w:rStyle w:val="Hyperlink"/>
            <w:noProof/>
          </w:rPr>
          <w:t>Introducció</w:t>
        </w:r>
        <w:r>
          <w:rPr>
            <w:noProof/>
          </w:rPr>
          <w:tab/>
        </w:r>
        <w:r>
          <w:rPr>
            <w:noProof/>
          </w:rPr>
          <w:fldChar w:fldCharType="begin"/>
        </w:r>
        <w:r>
          <w:rPr>
            <w:noProof/>
          </w:rPr>
          <w:instrText xml:space="preserve"> PAGEREF _Toc468138459 \h </w:instrText>
        </w:r>
        <w:r>
          <w:rPr>
            <w:noProof/>
          </w:rPr>
        </w:r>
        <w:r>
          <w:rPr>
            <w:noProof/>
          </w:rPr>
          <w:fldChar w:fldCharType="separate"/>
        </w:r>
        <w:r>
          <w:rPr>
            <w:noProof/>
          </w:rPr>
          <w:t>4</w:t>
        </w:r>
        <w:r>
          <w:rPr>
            <w:noProof/>
          </w:rPr>
          <w:fldChar w:fldCharType="end"/>
        </w:r>
      </w:hyperlink>
    </w:p>
    <w:p w:rsidR="001D63A4" w:rsidRDefault="00511664">
      <w:pPr>
        <w:pStyle w:val="TOC2"/>
        <w:rPr>
          <w:rFonts w:eastAsiaTheme="minorEastAsia"/>
          <w:smallCaps w:val="0"/>
          <w:sz w:val="22"/>
        </w:rPr>
      </w:pPr>
      <w:hyperlink w:anchor="_Toc468138460" w:history="1">
        <w:r w:rsidR="001D63A4" w:rsidRPr="005C0586">
          <w:rPr>
            <w:rStyle w:val="Hyperlink"/>
          </w:rPr>
          <w:t>Quant a aquest document</w:t>
        </w:r>
        <w:r w:rsidR="001D63A4">
          <w:tab/>
        </w:r>
        <w:r w:rsidR="001D63A4">
          <w:fldChar w:fldCharType="begin"/>
        </w:r>
        <w:r w:rsidR="001D63A4">
          <w:instrText xml:space="preserve"> PAGEREF _Toc468138460 \h </w:instrText>
        </w:r>
        <w:r w:rsidR="001D63A4">
          <w:fldChar w:fldCharType="separate"/>
        </w:r>
        <w:r w:rsidR="001D63A4">
          <w:t>4</w:t>
        </w:r>
        <w:r w:rsidR="001D63A4">
          <w:fldChar w:fldCharType="end"/>
        </w:r>
      </w:hyperlink>
    </w:p>
    <w:p w:rsidR="001D63A4" w:rsidRDefault="00511664">
      <w:pPr>
        <w:pStyle w:val="TOC2"/>
        <w:rPr>
          <w:rFonts w:eastAsiaTheme="minorEastAsia"/>
          <w:smallCaps w:val="0"/>
          <w:sz w:val="22"/>
        </w:rPr>
      </w:pPr>
      <w:hyperlink w:anchor="_Toc468138461" w:history="1">
        <w:r w:rsidR="001D63A4" w:rsidRPr="005C0586">
          <w:rPr>
            <w:rStyle w:val="Hyperlink"/>
          </w:rPr>
          <w:t>Contingut d'aquest Document</w:t>
        </w:r>
        <w:r w:rsidR="001D63A4">
          <w:tab/>
        </w:r>
        <w:r w:rsidR="001D63A4">
          <w:fldChar w:fldCharType="begin"/>
        </w:r>
        <w:r w:rsidR="001D63A4">
          <w:instrText xml:space="preserve"> PAGEREF _Toc468138461 \h </w:instrText>
        </w:r>
        <w:r w:rsidR="001D63A4">
          <w:fldChar w:fldCharType="separate"/>
        </w:r>
        <w:r w:rsidR="001D63A4">
          <w:t>4</w:t>
        </w:r>
        <w:r w:rsidR="001D63A4">
          <w:fldChar w:fldCharType="end"/>
        </w:r>
      </w:hyperlink>
    </w:p>
    <w:p w:rsidR="001D63A4" w:rsidRDefault="00511664">
      <w:pPr>
        <w:pStyle w:val="TOC2"/>
        <w:rPr>
          <w:rFonts w:eastAsiaTheme="minorEastAsia"/>
          <w:smallCaps w:val="0"/>
          <w:sz w:val="22"/>
        </w:rPr>
      </w:pPr>
      <w:hyperlink w:anchor="_Toc468138462" w:history="1">
        <w:r w:rsidR="001D63A4" w:rsidRPr="005C0586">
          <w:rPr>
            <w:rStyle w:val="Hyperlink"/>
          </w:rPr>
          <w:t>Navegació a una Entrada de Productes</w:t>
        </w:r>
        <w:r w:rsidR="001D63A4">
          <w:tab/>
        </w:r>
        <w:r w:rsidR="001D63A4">
          <w:fldChar w:fldCharType="begin"/>
        </w:r>
        <w:r w:rsidR="001D63A4">
          <w:instrText xml:space="preserve"> PAGEREF _Toc468138462 \h </w:instrText>
        </w:r>
        <w:r w:rsidR="001D63A4">
          <w:fldChar w:fldCharType="separate"/>
        </w:r>
        <w:r w:rsidR="001D63A4">
          <w:t>4</w:t>
        </w:r>
        <w:r w:rsidR="001D63A4">
          <w:fldChar w:fldCharType="end"/>
        </w:r>
      </w:hyperlink>
    </w:p>
    <w:p w:rsidR="001D63A4" w:rsidRDefault="00511664">
      <w:pPr>
        <w:pStyle w:val="TOC2"/>
        <w:rPr>
          <w:rFonts w:eastAsiaTheme="minorEastAsia"/>
          <w:smallCaps w:val="0"/>
          <w:sz w:val="22"/>
        </w:rPr>
      </w:pPr>
      <w:hyperlink w:anchor="_Toc468138463" w:history="1">
        <w:r w:rsidR="001D63A4" w:rsidRPr="005C0586">
          <w:rPr>
            <w:rStyle w:val="Hyperlink"/>
          </w:rPr>
          <w:t>Aclariments i Resum dels Canvis d'aquest Document</w:t>
        </w:r>
        <w:r w:rsidR="001D63A4">
          <w:tab/>
        </w:r>
        <w:r w:rsidR="001D63A4">
          <w:fldChar w:fldCharType="begin"/>
        </w:r>
        <w:r w:rsidR="001D63A4">
          <w:instrText xml:space="preserve"> PAGEREF _Toc468138463 \h </w:instrText>
        </w:r>
        <w:r w:rsidR="001D63A4">
          <w:fldChar w:fldCharType="separate"/>
        </w:r>
        <w:r w:rsidR="001D63A4">
          <w:t>5</w:t>
        </w:r>
        <w:r w:rsidR="001D63A4">
          <w:fldChar w:fldCharType="end"/>
        </w:r>
      </w:hyperlink>
    </w:p>
    <w:p w:rsidR="001D63A4" w:rsidRDefault="00511664">
      <w:pPr>
        <w:pStyle w:val="TOC1"/>
        <w:rPr>
          <w:rFonts w:eastAsiaTheme="minorEastAsia"/>
          <w:b w:val="0"/>
          <w:caps w:val="0"/>
          <w:noProof/>
          <w:sz w:val="22"/>
          <w:szCs w:val="22"/>
        </w:rPr>
      </w:pPr>
      <w:hyperlink w:anchor="_Toc468138464" w:history="1">
        <w:r w:rsidR="001D63A4" w:rsidRPr="005C0586">
          <w:rPr>
            <w:rStyle w:val="Hyperlink"/>
            <w:noProof/>
          </w:rPr>
          <w:t>Termes de Llicència</w:t>
        </w:r>
        <w:r w:rsidR="001D63A4">
          <w:rPr>
            <w:noProof/>
          </w:rPr>
          <w:tab/>
        </w:r>
        <w:r w:rsidR="001D63A4">
          <w:rPr>
            <w:noProof/>
          </w:rPr>
          <w:fldChar w:fldCharType="begin"/>
        </w:r>
        <w:r w:rsidR="001D63A4">
          <w:rPr>
            <w:noProof/>
          </w:rPr>
          <w:instrText xml:space="preserve"> PAGEREF _Toc468138464 \h </w:instrText>
        </w:r>
        <w:r w:rsidR="001D63A4">
          <w:rPr>
            <w:noProof/>
          </w:rPr>
        </w:r>
        <w:r w:rsidR="001D63A4">
          <w:rPr>
            <w:noProof/>
          </w:rPr>
          <w:fldChar w:fldCharType="separate"/>
        </w:r>
        <w:r w:rsidR="001D63A4">
          <w:rPr>
            <w:noProof/>
          </w:rPr>
          <w:t>7</w:t>
        </w:r>
        <w:r w:rsidR="001D63A4">
          <w:rPr>
            <w:noProof/>
          </w:rPr>
          <w:fldChar w:fldCharType="end"/>
        </w:r>
      </w:hyperlink>
    </w:p>
    <w:p w:rsidR="001D63A4" w:rsidRDefault="00511664">
      <w:pPr>
        <w:pStyle w:val="TOC2"/>
        <w:rPr>
          <w:rFonts w:eastAsiaTheme="minorEastAsia"/>
          <w:smallCaps w:val="0"/>
          <w:sz w:val="22"/>
        </w:rPr>
      </w:pPr>
      <w:hyperlink w:anchor="_Toc468138465" w:history="1">
        <w:r w:rsidR="001D63A4" w:rsidRPr="005C0586">
          <w:rPr>
            <w:rStyle w:val="Hyperlink"/>
          </w:rPr>
          <w:t>Termes de Llicència Universal</w:t>
        </w:r>
        <w:r w:rsidR="001D63A4">
          <w:tab/>
        </w:r>
        <w:r w:rsidR="001D63A4">
          <w:fldChar w:fldCharType="begin"/>
        </w:r>
        <w:r w:rsidR="001D63A4">
          <w:instrText xml:space="preserve"> PAGEREF _Toc468138465 \h </w:instrText>
        </w:r>
        <w:r w:rsidR="001D63A4">
          <w:fldChar w:fldCharType="separate"/>
        </w:r>
        <w:r w:rsidR="001D63A4">
          <w:t>7</w:t>
        </w:r>
        <w:r w:rsidR="001D63A4">
          <w:fldChar w:fldCharType="end"/>
        </w:r>
      </w:hyperlink>
    </w:p>
    <w:p w:rsidR="001D63A4" w:rsidRDefault="00511664">
      <w:pPr>
        <w:pStyle w:val="TOC2"/>
        <w:rPr>
          <w:rFonts w:eastAsiaTheme="minorEastAsia"/>
          <w:smallCaps w:val="0"/>
          <w:sz w:val="22"/>
        </w:rPr>
      </w:pPr>
      <w:hyperlink w:anchor="_Toc468138466" w:history="1">
        <w:r w:rsidR="001D63A4" w:rsidRPr="005C0586">
          <w:rPr>
            <w:rStyle w:val="Hyperlink"/>
          </w:rPr>
          <w:t>Termes del Model de Llicència</w:t>
        </w:r>
        <w:r w:rsidR="001D63A4">
          <w:tab/>
        </w:r>
        <w:r w:rsidR="001D63A4">
          <w:fldChar w:fldCharType="begin"/>
        </w:r>
        <w:r w:rsidR="001D63A4">
          <w:instrText xml:space="preserve"> PAGEREF _Toc468138466 \h </w:instrText>
        </w:r>
        <w:r w:rsidR="001D63A4">
          <w:fldChar w:fldCharType="separate"/>
        </w:r>
        <w:r w:rsidR="001D63A4">
          <w:t>9</w:t>
        </w:r>
        <w:r w:rsidR="001D63A4">
          <w:fldChar w:fldCharType="end"/>
        </w:r>
      </w:hyperlink>
    </w:p>
    <w:p w:rsidR="001D63A4" w:rsidRDefault="00511664">
      <w:pPr>
        <w:pStyle w:val="TOC3"/>
        <w:rPr>
          <w:rFonts w:eastAsiaTheme="minorEastAsia"/>
          <w:smallCaps w:val="0"/>
          <w:sz w:val="22"/>
        </w:rPr>
      </w:pPr>
      <w:hyperlink w:anchor="_Toc468138467" w:history="1">
        <w:r w:rsidR="001D63A4" w:rsidRPr="005C0586">
          <w:rPr>
            <w:rStyle w:val="Hyperlink"/>
          </w:rPr>
          <w:t>Aplicacions de Sobretaula</w:t>
        </w:r>
        <w:r w:rsidR="001D63A4">
          <w:tab/>
        </w:r>
        <w:r w:rsidR="001D63A4">
          <w:fldChar w:fldCharType="begin"/>
        </w:r>
        <w:r w:rsidR="001D63A4">
          <w:instrText xml:space="preserve"> PAGEREF _Toc468138467 \h </w:instrText>
        </w:r>
        <w:r w:rsidR="001D63A4">
          <w:fldChar w:fldCharType="separate"/>
        </w:r>
        <w:r w:rsidR="001D63A4">
          <w:t>10</w:t>
        </w:r>
        <w:r w:rsidR="001D63A4">
          <w:fldChar w:fldCharType="end"/>
        </w:r>
      </w:hyperlink>
    </w:p>
    <w:p w:rsidR="001D63A4" w:rsidRDefault="00511664">
      <w:pPr>
        <w:pStyle w:val="TOC3"/>
        <w:rPr>
          <w:rFonts w:eastAsiaTheme="minorEastAsia"/>
          <w:smallCaps w:val="0"/>
          <w:sz w:val="22"/>
        </w:rPr>
      </w:pPr>
      <w:hyperlink w:anchor="_Toc468138468" w:history="1">
        <w:r w:rsidR="001D63A4" w:rsidRPr="005C0586">
          <w:rPr>
            <w:rStyle w:val="Hyperlink"/>
          </w:rPr>
          <w:t>Sistemes Operatius de Sobretaula</w:t>
        </w:r>
        <w:r w:rsidR="001D63A4">
          <w:tab/>
        </w:r>
        <w:r w:rsidR="001D63A4">
          <w:fldChar w:fldCharType="begin"/>
        </w:r>
        <w:r w:rsidR="001D63A4">
          <w:instrText xml:space="preserve"> PAGEREF _Toc468138468 \h </w:instrText>
        </w:r>
        <w:r w:rsidR="001D63A4">
          <w:fldChar w:fldCharType="separate"/>
        </w:r>
        <w:r w:rsidR="001D63A4">
          <w:t>10</w:t>
        </w:r>
        <w:r w:rsidR="001D63A4">
          <w:fldChar w:fldCharType="end"/>
        </w:r>
      </w:hyperlink>
    </w:p>
    <w:p w:rsidR="001D63A4" w:rsidRDefault="00511664">
      <w:pPr>
        <w:pStyle w:val="TOC3"/>
        <w:rPr>
          <w:rFonts w:eastAsiaTheme="minorEastAsia"/>
          <w:smallCaps w:val="0"/>
          <w:sz w:val="22"/>
        </w:rPr>
      </w:pPr>
      <w:hyperlink w:anchor="_Toc468138469" w:history="1">
        <w:r w:rsidR="001D63A4" w:rsidRPr="005C0586">
          <w:rPr>
            <w:rStyle w:val="Hyperlink"/>
          </w:rPr>
          <w:t>Per Core/CAL</w:t>
        </w:r>
        <w:r w:rsidR="001D63A4">
          <w:tab/>
        </w:r>
        <w:r w:rsidR="001D63A4">
          <w:fldChar w:fldCharType="begin"/>
        </w:r>
        <w:r w:rsidR="001D63A4">
          <w:instrText xml:space="preserve"> PAGEREF _Toc468138469 \h </w:instrText>
        </w:r>
        <w:r w:rsidR="001D63A4">
          <w:fldChar w:fldCharType="separate"/>
        </w:r>
        <w:r w:rsidR="001D63A4">
          <w:t>10</w:t>
        </w:r>
        <w:r w:rsidR="001D63A4">
          <w:fldChar w:fldCharType="end"/>
        </w:r>
      </w:hyperlink>
    </w:p>
    <w:p w:rsidR="001D63A4" w:rsidRDefault="00511664">
      <w:pPr>
        <w:pStyle w:val="TOC3"/>
        <w:rPr>
          <w:rFonts w:eastAsiaTheme="minorEastAsia"/>
          <w:smallCaps w:val="0"/>
          <w:sz w:val="22"/>
        </w:rPr>
      </w:pPr>
      <w:hyperlink w:anchor="_Toc468138470" w:history="1">
        <w:r w:rsidR="001D63A4" w:rsidRPr="005C0586">
          <w:rPr>
            <w:rStyle w:val="Hyperlink"/>
          </w:rPr>
          <w:t>Servidor/CAL</w:t>
        </w:r>
        <w:r w:rsidR="001D63A4">
          <w:tab/>
        </w:r>
        <w:r w:rsidR="001D63A4">
          <w:fldChar w:fldCharType="begin"/>
        </w:r>
        <w:r w:rsidR="001D63A4">
          <w:instrText xml:space="preserve"> PAGEREF _Toc468138470 \h </w:instrText>
        </w:r>
        <w:r w:rsidR="001D63A4">
          <w:fldChar w:fldCharType="separate"/>
        </w:r>
        <w:r w:rsidR="001D63A4">
          <w:t>11</w:t>
        </w:r>
        <w:r w:rsidR="001D63A4">
          <w:fldChar w:fldCharType="end"/>
        </w:r>
      </w:hyperlink>
    </w:p>
    <w:p w:rsidR="001D63A4" w:rsidRDefault="00511664">
      <w:pPr>
        <w:pStyle w:val="TOC3"/>
        <w:rPr>
          <w:rFonts w:eastAsiaTheme="minorEastAsia"/>
          <w:smallCaps w:val="0"/>
          <w:sz w:val="22"/>
        </w:rPr>
      </w:pPr>
      <w:hyperlink w:anchor="_Toc468138471" w:history="1">
        <w:r w:rsidR="001D63A4" w:rsidRPr="005C0586">
          <w:rPr>
            <w:rStyle w:val="Hyperlink"/>
          </w:rPr>
          <w:t>Per Core</w:t>
        </w:r>
        <w:r w:rsidR="001D63A4">
          <w:tab/>
        </w:r>
        <w:r w:rsidR="001D63A4">
          <w:fldChar w:fldCharType="begin"/>
        </w:r>
        <w:r w:rsidR="001D63A4">
          <w:instrText xml:space="preserve"> PAGEREF _Toc468138471 \h </w:instrText>
        </w:r>
        <w:r w:rsidR="001D63A4">
          <w:fldChar w:fldCharType="separate"/>
        </w:r>
        <w:r w:rsidR="001D63A4">
          <w:t>11</w:t>
        </w:r>
        <w:r w:rsidR="001D63A4">
          <w:fldChar w:fldCharType="end"/>
        </w:r>
      </w:hyperlink>
    </w:p>
    <w:p w:rsidR="001D63A4" w:rsidRDefault="00511664">
      <w:pPr>
        <w:pStyle w:val="TOC3"/>
        <w:rPr>
          <w:rFonts w:eastAsiaTheme="minorEastAsia"/>
          <w:smallCaps w:val="0"/>
          <w:sz w:val="22"/>
        </w:rPr>
      </w:pPr>
      <w:hyperlink w:anchor="_Toc468138472" w:history="1">
        <w:r w:rsidR="001D63A4" w:rsidRPr="005C0586">
          <w:rPr>
            <w:rStyle w:val="Hyperlink"/>
          </w:rPr>
          <w:t>Servidors de Gestió</w:t>
        </w:r>
        <w:r w:rsidR="001D63A4">
          <w:tab/>
        </w:r>
        <w:r w:rsidR="001D63A4">
          <w:fldChar w:fldCharType="begin"/>
        </w:r>
        <w:r w:rsidR="001D63A4">
          <w:instrText xml:space="preserve"> PAGEREF _Toc468138472 \h </w:instrText>
        </w:r>
        <w:r w:rsidR="001D63A4">
          <w:fldChar w:fldCharType="separate"/>
        </w:r>
        <w:r w:rsidR="001D63A4">
          <w:t>11</w:t>
        </w:r>
        <w:r w:rsidR="001D63A4">
          <w:fldChar w:fldCharType="end"/>
        </w:r>
      </w:hyperlink>
    </w:p>
    <w:p w:rsidR="001D63A4" w:rsidRDefault="00511664">
      <w:pPr>
        <w:pStyle w:val="TOC3"/>
        <w:rPr>
          <w:rFonts w:eastAsiaTheme="minorEastAsia"/>
          <w:smallCaps w:val="0"/>
          <w:sz w:val="22"/>
        </w:rPr>
      </w:pPr>
      <w:hyperlink w:anchor="_Toc468138473" w:history="1">
        <w:r w:rsidR="001D63A4" w:rsidRPr="005C0586">
          <w:rPr>
            <w:rStyle w:val="Hyperlink"/>
          </w:rPr>
          <w:t>Servidors Especialitzats</w:t>
        </w:r>
        <w:r w:rsidR="001D63A4">
          <w:tab/>
        </w:r>
        <w:r w:rsidR="001D63A4">
          <w:fldChar w:fldCharType="begin"/>
        </w:r>
        <w:r w:rsidR="001D63A4">
          <w:instrText xml:space="preserve"> PAGEREF _Toc468138473 \h </w:instrText>
        </w:r>
        <w:r w:rsidR="001D63A4">
          <w:fldChar w:fldCharType="separate"/>
        </w:r>
        <w:r w:rsidR="001D63A4">
          <w:t>12</w:t>
        </w:r>
        <w:r w:rsidR="001D63A4">
          <w:fldChar w:fldCharType="end"/>
        </w:r>
      </w:hyperlink>
    </w:p>
    <w:p w:rsidR="001D63A4" w:rsidRDefault="00511664">
      <w:pPr>
        <w:pStyle w:val="TOC3"/>
        <w:rPr>
          <w:rFonts w:eastAsiaTheme="minorEastAsia"/>
          <w:smallCaps w:val="0"/>
          <w:sz w:val="22"/>
        </w:rPr>
      </w:pPr>
      <w:hyperlink w:anchor="_Toc468138474" w:history="1">
        <w:r w:rsidR="001D63A4" w:rsidRPr="005C0586">
          <w:rPr>
            <w:rStyle w:val="Hyperlink"/>
          </w:rPr>
          <w:t>Eines de Desenvolupador</w:t>
        </w:r>
        <w:r w:rsidR="001D63A4">
          <w:tab/>
        </w:r>
        <w:r w:rsidR="001D63A4">
          <w:fldChar w:fldCharType="begin"/>
        </w:r>
        <w:r w:rsidR="001D63A4">
          <w:instrText xml:space="preserve"> PAGEREF _Toc468138474 \h </w:instrText>
        </w:r>
        <w:r w:rsidR="001D63A4">
          <w:fldChar w:fldCharType="separate"/>
        </w:r>
        <w:r w:rsidR="001D63A4">
          <w:t>12</w:t>
        </w:r>
        <w:r w:rsidR="001D63A4">
          <w:fldChar w:fldCharType="end"/>
        </w:r>
      </w:hyperlink>
    </w:p>
    <w:p w:rsidR="001D63A4" w:rsidRDefault="00511664">
      <w:pPr>
        <w:pStyle w:val="TOC1"/>
        <w:rPr>
          <w:rFonts w:eastAsiaTheme="minorEastAsia"/>
          <w:b w:val="0"/>
          <w:caps w:val="0"/>
          <w:noProof/>
          <w:sz w:val="22"/>
          <w:szCs w:val="22"/>
        </w:rPr>
      </w:pPr>
      <w:hyperlink w:anchor="_Toc468138475" w:history="1">
        <w:r w:rsidR="001D63A4" w:rsidRPr="005C0586">
          <w:rPr>
            <w:rStyle w:val="Hyperlink"/>
            <w:noProof/>
          </w:rPr>
          <w:t>Programari</w:t>
        </w:r>
        <w:r w:rsidR="001D63A4">
          <w:rPr>
            <w:noProof/>
          </w:rPr>
          <w:tab/>
        </w:r>
        <w:r w:rsidR="001D63A4">
          <w:rPr>
            <w:noProof/>
          </w:rPr>
          <w:fldChar w:fldCharType="begin"/>
        </w:r>
        <w:r w:rsidR="001D63A4">
          <w:rPr>
            <w:noProof/>
          </w:rPr>
          <w:instrText xml:space="preserve"> PAGEREF _Toc468138475 \h </w:instrText>
        </w:r>
        <w:r w:rsidR="001D63A4">
          <w:rPr>
            <w:noProof/>
          </w:rPr>
        </w:r>
        <w:r w:rsidR="001D63A4">
          <w:rPr>
            <w:noProof/>
          </w:rPr>
          <w:fldChar w:fldCharType="separate"/>
        </w:r>
        <w:r w:rsidR="001D63A4">
          <w:rPr>
            <w:noProof/>
          </w:rPr>
          <w:t>14</w:t>
        </w:r>
        <w:r w:rsidR="001D63A4">
          <w:rPr>
            <w:noProof/>
          </w:rPr>
          <w:fldChar w:fldCharType="end"/>
        </w:r>
      </w:hyperlink>
    </w:p>
    <w:p w:rsidR="001D63A4" w:rsidRDefault="00511664">
      <w:pPr>
        <w:pStyle w:val="TOC2"/>
        <w:rPr>
          <w:rFonts w:eastAsiaTheme="minorEastAsia"/>
          <w:smallCaps w:val="0"/>
          <w:sz w:val="22"/>
        </w:rPr>
      </w:pPr>
      <w:hyperlink w:anchor="_Toc468138476" w:history="1">
        <w:r w:rsidR="001D63A4" w:rsidRPr="005C0586">
          <w:rPr>
            <w:rStyle w:val="Hyperlink"/>
          </w:rPr>
          <w:t>Advanced Threat Analytics</w:t>
        </w:r>
        <w:r w:rsidR="001D63A4">
          <w:tab/>
        </w:r>
        <w:r w:rsidR="001D63A4">
          <w:fldChar w:fldCharType="begin"/>
        </w:r>
        <w:r w:rsidR="001D63A4">
          <w:instrText xml:space="preserve"> PAGEREF _Toc468138476 \h </w:instrText>
        </w:r>
        <w:r w:rsidR="001D63A4">
          <w:fldChar w:fldCharType="separate"/>
        </w:r>
        <w:r w:rsidR="001D63A4">
          <w:t>14</w:t>
        </w:r>
        <w:r w:rsidR="001D63A4">
          <w:fldChar w:fldCharType="end"/>
        </w:r>
      </w:hyperlink>
    </w:p>
    <w:p w:rsidR="001D63A4" w:rsidRDefault="00511664">
      <w:pPr>
        <w:pStyle w:val="TOC2"/>
        <w:rPr>
          <w:rFonts w:eastAsiaTheme="minorEastAsia"/>
          <w:smallCaps w:val="0"/>
          <w:sz w:val="22"/>
        </w:rPr>
      </w:pPr>
      <w:hyperlink w:anchor="_Toc468138477" w:history="1">
        <w:r w:rsidR="001D63A4" w:rsidRPr="005C0586">
          <w:rPr>
            <w:rStyle w:val="Hyperlink"/>
          </w:rPr>
          <w:t>BizTalk</w:t>
        </w:r>
        <w:r w:rsidR="001D63A4">
          <w:tab/>
        </w:r>
        <w:r w:rsidR="001D63A4">
          <w:fldChar w:fldCharType="begin"/>
        </w:r>
        <w:r w:rsidR="001D63A4">
          <w:instrText xml:space="preserve"> PAGEREF _Toc468138477 \h </w:instrText>
        </w:r>
        <w:r w:rsidR="001D63A4">
          <w:fldChar w:fldCharType="separate"/>
        </w:r>
        <w:r w:rsidR="001D63A4">
          <w:t>14</w:t>
        </w:r>
        <w:r w:rsidR="001D63A4">
          <w:fldChar w:fldCharType="end"/>
        </w:r>
      </w:hyperlink>
    </w:p>
    <w:p w:rsidR="001D63A4" w:rsidRDefault="00511664">
      <w:pPr>
        <w:pStyle w:val="TOC2"/>
        <w:rPr>
          <w:rFonts w:eastAsiaTheme="minorEastAsia"/>
          <w:smallCaps w:val="0"/>
          <w:sz w:val="22"/>
        </w:rPr>
      </w:pPr>
      <w:hyperlink w:anchor="_Toc468138478" w:history="1">
        <w:r w:rsidR="001D63A4" w:rsidRPr="005C0586">
          <w:rPr>
            <w:rStyle w:val="Hyperlink"/>
          </w:rPr>
          <w:t>CAL Suites</w:t>
        </w:r>
        <w:r w:rsidR="001D63A4">
          <w:tab/>
        </w:r>
        <w:r w:rsidR="001D63A4">
          <w:fldChar w:fldCharType="begin"/>
        </w:r>
        <w:r w:rsidR="001D63A4">
          <w:instrText xml:space="preserve"> PAGEREF _Toc468138478 \h </w:instrText>
        </w:r>
        <w:r w:rsidR="001D63A4">
          <w:fldChar w:fldCharType="separate"/>
        </w:r>
        <w:r w:rsidR="001D63A4">
          <w:t>15</w:t>
        </w:r>
        <w:r w:rsidR="001D63A4">
          <w:fldChar w:fldCharType="end"/>
        </w:r>
      </w:hyperlink>
    </w:p>
    <w:p w:rsidR="001D63A4" w:rsidRDefault="00511664">
      <w:pPr>
        <w:pStyle w:val="TOC2"/>
        <w:rPr>
          <w:rFonts w:eastAsiaTheme="minorEastAsia"/>
          <w:smallCaps w:val="0"/>
          <w:sz w:val="22"/>
        </w:rPr>
      </w:pPr>
      <w:hyperlink w:anchor="_Toc468138479" w:history="1">
        <w:r w:rsidR="001D63A4" w:rsidRPr="005C0586">
          <w:rPr>
            <w:rStyle w:val="Hyperlink"/>
          </w:rPr>
          <w:t>Core Infrastructure Server (CIS) Suite</w:t>
        </w:r>
        <w:r w:rsidR="001D63A4">
          <w:tab/>
        </w:r>
        <w:r w:rsidR="001D63A4">
          <w:fldChar w:fldCharType="begin"/>
        </w:r>
        <w:r w:rsidR="001D63A4">
          <w:instrText xml:space="preserve"> PAGEREF _Toc468138479 \h </w:instrText>
        </w:r>
        <w:r w:rsidR="001D63A4">
          <w:fldChar w:fldCharType="separate"/>
        </w:r>
        <w:r w:rsidR="001D63A4">
          <w:t>17</w:t>
        </w:r>
        <w:r w:rsidR="001D63A4">
          <w:fldChar w:fldCharType="end"/>
        </w:r>
      </w:hyperlink>
    </w:p>
    <w:p w:rsidR="001D63A4" w:rsidRDefault="00511664">
      <w:pPr>
        <w:pStyle w:val="TOC2"/>
        <w:rPr>
          <w:rFonts w:eastAsiaTheme="minorEastAsia"/>
          <w:smallCaps w:val="0"/>
          <w:sz w:val="22"/>
        </w:rPr>
      </w:pPr>
      <w:hyperlink w:anchor="_Toc468138480" w:history="1">
        <w:r w:rsidR="001D63A4" w:rsidRPr="005C0586">
          <w:rPr>
            <w:rStyle w:val="Hyperlink"/>
          </w:rPr>
          <w:t>Forefront</w:t>
        </w:r>
        <w:r w:rsidR="001D63A4">
          <w:tab/>
        </w:r>
        <w:r w:rsidR="001D63A4">
          <w:fldChar w:fldCharType="begin"/>
        </w:r>
        <w:r w:rsidR="001D63A4">
          <w:instrText xml:space="preserve"> PAGEREF _Toc468138480 \h </w:instrText>
        </w:r>
        <w:r w:rsidR="001D63A4">
          <w:fldChar w:fldCharType="separate"/>
        </w:r>
        <w:r w:rsidR="001D63A4">
          <w:t>19</w:t>
        </w:r>
        <w:r w:rsidR="001D63A4">
          <w:fldChar w:fldCharType="end"/>
        </w:r>
      </w:hyperlink>
    </w:p>
    <w:p w:rsidR="001D63A4" w:rsidRDefault="00511664">
      <w:pPr>
        <w:pStyle w:val="TOC2"/>
        <w:rPr>
          <w:rFonts w:eastAsiaTheme="minorEastAsia"/>
          <w:smallCaps w:val="0"/>
          <w:sz w:val="22"/>
        </w:rPr>
      </w:pPr>
      <w:hyperlink w:anchor="_Toc468138481" w:history="1">
        <w:r w:rsidR="001D63A4" w:rsidRPr="005C0586">
          <w:rPr>
            <w:rStyle w:val="Hyperlink"/>
          </w:rPr>
          <w:t>Microsoft Dynamics</w:t>
        </w:r>
        <w:r w:rsidR="001D63A4">
          <w:tab/>
        </w:r>
        <w:r w:rsidR="001D63A4">
          <w:fldChar w:fldCharType="begin"/>
        </w:r>
        <w:r w:rsidR="001D63A4">
          <w:instrText xml:space="preserve"> PAGEREF _Toc468138481 \h </w:instrText>
        </w:r>
        <w:r w:rsidR="001D63A4">
          <w:fldChar w:fldCharType="separate"/>
        </w:r>
        <w:r w:rsidR="001D63A4">
          <w:t>20</w:t>
        </w:r>
        <w:r w:rsidR="001D63A4">
          <w:fldChar w:fldCharType="end"/>
        </w:r>
      </w:hyperlink>
    </w:p>
    <w:p w:rsidR="001D63A4" w:rsidRDefault="00511664">
      <w:pPr>
        <w:pStyle w:val="TOC3"/>
        <w:rPr>
          <w:rFonts w:eastAsiaTheme="minorEastAsia"/>
          <w:smallCaps w:val="0"/>
          <w:sz w:val="22"/>
        </w:rPr>
      </w:pPr>
      <w:hyperlink w:anchor="_Toc468138482" w:history="1">
        <w:r w:rsidR="001D63A4" w:rsidRPr="005C0586">
          <w:rPr>
            <w:rStyle w:val="Hyperlink"/>
          </w:rPr>
          <w:t>Microsoft Dynamics 365 Local</w:t>
        </w:r>
        <w:r w:rsidR="001D63A4">
          <w:tab/>
        </w:r>
        <w:r w:rsidR="001D63A4">
          <w:fldChar w:fldCharType="begin"/>
        </w:r>
        <w:r w:rsidR="001D63A4">
          <w:instrText xml:space="preserve"> PAGEREF _Toc468138482 \h </w:instrText>
        </w:r>
        <w:r w:rsidR="001D63A4">
          <w:fldChar w:fldCharType="separate"/>
        </w:r>
        <w:r w:rsidR="001D63A4">
          <w:t>20</w:t>
        </w:r>
        <w:r w:rsidR="001D63A4">
          <w:fldChar w:fldCharType="end"/>
        </w:r>
      </w:hyperlink>
    </w:p>
    <w:p w:rsidR="001D63A4" w:rsidRDefault="00511664">
      <w:pPr>
        <w:pStyle w:val="TOC3"/>
        <w:rPr>
          <w:rFonts w:eastAsiaTheme="minorEastAsia"/>
          <w:smallCaps w:val="0"/>
          <w:sz w:val="22"/>
        </w:rPr>
      </w:pPr>
      <w:hyperlink w:anchor="_Toc468138483" w:history="1">
        <w:r w:rsidR="001D63A4" w:rsidRPr="005C0586">
          <w:rPr>
            <w:rStyle w:val="Hyperlink"/>
          </w:rPr>
          <w:t>Microsoft Dynamics AX</w:t>
        </w:r>
        <w:r w:rsidR="001D63A4">
          <w:tab/>
        </w:r>
        <w:r w:rsidR="001D63A4">
          <w:fldChar w:fldCharType="begin"/>
        </w:r>
        <w:r w:rsidR="001D63A4">
          <w:instrText xml:space="preserve"> PAGEREF _Toc468138483 \h </w:instrText>
        </w:r>
        <w:r w:rsidR="001D63A4">
          <w:fldChar w:fldCharType="separate"/>
        </w:r>
        <w:r w:rsidR="001D63A4">
          <w:t>21</w:t>
        </w:r>
        <w:r w:rsidR="001D63A4">
          <w:fldChar w:fldCharType="end"/>
        </w:r>
      </w:hyperlink>
    </w:p>
    <w:p w:rsidR="001D63A4" w:rsidRDefault="00511664">
      <w:pPr>
        <w:pStyle w:val="TOC2"/>
        <w:rPr>
          <w:rFonts w:eastAsiaTheme="minorEastAsia"/>
          <w:smallCaps w:val="0"/>
          <w:sz w:val="22"/>
        </w:rPr>
      </w:pPr>
      <w:hyperlink w:anchor="_Toc468138484" w:history="1">
        <w:r w:rsidR="001D63A4" w:rsidRPr="005C0586">
          <w:rPr>
            <w:rStyle w:val="Hyperlink"/>
          </w:rPr>
          <w:t>Microsoft Identity Manager</w:t>
        </w:r>
        <w:r w:rsidR="001D63A4">
          <w:tab/>
        </w:r>
        <w:r w:rsidR="001D63A4">
          <w:fldChar w:fldCharType="begin"/>
        </w:r>
        <w:r w:rsidR="001D63A4">
          <w:instrText xml:space="preserve"> PAGEREF _Toc468138484 \h </w:instrText>
        </w:r>
        <w:r w:rsidR="001D63A4">
          <w:fldChar w:fldCharType="separate"/>
        </w:r>
        <w:r w:rsidR="001D63A4">
          <w:t>23</w:t>
        </w:r>
        <w:r w:rsidR="001D63A4">
          <w:fldChar w:fldCharType="end"/>
        </w:r>
      </w:hyperlink>
    </w:p>
    <w:p w:rsidR="001D63A4" w:rsidRDefault="00511664">
      <w:pPr>
        <w:pStyle w:val="TOC2"/>
        <w:rPr>
          <w:rFonts w:eastAsiaTheme="minorEastAsia"/>
          <w:smallCaps w:val="0"/>
          <w:sz w:val="22"/>
        </w:rPr>
      </w:pPr>
      <w:hyperlink w:anchor="_Toc468138485" w:history="1">
        <w:r w:rsidR="001D63A4" w:rsidRPr="005C0586">
          <w:rPr>
            <w:rStyle w:val="Hyperlink"/>
          </w:rPr>
          <w:t>Aplicacions de l'Office</w:t>
        </w:r>
        <w:r w:rsidR="001D63A4">
          <w:tab/>
        </w:r>
        <w:r w:rsidR="001D63A4">
          <w:fldChar w:fldCharType="begin"/>
        </w:r>
        <w:r w:rsidR="001D63A4">
          <w:instrText xml:space="preserve"> PAGEREF _Toc468138485 \h </w:instrText>
        </w:r>
        <w:r w:rsidR="001D63A4">
          <w:fldChar w:fldCharType="separate"/>
        </w:r>
        <w:r w:rsidR="001D63A4">
          <w:t>24</w:t>
        </w:r>
        <w:r w:rsidR="001D63A4">
          <w:fldChar w:fldCharType="end"/>
        </w:r>
      </w:hyperlink>
    </w:p>
    <w:p w:rsidR="001D63A4" w:rsidRDefault="00511664">
      <w:pPr>
        <w:pStyle w:val="TOC3"/>
        <w:rPr>
          <w:rFonts w:eastAsiaTheme="minorEastAsia"/>
          <w:smallCaps w:val="0"/>
          <w:sz w:val="22"/>
        </w:rPr>
      </w:pPr>
      <w:hyperlink w:anchor="_Toc468138486" w:history="1">
        <w:r w:rsidR="001D63A4" w:rsidRPr="005C0586">
          <w:rPr>
            <w:rStyle w:val="Hyperlink"/>
          </w:rPr>
          <w:t>Aplicacions de Sobretaula de l'Office</w:t>
        </w:r>
        <w:r w:rsidR="001D63A4">
          <w:tab/>
        </w:r>
        <w:r w:rsidR="001D63A4">
          <w:fldChar w:fldCharType="begin"/>
        </w:r>
        <w:r w:rsidR="001D63A4">
          <w:instrText xml:space="preserve"> PAGEREF _Toc468138486 \h </w:instrText>
        </w:r>
        <w:r w:rsidR="001D63A4">
          <w:fldChar w:fldCharType="separate"/>
        </w:r>
        <w:r w:rsidR="001D63A4">
          <w:t>24</w:t>
        </w:r>
        <w:r w:rsidR="001D63A4">
          <w:fldChar w:fldCharType="end"/>
        </w:r>
      </w:hyperlink>
    </w:p>
    <w:p w:rsidR="001D63A4" w:rsidRDefault="00511664">
      <w:pPr>
        <w:pStyle w:val="TOC3"/>
        <w:rPr>
          <w:rFonts w:eastAsiaTheme="minorEastAsia"/>
          <w:smallCaps w:val="0"/>
          <w:sz w:val="22"/>
        </w:rPr>
      </w:pPr>
      <w:hyperlink w:anchor="_Toc468138487" w:history="1">
        <w:r w:rsidR="001D63A4" w:rsidRPr="005C0586">
          <w:rPr>
            <w:rStyle w:val="Hyperlink"/>
          </w:rPr>
          <w:t>Office for Mac</w:t>
        </w:r>
        <w:r w:rsidR="001D63A4">
          <w:tab/>
        </w:r>
        <w:r w:rsidR="001D63A4">
          <w:fldChar w:fldCharType="begin"/>
        </w:r>
        <w:r w:rsidR="001D63A4">
          <w:instrText xml:space="preserve"> PAGEREF _Toc468138487 \h </w:instrText>
        </w:r>
        <w:r w:rsidR="001D63A4">
          <w:fldChar w:fldCharType="separate"/>
        </w:r>
        <w:r w:rsidR="001D63A4">
          <w:t>25</w:t>
        </w:r>
        <w:r w:rsidR="001D63A4">
          <w:fldChar w:fldCharType="end"/>
        </w:r>
      </w:hyperlink>
    </w:p>
    <w:p w:rsidR="001D63A4" w:rsidRDefault="00511664">
      <w:pPr>
        <w:pStyle w:val="TOC2"/>
        <w:rPr>
          <w:rFonts w:eastAsiaTheme="minorEastAsia"/>
          <w:smallCaps w:val="0"/>
          <w:sz w:val="22"/>
        </w:rPr>
      </w:pPr>
      <w:hyperlink w:anchor="_Toc468138488" w:history="1">
        <w:r w:rsidR="001D63A4" w:rsidRPr="005C0586">
          <w:rPr>
            <w:rStyle w:val="Hyperlink"/>
          </w:rPr>
          <w:t>Office Servers</w:t>
        </w:r>
        <w:r w:rsidR="001D63A4">
          <w:tab/>
        </w:r>
        <w:r w:rsidR="001D63A4">
          <w:fldChar w:fldCharType="begin"/>
        </w:r>
        <w:r w:rsidR="001D63A4">
          <w:instrText xml:space="preserve"> PAGEREF _Toc468138488 \h </w:instrText>
        </w:r>
        <w:r w:rsidR="001D63A4">
          <w:fldChar w:fldCharType="separate"/>
        </w:r>
        <w:r w:rsidR="001D63A4">
          <w:t>26</w:t>
        </w:r>
        <w:r w:rsidR="001D63A4">
          <w:fldChar w:fldCharType="end"/>
        </w:r>
      </w:hyperlink>
    </w:p>
    <w:p w:rsidR="001D63A4" w:rsidRDefault="00511664">
      <w:pPr>
        <w:pStyle w:val="TOC3"/>
        <w:rPr>
          <w:rFonts w:eastAsiaTheme="minorEastAsia"/>
          <w:smallCaps w:val="0"/>
          <w:sz w:val="22"/>
        </w:rPr>
      </w:pPr>
      <w:hyperlink w:anchor="_Toc468138489" w:history="1">
        <w:r w:rsidR="001D63A4" w:rsidRPr="005C0586">
          <w:rPr>
            <w:rStyle w:val="Hyperlink"/>
          </w:rPr>
          <w:t>Exchange Server</w:t>
        </w:r>
        <w:r w:rsidR="001D63A4">
          <w:tab/>
        </w:r>
        <w:r w:rsidR="001D63A4">
          <w:fldChar w:fldCharType="begin"/>
        </w:r>
        <w:r w:rsidR="001D63A4">
          <w:instrText xml:space="preserve"> PAGEREF _Toc468138489 \h </w:instrText>
        </w:r>
        <w:r w:rsidR="001D63A4">
          <w:fldChar w:fldCharType="separate"/>
        </w:r>
        <w:r w:rsidR="001D63A4">
          <w:t>26</w:t>
        </w:r>
        <w:r w:rsidR="001D63A4">
          <w:fldChar w:fldCharType="end"/>
        </w:r>
      </w:hyperlink>
    </w:p>
    <w:p w:rsidR="001D63A4" w:rsidRDefault="00511664">
      <w:pPr>
        <w:pStyle w:val="TOC3"/>
        <w:rPr>
          <w:rFonts w:eastAsiaTheme="minorEastAsia"/>
          <w:smallCaps w:val="0"/>
          <w:sz w:val="22"/>
        </w:rPr>
      </w:pPr>
      <w:hyperlink w:anchor="_Toc468138490" w:history="1">
        <w:r w:rsidR="001D63A4" w:rsidRPr="005C0586">
          <w:rPr>
            <w:rStyle w:val="Hyperlink"/>
          </w:rPr>
          <w:t>Project Server</w:t>
        </w:r>
        <w:r w:rsidR="001D63A4">
          <w:tab/>
        </w:r>
        <w:r w:rsidR="001D63A4">
          <w:fldChar w:fldCharType="begin"/>
        </w:r>
        <w:r w:rsidR="001D63A4">
          <w:instrText xml:space="preserve"> PAGEREF _Toc468138490 \h </w:instrText>
        </w:r>
        <w:r w:rsidR="001D63A4">
          <w:fldChar w:fldCharType="separate"/>
        </w:r>
        <w:r w:rsidR="001D63A4">
          <w:t>27</w:t>
        </w:r>
        <w:r w:rsidR="001D63A4">
          <w:fldChar w:fldCharType="end"/>
        </w:r>
      </w:hyperlink>
    </w:p>
    <w:p w:rsidR="001D63A4" w:rsidRDefault="00511664">
      <w:pPr>
        <w:pStyle w:val="TOC3"/>
        <w:rPr>
          <w:rFonts w:eastAsiaTheme="minorEastAsia"/>
          <w:smallCaps w:val="0"/>
          <w:sz w:val="22"/>
        </w:rPr>
      </w:pPr>
      <w:hyperlink w:anchor="_Toc468138491" w:history="1">
        <w:r w:rsidR="001D63A4" w:rsidRPr="005C0586">
          <w:rPr>
            <w:rStyle w:val="Hyperlink"/>
          </w:rPr>
          <w:t>SharePoint Server</w:t>
        </w:r>
        <w:r w:rsidR="001D63A4">
          <w:tab/>
        </w:r>
        <w:r w:rsidR="001D63A4">
          <w:fldChar w:fldCharType="begin"/>
        </w:r>
        <w:r w:rsidR="001D63A4">
          <w:instrText xml:space="preserve"> PAGEREF _Toc468138491 \h </w:instrText>
        </w:r>
        <w:r w:rsidR="001D63A4">
          <w:fldChar w:fldCharType="separate"/>
        </w:r>
        <w:r w:rsidR="001D63A4">
          <w:t>28</w:t>
        </w:r>
        <w:r w:rsidR="001D63A4">
          <w:fldChar w:fldCharType="end"/>
        </w:r>
      </w:hyperlink>
    </w:p>
    <w:p w:rsidR="001D63A4" w:rsidRDefault="00511664">
      <w:pPr>
        <w:pStyle w:val="TOC3"/>
        <w:rPr>
          <w:rFonts w:eastAsiaTheme="minorEastAsia"/>
          <w:smallCaps w:val="0"/>
          <w:sz w:val="22"/>
        </w:rPr>
      </w:pPr>
      <w:hyperlink w:anchor="_Toc468138492" w:history="1">
        <w:r w:rsidR="001D63A4" w:rsidRPr="005C0586">
          <w:rPr>
            <w:rStyle w:val="Hyperlink"/>
          </w:rPr>
          <w:t>Skype for Business Server</w:t>
        </w:r>
        <w:r w:rsidR="001D63A4">
          <w:tab/>
        </w:r>
        <w:r w:rsidR="001D63A4">
          <w:fldChar w:fldCharType="begin"/>
        </w:r>
        <w:r w:rsidR="001D63A4">
          <w:instrText xml:space="preserve"> PAGEREF _Toc468138492 \h </w:instrText>
        </w:r>
        <w:r w:rsidR="001D63A4">
          <w:fldChar w:fldCharType="separate"/>
        </w:r>
        <w:r w:rsidR="001D63A4">
          <w:t>29</w:t>
        </w:r>
        <w:r w:rsidR="001D63A4">
          <w:fldChar w:fldCharType="end"/>
        </w:r>
      </w:hyperlink>
    </w:p>
    <w:p w:rsidR="001D63A4" w:rsidRDefault="00511664">
      <w:pPr>
        <w:pStyle w:val="TOC2"/>
        <w:rPr>
          <w:rFonts w:eastAsiaTheme="minorEastAsia"/>
          <w:smallCaps w:val="0"/>
          <w:sz w:val="22"/>
        </w:rPr>
      </w:pPr>
      <w:hyperlink w:anchor="_Toc468138493" w:history="1">
        <w:r w:rsidR="001D63A4" w:rsidRPr="005C0586">
          <w:rPr>
            <w:rStyle w:val="Hyperlink"/>
          </w:rPr>
          <w:t>R Server</w:t>
        </w:r>
        <w:r w:rsidR="001D63A4">
          <w:tab/>
        </w:r>
        <w:r w:rsidR="001D63A4">
          <w:fldChar w:fldCharType="begin"/>
        </w:r>
        <w:r w:rsidR="001D63A4">
          <w:instrText xml:space="preserve"> PAGEREF _Toc468138493 \h </w:instrText>
        </w:r>
        <w:r w:rsidR="001D63A4">
          <w:fldChar w:fldCharType="separate"/>
        </w:r>
        <w:r w:rsidR="001D63A4">
          <w:t>30</w:t>
        </w:r>
        <w:r w:rsidR="001D63A4">
          <w:fldChar w:fldCharType="end"/>
        </w:r>
      </w:hyperlink>
    </w:p>
    <w:p w:rsidR="001D63A4" w:rsidRDefault="00511664">
      <w:pPr>
        <w:pStyle w:val="TOC2"/>
        <w:rPr>
          <w:rFonts w:eastAsiaTheme="minorEastAsia"/>
          <w:smallCaps w:val="0"/>
          <w:sz w:val="22"/>
        </w:rPr>
      </w:pPr>
      <w:hyperlink w:anchor="_Toc468138494" w:history="1">
        <w:r w:rsidR="001D63A4" w:rsidRPr="005C0586">
          <w:rPr>
            <w:rStyle w:val="Hyperlink"/>
          </w:rPr>
          <w:t>SQL Server</w:t>
        </w:r>
        <w:r w:rsidR="001D63A4">
          <w:tab/>
        </w:r>
        <w:r w:rsidR="001D63A4">
          <w:fldChar w:fldCharType="begin"/>
        </w:r>
        <w:r w:rsidR="001D63A4">
          <w:instrText xml:space="preserve"> PAGEREF _Toc468138494 \h </w:instrText>
        </w:r>
        <w:r w:rsidR="001D63A4">
          <w:fldChar w:fldCharType="separate"/>
        </w:r>
        <w:r w:rsidR="001D63A4">
          <w:t>31</w:t>
        </w:r>
        <w:r w:rsidR="001D63A4">
          <w:fldChar w:fldCharType="end"/>
        </w:r>
      </w:hyperlink>
    </w:p>
    <w:p w:rsidR="001D63A4" w:rsidRDefault="00511664">
      <w:pPr>
        <w:pStyle w:val="TOC2"/>
        <w:rPr>
          <w:rFonts w:eastAsiaTheme="minorEastAsia"/>
          <w:smallCaps w:val="0"/>
          <w:sz w:val="22"/>
        </w:rPr>
      </w:pPr>
      <w:hyperlink w:anchor="_Toc468138495" w:history="1">
        <w:r w:rsidR="001D63A4" w:rsidRPr="005C0586">
          <w:rPr>
            <w:rStyle w:val="Hyperlink"/>
          </w:rPr>
          <w:t>System Center</w:t>
        </w:r>
        <w:r w:rsidR="001D63A4">
          <w:tab/>
        </w:r>
        <w:r w:rsidR="001D63A4">
          <w:fldChar w:fldCharType="begin"/>
        </w:r>
        <w:r w:rsidR="001D63A4">
          <w:instrText xml:space="preserve"> PAGEREF _Toc468138495 \h </w:instrText>
        </w:r>
        <w:r w:rsidR="001D63A4">
          <w:fldChar w:fldCharType="separate"/>
        </w:r>
        <w:r w:rsidR="001D63A4">
          <w:t>32</w:t>
        </w:r>
        <w:r w:rsidR="001D63A4">
          <w:fldChar w:fldCharType="end"/>
        </w:r>
      </w:hyperlink>
    </w:p>
    <w:p w:rsidR="001D63A4" w:rsidRDefault="00511664">
      <w:pPr>
        <w:pStyle w:val="TOC3"/>
        <w:rPr>
          <w:rFonts w:eastAsiaTheme="minorEastAsia"/>
          <w:smallCaps w:val="0"/>
          <w:sz w:val="22"/>
        </w:rPr>
      </w:pPr>
      <w:hyperlink w:anchor="_Toc468138496" w:history="1">
        <w:r w:rsidR="001D63A4" w:rsidRPr="005C0586">
          <w:rPr>
            <w:rStyle w:val="Hyperlink"/>
          </w:rPr>
          <w:t>System Center Server</w:t>
        </w:r>
        <w:r w:rsidR="001D63A4">
          <w:tab/>
        </w:r>
        <w:r w:rsidR="001D63A4">
          <w:fldChar w:fldCharType="begin"/>
        </w:r>
        <w:r w:rsidR="001D63A4">
          <w:instrText xml:space="preserve"> PAGEREF _Toc468138496 \h </w:instrText>
        </w:r>
        <w:r w:rsidR="001D63A4">
          <w:fldChar w:fldCharType="separate"/>
        </w:r>
        <w:r w:rsidR="001D63A4">
          <w:t>32</w:t>
        </w:r>
        <w:r w:rsidR="001D63A4">
          <w:fldChar w:fldCharType="end"/>
        </w:r>
      </w:hyperlink>
    </w:p>
    <w:p w:rsidR="001D63A4" w:rsidRDefault="00511664">
      <w:pPr>
        <w:pStyle w:val="TOC3"/>
        <w:rPr>
          <w:rFonts w:eastAsiaTheme="minorEastAsia"/>
          <w:smallCaps w:val="0"/>
          <w:sz w:val="22"/>
        </w:rPr>
      </w:pPr>
      <w:hyperlink w:anchor="_Toc468138497" w:history="1">
        <w:r w:rsidR="001D63A4" w:rsidRPr="005C0586">
          <w:rPr>
            <w:rStyle w:val="Hyperlink"/>
          </w:rPr>
          <w:t>System Center Client Management Suite</w:t>
        </w:r>
        <w:r w:rsidR="001D63A4">
          <w:tab/>
        </w:r>
        <w:r w:rsidR="001D63A4">
          <w:fldChar w:fldCharType="begin"/>
        </w:r>
        <w:r w:rsidR="001D63A4">
          <w:instrText xml:space="preserve"> PAGEREF _Toc468138497 \h </w:instrText>
        </w:r>
        <w:r w:rsidR="001D63A4">
          <w:fldChar w:fldCharType="separate"/>
        </w:r>
        <w:r w:rsidR="001D63A4">
          <w:t>33</w:t>
        </w:r>
        <w:r w:rsidR="001D63A4">
          <w:fldChar w:fldCharType="end"/>
        </w:r>
      </w:hyperlink>
    </w:p>
    <w:p w:rsidR="001D63A4" w:rsidRDefault="00511664">
      <w:pPr>
        <w:pStyle w:val="TOC3"/>
        <w:rPr>
          <w:rFonts w:eastAsiaTheme="minorEastAsia"/>
          <w:smallCaps w:val="0"/>
          <w:sz w:val="22"/>
        </w:rPr>
      </w:pPr>
      <w:hyperlink w:anchor="_Toc468138498" w:history="1">
        <w:r w:rsidR="001D63A4" w:rsidRPr="005C0586">
          <w:rPr>
            <w:rStyle w:val="Hyperlink"/>
          </w:rPr>
          <w:t>System Center Configuration Manager</w:t>
        </w:r>
        <w:r w:rsidR="001D63A4">
          <w:tab/>
        </w:r>
        <w:r w:rsidR="001D63A4">
          <w:fldChar w:fldCharType="begin"/>
        </w:r>
        <w:r w:rsidR="001D63A4">
          <w:instrText xml:space="preserve"> PAGEREF _Toc468138498 \h </w:instrText>
        </w:r>
        <w:r w:rsidR="001D63A4">
          <w:fldChar w:fldCharType="separate"/>
        </w:r>
        <w:r w:rsidR="001D63A4">
          <w:t>34</w:t>
        </w:r>
        <w:r w:rsidR="001D63A4">
          <w:fldChar w:fldCharType="end"/>
        </w:r>
      </w:hyperlink>
    </w:p>
    <w:p w:rsidR="001D63A4" w:rsidRDefault="00511664">
      <w:pPr>
        <w:pStyle w:val="TOC3"/>
        <w:rPr>
          <w:rFonts w:eastAsiaTheme="minorEastAsia"/>
          <w:smallCaps w:val="0"/>
          <w:sz w:val="22"/>
        </w:rPr>
      </w:pPr>
      <w:hyperlink w:anchor="_Toc468138499" w:history="1">
        <w:r w:rsidR="001D63A4" w:rsidRPr="005C0586">
          <w:rPr>
            <w:rStyle w:val="Hyperlink"/>
          </w:rPr>
          <w:t>System Center Endpoint Protection</w:t>
        </w:r>
        <w:r w:rsidR="001D63A4">
          <w:tab/>
        </w:r>
        <w:r w:rsidR="001D63A4">
          <w:fldChar w:fldCharType="begin"/>
        </w:r>
        <w:r w:rsidR="001D63A4">
          <w:instrText xml:space="preserve"> PAGEREF _Toc468138499 \h </w:instrText>
        </w:r>
        <w:r w:rsidR="001D63A4">
          <w:fldChar w:fldCharType="separate"/>
        </w:r>
        <w:r w:rsidR="001D63A4">
          <w:t>35</w:t>
        </w:r>
        <w:r w:rsidR="001D63A4">
          <w:fldChar w:fldCharType="end"/>
        </w:r>
      </w:hyperlink>
    </w:p>
    <w:p w:rsidR="001D63A4" w:rsidRDefault="00511664">
      <w:pPr>
        <w:pStyle w:val="TOC2"/>
        <w:rPr>
          <w:rFonts w:eastAsiaTheme="minorEastAsia"/>
          <w:smallCaps w:val="0"/>
          <w:sz w:val="22"/>
        </w:rPr>
      </w:pPr>
      <w:hyperlink w:anchor="_Toc468138500" w:history="1">
        <w:r w:rsidR="001D63A4" w:rsidRPr="005C0586">
          <w:rPr>
            <w:rStyle w:val="Hyperlink"/>
          </w:rPr>
          <w:t>Conjunt d'Infraestructura d'escriptori virtual (VDI)</w:t>
        </w:r>
        <w:r w:rsidR="001D63A4">
          <w:tab/>
        </w:r>
        <w:r w:rsidR="001D63A4">
          <w:fldChar w:fldCharType="begin"/>
        </w:r>
        <w:r w:rsidR="001D63A4">
          <w:instrText xml:space="preserve"> PAGEREF _Toc468138500 \h </w:instrText>
        </w:r>
        <w:r w:rsidR="001D63A4">
          <w:fldChar w:fldCharType="separate"/>
        </w:r>
        <w:r w:rsidR="001D63A4">
          <w:t>36</w:t>
        </w:r>
        <w:r w:rsidR="001D63A4">
          <w:fldChar w:fldCharType="end"/>
        </w:r>
      </w:hyperlink>
    </w:p>
    <w:p w:rsidR="001D63A4" w:rsidRDefault="00511664">
      <w:pPr>
        <w:pStyle w:val="TOC2"/>
        <w:rPr>
          <w:rFonts w:eastAsiaTheme="minorEastAsia"/>
          <w:smallCaps w:val="0"/>
          <w:sz w:val="22"/>
        </w:rPr>
      </w:pPr>
      <w:hyperlink w:anchor="_Toc468138501" w:history="1">
        <w:r w:rsidR="001D63A4" w:rsidRPr="005C0586">
          <w:rPr>
            <w:rStyle w:val="Hyperlink"/>
          </w:rPr>
          <w:t>Visual Studio</w:t>
        </w:r>
        <w:r w:rsidR="001D63A4">
          <w:tab/>
        </w:r>
        <w:r w:rsidR="001D63A4">
          <w:fldChar w:fldCharType="begin"/>
        </w:r>
        <w:r w:rsidR="001D63A4">
          <w:instrText xml:space="preserve"> PAGEREF _Toc468138501 \h </w:instrText>
        </w:r>
        <w:r w:rsidR="001D63A4">
          <w:fldChar w:fldCharType="separate"/>
        </w:r>
        <w:r w:rsidR="001D63A4">
          <w:t>36</w:t>
        </w:r>
        <w:r w:rsidR="001D63A4">
          <w:fldChar w:fldCharType="end"/>
        </w:r>
      </w:hyperlink>
    </w:p>
    <w:p w:rsidR="001D63A4" w:rsidRDefault="00511664">
      <w:pPr>
        <w:pStyle w:val="TOC3"/>
        <w:rPr>
          <w:rFonts w:eastAsiaTheme="minorEastAsia"/>
          <w:smallCaps w:val="0"/>
          <w:sz w:val="22"/>
        </w:rPr>
      </w:pPr>
      <w:hyperlink w:anchor="_Toc468138502" w:history="1">
        <w:r w:rsidR="001D63A4" w:rsidRPr="005C0586">
          <w:rPr>
            <w:rStyle w:val="Hyperlink"/>
          </w:rPr>
          <w:t>Visual Studio</w:t>
        </w:r>
        <w:r w:rsidR="001D63A4">
          <w:tab/>
        </w:r>
        <w:r w:rsidR="001D63A4">
          <w:fldChar w:fldCharType="begin"/>
        </w:r>
        <w:r w:rsidR="001D63A4">
          <w:instrText xml:space="preserve"> PAGEREF _Toc468138502 \h </w:instrText>
        </w:r>
        <w:r w:rsidR="001D63A4">
          <w:fldChar w:fldCharType="separate"/>
        </w:r>
        <w:r w:rsidR="001D63A4">
          <w:t>36</w:t>
        </w:r>
        <w:r w:rsidR="001D63A4">
          <w:fldChar w:fldCharType="end"/>
        </w:r>
      </w:hyperlink>
    </w:p>
    <w:p w:rsidR="001D63A4" w:rsidRDefault="00511664">
      <w:pPr>
        <w:pStyle w:val="TOC3"/>
        <w:rPr>
          <w:rFonts w:eastAsiaTheme="minorEastAsia"/>
          <w:smallCaps w:val="0"/>
          <w:sz w:val="22"/>
        </w:rPr>
      </w:pPr>
      <w:hyperlink w:anchor="_Toc468138503" w:history="1">
        <w:r w:rsidR="001D63A4" w:rsidRPr="005C0586">
          <w:rPr>
            <w:rStyle w:val="Hyperlink"/>
          </w:rPr>
          <w:t>Visual Studio Team Foundation Server</w:t>
        </w:r>
        <w:r w:rsidR="001D63A4">
          <w:tab/>
        </w:r>
        <w:r w:rsidR="001D63A4">
          <w:fldChar w:fldCharType="begin"/>
        </w:r>
        <w:r w:rsidR="001D63A4">
          <w:instrText xml:space="preserve"> PAGEREF _Toc468138503 \h </w:instrText>
        </w:r>
        <w:r w:rsidR="001D63A4">
          <w:fldChar w:fldCharType="separate"/>
        </w:r>
        <w:r w:rsidR="001D63A4">
          <w:t>38</w:t>
        </w:r>
        <w:r w:rsidR="001D63A4">
          <w:fldChar w:fldCharType="end"/>
        </w:r>
      </w:hyperlink>
    </w:p>
    <w:p w:rsidR="001D63A4" w:rsidRDefault="00511664">
      <w:pPr>
        <w:pStyle w:val="TOC2"/>
        <w:rPr>
          <w:rFonts w:eastAsiaTheme="minorEastAsia"/>
          <w:smallCaps w:val="0"/>
          <w:sz w:val="22"/>
        </w:rPr>
      </w:pPr>
      <w:hyperlink w:anchor="_Toc468138504" w:history="1">
        <w:r w:rsidR="001D63A4" w:rsidRPr="005C0586">
          <w:rPr>
            <w:rStyle w:val="Hyperlink"/>
          </w:rPr>
          <w:t>Windows</w:t>
        </w:r>
        <w:r w:rsidR="001D63A4">
          <w:tab/>
        </w:r>
        <w:r w:rsidR="001D63A4">
          <w:fldChar w:fldCharType="begin"/>
        </w:r>
        <w:r w:rsidR="001D63A4">
          <w:instrText xml:space="preserve"> PAGEREF _Toc468138504 \h </w:instrText>
        </w:r>
        <w:r w:rsidR="001D63A4">
          <w:fldChar w:fldCharType="separate"/>
        </w:r>
        <w:r w:rsidR="001D63A4">
          <w:t>39</w:t>
        </w:r>
        <w:r w:rsidR="001D63A4">
          <w:fldChar w:fldCharType="end"/>
        </w:r>
      </w:hyperlink>
    </w:p>
    <w:p w:rsidR="001D63A4" w:rsidRDefault="00511664">
      <w:pPr>
        <w:pStyle w:val="TOC3"/>
        <w:rPr>
          <w:rFonts w:eastAsiaTheme="minorEastAsia"/>
          <w:smallCaps w:val="0"/>
          <w:sz w:val="22"/>
        </w:rPr>
      </w:pPr>
      <w:hyperlink w:anchor="_Toc468138505" w:history="1">
        <w:r w:rsidR="001D63A4" w:rsidRPr="005C0586">
          <w:rPr>
            <w:rStyle w:val="Hyperlink"/>
          </w:rPr>
          <w:t>Sistema Operatiu de Sobretaula Windows</w:t>
        </w:r>
        <w:r w:rsidR="001D63A4">
          <w:tab/>
        </w:r>
        <w:r w:rsidR="001D63A4">
          <w:fldChar w:fldCharType="begin"/>
        </w:r>
        <w:r w:rsidR="001D63A4">
          <w:instrText xml:space="preserve"> PAGEREF _Toc468138505 \h </w:instrText>
        </w:r>
        <w:r w:rsidR="001D63A4">
          <w:fldChar w:fldCharType="separate"/>
        </w:r>
        <w:r w:rsidR="001D63A4">
          <w:t>39</w:t>
        </w:r>
        <w:r w:rsidR="001D63A4">
          <w:fldChar w:fldCharType="end"/>
        </w:r>
      </w:hyperlink>
    </w:p>
    <w:p w:rsidR="001D63A4" w:rsidRDefault="00511664">
      <w:pPr>
        <w:pStyle w:val="TOC2"/>
        <w:rPr>
          <w:rFonts w:eastAsiaTheme="minorEastAsia"/>
          <w:smallCaps w:val="0"/>
          <w:sz w:val="22"/>
        </w:rPr>
      </w:pPr>
      <w:hyperlink w:anchor="_Toc468138506" w:history="1">
        <w:r w:rsidR="001D63A4" w:rsidRPr="005C0586">
          <w:rPr>
            <w:rStyle w:val="Hyperlink"/>
          </w:rPr>
          <w:t>Windows Server</w:t>
        </w:r>
        <w:r w:rsidR="001D63A4">
          <w:tab/>
        </w:r>
        <w:r w:rsidR="001D63A4">
          <w:fldChar w:fldCharType="begin"/>
        </w:r>
        <w:r w:rsidR="001D63A4">
          <w:instrText xml:space="preserve"> PAGEREF _Toc468138506 \h </w:instrText>
        </w:r>
        <w:r w:rsidR="001D63A4">
          <w:fldChar w:fldCharType="separate"/>
        </w:r>
        <w:r w:rsidR="001D63A4">
          <w:t>45</w:t>
        </w:r>
        <w:r w:rsidR="001D63A4">
          <w:fldChar w:fldCharType="end"/>
        </w:r>
      </w:hyperlink>
    </w:p>
    <w:p w:rsidR="001D63A4" w:rsidRDefault="00511664">
      <w:pPr>
        <w:pStyle w:val="TOC3"/>
        <w:rPr>
          <w:rFonts w:eastAsiaTheme="minorEastAsia"/>
          <w:smallCaps w:val="0"/>
          <w:sz w:val="22"/>
        </w:rPr>
      </w:pPr>
      <w:hyperlink w:anchor="_Toc468138507" w:history="1">
        <w:r w:rsidR="001D63A4" w:rsidRPr="005C0586">
          <w:rPr>
            <w:rStyle w:val="Hyperlink"/>
          </w:rPr>
          <w:t>Windows MultiPoint Server</w:t>
        </w:r>
        <w:r w:rsidR="001D63A4">
          <w:tab/>
        </w:r>
        <w:r w:rsidR="001D63A4">
          <w:fldChar w:fldCharType="begin"/>
        </w:r>
        <w:r w:rsidR="001D63A4">
          <w:instrText xml:space="preserve"> PAGEREF _Toc468138507 \h </w:instrText>
        </w:r>
        <w:r w:rsidR="001D63A4">
          <w:fldChar w:fldCharType="separate"/>
        </w:r>
        <w:r w:rsidR="001D63A4">
          <w:t>45</w:t>
        </w:r>
        <w:r w:rsidR="001D63A4">
          <w:fldChar w:fldCharType="end"/>
        </w:r>
      </w:hyperlink>
    </w:p>
    <w:p w:rsidR="001D63A4" w:rsidRDefault="00511664">
      <w:pPr>
        <w:pStyle w:val="TOC3"/>
        <w:rPr>
          <w:rFonts w:eastAsiaTheme="minorEastAsia"/>
          <w:smallCaps w:val="0"/>
          <w:sz w:val="22"/>
        </w:rPr>
      </w:pPr>
      <w:hyperlink w:anchor="_Toc468138508" w:history="1">
        <w:r w:rsidR="001D63A4" w:rsidRPr="005C0586">
          <w:rPr>
            <w:rStyle w:val="Hyperlink"/>
          </w:rPr>
          <w:t>Windows Server</w:t>
        </w:r>
        <w:r w:rsidR="001D63A4">
          <w:tab/>
        </w:r>
        <w:r w:rsidR="001D63A4">
          <w:fldChar w:fldCharType="begin"/>
        </w:r>
        <w:r w:rsidR="001D63A4">
          <w:instrText xml:space="preserve"> PAGEREF _Toc468138508 \h </w:instrText>
        </w:r>
        <w:r w:rsidR="001D63A4">
          <w:fldChar w:fldCharType="separate"/>
        </w:r>
        <w:r w:rsidR="001D63A4">
          <w:t>46</w:t>
        </w:r>
        <w:r w:rsidR="001D63A4">
          <w:fldChar w:fldCharType="end"/>
        </w:r>
      </w:hyperlink>
    </w:p>
    <w:p w:rsidR="001D63A4" w:rsidRDefault="00511664">
      <w:pPr>
        <w:pStyle w:val="TOC1"/>
        <w:rPr>
          <w:rFonts w:eastAsiaTheme="minorEastAsia"/>
          <w:b w:val="0"/>
          <w:caps w:val="0"/>
          <w:noProof/>
          <w:sz w:val="22"/>
          <w:szCs w:val="22"/>
        </w:rPr>
      </w:pPr>
      <w:hyperlink w:anchor="_Toc468138509" w:history="1">
        <w:r w:rsidR="001D63A4" w:rsidRPr="005C0586">
          <w:rPr>
            <w:rStyle w:val="Hyperlink"/>
            <w:noProof/>
          </w:rPr>
          <w:t>Serveis Online</w:t>
        </w:r>
        <w:r w:rsidR="001D63A4">
          <w:rPr>
            <w:noProof/>
          </w:rPr>
          <w:tab/>
        </w:r>
        <w:r w:rsidR="001D63A4">
          <w:rPr>
            <w:noProof/>
          </w:rPr>
          <w:fldChar w:fldCharType="begin"/>
        </w:r>
        <w:r w:rsidR="001D63A4">
          <w:rPr>
            <w:noProof/>
          </w:rPr>
          <w:instrText xml:space="preserve"> PAGEREF _Toc468138509 \h </w:instrText>
        </w:r>
        <w:r w:rsidR="001D63A4">
          <w:rPr>
            <w:noProof/>
          </w:rPr>
        </w:r>
        <w:r w:rsidR="001D63A4">
          <w:rPr>
            <w:noProof/>
          </w:rPr>
          <w:fldChar w:fldCharType="separate"/>
        </w:r>
        <w:r w:rsidR="001D63A4">
          <w:rPr>
            <w:noProof/>
          </w:rPr>
          <w:t>50</w:t>
        </w:r>
        <w:r w:rsidR="001D63A4">
          <w:rPr>
            <w:noProof/>
          </w:rPr>
          <w:fldChar w:fldCharType="end"/>
        </w:r>
      </w:hyperlink>
    </w:p>
    <w:p w:rsidR="001D63A4" w:rsidRDefault="00511664">
      <w:pPr>
        <w:pStyle w:val="TOC2"/>
        <w:rPr>
          <w:rFonts w:eastAsiaTheme="minorEastAsia"/>
          <w:smallCaps w:val="0"/>
          <w:sz w:val="22"/>
        </w:rPr>
      </w:pPr>
      <w:hyperlink w:anchor="_Toc468138510" w:history="1">
        <w:r w:rsidR="001D63A4" w:rsidRPr="005C0586">
          <w:rPr>
            <w:rStyle w:val="Hyperlink"/>
          </w:rPr>
          <w:t>Disponibilitat Regional dels Serveis Online</w:t>
        </w:r>
        <w:r w:rsidR="001D63A4">
          <w:tab/>
        </w:r>
        <w:r w:rsidR="001D63A4">
          <w:fldChar w:fldCharType="begin"/>
        </w:r>
        <w:r w:rsidR="001D63A4">
          <w:instrText xml:space="preserve"> PAGEREF _Toc468138510 \h </w:instrText>
        </w:r>
        <w:r w:rsidR="001D63A4">
          <w:fldChar w:fldCharType="separate"/>
        </w:r>
        <w:r w:rsidR="001D63A4">
          <w:t>50</w:t>
        </w:r>
        <w:r w:rsidR="001D63A4">
          <w:fldChar w:fldCharType="end"/>
        </w:r>
      </w:hyperlink>
    </w:p>
    <w:p w:rsidR="001D63A4" w:rsidRDefault="00511664">
      <w:pPr>
        <w:pStyle w:val="TOC2"/>
        <w:rPr>
          <w:rFonts w:eastAsiaTheme="minorEastAsia"/>
          <w:smallCaps w:val="0"/>
          <w:sz w:val="22"/>
        </w:rPr>
      </w:pPr>
      <w:hyperlink w:anchor="_Toc468138511" w:history="1">
        <w:r w:rsidR="001D63A4" w:rsidRPr="005C0586">
          <w:rPr>
            <w:rStyle w:val="Hyperlink"/>
          </w:rPr>
          <w:t>Regles d'Adquisició dels Serveis Online</w:t>
        </w:r>
        <w:r w:rsidR="001D63A4">
          <w:tab/>
        </w:r>
        <w:r w:rsidR="001D63A4">
          <w:fldChar w:fldCharType="begin"/>
        </w:r>
        <w:r w:rsidR="001D63A4">
          <w:instrText xml:space="preserve"> PAGEREF _Toc468138511 \h </w:instrText>
        </w:r>
        <w:r w:rsidR="001D63A4">
          <w:fldChar w:fldCharType="separate"/>
        </w:r>
        <w:r w:rsidR="001D63A4">
          <w:t>50</w:t>
        </w:r>
        <w:r w:rsidR="001D63A4">
          <w:fldChar w:fldCharType="end"/>
        </w:r>
      </w:hyperlink>
    </w:p>
    <w:p w:rsidR="001D63A4" w:rsidRDefault="00511664">
      <w:pPr>
        <w:pStyle w:val="TOC2"/>
        <w:rPr>
          <w:rFonts w:eastAsiaTheme="minorEastAsia"/>
          <w:smallCaps w:val="0"/>
          <w:sz w:val="22"/>
        </w:rPr>
      </w:pPr>
      <w:hyperlink w:anchor="_Toc468138512" w:history="1">
        <w:r w:rsidR="001D63A4" w:rsidRPr="005C0586">
          <w:rPr>
            <w:rStyle w:val="Hyperlink"/>
          </w:rPr>
          <w:t>Pròrroga dels Serveis Online</w:t>
        </w:r>
        <w:r w:rsidR="001D63A4">
          <w:tab/>
        </w:r>
        <w:r w:rsidR="001D63A4">
          <w:fldChar w:fldCharType="begin"/>
        </w:r>
        <w:r w:rsidR="001D63A4">
          <w:instrText xml:space="preserve"> PAGEREF _Toc468138512 \h </w:instrText>
        </w:r>
        <w:r w:rsidR="001D63A4">
          <w:fldChar w:fldCharType="separate"/>
        </w:r>
        <w:r w:rsidR="001D63A4">
          <w:t>50</w:t>
        </w:r>
        <w:r w:rsidR="001D63A4">
          <w:fldChar w:fldCharType="end"/>
        </w:r>
      </w:hyperlink>
    </w:p>
    <w:p w:rsidR="001D63A4" w:rsidRDefault="00511664">
      <w:pPr>
        <w:pStyle w:val="TOC2"/>
        <w:rPr>
          <w:rFonts w:eastAsiaTheme="minorEastAsia"/>
          <w:smallCaps w:val="0"/>
          <w:sz w:val="22"/>
        </w:rPr>
      </w:pPr>
      <w:hyperlink w:anchor="_Toc468138513" w:history="1">
        <w:r w:rsidR="001D63A4" w:rsidRPr="005C0586">
          <w:rPr>
            <w:rStyle w:val="Hyperlink"/>
          </w:rPr>
          <w:t>Serveis del Microsoft Azure</w:t>
        </w:r>
        <w:r w:rsidR="001D63A4">
          <w:tab/>
        </w:r>
        <w:r w:rsidR="001D63A4">
          <w:fldChar w:fldCharType="begin"/>
        </w:r>
        <w:r w:rsidR="001D63A4">
          <w:instrText xml:space="preserve"> PAGEREF _Toc468138513 \h </w:instrText>
        </w:r>
        <w:r w:rsidR="001D63A4">
          <w:fldChar w:fldCharType="separate"/>
        </w:r>
        <w:r w:rsidR="001D63A4">
          <w:t>50</w:t>
        </w:r>
        <w:r w:rsidR="001D63A4">
          <w:fldChar w:fldCharType="end"/>
        </w:r>
      </w:hyperlink>
    </w:p>
    <w:p w:rsidR="001D63A4" w:rsidRDefault="00511664">
      <w:pPr>
        <w:pStyle w:val="TOC3"/>
        <w:rPr>
          <w:rFonts w:eastAsiaTheme="minorEastAsia"/>
          <w:smallCaps w:val="0"/>
          <w:sz w:val="22"/>
        </w:rPr>
      </w:pPr>
      <w:hyperlink w:anchor="_Toc468138514" w:history="1">
        <w:r w:rsidR="001D63A4" w:rsidRPr="005C0586">
          <w:rPr>
            <w:rStyle w:val="Hyperlink"/>
          </w:rPr>
          <w:t>Serveis del Microsoft Azure</w:t>
        </w:r>
        <w:r w:rsidR="001D63A4">
          <w:tab/>
        </w:r>
        <w:r w:rsidR="001D63A4">
          <w:fldChar w:fldCharType="begin"/>
        </w:r>
        <w:r w:rsidR="001D63A4">
          <w:instrText xml:space="preserve"> PAGEREF _Toc468138514 \h </w:instrText>
        </w:r>
        <w:r w:rsidR="001D63A4">
          <w:fldChar w:fldCharType="separate"/>
        </w:r>
        <w:r w:rsidR="001D63A4">
          <w:t>52</w:t>
        </w:r>
        <w:r w:rsidR="001D63A4">
          <w:fldChar w:fldCharType="end"/>
        </w:r>
      </w:hyperlink>
    </w:p>
    <w:p w:rsidR="001D63A4" w:rsidRDefault="00511664">
      <w:pPr>
        <w:pStyle w:val="TOC2"/>
        <w:rPr>
          <w:rFonts w:eastAsiaTheme="minorEastAsia"/>
          <w:smallCaps w:val="0"/>
          <w:sz w:val="22"/>
        </w:rPr>
      </w:pPr>
      <w:hyperlink w:anchor="_Toc468138515" w:history="1">
        <w:r w:rsidR="001D63A4" w:rsidRPr="005C0586">
          <w:rPr>
            <w:rStyle w:val="Hyperlink"/>
          </w:rPr>
          <w:t>Plans del Microsoft Azure</w:t>
        </w:r>
        <w:r w:rsidR="001D63A4">
          <w:tab/>
        </w:r>
        <w:r w:rsidR="001D63A4">
          <w:fldChar w:fldCharType="begin"/>
        </w:r>
        <w:r w:rsidR="001D63A4">
          <w:instrText xml:space="preserve"> PAGEREF _Toc468138515 \h </w:instrText>
        </w:r>
        <w:r w:rsidR="001D63A4">
          <w:fldChar w:fldCharType="separate"/>
        </w:r>
        <w:r w:rsidR="001D63A4">
          <w:t>52</w:t>
        </w:r>
        <w:r w:rsidR="001D63A4">
          <w:fldChar w:fldCharType="end"/>
        </w:r>
      </w:hyperlink>
    </w:p>
    <w:p w:rsidR="001D63A4" w:rsidRDefault="00511664">
      <w:pPr>
        <w:pStyle w:val="TOC2"/>
        <w:rPr>
          <w:rFonts w:eastAsiaTheme="minorEastAsia"/>
          <w:smallCaps w:val="0"/>
          <w:sz w:val="22"/>
        </w:rPr>
      </w:pPr>
      <w:hyperlink w:anchor="_Toc468138516" w:history="1">
        <w:r w:rsidR="001D63A4" w:rsidRPr="005C0586">
          <w:rPr>
            <w:rStyle w:val="Hyperlink"/>
          </w:rPr>
          <w:t>Secure Productive Enterprise</w:t>
        </w:r>
        <w:r w:rsidR="001D63A4">
          <w:tab/>
        </w:r>
        <w:r w:rsidR="001D63A4">
          <w:fldChar w:fldCharType="begin"/>
        </w:r>
        <w:r w:rsidR="001D63A4">
          <w:instrText xml:space="preserve"> PAGEREF _Toc468138516 \h </w:instrText>
        </w:r>
        <w:r w:rsidR="001D63A4">
          <w:fldChar w:fldCharType="separate"/>
        </w:r>
        <w:r w:rsidR="001D63A4">
          <w:t>54</w:t>
        </w:r>
        <w:r w:rsidR="001D63A4">
          <w:fldChar w:fldCharType="end"/>
        </w:r>
      </w:hyperlink>
    </w:p>
    <w:p w:rsidR="001D63A4" w:rsidRDefault="00511664">
      <w:pPr>
        <w:pStyle w:val="TOC2"/>
        <w:rPr>
          <w:rFonts w:eastAsiaTheme="minorEastAsia"/>
          <w:smallCaps w:val="0"/>
          <w:sz w:val="22"/>
        </w:rPr>
      </w:pPr>
      <w:hyperlink w:anchor="_Toc468138517" w:history="1">
        <w:r w:rsidR="001D63A4" w:rsidRPr="005C0586">
          <w:rPr>
            <w:rStyle w:val="Hyperlink"/>
          </w:rPr>
          <w:t>Enterprise Mobility + Security (Plan), o bé</w:t>
        </w:r>
        <w:r w:rsidR="001D63A4">
          <w:tab/>
        </w:r>
        <w:r w:rsidR="001D63A4">
          <w:fldChar w:fldCharType="begin"/>
        </w:r>
        <w:r w:rsidR="001D63A4">
          <w:instrText xml:space="preserve"> PAGEREF _Toc468138517 \h </w:instrText>
        </w:r>
        <w:r w:rsidR="001D63A4">
          <w:fldChar w:fldCharType="separate"/>
        </w:r>
        <w:r w:rsidR="001D63A4">
          <w:t>55</w:t>
        </w:r>
        <w:r w:rsidR="001D63A4">
          <w:fldChar w:fldCharType="end"/>
        </w:r>
      </w:hyperlink>
    </w:p>
    <w:p w:rsidR="001D63A4" w:rsidRDefault="00511664">
      <w:pPr>
        <w:pStyle w:val="TOC2"/>
        <w:rPr>
          <w:rFonts w:eastAsiaTheme="minorEastAsia"/>
          <w:smallCaps w:val="0"/>
          <w:sz w:val="22"/>
        </w:rPr>
      </w:pPr>
      <w:hyperlink w:anchor="_Toc468138518" w:history="1">
        <w:r w:rsidR="001D63A4" w:rsidRPr="005C0586">
          <w:rPr>
            <w:rStyle w:val="Hyperlink"/>
          </w:rPr>
          <w:t>Serveis del Microsoft Dynamics 365</w:t>
        </w:r>
        <w:r w:rsidR="001D63A4">
          <w:tab/>
        </w:r>
        <w:r w:rsidR="001D63A4">
          <w:fldChar w:fldCharType="begin"/>
        </w:r>
        <w:r w:rsidR="001D63A4">
          <w:instrText xml:space="preserve"> PAGEREF _Toc468138518 \h </w:instrText>
        </w:r>
        <w:r w:rsidR="001D63A4">
          <w:fldChar w:fldCharType="separate"/>
        </w:r>
        <w:r w:rsidR="001D63A4">
          <w:t>56</w:t>
        </w:r>
        <w:r w:rsidR="001D63A4">
          <w:fldChar w:fldCharType="end"/>
        </w:r>
      </w:hyperlink>
    </w:p>
    <w:p w:rsidR="001D63A4" w:rsidRDefault="00511664">
      <w:pPr>
        <w:pStyle w:val="TOC2"/>
        <w:rPr>
          <w:rFonts w:eastAsiaTheme="minorEastAsia"/>
          <w:smallCaps w:val="0"/>
          <w:sz w:val="22"/>
        </w:rPr>
      </w:pPr>
      <w:hyperlink w:anchor="_Toc468138519" w:history="1">
        <w:r w:rsidR="001D63A4" w:rsidRPr="005C0586">
          <w:rPr>
            <w:rStyle w:val="Hyperlink"/>
          </w:rPr>
          <w:t>Serveis de l'Office 365</w:t>
        </w:r>
        <w:r w:rsidR="001D63A4">
          <w:tab/>
        </w:r>
        <w:r w:rsidR="001D63A4">
          <w:fldChar w:fldCharType="begin"/>
        </w:r>
        <w:r w:rsidR="001D63A4">
          <w:instrText xml:space="preserve"> PAGEREF _Toc468138519 \h </w:instrText>
        </w:r>
        <w:r w:rsidR="001D63A4">
          <w:fldChar w:fldCharType="separate"/>
        </w:r>
        <w:r w:rsidR="001D63A4">
          <w:t>59</w:t>
        </w:r>
        <w:r w:rsidR="001D63A4">
          <w:fldChar w:fldCharType="end"/>
        </w:r>
      </w:hyperlink>
    </w:p>
    <w:p w:rsidR="001D63A4" w:rsidRDefault="00511664">
      <w:pPr>
        <w:pStyle w:val="TOC3"/>
        <w:rPr>
          <w:rFonts w:eastAsiaTheme="minorEastAsia"/>
          <w:smallCaps w:val="0"/>
          <w:sz w:val="22"/>
        </w:rPr>
      </w:pPr>
      <w:hyperlink w:anchor="_Toc468138520" w:history="1">
        <w:r w:rsidR="001D63A4" w:rsidRPr="005C0586">
          <w:rPr>
            <w:rStyle w:val="Hyperlink"/>
          </w:rPr>
          <w:t>Aplicacions de l'Office 365</w:t>
        </w:r>
        <w:r w:rsidR="001D63A4">
          <w:tab/>
        </w:r>
        <w:r w:rsidR="001D63A4">
          <w:fldChar w:fldCharType="begin"/>
        </w:r>
        <w:r w:rsidR="001D63A4">
          <w:instrText xml:space="preserve"> PAGEREF _Toc468138520 \h </w:instrText>
        </w:r>
        <w:r w:rsidR="001D63A4">
          <w:fldChar w:fldCharType="separate"/>
        </w:r>
        <w:r w:rsidR="001D63A4">
          <w:t>59</w:t>
        </w:r>
        <w:r w:rsidR="001D63A4">
          <w:fldChar w:fldCharType="end"/>
        </w:r>
      </w:hyperlink>
    </w:p>
    <w:p w:rsidR="001D63A4" w:rsidRDefault="00511664">
      <w:pPr>
        <w:pStyle w:val="TOC3"/>
        <w:rPr>
          <w:rFonts w:eastAsiaTheme="minorEastAsia"/>
          <w:smallCaps w:val="0"/>
          <w:sz w:val="22"/>
        </w:rPr>
      </w:pPr>
      <w:hyperlink w:anchor="_Toc468138521" w:history="1">
        <w:r w:rsidR="001D63A4" w:rsidRPr="005C0586">
          <w:rPr>
            <w:rStyle w:val="Hyperlink"/>
          </w:rPr>
          <w:t>Conjunts de productes de l'Office 365</w:t>
        </w:r>
        <w:r w:rsidR="001D63A4">
          <w:tab/>
        </w:r>
        <w:r w:rsidR="001D63A4">
          <w:fldChar w:fldCharType="begin"/>
        </w:r>
        <w:r w:rsidR="001D63A4">
          <w:instrText xml:space="preserve"> PAGEREF _Toc468138521 \h </w:instrText>
        </w:r>
        <w:r w:rsidR="001D63A4">
          <w:fldChar w:fldCharType="separate"/>
        </w:r>
        <w:r w:rsidR="001D63A4">
          <w:t>60</w:t>
        </w:r>
        <w:r w:rsidR="001D63A4">
          <w:fldChar w:fldCharType="end"/>
        </w:r>
      </w:hyperlink>
    </w:p>
    <w:p w:rsidR="001D63A4" w:rsidRDefault="00511664">
      <w:pPr>
        <w:pStyle w:val="TOC3"/>
        <w:rPr>
          <w:rFonts w:eastAsiaTheme="minorEastAsia"/>
          <w:smallCaps w:val="0"/>
          <w:sz w:val="22"/>
        </w:rPr>
      </w:pPr>
      <w:hyperlink w:anchor="_Toc468138522" w:history="1">
        <w:r w:rsidR="001D63A4" w:rsidRPr="005C0586">
          <w:rPr>
            <w:rStyle w:val="Hyperlink"/>
          </w:rPr>
          <w:t>Administració de Seguretat Avançada de l'Office 365</w:t>
        </w:r>
        <w:r w:rsidR="001D63A4">
          <w:tab/>
        </w:r>
        <w:r w:rsidR="001D63A4">
          <w:fldChar w:fldCharType="begin"/>
        </w:r>
        <w:r w:rsidR="001D63A4">
          <w:instrText xml:space="preserve"> PAGEREF _Toc468138522 \h </w:instrText>
        </w:r>
        <w:r w:rsidR="001D63A4">
          <w:fldChar w:fldCharType="separate"/>
        </w:r>
        <w:r w:rsidR="001D63A4">
          <w:t>63</w:t>
        </w:r>
        <w:r w:rsidR="001D63A4">
          <w:fldChar w:fldCharType="end"/>
        </w:r>
      </w:hyperlink>
    </w:p>
    <w:p w:rsidR="001D63A4" w:rsidRDefault="00511664">
      <w:pPr>
        <w:pStyle w:val="TOC3"/>
        <w:rPr>
          <w:rFonts w:eastAsiaTheme="minorEastAsia"/>
          <w:smallCaps w:val="0"/>
          <w:sz w:val="22"/>
        </w:rPr>
      </w:pPr>
      <w:hyperlink w:anchor="_Toc468138523" w:history="1">
        <w:r w:rsidR="001D63A4" w:rsidRPr="005C0586">
          <w:rPr>
            <w:rStyle w:val="Hyperlink"/>
          </w:rPr>
          <w:t>Office 365 Customer Lockbox</w:t>
        </w:r>
        <w:r w:rsidR="001D63A4">
          <w:tab/>
        </w:r>
        <w:r w:rsidR="001D63A4">
          <w:fldChar w:fldCharType="begin"/>
        </w:r>
        <w:r w:rsidR="001D63A4">
          <w:instrText xml:space="preserve"> PAGEREF _Toc468138523 \h </w:instrText>
        </w:r>
        <w:r w:rsidR="001D63A4">
          <w:fldChar w:fldCharType="separate"/>
        </w:r>
        <w:r w:rsidR="001D63A4">
          <w:t>63</w:t>
        </w:r>
        <w:r w:rsidR="001D63A4">
          <w:fldChar w:fldCharType="end"/>
        </w:r>
      </w:hyperlink>
    </w:p>
    <w:p w:rsidR="001D63A4" w:rsidRDefault="00511664">
      <w:pPr>
        <w:pStyle w:val="TOC3"/>
        <w:rPr>
          <w:rFonts w:eastAsiaTheme="minorEastAsia"/>
          <w:smallCaps w:val="0"/>
          <w:sz w:val="22"/>
        </w:rPr>
      </w:pPr>
      <w:hyperlink w:anchor="_Toc468138524" w:history="1">
        <w:r w:rsidR="001D63A4" w:rsidRPr="005C0586">
          <w:rPr>
            <w:rStyle w:val="Hyperlink"/>
          </w:rPr>
          <w:t>Microsoft MyAnalytics</w:t>
        </w:r>
        <w:r w:rsidR="001D63A4">
          <w:tab/>
        </w:r>
        <w:r w:rsidR="001D63A4">
          <w:fldChar w:fldCharType="begin"/>
        </w:r>
        <w:r w:rsidR="001D63A4">
          <w:instrText xml:space="preserve"> PAGEREF _Toc468138524 \h </w:instrText>
        </w:r>
        <w:r w:rsidR="001D63A4">
          <w:fldChar w:fldCharType="separate"/>
        </w:r>
        <w:r w:rsidR="001D63A4">
          <w:t>63</w:t>
        </w:r>
        <w:r w:rsidR="001D63A4">
          <w:fldChar w:fldCharType="end"/>
        </w:r>
      </w:hyperlink>
    </w:p>
    <w:p w:rsidR="001D63A4" w:rsidRDefault="00511664">
      <w:pPr>
        <w:pStyle w:val="TOC3"/>
        <w:rPr>
          <w:rFonts w:eastAsiaTheme="minorEastAsia"/>
          <w:smallCaps w:val="0"/>
          <w:sz w:val="22"/>
        </w:rPr>
      </w:pPr>
      <w:hyperlink w:anchor="_Toc468138525" w:history="1">
        <w:r w:rsidR="001D63A4" w:rsidRPr="005C0586">
          <w:rPr>
            <w:rStyle w:val="Hyperlink"/>
          </w:rPr>
          <w:t>Office 365 Advanced eDiscovery</w:t>
        </w:r>
        <w:r w:rsidR="001D63A4">
          <w:tab/>
        </w:r>
        <w:r w:rsidR="001D63A4">
          <w:fldChar w:fldCharType="begin"/>
        </w:r>
        <w:r w:rsidR="001D63A4">
          <w:instrText xml:space="preserve"> PAGEREF _Toc468138525 \h </w:instrText>
        </w:r>
        <w:r w:rsidR="001D63A4">
          <w:fldChar w:fldCharType="separate"/>
        </w:r>
        <w:r w:rsidR="001D63A4">
          <w:t>64</w:t>
        </w:r>
        <w:r w:rsidR="001D63A4">
          <w:fldChar w:fldCharType="end"/>
        </w:r>
      </w:hyperlink>
    </w:p>
    <w:p w:rsidR="001D63A4" w:rsidRDefault="00511664">
      <w:pPr>
        <w:pStyle w:val="TOC3"/>
        <w:rPr>
          <w:rFonts w:eastAsiaTheme="minorEastAsia"/>
          <w:smallCaps w:val="0"/>
          <w:sz w:val="22"/>
        </w:rPr>
      </w:pPr>
      <w:hyperlink w:anchor="_Toc468138526" w:history="1">
        <w:r w:rsidR="001D63A4" w:rsidRPr="005C0586">
          <w:rPr>
            <w:rStyle w:val="Hyperlink"/>
          </w:rPr>
          <w:t>Exchange Online</w:t>
        </w:r>
        <w:r w:rsidR="001D63A4">
          <w:tab/>
        </w:r>
        <w:r w:rsidR="001D63A4">
          <w:fldChar w:fldCharType="begin"/>
        </w:r>
        <w:r w:rsidR="001D63A4">
          <w:instrText xml:space="preserve"> PAGEREF _Toc468138526 \h </w:instrText>
        </w:r>
        <w:r w:rsidR="001D63A4">
          <w:fldChar w:fldCharType="separate"/>
        </w:r>
        <w:r w:rsidR="001D63A4">
          <w:t>64</w:t>
        </w:r>
        <w:r w:rsidR="001D63A4">
          <w:fldChar w:fldCharType="end"/>
        </w:r>
      </w:hyperlink>
    </w:p>
    <w:p w:rsidR="001D63A4" w:rsidRDefault="00511664">
      <w:pPr>
        <w:pStyle w:val="TOC3"/>
        <w:rPr>
          <w:rFonts w:eastAsiaTheme="minorEastAsia"/>
          <w:smallCaps w:val="0"/>
          <w:sz w:val="22"/>
        </w:rPr>
      </w:pPr>
      <w:hyperlink w:anchor="_Toc468138527" w:history="1">
        <w:r w:rsidR="001D63A4" w:rsidRPr="005C0586">
          <w:rPr>
            <w:rStyle w:val="Hyperlink"/>
          </w:rPr>
          <w:t>OneDrive for Business</w:t>
        </w:r>
        <w:r w:rsidR="001D63A4">
          <w:tab/>
        </w:r>
        <w:r w:rsidR="001D63A4">
          <w:fldChar w:fldCharType="begin"/>
        </w:r>
        <w:r w:rsidR="001D63A4">
          <w:instrText xml:space="preserve"> PAGEREF _Toc468138527 \h </w:instrText>
        </w:r>
        <w:r w:rsidR="001D63A4">
          <w:fldChar w:fldCharType="separate"/>
        </w:r>
        <w:r w:rsidR="001D63A4">
          <w:t>64</w:t>
        </w:r>
        <w:r w:rsidR="001D63A4">
          <w:fldChar w:fldCharType="end"/>
        </w:r>
      </w:hyperlink>
    </w:p>
    <w:p w:rsidR="001D63A4" w:rsidRDefault="00511664">
      <w:pPr>
        <w:pStyle w:val="TOC3"/>
        <w:rPr>
          <w:rFonts w:eastAsiaTheme="minorEastAsia"/>
          <w:smallCaps w:val="0"/>
          <w:sz w:val="22"/>
        </w:rPr>
      </w:pPr>
      <w:hyperlink w:anchor="_Toc468138528" w:history="1">
        <w:r w:rsidR="001D63A4" w:rsidRPr="005C0586">
          <w:rPr>
            <w:rStyle w:val="Hyperlink"/>
          </w:rPr>
          <w:t>Project Online</w:t>
        </w:r>
        <w:r w:rsidR="001D63A4">
          <w:tab/>
        </w:r>
        <w:r w:rsidR="001D63A4">
          <w:fldChar w:fldCharType="begin"/>
        </w:r>
        <w:r w:rsidR="001D63A4">
          <w:instrText xml:space="preserve"> PAGEREF _Toc468138528 \h </w:instrText>
        </w:r>
        <w:r w:rsidR="001D63A4">
          <w:fldChar w:fldCharType="separate"/>
        </w:r>
        <w:r w:rsidR="001D63A4">
          <w:t>65</w:t>
        </w:r>
        <w:r w:rsidR="001D63A4">
          <w:fldChar w:fldCharType="end"/>
        </w:r>
      </w:hyperlink>
    </w:p>
    <w:p w:rsidR="001D63A4" w:rsidRDefault="00511664">
      <w:pPr>
        <w:pStyle w:val="TOC3"/>
        <w:rPr>
          <w:rFonts w:eastAsiaTheme="minorEastAsia"/>
          <w:smallCaps w:val="0"/>
          <w:sz w:val="22"/>
        </w:rPr>
      </w:pPr>
      <w:hyperlink w:anchor="_Toc468138529" w:history="1">
        <w:r w:rsidR="001D63A4" w:rsidRPr="005C0586">
          <w:rPr>
            <w:rStyle w:val="Hyperlink"/>
          </w:rPr>
          <w:t>SharePoint Online</w:t>
        </w:r>
        <w:r w:rsidR="001D63A4">
          <w:tab/>
        </w:r>
        <w:r w:rsidR="001D63A4">
          <w:fldChar w:fldCharType="begin"/>
        </w:r>
        <w:r w:rsidR="001D63A4">
          <w:instrText xml:space="preserve"> PAGEREF _Toc468138529 \h </w:instrText>
        </w:r>
        <w:r w:rsidR="001D63A4">
          <w:fldChar w:fldCharType="separate"/>
        </w:r>
        <w:r w:rsidR="001D63A4">
          <w:t>66</w:t>
        </w:r>
        <w:r w:rsidR="001D63A4">
          <w:fldChar w:fldCharType="end"/>
        </w:r>
      </w:hyperlink>
    </w:p>
    <w:p w:rsidR="001D63A4" w:rsidRDefault="00511664">
      <w:pPr>
        <w:pStyle w:val="TOC3"/>
        <w:rPr>
          <w:rFonts w:eastAsiaTheme="minorEastAsia"/>
          <w:smallCaps w:val="0"/>
          <w:sz w:val="22"/>
        </w:rPr>
      </w:pPr>
      <w:hyperlink w:anchor="_Toc468138530" w:history="1">
        <w:r w:rsidR="001D63A4" w:rsidRPr="005C0586">
          <w:rPr>
            <w:rStyle w:val="Hyperlink"/>
          </w:rPr>
          <w:t>Skype for Business Online</w:t>
        </w:r>
        <w:r w:rsidR="001D63A4">
          <w:tab/>
        </w:r>
        <w:r w:rsidR="001D63A4">
          <w:fldChar w:fldCharType="begin"/>
        </w:r>
        <w:r w:rsidR="001D63A4">
          <w:instrText xml:space="preserve"> PAGEREF _Toc468138530 \h </w:instrText>
        </w:r>
        <w:r w:rsidR="001D63A4">
          <w:fldChar w:fldCharType="separate"/>
        </w:r>
        <w:r w:rsidR="001D63A4">
          <w:t>66</w:t>
        </w:r>
        <w:r w:rsidR="001D63A4">
          <w:fldChar w:fldCharType="end"/>
        </w:r>
      </w:hyperlink>
    </w:p>
    <w:p w:rsidR="001D63A4" w:rsidRDefault="00511664">
      <w:pPr>
        <w:pStyle w:val="TOC2"/>
        <w:rPr>
          <w:rFonts w:eastAsiaTheme="minorEastAsia"/>
          <w:smallCaps w:val="0"/>
          <w:sz w:val="22"/>
        </w:rPr>
      </w:pPr>
      <w:hyperlink w:anchor="_Toc468138531" w:history="1">
        <w:r w:rsidR="001D63A4" w:rsidRPr="005C0586">
          <w:rPr>
            <w:rStyle w:val="Hyperlink"/>
          </w:rPr>
          <w:t>Altres Serveis Online</w:t>
        </w:r>
        <w:r w:rsidR="001D63A4">
          <w:tab/>
        </w:r>
        <w:r w:rsidR="001D63A4">
          <w:fldChar w:fldCharType="begin"/>
        </w:r>
        <w:r w:rsidR="001D63A4">
          <w:instrText xml:space="preserve"> PAGEREF _Toc468138531 \h </w:instrText>
        </w:r>
        <w:r w:rsidR="001D63A4">
          <w:fldChar w:fldCharType="separate"/>
        </w:r>
        <w:r w:rsidR="001D63A4">
          <w:t>67</w:t>
        </w:r>
        <w:r w:rsidR="001D63A4">
          <w:fldChar w:fldCharType="end"/>
        </w:r>
      </w:hyperlink>
    </w:p>
    <w:p w:rsidR="001D63A4" w:rsidRDefault="00511664">
      <w:pPr>
        <w:pStyle w:val="TOC3"/>
        <w:rPr>
          <w:rFonts w:eastAsiaTheme="minorEastAsia"/>
          <w:smallCaps w:val="0"/>
          <w:sz w:val="22"/>
        </w:rPr>
      </w:pPr>
      <w:hyperlink w:anchor="_Toc468138532" w:history="1">
        <w:r w:rsidR="001D63A4" w:rsidRPr="005C0586">
          <w:rPr>
            <w:rStyle w:val="Hyperlink"/>
          </w:rPr>
          <w:t>Mapes del Bing</w:t>
        </w:r>
        <w:r w:rsidR="001D63A4">
          <w:tab/>
        </w:r>
        <w:r w:rsidR="001D63A4">
          <w:fldChar w:fldCharType="begin"/>
        </w:r>
        <w:r w:rsidR="001D63A4">
          <w:instrText xml:space="preserve"> PAGEREF _Toc468138532 \h </w:instrText>
        </w:r>
        <w:r w:rsidR="001D63A4">
          <w:fldChar w:fldCharType="separate"/>
        </w:r>
        <w:r w:rsidR="001D63A4">
          <w:t>67</w:t>
        </w:r>
        <w:r w:rsidR="001D63A4">
          <w:fldChar w:fldCharType="end"/>
        </w:r>
      </w:hyperlink>
    </w:p>
    <w:p w:rsidR="001D63A4" w:rsidRDefault="00511664">
      <w:pPr>
        <w:pStyle w:val="TOC3"/>
        <w:rPr>
          <w:rFonts w:eastAsiaTheme="minorEastAsia"/>
          <w:smallCaps w:val="0"/>
          <w:sz w:val="22"/>
        </w:rPr>
      </w:pPr>
      <w:hyperlink w:anchor="_Toc468138533" w:history="1">
        <w:r w:rsidR="001D63A4" w:rsidRPr="005C0586">
          <w:rPr>
            <w:rStyle w:val="Hyperlink"/>
          </w:rPr>
          <w:t>Plataforma d'aplicacions empresarial</w:t>
        </w:r>
        <w:r w:rsidR="001D63A4">
          <w:tab/>
        </w:r>
        <w:r w:rsidR="001D63A4">
          <w:fldChar w:fldCharType="begin"/>
        </w:r>
        <w:r w:rsidR="001D63A4">
          <w:instrText xml:space="preserve"> PAGEREF _Toc468138533 \h </w:instrText>
        </w:r>
        <w:r w:rsidR="001D63A4">
          <w:fldChar w:fldCharType="separate"/>
        </w:r>
        <w:r w:rsidR="001D63A4">
          <w:t>68</w:t>
        </w:r>
        <w:r w:rsidR="001D63A4">
          <w:fldChar w:fldCharType="end"/>
        </w:r>
      </w:hyperlink>
    </w:p>
    <w:p w:rsidR="001D63A4" w:rsidRDefault="00511664">
      <w:pPr>
        <w:pStyle w:val="TOC3"/>
        <w:rPr>
          <w:rFonts w:eastAsiaTheme="minorEastAsia"/>
          <w:smallCaps w:val="0"/>
          <w:sz w:val="22"/>
        </w:rPr>
      </w:pPr>
      <w:hyperlink w:anchor="_Toc468138534" w:history="1">
        <w:r w:rsidR="001D63A4" w:rsidRPr="005C0586">
          <w:rPr>
            <w:rStyle w:val="Hyperlink"/>
          </w:rPr>
          <w:t>Microsoft Intune</w:t>
        </w:r>
        <w:r w:rsidR="001D63A4">
          <w:tab/>
        </w:r>
        <w:r w:rsidR="001D63A4">
          <w:fldChar w:fldCharType="begin"/>
        </w:r>
        <w:r w:rsidR="001D63A4">
          <w:instrText xml:space="preserve"> PAGEREF _Toc468138534 \h </w:instrText>
        </w:r>
        <w:r w:rsidR="001D63A4">
          <w:fldChar w:fldCharType="separate"/>
        </w:r>
        <w:r w:rsidR="001D63A4">
          <w:t>68</w:t>
        </w:r>
        <w:r w:rsidR="001D63A4">
          <w:fldChar w:fldCharType="end"/>
        </w:r>
      </w:hyperlink>
    </w:p>
    <w:p w:rsidR="001D63A4" w:rsidRDefault="00511664">
      <w:pPr>
        <w:pStyle w:val="TOC3"/>
        <w:rPr>
          <w:rFonts w:eastAsiaTheme="minorEastAsia"/>
          <w:smallCaps w:val="0"/>
          <w:sz w:val="22"/>
        </w:rPr>
      </w:pPr>
      <w:hyperlink w:anchor="_Toc468138535" w:history="1">
        <w:r w:rsidR="001D63A4" w:rsidRPr="005C0586">
          <w:rPr>
            <w:rStyle w:val="Hyperlink"/>
          </w:rPr>
          <w:t>Microsoft Learning</w:t>
        </w:r>
        <w:r w:rsidR="001D63A4">
          <w:tab/>
        </w:r>
        <w:r w:rsidR="001D63A4">
          <w:fldChar w:fldCharType="begin"/>
        </w:r>
        <w:r w:rsidR="001D63A4">
          <w:instrText xml:space="preserve"> PAGEREF _Toc468138535 \h </w:instrText>
        </w:r>
        <w:r w:rsidR="001D63A4">
          <w:fldChar w:fldCharType="separate"/>
        </w:r>
        <w:r w:rsidR="001D63A4">
          <w:t>68</w:t>
        </w:r>
        <w:r w:rsidR="001D63A4">
          <w:fldChar w:fldCharType="end"/>
        </w:r>
      </w:hyperlink>
    </w:p>
    <w:p w:rsidR="001D63A4" w:rsidRDefault="00511664">
      <w:pPr>
        <w:pStyle w:val="TOC3"/>
        <w:rPr>
          <w:rFonts w:eastAsiaTheme="minorEastAsia"/>
          <w:smallCaps w:val="0"/>
          <w:sz w:val="22"/>
        </w:rPr>
      </w:pPr>
      <w:hyperlink w:anchor="_Toc468138536" w:history="1">
        <w:r w:rsidR="001D63A4" w:rsidRPr="005C0586">
          <w:rPr>
            <w:rStyle w:val="Hyperlink"/>
          </w:rPr>
          <w:t>Microsoft Translator</w:t>
        </w:r>
        <w:r w:rsidR="001D63A4">
          <w:tab/>
        </w:r>
        <w:r w:rsidR="001D63A4">
          <w:fldChar w:fldCharType="begin"/>
        </w:r>
        <w:r w:rsidR="001D63A4">
          <w:instrText xml:space="preserve"> PAGEREF _Toc468138536 \h </w:instrText>
        </w:r>
        <w:r w:rsidR="001D63A4">
          <w:fldChar w:fldCharType="separate"/>
        </w:r>
        <w:r w:rsidR="001D63A4">
          <w:t>69</w:t>
        </w:r>
        <w:r w:rsidR="001D63A4">
          <w:fldChar w:fldCharType="end"/>
        </w:r>
      </w:hyperlink>
    </w:p>
    <w:p w:rsidR="001D63A4" w:rsidRDefault="00511664">
      <w:pPr>
        <w:pStyle w:val="TOC3"/>
        <w:rPr>
          <w:rFonts w:eastAsiaTheme="minorEastAsia"/>
          <w:smallCaps w:val="0"/>
          <w:sz w:val="22"/>
        </w:rPr>
      </w:pPr>
      <w:hyperlink w:anchor="_Toc468138537" w:history="1">
        <w:r w:rsidR="001D63A4" w:rsidRPr="005C0586">
          <w:rPr>
            <w:rStyle w:val="Hyperlink"/>
          </w:rPr>
          <w:t>Minecraft: Education Edition</w:t>
        </w:r>
        <w:r w:rsidR="001D63A4">
          <w:tab/>
        </w:r>
        <w:r w:rsidR="001D63A4">
          <w:fldChar w:fldCharType="begin"/>
        </w:r>
        <w:r w:rsidR="001D63A4">
          <w:instrText xml:space="preserve"> PAGEREF _Toc468138537 \h </w:instrText>
        </w:r>
        <w:r w:rsidR="001D63A4">
          <w:fldChar w:fldCharType="separate"/>
        </w:r>
        <w:r w:rsidR="001D63A4">
          <w:t>69</w:t>
        </w:r>
        <w:r w:rsidR="001D63A4">
          <w:fldChar w:fldCharType="end"/>
        </w:r>
      </w:hyperlink>
    </w:p>
    <w:p w:rsidR="001D63A4" w:rsidRDefault="00511664">
      <w:pPr>
        <w:pStyle w:val="TOC3"/>
        <w:rPr>
          <w:rFonts w:eastAsiaTheme="minorEastAsia"/>
          <w:smallCaps w:val="0"/>
          <w:sz w:val="22"/>
        </w:rPr>
      </w:pPr>
      <w:hyperlink w:anchor="_Toc468138538" w:history="1">
        <w:r w:rsidR="001D63A4" w:rsidRPr="005C0586">
          <w:rPr>
            <w:rStyle w:val="Hyperlink"/>
          </w:rPr>
          <w:t>Yammer Enterprise</w:t>
        </w:r>
        <w:r w:rsidR="001D63A4">
          <w:tab/>
        </w:r>
        <w:r w:rsidR="001D63A4">
          <w:fldChar w:fldCharType="begin"/>
        </w:r>
        <w:r w:rsidR="001D63A4">
          <w:instrText xml:space="preserve"> PAGEREF _Toc468138538 \h </w:instrText>
        </w:r>
        <w:r w:rsidR="001D63A4">
          <w:fldChar w:fldCharType="separate"/>
        </w:r>
        <w:r w:rsidR="001D63A4">
          <w:t>69</w:t>
        </w:r>
        <w:r w:rsidR="001D63A4">
          <w:fldChar w:fldCharType="end"/>
        </w:r>
      </w:hyperlink>
    </w:p>
    <w:p w:rsidR="001D63A4" w:rsidRDefault="00511664">
      <w:pPr>
        <w:pStyle w:val="TOC1"/>
        <w:rPr>
          <w:rFonts w:eastAsiaTheme="minorEastAsia"/>
          <w:b w:val="0"/>
          <w:caps w:val="0"/>
          <w:noProof/>
          <w:sz w:val="22"/>
          <w:szCs w:val="22"/>
        </w:rPr>
      </w:pPr>
      <w:hyperlink w:anchor="_Toc468138539" w:history="1">
        <w:r w:rsidR="001D63A4" w:rsidRPr="005C0586">
          <w:rPr>
            <w:rStyle w:val="Hyperlink"/>
            <w:noProof/>
          </w:rPr>
          <w:t>Glossari</w:t>
        </w:r>
        <w:r w:rsidR="001D63A4">
          <w:rPr>
            <w:noProof/>
          </w:rPr>
          <w:tab/>
        </w:r>
        <w:r w:rsidR="001D63A4">
          <w:rPr>
            <w:noProof/>
          </w:rPr>
          <w:fldChar w:fldCharType="begin"/>
        </w:r>
        <w:r w:rsidR="001D63A4">
          <w:rPr>
            <w:noProof/>
          </w:rPr>
          <w:instrText xml:space="preserve"> PAGEREF _Toc468138539 \h </w:instrText>
        </w:r>
        <w:r w:rsidR="001D63A4">
          <w:rPr>
            <w:noProof/>
          </w:rPr>
        </w:r>
        <w:r w:rsidR="001D63A4">
          <w:rPr>
            <w:noProof/>
          </w:rPr>
          <w:fldChar w:fldCharType="separate"/>
        </w:r>
        <w:r w:rsidR="001D63A4">
          <w:rPr>
            <w:noProof/>
          </w:rPr>
          <w:t>71</w:t>
        </w:r>
        <w:r w:rsidR="001D63A4">
          <w:rPr>
            <w:noProof/>
          </w:rPr>
          <w:fldChar w:fldCharType="end"/>
        </w:r>
      </w:hyperlink>
    </w:p>
    <w:p w:rsidR="001D63A4" w:rsidRDefault="00511664">
      <w:pPr>
        <w:pStyle w:val="TOC2"/>
        <w:rPr>
          <w:rFonts w:eastAsiaTheme="minorEastAsia"/>
          <w:smallCaps w:val="0"/>
          <w:sz w:val="22"/>
        </w:rPr>
      </w:pPr>
      <w:hyperlink w:anchor="_Toc468138540" w:history="1">
        <w:r w:rsidR="001D63A4" w:rsidRPr="005C0586">
          <w:rPr>
            <w:rStyle w:val="Hyperlink"/>
          </w:rPr>
          <w:t>Atributs</w:t>
        </w:r>
        <w:r w:rsidR="001D63A4">
          <w:tab/>
        </w:r>
        <w:r w:rsidR="001D63A4">
          <w:fldChar w:fldCharType="begin"/>
        </w:r>
        <w:r w:rsidR="001D63A4">
          <w:instrText xml:space="preserve"> PAGEREF _Toc468138540 \h </w:instrText>
        </w:r>
        <w:r w:rsidR="001D63A4">
          <w:fldChar w:fldCharType="separate"/>
        </w:r>
        <w:r w:rsidR="001D63A4">
          <w:t>71</w:t>
        </w:r>
        <w:r w:rsidR="001D63A4">
          <w:fldChar w:fldCharType="end"/>
        </w:r>
      </w:hyperlink>
    </w:p>
    <w:p w:rsidR="001D63A4" w:rsidRDefault="00511664">
      <w:pPr>
        <w:pStyle w:val="TOC2"/>
        <w:rPr>
          <w:rFonts w:eastAsiaTheme="minorEastAsia"/>
          <w:smallCaps w:val="0"/>
          <w:sz w:val="22"/>
        </w:rPr>
      </w:pPr>
      <w:hyperlink w:anchor="_Toc468138541" w:history="1">
        <w:r w:rsidR="001D63A4" w:rsidRPr="005C0586">
          <w:rPr>
            <w:rStyle w:val="Hyperlink"/>
          </w:rPr>
          <w:t>Valors de cel·la</w:t>
        </w:r>
        <w:r w:rsidR="001D63A4">
          <w:tab/>
        </w:r>
        <w:r w:rsidR="001D63A4">
          <w:fldChar w:fldCharType="begin"/>
        </w:r>
        <w:r w:rsidR="001D63A4">
          <w:instrText xml:space="preserve"> PAGEREF _Toc468138541 \h </w:instrText>
        </w:r>
        <w:r w:rsidR="001D63A4">
          <w:fldChar w:fldCharType="separate"/>
        </w:r>
        <w:r w:rsidR="001D63A4">
          <w:t>72</w:t>
        </w:r>
        <w:r w:rsidR="001D63A4">
          <w:fldChar w:fldCharType="end"/>
        </w:r>
      </w:hyperlink>
    </w:p>
    <w:p w:rsidR="001D63A4" w:rsidRDefault="00511664">
      <w:pPr>
        <w:pStyle w:val="TOC2"/>
        <w:rPr>
          <w:rFonts w:eastAsiaTheme="minorEastAsia"/>
          <w:smallCaps w:val="0"/>
          <w:sz w:val="22"/>
        </w:rPr>
      </w:pPr>
      <w:hyperlink w:anchor="_Toc468138542" w:history="1">
        <w:r w:rsidR="001D63A4" w:rsidRPr="005C0586">
          <w:rPr>
            <w:rStyle w:val="Hyperlink"/>
          </w:rPr>
          <w:t>Títols de Columna</w:t>
        </w:r>
        <w:r w:rsidR="001D63A4">
          <w:tab/>
        </w:r>
        <w:r w:rsidR="001D63A4">
          <w:fldChar w:fldCharType="begin"/>
        </w:r>
        <w:r w:rsidR="001D63A4">
          <w:instrText xml:space="preserve"> PAGEREF _Toc468138542 \h </w:instrText>
        </w:r>
        <w:r w:rsidR="001D63A4">
          <w:fldChar w:fldCharType="separate"/>
        </w:r>
        <w:r w:rsidR="001D63A4">
          <w:t>72</w:t>
        </w:r>
        <w:r w:rsidR="001D63A4">
          <w:fldChar w:fldCharType="end"/>
        </w:r>
      </w:hyperlink>
    </w:p>
    <w:p w:rsidR="001D63A4" w:rsidRDefault="00511664">
      <w:pPr>
        <w:pStyle w:val="TOC2"/>
        <w:rPr>
          <w:rFonts w:eastAsiaTheme="minorEastAsia"/>
          <w:smallCaps w:val="0"/>
          <w:sz w:val="22"/>
        </w:rPr>
      </w:pPr>
      <w:hyperlink w:anchor="_Toc468138543" w:history="1">
        <w:r w:rsidR="001D63A4" w:rsidRPr="005C0586">
          <w:rPr>
            <w:rStyle w:val="Hyperlink"/>
          </w:rPr>
          <w:t>Definicions</w:t>
        </w:r>
        <w:r w:rsidR="001D63A4">
          <w:tab/>
        </w:r>
        <w:r w:rsidR="001D63A4">
          <w:fldChar w:fldCharType="begin"/>
        </w:r>
        <w:r w:rsidR="001D63A4">
          <w:instrText xml:space="preserve"> PAGEREF _Toc468138543 \h </w:instrText>
        </w:r>
        <w:r w:rsidR="001D63A4">
          <w:fldChar w:fldCharType="separate"/>
        </w:r>
        <w:r w:rsidR="001D63A4">
          <w:t>73</w:t>
        </w:r>
        <w:r w:rsidR="001D63A4">
          <w:fldChar w:fldCharType="end"/>
        </w:r>
      </w:hyperlink>
    </w:p>
    <w:p w:rsidR="001D63A4" w:rsidRDefault="00511664">
      <w:pPr>
        <w:pStyle w:val="TOC1"/>
        <w:rPr>
          <w:rFonts w:eastAsiaTheme="minorEastAsia"/>
          <w:b w:val="0"/>
          <w:caps w:val="0"/>
          <w:noProof/>
          <w:sz w:val="22"/>
          <w:szCs w:val="22"/>
        </w:rPr>
      </w:pPr>
      <w:hyperlink w:anchor="_Toc468138544" w:history="1">
        <w:r w:rsidR="001D63A4" w:rsidRPr="005C0586">
          <w:rPr>
            <w:rStyle w:val="Hyperlink"/>
            <w:noProof/>
          </w:rPr>
          <w:t>Apèndix A: Llicències Equivalents a CAL/ML</w:t>
        </w:r>
        <w:r w:rsidR="001D63A4">
          <w:rPr>
            <w:noProof/>
          </w:rPr>
          <w:tab/>
        </w:r>
        <w:r w:rsidR="001D63A4">
          <w:rPr>
            <w:noProof/>
          </w:rPr>
          <w:fldChar w:fldCharType="begin"/>
        </w:r>
        <w:r w:rsidR="001D63A4">
          <w:rPr>
            <w:noProof/>
          </w:rPr>
          <w:instrText xml:space="preserve"> PAGEREF _Toc468138544 \h </w:instrText>
        </w:r>
        <w:r w:rsidR="001D63A4">
          <w:rPr>
            <w:noProof/>
          </w:rPr>
        </w:r>
        <w:r w:rsidR="001D63A4">
          <w:rPr>
            <w:noProof/>
          </w:rPr>
          <w:fldChar w:fldCharType="separate"/>
        </w:r>
        <w:r w:rsidR="001D63A4">
          <w:rPr>
            <w:noProof/>
          </w:rPr>
          <w:t>76</w:t>
        </w:r>
        <w:r w:rsidR="001D63A4">
          <w:rPr>
            <w:noProof/>
          </w:rPr>
          <w:fldChar w:fldCharType="end"/>
        </w:r>
      </w:hyperlink>
    </w:p>
    <w:p w:rsidR="001D63A4" w:rsidRDefault="00511664">
      <w:pPr>
        <w:pStyle w:val="TOC1"/>
        <w:rPr>
          <w:rFonts w:eastAsiaTheme="minorEastAsia"/>
          <w:b w:val="0"/>
          <w:caps w:val="0"/>
          <w:noProof/>
          <w:sz w:val="22"/>
          <w:szCs w:val="22"/>
        </w:rPr>
      </w:pPr>
      <w:hyperlink w:anchor="_Toc468138545" w:history="1">
        <w:r w:rsidR="001D63A4" w:rsidRPr="005C0586">
          <w:rPr>
            <w:rStyle w:val="Hyperlink"/>
            <w:noProof/>
          </w:rPr>
          <w:t>Apèndix B: Software Assurance</w:t>
        </w:r>
        <w:r w:rsidR="001D63A4">
          <w:rPr>
            <w:noProof/>
          </w:rPr>
          <w:tab/>
        </w:r>
        <w:r w:rsidR="001D63A4">
          <w:rPr>
            <w:noProof/>
          </w:rPr>
          <w:fldChar w:fldCharType="begin"/>
        </w:r>
        <w:r w:rsidR="001D63A4">
          <w:rPr>
            <w:noProof/>
          </w:rPr>
          <w:instrText xml:space="preserve"> PAGEREF _Toc468138545 \h </w:instrText>
        </w:r>
        <w:r w:rsidR="001D63A4">
          <w:rPr>
            <w:noProof/>
          </w:rPr>
        </w:r>
        <w:r w:rsidR="001D63A4">
          <w:rPr>
            <w:noProof/>
          </w:rPr>
          <w:fldChar w:fldCharType="separate"/>
        </w:r>
        <w:r w:rsidR="001D63A4">
          <w:rPr>
            <w:noProof/>
          </w:rPr>
          <w:t>77</w:t>
        </w:r>
        <w:r w:rsidR="001D63A4">
          <w:rPr>
            <w:noProof/>
          </w:rPr>
          <w:fldChar w:fldCharType="end"/>
        </w:r>
      </w:hyperlink>
    </w:p>
    <w:p w:rsidR="001D63A4" w:rsidRDefault="00511664">
      <w:pPr>
        <w:pStyle w:val="TOC2"/>
        <w:rPr>
          <w:rFonts w:eastAsiaTheme="minorEastAsia"/>
          <w:smallCaps w:val="0"/>
          <w:sz w:val="22"/>
        </w:rPr>
      </w:pPr>
      <w:hyperlink w:anchor="_Toc468138546" w:history="1">
        <w:r w:rsidR="001D63A4" w:rsidRPr="005C0586">
          <w:rPr>
            <w:rStyle w:val="Hyperlink"/>
          </w:rPr>
          <w:t>Adquisició de Software Assurance</w:t>
        </w:r>
        <w:r w:rsidR="001D63A4">
          <w:tab/>
        </w:r>
        <w:r w:rsidR="001D63A4">
          <w:fldChar w:fldCharType="begin"/>
        </w:r>
        <w:r w:rsidR="001D63A4">
          <w:instrText xml:space="preserve"> PAGEREF _Toc468138546 \h </w:instrText>
        </w:r>
        <w:r w:rsidR="001D63A4">
          <w:fldChar w:fldCharType="separate"/>
        </w:r>
        <w:r w:rsidR="001D63A4">
          <w:t>77</w:t>
        </w:r>
        <w:r w:rsidR="001D63A4">
          <w:fldChar w:fldCharType="end"/>
        </w:r>
      </w:hyperlink>
    </w:p>
    <w:p w:rsidR="001D63A4" w:rsidRDefault="00511664">
      <w:pPr>
        <w:pStyle w:val="TOC2"/>
        <w:rPr>
          <w:rFonts w:eastAsiaTheme="minorEastAsia"/>
          <w:smallCaps w:val="0"/>
          <w:sz w:val="22"/>
        </w:rPr>
      </w:pPr>
      <w:hyperlink w:anchor="_Toc468138547" w:history="1">
        <w:r w:rsidR="001D63A4" w:rsidRPr="005C0586">
          <w:rPr>
            <w:rStyle w:val="Hyperlink"/>
          </w:rPr>
          <w:t>Pròrroga de Software Assurance</w:t>
        </w:r>
        <w:r w:rsidR="001D63A4">
          <w:tab/>
        </w:r>
        <w:r w:rsidR="001D63A4">
          <w:fldChar w:fldCharType="begin"/>
        </w:r>
        <w:r w:rsidR="001D63A4">
          <w:instrText xml:space="preserve"> PAGEREF _Toc468138547 \h </w:instrText>
        </w:r>
        <w:r w:rsidR="001D63A4">
          <w:fldChar w:fldCharType="separate"/>
        </w:r>
        <w:r w:rsidR="001D63A4">
          <w:t>77</w:t>
        </w:r>
        <w:r w:rsidR="001D63A4">
          <w:fldChar w:fldCharType="end"/>
        </w:r>
      </w:hyperlink>
    </w:p>
    <w:p w:rsidR="001D63A4" w:rsidRDefault="00511664">
      <w:pPr>
        <w:pStyle w:val="TOC2"/>
        <w:rPr>
          <w:rFonts w:eastAsiaTheme="minorEastAsia"/>
          <w:smallCaps w:val="0"/>
          <w:sz w:val="22"/>
        </w:rPr>
      </w:pPr>
      <w:hyperlink w:anchor="_Toc468138548" w:history="1">
        <w:r w:rsidR="001D63A4" w:rsidRPr="005C0586">
          <w:rPr>
            <w:rStyle w:val="Hyperlink"/>
          </w:rPr>
          <w:t>Llicència de Migració per a Productes al Final de la Vida o Interromputs</w:t>
        </w:r>
        <w:r w:rsidR="001D63A4">
          <w:tab/>
        </w:r>
        <w:r w:rsidR="001D63A4">
          <w:fldChar w:fldCharType="begin"/>
        </w:r>
        <w:r w:rsidR="001D63A4">
          <w:instrText xml:space="preserve"> PAGEREF _Toc468138548 \h </w:instrText>
        </w:r>
        <w:r w:rsidR="001D63A4">
          <w:fldChar w:fldCharType="separate"/>
        </w:r>
        <w:r w:rsidR="001D63A4">
          <w:t>78</w:t>
        </w:r>
        <w:r w:rsidR="001D63A4">
          <w:fldChar w:fldCharType="end"/>
        </w:r>
      </w:hyperlink>
    </w:p>
    <w:p w:rsidR="001D63A4" w:rsidRDefault="00511664">
      <w:pPr>
        <w:pStyle w:val="TOC2"/>
        <w:rPr>
          <w:rFonts w:eastAsiaTheme="minorEastAsia"/>
          <w:smallCaps w:val="0"/>
          <w:sz w:val="22"/>
        </w:rPr>
      </w:pPr>
      <w:hyperlink w:anchor="_Toc468138549" w:history="1">
        <w:r w:rsidR="001D63A4" w:rsidRPr="005C0586">
          <w:rPr>
            <w:rStyle w:val="Hyperlink"/>
          </w:rPr>
          <w:t>Beneficis de Software Assurance</w:t>
        </w:r>
        <w:r w:rsidR="001D63A4">
          <w:tab/>
        </w:r>
        <w:r w:rsidR="001D63A4">
          <w:fldChar w:fldCharType="begin"/>
        </w:r>
        <w:r w:rsidR="001D63A4">
          <w:instrText xml:space="preserve"> PAGEREF _Toc468138549 \h </w:instrText>
        </w:r>
        <w:r w:rsidR="001D63A4">
          <w:fldChar w:fldCharType="separate"/>
        </w:r>
        <w:r w:rsidR="001D63A4">
          <w:t>78</w:t>
        </w:r>
        <w:r w:rsidR="001D63A4">
          <w:fldChar w:fldCharType="end"/>
        </w:r>
      </w:hyperlink>
    </w:p>
    <w:p w:rsidR="001D63A4" w:rsidRDefault="00511664">
      <w:pPr>
        <w:pStyle w:val="TOC1"/>
        <w:rPr>
          <w:rFonts w:eastAsiaTheme="minorEastAsia"/>
          <w:b w:val="0"/>
          <w:caps w:val="0"/>
          <w:noProof/>
          <w:sz w:val="22"/>
          <w:szCs w:val="22"/>
        </w:rPr>
      </w:pPr>
      <w:hyperlink w:anchor="_Toc468138550" w:history="1">
        <w:r w:rsidR="001D63A4" w:rsidRPr="005C0586">
          <w:rPr>
            <w:rStyle w:val="Hyperlink"/>
            <w:noProof/>
          </w:rPr>
          <w:t>Apèndix C: Serveis Professionals</w:t>
        </w:r>
        <w:r w:rsidR="001D63A4">
          <w:rPr>
            <w:noProof/>
          </w:rPr>
          <w:tab/>
        </w:r>
        <w:r w:rsidR="001D63A4">
          <w:rPr>
            <w:noProof/>
          </w:rPr>
          <w:fldChar w:fldCharType="begin"/>
        </w:r>
        <w:r w:rsidR="001D63A4">
          <w:rPr>
            <w:noProof/>
          </w:rPr>
          <w:instrText xml:space="preserve"> PAGEREF _Toc468138550 \h </w:instrText>
        </w:r>
        <w:r w:rsidR="001D63A4">
          <w:rPr>
            <w:noProof/>
          </w:rPr>
        </w:r>
        <w:r w:rsidR="001D63A4">
          <w:rPr>
            <w:noProof/>
          </w:rPr>
          <w:fldChar w:fldCharType="separate"/>
        </w:r>
        <w:r w:rsidR="001D63A4">
          <w:rPr>
            <w:noProof/>
          </w:rPr>
          <w:t>89</w:t>
        </w:r>
        <w:r w:rsidR="001D63A4">
          <w:rPr>
            <w:noProof/>
          </w:rPr>
          <w:fldChar w:fldCharType="end"/>
        </w:r>
      </w:hyperlink>
    </w:p>
    <w:p w:rsidR="001D63A4" w:rsidRDefault="00511664">
      <w:pPr>
        <w:pStyle w:val="TOC2"/>
        <w:rPr>
          <w:rFonts w:eastAsiaTheme="minorEastAsia"/>
          <w:smallCaps w:val="0"/>
          <w:sz w:val="22"/>
        </w:rPr>
      </w:pPr>
      <w:hyperlink w:anchor="_Toc468138551" w:history="1">
        <w:r w:rsidR="001D63A4" w:rsidRPr="005C0586">
          <w:rPr>
            <w:rStyle w:val="Hyperlink"/>
          </w:rPr>
          <w:t>Ofertes d'Assistència Tècnica Premier de Microsoft</w:t>
        </w:r>
        <w:r w:rsidR="001D63A4">
          <w:tab/>
        </w:r>
        <w:r w:rsidR="001D63A4">
          <w:fldChar w:fldCharType="begin"/>
        </w:r>
        <w:r w:rsidR="001D63A4">
          <w:instrText xml:space="preserve"> PAGEREF _Toc468138551 \h </w:instrText>
        </w:r>
        <w:r w:rsidR="001D63A4">
          <w:fldChar w:fldCharType="separate"/>
        </w:r>
        <w:r w:rsidR="001D63A4">
          <w:t>89</w:t>
        </w:r>
        <w:r w:rsidR="001D63A4">
          <w:fldChar w:fldCharType="end"/>
        </w:r>
      </w:hyperlink>
    </w:p>
    <w:p w:rsidR="001D63A4" w:rsidRDefault="00511664">
      <w:pPr>
        <w:pStyle w:val="TOC2"/>
        <w:rPr>
          <w:rFonts w:eastAsiaTheme="minorEastAsia"/>
          <w:smallCaps w:val="0"/>
          <w:sz w:val="22"/>
        </w:rPr>
      </w:pPr>
      <w:hyperlink w:anchor="_Toc468138552" w:history="1">
        <w:r w:rsidR="001D63A4" w:rsidRPr="005C0586">
          <w:rPr>
            <w:rStyle w:val="Hyperlink"/>
          </w:rPr>
          <w:t>Ofertes de Serveis d'Assessorament Digital de Microsoft</w:t>
        </w:r>
        <w:r w:rsidR="001D63A4">
          <w:tab/>
        </w:r>
        <w:r w:rsidR="001D63A4">
          <w:fldChar w:fldCharType="begin"/>
        </w:r>
        <w:r w:rsidR="001D63A4">
          <w:instrText xml:space="preserve"> PAGEREF _Toc468138552 \h </w:instrText>
        </w:r>
        <w:r w:rsidR="001D63A4">
          <w:fldChar w:fldCharType="separate"/>
        </w:r>
        <w:r w:rsidR="001D63A4">
          <w:t>90</w:t>
        </w:r>
        <w:r w:rsidR="001D63A4">
          <w:fldChar w:fldCharType="end"/>
        </w:r>
      </w:hyperlink>
    </w:p>
    <w:p w:rsidR="001D63A4" w:rsidRDefault="00511664">
      <w:pPr>
        <w:pStyle w:val="TOC2"/>
        <w:rPr>
          <w:rFonts w:eastAsiaTheme="minorEastAsia"/>
          <w:smallCaps w:val="0"/>
          <w:sz w:val="22"/>
        </w:rPr>
      </w:pPr>
      <w:hyperlink w:anchor="_Toc468138553" w:history="1">
        <w:r w:rsidR="001D63A4" w:rsidRPr="005C0586">
          <w:rPr>
            <w:rStyle w:val="Hyperlink"/>
          </w:rPr>
          <w:t>Ofertes del Sales Productivity Accelerator</w:t>
        </w:r>
        <w:r w:rsidR="001D63A4">
          <w:tab/>
        </w:r>
        <w:r w:rsidR="001D63A4">
          <w:fldChar w:fldCharType="begin"/>
        </w:r>
        <w:r w:rsidR="001D63A4">
          <w:instrText xml:space="preserve"> PAGEREF _Toc468138553 \h </w:instrText>
        </w:r>
        <w:r w:rsidR="001D63A4">
          <w:fldChar w:fldCharType="separate"/>
        </w:r>
        <w:r w:rsidR="001D63A4">
          <w:t>90</w:t>
        </w:r>
        <w:r w:rsidR="001D63A4">
          <w:fldChar w:fldCharType="end"/>
        </w:r>
      </w:hyperlink>
    </w:p>
    <w:p w:rsidR="001D63A4" w:rsidRDefault="00511664">
      <w:pPr>
        <w:pStyle w:val="TOC1"/>
        <w:rPr>
          <w:rFonts w:eastAsiaTheme="minorEastAsia"/>
          <w:b w:val="0"/>
          <w:caps w:val="0"/>
          <w:noProof/>
          <w:sz w:val="22"/>
          <w:szCs w:val="22"/>
        </w:rPr>
      </w:pPr>
      <w:hyperlink w:anchor="_Toc468138554" w:history="1">
        <w:r w:rsidR="001D63A4" w:rsidRPr="005C0586">
          <w:rPr>
            <w:rStyle w:val="Hyperlink"/>
            <w:noProof/>
          </w:rPr>
          <w:t>Apèndix D: Termes Complementaris del Contracte del Programa</w:t>
        </w:r>
        <w:r w:rsidR="001D63A4">
          <w:rPr>
            <w:noProof/>
          </w:rPr>
          <w:tab/>
        </w:r>
        <w:r w:rsidR="001D63A4">
          <w:rPr>
            <w:noProof/>
          </w:rPr>
          <w:fldChar w:fldCharType="begin"/>
        </w:r>
        <w:r w:rsidR="001D63A4">
          <w:rPr>
            <w:noProof/>
          </w:rPr>
          <w:instrText xml:space="preserve"> PAGEREF _Toc468138554 \h </w:instrText>
        </w:r>
        <w:r w:rsidR="001D63A4">
          <w:rPr>
            <w:noProof/>
          </w:rPr>
        </w:r>
        <w:r w:rsidR="001D63A4">
          <w:rPr>
            <w:noProof/>
          </w:rPr>
          <w:fldChar w:fldCharType="separate"/>
        </w:r>
        <w:r w:rsidR="001D63A4">
          <w:rPr>
            <w:noProof/>
          </w:rPr>
          <w:t>92</w:t>
        </w:r>
        <w:r w:rsidR="001D63A4">
          <w:rPr>
            <w:noProof/>
          </w:rPr>
          <w:fldChar w:fldCharType="end"/>
        </w:r>
      </w:hyperlink>
    </w:p>
    <w:p w:rsidR="001D63A4" w:rsidRDefault="00511664">
      <w:pPr>
        <w:pStyle w:val="TOC2"/>
        <w:rPr>
          <w:rFonts w:eastAsiaTheme="minorEastAsia"/>
          <w:smallCaps w:val="0"/>
          <w:sz w:val="22"/>
        </w:rPr>
      </w:pPr>
      <w:hyperlink w:anchor="_Toc468138555" w:history="1">
        <w:r w:rsidR="001D63A4" w:rsidRPr="005C0586">
          <w:rPr>
            <w:rStyle w:val="Hyperlink"/>
          </w:rPr>
          <w:t>Termes Complementaris del Programa Select Plus</w:t>
        </w:r>
        <w:r w:rsidR="001D63A4">
          <w:tab/>
        </w:r>
        <w:r w:rsidR="001D63A4">
          <w:fldChar w:fldCharType="begin"/>
        </w:r>
        <w:r w:rsidR="001D63A4">
          <w:instrText xml:space="preserve"> PAGEREF _Toc468138555 \h </w:instrText>
        </w:r>
        <w:r w:rsidR="001D63A4">
          <w:fldChar w:fldCharType="separate"/>
        </w:r>
        <w:r w:rsidR="001D63A4">
          <w:t>92</w:t>
        </w:r>
        <w:r w:rsidR="001D63A4">
          <w:fldChar w:fldCharType="end"/>
        </w:r>
      </w:hyperlink>
    </w:p>
    <w:p w:rsidR="001D63A4" w:rsidRDefault="00511664">
      <w:pPr>
        <w:pStyle w:val="TOC2"/>
        <w:rPr>
          <w:rFonts w:eastAsiaTheme="minorEastAsia"/>
          <w:smallCaps w:val="0"/>
          <w:sz w:val="22"/>
        </w:rPr>
      </w:pPr>
      <w:hyperlink w:anchor="_Toc468138556" w:history="1">
        <w:r w:rsidR="001D63A4" w:rsidRPr="005C0586">
          <w:rPr>
            <w:rStyle w:val="Hyperlink"/>
          </w:rPr>
          <w:t>Definició de Gestió per a Dispositius Qualificats</w:t>
        </w:r>
        <w:r w:rsidR="001D63A4">
          <w:tab/>
        </w:r>
        <w:r w:rsidR="001D63A4">
          <w:fldChar w:fldCharType="begin"/>
        </w:r>
        <w:r w:rsidR="001D63A4">
          <w:instrText xml:space="preserve"> PAGEREF _Toc468138556 \h </w:instrText>
        </w:r>
        <w:r w:rsidR="001D63A4">
          <w:fldChar w:fldCharType="separate"/>
        </w:r>
        <w:r w:rsidR="001D63A4">
          <w:t>92</w:t>
        </w:r>
        <w:r w:rsidR="001D63A4">
          <w:fldChar w:fldCharType="end"/>
        </w:r>
      </w:hyperlink>
    </w:p>
    <w:p w:rsidR="001D63A4" w:rsidRDefault="00511664">
      <w:pPr>
        <w:pStyle w:val="TOC2"/>
        <w:rPr>
          <w:rFonts w:eastAsiaTheme="minorEastAsia"/>
          <w:smallCaps w:val="0"/>
          <w:sz w:val="22"/>
        </w:rPr>
      </w:pPr>
      <w:hyperlink w:anchor="_Toc468138557" w:history="1">
        <w:r w:rsidR="001D63A4" w:rsidRPr="005C0586">
          <w:rPr>
            <w:rStyle w:val="Hyperlink"/>
          </w:rPr>
          <w:t>Serveis Online dels Programes Open</w:t>
        </w:r>
        <w:r w:rsidR="001D63A4">
          <w:tab/>
        </w:r>
        <w:r w:rsidR="001D63A4">
          <w:fldChar w:fldCharType="begin"/>
        </w:r>
        <w:r w:rsidR="001D63A4">
          <w:instrText xml:space="preserve"> PAGEREF _Toc468138557 \h </w:instrText>
        </w:r>
        <w:r w:rsidR="001D63A4">
          <w:fldChar w:fldCharType="separate"/>
        </w:r>
        <w:r w:rsidR="001D63A4">
          <w:t>92</w:t>
        </w:r>
        <w:r w:rsidR="001D63A4">
          <w:fldChar w:fldCharType="end"/>
        </w:r>
      </w:hyperlink>
    </w:p>
    <w:p w:rsidR="001D63A4" w:rsidRDefault="00511664">
      <w:pPr>
        <w:pStyle w:val="TOC2"/>
        <w:rPr>
          <w:rFonts w:eastAsiaTheme="minorEastAsia"/>
          <w:smallCaps w:val="0"/>
          <w:sz w:val="22"/>
        </w:rPr>
      </w:pPr>
      <w:hyperlink w:anchor="_Toc468138558" w:history="1">
        <w:r w:rsidR="001D63A4" w:rsidRPr="005C0586">
          <w:rPr>
            <w:rStyle w:val="Hyperlink"/>
          </w:rPr>
          <w:t>Termes Complementaris per als Serveis Professionals: Contractes Anteriors</w:t>
        </w:r>
        <w:r w:rsidR="001D63A4">
          <w:tab/>
        </w:r>
        <w:r w:rsidR="001D63A4">
          <w:fldChar w:fldCharType="begin"/>
        </w:r>
        <w:r w:rsidR="001D63A4">
          <w:instrText xml:space="preserve"> PAGEREF _Toc468138558 \h </w:instrText>
        </w:r>
        <w:r w:rsidR="001D63A4">
          <w:fldChar w:fldCharType="separate"/>
        </w:r>
        <w:r w:rsidR="001D63A4">
          <w:t>92</w:t>
        </w:r>
        <w:r w:rsidR="001D63A4">
          <w:fldChar w:fldCharType="end"/>
        </w:r>
      </w:hyperlink>
    </w:p>
    <w:p w:rsidR="001D63A4" w:rsidRDefault="00511664">
      <w:pPr>
        <w:pStyle w:val="TOC1"/>
        <w:rPr>
          <w:rFonts w:eastAsiaTheme="minorEastAsia"/>
          <w:b w:val="0"/>
          <w:caps w:val="0"/>
          <w:noProof/>
          <w:sz w:val="22"/>
          <w:szCs w:val="22"/>
        </w:rPr>
      </w:pPr>
      <w:hyperlink w:anchor="_Toc468138559" w:history="1">
        <w:r w:rsidR="001D63A4" w:rsidRPr="005C0586">
          <w:rPr>
            <w:rStyle w:val="Hyperlink"/>
            <w:noProof/>
          </w:rPr>
          <w:t>Apèndix E: Promocions</w:t>
        </w:r>
        <w:r w:rsidR="001D63A4">
          <w:rPr>
            <w:noProof/>
          </w:rPr>
          <w:tab/>
        </w:r>
        <w:r w:rsidR="001D63A4">
          <w:rPr>
            <w:noProof/>
          </w:rPr>
          <w:fldChar w:fldCharType="begin"/>
        </w:r>
        <w:r w:rsidR="001D63A4">
          <w:rPr>
            <w:noProof/>
          </w:rPr>
          <w:instrText xml:space="preserve"> PAGEREF _Toc468138559 \h </w:instrText>
        </w:r>
        <w:r w:rsidR="001D63A4">
          <w:rPr>
            <w:noProof/>
          </w:rPr>
        </w:r>
        <w:r w:rsidR="001D63A4">
          <w:rPr>
            <w:noProof/>
          </w:rPr>
          <w:fldChar w:fldCharType="separate"/>
        </w:r>
        <w:r w:rsidR="001D63A4">
          <w:rPr>
            <w:noProof/>
          </w:rPr>
          <w:t>94</w:t>
        </w:r>
        <w:r w:rsidR="001D63A4">
          <w:rPr>
            <w:noProof/>
          </w:rPr>
          <w:fldChar w:fldCharType="end"/>
        </w:r>
      </w:hyperlink>
    </w:p>
    <w:p w:rsidR="001D63A4" w:rsidRDefault="00511664">
      <w:pPr>
        <w:pStyle w:val="TOC2"/>
        <w:rPr>
          <w:rFonts w:eastAsiaTheme="minorEastAsia"/>
          <w:smallCaps w:val="0"/>
          <w:sz w:val="22"/>
        </w:rPr>
      </w:pPr>
      <w:hyperlink w:anchor="_Toc468138560" w:history="1">
        <w:r w:rsidR="001D63A4" w:rsidRPr="005C0586">
          <w:rPr>
            <w:rStyle w:val="Hyperlink"/>
          </w:rPr>
          <w:t>Promoció del System Center Client Management Suite</w:t>
        </w:r>
        <w:r w:rsidR="001D63A4">
          <w:tab/>
        </w:r>
        <w:r w:rsidR="001D63A4">
          <w:fldChar w:fldCharType="begin"/>
        </w:r>
        <w:r w:rsidR="001D63A4">
          <w:instrText xml:space="preserve"> PAGEREF _Toc468138560 \h </w:instrText>
        </w:r>
        <w:r w:rsidR="001D63A4">
          <w:fldChar w:fldCharType="separate"/>
        </w:r>
        <w:r w:rsidR="001D63A4">
          <w:t>94</w:t>
        </w:r>
        <w:r w:rsidR="001D63A4">
          <w:fldChar w:fldCharType="end"/>
        </w:r>
      </w:hyperlink>
    </w:p>
    <w:p w:rsidR="001D63A4" w:rsidRDefault="00511664">
      <w:pPr>
        <w:pStyle w:val="TOC2"/>
        <w:rPr>
          <w:rFonts w:eastAsiaTheme="minorEastAsia"/>
          <w:smallCaps w:val="0"/>
          <w:sz w:val="22"/>
        </w:rPr>
      </w:pPr>
      <w:hyperlink w:anchor="_Toc468138561" w:history="1">
        <w:r w:rsidR="001D63A4" w:rsidRPr="005C0586">
          <w:rPr>
            <w:rStyle w:val="Hyperlink"/>
          </w:rPr>
          <w:t>Promoció de Capacitat de Càlcul de l'Azure</w:t>
        </w:r>
        <w:r w:rsidR="001D63A4">
          <w:tab/>
        </w:r>
        <w:r w:rsidR="001D63A4">
          <w:fldChar w:fldCharType="begin"/>
        </w:r>
        <w:r w:rsidR="001D63A4">
          <w:instrText xml:space="preserve"> PAGEREF _Toc468138561 \h </w:instrText>
        </w:r>
        <w:r w:rsidR="001D63A4">
          <w:fldChar w:fldCharType="separate"/>
        </w:r>
        <w:r w:rsidR="001D63A4">
          <w:t>94</w:t>
        </w:r>
        <w:r w:rsidR="001D63A4">
          <w:fldChar w:fldCharType="end"/>
        </w:r>
      </w:hyperlink>
    </w:p>
    <w:p w:rsidR="001D63A4" w:rsidRDefault="00511664">
      <w:pPr>
        <w:pStyle w:val="TOC2"/>
        <w:rPr>
          <w:rFonts w:eastAsiaTheme="minorEastAsia"/>
          <w:smallCaps w:val="0"/>
          <w:sz w:val="22"/>
        </w:rPr>
      </w:pPr>
      <w:hyperlink w:anchor="_Toc468138562" w:history="1">
        <w:r w:rsidR="001D63A4" w:rsidRPr="005C0586">
          <w:rPr>
            <w:rStyle w:val="Hyperlink"/>
          </w:rPr>
          <w:t>Oferta de Compromís Monetari de l'Azure per a Nous Clients</w:t>
        </w:r>
        <w:r w:rsidR="001D63A4">
          <w:tab/>
        </w:r>
        <w:r w:rsidR="001D63A4">
          <w:fldChar w:fldCharType="begin"/>
        </w:r>
        <w:r w:rsidR="001D63A4">
          <w:instrText xml:space="preserve"> PAGEREF _Toc468138562 \h </w:instrText>
        </w:r>
        <w:r w:rsidR="001D63A4">
          <w:fldChar w:fldCharType="separate"/>
        </w:r>
        <w:r w:rsidR="001D63A4">
          <w:t>94</w:t>
        </w:r>
        <w:r w:rsidR="001D63A4">
          <w:fldChar w:fldCharType="end"/>
        </w:r>
      </w:hyperlink>
    </w:p>
    <w:p w:rsidR="001D63A4" w:rsidRDefault="00511664">
      <w:pPr>
        <w:pStyle w:val="TOC1"/>
        <w:rPr>
          <w:rFonts w:eastAsiaTheme="minorEastAsia"/>
          <w:b w:val="0"/>
          <w:caps w:val="0"/>
          <w:noProof/>
          <w:sz w:val="22"/>
          <w:szCs w:val="22"/>
        </w:rPr>
      </w:pPr>
      <w:hyperlink w:anchor="_Toc468138563" w:history="1">
        <w:r w:rsidR="001D63A4" w:rsidRPr="005C0586">
          <w:rPr>
            <w:rStyle w:val="Hyperlink"/>
            <w:noProof/>
          </w:rPr>
          <w:t>Apèndix F: Termes de la Matriu d'Emmagatzematge</w:t>
        </w:r>
        <w:r w:rsidR="001D63A4">
          <w:rPr>
            <w:noProof/>
          </w:rPr>
          <w:tab/>
        </w:r>
        <w:r w:rsidR="001D63A4">
          <w:rPr>
            <w:noProof/>
          </w:rPr>
          <w:fldChar w:fldCharType="begin"/>
        </w:r>
        <w:r w:rsidR="001D63A4">
          <w:rPr>
            <w:noProof/>
          </w:rPr>
          <w:instrText xml:space="preserve"> PAGEREF _Toc468138563 \h </w:instrText>
        </w:r>
        <w:r w:rsidR="001D63A4">
          <w:rPr>
            <w:noProof/>
          </w:rPr>
        </w:r>
        <w:r w:rsidR="001D63A4">
          <w:rPr>
            <w:noProof/>
          </w:rPr>
          <w:fldChar w:fldCharType="separate"/>
        </w:r>
        <w:r w:rsidR="001D63A4">
          <w:rPr>
            <w:noProof/>
          </w:rPr>
          <w:t>95</w:t>
        </w:r>
        <w:r w:rsidR="001D63A4">
          <w:rPr>
            <w:noProof/>
          </w:rPr>
          <w:fldChar w:fldCharType="end"/>
        </w:r>
      </w:hyperlink>
    </w:p>
    <w:p w:rsidR="001D63A4" w:rsidRDefault="00511664">
      <w:pPr>
        <w:pStyle w:val="TOC2"/>
        <w:rPr>
          <w:rFonts w:eastAsiaTheme="minorEastAsia"/>
          <w:smallCaps w:val="0"/>
          <w:sz w:val="22"/>
        </w:rPr>
      </w:pPr>
      <w:hyperlink w:anchor="_Toc468138564" w:history="1">
        <w:r w:rsidR="001D63A4" w:rsidRPr="005C0586">
          <w:rPr>
            <w:rStyle w:val="Hyperlink"/>
          </w:rPr>
          <w:t>Disponibilitat</w:t>
        </w:r>
        <w:r w:rsidR="001D63A4">
          <w:tab/>
        </w:r>
        <w:r w:rsidR="001D63A4">
          <w:fldChar w:fldCharType="begin"/>
        </w:r>
        <w:r w:rsidR="001D63A4">
          <w:instrText xml:space="preserve"> PAGEREF _Toc468138564 \h </w:instrText>
        </w:r>
        <w:r w:rsidR="001D63A4">
          <w:fldChar w:fldCharType="separate"/>
        </w:r>
        <w:r w:rsidR="001D63A4">
          <w:t>95</w:t>
        </w:r>
        <w:r w:rsidR="001D63A4">
          <w:fldChar w:fldCharType="end"/>
        </w:r>
      </w:hyperlink>
    </w:p>
    <w:p w:rsidR="001D63A4" w:rsidRDefault="00511664">
      <w:pPr>
        <w:pStyle w:val="TOC2"/>
        <w:rPr>
          <w:rFonts w:eastAsiaTheme="minorEastAsia"/>
          <w:smallCaps w:val="0"/>
          <w:sz w:val="22"/>
        </w:rPr>
      </w:pPr>
      <w:hyperlink w:anchor="_Toc468138565" w:history="1">
        <w:r w:rsidR="001D63A4" w:rsidRPr="005C0586">
          <w:rPr>
            <w:rStyle w:val="Hyperlink"/>
          </w:rPr>
          <w:t>Enviament i Titularitat</w:t>
        </w:r>
        <w:r w:rsidR="001D63A4">
          <w:tab/>
        </w:r>
        <w:r w:rsidR="001D63A4">
          <w:fldChar w:fldCharType="begin"/>
        </w:r>
        <w:r w:rsidR="001D63A4">
          <w:instrText xml:space="preserve"> PAGEREF _Toc468138565 \h </w:instrText>
        </w:r>
        <w:r w:rsidR="001D63A4">
          <w:fldChar w:fldCharType="separate"/>
        </w:r>
        <w:r w:rsidR="001D63A4">
          <w:t>95</w:t>
        </w:r>
        <w:r w:rsidR="001D63A4">
          <w:fldChar w:fldCharType="end"/>
        </w:r>
      </w:hyperlink>
    </w:p>
    <w:p w:rsidR="001D63A4" w:rsidRDefault="00511664">
      <w:pPr>
        <w:pStyle w:val="TOC2"/>
        <w:rPr>
          <w:rFonts w:eastAsiaTheme="minorEastAsia"/>
          <w:smallCaps w:val="0"/>
          <w:sz w:val="22"/>
        </w:rPr>
      </w:pPr>
      <w:hyperlink w:anchor="_Toc468138566" w:history="1">
        <w:r w:rsidR="001D63A4" w:rsidRPr="005C0586">
          <w:rPr>
            <w:rStyle w:val="Hyperlink"/>
          </w:rPr>
          <w:t>Programari de la Matriu d'Emmagatzematge:</w:t>
        </w:r>
        <w:r w:rsidR="001D63A4">
          <w:tab/>
        </w:r>
        <w:r w:rsidR="001D63A4">
          <w:fldChar w:fldCharType="begin"/>
        </w:r>
        <w:r w:rsidR="001D63A4">
          <w:instrText xml:space="preserve"> PAGEREF _Toc468138566 \h </w:instrText>
        </w:r>
        <w:r w:rsidR="001D63A4">
          <w:fldChar w:fldCharType="separate"/>
        </w:r>
        <w:r w:rsidR="001D63A4">
          <w:t>95</w:t>
        </w:r>
        <w:r w:rsidR="001D63A4">
          <w:fldChar w:fldCharType="end"/>
        </w:r>
      </w:hyperlink>
    </w:p>
    <w:p w:rsidR="001D63A4" w:rsidRDefault="00511664">
      <w:pPr>
        <w:pStyle w:val="TOC2"/>
        <w:rPr>
          <w:rFonts w:eastAsiaTheme="minorEastAsia"/>
          <w:smallCaps w:val="0"/>
          <w:sz w:val="22"/>
        </w:rPr>
      </w:pPr>
      <w:hyperlink w:anchor="_Toc468138567" w:history="1">
        <w:r w:rsidR="001D63A4" w:rsidRPr="005C0586">
          <w:rPr>
            <w:rStyle w:val="Hyperlink"/>
          </w:rPr>
          <w:t>Garantia de Maquinari Limitada</w:t>
        </w:r>
        <w:r w:rsidR="001D63A4">
          <w:tab/>
        </w:r>
        <w:r w:rsidR="001D63A4">
          <w:fldChar w:fldCharType="begin"/>
        </w:r>
        <w:r w:rsidR="001D63A4">
          <w:instrText xml:space="preserve"> PAGEREF _Toc468138567 \h </w:instrText>
        </w:r>
        <w:r w:rsidR="001D63A4">
          <w:fldChar w:fldCharType="separate"/>
        </w:r>
        <w:r w:rsidR="001D63A4">
          <w:t>95</w:t>
        </w:r>
        <w:r w:rsidR="001D63A4">
          <w:fldChar w:fldCharType="end"/>
        </w:r>
      </w:hyperlink>
    </w:p>
    <w:p w:rsidR="001D63A4" w:rsidRDefault="00511664">
      <w:pPr>
        <w:pStyle w:val="TOC2"/>
        <w:rPr>
          <w:rFonts w:eastAsiaTheme="minorEastAsia"/>
          <w:smallCaps w:val="0"/>
          <w:sz w:val="22"/>
        </w:rPr>
      </w:pPr>
      <w:hyperlink w:anchor="_Toc468138568" w:history="1">
        <w:r w:rsidR="001D63A4" w:rsidRPr="005C0586">
          <w:rPr>
            <w:rStyle w:val="Hyperlink"/>
          </w:rPr>
          <w:t>Indemnització. Defensa de reclamacions de tercers</w:t>
        </w:r>
        <w:r w:rsidR="001D63A4">
          <w:tab/>
        </w:r>
        <w:r w:rsidR="001D63A4">
          <w:fldChar w:fldCharType="begin"/>
        </w:r>
        <w:r w:rsidR="001D63A4">
          <w:instrText xml:space="preserve"> PAGEREF _Toc468138568 \h </w:instrText>
        </w:r>
        <w:r w:rsidR="001D63A4">
          <w:fldChar w:fldCharType="separate"/>
        </w:r>
        <w:r w:rsidR="001D63A4">
          <w:t>96</w:t>
        </w:r>
        <w:r w:rsidR="001D63A4">
          <w:fldChar w:fldCharType="end"/>
        </w:r>
      </w:hyperlink>
    </w:p>
    <w:p w:rsidR="001D63A4" w:rsidRDefault="00511664">
      <w:pPr>
        <w:pStyle w:val="TOC2"/>
        <w:rPr>
          <w:rFonts w:eastAsiaTheme="minorEastAsia"/>
          <w:smallCaps w:val="0"/>
          <w:sz w:val="22"/>
        </w:rPr>
      </w:pPr>
      <w:hyperlink w:anchor="_Toc468138569" w:history="1">
        <w:r w:rsidR="001D63A4" w:rsidRPr="005C0586">
          <w:rPr>
            <w:rStyle w:val="Hyperlink"/>
          </w:rPr>
          <w:t>Limitació de Responsabilitat</w:t>
        </w:r>
        <w:r w:rsidR="001D63A4">
          <w:tab/>
        </w:r>
        <w:r w:rsidR="001D63A4">
          <w:fldChar w:fldCharType="begin"/>
        </w:r>
        <w:r w:rsidR="001D63A4">
          <w:instrText xml:space="preserve"> PAGEREF _Toc468138569 \h </w:instrText>
        </w:r>
        <w:r w:rsidR="001D63A4">
          <w:fldChar w:fldCharType="separate"/>
        </w:r>
        <w:r w:rsidR="001D63A4">
          <w:t>96</w:t>
        </w:r>
        <w:r w:rsidR="001D63A4">
          <w:fldChar w:fldCharType="end"/>
        </w:r>
      </w:hyperlink>
    </w:p>
    <w:p w:rsidR="001D63A4" w:rsidRDefault="00511664">
      <w:pPr>
        <w:pStyle w:val="TOC2"/>
        <w:rPr>
          <w:rFonts w:eastAsiaTheme="minorEastAsia"/>
          <w:smallCaps w:val="0"/>
          <w:sz w:val="22"/>
        </w:rPr>
      </w:pPr>
      <w:hyperlink w:anchor="_Toc468138570" w:history="1">
        <w:r w:rsidR="001D63A4" w:rsidRPr="005C0586">
          <w:rPr>
            <w:rStyle w:val="Hyperlink"/>
          </w:rPr>
          <w:t>Lleis de Control d'Exportacions dels EUA</w:t>
        </w:r>
        <w:r w:rsidR="001D63A4">
          <w:tab/>
        </w:r>
        <w:r w:rsidR="001D63A4">
          <w:fldChar w:fldCharType="begin"/>
        </w:r>
        <w:r w:rsidR="001D63A4">
          <w:instrText xml:space="preserve"> PAGEREF _Toc468138570 \h </w:instrText>
        </w:r>
        <w:r w:rsidR="001D63A4">
          <w:fldChar w:fldCharType="separate"/>
        </w:r>
        <w:r w:rsidR="001D63A4">
          <w:t>96</w:t>
        </w:r>
        <w:r w:rsidR="001D63A4">
          <w:fldChar w:fldCharType="end"/>
        </w:r>
      </w:hyperlink>
    </w:p>
    <w:p w:rsidR="001D63A4" w:rsidRDefault="00511664">
      <w:pPr>
        <w:pStyle w:val="TOC2"/>
        <w:rPr>
          <w:rFonts w:eastAsiaTheme="minorEastAsia"/>
          <w:smallCaps w:val="0"/>
          <w:sz w:val="22"/>
        </w:rPr>
      </w:pPr>
      <w:hyperlink w:anchor="_Toc468138571" w:history="1">
        <w:r w:rsidR="001D63A4" w:rsidRPr="005C0586">
          <w:rPr>
            <w:rStyle w:val="Hyperlink"/>
          </w:rPr>
          <w:t>Recopilació d'Informació de Diagnòstic</w:t>
        </w:r>
        <w:r w:rsidR="001D63A4">
          <w:tab/>
        </w:r>
        <w:r w:rsidR="001D63A4">
          <w:fldChar w:fldCharType="begin"/>
        </w:r>
        <w:r w:rsidR="001D63A4">
          <w:instrText xml:space="preserve"> PAGEREF _Toc468138571 \h </w:instrText>
        </w:r>
        <w:r w:rsidR="001D63A4">
          <w:fldChar w:fldCharType="separate"/>
        </w:r>
        <w:r w:rsidR="001D63A4">
          <w:t>96</w:t>
        </w:r>
        <w:r w:rsidR="001D63A4">
          <w:fldChar w:fldCharType="end"/>
        </w:r>
      </w:hyperlink>
    </w:p>
    <w:p w:rsidR="001D63A4" w:rsidRDefault="00511664">
      <w:pPr>
        <w:pStyle w:val="TOC2"/>
        <w:rPr>
          <w:rFonts w:eastAsiaTheme="minorEastAsia"/>
          <w:smallCaps w:val="0"/>
          <w:sz w:val="22"/>
        </w:rPr>
      </w:pPr>
      <w:hyperlink w:anchor="_Toc468138572" w:history="1">
        <w:r w:rsidR="001D63A4" w:rsidRPr="005C0586">
          <w:rPr>
            <w:rStyle w:val="Hyperlink"/>
          </w:rPr>
          <w:t>Ús governamental</w:t>
        </w:r>
        <w:r w:rsidR="001D63A4">
          <w:tab/>
        </w:r>
        <w:r w:rsidR="001D63A4">
          <w:fldChar w:fldCharType="begin"/>
        </w:r>
        <w:r w:rsidR="001D63A4">
          <w:instrText xml:space="preserve"> PAGEREF _Toc468138572 \h </w:instrText>
        </w:r>
        <w:r w:rsidR="001D63A4">
          <w:fldChar w:fldCharType="separate"/>
        </w:r>
        <w:r w:rsidR="001D63A4">
          <w:t>96</w:t>
        </w:r>
        <w:r w:rsidR="001D63A4">
          <w:fldChar w:fldCharType="end"/>
        </w:r>
      </w:hyperlink>
    </w:p>
    <w:p w:rsidR="001D63A4" w:rsidRDefault="00511664">
      <w:pPr>
        <w:pStyle w:val="TOC1"/>
        <w:rPr>
          <w:rFonts w:eastAsiaTheme="minorEastAsia"/>
          <w:b w:val="0"/>
          <w:caps w:val="0"/>
          <w:noProof/>
          <w:sz w:val="22"/>
          <w:szCs w:val="22"/>
        </w:rPr>
      </w:pPr>
      <w:hyperlink w:anchor="_Toc468138573" w:history="1">
        <w:r w:rsidR="001D63A4" w:rsidRPr="005C0586">
          <w:rPr>
            <w:rStyle w:val="Hyperlink"/>
            <w:noProof/>
          </w:rPr>
          <w:t>Índex</w:t>
        </w:r>
        <w:r w:rsidR="001D63A4">
          <w:rPr>
            <w:noProof/>
          </w:rPr>
          <w:tab/>
        </w:r>
        <w:r w:rsidR="001D63A4">
          <w:rPr>
            <w:noProof/>
          </w:rPr>
          <w:fldChar w:fldCharType="begin"/>
        </w:r>
        <w:r w:rsidR="001D63A4">
          <w:rPr>
            <w:noProof/>
          </w:rPr>
          <w:instrText xml:space="preserve"> PAGEREF _Toc468138573 \h </w:instrText>
        </w:r>
        <w:r w:rsidR="001D63A4">
          <w:rPr>
            <w:noProof/>
          </w:rPr>
        </w:r>
        <w:r w:rsidR="001D63A4">
          <w:rPr>
            <w:noProof/>
          </w:rPr>
          <w:fldChar w:fldCharType="separate"/>
        </w:r>
        <w:r w:rsidR="001D63A4">
          <w:rPr>
            <w:noProof/>
          </w:rPr>
          <w:t>97</w:t>
        </w:r>
        <w:r w:rsidR="001D63A4">
          <w:rPr>
            <w:noProof/>
          </w:rPr>
          <w:fldChar w:fldCharType="end"/>
        </w:r>
      </w:hyperlink>
    </w:p>
    <w:p w:rsidR="00374D55" w:rsidRDefault="001D63A4">
      <w:pPr>
        <w:pStyle w:val="ProductList-Body"/>
        <w:sectPr w:rsidR="00374D55">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374D55" w:rsidRDefault="00374D55">
      <w:pPr>
        <w:pStyle w:val="ProductList-Body"/>
      </w:pPr>
    </w:p>
    <w:p w:rsidR="00374D55" w:rsidRDefault="00374D55">
      <w:pPr>
        <w:sectPr w:rsidR="00374D55">
          <w:headerReference w:type="default" r:id="rId20"/>
          <w:footerReference w:type="default" r:id="rId21"/>
          <w:type w:val="continuous"/>
          <w:pgSz w:w="12240" w:h="15840" w:code="1"/>
          <w:pgMar w:top="1170" w:right="720" w:bottom="720" w:left="720" w:header="432" w:footer="288" w:gutter="0"/>
          <w:cols w:space="360"/>
        </w:sectPr>
      </w:pPr>
    </w:p>
    <w:p w:rsidR="00374D55" w:rsidRDefault="001D63A4">
      <w:pPr>
        <w:pStyle w:val="ProductList-SectionHeading"/>
        <w:pageBreakBefore/>
        <w:outlineLvl w:val="0"/>
      </w:pPr>
      <w:bookmarkStart w:id="1" w:name="_Sec531"/>
      <w:bookmarkEnd w:id="0"/>
      <w:r>
        <w:lastRenderedPageBreak/>
        <w:t>Introducció</w:t>
      </w:r>
      <w:r>
        <w:fldChar w:fldCharType="begin"/>
      </w:r>
      <w:r>
        <w:instrText xml:space="preserve"> TC "</w:instrText>
      </w:r>
      <w:bookmarkStart w:id="2" w:name="_Toc468138459"/>
      <w:r>
        <w:instrText>Introducció</w:instrText>
      </w:r>
      <w:bookmarkEnd w:id="2"/>
      <w:r>
        <w:instrText>" \l 1</w:instrText>
      </w:r>
      <w:r>
        <w:fldChar w:fldCharType="end"/>
      </w:r>
    </w:p>
    <w:p w:rsidR="00374D55" w:rsidRDefault="00374D55">
      <w:pPr>
        <w:pStyle w:val="ProductList-Body"/>
      </w:pPr>
    </w:p>
    <w:p w:rsidR="00374D55" w:rsidRDefault="001D63A4">
      <w:pPr>
        <w:pStyle w:val="ProductList-Offering1Heading"/>
        <w:outlineLvl w:val="1"/>
      </w:pPr>
      <w:bookmarkStart w:id="3" w:name="_Sec532"/>
      <w:r>
        <w:t>Quant a aquest document</w:t>
      </w:r>
      <w:bookmarkEnd w:id="3"/>
      <w:r>
        <w:fldChar w:fldCharType="begin"/>
      </w:r>
      <w:r>
        <w:instrText xml:space="preserve"> TC "</w:instrText>
      </w:r>
      <w:bookmarkStart w:id="4" w:name="_Toc468138460"/>
      <w:r>
        <w:instrText>Quant a aquest document</w:instrText>
      </w:r>
      <w:bookmarkEnd w:id="4"/>
      <w:r>
        <w:instrText>" \l 2</w:instrText>
      </w:r>
      <w:r>
        <w:fldChar w:fldCharType="end"/>
      </w:r>
    </w:p>
    <w:p w:rsidR="00374D55" w:rsidRDefault="001D63A4">
      <w:pPr>
        <w:pStyle w:val="ProductList-Body"/>
      </w:pPr>
      <w: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22">
        <w:r>
          <w:rPr>
            <w:color w:val="00467F"/>
            <w:u w:val="single"/>
          </w:rPr>
          <w:t>http://go.microsoft.com/?linkid=9840733</w:t>
        </w:r>
      </w:hyperlink>
      <w:r>
        <w:t>.</w:t>
      </w:r>
    </w:p>
    <w:p w:rsidR="00374D55" w:rsidRDefault="00374D55">
      <w:pPr>
        <w:pStyle w:val="ProductList-Body"/>
      </w:pPr>
    </w:p>
    <w:p w:rsidR="00374D55" w:rsidRDefault="001D63A4">
      <w:pPr>
        <w:pStyle w:val="ProductList-Body"/>
      </w:pPr>
      <w:r>
        <w:t xml:space="preserve">Els Productes que s'esmenten als Termes dels Productes estan disponibles a partir de la data que s'indica a la </w:t>
      </w:r>
      <w:hyperlink w:anchor="_Sec843">
        <w:r>
          <w:rPr>
            <w:color w:val="00467F"/>
            <w:u w:val="single"/>
          </w:rPr>
          <w:t>Portada</w:t>
        </w:r>
      </w:hyperlink>
      <w:r>
        <w:t xml:space="preserve"> dels Termes dels Productes. Hi ha versions anteriors dels Termes dels Productes disponibles a </w:t>
      </w:r>
      <w:hyperlink r:id="rId23">
        <w:r>
          <w:rPr>
            <w:color w:val="00467F"/>
            <w:u w:val="single"/>
          </w:rPr>
          <w:t>http://go.microsoft.com/?linkid=9839207</w:t>
        </w:r>
      </w:hyperlink>
      <w:r>
        <w:t xml:space="preserve">, incloses les versions anteriors dels documents Llistat de Productes i PUR. La informació sobre els productes i serveis de Microsoft interromputs està disponible a </w:t>
      </w:r>
      <w:hyperlink r:id="rId24">
        <w:r>
          <w:rPr>
            <w:color w:val="00467F"/>
            <w:u w:val="single"/>
          </w:rPr>
          <w:t>http://www.microsoftvolumelicensing.com</w:t>
        </w:r>
      </w:hyperlink>
      <w:r>
        <w:t>. Per obtenir informació sobre la disponibilitat regional dels productes i els Serveis Professionals de Microsoft, els clients poden posar-se en contacte amb el seu revenedor o el seu gestor de comptes de Microsoft.</w:t>
      </w:r>
    </w:p>
    <w:p w:rsidR="00374D55" w:rsidRDefault="001D63A4">
      <w:pPr>
        <w:pStyle w:val="ProductList-Offering1Heading"/>
        <w:outlineLvl w:val="1"/>
      </w:pPr>
      <w:bookmarkStart w:id="5" w:name="_Sec533"/>
      <w:r>
        <w:t>Contingut d'aquest Document</w:t>
      </w:r>
      <w:bookmarkEnd w:id="5"/>
      <w:r>
        <w:fldChar w:fldCharType="begin"/>
      </w:r>
      <w:r>
        <w:instrText xml:space="preserve"> TC "</w:instrText>
      </w:r>
      <w:bookmarkStart w:id="6" w:name="_Toc468138461"/>
      <w:r>
        <w:instrText>Contingut d'aquest Document</w:instrText>
      </w:r>
      <w:bookmarkEnd w:id="6"/>
      <w:r>
        <w:instrText>" \l 2</w:instrText>
      </w:r>
      <w:r>
        <w:fldChar w:fldCharType="end"/>
      </w:r>
    </w:p>
    <w:p w:rsidR="00374D55" w:rsidRDefault="001D63A4">
      <w:pPr>
        <w:pStyle w:val="ProductList-Body"/>
      </w:pPr>
      <w:r>
        <w:t>Els Termes dels Productes inclouen les seccions següents:</w:t>
      </w:r>
    </w:p>
    <w:p w:rsidR="00374D55" w:rsidRDefault="00511664" w:rsidP="001D63A4">
      <w:pPr>
        <w:pStyle w:val="ProductList-Bullet"/>
        <w:numPr>
          <w:ilvl w:val="0"/>
          <w:numId w:val="3"/>
        </w:numPr>
      </w:pPr>
      <w:hyperlink w:anchor="_Sec531">
        <w:r w:rsidR="001D63A4">
          <w:rPr>
            <w:color w:val="00467F"/>
            <w:u w:val="single"/>
          </w:rPr>
          <w:t>Introducció</w:t>
        </w:r>
      </w:hyperlink>
      <w:r w:rsidR="001D63A4">
        <w:t xml:space="preserve">, que inclou un llistat dels canvis recents. </w:t>
      </w:r>
    </w:p>
    <w:p w:rsidR="00374D55" w:rsidRDefault="00511664" w:rsidP="001D63A4">
      <w:pPr>
        <w:pStyle w:val="ProductList-Bullet"/>
        <w:numPr>
          <w:ilvl w:val="0"/>
          <w:numId w:val="3"/>
        </w:numPr>
      </w:pPr>
      <w:hyperlink w:anchor="_Sec536">
        <w:r w:rsidR="001D63A4">
          <w:rPr>
            <w:color w:val="00467F"/>
            <w:u w:val="single"/>
          </w:rPr>
          <w:t>Termes de Llicència</w:t>
        </w:r>
      </w:hyperlink>
      <w:r w:rsidR="001D63A4">
        <w:t xml:space="preserve">, on es mostren els Termes de Llicència Universal i els Termes del Model de Llicència aplicables als Productes del Programari. </w:t>
      </w:r>
    </w:p>
    <w:p w:rsidR="00374D55" w:rsidRDefault="00511664" w:rsidP="001D63A4">
      <w:pPr>
        <w:pStyle w:val="ProductList-Bullet"/>
        <w:numPr>
          <w:ilvl w:val="0"/>
          <w:numId w:val="3"/>
        </w:numPr>
      </w:pPr>
      <w:hyperlink w:anchor="_Sec547">
        <w:r w:rsidR="001D63A4">
          <w:rPr>
            <w:color w:val="00467F"/>
            <w:u w:val="single"/>
          </w:rPr>
          <w:t>Productes del Programari</w:t>
        </w:r>
      </w:hyperlink>
      <w:r w:rsidR="001D63A4">
        <w:t xml:space="preserve">, on s'indiquen totes les Entrades de Productes del Programari. </w:t>
      </w:r>
    </w:p>
    <w:p w:rsidR="00374D55" w:rsidRDefault="00511664" w:rsidP="001D63A4">
      <w:pPr>
        <w:pStyle w:val="ProductList-Bullet"/>
        <w:numPr>
          <w:ilvl w:val="0"/>
          <w:numId w:val="3"/>
        </w:numPr>
      </w:pPr>
      <w:hyperlink w:anchor="_Sec548">
        <w:r w:rsidR="001D63A4">
          <w:rPr>
            <w:color w:val="00467F"/>
            <w:u w:val="single"/>
          </w:rPr>
          <w:t>Productes dels Serveis Online</w:t>
        </w:r>
      </w:hyperlink>
      <w:r w:rsidR="001D63A4">
        <w:t xml:space="preserve">, on s'indiquen totes les Entrades de Productes dels Serveis Online. </w:t>
      </w:r>
    </w:p>
    <w:p w:rsidR="00374D55" w:rsidRDefault="00511664" w:rsidP="001D63A4">
      <w:pPr>
        <w:pStyle w:val="ProductList-Bullet"/>
        <w:numPr>
          <w:ilvl w:val="0"/>
          <w:numId w:val="3"/>
        </w:numPr>
      </w:pPr>
      <w:hyperlink w:anchor="_Sec549">
        <w:r w:rsidR="001D63A4">
          <w:rPr>
            <w:color w:val="00467F"/>
            <w:u w:val="single"/>
          </w:rPr>
          <w:t>Glossari</w:t>
        </w:r>
      </w:hyperlink>
      <w:r w:rsidR="001D63A4">
        <w:t xml:space="preserve">, on es defineixen els termes Atributs, Valors de Cel·la, Capçaleres de Columna i altres termes escrits amb majúscules que s'utilitzen als Termes dels Productes. </w:t>
      </w:r>
    </w:p>
    <w:p w:rsidR="00374D55" w:rsidRDefault="001D63A4" w:rsidP="001D63A4">
      <w:pPr>
        <w:pStyle w:val="ProductList-Bullet"/>
        <w:numPr>
          <w:ilvl w:val="0"/>
          <w:numId w:val="3"/>
        </w:numPr>
      </w:pPr>
      <w:r>
        <w:t xml:space="preserve">Els apèndixs següents: </w:t>
      </w:r>
    </w:p>
    <w:p w:rsidR="00374D55" w:rsidRDefault="00511664" w:rsidP="001D63A4">
      <w:pPr>
        <w:pStyle w:val="ProductList-Bullet"/>
        <w:numPr>
          <w:ilvl w:val="1"/>
          <w:numId w:val="3"/>
        </w:numPr>
      </w:pPr>
      <w:hyperlink w:anchor="_Sec591">
        <w:r w:rsidR="001D63A4">
          <w:rPr>
            <w:color w:val="00467F"/>
            <w:u w:val="single"/>
          </w:rPr>
          <w:t>Apèndix A: Taula de Llicències Equivalents a CAL/ML</w:t>
        </w:r>
      </w:hyperlink>
      <w:r w:rsidR="001D63A4">
        <w:t xml:space="preserve">, que identifica les Llicències CAL suite i de subscripció als Serveis Online disponibles que proporcionen accés als Productes de Servidor. </w:t>
      </w:r>
    </w:p>
    <w:p w:rsidR="00374D55" w:rsidRDefault="00511664" w:rsidP="001D63A4">
      <w:pPr>
        <w:pStyle w:val="ProductList-Bullet"/>
        <w:numPr>
          <w:ilvl w:val="1"/>
          <w:numId w:val="3"/>
        </w:numPr>
      </w:pPr>
      <w:hyperlink w:anchor="_Sec564">
        <w:r w:rsidR="001D63A4">
          <w:rPr>
            <w:color w:val="00467F"/>
            <w:u w:val="single"/>
          </w:rPr>
          <w:t>Apèndix B: Software Assurance</w:t>
        </w:r>
      </w:hyperlink>
      <w:r w:rsidR="001D63A4">
        <w:t xml:space="preserve">, que descriu les regles d'adquisició d'SA i de beneficis addicionals disponibles per als clients d'SA. </w:t>
      </w:r>
    </w:p>
    <w:p w:rsidR="00374D55" w:rsidRDefault="00511664" w:rsidP="001D63A4">
      <w:pPr>
        <w:pStyle w:val="ProductList-Bullet"/>
        <w:numPr>
          <w:ilvl w:val="1"/>
          <w:numId w:val="3"/>
        </w:numPr>
      </w:pPr>
      <w:hyperlink w:anchor="_Sec562">
        <w:r w:rsidR="001D63A4">
          <w:rPr>
            <w:color w:val="00467F"/>
            <w:u w:val="single"/>
          </w:rPr>
          <w:t>Apèndix C: Serveis Professionals</w:t>
        </w:r>
      </w:hyperlink>
      <w:r w:rsidR="001D63A4">
        <w:t xml:space="preserve">, que mostra un llistat dels Serveis Professionals que s'ofereixen a través de les Llicències per Volum de Microsoft. </w:t>
      </w:r>
    </w:p>
    <w:p w:rsidR="00374D55" w:rsidRDefault="00511664" w:rsidP="001D63A4">
      <w:pPr>
        <w:pStyle w:val="ProductList-Bullet"/>
        <w:numPr>
          <w:ilvl w:val="1"/>
          <w:numId w:val="3"/>
        </w:numPr>
      </w:pPr>
      <w:hyperlink w:anchor="_Sec563">
        <w:r w:rsidR="001D63A4">
          <w:rPr>
            <w:color w:val="00467F"/>
            <w:u w:val="single"/>
          </w:rPr>
          <w:t>Apèndix D: Termes Complementaris del Contracte del Programa</w:t>
        </w:r>
      </w:hyperlink>
      <w:r w:rsidR="001D63A4">
        <w:t xml:space="preserve">, que proporcionen termes addicionals dels Contractes del Programa de Llicències per Volum de Microsoft. </w:t>
      </w:r>
    </w:p>
    <w:p w:rsidR="00374D55" w:rsidRDefault="00511664" w:rsidP="001D63A4">
      <w:pPr>
        <w:pStyle w:val="ProductList-Bullet"/>
        <w:numPr>
          <w:ilvl w:val="1"/>
          <w:numId w:val="3"/>
        </w:numPr>
      </w:pPr>
      <w:hyperlink w:anchor="_Sec572">
        <w:r w:rsidR="001D63A4">
          <w:rPr>
            <w:color w:val="00467F"/>
            <w:u w:val="single"/>
          </w:rPr>
          <w:t>Apèndix E: Promocions de Productes</w:t>
        </w:r>
      </w:hyperlink>
      <w:r w:rsidR="001D63A4">
        <w:t xml:space="preserve">, on s'enumeren les promocions de Productes que no apareixen de cap altra manera al Llistat de Preus. </w:t>
      </w:r>
    </w:p>
    <w:p w:rsidR="00374D55" w:rsidRDefault="00511664" w:rsidP="001D63A4">
      <w:pPr>
        <w:pStyle w:val="ProductList-Bullet"/>
        <w:numPr>
          <w:ilvl w:val="1"/>
          <w:numId w:val="3"/>
        </w:numPr>
      </w:pPr>
      <w:hyperlink w:anchor="_Sec899">
        <w:r w:rsidR="001D63A4">
          <w:rPr>
            <w:color w:val="00467F"/>
            <w:u w:val="single"/>
          </w:rPr>
          <w:t>Apèndix F: Termes de la Matriu d'Emmagatzematge</w:t>
        </w:r>
      </w:hyperlink>
      <w:r w:rsidR="001D63A4">
        <w:t>, que proporcionen termes addicionals per als dispositius de Matriu d'Emmagatzematge.</w:t>
      </w:r>
    </w:p>
    <w:p w:rsidR="00374D55" w:rsidRDefault="00511664" w:rsidP="001D63A4">
      <w:pPr>
        <w:pStyle w:val="ProductList-Bullet"/>
        <w:numPr>
          <w:ilvl w:val="0"/>
          <w:numId w:val="3"/>
        </w:numPr>
      </w:pPr>
      <w:hyperlink w:anchor="_Sec844">
        <w:r w:rsidR="001D63A4">
          <w:rPr>
            <w:color w:val="00467F"/>
            <w:u w:val="single"/>
          </w:rPr>
          <w:t>Índex</w:t>
        </w:r>
      </w:hyperlink>
      <w:r w:rsidR="001D63A4">
        <w:t>, on s'enumeren tots els Productes als quals es fa referència als Termes dels Productes i s'identifica on es troben.</w:t>
      </w:r>
    </w:p>
    <w:p w:rsidR="00374D55" w:rsidRDefault="001D63A4">
      <w:pPr>
        <w:pStyle w:val="ProductList-Offering1Heading"/>
        <w:outlineLvl w:val="1"/>
      </w:pPr>
      <w:bookmarkStart w:id="7" w:name="_Sec534"/>
      <w:r>
        <w:t>Navegació a una Entrada de Productes</w:t>
      </w:r>
      <w:bookmarkEnd w:id="7"/>
      <w:r>
        <w:fldChar w:fldCharType="begin"/>
      </w:r>
      <w:r>
        <w:instrText xml:space="preserve"> TC "</w:instrText>
      </w:r>
      <w:bookmarkStart w:id="8" w:name="_Toc468138462"/>
      <w:r>
        <w:instrText>Navegació a una Entrada de Productes</w:instrText>
      </w:r>
      <w:bookmarkEnd w:id="8"/>
      <w:r>
        <w:instrText>" \l 2</w:instrText>
      </w:r>
      <w:r>
        <w:fldChar w:fldCharType="end"/>
      </w:r>
    </w:p>
    <w:p w:rsidR="00374D55" w:rsidRDefault="001D63A4">
      <w:pPr>
        <w:pStyle w:val="ProductList-Body"/>
      </w:pPr>
      <w:r>
        <w:t>Cada Entrada de Productes de Programari inclou quatre seccions: Disponibilitat del Programa, Condicions del Producte, Drets d'Ús i Software Assurance.</w:t>
      </w:r>
    </w:p>
    <w:p w:rsidR="00374D55" w:rsidRDefault="001D63A4">
      <w:pPr>
        <w:pStyle w:val="ProductList-Body"/>
      </w:pPr>
      <w:r>
        <w:t>Cada Entrada de Productes de Serveis Online inclou dues seccions: Disponibilitat del Programa i Condicions del Producte.</w:t>
      </w:r>
    </w:p>
    <w:p w:rsidR="00374D55" w:rsidRDefault="00374D55">
      <w:pPr>
        <w:pStyle w:val="ProductList-Body"/>
      </w:pPr>
    </w:p>
    <w:p w:rsidR="00374D55" w:rsidRDefault="001D63A4">
      <w:pPr>
        <w:pStyle w:val="ProductList-Body"/>
      </w:pPr>
      <w:r>
        <w:rPr>
          <w:b/>
          <w:color w:val="00188F"/>
        </w:rPr>
        <w:t xml:space="preserve">1. La Disponibilitat del Programa </w:t>
      </w:r>
      <w:r>
        <w:t>identifica, de cada Producte, el tipus d'oferta, el recompte de punts (si escau) i la disponibilitat als programes de llicències per volum.</w:t>
      </w:r>
    </w:p>
    <w:p w:rsidR="00374D55" w:rsidRDefault="001D63A4">
      <w:pPr>
        <w:pStyle w:val="ProductList-Body"/>
      </w:pPr>
      <w:r>
        <w:rPr>
          <w:noProof/>
        </w:rPr>
        <w:drawing>
          <wp:inline distT="0" distB="0" distL="0" distR="0">
            <wp:extent cx="5029200" cy="838200"/>
            <wp:effectExtent l="0" t="0" r="0" b="0"/>
            <wp:docPr id="4" name="fb5020d533c7a7eb7ef9adbfffa637750a28592c.jpg"/>
            <wp:cNvGraphicFramePr/>
            <a:graphic xmlns:a="http://schemas.openxmlformats.org/drawingml/2006/main">
              <a:graphicData uri="http://schemas.openxmlformats.org/drawingml/2006/picture">
                <pic:pic xmlns:pic="http://schemas.openxmlformats.org/drawingml/2006/picture">
                  <pic:nvPicPr>
                    <pic:cNvPr id="0" name="fb5020d533c7a7eb7ef9adbfffa637750a28592c.jpg"/>
                    <pic:cNvPicPr/>
                  </pic:nvPicPr>
                  <pic:blipFill>
                    <a:blip r:embed="rId25"/>
                    <a:stretch>
                      <a:fillRect/>
                    </a:stretch>
                  </pic:blipFill>
                  <pic:spPr>
                    <a:xfrm>
                      <a:off x="0" y="0"/>
                      <a:ext cx="5029200" cy="838200"/>
                    </a:xfrm>
                    <a:prstGeom prst="rect">
                      <a:avLst/>
                    </a:prstGeom>
                  </pic:spPr>
                </pic:pic>
              </a:graphicData>
            </a:graphic>
          </wp:inline>
        </w:drawing>
      </w:r>
    </w:p>
    <w:p w:rsidR="00374D55" w:rsidRDefault="00374D55">
      <w:pPr>
        <w:pStyle w:val="ProductList-Body"/>
      </w:pPr>
    </w:p>
    <w:p w:rsidR="00374D55" w:rsidRDefault="001D63A4">
      <w:pPr>
        <w:pStyle w:val="ProductList-Body"/>
      </w:pPr>
      <w:r>
        <w:rPr>
          <w:b/>
          <w:color w:val="00188F"/>
        </w:rPr>
        <w:t xml:space="preserve">2. Les Condicions del Producte </w:t>
      </w:r>
      <w:r>
        <w:t>proporcionen informació addicional relacionada amb l'adquisició del Producte, com ara els requisits previs de l'adquisició, les versions anteriors i el Grup de Productes aplicable.</w:t>
      </w:r>
    </w:p>
    <w:p w:rsidR="00374D55" w:rsidRDefault="001D63A4">
      <w:pPr>
        <w:pStyle w:val="ProductList-Body"/>
      </w:pPr>
      <w:r>
        <w:rPr>
          <w:noProof/>
        </w:rPr>
        <w:lastRenderedPageBreak/>
        <w:drawing>
          <wp:inline distT="0" distB="0" distL="0" distR="0">
            <wp:extent cx="5029200" cy="1676400"/>
            <wp:effectExtent l="0" t="0" r="0" b="0"/>
            <wp:docPr id="2" name="17a28dc3fd1fa731d7451df0c93bb5d526df4acf.jpg"/>
            <wp:cNvGraphicFramePr/>
            <a:graphic xmlns:a="http://schemas.openxmlformats.org/drawingml/2006/main">
              <a:graphicData uri="http://schemas.openxmlformats.org/drawingml/2006/picture">
                <pic:pic xmlns:pic="http://schemas.openxmlformats.org/drawingml/2006/picture">
                  <pic:nvPicPr>
                    <pic:cNvPr id="0" name="17a28dc3fd1fa731d7451df0c93bb5d526df4acf.jpg"/>
                    <pic:cNvPicPr/>
                  </pic:nvPicPr>
                  <pic:blipFill>
                    <a:blip r:embed="rId26"/>
                    <a:stretch>
                      <a:fillRect/>
                    </a:stretch>
                  </pic:blipFill>
                  <pic:spPr>
                    <a:xfrm>
                      <a:off x="0" y="0"/>
                      <a:ext cx="5029200" cy="1676400"/>
                    </a:xfrm>
                    <a:prstGeom prst="rect">
                      <a:avLst/>
                    </a:prstGeom>
                  </pic:spPr>
                </pic:pic>
              </a:graphicData>
            </a:graphic>
          </wp:inline>
        </w:drawing>
      </w:r>
    </w:p>
    <w:p w:rsidR="00374D55" w:rsidRDefault="00374D55">
      <w:pPr>
        <w:pStyle w:val="ProductList-Body"/>
      </w:pPr>
    </w:p>
    <w:p w:rsidR="00374D55" w:rsidRDefault="001D63A4">
      <w:pPr>
        <w:pStyle w:val="ProductList-Body"/>
      </w:pPr>
      <w:r>
        <w:rPr>
          <w:b/>
          <w:color w:val="00188F"/>
        </w:rPr>
        <w:t xml:space="preserve">3. Els Drets d'Ús </w:t>
      </w:r>
      <w:r>
        <w:t>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dels Productes” es refereixen als termes que s'inclouen a la secció Drets d'Ús de cada Entrada de Productes de Programari. Els Termes dels Serveis Online són als OST.</w:t>
      </w:r>
    </w:p>
    <w:p w:rsidR="00374D55" w:rsidRDefault="001D63A4">
      <w:pPr>
        <w:pStyle w:val="ProductList-Body"/>
      </w:pPr>
      <w:r>
        <w:rPr>
          <w:noProof/>
        </w:rPr>
        <w:drawing>
          <wp:inline distT="0" distB="0" distL="0" distR="0">
            <wp:extent cx="5029200" cy="1676400"/>
            <wp:effectExtent l="0" t="0" r="0" b="0"/>
            <wp:docPr id="3" name="fd1843c3093514f754144536433b6ed5f8d3afea.jpg"/>
            <wp:cNvGraphicFramePr/>
            <a:graphic xmlns:a="http://schemas.openxmlformats.org/drawingml/2006/main">
              <a:graphicData uri="http://schemas.openxmlformats.org/drawingml/2006/picture">
                <pic:pic xmlns:pic="http://schemas.openxmlformats.org/drawingml/2006/picture">
                  <pic:nvPicPr>
                    <pic:cNvPr id="0" name="fd1843c3093514f754144536433b6ed5f8d3afea.jpg"/>
                    <pic:cNvPicPr/>
                  </pic:nvPicPr>
                  <pic:blipFill>
                    <a:blip r:embed="rId27"/>
                    <a:stretch>
                      <a:fillRect/>
                    </a:stretch>
                  </pic:blipFill>
                  <pic:spPr>
                    <a:xfrm>
                      <a:off x="0" y="0"/>
                      <a:ext cx="5029200" cy="1676400"/>
                    </a:xfrm>
                    <a:prstGeom prst="rect">
                      <a:avLst/>
                    </a:prstGeom>
                  </pic:spPr>
                </pic:pic>
              </a:graphicData>
            </a:graphic>
          </wp:inline>
        </w:drawing>
      </w:r>
    </w:p>
    <w:p w:rsidR="00374D55" w:rsidRDefault="00374D55">
      <w:pPr>
        <w:pStyle w:val="ProductList-Body"/>
      </w:pPr>
    </w:p>
    <w:p w:rsidR="00374D55" w:rsidRDefault="001D63A4">
      <w:pPr>
        <w:pStyle w:val="ProductList-Body"/>
      </w:pPr>
      <w:r>
        <w:rPr>
          <w:b/>
          <w:color w:val="00188F"/>
        </w:rPr>
        <w:t xml:space="preserve">4. Software Assurance </w:t>
      </w:r>
      <w:r>
        <w:t>identifica els termes i condicions associats a la cobertura d'SA.</w:t>
      </w:r>
    </w:p>
    <w:p w:rsidR="00374D55" w:rsidRDefault="001D63A4">
      <w:pPr>
        <w:pStyle w:val="ProductList-Body"/>
      </w:pPr>
      <w:r>
        <w:rPr>
          <w:noProof/>
        </w:rPr>
        <w:drawing>
          <wp:inline distT="0" distB="0" distL="0" distR="0">
            <wp:extent cx="5029200" cy="1257300"/>
            <wp:effectExtent l="0" t="0" r="0" b="0"/>
            <wp:docPr id="5" name="2c5aadbc84db2d55f83af10595a04fd3eb43f1d4.jpg"/>
            <wp:cNvGraphicFramePr/>
            <a:graphic xmlns:a="http://schemas.openxmlformats.org/drawingml/2006/main">
              <a:graphicData uri="http://schemas.openxmlformats.org/drawingml/2006/picture">
                <pic:pic xmlns:pic="http://schemas.openxmlformats.org/drawingml/2006/picture">
                  <pic:nvPicPr>
                    <pic:cNvPr id="0" name="2c5aadbc84db2d55f83af10595a04fd3eb43f1d4.jpg"/>
                    <pic:cNvPicPr/>
                  </pic:nvPicPr>
                  <pic:blipFill>
                    <a:blip r:embed="rId28"/>
                    <a:stretch>
                      <a:fillRect/>
                    </a:stretch>
                  </pic:blipFill>
                  <pic:spPr>
                    <a:xfrm>
                      <a:off x="0" y="0"/>
                      <a:ext cx="5029200" cy="1257300"/>
                    </a:xfrm>
                    <a:prstGeom prst="rect">
                      <a:avLst/>
                    </a:prstGeom>
                  </pic:spPr>
                </pic:pic>
              </a:graphicData>
            </a:graphic>
          </wp:inline>
        </w:drawing>
      </w:r>
    </w:p>
    <w:p w:rsidR="00374D55" w:rsidRDefault="001D63A4">
      <w:pPr>
        <w:pStyle w:val="ProductList-Offering1Heading"/>
        <w:outlineLvl w:val="1"/>
      </w:pPr>
      <w:bookmarkStart w:id="9" w:name="_Sec535"/>
      <w:r>
        <w:t>Aclariments i Resum dels Canvis d'aquest Document</w:t>
      </w:r>
      <w:bookmarkEnd w:id="9"/>
      <w:r>
        <w:fldChar w:fldCharType="begin"/>
      </w:r>
      <w:r>
        <w:instrText xml:space="preserve"> TC "</w:instrText>
      </w:r>
      <w:bookmarkStart w:id="10" w:name="_Toc468138463"/>
      <w:r>
        <w:instrText>Aclariments i Resum dels Canvis d'aquest Document</w:instrText>
      </w:r>
      <w:bookmarkEnd w:id="10"/>
      <w:r>
        <w:instrText>" \l 2</w:instrText>
      </w:r>
      <w:r>
        <w:fldChar w:fldCharType="end"/>
      </w:r>
    </w:p>
    <w:p w:rsidR="00374D55" w:rsidRDefault="001D63A4">
      <w:pPr>
        <w:pStyle w:val="ProductList-Body"/>
      </w:pPr>
      <w: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395"/>
        <w:gridCol w:w="5395"/>
      </w:tblGrid>
      <w:tr w:rsidR="00374D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Supressions</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Visual Studio Team Foundation Server 2017 amb tecnologia de l'SQL Server 2016</w:t>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Visual Studio Team Foundation Server 2015 amb tecnologia de l'SQL Server 2014</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CAL del Visual Studio Team Foundation Server 2017</w:t>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CAL del Visual Studio Team Foundation Server 2015</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Complement de CAL d'Skype for Business Plus per al 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Complement del Lync Voice per al Secure Productive Enterprise</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Subscripció Mensual de la Plataforma de Gestió d'Actius dels Mapes del Bing</w:t>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Subscripció Mensual amb Quotes de Gestió d'Actius dels Mapes del Bing per a la Plataforma del Windows</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BizTalk Server 2016 Branch Edition</w:t>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BizTalk Server 2012 R2 Branch Edition</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BizTalk Server 2016 Branch IDC</w:t>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BizTalk Server 2012 R2 Branch IDC</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BizTalk Server 2016 Enterprise Edition</w:t>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BizTalk Server 2012 R2 Enterprise Edition</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BizTalk Server 2016 Standard Edition</w:t>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BizTalk Server 2012 R2 Standard Edition</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BizTalk Server 2016 Standard Edition IDC</w:t>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BizTalk Server 2012 R2 Standard Edition IDC</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 xml:space="preserve">CAL Local del Microsoft Dynamics 365 for Team Members </w:t>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BizTalk 2013 R2 Developer</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 xml:space="preserve">CAL Local del Microsoft Dynamics 365 for Customer Service </w:t>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CAL del Microsoft Dynamics CRM 2016 Basic,</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CAL Local del Microsoft Dynamics 365 for Sales</w:t>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CAL del Microsoft Dynamics CRM 2016 Professional</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CAL del Microsoft Dynamics CRM 2016 Essentials</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Microsoft Dynamics CRM Server 2016</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Microsoft Dynamics CRM Workgroup Server 2016</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 xml:space="preserve">CAL Additiva del Microsoft Dynamics CRM 2016 Basic </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CAL Additiva del Microsoft Dynamics CRM 2016 Professional</w:t>
            </w:r>
          </w:p>
        </w:tc>
      </w:tr>
    </w:tbl>
    <w:p w:rsidR="00374D55" w:rsidRDefault="00374D55">
      <w:pPr>
        <w:pStyle w:val="ProductList-Body"/>
      </w:pPr>
    </w:p>
    <w:p w:rsidR="00374D55" w:rsidRDefault="001D63A4">
      <w:pPr>
        <w:pStyle w:val="ProductList-ClauseHeading"/>
        <w:outlineLvl w:val="2"/>
      </w:pPr>
      <w:r>
        <w:t>Termes Específics del Servei Online</w:t>
      </w:r>
    </w:p>
    <w:p w:rsidR="00374D55" w:rsidRDefault="00511664">
      <w:pPr>
        <w:pStyle w:val="ProductList-Body"/>
      </w:pPr>
      <w:hyperlink w:anchor="_Sec632">
        <w:r w:rsidR="001D63A4">
          <w:rPr>
            <w:color w:val="00467F"/>
            <w:u w:val="single"/>
          </w:rPr>
          <w:t>Serveis de l'Office 365</w:t>
        </w:r>
      </w:hyperlink>
      <w:r w:rsidR="001D63A4">
        <w:t>: El Microsoft MyAnalytics ha substituït el Delve Analytics.</w:t>
      </w:r>
    </w:p>
    <w:p w:rsidR="00374D55" w:rsidRDefault="00374D55">
      <w:pPr>
        <w:pStyle w:val="ProductList-Body"/>
        <w:jc w:val="right"/>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
      </w:pPr>
    </w:p>
    <w:p w:rsidR="00374D55" w:rsidRDefault="00374D55">
      <w:pPr>
        <w:sectPr w:rsidR="00374D55">
          <w:headerReference w:type="default" r:id="rId29"/>
          <w:footerReference w:type="default" r:id="rId30"/>
          <w:type w:val="continuous"/>
          <w:pgSz w:w="12240" w:h="15840" w:code="1"/>
          <w:pgMar w:top="1170" w:right="720" w:bottom="720" w:left="720" w:header="432" w:footer="288" w:gutter="0"/>
          <w:cols w:space="360"/>
        </w:sectPr>
      </w:pPr>
    </w:p>
    <w:p w:rsidR="00374D55" w:rsidRDefault="001D63A4">
      <w:pPr>
        <w:pStyle w:val="ProductList-SectionHeading"/>
        <w:pageBreakBefore/>
        <w:outlineLvl w:val="0"/>
      </w:pPr>
      <w:bookmarkStart w:id="11" w:name="_Sec536"/>
      <w:bookmarkEnd w:id="1"/>
      <w:r>
        <w:lastRenderedPageBreak/>
        <w:t>Termes de Llicència</w:t>
      </w:r>
      <w:r>
        <w:fldChar w:fldCharType="begin"/>
      </w:r>
      <w:r>
        <w:instrText xml:space="preserve"> TC "</w:instrText>
      </w:r>
      <w:bookmarkStart w:id="12" w:name="_Toc468138464"/>
      <w:r>
        <w:instrText>Termes de Llicència</w:instrText>
      </w:r>
      <w:bookmarkEnd w:id="12"/>
      <w:r>
        <w:instrText>" \l 1</w:instrText>
      </w:r>
      <w:r>
        <w:fldChar w:fldCharType="end"/>
      </w:r>
    </w:p>
    <w:p w:rsidR="00374D55" w:rsidRDefault="001D63A4">
      <w:pPr>
        <w:pStyle w:val="ProductList-Body"/>
      </w:pPr>
      <w:r>
        <w:t>Totes les instàncies dels “Drets d'Ús dels Productes”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rsidR="00374D55" w:rsidRDefault="00374D55">
      <w:pPr>
        <w:pStyle w:val="ProductList-Body"/>
      </w:pPr>
    </w:p>
    <w:p w:rsidR="00374D55" w:rsidRDefault="001D63A4">
      <w:pPr>
        <w:pStyle w:val="ProductList-Body"/>
      </w:pPr>
      <w:r>
        <w:t>Per als Serveis Online, les referències als “Drets d'Ús dels Productes” del contracte de llicències per volum del Client fan referència als OST. Si un Producte de programari inclou programari i serveis online, els serveis online es regiran pels termes dels OST i tot el programari es regirà per aquests Termes de llicència.</w:t>
      </w:r>
    </w:p>
    <w:p w:rsidR="00374D55" w:rsidRDefault="001D63A4">
      <w:pPr>
        <w:pStyle w:val="ProductList-OfferingGroupHeading"/>
        <w:outlineLvl w:val="1"/>
      </w:pPr>
      <w:bookmarkStart w:id="13" w:name="_Sec537"/>
      <w:r>
        <w:t>Termes de Llicència Universal</w:t>
      </w:r>
      <w:bookmarkEnd w:id="13"/>
      <w:r>
        <w:fldChar w:fldCharType="begin"/>
      </w:r>
      <w:r>
        <w:instrText xml:space="preserve"> TC "</w:instrText>
      </w:r>
      <w:bookmarkStart w:id="14" w:name="_Toc468138465"/>
      <w:r>
        <w:instrText>Termes de Llicència Universal</w:instrText>
      </w:r>
      <w:bookmarkEnd w:id="14"/>
      <w:r>
        <w:instrText>" \l 2</w:instrText>
      </w:r>
      <w:r>
        <w:fldChar w:fldCharType="end"/>
      </w:r>
    </w:p>
    <w:p w:rsidR="00374D55" w:rsidRDefault="001D63A4">
      <w:pPr>
        <w:pStyle w:val="ProductList-Body"/>
      </w:pPr>
      <w: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rsidR="00374D55" w:rsidRDefault="00374D55">
      <w:pPr>
        <w:pStyle w:val="ProductList-Body"/>
      </w:pPr>
    </w:p>
    <w:p w:rsidR="00374D55" w:rsidRDefault="001D63A4">
      <w:pPr>
        <w:pStyle w:val="ProductList-ClauseHeading"/>
        <w:outlineLvl w:val="2"/>
      </w:pPr>
      <w:r>
        <w:t>1. Definicions</w:t>
      </w:r>
    </w:p>
    <w:p w:rsidR="00374D55" w:rsidRDefault="001D63A4">
      <w:pPr>
        <w:pStyle w:val="ProductList-Body"/>
      </w:pPr>
      <w:r>
        <w:t xml:space="preserve">La definició dels termes utilitzats als Termes dels Productes que no estan definits al </w:t>
      </w:r>
      <w:hyperlink w:anchor="_Sec549">
        <w:r>
          <w:rPr>
            <w:color w:val="00467F"/>
            <w:u w:val="single"/>
          </w:rPr>
          <w:t>Glossari</w:t>
        </w:r>
      </w:hyperlink>
      <w:r>
        <w:t xml:space="preserve"> estarà inclosa al contracte de llicències per volum del Client.</w:t>
      </w:r>
    </w:p>
    <w:p w:rsidR="00374D55" w:rsidRDefault="00374D55">
      <w:pPr>
        <w:pStyle w:val="ProductList-Body"/>
      </w:pPr>
    </w:p>
    <w:p w:rsidR="00374D55" w:rsidRDefault="001D63A4">
      <w:pPr>
        <w:pStyle w:val="ProductList-ClauseHeading"/>
        <w:outlineLvl w:val="2"/>
      </w:pPr>
      <w:r>
        <w:t>2. Drets d'Ús del Client</w:t>
      </w:r>
    </w:p>
    <w:p w:rsidR="00374D55" w:rsidRDefault="001D63A4">
      <w:pPr>
        <w:pStyle w:val="ProductList-Body"/>
      </w:pPr>
      <w:r>
        <w:t xml:space="preserve">Si el Client compleix el contracte de llicències per volum, pot utilitzar el programari segons es permet expressament als Termes dels Productes. El client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Producte i funcionalitat llicenciada per separat que s'utilitzi en un dispositiu o que faci servir un usuari.</w:t>
      </w:r>
    </w:p>
    <w:p w:rsidR="00374D55" w:rsidRDefault="00374D55">
      <w:pPr>
        <w:pStyle w:val="ProductList-Body"/>
      </w:pPr>
    </w:p>
    <w:p w:rsidR="00374D55" w:rsidRDefault="001D63A4">
      <w:pPr>
        <w:pStyle w:val="ProductList-ClauseHeading"/>
        <w:outlineLvl w:val="2"/>
      </w:pPr>
      <w:r>
        <w:t>3. Drets d'Ús d'Altres Versions i Versions Inferiors</w:t>
      </w:r>
    </w:p>
    <w:p w:rsidR="00374D55" w:rsidRDefault="001D63A4">
      <w:pPr>
        <w:pStyle w:val="ProductList-Body"/>
      </w:pPr>
      <w:r>
        <w:t xml:space="preserve">Per qualsevol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permesa, el Client pot crear, emmagatzemar, instal·lar, executar o accedir a, en lloc de la versió llicenciada, una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rsidR="00374D55" w:rsidRDefault="00374D55">
      <w:pPr>
        <w:pStyle w:val="ProductList-Body"/>
      </w:pPr>
    </w:p>
    <w:p w:rsidR="00374D55" w:rsidRDefault="001D63A4">
      <w:pPr>
        <w:pStyle w:val="ProductList-ClauseHeading"/>
        <w:outlineLvl w:val="2"/>
      </w:pPr>
      <w:r>
        <w:t>4. Programari de Tercers</w:t>
      </w:r>
    </w:p>
    <w:p w:rsidR="00374D55" w:rsidRDefault="001D63A4">
      <w:pPr>
        <w:pStyle w:val="ProductList-Body"/>
      </w:pPr>
      <w:r>
        <w:t>El programari pot contenir programes o components propietat de tercers que estiguin llicenciats en virtut de termes diferents presentats al Client durant la instal·lació o en el fitxer “ThirdPartyNotices” que acompanya el programari. El programari també pot contenir programes de codi obert de tercers que Microsoft, no el tercer, llicenciï al Client en virtut dels termes de llicència de Microsoft.</w:t>
      </w:r>
    </w:p>
    <w:p w:rsidR="00374D55" w:rsidRDefault="00374D55">
      <w:pPr>
        <w:pStyle w:val="ProductList-Body"/>
      </w:pPr>
    </w:p>
    <w:p w:rsidR="00374D55" w:rsidRDefault="001D63A4">
      <w:pPr>
        <w:pStyle w:val="ProductList-ClauseHeading"/>
        <w:outlineLvl w:val="2"/>
      </w:pPr>
      <w:r>
        <w:t>5. Codi de Versió Preliminar, Actualitzacions o Complements i Funcionalitat Addicional</w:t>
      </w:r>
    </w:p>
    <w:p w:rsidR="00374D55" w:rsidRDefault="001D63A4">
      <w:pPr>
        <w:pStyle w:val="ProductList-Body"/>
      </w:pPr>
      <w: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rsidR="00374D55" w:rsidRDefault="00374D55">
      <w:pPr>
        <w:pStyle w:val="ProductList-Body"/>
      </w:pPr>
    </w:p>
    <w:p w:rsidR="00374D55" w:rsidRDefault="001D63A4">
      <w:pPr>
        <w:pStyle w:val="ProductList-ClauseHeading"/>
        <w:outlineLvl w:val="2"/>
      </w:pPr>
      <w:r>
        <w:t>6. Restriccions</w:t>
      </w:r>
    </w:p>
    <w:p w:rsidR="00374D55" w:rsidRDefault="001D63A4">
      <w:pPr>
        <w:pStyle w:val="ProductList-Body"/>
      </w:pPr>
      <w: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rsidR="00374D55" w:rsidRDefault="00374D55">
      <w:pPr>
        <w:pStyle w:val="ProductList-Body"/>
      </w:pPr>
    </w:p>
    <w:p w:rsidR="00374D55" w:rsidRDefault="001D63A4">
      <w:pPr>
        <w:pStyle w:val="ProductList-ClauseHeading"/>
        <w:outlineLvl w:val="2"/>
      </w:pPr>
      <w:r>
        <w:t>7. Software Assurance</w:t>
      </w:r>
    </w:p>
    <w:p w:rsidR="00374D55" w:rsidRDefault="001D63A4">
      <w:pPr>
        <w:pStyle w:val="ProductList-Body"/>
      </w:pPr>
      <w:r>
        <w:t xml:space="preserve">La cobertura d'SA pot atorgar drets d'ús addicionals al Client. Aquests drets addicionals finalitzen en caducar la cobertura d'SA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tret que s'indiqui el contrari a la descripció del benefici.</w:t>
      </w:r>
    </w:p>
    <w:p w:rsidR="00374D55" w:rsidRDefault="00374D55">
      <w:pPr>
        <w:pStyle w:val="ProductList-Body"/>
      </w:pPr>
    </w:p>
    <w:p w:rsidR="00374D55" w:rsidRDefault="001D63A4">
      <w:pPr>
        <w:pStyle w:val="ProductList-ClauseHeading"/>
        <w:outlineLvl w:val="2"/>
      </w:pPr>
      <w:r>
        <w:t>8. Subcontractació de la Gestió de Programari</w:t>
      </w:r>
    </w:p>
    <w:p w:rsidR="00374D55" w:rsidRDefault="001D63A4">
      <w:pPr>
        <w:pStyle w:val="ProductList-Body"/>
      </w:pPr>
      <w:r>
        <w:t xml:space="preserve">El client pot instal·lar 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i altres dispositius que tercers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w:t>
      </w:r>
    </w:p>
    <w:p w:rsidR="00374D55" w:rsidRDefault="00374D55">
      <w:pPr>
        <w:pStyle w:val="ProductList-Body"/>
      </w:pPr>
    </w:p>
    <w:p w:rsidR="00374D55" w:rsidRDefault="001D63A4">
      <w:pPr>
        <w:pStyle w:val="ProductList-ClauseHeading"/>
        <w:outlineLvl w:val="2"/>
      </w:pPr>
      <w:r>
        <w:t>9. Assignació i Reassignació de Llicències</w:t>
      </w:r>
    </w:p>
    <w:p w:rsidR="00374D55" w:rsidRDefault="001D63A4">
      <w:pPr>
        <w:pStyle w:val="ProductList-Body"/>
      </w:pPr>
      <w:r>
        <w:t xml:space="preserve">Abans que el Client utilitzi el programari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ha d'assignar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o un usuari, segons correspongui. El client pot reassignar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altre dispositiu o usuari, però no abans de 90 dies des de l'última reassignació de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tret que el motiu de la reassignació sigui (i) un error permanent o la pèrdua del maquinari, (ii) la finalització del contracte de l'usuari o (iii) la reassignació temporal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Client i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dispositiu per cobrir l'absència d'un usuari o la indisponibilitat d'un </w:t>
      </w:r>
      <w:r>
        <w:lastRenderedPageBreak/>
        <w:t xml:space="preserve">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subjacent. S'apliquen termes diferents a la reassignació de llicències per dispositiu de sistema operatiu de sobretaula del Windows i la cobertura d'SA, com es descriu a l'</w:t>
      </w:r>
      <w:hyperlink w:anchor="_Sec652">
        <w:r>
          <w:rPr>
            <w:color w:val="00467F"/>
            <w:u w:val="single"/>
          </w:rPr>
          <w:t>Entrada de Productes Windows</w:t>
        </w:r>
      </w:hyperlink>
      <w:r>
        <w:t>.</w:t>
      </w:r>
    </w:p>
    <w:p w:rsidR="00374D55" w:rsidRDefault="00374D55">
      <w:pPr>
        <w:pStyle w:val="ProductList-Body"/>
      </w:pPr>
    </w:p>
    <w:p w:rsidR="00374D55" w:rsidRDefault="001D63A4">
      <w:pPr>
        <w:pStyle w:val="ProductList-ClauseHeading"/>
        <w:outlineLvl w:val="2"/>
      </w:pPr>
      <w:r>
        <w:t>10. Mesures Tècniques</w:t>
      </w:r>
    </w:p>
    <w:p w:rsidR="00374D55" w:rsidRDefault="001D63A4">
      <w:pPr>
        <w:pStyle w:val="ProductList-Body"/>
      </w:pPr>
      <w:r>
        <w:t>Microsoft pot utilitzar mesures tècniques per aplicar condicions que restringeixin l'ús per part del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rsidR="00374D55" w:rsidRDefault="00374D55">
      <w:pPr>
        <w:pStyle w:val="ProductList-Body"/>
      </w:pPr>
    </w:p>
    <w:p w:rsidR="00374D55" w:rsidRDefault="001D63A4">
      <w:pPr>
        <w:pStyle w:val="ProductList-SubClauseHeading"/>
        <w:outlineLvl w:val="3"/>
      </w:pPr>
      <w:r>
        <w:t>10.1 Activació i validació</w:t>
      </w:r>
    </w:p>
    <w:p w:rsidR="00374D55" w:rsidRDefault="001D63A4">
      <w:pPr>
        <w:pStyle w:val="ProductList-BodyIndented"/>
      </w:pPr>
      <w:r>
        <w:t>L'activació o validació correcta verifica que un Producte de programari s'ha instal·lat correctament, que la clau de producte no és robada i que no s'han fet canvis en les funcions de validació, llicències o activació del programari.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El client no pot eludir l'activació o la validació.</w:t>
      </w:r>
    </w:p>
    <w:p w:rsidR="00374D55" w:rsidRDefault="00374D55">
      <w:pPr>
        <w:pStyle w:val="ProductList-BodyIndented"/>
      </w:pPr>
    </w:p>
    <w:p w:rsidR="00374D55" w:rsidRDefault="001D63A4">
      <w:pPr>
        <w:pStyle w:val="ProductList-SubClauseHeading"/>
        <w:outlineLvl w:val="3"/>
      </w:pPr>
      <w:r>
        <w:t>10.2 Claus de Producte</w:t>
      </w:r>
    </w:p>
    <w:p w:rsidR="00374D55" w:rsidRDefault="001D63A4">
      <w:pPr>
        <w:pStyle w:val="ProductList-BodyIndented"/>
      </w:pPr>
      <w: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rsidR="00374D55" w:rsidRDefault="00374D55">
      <w:pPr>
        <w:pStyle w:val="ProductList-BodyIndented"/>
      </w:pPr>
    </w:p>
    <w:p w:rsidR="00374D55" w:rsidRDefault="001D63A4">
      <w:pPr>
        <w:pStyle w:val="ProductList-ClauseHeading"/>
        <w:outlineLvl w:val="2"/>
      </w:pPr>
      <w:r>
        <w:t>11. Notificacions</w:t>
      </w:r>
    </w:p>
    <w:p w:rsidR="00374D55" w:rsidRDefault="001D63A4">
      <w:pPr>
        <w:pStyle w:val="ProductList-Body"/>
      </w:pPr>
      <w:r>
        <w:t>Quan s'indiqui a la secció Drets d'Ús de cada Entrada de Productes, s'aplicaran les notificacions següents:</w:t>
      </w:r>
    </w:p>
    <w:p w:rsidR="00374D55" w:rsidRDefault="00374D55">
      <w:pPr>
        <w:pStyle w:val="ProductList-Body"/>
      </w:pPr>
    </w:p>
    <w:p w:rsidR="00374D55" w:rsidRDefault="001D63A4">
      <w:pPr>
        <w:pStyle w:val="ProductList-SubClauseHeading"/>
        <w:outlineLvl w:val="3"/>
      </w:pPr>
      <w:r>
        <w:t>11. 1 Característiques basades en Internet</w:t>
      </w:r>
    </w:p>
    <w:p w:rsidR="00374D55" w:rsidRDefault="001D63A4">
      <w:pPr>
        <w:pStyle w:val="ProductList-BodyIndented"/>
      </w:pPr>
      <w: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privacitat disponible en cada Producte de programari.</w:t>
      </w:r>
    </w:p>
    <w:p w:rsidR="00374D55" w:rsidRDefault="00374D55">
      <w:pPr>
        <w:pStyle w:val="ProductList-BodyIndented"/>
      </w:pPr>
    </w:p>
    <w:p w:rsidR="00374D55" w:rsidRDefault="001D63A4">
      <w:pPr>
        <w:pStyle w:val="ProductList-SubClauseHeading"/>
        <w:outlineLvl w:val="3"/>
      </w:pPr>
      <w:r>
        <w:t>11.2 Mapes del Bing</w:t>
      </w:r>
    </w:p>
    <w:p w:rsidR="00374D55" w:rsidRDefault="001D63A4">
      <w:pPr>
        <w:pStyle w:val="ProductList-BodyIndented"/>
      </w:pPr>
      <w:r>
        <w:t xml:space="preserve">El Producte pot incloure l'ús dels Mapes del Bing. Tot el contingut que es proporciona a través dels Mapes del Bing, inclosos els geocodis, només es pot utilitzar dins del producte a través del qual es proporciona el contingut. L'ús del client dels Mapes del Bing es regeix pels Termes de l'Usuari Final dels Mapes del Bing disponibles a </w:t>
      </w:r>
      <w:hyperlink r:id="rId31">
        <w:r>
          <w:rPr>
            <w:color w:val="00467F"/>
            <w:u w:val="single"/>
          </w:rPr>
          <w:t>http://go.microsoft.com/?linkid=9710837</w:t>
        </w:r>
      </w:hyperlink>
      <w:r>
        <w:t xml:space="preserve"> i la Declaració de Privacitat dels Mapes del Bing disponible a </w:t>
      </w:r>
      <w:hyperlink r:id="rId32">
        <w:r>
          <w:rPr>
            <w:color w:val="00467F"/>
            <w:u w:val="single"/>
          </w:rPr>
          <w:t>http://go.microsoft.com/fwlink/?LinkID=248686</w:t>
        </w:r>
      </w:hyperlink>
      <w:r>
        <w:t>.</w:t>
      </w:r>
    </w:p>
    <w:p w:rsidR="00374D55" w:rsidRDefault="00374D55">
      <w:pPr>
        <w:pStyle w:val="ProductList-BodyIndented"/>
      </w:pPr>
    </w:p>
    <w:p w:rsidR="00374D55" w:rsidRDefault="001D63A4">
      <w:pPr>
        <w:pStyle w:val="ProductList-SubClauseHeading"/>
        <w:outlineLvl w:val="3"/>
      </w:pPr>
      <w:r>
        <w:t>11.3 Estàndard Visual H.264/AVC, Estàndard de Vídeo VC-1 i Estàndard de Vídeo MPEG-4 Part 2</w:t>
      </w:r>
    </w:p>
    <w:p w:rsidR="00374D55" w:rsidRDefault="001D63A4">
      <w:pPr>
        <w:pStyle w:val="ProductList-BodyIndented"/>
      </w:pPr>
      <w: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33">
        <w:r>
          <w:rPr>
            <w:color w:val="00467F"/>
            <w:u w:val="single"/>
          </w:rPr>
          <w:t>www.mpegla.com</w:t>
        </w:r>
      </w:hyperlink>
      <w: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rsidR="00374D55" w:rsidRDefault="00374D55">
      <w:pPr>
        <w:pStyle w:val="ProductList-BodyIndented"/>
      </w:pPr>
    </w:p>
    <w:p w:rsidR="00374D55" w:rsidRDefault="001D63A4">
      <w:pPr>
        <w:pStyle w:val="ProductList-ClauseHeading"/>
        <w:outlineLvl w:val="2"/>
      </w:pPr>
      <w:r>
        <w:t>12. Components de Fonts, Imatges i Sons</w:t>
      </w:r>
    </w:p>
    <w:p w:rsidR="00374D55" w:rsidRDefault="001D63A4">
      <w:pPr>
        <w:pStyle w:val="ProductList-Body"/>
      </w:pPr>
      <w:r>
        <w:t xml:space="preserve">Mentre el Client executa el programari, pot accedir a icones, imatges, sons i suports físics inclosos amb el programari, així com utilitzar-los, únicament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rsidR="00374D55" w:rsidRDefault="00374D55">
      <w:pPr>
        <w:pStyle w:val="ProductList-Body"/>
      </w:pPr>
    </w:p>
    <w:p w:rsidR="00374D55" w:rsidRDefault="001D63A4">
      <w:pPr>
        <w:pStyle w:val="ProductList-ClauseHeading"/>
        <w:outlineLvl w:val="2"/>
      </w:pPr>
      <w:r>
        <w:t>13. Tecnologies Incloses</w:t>
      </w:r>
    </w:p>
    <w:p w:rsidR="00374D55" w:rsidRDefault="001D63A4">
      <w:pPr>
        <w:pStyle w:val="ProductList-Body"/>
      </w:pPr>
      <w: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rsidR="00374D55" w:rsidRDefault="00374D55">
      <w:pPr>
        <w:pStyle w:val="ProductList-Body"/>
      </w:pPr>
    </w:p>
    <w:p w:rsidR="00374D55" w:rsidRDefault="001D63A4">
      <w:pPr>
        <w:pStyle w:val="ProductList-ClauseHeading"/>
        <w:outlineLvl w:val="2"/>
      </w:pPr>
      <w:r>
        <w:t>14. Proves de referència</w:t>
      </w:r>
    </w:p>
    <w:p w:rsidR="00374D55" w:rsidRDefault="001D63A4">
      <w:pPr>
        <w:pStyle w:val="ProductList-Body"/>
      </w:pPr>
      <w:r>
        <w:t xml:space="preserve">El client ha d'obtenir l'aprovació prèvia per escrit de Microsoft per divulgar a un tercer els resultats de qualsevol prova de referència de qualsevol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Microsoft Desktop Optimization Pack. Això no s'aplica al Windows Server.</w:t>
      </w:r>
    </w:p>
    <w:p w:rsidR="00374D55" w:rsidRDefault="00374D55">
      <w:pPr>
        <w:pStyle w:val="ProductList-Body"/>
      </w:pPr>
    </w:p>
    <w:p w:rsidR="00374D55" w:rsidRDefault="001D63A4">
      <w:pPr>
        <w:pStyle w:val="ProductList-ClauseHeading"/>
        <w:outlineLvl w:val="2"/>
      </w:pPr>
      <w:r>
        <w:t>15. Multiplexatge</w:t>
      </w:r>
    </w:p>
    <w:p w:rsidR="00374D55" w:rsidRDefault="001D63A4">
      <w:pPr>
        <w:pStyle w:val="ProductList-Body"/>
      </w:pPr>
      <w:r>
        <w:t xml:space="preserve">El multiplexatge o l'agrupació per reduir les connexions directes amb el programari no redueixen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w:t>
      </w:r>
    </w:p>
    <w:p w:rsidR="00374D55" w:rsidRDefault="00374D55">
      <w:pPr>
        <w:pStyle w:val="ProductList-Body"/>
      </w:pPr>
    </w:p>
    <w:p w:rsidR="00374D55" w:rsidRDefault="001D63A4">
      <w:pPr>
        <w:pStyle w:val="ProductList-ClauseHeading"/>
        <w:outlineLvl w:val="2"/>
      </w:pPr>
      <w:r>
        <w:t>16. Drets Administratius i d'Assistència Tècnica</w:t>
      </w:r>
    </w:p>
    <w:p w:rsidR="00374D55" w:rsidRDefault="001D63A4">
      <w:pPr>
        <w:pStyle w:val="ProductList-Body"/>
      </w:pPr>
      <w:r>
        <w:t xml:space="preserve">El client pot permetre l'accés al programari de servidor que executi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o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w:t>
      </w:r>
    </w:p>
    <w:p w:rsidR="00374D55" w:rsidRDefault="00374D55">
      <w:pPr>
        <w:pStyle w:val="ProductList-Body"/>
      </w:pPr>
    </w:p>
    <w:p w:rsidR="00374D55" w:rsidRDefault="001D63A4">
      <w:pPr>
        <w:pStyle w:val="ProductList-ClauseHeading"/>
        <w:outlineLvl w:val="2"/>
      </w:pPr>
      <w:r>
        <w:t>17. Codi Distribuïble</w:t>
      </w:r>
    </w:p>
    <w:p w:rsidR="00374D55" w:rsidRDefault="001D63A4">
      <w:pPr>
        <w:pStyle w:val="ProductList-Body"/>
      </w:pPr>
      <w:r>
        <w:t xml:space="preserve">El programari pot incloure codi que el Client pugui distribuir en programes que desenvolupi si compleix els termes següents. </w:t>
      </w:r>
    </w:p>
    <w:p w:rsidR="00374D55" w:rsidRDefault="00374D55">
      <w:pPr>
        <w:pStyle w:val="ProductList-Body"/>
      </w:pPr>
    </w:p>
    <w:p w:rsidR="00374D55" w:rsidRDefault="001D63A4">
      <w:pPr>
        <w:pStyle w:val="ProductList-SubClauseHeading"/>
        <w:outlineLvl w:val="3"/>
      </w:pPr>
      <w:r>
        <w:t>17.1 Dret d'Ús i Distribució</w:t>
      </w:r>
    </w:p>
    <w:p w:rsidR="00374D55" w:rsidRDefault="001D63A4">
      <w:pPr>
        <w:pStyle w:val="ProductList-BodyIndented"/>
      </w:pPr>
      <w:r>
        <w:t xml:space="preserve">El codi i els fitxers de text que s'indiquen a continuació són “Codi Distribuïble”. </w:t>
      </w:r>
    </w:p>
    <w:p w:rsidR="00374D55" w:rsidRDefault="001D63A4" w:rsidP="001D63A4">
      <w:pPr>
        <w:pStyle w:val="ProductList-Bullet"/>
        <w:numPr>
          <w:ilvl w:val="1"/>
          <w:numId w:val="4"/>
        </w:numPr>
      </w:pPr>
      <w:r>
        <w:t>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w:t>
      </w:r>
    </w:p>
    <w:p w:rsidR="00374D55" w:rsidRDefault="001D63A4" w:rsidP="001D63A4">
      <w:pPr>
        <w:pStyle w:val="ProductList-Bullet"/>
        <w:numPr>
          <w:ilvl w:val="1"/>
          <w:numId w:val="4"/>
        </w:numPr>
      </w:pPr>
      <w:r>
        <w:t xml:space="preserve">Codi d'Exemple, Plantilles i Estils: el client pot modificar, copiar i distribuir el formulari de codi font i d'objecte marcat com a “exemple”, “plantilla”, “estils simples” i “estils d'esbós”. </w:t>
      </w:r>
    </w:p>
    <w:p w:rsidR="00374D55" w:rsidRDefault="001D63A4" w:rsidP="001D63A4">
      <w:pPr>
        <w:pStyle w:val="ProductList-Bullet"/>
        <w:numPr>
          <w:ilvl w:val="1"/>
          <w:numId w:val="4"/>
        </w:numPr>
      </w:pPr>
      <w:r>
        <w:t>Distribució de Tercers: el client pot permetre als distribuïdors dels seus programes copiar i distribuir el Codi Distribuïble com a part d'aquests programes.</w:t>
      </w:r>
    </w:p>
    <w:p w:rsidR="00374D55" w:rsidRDefault="001D63A4" w:rsidP="001D63A4">
      <w:pPr>
        <w:pStyle w:val="ProductList-Bullet"/>
        <w:numPr>
          <w:ilvl w:val="1"/>
          <w:numId w:val="4"/>
        </w:numPr>
      </w:pPr>
      <w:r>
        <w:t>Biblioteca d'Imatges: El client pot copiar i distribuir imatges, gràfics i animacions de la Biblioteca d'Imatges tal com es descriu a la documentació del programari.</w:t>
      </w:r>
    </w:p>
    <w:p w:rsidR="00374D55" w:rsidRDefault="00374D55">
      <w:pPr>
        <w:pStyle w:val="ProductList-BodyIndented"/>
      </w:pPr>
    </w:p>
    <w:p w:rsidR="00374D55" w:rsidRDefault="001D63A4">
      <w:pPr>
        <w:pStyle w:val="ProductList-SubClauseHeading"/>
        <w:outlineLvl w:val="3"/>
      </w:pPr>
      <w:r>
        <w:t>17.2 Requisits de Distribució</w:t>
      </w:r>
    </w:p>
    <w:p w:rsidR="00374D55" w:rsidRDefault="001D63A4">
      <w:pPr>
        <w:pStyle w:val="ProductList-BodyIndented"/>
      </w:pPr>
      <w:r>
        <w:t>Si el Client distribueix qualsevol Codi Distribuïble. El client ha de:</w:t>
      </w:r>
    </w:p>
    <w:p w:rsidR="00374D55" w:rsidRDefault="001D63A4" w:rsidP="001D63A4">
      <w:pPr>
        <w:pStyle w:val="ProductList-Bullet"/>
        <w:numPr>
          <w:ilvl w:val="1"/>
          <w:numId w:val="5"/>
        </w:numPr>
      </w:pPr>
      <w:r>
        <w:t>distribuir-lo únicament amb els programes del Client, quan els programes del Client proporcionen una funcionalitat principal significativa al Codi Distribuïble;</w:t>
      </w:r>
    </w:p>
    <w:p w:rsidR="00374D55" w:rsidRDefault="001D63A4" w:rsidP="001D63A4">
      <w:pPr>
        <w:pStyle w:val="ProductList-Bullet"/>
        <w:numPr>
          <w:ilvl w:val="1"/>
          <w:numId w:val="5"/>
        </w:numPr>
      </w:pPr>
      <w:r>
        <w:t xml:space="preserve">exigir als distribuïdors i usuaris finals externs que acceptin els termes que protegeixen el Codi Distribuïble com a mínim tant com el contracte de llicències per volum del Client, inclosos els Termes dels Productes; </w:t>
      </w:r>
    </w:p>
    <w:p w:rsidR="00374D55" w:rsidRDefault="001D63A4" w:rsidP="001D63A4">
      <w:pPr>
        <w:pStyle w:val="ProductList-Bullet"/>
        <w:numPr>
          <w:ilvl w:val="1"/>
          <w:numId w:val="5"/>
        </w:numPr>
      </w:pPr>
      <w: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rsidR="00374D55" w:rsidRDefault="00374D55">
      <w:pPr>
        <w:pStyle w:val="ProductList-BodyIndented"/>
      </w:pPr>
    </w:p>
    <w:p w:rsidR="00374D55" w:rsidRDefault="001D63A4">
      <w:pPr>
        <w:pStyle w:val="ProductList-SubClauseHeading"/>
        <w:outlineLvl w:val="3"/>
      </w:pPr>
      <w:r>
        <w:t>17.3 Limitacions de Distribució</w:t>
      </w:r>
    </w:p>
    <w:p w:rsidR="00374D55" w:rsidRDefault="001D63A4">
      <w:pPr>
        <w:pStyle w:val="ProductList-BodyIndented"/>
      </w:pPr>
      <w:r>
        <w:t>El client no pot:</w:t>
      </w:r>
    </w:p>
    <w:p w:rsidR="00374D55" w:rsidRDefault="001D63A4" w:rsidP="001D63A4">
      <w:pPr>
        <w:pStyle w:val="ProductList-Bullet"/>
        <w:numPr>
          <w:ilvl w:val="1"/>
          <w:numId w:val="6"/>
        </w:numPr>
      </w:pPr>
      <w:r>
        <w:t xml:space="preserve">alterar cap avís de propietat intel·lectual, marca o patent del Codi Distribuïble; </w:t>
      </w:r>
    </w:p>
    <w:p w:rsidR="00374D55" w:rsidRDefault="001D63A4" w:rsidP="001D63A4">
      <w:pPr>
        <w:pStyle w:val="ProductList-Bullet"/>
        <w:numPr>
          <w:ilvl w:val="1"/>
          <w:numId w:val="6"/>
        </w:numPr>
      </w:pPr>
      <w:r>
        <w:t xml:space="preserve">utilitzar les marques de Microsoft als noms dels programes del Client o de manera que suggereixi que els programes procedeixen o estiguin aprovats per Microsoft; </w:t>
      </w:r>
    </w:p>
    <w:p w:rsidR="00374D55" w:rsidRDefault="001D63A4" w:rsidP="001D63A4">
      <w:pPr>
        <w:pStyle w:val="ProductList-Bullet"/>
        <w:numPr>
          <w:ilvl w:val="1"/>
          <w:numId w:val="6"/>
        </w:numPr>
      </w:pPr>
      <w:r>
        <w:t>distribuir Codi Distribuïble en o amb programes maliciosos o enganyosos o de manera il·legal; ni</w:t>
      </w:r>
    </w:p>
    <w:p w:rsidR="00374D55" w:rsidRDefault="001D63A4" w:rsidP="001D63A4">
      <w:pPr>
        <w:pStyle w:val="ProductList-Bullet"/>
        <w:numPr>
          <w:ilvl w:val="1"/>
          <w:numId w:val="6"/>
        </w:numPr>
      </w:pPr>
      <w: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rsidR="00374D55" w:rsidRDefault="00374D55">
      <w:pPr>
        <w:pStyle w:val="ProductList-BodyIndented"/>
      </w:pPr>
    </w:p>
    <w:p w:rsidR="00374D55" w:rsidRDefault="001D63A4">
      <w:pPr>
        <w:pStyle w:val="ProductList-ClauseHeading"/>
        <w:outlineLvl w:val="2"/>
      </w:pPr>
      <w:r>
        <w:t>18. Serveis de Software Plus</w:t>
      </w:r>
    </w:p>
    <w:p w:rsidR="00374D55" w:rsidRDefault="001D63A4">
      <w:pPr>
        <w:pStyle w:val="ProductList-Body"/>
      </w:pPr>
      <w: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rsidR="00374D55" w:rsidRDefault="00374D55">
      <w:pPr>
        <w:pStyle w:val="ProductList-Body"/>
        <w:jc w:val="right"/>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
      </w:pPr>
    </w:p>
    <w:p w:rsidR="00374D55" w:rsidRDefault="001D63A4">
      <w:pPr>
        <w:pStyle w:val="ProductList-OfferingGroupHeading"/>
        <w:outlineLvl w:val="1"/>
      </w:pPr>
      <w:bookmarkStart w:id="15" w:name="_Sec538"/>
      <w:r>
        <w:t>Termes del Model de Llicència</w:t>
      </w:r>
      <w:bookmarkEnd w:id="15"/>
      <w:r>
        <w:fldChar w:fldCharType="begin"/>
      </w:r>
      <w:r>
        <w:instrText xml:space="preserve"> TC "</w:instrText>
      </w:r>
      <w:bookmarkStart w:id="16" w:name="_Toc468138466"/>
      <w:r>
        <w:instrText>Termes del Model de Llicència</w:instrText>
      </w:r>
      <w:bookmarkEnd w:id="16"/>
      <w:r>
        <w:instrText>" \l 2</w:instrText>
      </w:r>
      <w:r>
        <w:fldChar w:fldCharType="end"/>
      </w:r>
    </w:p>
    <w:p w:rsidR="00374D55" w:rsidRDefault="001D63A4">
      <w:pPr>
        <w:pStyle w:val="ProductList-Body"/>
      </w:pPr>
      <w: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rsidR="00374D55" w:rsidRDefault="001D63A4">
      <w:pPr>
        <w:pStyle w:val="ProductList-Offering2Heading"/>
        <w:outlineLvl w:val="2"/>
      </w:pPr>
      <w:bookmarkStart w:id="17" w:name="_Sec539"/>
      <w:r>
        <w:lastRenderedPageBreak/>
        <w:t>Aplicacions de Sobretaula</w:t>
      </w:r>
      <w:bookmarkEnd w:id="17"/>
      <w:r>
        <w:fldChar w:fldCharType="begin"/>
      </w:r>
      <w:r>
        <w:instrText xml:space="preserve"> TC "</w:instrText>
      </w:r>
      <w:bookmarkStart w:id="18" w:name="_Toc468138467"/>
      <w:r>
        <w:instrText>Aplicacions de Sobretaula</w:instrText>
      </w:r>
      <w:bookmarkEnd w:id="18"/>
      <w:r>
        <w:instrText>" \l 3</w:instrText>
      </w:r>
      <w:r>
        <w:fldChar w:fldCharType="end"/>
      </w:r>
    </w:p>
    <w:p w:rsidR="00374D55" w:rsidRDefault="001D63A4">
      <w:pPr>
        <w:pStyle w:val="ProductList-ClauseHeading"/>
        <w:outlineLvl w:val="3"/>
      </w:pPr>
      <w:r>
        <w:t>Llicència de Dispositiu</w:t>
      </w:r>
    </w:p>
    <w:p w:rsidR="00374D55" w:rsidRDefault="001D63A4" w:rsidP="001D63A4">
      <w:pPr>
        <w:pStyle w:val="ProductList-Bullet"/>
        <w:numPr>
          <w:ilvl w:val="0"/>
          <w:numId w:val="7"/>
        </w:numPr>
      </w:pPr>
      <w:r>
        <w:t xml:space="preserve">El client pot instal·lar qualsevol nombre de còpies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w:t>
      </w:r>
    </w:p>
    <w:p w:rsidR="00374D55" w:rsidRDefault="001D63A4" w:rsidP="001D63A4">
      <w:pPr>
        <w:pStyle w:val="ProductList-Bullet"/>
        <w:numPr>
          <w:ilvl w:val="0"/>
          <w:numId w:val="7"/>
        </w:numPr>
      </w:pPr>
      <w:r>
        <w:t>Tret que el Client llicenciï el programari com un Producte Enterprise o per a tota la companyia, també pot instal·lar el programari en un sol dispositiu portàtil perquè l'utilitzi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rsidR="00374D55" w:rsidRDefault="001D63A4" w:rsidP="001D63A4">
      <w:pPr>
        <w:pStyle w:val="ProductList-Bullet"/>
        <w:numPr>
          <w:ilvl w:val="0"/>
          <w:numId w:val="7"/>
        </w:numPr>
      </w:pPr>
      <w:r>
        <w:t xml:space="preserve">Qualsevol nombre d'usuaris pot utilitzar 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però només un usuari a la vegada pot accedir al programari i utilitzar-lo. </w:t>
      </w:r>
    </w:p>
    <w:p w:rsidR="00374D55" w:rsidRDefault="001D63A4" w:rsidP="001D63A4">
      <w:pPr>
        <w:pStyle w:val="ProductList-Bullet"/>
        <w:numPr>
          <w:ilvl w:val="0"/>
          <w:numId w:val="7"/>
        </w:numPr>
      </w:pPr>
      <w:r>
        <w:t xml:space="preserve">L'ús remot del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des de qualsevol dispositiu o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rsidR="00374D55" w:rsidRDefault="001D63A4" w:rsidP="001D63A4">
      <w:pPr>
        <w:pStyle w:val="ProductList-Bullet"/>
        <w:numPr>
          <w:ilvl w:val="0"/>
          <w:numId w:val="7"/>
        </w:numPr>
      </w:pPr>
      <w:r>
        <w:t xml:space="preserve">L'ús remot del programari que s'executa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és permès per a qualsevol usuari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w:t>
      </w:r>
    </w:p>
    <w:p w:rsidR="00374D55" w:rsidRDefault="00374D55">
      <w:pPr>
        <w:pStyle w:val="ProductList-Body"/>
      </w:pPr>
    </w:p>
    <w:p w:rsidR="00374D55" w:rsidRDefault="001D63A4">
      <w:pPr>
        <w:pStyle w:val="ProductList-ClauseHeading"/>
        <w:outlineLvl w:val="3"/>
      </w:pPr>
      <w:r>
        <w:t>Elements multimèdia i plantilles</w:t>
      </w:r>
    </w:p>
    <w:p w:rsidR="00374D55" w:rsidRDefault="001D63A4">
      <w:pPr>
        <w:pStyle w:val="ProductList-Body"/>
      </w:pPr>
      <w: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rsidR="00374D55" w:rsidRDefault="001D63A4">
      <w:pPr>
        <w:pStyle w:val="ProductList-Offering2Heading"/>
        <w:outlineLvl w:val="2"/>
      </w:pPr>
      <w:bookmarkStart w:id="19" w:name="_Sec540"/>
      <w:r>
        <w:t>Sistemes Operatius de Sobretaula</w:t>
      </w:r>
      <w:bookmarkEnd w:id="19"/>
      <w:r>
        <w:fldChar w:fldCharType="begin"/>
      </w:r>
      <w:r>
        <w:instrText xml:space="preserve"> TC "</w:instrText>
      </w:r>
      <w:bookmarkStart w:id="20" w:name="_Toc468138468"/>
      <w:r>
        <w:instrText>Sistemes Operatius de Sobretaula</w:instrText>
      </w:r>
      <w:bookmarkEnd w:id="20"/>
      <w:r>
        <w:instrText>" \l 3</w:instrText>
      </w:r>
      <w:r>
        <w:fldChar w:fldCharType="end"/>
      </w:r>
    </w:p>
    <w:p w:rsidR="00374D55" w:rsidRDefault="001D63A4">
      <w:pPr>
        <w:pStyle w:val="ProductList-ClauseHeading"/>
        <w:outlineLvl w:val="3"/>
      </w:pPr>
      <w:r>
        <w:t>Llicència de Dispositiu</w:t>
      </w:r>
    </w:p>
    <w:p w:rsidR="00374D55" w:rsidRDefault="001D63A4" w:rsidP="001D63A4">
      <w:pPr>
        <w:pStyle w:val="ProductList-Bullet"/>
        <w:numPr>
          <w:ilvl w:val="0"/>
          <w:numId w:val="8"/>
        </w:numPr>
      </w:pPr>
      <w:r>
        <w:t xml:space="preserve">El client pot instal·lar una còpia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en un sistema de maquinari virtual local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rsidR="00374D55" w:rsidRDefault="001D63A4" w:rsidP="001D63A4">
      <w:pPr>
        <w:pStyle w:val="ProductList-Bullet"/>
        <w:numPr>
          <w:ilvl w:val="0"/>
          <w:numId w:val="8"/>
        </w:numPr>
      </w:pPr>
      <w:r>
        <w:t>El client pot utilitzar el programari en un màxim de dos processadors.</w:t>
      </w:r>
    </w:p>
    <w:p w:rsidR="00374D55" w:rsidRDefault="001D63A4" w:rsidP="001D63A4">
      <w:pPr>
        <w:pStyle w:val="ProductList-Bullet"/>
        <w:numPr>
          <w:ilvl w:val="0"/>
          <w:numId w:val="8"/>
        </w:numPr>
      </w:pPr>
      <w:r>
        <w:t>Es permet l'ús local per a qualsevol usuari.</w:t>
      </w:r>
    </w:p>
    <w:p w:rsidR="00374D55" w:rsidRDefault="001D63A4" w:rsidP="001D63A4">
      <w:pPr>
        <w:pStyle w:val="ProductList-Bullet"/>
        <w:numPr>
          <w:ilvl w:val="0"/>
          <w:numId w:val="8"/>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rsidR="00374D55" w:rsidRDefault="001D63A4" w:rsidP="001D63A4">
      <w:pPr>
        <w:pStyle w:val="ProductList-Bullet"/>
        <w:numPr>
          <w:ilvl w:val="0"/>
          <w:numId w:val="8"/>
        </w:numPr>
      </w:pPr>
      <w:r>
        <w:t>Només un usuari a la vegada pot accedir al programari i utilitzar-lo.</w:t>
      </w:r>
    </w:p>
    <w:p w:rsidR="00374D55" w:rsidRDefault="001D63A4" w:rsidP="001D63A4">
      <w:pPr>
        <w:pStyle w:val="ProductList-Bullet"/>
        <w:numPr>
          <w:ilvl w:val="0"/>
          <w:numId w:val="8"/>
        </w:numPr>
      </w:pPr>
      <w:r>
        <w:t xml:space="preserve">El client pot connectar fins a 20 dispositius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als serveis d'ús compartit de fitxers, impressió, Internet Information Services, Connexió compartida a Internet o telefonia.</w:t>
      </w:r>
    </w:p>
    <w:p w:rsidR="00374D55" w:rsidRDefault="001D63A4" w:rsidP="001D63A4">
      <w:pPr>
        <w:pStyle w:val="ProductList-Bullet"/>
        <w:numPr>
          <w:ilvl w:val="0"/>
          <w:numId w:val="8"/>
        </w:numPr>
      </w:pPr>
      <w:r>
        <w:t>Es permet un nombre il·limitat de connexions per a l'activació de KMS o una tecnologia similar.</w:t>
      </w:r>
    </w:p>
    <w:p w:rsidR="00374D55" w:rsidRDefault="00374D55">
      <w:pPr>
        <w:pStyle w:val="ProductList-Body"/>
      </w:pPr>
    </w:p>
    <w:p w:rsidR="00374D55" w:rsidRDefault="001D63A4">
      <w:pPr>
        <w:pStyle w:val="ProductList-ClauseHeading"/>
        <w:outlineLvl w:val="3"/>
      </w:pPr>
      <w:r>
        <w:t>Adobe Flash Player</w:t>
      </w:r>
    </w:p>
    <w:p w:rsidR="00374D55" w:rsidRDefault="001D63A4">
      <w:pPr>
        <w:pStyle w:val="ProductList-Body"/>
      </w:pPr>
      <w:r>
        <w:t xml:space="preserve">El programari pot incloure una versió de l'Adobe Flash Player. El client accepta que l'ús que faci de l'Adobe Flash Player es regeix pels termes de llicència d'Adobe Systems Incorporated, que es poden consultar a </w:t>
      </w:r>
      <w:hyperlink r:id="rId34">
        <w:r>
          <w:rPr>
            <w:color w:val="00467F"/>
            <w:u w:val="single"/>
          </w:rPr>
          <w:t>http://go.microsoft.com/fwlink/?linkid=248532</w:t>
        </w:r>
      </w:hyperlink>
      <w:r>
        <w:t>. Adobe i Flash són marques registrades o marques d'Adobe Systems Incorporated als Estats Units i/o a altres països.</w:t>
      </w:r>
    </w:p>
    <w:p w:rsidR="00374D55" w:rsidRDefault="001D63A4">
      <w:pPr>
        <w:pStyle w:val="ProductList-Offering2Heading"/>
        <w:outlineLvl w:val="2"/>
      </w:pPr>
      <w:bookmarkStart w:id="21" w:name="_Sec541"/>
      <w:r>
        <w:t>Per Core/CAL</w:t>
      </w:r>
      <w:bookmarkEnd w:id="21"/>
      <w:r>
        <w:fldChar w:fldCharType="begin"/>
      </w:r>
      <w:r>
        <w:instrText xml:space="preserve"> TC "</w:instrText>
      </w:r>
      <w:bookmarkStart w:id="22" w:name="_Toc468138469"/>
      <w:r>
        <w:instrText>Per Core/CAL</w:instrText>
      </w:r>
      <w:bookmarkEnd w:id="22"/>
      <w:r>
        <w:instrText>" \l 3</w:instrText>
      </w:r>
      <w:r>
        <w:fldChar w:fldCharType="end"/>
      </w:r>
    </w:p>
    <w:p w:rsidR="00374D55" w:rsidRDefault="001D63A4">
      <w:pPr>
        <w:pStyle w:val="ProductList-ClauseHeading"/>
        <w:outlineLvl w:val="3"/>
      </w:pPr>
      <w:r>
        <w:t>Llicències de Servidor (per nucli)</w:t>
      </w:r>
    </w:p>
    <w:p w:rsidR="00374D55" w:rsidRDefault="001D63A4" w:rsidP="001D63A4">
      <w:pPr>
        <w:pStyle w:val="ProductList-Bullet"/>
        <w:numPr>
          <w:ilvl w:val="0"/>
          <w:numId w:val="9"/>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rsidR="00374D55" w:rsidRDefault="001D63A4" w:rsidP="001D63A4">
      <w:pPr>
        <w:pStyle w:val="ProductList-Bullet"/>
        <w:numPr>
          <w:ilvl w:val="0"/>
          <w:numId w:val="9"/>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374D55" w:rsidRDefault="001D63A4" w:rsidP="001D63A4">
      <w:pPr>
        <w:pStyle w:val="ProductList-Bullet"/>
        <w:numPr>
          <w:ilvl w:val="0"/>
          <w:numId w:val="9"/>
        </w:numPr>
      </w:pPr>
      <w:r>
        <w:t>L'edició Datacenter permet l'ús del programari de servidor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374D55" w:rsidRDefault="001D63A4" w:rsidP="001D63A4">
      <w:pPr>
        <w:pStyle w:val="ProductList-Bullet"/>
        <w:numPr>
          <w:ilvl w:val="0"/>
          <w:numId w:val="9"/>
        </w:numPr>
      </w:pPr>
      <w:r>
        <w:t>Edició Standard:</w:t>
      </w:r>
    </w:p>
    <w:p w:rsidR="00374D55" w:rsidRDefault="001D63A4" w:rsidP="001D63A4">
      <w:pPr>
        <w:pStyle w:val="ProductList-Bullet"/>
        <w:numPr>
          <w:ilvl w:val="1"/>
          <w:numId w:val="9"/>
        </w:numPr>
      </w:pPr>
      <w:r>
        <w:t xml:space="preserve">L'edició Standard permet l'ús del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rsidR="00374D55" w:rsidRDefault="001D63A4" w:rsidP="001D63A4">
      <w:pPr>
        <w:pStyle w:val="ProductList-Bullet"/>
        <w:numPr>
          <w:ilvl w:val="1"/>
          <w:numId w:val="9"/>
        </w:numPr>
      </w:pPr>
      <w:r>
        <w:t xml:space="preserve">L'edició Standard permet l'ús d'una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rsidR="00374D55" w:rsidRDefault="001D63A4" w:rsidP="001D63A4">
      <w:pPr>
        <w:pStyle w:val="ProductList-Bullet"/>
        <w:numPr>
          <w:ilvl w:val="1"/>
          <w:numId w:val="9"/>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així com utilitzar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374D55" w:rsidRDefault="001D63A4" w:rsidP="001D63A4">
      <w:pPr>
        <w:pStyle w:val="ProductList-Bullet"/>
        <w:numPr>
          <w:ilvl w:val="0"/>
          <w:numId w:val="9"/>
        </w:numPr>
      </w:pPr>
      <w:r>
        <w:t xml:space="preserve">Sempre que el nombre total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no canviï, la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estarà permesa cada vegada que el Client torni a fer la partició d'una sola peça de maquinari. </w:t>
      </w:r>
    </w:p>
    <w:p w:rsidR="00374D55" w:rsidRDefault="001D63A4" w:rsidP="001D63A4">
      <w:pPr>
        <w:pStyle w:val="ProductList-Bullet"/>
        <w:numPr>
          <w:ilvl w:val="0"/>
          <w:numId w:val="9"/>
        </w:numPr>
      </w:pPr>
      <w:r>
        <w:t xml:space="preserve">Com a alternativa única a l'assignació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per usuari o per dispositiu, es poden destinar algunes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un únic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mode de servidor) a fi de permetre que el mateix nombre d'usuaris o dispositius accedeixin simultàniament a aquesta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w:t>
      </w:r>
    </w:p>
    <w:p w:rsidR="00374D55" w:rsidRDefault="00374D55">
      <w:pPr>
        <w:pStyle w:val="ProductList-Body"/>
      </w:pPr>
    </w:p>
    <w:p w:rsidR="00374D55" w:rsidRDefault="001D63A4">
      <w:pPr>
        <w:pStyle w:val="ProductList-ClauseHeading"/>
        <w:outlineLvl w:val="3"/>
      </w:pPr>
      <w:r>
        <w:t>Llicències d'Accés</w:t>
      </w:r>
    </w:p>
    <w:p w:rsidR="00374D55" w:rsidRDefault="001D63A4" w:rsidP="001D63A4">
      <w:pPr>
        <w:pStyle w:val="ProductList-Bullet"/>
        <w:numPr>
          <w:ilvl w:val="0"/>
          <w:numId w:val="10"/>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rsidR="00374D55" w:rsidRDefault="001D63A4" w:rsidP="001D63A4">
      <w:pPr>
        <w:pStyle w:val="ProductList-Bullet"/>
        <w:numPr>
          <w:ilvl w:val="0"/>
          <w:numId w:val="10"/>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rsidR="00374D55" w:rsidRDefault="001D63A4" w:rsidP="001D63A4">
      <w:pPr>
        <w:pStyle w:val="ProductList-Bullet"/>
        <w:numPr>
          <w:ilvl w:val="0"/>
          <w:numId w:val="10"/>
        </w:numPr>
      </w:pPr>
      <w:r>
        <w:lastRenderedPageBreak/>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al programari de servidor que executa una </w:t>
      </w:r>
      <w:r>
        <w:fldChar w:fldCharType="begin"/>
      </w:r>
      <w: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Pr>
          <w:color w:val="0563C1"/>
        </w:rPr>
        <w:t>Càrrega de Treball Web</w:t>
      </w:r>
      <w:r>
        <w:fldChar w:fldCharType="end"/>
      </w:r>
      <w:r>
        <w:t xml:space="preserve"> o una </w:t>
      </w:r>
      <w:r>
        <w:fldChar w:fldCharType="begin"/>
      </w:r>
      <w: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Pr>
          <w:color w:val="0563C1"/>
        </w:rPr>
        <w:t>Càrrega de Treball HPC</w:t>
      </w:r>
      <w:r>
        <w:fldChar w:fldCharType="end"/>
      </w:r>
      <w:r>
        <w:t>.</w:t>
      </w:r>
    </w:p>
    <w:p w:rsidR="00374D55" w:rsidRDefault="001D63A4" w:rsidP="001D63A4">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374D55" w:rsidRDefault="001D63A4">
      <w:pPr>
        <w:pStyle w:val="ProductList-Offering2Heading"/>
        <w:outlineLvl w:val="2"/>
      </w:pPr>
      <w:bookmarkStart w:id="23" w:name="_Sec542"/>
      <w:r>
        <w:t>Servidor/CAL</w:t>
      </w:r>
      <w:bookmarkEnd w:id="23"/>
      <w:r>
        <w:fldChar w:fldCharType="begin"/>
      </w:r>
      <w:r>
        <w:instrText xml:space="preserve"> TC "</w:instrText>
      </w:r>
      <w:bookmarkStart w:id="24" w:name="_Toc468138470"/>
      <w:r>
        <w:instrText>Servidor/CAL</w:instrText>
      </w:r>
      <w:bookmarkEnd w:id="24"/>
      <w:r>
        <w:instrText>" \l 3</w:instrText>
      </w:r>
      <w:r>
        <w:fldChar w:fldCharType="end"/>
      </w:r>
    </w:p>
    <w:p w:rsidR="00374D55" w:rsidRDefault="001D63A4">
      <w:pPr>
        <w:pStyle w:val="ProductList-ClauseHeading"/>
        <w:outlineLvl w:val="3"/>
      </w:pPr>
      <w:r>
        <w:t>Llicències de Servidor (per Instància)</w:t>
      </w:r>
    </w:p>
    <w:p w:rsidR="00374D55" w:rsidRDefault="001D63A4">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rsidR="00374D55" w:rsidRDefault="00374D55">
      <w:pPr>
        <w:pStyle w:val="ProductList-Body"/>
      </w:pPr>
    </w:p>
    <w:p w:rsidR="00374D55" w:rsidRDefault="001D63A4">
      <w:pPr>
        <w:pStyle w:val="ProductList-ClauseHeading"/>
        <w:outlineLvl w:val="3"/>
      </w:pPr>
      <w:r>
        <w:t>Llicències d'Accés</w:t>
      </w:r>
    </w:p>
    <w:p w:rsidR="00374D55" w:rsidRDefault="001D63A4" w:rsidP="001D63A4">
      <w:pPr>
        <w:pStyle w:val="ProductList-Bullet"/>
        <w:numPr>
          <w:ilvl w:val="0"/>
          <w:numId w:val="11"/>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rsidR="00374D55" w:rsidRDefault="001D63A4" w:rsidP="001D63A4">
      <w:pPr>
        <w:pStyle w:val="ProductList-Bullet"/>
        <w:numPr>
          <w:ilvl w:val="0"/>
          <w:numId w:val="11"/>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 </w:t>
      </w:r>
    </w:p>
    <w:p w:rsidR="00374D55" w:rsidRDefault="001D63A4">
      <w:pPr>
        <w:pStyle w:val="ProductList-Offering2Heading"/>
        <w:outlineLvl w:val="2"/>
      </w:pPr>
      <w:bookmarkStart w:id="25" w:name="_Sec543"/>
      <w:r>
        <w:t>Per Core</w:t>
      </w:r>
      <w:bookmarkEnd w:id="25"/>
      <w:r>
        <w:fldChar w:fldCharType="begin"/>
      </w:r>
      <w:r>
        <w:instrText xml:space="preserve"> TC "</w:instrText>
      </w:r>
      <w:bookmarkStart w:id="26" w:name="_Toc468138471"/>
      <w:r>
        <w:instrText>Per Core</w:instrText>
      </w:r>
      <w:bookmarkEnd w:id="26"/>
      <w:r>
        <w:instrText>" \l 3</w:instrText>
      </w:r>
      <w:r>
        <w:fldChar w:fldCharType="end"/>
      </w:r>
    </w:p>
    <w:p w:rsidR="00374D55" w:rsidRDefault="001D63A4">
      <w:pPr>
        <w:pStyle w:val="ProductList-Body"/>
      </w:pPr>
      <w:r>
        <w:t xml:space="preserve">Per als Productes del Model de Llicència Per Core, el Client ha de triar les Llicències per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les Llicències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Individual. Els termes per a cadascuna de les opcions es defineixen a continuació.</w:t>
      </w:r>
    </w:p>
    <w:p w:rsidR="00374D55" w:rsidRDefault="00374D55">
      <w:pPr>
        <w:pStyle w:val="ProductList-Body"/>
      </w:pPr>
    </w:p>
    <w:p w:rsidR="00374D55" w:rsidRDefault="001D63A4">
      <w:pPr>
        <w:pStyle w:val="ProductList-ClauseHeading"/>
        <w:outlineLvl w:val="3"/>
      </w:pPr>
      <w:r>
        <w:t>Llicències de Servidor (per nucli): Llicències per Nucli Físic en un Servidor</w:t>
      </w:r>
    </w:p>
    <w:p w:rsidR="00374D55" w:rsidRDefault="001D63A4" w:rsidP="001D63A4">
      <w:pPr>
        <w:pStyle w:val="ProductList-Bullet"/>
        <w:numPr>
          <w:ilvl w:val="0"/>
          <w:numId w:val="12"/>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rsidR="00374D55" w:rsidRDefault="001D63A4" w:rsidP="001D63A4">
      <w:pPr>
        <w:pStyle w:val="ProductList-Bullet"/>
        <w:numPr>
          <w:ilvl w:val="0"/>
          <w:numId w:val="12"/>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Processador Físic.</w:t>
      </w:r>
    </w:p>
    <w:p w:rsidR="00374D55" w:rsidRDefault="001D63A4" w:rsidP="001D63A4">
      <w:pPr>
        <w:pStyle w:val="ProductList-Bullet"/>
        <w:numPr>
          <w:ilvl w:val="0"/>
          <w:numId w:val="12"/>
        </w:numPr>
      </w:pPr>
      <w:r>
        <w:t xml:space="preserve">Per a l'edició Enterprise, el Client pot utilitzar un nombre il·limitat de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Llicències en Execució</w:t>
      </w:r>
      <w:r>
        <w:fldChar w:fldCharType="end"/>
      </w:r>
      <w:r>
        <w:t xml:space="preserve"> del programari de servidor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un nombre d'</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equivalent al nombre de llicències que tingui assignades.</w:t>
      </w:r>
    </w:p>
    <w:p w:rsidR="00374D55" w:rsidRDefault="001D63A4" w:rsidP="001D63A4">
      <w:pPr>
        <w:pStyle w:val="ProductList-Bullet"/>
        <w:numPr>
          <w:ilvl w:val="0"/>
          <w:numId w:val="12"/>
        </w:numPr>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Enterprise addicional que el Client assigni més enllà del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segons el paràgraf 2 anterior, es pot utilitzar el programari de servidor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374D55" w:rsidRDefault="001D63A4" w:rsidP="001D63A4">
      <w:pPr>
        <w:pStyle w:val="ProductList-Bullet"/>
        <w:numPr>
          <w:ilvl w:val="0"/>
          <w:numId w:val="12"/>
        </w:numPr>
      </w:pPr>
      <w:r>
        <w:t>Per a altres edicions,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només en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374D55" w:rsidRDefault="00374D55">
      <w:pPr>
        <w:pStyle w:val="ProductList-Body"/>
      </w:pPr>
    </w:p>
    <w:p w:rsidR="00374D55" w:rsidRDefault="001D63A4">
      <w:pPr>
        <w:pStyle w:val="ProductList-ClauseHeading"/>
        <w:outlineLvl w:val="3"/>
      </w:pPr>
      <w:r>
        <w:t>Llicències de Servidor (per nucli): Llicències per OSE Virtual Individual</w:t>
      </w:r>
    </w:p>
    <w:p w:rsidR="00374D55" w:rsidRDefault="001D63A4" w:rsidP="001D63A4">
      <w:pPr>
        <w:pStyle w:val="ProductList-Bullet"/>
        <w:numPr>
          <w:ilvl w:val="0"/>
          <w:numId w:val="13"/>
        </w:numPr>
      </w:pPr>
      <w:r>
        <w:t>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en qualsevol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suficients com es descriu a continuació.</w:t>
      </w:r>
    </w:p>
    <w:p w:rsidR="00374D55" w:rsidRDefault="001D63A4" w:rsidP="001D63A4">
      <w:pPr>
        <w:pStyle w:val="ProductList-Bullet"/>
        <w:numPr>
          <w:ilvl w:val="0"/>
          <w:numId w:val="13"/>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de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374D55" w:rsidRDefault="001D63A4" w:rsidP="001D63A4">
      <w:pPr>
        <w:pStyle w:val="ProductList-Bullet"/>
        <w:numPr>
          <w:ilvl w:val="0"/>
          <w:numId w:val="13"/>
        </w:numPr>
      </w:pPr>
      <w:r>
        <w:t xml:space="preserve">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al qual s'assigni. </w:t>
      </w:r>
    </w:p>
    <w:p w:rsidR="00374D55" w:rsidRDefault="001D63A4">
      <w:pPr>
        <w:pStyle w:val="ProductList-Offering2Heading"/>
        <w:outlineLvl w:val="2"/>
      </w:pPr>
      <w:bookmarkStart w:id="27" w:name="_Sec544"/>
      <w:r>
        <w:t>Servidors de Gestió</w:t>
      </w:r>
      <w:bookmarkEnd w:id="27"/>
      <w:r>
        <w:fldChar w:fldCharType="begin"/>
      </w:r>
      <w:r>
        <w:instrText xml:space="preserve"> TC "</w:instrText>
      </w:r>
      <w:bookmarkStart w:id="28" w:name="_Toc468138472"/>
      <w:r>
        <w:instrText>Servidors de Gestió</w:instrText>
      </w:r>
      <w:bookmarkEnd w:id="28"/>
      <w:r>
        <w:instrText>" \l 3</w:instrText>
      </w:r>
      <w:r>
        <w:fldChar w:fldCharType="end"/>
      </w:r>
    </w:p>
    <w:p w:rsidR="00374D55" w:rsidRDefault="001D63A4">
      <w:pPr>
        <w:pStyle w:val="ProductList-ClauseHeading"/>
        <w:outlineLvl w:val="3"/>
      </w:pPr>
      <w:r>
        <w:t>Llicències de Gestió</w:t>
      </w:r>
    </w:p>
    <w:p w:rsidR="00374D55" w:rsidRDefault="001D63A4">
      <w:pPr>
        <w:pStyle w:val="ProductList-Body"/>
      </w:pPr>
      <w:r>
        <w:t xml:space="preserve">La versió de Llicència de Gestió, no la del programari que s'utilitza, determina la versió dels Termes de Llicència aplicables (inclòs l'ús en virtut dels drets de canvi a una versió anterior i independentment de les disposicions contràries). </w:t>
      </w:r>
    </w:p>
    <w:p w:rsidR="00374D55" w:rsidRDefault="00374D55">
      <w:pPr>
        <w:pStyle w:val="ProductList-Body"/>
      </w:pPr>
    </w:p>
    <w:p w:rsidR="00374D55" w:rsidRDefault="001D63A4">
      <w:pPr>
        <w:pStyle w:val="ProductList-ClauseHeading"/>
        <w:outlineLvl w:val="3"/>
      </w:pPr>
      <w:r>
        <w:t>Llicències de Gestió de Servidor (per nucli)</w:t>
      </w:r>
    </w:p>
    <w:p w:rsidR="00374D55" w:rsidRDefault="001D63A4" w:rsidP="001D63A4">
      <w:pPr>
        <w:pStyle w:val="ProductList-Bullet"/>
        <w:numPr>
          <w:ilvl w:val="0"/>
          <w:numId w:val="14"/>
        </w:numPr>
      </w:pPr>
      <w:r>
        <w:t xml:space="preserve">El client pot utilitzar el programari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els OSE</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rsidR="00374D55" w:rsidRDefault="001D63A4" w:rsidP="001D63A4">
      <w:pPr>
        <w:pStyle w:val="ProductList-Bullet"/>
        <w:numPr>
          <w:ilvl w:val="0"/>
          <w:numId w:val="14"/>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374D55" w:rsidRDefault="001D63A4" w:rsidP="001D63A4">
      <w:pPr>
        <w:pStyle w:val="ProductList-Bullet"/>
        <w:numPr>
          <w:ilvl w:val="0"/>
          <w:numId w:val="14"/>
        </w:numPr>
      </w:pPr>
      <w:r>
        <w:t>L'edició Datacenter permet l'ús del programari de servidor per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374D55" w:rsidRDefault="001D63A4" w:rsidP="001D63A4">
      <w:pPr>
        <w:pStyle w:val="ProductList-Bullet"/>
        <w:numPr>
          <w:ilvl w:val="0"/>
          <w:numId w:val="14"/>
        </w:numPr>
      </w:pPr>
      <w:r>
        <w:t>Edició Standard:</w:t>
      </w:r>
    </w:p>
    <w:p w:rsidR="00374D55" w:rsidRDefault="001D63A4" w:rsidP="001D63A4">
      <w:pPr>
        <w:pStyle w:val="ProductList-Bullet"/>
        <w:numPr>
          <w:ilvl w:val="1"/>
          <w:numId w:val="14"/>
        </w:numPr>
      </w:pPr>
      <w:r>
        <w:t xml:space="preserve">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374D55" w:rsidRDefault="001D63A4" w:rsidP="001D63A4">
      <w:pPr>
        <w:pStyle w:val="ProductList-Bullet"/>
        <w:numPr>
          <w:ilvl w:val="1"/>
          <w:numId w:val="14"/>
        </w:numPr>
      </w:pPr>
      <w:r>
        <w:t>L'edició Standard permet la Gestió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374D55" w:rsidRDefault="001D63A4" w:rsidP="001D63A4">
      <w:pPr>
        <w:pStyle w:val="ProductList-Bullet"/>
        <w:numPr>
          <w:ilvl w:val="1"/>
          <w:numId w:val="14"/>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i Gestionar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w:t>
      </w:r>
    </w:p>
    <w:p w:rsidR="00374D55" w:rsidRDefault="001D63A4" w:rsidP="001D63A4">
      <w:pPr>
        <w:pStyle w:val="ProductList-Bullet"/>
        <w:numPr>
          <w:ilvl w:val="0"/>
          <w:numId w:val="14"/>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w:t>
      </w:r>
    </w:p>
    <w:p w:rsidR="00374D55" w:rsidRDefault="00374D55">
      <w:pPr>
        <w:pStyle w:val="ProductList-Body"/>
      </w:pPr>
    </w:p>
    <w:p w:rsidR="00374D55" w:rsidRDefault="001D63A4">
      <w:pPr>
        <w:pStyle w:val="ProductList-ClauseHeading"/>
        <w:outlineLvl w:val="3"/>
      </w:pPr>
      <w:r>
        <w:t>Llicències de Gestió de Client (per OSE o usuari)</w:t>
      </w:r>
    </w:p>
    <w:p w:rsidR="00374D55" w:rsidRDefault="001D63A4" w:rsidP="001D63A4">
      <w:pPr>
        <w:pStyle w:val="ProductList-Bullet"/>
        <w:numPr>
          <w:ilvl w:val="0"/>
          <w:numId w:val="15"/>
        </w:numPr>
      </w:pPr>
      <w:r>
        <w:t xml:space="preserve">El client pot utilitzar el programari per Gestionar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diversos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dispositius que 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utilitza per cada Llicència de Gestió de Client que ha adquirit.</w:t>
      </w:r>
    </w:p>
    <w:p w:rsidR="00374D55" w:rsidRDefault="001D63A4" w:rsidP="001D63A4">
      <w:pPr>
        <w:pStyle w:val="ProductList-Bullet"/>
        <w:numPr>
          <w:ilvl w:val="0"/>
          <w:numId w:val="15"/>
        </w:numPr>
      </w:pPr>
      <w:r>
        <w:lastRenderedPageBreak/>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que no són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Llicències de Gestió de Client o </w:t>
      </w:r>
      <w:r>
        <w:fldChar w:fldCharType="begin"/>
      </w:r>
      <w: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Pr>
          <w:color w:val="0563C1"/>
        </w:rPr>
        <w:t>Llicències Equivalents a les Llicències de Gestió</w:t>
      </w:r>
      <w:r>
        <w:fldChar w:fldCharType="end"/>
      </w:r>
      <w:r>
        <w:t>.</w:t>
      </w:r>
    </w:p>
    <w:p w:rsidR="00374D55" w:rsidRDefault="001D63A4" w:rsidP="001D63A4">
      <w:pPr>
        <w:pStyle w:val="ProductList-Bullet"/>
        <w:numPr>
          <w:ilvl w:val="0"/>
          <w:numId w:val="15"/>
        </w:numPr>
      </w:pPr>
      <w:r>
        <w:t xml:space="preserve">El nombre de Llicències de Gestió de Client necessàries depèn del tipus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usuari) assignat.</w:t>
      </w:r>
    </w:p>
    <w:p w:rsidR="00374D55" w:rsidRDefault="001D63A4" w:rsidP="001D63A4">
      <w:pPr>
        <w:pStyle w:val="ProductList-Bullet"/>
        <w:numPr>
          <w:ilvl w:val="0"/>
          <w:numId w:val="15"/>
        </w:numPr>
      </w:pPr>
      <w:r>
        <w:t xml:space="preserve">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més d'un usuari requereix una Llicència de Gestió de Client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una Llicència de Gestió de Client d'Usuari per a cada usuari.</w:t>
      </w:r>
    </w:p>
    <w:p w:rsidR="00374D55" w:rsidRDefault="00374D55">
      <w:pPr>
        <w:pStyle w:val="ProductList-Body"/>
      </w:pPr>
    </w:p>
    <w:p w:rsidR="00374D55" w:rsidRDefault="001D63A4">
      <w:pPr>
        <w:pStyle w:val="ProductList-ClauseHeading"/>
        <w:outlineLvl w:val="3"/>
      </w:pPr>
      <w:r>
        <w:t>No necessiten Llicències de Gestió:</w:t>
      </w:r>
    </w:p>
    <w:p w:rsidR="00374D55" w:rsidRDefault="001D63A4" w:rsidP="001D63A4">
      <w:pPr>
        <w:pStyle w:val="ProductList-Bullet"/>
        <w:numPr>
          <w:ilvl w:val="0"/>
          <w:numId w:val="16"/>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sense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w:t>
      </w:r>
    </w:p>
    <w:p w:rsidR="00374D55" w:rsidRDefault="001D63A4" w:rsidP="001D63A4">
      <w:pPr>
        <w:pStyle w:val="ProductList-Bullet"/>
        <w:numPr>
          <w:ilvl w:val="0"/>
          <w:numId w:val="16"/>
        </w:numPr>
      </w:pPr>
      <w:r>
        <w:t>cap dels dispositius de la infraestructura de xarxa del Client que funcionen només per transmetre dades de la xarxa i no executen programari del Windows Server;</w:t>
      </w:r>
    </w:p>
    <w:p w:rsidR="00374D55" w:rsidRDefault="001D63A4" w:rsidP="001D63A4">
      <w:pPr>
        <w:pStyle w:val="ProductList-Bullet"/>
        <w:numPr>
          <w:ilvl w:val="0"/>
          <w:numId w:val="16"/>
        </w:numPr>
      </w:pPr>
      <w:r>
        <w:t xml:space="preserve">la conversió dels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Físics a Virtuals; ni</w:t>
      </w:r>
    </w:p>
    <w:p w:rsidR="00374D55" w:rsidRDefault="001D63A4" w:rsidP="001D63A4">
      <w:pPr>
        <w:pStyle w:val="ProductList-Bullet"/>
        <w:numPr>
          <w:ilvl w:val="0"/>
          <w:numId w:val="16"/>
        </w:numPr>
      </w:pPr>
      <w:r>
        <w:t>cap dispositiu del qual només es supervisi o gestioni l'estat dels seus components de maquinari en relació amb la temperatura del sistema, la velocitat del ventilador, l'apagada i l'engegada, la reinicialització del sistema o la disponibilitat de la CPU.</w:t>
      </w:r>
    </w:p>
    <w:p w:rsidR="00374D55" w:rsidRDefault="00374D55">
      <w:pPr>
        <w:pStyle w:val="ProductList-Body"/>
      </w:pPr>
    </w:p>
    <w:p w:rsidR="00374D55" w:rsidRDefault="001D63A4">
      <w:pPr>
        <w:pStyle w:val="ProductList-ClauseHeading"/>
        <w:outlineLvl w:val="3"/>
      </w:pPr>
      <w:r>
        <w:t>Conjunts de dades</w:t>
      </w:r>
    </w:p>
    <w:p w:rsidR="00374D55" w:rsidRDefault="001D63A4">
      <w:pPr>
        <w:pStyle w:val="ProductList-Body"/>
      </w:pPr>
      <w:r>
        <w:t>El client no pot copiar ni distribuir cap conjunt de dades (ni cap part d'un conjunt de dades) inclòs en el programari.</w:t>
      </w:r>
    </w:p>
    <w:p w:rsidR="00374D55" w:rsidRDefault="001D63A4">
      <w:pPr>
        <w:pStyle w:val="ProductList-Offering2Heading"/>
        <w:outlineLvl w:val="2"/>
      </w:pPr>
      <w:bookmarkStart w:id="29" w:name="_Sec545"/>
      <w:r>
        <w:t>Servidors Especialitzats</w:t>
      </w:r>
      <w:bookmarkEnd w:id="29"/>
      <w:r>
        <w:fldChar w:fldCharType="begin"/>
      </w:r>
      <w:r>
        <w:instrText xml:space="preserve"> TC "</w:instrText>
      </w:r>
      <w:bookmarkStart w:id="30" w:name="_Toc468138473"/>
      <w:r>
        <w:instrText>Servidors Especialitzats</w:instrText>
      </w:r>
      <w:bookmarkEnd w:id="30"/>
      <w:r>
        <w:instrText>" \l 3</w:instrText>
      </w:r>
      <w:r>
        <w:fldChar w:fldCharType="end"/>
      </w:r>
    </w:p>
    <w:p w:rsidR="00374D55" w:rsidRDefault="001D63A4">
      <w:pPr>
        <w:pStyle w:val="ProductList-ClauseHeading"/>
        <w:outlineLvl w:val="3"/>
      </w:pPr>
      <w:r>
        <w:t>Llicències de Servidor (per Instància)</w:t>
      </w:r>
    </w:p>
    <w:p w:rsidR="00374D55" w:rsidRDefault="001D63A4">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adquireixi.</w:t>
      </w:r>
    </w:p>
    <w:p w:rsidR="00374D55" w:rsidRDefault="001D63A4">
      <w:pPr>
        <w:pStyle w:val="ProductList-Offering2Heading"/>
        <w:outlineLvl w:val="2"/>
      </w:pPr>
      <w:bookmarkStart w:id="31" w:name="_Sec546"/>
      <w:r>
        <w:t>Eines de Desenvolupador</w:t>
      </w:r>
      <w:bookmarkEnd w:id="31"/>
      <w:r>
        <w:fldChar w:fldCharType="begin"/>
      </w:r>
      <w:r>
        <w:instrText xml:space="preserve"> TC "</w:instrText>
      </w:r>
      <w:bookmarkStart w:id="32" w:name="_Toc468138474"/>
      <w:r>
        <w:instrText>Eines de Desenvolupador</w:instrText>
      </w:r>
      <w:bookmarkEnd w:id="32"/>
      <w:r>
        <w:instrText>" \l 3</w:instrText>
      </w:r>
      <w:r>
        <w:fldChar w:fldCharType="end"/>
      </w:r>
    </w:p>
    <w:p w:rsidR="00374D55" w:rsidRDefault="001D63A4">
      <w:pPr>
        <w:pStyle w:val="ProductList-ClauseHeading"/>
        <w:outlineLvl w:val="3"/>
      </w:pPr>
      <w:r>
        <w:t>Llicències d'Usuari</w:t>
      </w:r>
    </w:p>
    <w:p w:rsidR="00374D55" w:rsidRDefault="001D63A4" w:rsidP="001D63A4">
      <w:pPr>
        <w:pStyle w:val="ProductList-Bullet"/>
        <w:numPr>
          <w:ilvl w:val="0"/>
          <w:numId w:val="17"/>
        </w:numPr>
      </w:pPr>
      <w:r>
        <w:t xml:space="preserve">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qualsevol nombre de còpies del programari i qualsevol versió anterior en qualsevol dispositiu destinat a l'ús del Client per cada Llicència d'Usuari que adquireixi.</w:t>
      </w:r>
    </w:p>
    <w:p w:rsidR="00374D55" w:rsidRDefault="001D63A4" w:rsidP="001D63A4">
      <w:pPr>
        <w:pStyle w:val="ProductList-Bullet"/>
        <w:numPr>
          <w:ilvl w:val="0"/>
          <w:numId w:val="17"/>
        </w:numPr>
      </w:pPr>
      <w:r>
        <w:t xml:space="preserv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 </w:t>
      </w:r>
    </w:p>
    <w:p w:rsidR="00374D55" w:rsidRDefault="001D63A4" w:rsidP="001D63A4">
      <w:pPr>
        <w:pStyle w:val="ProductList-Bullet"/>
        <w:numPr>
          <w:ilvl w:val="0"/>
          <w:numId w:val="17"/>
        </w:numPr>
      </w:pPr>
      <w:r>
        <w:t xml:space="preserve">El programari no té llicència per a l'ús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rsidR="00374D55" w:rsidRDefault="00374D55">
      <w:pPr>
        <w:pStyle w:val="ProductList-Body"/>
      </w:pPr>
    </w:p>
    <w:p w:rsidR="00374D55" w:rsidRDefault="001D63A4">
      <w:pPr>
        <w:pStyle w:val="ProductList-ClauseHeading"/>
        <w:outlineLvl w:val="3"/>
      </w:pPr>
      <w:r>
        <w:t>Termes de Llicència Addicionals per a subscripcions a MSDN</w:t>
      </w:r>
    </w:p>
    <w:p w:rsidR="00374D55" w:rsidRDefault="001D63A4">
      <w:pPr>
        <w:pStyle w:val="ProductList-Body"/>
      </w:pPr>
      <w:r>
        <w:t xml:space="preserve">A més dels drets dels Termes del Model de Llicència, el Client pot assignar una subscripció a MSDN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Per a les subscripcions a MSDN, “Programari” significa el programari que es proporciona al nivell de subscripció del Client a través de les Descàrregues per a Subscriptors d'MSDN. No es pot utilitzar cap servei online que estigui disponible amb la subscripció de l'MSDN del Client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rsidR="00374D55" w:rsidRDefault="00374D55">
      <w:pPr>
        <w:pStyle w:val="ProductList-Body"/>
      </w:pPr>
    </w:p>
    <w:p w:rsidR="00374D55" w:rsidRDefault="001D63A4">
      <w:pPr>
        <w:pStyle w:val="ProductList-SubClauseHeading"/>
        <w:outlineLvl w:val="4"/>
      </w:pPr>
      <w:r>
        <w:t>Execució del Programari als Serveis de la Plataforma del Microsoft Azure</w:t>
      </w:r>
    </w:p>
    <w:p w:rsidR="00374D55" w:rsidRDefault="001D63A4" w:rsidP="001D63A4">
      <w:pPr>
        <w:pStyle w:val="ProductList-Bullet"/>
        <w:numPr>
          <w:ilvl w:val="1"/>
          <w:numId w:val="18"/>
        </w:numPr>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executar el Programari als Serveis de la Plataforma del Microsoft Azure durant el termini de la subscripció a MSDN.</w:t>
      </w:r>
    </w:p>
    <w:p w:rsidR="00374D55" w:rsidRDefault="001D63A4" w:rsidP="001D63A4">
      <w:pPr>
        <w:pStyle w:val="ProductList-Bullet"/>
        <w:numPr>
          <w:ilvl w:val="1"/>
          <w:numId w:val="18"/>
        </w:numPr>
      </w:pPr>
      <w:r>
        <w:t xml:space="preserve">L'ús del Programari continua estant subjecte als termes i condicions del contracte de llicències per volum del Client i als termes que s'inclouen amb el Programari. </w:t>
      </w:r>
    </w:p>
    <w:p w:rsidR="00374D55" w:rsidRDefault="001D63A4" w:rsidP="001D63A4">
      <w:pPr>
        <w:pStyle w:val="ProductList-Bullet"/>
        <w:numPr>
          <w:ilvl w:val="1"/>
          <w:numId w:val="18"/>
        </w:numPr>
      </w:pPr>
      <w:r>
        <w:t>Els Termes del Model de Llicència d'Eines de Desenvolupador s'apliquen a l'ús del Programari i les ofertes de Desenvolupament/Proves de l'Azure MSDN, excepte en què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executar l'Office Professional Plus ni el System Center Virtual Machine Manager per a l'ús de producció als Serveis de la Plataforma del Microsoft Azure.</w:t>
      </w:r>
    </w:p>
    <w:p w:rsidR="00374D55" w:rsidRDefault="00374D55">
      <w:pPr>
        <w:pStyle w:val="ProductList-BodyIndented"/>
      </w:pPr>
    </w:p>
    <w:p w:rsidR="00374D55" w:rsidRDefault="001D63A4">
      <w:pPr>
        <w:pStyle w:val="ProductList-SubClauseHeading"/>
        <w:outlineLvl w:val="4"/>
      </w:pPr>
      <w:r>
        <w:t>Requisits addicionals</w:t>
      </w:r>
    </w:p>
    <w:p w:rsidR="00374D55" w:rsidRDefault="001D63A4">
      <w:pPr>
        <w:pStyle w:val="ProductList-BodyIndented"/>
      </w:pPr>
      <w:r>
        <w:t>Per executar Programari als Serveis de la Plataforma del Microsoft Azure, el Client ha d'activar la seva subscripció a MSDN. Per fer-ho, cal que enllaci el seu compte de Microsoft a la subscripció a MSDN.</w:t>
      </w:r>
    </w:p>
    <w:p w:rsidR="00374D55" w:rsidRDefault="00374D55">
      <w:pPr>
        <w:pStyle w:val="ProductList-BodyIndented"/>
      </w:pPr>
    </w:p>
    <w:p w:rsidR="00374D55" w:rsidRDefault="001D63A4">
      <w:pPr>
        <w:pStyle w:val="ProductList-SubClauseHeading"/>
        <w:outlineLvl w:val="4"/>
      </w:pPr>
      <w:r>
        <w:t>Proves d'acceptació i comentaris</w:t>
      </w:r>
    </w:p>
    <w:p w:rsidR="00374D55" w:rsidRDefault="001D63A4">
      <w:pPr>
        <w:pStyle w:val="ProductList-BodyIndented"/>
      </w:pPr>
      <w:r>
        <w:t>Els usuaris finals del Client podran accedir al Programari, i als serveis online que estiguin disponibles amb la subscripció de l'MSDN del Client, per fer proves d'acceptació o per enviar comentaris sobre els programes.</w:t>
      </w:r>
    </w:p>
    <w:p w:rsidR="00374D55" w:rsidRDefault="00374D55">
      <w:pPr>
        <w:pStyle w:val="ProductList-BodyIndented"/>
      </w:pPr>
    </w:p>
    <w:p w:rsidR="00374D55" w:rsidRDefault="001D63A4">
      <w:pPr>
        <w:pStyle w:val="ProductList-SubClauseHeading"/>
        <w:outlineLvl w:val="4"/>
      </w:pPr>
      <w:r>
        <w:t>Serveis d'Escriptori Remot del Windows Server 2016</w:t>
      </w:r>
    </w:p>
    <w:p w:rsidR="00374D55" w:rsidRDefault="001D63A4">
      <w:pPr>
        <w:pStyle w:val="ProductList-BodyIndented"/>
      </w:pPr>
      <w:r>
        <w:t>Fins a 200 usuaris anònims a la vegada poden utilitzar la característica dels Serveis de l'Escriptori Remot del programari del Windows Server per accedir a demostracions en línia dels programes del Client.</w:t>
      </w:r>
    </w:p>
    <w:p w:rsidR="00374D55" w:rsidRDefault="00374D55">
      <w:pPr>
        <w:pStyle w:val="ProductList-BodyIndented"/>
      </w:pPr>
    </w:p>
    <w:p w:rsidR="00374D55" w:rsidRDefault="001D63A4">
      <w:pPr>
        <w:pStyle w:val="ProductList-SubClauseHeading"/>
        <w:outlineLvl w:val="4"/>
      </w:pPr>
      <w:r>
        <w:t>Producte del Windows Embedded</w:t>
      </w:r>
    </w:p>
    <w:p w:rsidR="00374D55" w:rsidRDefault="001D63A4">
      <w:pPr>
        <w:pStyle w:val="ProductList-BodyIndented"/>
      </w:pPr>
      <w: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w:t>
      </w:r>
      <w:r>
        <w:lastRenderedPageBreak/>
        <w:t xml:space="preserve">contracte de llicències per volum del Client.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instal·lar i utilitzar un nombre il·limitat de còpies del Producte del Windows Embedded llicenciat.</w:t>
      </w:r>
    </w:p>
    <w:p w:rsidR="00374D55" w:rsidRDefault="00374D55">
      <w:pPr>
        <w:pStyle w:val="ProductList-BodyIndented"/>
        <w:jc w:val="right"/>
      </w:pPr>
    </w:p>
    <w:tbl>
      <w:tblPr>
        <w:tblStyle w:val="PURTable0"/>
        <w:tblW w:w="0" w:type="dxa"/>
        <w:tblLook w:val="04A0" w:firstRow="1" w:lastRow="0" w:firstColumn="1" w:lastColumn="0" w:noHBand="0" w:noVBand="1"/>
      </w:tblPr>
      <w:tblGrid>
        <w:gridCol w:w="1044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Indented"/>
      </w:pPr>
    </w:p>
    <w:p w:rsidR="00374D55" w:rsidRDefault="00374D55">
      <w:pPr>
        <w:sectPr w:rsidR="00374D55">
          <w:headerReference w:type="default" r:id="rId35"/>
          <w:footerReference w:type="default" r:id="rId36"/>
          <w:type w:val="continuous"/>
          <w:pgSz w:w="12240" w:h="15840" w:code="1"/>
          <w:pgMar w:top="1170" w:right="720" w:bottom="720" w:left="720" w:header="432" w:footer="288" w:gutter="0"/>
          <w:cols w:space="360"/>
        </w:sectPr>
      </w:pPr>
    </w:p>
    <w:p w:rsidR="00374D55" w:rsidRDefault="001D63A4">
      <w:pPr>
        <w:pStyle w:val="ProductList-SectionHeading"/>
        <w:pageBreakBefore/>
        <w:outlineLvl w:val="0"/>
      </w:pPr>
      <w:bookmarkStart w:id="33" w:name="_Sec547"/>
      <w:bookmarkEnd w:id="11"/>
      <w:r>
        <w:lastRenderedPageBreak/>
        <w:t>Programari</w:t>
      </w:r>
      <w:r>
        <w:fldChar w:fldCharType="begin"/>
      </w:r>
      <w:r>
        <w:instrText xml:space="preserve"> TC "</w:instrText>
      </w:r>
      <w:bookmarkStart w:id="34" w:name="_Toc468138475"/>
      <w:r>
        <w:instrText>Programari</w:instrText>
      </w:r>
      <w:bookmarkEnd w:id="34"/>
      <w:r>
        <w:instrText>" \l 1</w:instrText>
      </w:r>
      <w:r>
        <w:fldChar w:fldCharType="end"/>
      </w:r>
    </w:p>
    <w:p w:rsidR="00374D55" w:rsidRDefault="001D63A4">
      <w:pPr>
        <w:pStyle w:val="ProductList-Offering1HeadingNoBorder"/>
        <w:outlineLvl w:val="1"/>
      </w:pPr>
      <w:bookmarkStart w:id="35" w:name="_Sec857"/>
      <w:r>
        <w:t>Advanced Threat Analytics</w:t>
      </w:r>
      <w:bookmarkEnd w:id="35"/>
      <w:r>
        <w:fldChar w:fldCharType="begin"/>
      </w:r>
      <w:r>
        <w:instrText xml:space="preserve"> TC "</w:instrText>
      </w:r>
      <w:bookmarkStart w:id="36" w:name="_Toc468138476"/>
      <w:r>
        <w:instrText>Advanced Threat Analytics</w:instrText>
      </w:r>
      <w:bookmarkEnd w:id="36"/>
      <w:r>
        <w:instrText>" \l 2</w:instrText>
      </w:r>
      <w:r>
        <w:fldChar w:fldCharType="end"/>
      </w:r>
    </w:p>
    <w:p w:rsidR="00374D55" w:rsidRDefault="001D63A4">
      <w:pPr>
        <w:pStyle w:val="ProductList-Offering1SubSection"/>
        <w:outlineLvl w:val="2"/>
      </w:pPr>
      <w:bookmarkStart w:id="37" w:name="_Sec858"/>
      <w:r>
        <w:t>1. Disponibilitat del Programa</w:t>
      </w:r>
      <w:bookmarkEnd w:id="37"/>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374D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4D55">
        <w:tc>
          <w:tcPr>
            <w:tcW w:w="416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74D55" w:rsidRDefault="00374D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74D55">
        <w:tc>
          <w:tcPr>
            <w:tcW w:w="4160" w:type="dxa"/>
            <w:tcBorders>
              <w:top w:val="dashed" w:sz="4" w:space="0" w:color="BFBFBF"/>
              <w:left w:val="none" w:sz="4" w:space="0" w:color="6E6E6E"/>
              <w:bottom w:val="none" w:sz="4" w:space="0" w:color="FFFFFF"/>
              <w:right w:val="none" w:sz="4" w:space="0" w:color="6E6E6E"/>
            </w:tcBorders>
          </w:tcPr>
          <w:p w:rsidR="00374D55" w:rsidRDefault="001D63A4">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74D55" w:rsidRDefault="001D63A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74D55" w:rsidRDefault="00374D5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74D55" w:rsidRDefault="001D63A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74D55" w:rsidRDefault="001D6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bl>
    <w:p w:rsidR="00374D55" w:rsidRDefault="001D63A4">
      <w:pPr>
        <w:pStyle w:val="ProductList-Offering1SubSection"/>
        <w:outlineLvl w:val="2"/>
      </w:pPr>
      <w:bookmarkStart w:id="38" w:name="_Sec859"/>
      <w:r>
        <w:t>2. Condicions del Producte</w:t>
      </w:r>
      <w:bookmarkEnd w:id="38"/>
    </w:p>
    <w:tbl>
      <w:tblPr>
        <w:tblStyle w:val="PURTable"/>
        <w:tblW w:w="0" w:type="dxa"/>
        <w:tblLook w:val="04A0" w:firstRow="1" w:lastRow="0" w:firstColumn="1" w:lastColumn="0" w:noHBand="0" w:noVBand="1"/>
      </w:tblPr>
      <w:tblGrid>
        <w:gridCol w:w="3609"/>
        <w:gridCol w:w="3597"/>
        <w:gridCol w:w="3584"/>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Edicions Inferiors: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37">
              <w:r>
                <w:rPr>
                  <w:color w:val="000000"/>
                </w:rPr>
                <w:t>Apèndix B</w:t>
              </w:r>
            </w:hyperlink>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“True Up”: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3"/>
      </w:pPr>
      <w:r>
        <w:t>2.1 Restriccions de Països</w:t>
      </w:r>
    </w:p>
    <w:p w:rsidR="00374D55" w:rsidRDefault="001D63A4">
      <w:pPr>
        <w:pStyle w:val="ProductList-Body"/>
      </w:pPr>
      <w:r>
        <w:t>El Client no pot baixar l'Advanced Threat Analytics 2016 per al seu ús o distribució a la República Popular de la Xina.</w:t>
      </w:r>
    </w:p>
    <w:p w:rsidR="00374D55" w:rsidRDefault="001D63A4">
      <w:pPr>
        <w:pStyle w:val="ProductList-Offering1SubSection"/>
        <w:outlineLvl w:val="2"/>
      </w:pPr>
      <w:bookmarkStart w:id="39" w:name="_Sec860"/>
      <w:r>
        <w:t>3. Drets d'Ús</w:t>
      </w:r>
      <w:bookmarkEnd w:id="39"/>
    </w:p>
    <w:tbl>
      <w:tblPr>
        <w:tblStyle w:val="PURTable"/>
        <w:tblW w:w="0" w:type="dxa"/>
        <w:tblLook w:val="04A0" w:firstRow="1" w:lastRow="0" w:firstColumn="1" w:lastColumn="0" w:noHBand="0" w:noVBand="1"/>
      </w:tblPr>
      <w:tblGrid>
        <w:gridCol w:w="3626"/>
        <w:gridCol w:w="3568"/>
        <w:gridCol w:w="3596"/>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Programari Addicional: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4D55" w:rsidRDefault="001D63A4">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4D55" w:rsidRDefault="001D63A4">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3"/>
      </w:pPr>
      <w:r>
        <w:t>3.1 Llicència de Gestió</w:t>
      </w:r>
    </w:p>
    <w:tbl>
      <w:tblPr>
        <w:tblStyle w:val="PURTable"/>
        <w:tblW w:w="0" w:type="dxa"/>
        <w:tblLook w:val="04A0" w:firstRow="1" w:lastRow="0" w:firstColumn="1" w:lastColumn="0" w:noHBand="0" w:noVBand="1"/>
      </w:tblPr>
      <w:tblGrid>
        <w:gridCol w:w="3587"/>
        <w:gridCol w:w="3599"/>
        <w:gridCol w:w="3604"/>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4D55" w:rsidRDefault="001D63A4">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374D55" w:rsidRDefault="001D63A4">
            <w:pPr>
              <w:pStyle w:val="ProductList-TableBody"/>
            </w:pPr>
            <w:r>
              <w:t>Advanced Threat Analytics 2016 (ML d'Usuari o d'OSE)</w:t>
            </w:r>
          </w:p>
        </w:tc>
        <w:tc>
          <w:tcPr>
            <w:tcW w:w="4040" w:type="dxa"/>
            <w:tcBorders>
              <w:top w:val="single" w:sz="18" w:space="0" w:color="0072C6"/>
              <w:left w:val="none" w:sz="4" w:space="0" w:color="000000"/>
              <w:bottom w:val="single" w:sz="4" w:space="0" w:color="000000"/>
              <w:right w:val="single" w:sz="4" w:space="0" w:color="000000"/>
            </w:tcBorders>
          </w:tcPr>
          <w:p w:rsidR="00374D55" w:rsidRDefault="001D63A4">
            <w:pPr>
              <w:pStyle w:val="ProductList-TableBody"/>
            </w:pPr>
            <w:r>
              <w:t>Llicència Equivalent a Llicència de Gestió (vegeu l'</w:t>
            </w:r>
            <w:hyperlink w:anchor="_Sec591">
              <w:r>
                <w:rPr>
                  <w:color w:val="00467F"/>
                  <w:u w:val="single"/>
                </w:rPr>
                <w:t>Apèndix A</w:t>
              </w:r>
            </w:hyperlink>
            <w:r>
              <w:t>)</w:t>
            </w:r>
          </w:p>
        </w:tc>
      </w:tr>
    </w:tbl>
    <w:p w:rsidR="00374D55" w:rsidRDefault="00374D55">
      <w:pPr>
        <w:pStyle w:val="ProductList-Body"/>
      </w:pPr>
    </w:p>
    <w:p w:rsidR="00374D55" w:rsidRDefault="001D63A4">
      <w:pPr>
        <w:pStyle w:val="ProductList-ClauseHeading"/>
        <w:outlineLvl w:val="3"/>
      </w:pPr>
      <w:r>
        <w:t>3.2 Ús que requereix una Llicència de Gestió</w:t>
      </w:r>
    </w:p>
    <w:p w:rsidR="00374D55" w:rsidRDefault="001D63A4">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rsidR="00374D55" w:rsidRDefault="00374D55">
      <w:pPr>
        <w:pStyle w:val="ProductList-Body"/>
      </w:pPr>
    </w:p>
    <w:p w:rsidR="00374D55" w:rsidRDefault="001D63A4">
      <w:pPr>
        <w:pStyle w:val="ProductList-ClauseHeading"/>
        <w:outlineLvl w:val="3"/>
      </w:pPr>
      <w:r>
        <w:t>3.3 Biblioteques GNU Lesser General Public License</w:t>
      </w:r>
    </w:p>
    <w:p w:rsidR="00374D55" w:rsidRDefault="001D63A4">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fer enginyeria inversa, descompilar o desassemblar el programari Advanced Threat Analytics, o també pot intentar derivar el codi font del programari de servidor Advanced Threat Analytics només en la mesura necessària per depurar els canvis de les biblioteques llicenciades en virtut de GNU Lesser General Public License que puguin estar incloses amb el programari o que aquest pugui haver enllaçat.</w:t>
      </w:r>
    </w:p>
    <w:p w:rsidR="00374D55" w:rsidRDefault="001D63A4">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23"/>
        <w:gridCol w:w="3580"/>
        <w:gridCol w:w="3587"/>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de Commutació per Error: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d'Itinerància: N/A</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jc w:val="right"/>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
      </w:pPr>
    </w:p>
    <w:p w:rsidR="00374D55" w:rsidRDefault="001D63A4">
      <w:pPr>
        <w:pStyle w:val="ProductList-Offering1HeadingNoBorder"/>
        <w:outlineLvl w:val="1"/>
      </w:pPr>
      <w:bookmarkStart w:id="41" w:name="_Sec592"/>
      <w:r>
        <w:t>BizTalk</w:t>
      </w:r>
      <w:bookmarkEnd w:id="41"/>
      <w:r>
        <w:fldChar w:fldCharType="begin"/>
      </w:r>
      <w:r>
        <w:instrText xml:space="preserve"> TC "</w:instrText>
      </w:r>
      <w:bookmarkStart w:id="42" w:name="_Toc468138477"/>
      <w:r>
        <w:instrText>BizTalk</w:instrText>
      </w:r>
      <w:bookmarkEnd w:id="42"/>
      <w:r>
        <w:instrText>" \l 2</w:instrText>
      </w:r>
      <w:r>
        <w:fldChar w:fldCharType="end"/>
      </w:r>
    </w:p>
    <w:p w:rsidR="00374D55" w:rsidRDefault="001D63A4">
      <w:pPr>
        <w:pStyle w:val="ProductList-Offering1SubSection"/>
        <w:outlineLvl w:val="2"/>
      </w:pPr>
      <w:bookmarkStart w:id="43" w:name="_Sec593"/>
      <w:r>
        <w:t>1. Disponibilitat del Programa</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374D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4D55">
        <w:tc>
          <w:tcPr>
            <w:tcW w:w="416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74D55" w:rsidRDefault="001D63A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74D55" w:rsidRDefault="001D63A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74D55" w:rsidRDefault="001D63A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74D55" w:rsidRDefault="001D63A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416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4D55" w:rsidRDefault="001D63A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4D55" w:rsidRDefault="00374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4D55" w:rsidRDefault="00374D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416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4D55" w:rsidRDefault="001D63A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4D55" w:rsidRDefault="001D63A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4D55" w:rsidRDefault="001D63A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74D55" w:rsidRDefault="001D63A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416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4D55" w:rsidRDefault="001D63A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4D55" w:rsidRDefault="001D63A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4D55" w:rsidRDefault="001D63A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74D55" w:rsidRDefault="001D63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4160" w:type="dxa"/>
            <w:tcBorders>
              <w:top w:val="dashed" w:sz="4" w:space="0" w:color="BFBFBF"/>
              <w:left w:val="none" w:sz="4" w:space="0" w:color="6E6E6E"/>
              <w:bottom w:val="none" w:sz="4" w:space="0" w:color="6E6E6E"/>
              <w:right w:val="none" w:sz="4" w:space="0" w:color="6E6E6E"/>
            </w:tcBorders>
          </w:tcPr>
          <w:p w:rsidR="00374D55" w:rsidRDefault="001D63A4">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74D55" w:rsidRDefault="001D63A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74D55" w:rsidRDefault="00374D5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74D55" w:rsidRDefault="00374D5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bl>
    <w:p w:rsidR="00374D55" w:rsidRDefault="001D63A4">
      <w:pPr>
        <w:pStyle w:val="ProductList-Offering1SubSection"/>
        <w:outlineLvl w:val="2"/>
      </w:pPr>
      <w:bookmarkStart w:id="44" w:name="_Sec594"/>
      <w:r>
        <w:t>2. Condicions del Producte</w:t>
      </w:r>
      <w:bookmarkEnd w:id="44"/>
    </w:p>
    <w:tbl>
      <w:tblPr>
        <w:tblStyle w:val="PURTable"/>
        <w:tblW w:w="0" w:type="dxa"/>
        <w:tblLook w:val="04A0" w:firstRow="1" w:lastRow="0" w:firstColumn="1" w:lastColumn="0" w:noHBand="0" w:noVBand="1"/>
      </w:tblPr>
      <w:tblGrid>
        <w:gridCol w:w="3609"/>
        <w:gridCol w:w="3597"/>
        <w:gridCol w:w="3584"/>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Edicions Inferiors: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N/A</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“True Up”: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1D63A4">
      <w:pPr>
        <w:pStyle w:val="ProductList-Offering1SubSection"/>
        <w:outlineLvl w:val="2"/>
      </w:pPr>
      <w:bookmarkStart w:id="45" w:name="_Sec595"/>
      <w:r>
        <w:t>3. Drets d'Ús</w:t>
      </w:r>
      <w:bookmarkEnd w:id="45"/>
    </w:p>
    <w:tbl>
      <w:tblPr>
        <w:tblStyle w:val="PURTable"/>
        <w:tblW w:w="0" w:type="dxa"/>
        <w:tblLook w:val="04A0" w:firstRow="1" w:lastRow="0" w:firstColumn="1" w:lastColumn="0" w:noHBand="0" w:noVBand="1"/>
      </w:tblPr>
      <w:tblGrid>
        <w:gridCol w:w="3626"/>
        <w:gridCol w:w="3568"/>
        <w:gridCol w:w="3596"/>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 i l'Office Web Apps</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3"/>
      </w:pPr>
      <w:r>
        <w:t>3.1 BizTalk Server Branch i Standard Edition</w:t>
      </w:r>
    </w:p>
    <w:p w:rsidR="00374D55" w:rsidRDefault="001D63A4">
      <w:pPr>
        <w:pStyle w:val="ProductList-Body"/>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374D55" w:rsidRDefault="00374D55">
      <w:pPr>
        <w:pStyle w:val="ProductList-Body"/>
      </w:pPr>
    </w:p>
    <w:p w:rsidR="00374D55" w:rsidRDefault="001D63A4">
      <w:pPr>
        <w:pStyle w:val="ProductList-ClauseHeading"/>
        <w:outlineLvl w:val="3"/>
      </w:pPr>
      <w:r>
        <w:t>3.2 BizTalk Server Branch Edition</w:t>
      </w:r>
    </w:p>
    <w:p w:rsidR="00374D55" w:rsidRDefault="001D63A4">
      <w:pPr>
        <w:pStyle w:val="ProductList-Body"/>
      </w:pPr>
      <w:r>
        <w:t xml:space="preserve">El client pot </w:t>
      </w:r>
      <w:r>
        <w:fldChar w:fldCharType="begin"/>
      </w:r>
      <w: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només a l'extrem de la seva xarxa interna (o el servidor perimetral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w:t>
      </w:r>
    </w:p>
    <w:p w:rsidR="00374D55" w:rsidRDefault="001D63A4" w:rsidP="001D63A4">
      <w:pPr>
        <w:pStyle w:val="ProductList-Bullet"/>
        <w:numPr>
          <w:ilvl w:val="0"/>
          <w:numId w:val="19"/>
        </w:numPr>
      </w:pPr>
      <w:r>
        <w:t>actuï com a node central en un model de xarxes de “concentrador i ràdio”,</w:t>
      </w:r>
    </w:p>
    <w:p w:rsidR="00374D55" w:rsidRDefault="001D63A4" w:rsidP="001D63A4">
      <w:pPr>
        <w:pStyle w:val="ProductList-Bullet"/>
        <w:numPr>
          <w:ilvl w:val="0"/>
          <w:numId w:val="19"/>
        </w:numPr>
      </w:pPr>
      <w:r>
        <w:t>centralitzi les comunicacions de tota l'empresa amb altres Servidors o dispositius; ni</w:t>
      </w:r>
    </w:p>
    <w:p w:rsidR="00374D55" w:rsidRDefault="001D63A4" w:rsidP="001D63A4">
      <w:pPr>
        <w:pStyle w:val="ProductList-Bullet"/>
        <w:numPr>
          <w:ilvl w:val="0"/>
          <w:numId w:val="19"/>
        </w:numPr>
      </w:pPr>
      <w:r>
        <w:t>automatitzi els processos empresarials entre divisions, unitats de negoci o sucursals.</w:t>
      </w:r>
    </w:p>
    <w:p w:rsidR="00374D55" w:rsidRDefault="00374D55">
      <w:pPr>
        <w:pStyle w:val="ProductList-Body"/>
      </w:pPr>
    </w:p>
    <w:p w:rsidR="00374D55" w:rsidRDefault="001D63A4">
      <w:pPr>
        <w:pStyle w:val="ProductList-ClauseHeading"/>
        <w:outlineLvl w:val="3"/>
      </w:pPr>
      <w:r>
        <w:t>3.3 Programari Addicional</w:t>
      </w:r>
    </w:p>
    <w:tbl>
      <w:tblPr>
        <w:tblStyle w:val="PURTable"/>
        <w:tblW w:w="0" w:type="dxa"/>
        <w:tblLook w:val="04A0" w:firstRow="1" w:lastRow="0" w:firstColumn="1" w:lastColumn="0" w:noHBand="0" w:noVBand="1"/>
      </w:tblPr>
      <w:tblGrid>
        <w:gridCol w:w="3596"/>
        <w:gridCol w:w="3598"/>
        <w:gridCol w:w="3596"/>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4D55" w:rsidRDefault="001D63A4">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rsidR="00374D55" w:rsidRDefault="001D63A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74D55" w:rsidRDefault="001D63A4">
            <w:pPr>
              <w:pStyle w:val="ProductList-TableBody"/>
            </w:pPr>
            <w:r>
              <w:t>Esquemes i Plantilles relacionats amb el BizTalk Server</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API d'Esdeveniments de BAM i Interceptors i Eines d'Administració</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Eines de Desenvolupament</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MQHelper.dll</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Adaptador de Recepció de SOAP</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UDDI</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pPr>
          </w:p>
        </w:tc>
      </w:tr>
    </w:tbl>
    <w:p w:rsidR="00374D55" w:rsidRDefault="001D63A4">
      <w:pPr>
        <w:pStyle w:val="ProductList-Offering1SubSection"/>
        <w:outlineLvl w:val="2"/>
      </w:pPr>
      <w:bookmarkStart w:id="46" w:name="_Sec596"/>
      <w:r>
        <w:t>4. Software Assurance</w:t>
      </w:r>
      <w:bookmarkEnd w:id="46"/>
    </w:p>
    <w:p w:rsidR="00374D55" w:rsidRDefault="00374D55">
      <w:pPr>
        <w:pStyle w:val="ProductList-Body"/>
      </w:pPr>
    </w:p>
    <w:tbl>
      <w:tblPr>
        <w:tblStyle w:val="PURTable"/>
        <w:tblW w:w="0" w:type="dxa"/>
        <w:tblLook w:val="04A0" w:firstRow="1" w:lastRow="0" w:firstColumn="1" w:lastColumn="0" w:noHBand="0" w:noVBand="1"/>
      </w:tblPr>
      <w:tblGrid>
        <w:gridCol w:w="3623"/>
        <w:gridCol w:w="3580"/>
        <w:gridCol w:w="3587"/>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4D55" w:rsidRDefault="001D63A4">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de Commutació per Error: N/A</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8">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d'Itinerància: N/A</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3"/>
      </w:pPr>
      <w:r>
        <w:t>4.1 BizTalk Server 2013 R2 Enterprise: Virtualització sense Límits</w:t>
      </w:r>
    </w:p>
    <w:p w:rsidR="00374D55" w:rsidRDefault="001D63A4">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rsidR="00374D55" w:rsidRDefault="00374D55">
      <w:pPr>
        <w:pStyle w:val="ProductList-Body"/>
        <w:jc w:val="right"/>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
      </w:pPr>
    </w:p>
    <w:p w:rsidR="00374D55" w:rsidRDefault="001D63A4">
      <w:pPr>
        <w:pStyle w:val="ProductList-Offering1HeadingNoBorder"/>
        <w:outlineLvl w:val="1"/>
      </w:pPr>
      <w:bookmarkStart w:id="47" w:name="_Sec597"/>
      <w:r>
        <w:t>CAL Suites</w:t>
      </w:r>
      <w:bookmarkEnd w:id="47"/>
      <w:r>
        <w:fldChar w:fldCharType="begin"/>
      </w:r>
      <w:r>
        <w:instrText xml:space="preserve"> TC "</w:instrText>
      </w:r>
      <w:bookmarkStart w:id="48" w:name="_Toc468138478"/>
      <w:r>
        <w:instrText>CAL Suites</w:instrText>
      </w:r>
      <w:bookmarkEnd w:id="48"/>
      <w:r>
        <w:instrText>" \l 2</w:instrText>
      </w:r>
      <w:r>
        <w:fldChar w:fldCharType="end"/>
      </w:r>
    </w:p>
    <w:p w:rsidR="00374D55" w:rsidRDefault="001D63A4">
      <w:pPr>
        <w:pStyle w:val="ProductList-Offering1SubSection"/>
        <w:outlineLvl w:val="2"/>
      </w:pPr>
      <w:bookmarkStart w:id="49" w:name="_Sec868"/>
      <w:r>
        <w:t>1. Disponibilitat del Programa</w:t>
      </w:r>
      <w:bookmarkEnd w:id="49"/>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374D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4D55">
        <w:tc>
          <w:tcPr>
            <w:tcW w:w="416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pPr>
            <w:r>
              <w:lastRenderedPageBreak/>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rsidR="00374D55" w:rsidRDefault="00374D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74D55">
        <w:tc>
          <w:tcPr>
            <w:tcW w:w="416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374D55" w:rsidRDefault="00374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4D55" w:rsidRDefault="00374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4D55" w:rsidRDefault="00374D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416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374D55" w:rsidRDefault="00374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4D55" w:rsidRDefault="00374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4D55" w:rsidRDefault="00374D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416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374D55" w:rsidRDefault="00374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4D55" w:rsidRDefault="00374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4D55" w:rsidRDefault="00374D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416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Core CAL Suite Bridge per a l'Enterprise Mobility + Security</w:t>
            </w:r>
            <w:r>
              <w:fldChar w:fldCharType="begin"/>
            </w:r>
            <w:r>
              <w:instrText xml:space="preserve"> XE "Core CAL Suite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374D55" w:rsidRDefault="00374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4D55" w:rsidRDefault="00374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4D55" w:rsidRDefault="00374D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416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374D55" w:rsidRDefault="00374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de Plataforma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74D55">
        <w:tc>
          <w:tcPr>
            <w:tcW w:w="416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374D55" w:rsidRDefault="00374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4D55" w:rsidRDefault="00374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4D55" w:rsidRDefault="00374D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416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374D55" w:rsidRDefault="00374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4D55" w:rsidRDefault="00374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4D55" w:rsidRDefault="00374D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416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374D55" w:rsidRDefault="00374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4D55" w:rsidRDefault="00374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4D55" w:rsidRDefault="00374D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416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374D55" w:rsidRDefault="00374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4D55" w:rsidRDefault="00374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4D55" w:rsidRDefault="00374D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416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Enterprise CAL Bridge per a l'Enterprise Mobility + Security</w:t>
            </w:r>
            <w:r>
              <w:fldChar w:fldCharType="begin"/>
            </w:r>
            <w:r>
              <w:instrText xml:space="preserve"> XE "Enterprise CAL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374D55" w:rsidRDefault="00374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4D55" w:rsidRDefault="00374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4D55" w:rsidRDefault="00374D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4160" w:type="dxa"/>
            <w:tcBorders>
              <w:top w:val="dashed" w:sz="4" w:space="0" w:color="BFBFBF"/>
              <w:left w:val="none" w:sz="4" w:space="0" w:color="6E6E6E"/>
              <w:bottom w:val="none" w:sz="4" w:space="0" w:color="BFBFBF"/>
              <w:right w:val="none" w:sz="4" w:space="0" w:color="6E6E6E"/>
            </w:tcBorders>
          </w:tcPr>
          <w:p w:rsidR="00374D55" w:rsidRDefault="001D63A4">
            <w:pPr>
              <w:pStyle w:val="ProductList-TableBody"/>
            </w:pPr>
            <w:r>
              <w:t>Enterprise CAL Bridge per a l'Enterprise Mobility + Security Basat en SA</w:t>
            </w:r>
            <w:r>
              <w:fldChar w:fldCharType="begin"/>
            </w:r>
            <w:r>
              <w:instrText xml:space="preserve"> XE "Enterprise CAL Bridge per a l'Enterprise Mobility + Security Basat en SA" </w:instrText>
            </w:r>
            <w:r>
              <w:fldChar w:fldCharType="end"/>
            </w:r>
            <w:r>
              <w:t xml:space="preserve"> (SL d'Usuari)</w:t>
            </w:r>
          </w:p>
        </w:tc>
        <w:tc>
          <w:tcPr>
            <w:tcW w:w="620" w:type="dxa"/>
            <w:tcBorders>
              <w:top w:val="dashed" w:sz="4" w:space="0" w:color="BFBFBF"/>
              <w:left w:val="none" w:sz="4" w:space="0" w:color="6E6E6E"/>
              <w:bottom w:val="none" w:sz="4" w:space="0" w:color="BFBFBF"/>
              <w:right w:val="none" w:sz="4" w:space="0" w:color="6E6E6E"/>
            </w:tcBorders>
          </w:tcPr>
          <w:p w:rsidR="00374D55" w:rsidRDefault="00374D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4D55" w:rsidRDefault="00374D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4D55" w:rsidRDefault="00374D5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bl>
    <w:p w:rsidR="00374D55" w:rsidRDefault="00374D55">
      <w:pPr>
        <w:pStyle w:val="ProductList-Body"/>
      </w:pPr>
    </w:p>
    <w:p w:rsidR="00374D55" w:rsidRDefault="001D63A4">
      <w:pPr>
        <w:pStyle w:val="ProductList-Offering1SubSection"/>
        <w:outlineLvl w:val="2"/>
      </w:pPr>
      <w:bookmarkStart w:id="50" w:name="_Sec599"/>
      <w:r>
        <w:t>2. Condicions del Producte</w:t>
      </w:r>
      <w:bookmarkEnd w:id="50"/>
    </w:p>
    <w:tbl>
      <w:tblPr>
        <w:tblStyle w:val="PURTable"/>
        <w:tblW w:w="0" w:type="dxa"/>
        <w:tblLook w:val="04A0" w:firstRow="1" w:lastRow="0" w:firstColumn="1" w:lastColumn="0" w:noHBand="0" w:noVBand="1"/>
      </w:tblPr>
      <w:tblGrid>
        <w:gridCol w:w="3661"/>
        <w:gridCol w:w="3571"/>
        <w:gridCol w:w="3558"/>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Edicions Inferiors: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"Promocions: indica que s'apliquen ofertes de temps limitat al Producte, tal com es descriu a l'Apèndix E: Promocions." </w:instrText>
            </w:r>
            <w:r>
              <w:fldChar w:fldCharType="separate"/>
            </w:r>
            <w:r>
              <w:rPr>
                <w:color w:val="0563C1"/>
              </w:rPr>
              <w:t>Promocions</w:t>
            </w:r>
            <w:r>
              <w:fldChar w:fldCharType="end"/>
            </w:r>
            <w:r>
              <w:t>:</w:t>
            </w:r>
            <w:hyperlink w:anchor="_Sec572">
              <w:r>
                <w:rPr>
                  <w:color w:val="00467F"/>
                  <w:u w:val="single"/>
                </w:rPr>
                <w:t>Apèndix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“True Up”: N/A</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3"/>
      </w:pPr>
      <w:r>
        <w:t>2.1 Procés per Determinar els Drets d'Ús Aplicables per a CAL Suites</w:t>
      </w:r>
    </w:p>
    <w:p w:rsidR="00374D55" w:rsidRDefault="001D63A4">
      <w:pPr>
        <w:pStyle w:val="ProductList-Body"/>
      </w:pPr>
      <w: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rsidR="00374D55" w:rsidRDefault="00374D55">
      <w:pPr>
        <w:pStyle w:val="ProductList-Body"/>
      </w:pPr>
    </w:p>
    <w:p w:rsidR="00374D55" w:rsidRDefault="001D63A4">
      <w:pPr>
        <w:pStyle w:val="ProductList-ClauseHeading"/>
        <w:outlineLvl w:val="3"/>
      </w:pPr>
      <w:r>
        <w:t>2.2 Components de CAL Suite</w:t>
      </w:r>
    </w:p>
    <w:p w:rsidR="00374D55" w:rsidRDefault="001D63A4">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rsidR="00374D55" w:rsidRDefault="00374D55">
      <w:pPr>
        <w:pStyle w:val="ProductList-Body"/>
      </w:pPr>
    </w:p>
    <w:p w:rsidR="00374D55" w:rsidRDefault="001D63A4">
      <w:pPr>
        <w:pStyle w:val="ProductList-ClauseHeading"/>
        <w:outlineLvl w:val="3"/>
      </w:pPr>
      <w:r>
        <w:t>2.3 Serveis Online inclosos amb Enterprise CAL Suite</w:t>
      </w:r>
    </w:p>
    <w:p w:rsidR="00374D55" w:rsidRDefault="001D63A4">
      <w:pPr>
        <w:pStyle w:val="ProductList-Body"/>
      </w:pPr>
      <w:r>
        <w:t>Enterprise CAL Suite amb cobertura d'SA activa també inclou els drets per a l'Exchange Online Archiving per a l'Exchange Server</w:t>
      </w:r>
      <w:r>
        <w:fldChar w:fldCharType="begin"/>
      </w:r>
      <w:r>
        <w:instrText xml:space="preserve"> XE "Exchange Online Archiving per a l'Exchange Server" </w:instrText>
      </w:r>
      <w:r>
        <w:fldChar w:fldCharType="end"/>
      </w:r>
      <w:r>
        <w:t>, la Prevenció de la Pèrdua de Dades i l'Exchange Online Protection</w:t>
      </w:r>
      <w:r>
        <w:fldChar w:fldCharType="begin"/>
      </w:r>
      <w:r>
        <w:instrText xml:space="preserve"> XE "Exchange Online Protection" </w:instrText>
      </w:r>
      <w:r>
        <w:fldChar w:fldCharType="end"/>
      </w:r>
      <w:r>
        <w:t xml:space="preserve">. Per als clients amb Contractes de Negoci de Microsoft anteriors a octubre de 2010 i Inscripcions anteriors a juliol de 2011, l'adquisició i l'ús dels Serveis Online inclosos amb Enterprise CAL Suite es regeixen pels Termes Complementaris dels Serveis Online que s'utilitzen amb el Programari (Contractes Anteriors a l'Apèndix A) i els Termes Complementaris del Contracte del Programa del Llistat de Productes de juny de 2015, que podeu trobar a </w:t>
      </w:r>
      <w:hyperlink r:id="rId39">
        <w:r>
          <w:rPr>
            <w:color w:val="00467F"/>
            <w:u w:val="single"/>
          </w:rPr>
          <w:t>http://go.microsoft.com/?linkid=9839207</w:t>
        </w:r>
      </w:hyperlink>
      <w:r>
        <w:t>.</w:t>
      </w:r>
    </w:p>
    <w:p w:rsidR="00374D55" w:rsidRDefault="00374D55">
      <w:pPr>
        <w:pStyle w:val="ProductList-Body"/>
      </w:pPr>
    </w:p>
    <w:p w:rsidR="00374D55" w:rsidRDefault="001D63A4">
      <w:pPr>
        <w:pStyle w:val="ProductList-ClauseHeading"/>
        <w:outlineLvl w:val="3"/>
      </w:pPr>
      <w:r>
        <w:t>2.4 CAL Suite Bridge per a l'O365, per a l'O365 i l'Intune i per a l'Intune</w:t>
      </w:r>
    </w:p>
    <w:p w:rsidR="00374D55" w:rsidRDefault="001D63A4">
      <w:pPr>
        <w:pStyle w:val="ProductList-SubClauseHeading"/>
        <w:outlineLvl w:val="4"/>
      </w:pPr>
      <w:r>
        <w:t>2.4.1 Requisits de CAL Suite Bridges</w:t>
      </w:r>
    </w:p>
    <w:p w:rsidR="00374D55" w:rsidRDefault="001D63A4">
      <w:pPr>
        <w:pStyle w:val="ProductList-BodyIndented"/>
      </w:pPr>
      <w:r>
        <w:t>Pot ser que es necessiti un CAL Suite Bridge per a la substitució d'una CAL Suite per una combinació de programari i Servei Online comparable. Si un necessita una CAL Suite Bridge, el nombre d'SL d'Usuari de CAL Suite Bridge ha de coincidir amb el nombre d'SL d'Usuari del Servei Online qualificat.</w:t>
      </w:r>
    </w:p>
    <w:p w:rsidR="00374D55" w:rsidRDefault="00374D55">
      <w:pPr>
        <w:pStyle w:val="ProductList-BodyIndented"/>
      </w:pPr>
    </w:p>
    <w:p w:rsidR="00374D55" w:rsidRDefault="001D63A4">
      <w:pPr>
        <w:pStyle w:val="ProductList-BodyIndented"/>
      </w:pPr>
      <w:r>
        <w:t>CAL Suite Bridge és un Producte Enterprise i només es pot llicenciar junt amb el seu Servei Online qualificat per tal de satisfer els requisits de Tota l'Organització del CAL Suite Bridge o el CAL Suite principal.</w:t>
      </w:r>
    </w:p>
    <w:tbl>
      <w:tblPr>
        <w:tblStyle w:val="PURTable0"/>
        <w:tblW w:w="0" w:type="dxa"/>
        <w:tblLook w:val="04A0" w:firstRow="1" w:lastRow="0" w:firstColumn="1" w:lastColumn="0" w:noHBand="0" w:noVBand="1"/>
      </w:tblPr>
      <w:tblGrid>
        <w:gridCol w:w="3484"/>
        <w:gridCol w:w="3472"/>
        <w:gridCol w:w="3474"/>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Serveis Online Qualificats</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Office 365 Enterprise E1</w:t>
            </w:r>
            <w:r>
              <w:fldChar w:fldCharType="begin"/>
            </w:r>
            <w:r>
              <w:instrText xml:space="preserve"> XE "Office 365 Enterprise E1" </w:instrText>
            </w:r>
            <w:r>
              <w:fldChar w:fldCharType="end"/>
            </w:r>
            <w:r>
              <w:t xml:space="preserve"> o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Office 365 Enterprise E1 i Microsoft Intune</w:t>
            </w:r>
            <w:r>
              <w:fldChar w:fldCharType="begin"/>
            </w:r>
            <w:r>
              <w:instrText xml:space="preserve"> XE "Office 365 Enterprise E1 i Microsoft Intune" </w:instrText>
            </w:r>
            <w:r>
              <w:fldChar w:fldCharType="end"/>
            </w:r>
            <w:r>
              <w:t>, o</w:t>
            </w:r>
          </w:p>
          <w:p w:rsidR="00374D55" w:rsidRDefault="001D63A4">
            <w:pPr>
              <w:pStyle w:val="ProductList-TableBody"/>
            </w:pPr>
            <w:r>
              <w:t>Office 365 Enterprise E3 i Microsoft Intune</w:t>
            </w:r>
            <w:r>
              <w:fldChar w:fldCharType="begin"/>
            </w:r>
            <w:r>
              <w:instrText xml:space="preserve"> XE "Office 365 Enterprise E3 i Microsoft Intune" </w:instrText>
            </w:r>
            <w:r>
              <w:fldChar w:fldCharType="end"/>
            </w:r>
            <w:r>
              <w:t>, o</w:t>
            </w:r>
          </w:p>
          <w:p w:rsidR="00374D55" w:rsidRDefault="001D63A4">
            <w:pPr>
              <w:pStyle w:val="ProductList-TableBody"/>
            </w:pPr>
            <w:r>
              <w:t>Office 365 Enterprise E5 i Microsoft Intune</w:t>
            </w:r>
            <w:r>
              <w:fldChar w:fldCharType="begin"/>
            </w:r>
            <w:r>
              <w:instrText xml:space="preserve"> XE "Office 365 Enterprise E5 i Microsoft Intune" </w:instrText>
            </w:r>
            <w:r>
              <w:fldChar w:fldCharType="end"/>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Microsoft Intune</w:t>
            </w:r>
            <w:r>
              <w:fldChar w:fldCharType="begin"/>
            </w:r>
            <w:r>
              <w:instrText xml:space="preserve"> XE "Microsoft Intune" </w:instrText>
            </w:r>
            <w:r>
              <w:fldChar w:fldCharType="end"/>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Core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Enterprise Mobility + Security E3</w:t>
            </w:r>
            <w:r>
              <w:fldChar w:fldCharType="begin"/>
            </w:r>
            <w:r>
              <w:instrText xml:space="preserve"> XE "Enterprise Mobility + Security E3" </w:instrText>
            </w:r>
            <w:r>
              <w:fldChar w:fldCharType="end"/>
            </w:r>
            <w:r>
              <w:t>, o bé</w:t>
            </w:r>
          </w:p>
          <w:p w:rsidR="00374D55" w:rsidRDefault="001D63A4">
            <w:pPr>
              <w:pStyle w:val="ProductList-TableBody"/>
            </w:pPr>
            <w:r>
              <w:t>Enterprise Mobility + Security E5</w:t>
            </w:r>
            <w:r>
              <w:fldChar w:fldCharType="begin"/>
            </w:r>
            <w:r>
              <w:instrText xml:space="preserve"> XE "Enterprise Mobility + Security E5" </w:instrText>
            </w:r>
            <w:r>
              <w:fldChar w:fldCharType="end"/>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Office 365 Enterprise E3</w:t>
            </w:r>
            <w:r>
              <w:fldChar w:fldCharType="begin"/>
            </w:r>
            <w:r>
              <w:instrText xml:space="preserve"> XE "Office 365 Enterprise E3" </w:instrText>
            </w:r>
            <w:r>
              <w:fldChar w:fldCharType="end"/>
            </w:r>
            <w:r>
              <w:t>, o</w:t>
            </w:r>
          </w:p>
          <w:p w:rsidR="00374D55" w:rsidRDefault="001D63A4">
            <w:pPr>
              <w:pStyle w:val="ProductList-TableBody"/>
            </w:pPr>
            <w:r>
              <w:lastRenderedPageBreak/>
              <w:t>Office 365 Enterprise E5</w:t>
            </w:r>
            <w:r>
              <w:fldChar w:fldCharType="begin"/>
            </w:r>
            <w:r>
              <w:instrText xml:space="preserve"> XE "Office 365 Enterprise E5" </w:instrText>
            </w:r>
            <w:r>
              <w:fldChar w:fldCharType="end"/>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lastRenderedPageBreak/>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Office 365 Enterprise E3 i Microsoft Intune</w:t>
            </w:r>
            <w:r>
              <w:fldChar w:fldCharType="begin"/>
            </w:r>
            <w:r>
              <w:instrText xml:space="preserve"> XE "Office 365 Enterprise E3 i Microsoft Intune" </w:instrText>
            </w:r>
            <w:r>
              <w:fldChar w:fldCharType="end"/>
            </w:r>
            <w:r>
              <w:t>, o</w:t>
            </w:r>
          </w:p>
          <w:p w:rsidR="00374D55" w:rsidRDefault="001D63A4">
            <w:pPr>
              <w:pStyle w:val="ProductList-TableBody"/>
            </w:pPr>
            <w:r>
              <w:t>Office 365 Enterprise E5 i Microsoft Intune</w:t>
            </w:r>
            <w:r>
              <w:fldChar w:fldCharType="begin"/>
            </w:r>
            <w:r>
              <w:instrText xml:space="preserve"> XE "Office 365 Enterprise E5 i Microsoft Intune" </w:instrText>
            </w:r>
            <w:r>
              <w:fldChar w:fldCharType="end"/>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Microsoft Intune</w:t>
            </w:r>
            <w:r>
              <w:fldChar w:fldCharType="begin"/>
            </w:r>
            <w:r>
              <w:instrText xml:space="preserve"> XE "Microsoft Intune" </w:instrText>
            </w:r>
            <w:r>
              <w:fldChar w:fldCharType="end"/>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Enterprise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Enterprise Mobility + Security E3</w:t>
            </w:r>
            <w:r>
              <w:fldChar w:fldCharType="begin"/>
            </w:r>
            <w:r>
              <w:instrText xml:space="preserve"> XE "Enterprise Mobility + Security E3" </w:instrText>
            </w:r>
            <w:r>
              <w:fldChar w:fldCharType="end"/>
            </w:r>
            <w:r>
              <w:t>, o bé</w:t>
            </w:r>
          </w:p>
          <w:p w:rsidR="00374D55" w:rsidRDefault="001D63A4">
            <w:pPr>
              <w:pStyle w:val="ProductList-TableBody"/>
            </w:pPr>
            <w:r>
              <w:t>Enterprise Mobility + Security E5</w:t>
            </w:r>
            <w:r>
              <w:fldChar w:fldCharType="begin"/>
            </w:r>
            <w:r>
              <w:instrText xml:space="preserve"> XE "Enterprise Mobility + Security E5" </w:instrText>
            </w:r>
            <w:r>
              <w:fldChar w:fldCharType="end"/>
            </w:r>
          </w:p>
        </w:tc>
      </w:tr>
    </w:tbl>
    <w:p w:rsidR="00374D55" w:rsidRDefault="001D63A4">
      <w:pPr>
        <w:pStyle w:val="ProductList-BodyIndented"/>
      </w:pPr>
      <w:r>
        <w:rPr>
          <w:i/>
        </w:rPr>
        <w:t>*Les SL d'Usuari Basades en SA de CAL Suite Bridge requereixen unes condicions de pagament complet amb SA actiu per a CAL Suite principal equivalent. També es pot adquirir una SL d'Usuari de CAL Suite Bridge basada en SA en lloc de Llicències de Subscripció per als Productes si la Llicència de Subscripció es va adquirir almenys tres anys abans de l'adquisició de l'SL d'Usuari basada en SA.</w:t>
      </w:r>
    </w:p>
    <w:p w:rsidR="00374D55" w:rsidRDefault="00374D55">
      <w:pPr>
        <w:pStyle w:val="ProductList-BodyIndented"/>
      </w:pPr>
    </w:p>
    <w:p w:rsidR="00374D55" w:rsidRDefault="001D63A4">
      <w:pPr>
        <w:pStyle w:val="ProductList-SubClauseHeading"/>
        <w:outlineLvl w:val="4"/>
      </w:pPr>
      <w:r>
        <w:t>2.4.2 CAL Només per a Estudiants (Llicència Academic Open i Academic Select)</w:t>
      </w:r>
    </w:p>
    <w:p w:rsidR="00374D55" w:rsidRDefault="001D63A4">
      <w:pPr>
        <w:pStyle w:val="ProductList-BodyIndented"/>
      </w:pPr>
      <w:r>
        <w:t>Les CAL només per a estudiants estan restringides per llicenciar PC que pertanyen a estudiants o institucions dedicats a un únic estudiant que no s'utilitzen en laboratoris ni aules.</w:t>
      </w:r>
    </w:p>
    <w:p w:rsidR="00374D55" w:rsidRDefault="001D63A4">
      <w:pPr>
        <w:pStyle w:val="ProductList-Offering1SubSection"/>
        <w:outlineLvl w:val="2"/>
      </w:pPr>
      <w:bookmarkStart w:id="51" w:name="_Sec600"/>
      <w:r>
        <w:t>3. Drets d'Ús</w:t>
      </w:r>
      <w:bookmarkEnd w:id="51"/>
    </w:p>
    <w:tbl>
      <w:tblPr>
        <w:tblStyle w:val="PURTable"/>
        <w:tblW w:w="0" w:type="dxa"/>
        <w:tblLook w:val="04A0" w:firstRow="1" w:lastRow="0" w:firstColumn="1" w:lastColumn="0" w:noHBand="0" w:noVBand="1"/>
      </w:tblPr>
      <w:tblGrid>
        <w:gridCol w:w="3613"/>
        <w:gridCol w:w="3579"/>
        <w:gridCol w:w="3598"/>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Per Core/CAL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Programari Addicional: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Tecnologies Incloses: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1D63A4">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23"/>
        <w:gridCol w:w="3580"/>
        <w:gridCol w:w="3587"/>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de Commutació per Error: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0">
              <w:r>
                <w:rPr>
                  <w:color w:val="00467F"/>
                  <w:u w:val="single"/>
                </w:rPr>
                <w:t>Llistat de Productes, març de 201</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d'Itinerància: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jc w:val="right"/>
      </w:pPr>
    </w:p>
    <w:p w:rsidR="00374D55" w:rsidRDefault="001D63A4">
      <w:pPr>
        <w:pStyle w:val="ProductList-ClauseHeading"/>
        <w:outlineLvl w:val="3"/>
      </w:pPr>
      <w:r>
        <w:t>4.1 Drets d'Ús Ampliats per als Clients del Secure Productive Enterprise</w:t>
      </w:r>
    </w:p>
    <w:p w:rsidR="00374D55" w:rsidRDefault="001D63A4">
      <w:pPr>
        <w:pStyle w:val="ProductList-Body"/>
      </w:pPr>
      <w:r>
        <w:t>Per als clients qualificats, el Secure Productive Enterprise o una combinació de l'Office 365 i l'Enterprise Mobility + Security proporcionen drets d'accés al servei dels components de l'Exchange Online Archiving per a l'Exchange Server. “Clients Qualificats” són clients d'Inscripció Enterprise o Inscripció Enterprise Subscription que tenen cobertura de Software Assurance activa per a Enterprise CAL Suite en data de 30 de novembre de 2014.</w:t>
      </w:r>
    </w:p>
    <w:p w:rsidR="00374D55" w:rsidRDefault="00374D55">
      <w:pPr>
        <w:pStyle w:val="ProductList-Body"/>
      </w:pPr>
    </w:p>
    <w:p w:rsidR="00374D55" w:rsidRDefault="001D63A4">
      <w:pPr>
        <w:pStyle w:val="ProductList-Body"/>
      </w:pPr>
      <w:r>
        <w:t>Els Clients Qualificats llicenciats per al Secure Productive Enterprise o la combinació de l'Office 365 i l'Enterprise Mobility + Security presenten el mateix accés a l'Exchange Online Archiving per a l'Exchange Server que proporcionava l'Enterprise CAL Suite.</w:t>
      </w:r>
    </w:p>
    <w:p w:rsidR="00374D55" w:rsidRDefault="00374D55">
      <w:pPr>
        <w:pStyle w:val="ProductList-Body"/>
        <w:jc w:val="right"/>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
      </w:pPr>
    </w:p>
    <w:p w:rsidR="00374D55" w:rsidRDefault="001D63A4">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68138479"/>
      <w:r>
        <w:instrText>Core Infrastructure Server (CIS) Suite</w:instrText>
      </w:r>
      <w:bookmarkEnd w:id="54"/>
      <w:r>
        <w:instrText>" \l 2</w:instrText>
      </w:r>
      <w:r>
        <w:fldChar w:fldCharType="end"/>
      </w:r>
    </w:p>
    <w:p w:rsidR="00374D55" w:rsidRDefault="001D63A4">
      <w:pPr>
        <w:pStyle w:val="ProductList-Offering1SubSection"/>
        <w:outlineLvl w:val="2"/>
      </w:pPr>
      <w:bookmarkStart w:id="55" w:name="_Sec603"/>
      <w:r>
        <w:t>1. Disponibilitat del Programa</w:t>
      </w:r>
      <w:bookmarkEnd w:id="55"/>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374D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4D55">
        <w:tc>
          <w:tcPr>
            <w:tcW w:w="416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4D55" w:rsidRDefault="00374D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374D55" w:rsidRDefault="001D63A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4160" w:type="dxa"/>
            <w:tcBorders>
              <w:top w:val="dashed" w:sz="4" w:space="0" w:color="BFBFBF"/>
              <w:left w:val="none" w:sz="4" w:space="0" w:color="6E6E6E"/>
              <w:bottom w:val="none" w:sz="4" w:space="0" w:color="BFBFBF"/>
              <w:right w:val="none" w:sz="4" w:space="0" w:color="6E6E6E"/>
            </w:tcBorders>
          </w:tcPr>
          <w:p w:rsidR="00374D55" w:rsidRDefault="001D63A4">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74D55" w:rsidRDefault="00374D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4D55" w:rsidRDefault="001D63A4">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374D55" w:rsidRDefault="001D63A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74D55" w:rsidRDefault="001D63A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374D55" w:rsidRDefault="001D63A4">
      <w:pPr>
        <w:pStyle w:val="ProductList-Offering1SubSection"/>
        <w:outlineLvl w:val="2"/>
      </w:pPr>
      <w:bookmarkStart w:id="56" w:name="_Sec604"/>
      <w:r>
        <w:t>2. Condicions del Producte</w:t>
      </w:r>
      <w:bookmarkEnd w:id="56"/>
    </w:p>
    <w:tbl>
      <w:tblPr>
        <w:tblStyle w:val="PURTable"/>
        <w:tblW w:w="0" w:type="dxa"/>
        <w:tblLook w:val="04A0" w:firstRow="1" w:lastRow="0" w:firstColumn="1" w:lastColumn="0" w:noHBand="0" w:noVBand="1"/>
      </w:tblPr>
      <w:tblGrid>
        <w:gridCol w:w="3609"/>
        <w:gridCol w:w="3597"/>
        <w:gridCol w:w="3584"/>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Edicions Inferiors: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N/A</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“True Up”: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3"/>
      </w:pPr>
      <w:r>
        <w:t>2.1 Programari Inclòs amb el CIS Suite Standard</w:t>
      </w:r>
    </w:p>
    <w:p w:rsidR="00374D55" w:rsidRDefault="001D63A4">
      <w:pPr>
        <w:pStyle w:val="ProductList-Body"/>
      </w:pPr>
      <w:r>
        <w:t>El CIS Suite Standard inclou les versions més recents del Windows Server Standard i el System Center Standard, disponibles durant la cobertura d'SA del Client.</w:t>
      </w:r>
    </w:p>
    <w:p w:rsidR="00374D55" w:rsidRDefault="00374D55">
      <w:pPr>
        <w:pStyle w:val="ProductList-Body"/>
      </w:pPr>
    </w:p>
    <w:p w:rsidR="00374D55" w:rsidRDefault="001D63A4">
      <w:pPr>
        <w:pStyle w:val="ProductList-ClauseHeading"/>
        <w:outlineLvl w:val="3"/>
      </w:pPr>
      <w:r>
        <w:t>2.2 Programari Inclòs amb el CIS Suite Datacenter</w:t>
      </w:r>
    </w:p>
    <w:p w:rsidR="00374D55" w:rsidRDefault="001D63A4">
      <w:pPr>
        <w:pStyle w:val="ProductList-Body"/>
      </w:pPr>
      <w:r>
        <w:t>El CIS Suite Datacenter inclou les versions més recents del Windows Server Datacenter i el System Center Datacenter, disponibles durant la cobertura d'SA del Client.</w:t>
      </w:r>
    </w:p>
    <w:p w:rsidR="00374D55" w:rsidRDefault="001D63A4">
      <w:pPr>
        <w:pStyle w:val="ProductList-Offering1SubSection"/>
        <w:outlineLvl w:val="2"/>
      </w:pPr>
      <w:bookmarkStart w:id="57" w:name="_Sec605"/>
      <w:r>
        <w:lastRenderedPageBreak/>
        <w:t>3. Drets d'Ús</w:t>
      </w:r>
      <w:bookmarkEnd w:id="57"/>
    </w:p>
    <w:tbl>
      <w:tblPr>
        <w:tblStyle w:val="PURTable"/>
        <w:tblW w:w="0" w:type="dxa"/>
        <w:tblLook w:val="04A0" w:firstRow="1" w:lastRow="0" w:firstColumn="1" w:lastColumn="0" w:noHBand="0" w:noVBand="1"/>
      </w:tblPr>
      <w:tblGrid>
        <w:gridCol w:w="3613"/>
        <w:gridCol w:w="3579"/>
        <w:gridCol w:w="3598"/>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Programari Addicional: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Tecnologies Incloses: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3"/>
      </w:pPr>
      <w:r>
        <w:t>3.1 Drets d'Ús Aplicables</w:t>
      </w:r>
    </w:p>
    <w:p w:rsidR="00374D55" w:rsidRDefault="001D63A4">
      <w:pPr>
        <w:pStyle w:val="ProductList-Body"/>
      </w:pPr>
      <w:r>
        <w:t xml:space="preserve">L'ús que el client fa del programari del CIS Suite es regeix pels Termes de Llicència aplicables dels Productes individuals que formen el programari del CIS Suite segons les modificacions d'aquests Termes de Llicència. Per cada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en què el Client executi programari del CIS Suite,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del CIS Suite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 la frase anterior i executar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així com Administrar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374D55" w:rsidRDefault="00374D55">
      <w:pPr>
        <w:pStyle w:val="ProductList-Body"/>
      </w:pPr>
    </w:p>
    <w:p w:rsidR="00374D55" w:rsidRDefault="001D63A4">
      <w:pPr>
        <w:pStyle w:val="ProductList-ClauseHeading"/>
        <w:outlineLvl w:val="3"/>
      </w:pPr>
      <w:r>
        <w:t>3.2 Assignació de Llicències de Servidor i Llicències de Gestió</w:t>
      </w:r>
    </w:p>
    <w:p w:rsidR="00374D55" w:rsidRDefault="001D63A4">
      <w:pPr>
        <w:pStyle w:val="ProductList-Body"/>
      </w:pPr>
      <w:r>
        <w:t xml:space="preserve">Amb la finalitat d'aplicar els Termes de Llicència del Windows Server i el System Center a l'ús que el Client fa del CIS Suite, es considera que el Client ha assignat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Llicències del Windows Server i 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374D55" w:rsidRDefault="00374D55">
      <w:pPr>
        <w:pStyle w:val="ProductList-Body"/>
      </w:pPr>
    </w:p>
    <w:p w:rsidR="00374D55" w:rsidRDefault="001D63A4">
      <w:pPr>
        <w:pStyle w:val="ProductList-ClauseHeading"/>
        <w:outlineLvl w:val="3"/>
      </w:pPr>
      <w:r>
        <w:t>3.3 Termes addicionals</w:t>
      </w:r>
    </w:p>
    <w:p w:rsidR="00374D55" w:rsidRDefault="001D63A4">
      <w:pPr>
        <w:pStyle w:val="ProductList-Body"/>
      </w:pPr>
      <w:r>
        <w:t>El client pot executar una versió anterior o una edició inferior de qualsevol dels Productes individuals inclosos al CIS Suite, segons ho permetin els termes de llicència del Producte en aquests Termes dels Productes.</w:t>
      </w:r>
    </w:p>
    <w:p w:rsidR="00374D55" w:rsidRDefault="00374D55">
      <w:pPr>
        <w:pStyle w:val="ProductList-Body"/>
      </w:pPr>
    </w:p>
    <w:p w:rsidR="00374D55" w:rsidRDefault="001D63A4">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Termes dels Productes, continuen en plena vigència.</w:t>
      </w:r>
    </w:p>
    <w:p w:rsidR="00374D55" w:rsidRDefault="001D63A4">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23"/>
        <w:gridCol w:w="3580"/>
        <w:gridCol w:w="3587"/>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de Commutació per Error: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1">
              <w:r>
                <w:rPr>
                  <w:color w:val="00467F"/>
                  <w:u w:val="single"/>
                </w:rPr>
                <w:t>Llistat de Productes, març de 2014</w:t>
              </w:r>
            </w:hyperlink>
            <w:r>
              <w:t xml:space="preserve">, </w:t>
            </w:r>
            <w:hyperlink r:id="rId42">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d'Itinerància: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Drets Equivalents d'SA: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3"/>
      </w:pPr>
      <w:r>
        <w:t>4.1 Benefici d'Ús Híbrid del Microsoft Azure</w:t>
      </w:r>
    </w:p>
    <w:p w:rsidR="00374D55" w:rsidRDefault="001D63A4">
      <w:pPr>
        <w:pStyle w:val="ProductList-Body"/>
      </w:pPr>
      <w:r>
        <w:t xml:space="preserve">Consulteu la </w:t>
      </w:r>
      <w:hyperlink w:anchor="_Sec624">
        <w:r>
          <w:rPr>
            <w:color w:val="00467F"/>
            <w:u w:val="single"/>
          </w:rPr>
          <w:t xml:space="preserve">Secció 7. Benefici d'Ús Híbrid del Microsoft Azure </w:t>
        </w:r>
      </w:hyperlink>
      <w:r>
        <w:t>de l'Entrada de Productes del Microsoft Azure per implementar imatges del Windows Server al Microsoft Azure.</w:t>
      </w:r>
    </w:p>
    <w:p w:rsidR="00374D55" w:rsidRDefault="00374D55">
      <w:pPr>
        <w:pStyle w:val="ProductList-Body"/>
      </w:pPr>
    </w:p>
    <w:p w:rsidR="00374D55" w:rsidRDefault="001D63A4">
      <w:pPr>
        <w:pStyle w:val="ProductList-ClauseHeading"/>
        <w:outlineLvl w:val="3"/>
      </w:pPr>
      <w:r>
        <w:t>4.2 Nano Server</w:t>
      </w:r>
    </w:p>
    <w:p w:rsidR="00374D55" w:rsidRDefault="001D63A4">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utilitzar i Gestionar l'opció d'implementació del Nano Server.</w:t>
      </w:r>
    </w:p>
    <w:p w:rsidR="00374D55" w:rsidRDefault="00374D55">
      <w:pPr>
        <w:pStyle w:val="ProductList-Body"/>
      </w:pPr>
    </w:p>
    <w:p w:rsidR="00374D55" w:rsidRDefault="001D63A4">
      <w:pPr>
        <w:pStyle w:val="ProductList-ClauseHeading"/>
        <w:outlineLvl w:val="3"/>
      </w:pPr>
      <w:r>
        <w:t>4.3 Drets del System Center Configuration Manager Current Branch</w:t>
      </w:r>
    </w:p>
    <w:p w:rsidR="00374D55" w:rsidRDefault="001D63A4">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i utilitzar l'opció Current Branch del System Center Configuration Manager.</w:t>
      </w:r>
    </w:p>
    <w:p w:rsidR="00374D55" w:rsidRDefault="00374D55">
      <w:pPr>
        <w:pStyle w:val="ProductList-Body"/>
      </w:pPr>
    </w:p>
    <w:p w:rsidR="00374D55" w:rsidRDefault="001D63A4">
      <w:pPr>
        <w:pStyle w:val="ProductList-ClauseHeading"/>
        <w:outlineLvl w:val="3"/>
      </w:pPr>
      <w:r>
        <w:t>4.4 Drets i Beneficis de Software Assurance per a Llicències de Subscripció</w:t>
      </w:r>
    </w:p>
    <w:p w:rsidR="00374D55" w:rsidRDefault="001D63A4">
      <w:pPr>
        <w:pStyle w:val="ProductList-Body"/>
      </w:pPr>
      <w:r>
        <w:t xml:space="preserve">Qualsevol Llicència de Subscripció que un Client adquireixi en virtut d'SCE obté els mateixos drets i beneficis d'SA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durant el període de la subscripció.</w:t>
      </w:r>
    </w:p>
    <w:p w:rsidR="00374D55" w:rsidRDefault="00374D55">
      <w:pPr>
        <w:pStyle w:val="ProductList-Body"/>
      </w:pPr>
    </w:p>
    <w:p w:rsidR="00374D55" w:rsidRDefault="001D63A4">
      <w:pPr>
        <w:pStyle w:val="ProductList-ClauseHeading"/>
        <w:outlineLvl w:val="3"/>
      </w:pPr>
      <w:r>
        <w:t>4.5 Inscripció Server and Cloud (SCE): dret de gestionar els OSE al Microsoft Azure en virtut de les Llicències del CIS Suite</w:t>
      </w:r>
    </w:p>
    <w:p w:rsidR="00374D55" w:rsidRDefault="001D63A4">
      <w:pPr>
        <w:pStyle w:val="ProductList-Body"/>
      </w:pPr>
      <w:r>
        <w:t xml:space="preserve">Els Clients d'SCE que compleixen els requisits de cobertura de la inscripció, hagin obtingut la llicència del CIS Suite i l'utilitzin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seus centres de dades, també poden fer servir el programari System Center llicenciat en virtut del CIS Suite per gestionar els seus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s'executen al Microsoft Azure. Per cada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CIS Suite o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CIS Suite que l'SCE d'un client cobreixi, el client pot administrar fins a 10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s'executin al Microsoft Azure.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inclouen:</w:t>
      </w:r>
    </w:p>
    <w:p w:rsidR="00374D55" w:rsidRDefault="001D63A4">
      <w:pPr>
        <w:pStyle w:val="ProductList-Body"/>
        <w:ind w:left="720"/>
      </w:pPr>
      <w:r>
        <w:t>• Instàncies de Màquines Virtuals del Windows Server (inclou Instàncies implementades al HUB de l'Azure)</w:t>
      </w:r>
    </w:p>
    <w:p w:rsidR="00374D55" w:rsidRDefault="001D63A4">
      <w:pPr>
        <w:pStyle w:val="ProductList-Body"/>
        <w:ind w:left="720"/>
      </w:pPr>
      <w:r>
        <w:t>• Instàncies de Serveis al Núvol (funció Web i funció Treballador)</w:t>
      </w:r>
    </w:p>
    <w:p w:rsidR="00374D55" w:rsidRDefault="001D63A4">
      <w:pPr>
        <w:pStyle w:val="ProductList-Body"/>
        <w:ind w:left="720"/>
      </w:pPr>
      <w:r>
        <w:t>• Comptes d'Emmagatzematge</w:t>
      </w:r>
    </w:p>
    <w:p w:rsidR="00374D55" w:rsidRDefault="001D63A4">
      <w:pPr>
        <w:pStyle w:val="ProductList-Body"/>
        <w:ind w:left="720"/>
      </w:pPr>
      <w:r>
        <w:t>• Bases de dades SQL</w:t>
      </w:r>
    </w:p>
    <w:p w:rsidR="00374D55" w:rsidRDefault="001D63A4">
      <w:pPr>
        <w:pStyle w:val="ProductList-Body"/>
        <w:ind w:left="720"/>
      </w:pPr>
      <w:r>
        <w:t>• Instàncies de llocs web</w:t>
      </w:r>
    </w:p>
    <w:p w:rsidR="00374D55" w:rsidRDefault="00374D55">
      <w:pPr>
        <w:pStyle w:val="ProductList-Body"/>
      </w:pPr>
    </w:p>
    <w:p w:rsidR="00374D55" w:rsidRDefault="001D63A4">
      <w:pPr>
        <w:pStyle w:val="ProductList-ClauseHeading"/>
        <w:outlineLvl w:val="3"/>
      </w:pPr>
      <w:r>
        <w:lastRenderedPageBreak/>
        <w:t>4.6 Oferta de Pròrroga de Software Assurance per al Windows Server i el System Center</w:t>
      </w:r>
    </w:p>
    <w:p w:rsidR="00374D55" w:rsidRDefault="001D63A4">
      <w:pPr>
        <w:pStyle w:val="ProductList-Body"/>
      </w:pPr>
      <w:r>
        <w:t xml:space="preserve">Els Clients que tinguin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SA actiu per ambdós Productes de la Columna A de la taula següent poden, en expirar la cobertura, adquirir SA per al CIS Suite corresponent de la Columna B sense haver d'adquirir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383"/>
        <w:gridCol w:w="5407"/>
      </w:tblGrid>
      <w:tr w:rsidR="00374D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Columna B</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Windows Server Standard (Llicència Core per a 2 paquets) System Center Standard (Llicència Core per a 2 paquets)</w:t>
            </w:r>
            <w:r>
              <w:fldChar w:fldCharType="begin"/>
            </w:r>
            <w:r>
              <w:instrText xml:space="preserve"> XE "System Center Standard (Llicència Core per a 2 paquets)" </w:instrText>
            </w:r>
            <w:r>
              <w:fldChar w:fldCharType="end"/>
            </w:r>
            <w:r>
              <w:fldChar w:fldCharType="begin"/>
            </w:r>
            <w:r>
              <w:instrText xml:space="preserve"> XE "Windows Server Standard (Llicència Core per a 2 paquets)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Core Infrastructure Server Suite Standard (Llicència Core per a 2 paquets)</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Windows Server Datacenter (Llicència Core per a 2 paquets) System Center Datacenter (Llicència Core per a 2 paquets)</w:t>
            </w:r>
            <w:r>
              <w:fldChar w:fldCharType="begin"/>
            </w:r>
            <w:r>
              <w:instrText xml:space="preserve"> XE "System Center Datacenter (Llicència Core per a 2 paquets)" </w:instrText>
            </w:r>
            <w:r>
              <w:fldChar w:fldCharType="end"/>
            </w:r>
            <w:r>
              <w:fldChar w:fldCharType="begin"/>
            </w:r>
            <w:r>
              <w:instrText xml:space="preserve"> XE "Windows Server Datacenter (Llicència Core per a 2 paquets)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Core Infrastructure Server Suite Datacenter (Llicència Core per a 2 paquets)</w:t>
            </w:r>
          </w:p>
        </w:tc>
      </w:tr>
    </w:tbl>
    <w:p w:rsidR="00374D55" w:rsidRDefault="001D63A4">
      <w:pPr>
        <w:pStyle w:val="ProductList-Body"/>
      </w:pPr>
      <w:r>
        <w:t xml:space="preserve">Els Clients que llicenciïn i utilitzin el CIS Suite (Standard o Datacenter) en virtut d'aquesta oferta ja no podran utilitzar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que es mostren a la Columna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l'SA que s'adquireixin en virtut d'un contracte de subscripció no poden optar a aquesta oferta.</w:t>
      </w:r>
    </w:p>
    <w:p w:rsidR="00374D55" w:rsidRDefault="00374D55">
      <w:pPr>
        <w:pStyle w:val="ProductList-Body"/>
        <w:jc w:val="right"/>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
      </w:pPr>
    </w:p>
    <w:p w:rsidR="00374D55" w:rsidRDefault="001D63A4">
      <w:pPr>
        <w:pStyle w:val="ProductList-Offering1HeadingNoBorder"/>
        <w:outlineLvl w:val="1"/>
      </w:pPr>
      <w:bookmarkStart w:id="59" w:name="_Sec862"/>
      <w:r>
        <w:t>Forefront</w:t>
      </w:r>
      <w:bookmarkEnd w:id="59"/>
      <w:r>
        <w:fldChar w:fldCharType="begin"/>
      </w:r>
      <w:r>
        <w:instrText xml:space="preserve"> TC "</w:instrText>
      </w:r>
      <w:bookmarkStart w:id="60" w:name="_Toc468138480"/>
      <w:r>
        <w:instrText>Forefront</w:instrText>
      </w:r>
      <w:bookmarkEnd w:id="60"/>
      <w:r>
        <w:instrText>" \l 2</w:instrText>
      </w:r>
      <w:r>
        <w:fldChar w:fldCharType="end"/>
      </w:r>
    </w:p>
    <w:p w:rsidR="00374D55" w:rsidRDefault="001D63A4">
      <w:pPr>
        <w:pStyle w:val="ProductList-Offering1SubSection"/>
        <w:outlineLvl w:val="2"/>
      </w:pPr>
      <w:bookmarkStart w:id="61" w:name="_Sec863"/>
      <w:r>
        <w:t>1. Disponibilitat del Programa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74D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74D55" w:rsidRDefault="001D6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4D55">
        <w:tc>
          <w:tcPr>
            <w:tcW w:w="4160" w:type="dxa"/>
            <w:tcBorders>
              <w:top w:val="single" w:sz="6" w:space="0" w:color="FFFFFF"/>
              <w:left w:val="none" w:sz="4" w:space="0" w:color="BFBFBF"/>
              <w:bottom w:val="none" w:sz="4" w:space="0" w:color="BFBFBF"/>
              <w:right w:val="none" w:sz="4" w:space="0" w:color="6E6E6E"/>
            </w:tcBorders>
          </w:tcPr>
          <w:p w:rsidR="00374D55" w:rsidRDefault="001D63A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74D55" w:rsidRDefault="001D63A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74D55" w:rsidRDefault="001D63A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74D55" w:rsidRDefault="001D63A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74D55" w:rsidRDefault="001D63A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374D55" w:rsidRDefault="001D63A4">
      <w:pPr>
        <w:pStyle w:val="ProductList-Offering1SubSection"/>
        <w:outlineLvl w:val="2"/>
      </w:pPr>
      <w:bookmarkStart w:id="62" w:name="_Sec864"/>
      <w:r>
        <w:t>2. Condicions del Producte</w:t>
      </w:r>
      <w:bookmarkEnd w:id="62"/>
    </w:p>
    <w:tbl>
      <w:tblPr>
        <w:tblStyle w:val="PURTable"/>
        <w:tblW w:w="0" w:type="dxa"/>
        <w:tblLook w:val="04A0" w:firstRow="1" w:lastRow="0" w:firstColumn="1" w:lastColumn="0" w:noHBand="0" w:noVBand="1"/>
      </w:tblPr>
      <w:tblGrid>
        <w:gridCol w:w="3609"/>
        <w:gridCol w:w="3597"/>
        <w:gridCol w:w="3584"/>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Edicions Inferiors: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“True Up”: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3"/>
      </w:pPr>
      <w:r>
        <w:t>2.1 Forefront Identity Manager 2010 – Windows Live Edition</w:t>
      </w:r>
    </w:p>
    <w:p w:rsidR="00374D55" w:rsidRDefault="001D63A4">
      <w:pPr>
        <w:pStyle w:val="ProductList-Body"/>
      </w:pPr>
      <w:r>
        <w:t>Forefront Identity Manager 2010 – Windows Live Edition és la pròxima versió de l'Identity Lifecycle Manager 2007 – Windows Live Edition.</w:t>
      </w:r>
    </w:p>
    <w:p w:rsidR="00374D55" w:rsidRDefault="001D63A4">
      <w:pPr>
        <w:pStyle w:val="ProductList-Offering1SubSection"/>
        <w:outlineLvl w:val="2"/>
      </w:pPr>
      <w:bookmarkStart w:id="63" w:name="_Sec865"/>
      <w:r>
        <w:t>3. Drets d'Ús</w:t>
      </w:r>
      <w:bookmarkEnd w:id="63"/>
    </w:p>
    <w:tbl>
      <w:tblPr>
        <w:tblStyle w:val="PURTable"/>
        <w:tblW w:w="0" w:type="dxa"/>
        <w:tblLook w:val="04A0" w:firstRow="1" w:lastRow="0" w:firstColumn="1" w:lastColumn="0" w:noHBand="0" w:noVBand="1"/>
      </w:tblPr>
      <w:tblGrid>
        <w:gridCol w:w="3613"/>
        <w:gridCol w:w="3579"/>
        <w:gridCol w:w="3598"/>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3">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Tecnologies Incloses: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3"/>
      </w:pPr>
      <w:r>
        <w:t>3.1 Importació de dades d'identitat: Forefront Identity Manager 2010 R2 Windows Live Edition</w:t>
      </w:r>
    </w:p>
    <w:p w:rsidR="00374D55" w:rsidRDefault="001D63A4">
      <w:pPr>
        <w:pStyle w:val="ProductList-Body"/>
      </w:pPr>
      <w:r>
        <w:t>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El client no pot utilitzar el programari amb cap altra finalitat.</w:t>
      </w:r>
    </w:p>
    <w:p w:rsidR="00374D55" w:rsidRDefault="00374D55">
      <w:pPr>
        <w:pStyle w:val="ProductList-Body"/>
      </w:pPr>
    </w:p>
    <w:p w:rsidR="00374D55" w:rsidRDefault="001D63A4">
      <w:pPr>
        <w:pStyle w:val="ProductList-ClauseHeading"/>
        <w:outlineLvl w:val="3"/>
      </w:pPr>
      <w:r>
        <w:t>3.2 Programari Addicional</w:t>
      </w:r>
    </w:p>
    <w:tbl>
      <w:tblPr>
        <w:tblStyle w:val="PURTable"/>
        <w:tblW w:w="0" w:type="dxa"/>
        <w:tblLook w:val="04A0" w:firstRow="1" w:lastRow="0" w:firstColumn="1" w:lastColumn="0" w:noHBand="0" w:noVBand="1"/>
      </w:tblPr>
      <w:tblGrid>
        <w:gridCol w:w="3654"/>
        <w:gridCol w:w="3568"/>
        <w:gridCol w:w="3568"/>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4D55" w:rsidRDefault="001D63A4">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374D55" w:rsidRDefault="00374D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74D55" w:rsidRDefault="00374D55">
            <w:pPr>
              <w:pStyle w:val="ProductList-TableBody"/>
            </w:pPr>
          </w:p>
        </w:tc>
      </w:tr>
    </w:tbl>
    <w:p w:rsidR="00374D55" w:rsidRDefault="001D63A4">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23"/>
        <w:gridCol w:w="3580"/>
        <w:gridCol w:w="3587"/>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de Commutació per Error: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d'Itinerància: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jc w:val="right"/>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
      </w:pPr>
    </w:p>
    <w:p w:rsidR="00374D55" w:rsidRDefault="001D63A4">
      <w:pPr>
        <w:pStyle w:val="ProductList-OfferingGroupHeading"/>
        <w:outlineLvl w:val="1"/>
      </w:pPr>
      <w:bookmarkStart w:id="65" w:name="_Sec608"/>
      <w:r>
        <w:lastRenderedPageBreak/>
        <w:t>Microsoft Dynamics</w:t>
      </w:r>
      <w:bookmarkEnd w:id="65"/>
      <w:r>
        <w:fldChar w:fldCharType="begin"/>
      </w:r>
      <w:r>
        <w:instrText xml:space="preserve"> TC "</w:instrText>
      </w:r>
      <w:bookmarkStart w:id="66" w:name="_Toc468138481"/>
      <w:r>
        <w:instrText>Microsoft Dynamics</w:instrText>
      </w:r>
      <w:bookmarkEnd w:id="66"/>
      <w:r>
        <w:instrText>" \l 2</w:instrText>
      </w:r>
      <w:r>
        <w:fldChar w:fldCharType="end"/>
      </w:r>
    </w:p>
    <w:p w:rsidR="00374D55" w:rsidRDefault="001D63A4">
      <w:pPr>
        <w:pStyle w:val="ProductList-Offering2HeadingNoBorder"/>
        <w:outlineLvl w:val="2"/>
      </w:pPr>
      <w:bookmarkStart w:id="67" w:name="_Sec610"/>
      <w:r>
        <w:t>Microsoft Dynamics 365 Local</w:t>
      </w:r>
      <w:bookmarkEnd w:id="67"/>
      <w:r>
        <w:fldChar w:fldCharType="begin"/>
      </w:r>
      <w:r>
        <w:instrText xml:space="preserve"> TC "</w:instrText>
      </w:r>
      <w:bookmarkStart w:id="68" w:name="_Toc468138482"/>
      <w:r>
        <w:instrText>Microsoft Dynamics 365 Local</w:instrText>
      </w:r>
      <w:bookmarkEnd w:id="68"/>
      <w:r>
        <w:instrText>" \l 3</w:instrText>
      </w:r>
      <w:r>
        <w:fldChar w:fldCharType="end"/>
      </w:r>
    </w:p>
    <w:p w:rsidR="00374D55" w:rsidRDefault="001D63A4">
      <w:pPr>
        <w:pStyle w:val="ProductList-Offering1SubSection"/>
        <w:outlineLvl w:val="3"/>
      </w:pPr>
      <w:bookmarkStart w:id="69" w:name="_Sec679"/>
      <w:r>
        <w:t>1. Disponibilitat del Programa</w:t>
      </w:r>
      <w:bookmarkEnd w:id="69"/>
    </w:p>
    <w:tbl>
      <w:tblPr>
        <w:tblStyle w:val="PURTable"/>
        <w:tblW w:w="0" w:type="dxa"/>
        <w:tblLook w:val="04A0" w:firstRow="1" w:lastRow="0" w:firstColumn="1" w:lastColumn="0" w:noHBand="0" w:noVBand="1"/>
      </w:tblPr>
      <w:tblGrid>
        <w:gridCol w:w="4030"/>
        <w:gridCol w:w="615"/>
        <w:gridCol w:w="607"/>
        <w:gridCol w:w="612"/>
        <w:gridCol w:w="607"/>
        <w:gridCol w:w="610"/>
        <w:gridCol w:w="611"/>
        <w:gridCol w:w="615"/>
        <w:gridCol w:w="634"/>
        <w:gridCol w:w="619"/>
        <w:gridCol w:w="613"/>
        <w:gridCol w:w="611"/>
      </w:tblGrid>
      <w:tr w:rsidR="00374D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4D55">
        <w:tc>
          <w:tcPr>
            <w:tcW w:w="416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pPr>
            <w:r>
              <w:t>CAL Local del Microsoft Dynamics 365 for Team Members</w:t>
            </w:r>
            <w:r>
              <w:fldChar w:fldCharType="begin"/>
            </w:r>
            <w:r>
              <w:instrText xml:space="preserve"> XE "CAL Local del Microsoft Dynamics 365 for Team Members"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74D55">
        <w:tc>
          <w:tcPr>
            <w:tcW w:w="416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 xml:space="preserve">CAL Local del Microsoft Dynamics 365 for Customer Service </w:t>
            </w:r>
            <w:r>
              <w:fldChar w:fldCharType="begin"/>
            </w:r>
            <w:r>
              <w:instrText xml:space="preserve"> XE "CAL Local del Microsoft Dynamics 365 for Customer Service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74D55">
        <w:tc>
          <w:tcPr>
            <w:tcW w:w="4160" w:type="dxa"/>
            <w:tcBorders>
              <w:top w:val="dashed" w:sz="4" w:space="0" w:color="BFBFBF"/>
              <w:left w:val="none" w:sz="4" w:space="0" w:color="6E6E6E"/>
              <w:bottom w:val="none" w:sz="4" w:space="0" w:color="BFBFBF"/>
              <w:right w:val="none" w:sz="4" w:space="0" w:color="6E6E6E"/>
            </w:tcBorders>
          </w:tcPr>
          <w:p w:rsidR="00374D55" w:rsidRDefault="001D63A4">
            <w:pPr>
              <w:pStyle w:val="ProductList-TableBody"/>
            </w:pPr>
            <w:r>
              <w:t>CAL Local del Microsoft Dynamics 365 for Sales</w:t>
            </w:r>
            <w:r>
              <w:fldChar w:fldCharType="begin"/>
            </w:r>
            <w:r>
              <w:instrText xml:space="preserve"> XE "CAL Local del Microsoft Dynamics 365 for Sales"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374D55" w:rsidRDefault="001D63A4">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374D55" w:rsidRDefault="001D63A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74D55" w:rsidRDefault="001D63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74D55" w:rsidRDefault="001D6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374D55" w:rsidRDefault="001D63A4">
      <w:pPr>
        <w:pStyle w:val="ProductList-Offering1SubSection"/>
        <w:outlineLvl w:val="3"/>
      </w:pPr>
      <w:bookmarkStart w:id="70" w:name="_Sec735"/>
      <w:r>
        <w:t>2. Condicions del Producte</w:t>
      </w:r>
      <w:bookmarkEnd w:id="70"/>
    </w:p>
    <w:tbl>
      <w:tblPr>
        <w:tblStyle w:val="PURTable"/>
        <w:tblW w:w="0" w:type="dxa"/>
        <w:tblLook w:val="04A0" w:firstRow="1" w:lastRow="0" w:firstColumn="1" w:lastColumn="0" w:noHBand="0" w:noVBand="1"/>
      </w:tblPr>
      <w:tblGrid>
        <w:gridCol w:w="3609"/>
        <w:gridCol w:w="3597"/>
        <w:gridCol w:w="3584"/>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Edicions Inferiors: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4D55" w:rsidRDefault="001D63A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“True Up”: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1D63A4">
      <w:pPr>
        <w:pStyle w:val="ProductList-Offering1SubSection"/>
        <w:outlineLvl w:val="3"/>
      </w:pPr>
      <w:bookmarkStart w:id="71" w:name="_Sec790"/>
      <w:r>
        <w:t>3. Drets d'Ús</w:t>
      </w:r>
      <w:bookmarkEnd w:id="71"/>
    </w:p>
    <w:tbl>
      <w:tblPr>
        <w:tblStyle w:val="PURTable"/>
        <w:tblW w:w="0" w:type="dxa"/>
        <w:tblLook w:val="04A0" w:firstRow="1" w:lastRow="0" w:firstColumn="1" w:lastColumn="0" w:noHBand="0" w:noVBand="1"/>
      </w:tblPr>
      <w:tblGrid>
        <w:gridCol w:w="3617"/>
        <w:gridCol w:w="3597"/>
        <w:gridCol w:w="3576"/>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llicències CAL; excepte per als (i) contractistes o representants del Client o les seves Filials; o (ii) l'accés a través dels Clients del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Tecnologies Incloses: N/A</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4"/>
      </w:pPr>
      <w:r>
        <w:t>3.1 Accés a Programari de Servidor de la Llicència CAL del Microsoft Dynamics 365 for Team Members</w:t>
      </w:r>
    </w:p>
    <w:p w:rsidR="00374D55" w:rsidRDefault="001D63A4">
      <w:pPr>
        <w:pStyle w:val="ProductList-Body"/>
      </w:pPr>
      <w:r>
        <w:t>Accés a programari de servidor perquè els Membres de l'Equip en facin ús.</w:t>
      </w:r>
    </w:p>
    <w:tbl>
      <w:tblPr>
        <w:tblStyle w:val="PURTable"/>
        <w:tblW w:w="0" w:type="dxa"/>
        <w:tblLook w:val="04A0" w:firstRow="1" w:lastRow="0" w:firstColumn="1" w:lastColumn="0" w:noHBand="0" w:noVBand="1"/>
      </w:tblPr>
      <w:tblGrid>
        <w:gridCol w:w="3586"/>
        <w:gridCol w:w="3603"/>
        <w:gridCol w:w="3601"/>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4D55" w:rsidRDefault="001D63A4">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374D55" w:rsidRDefault="001D63A4">
            <w:pPr>
              <w:pStyle w:val="ProductList-TableBody"/>
            </w:pPr>
            <w:r>
              <w:t>CAL Local del Microsoft Dynamics 365 for Team Members (Dispositiu i Usuari)</w:t>
            </w:r>
          </w:p>
        </w:tc>
        <w:tc>
          <w:tcPr>
            <w:tcW w:w="4040" w:type="dxa"/>
            <w:tcBorders>
              <w:top w:val="single" w:sz="18" w:space="0" w:color="0072C6"/>
              <w:left w:val="none" w:sz="4" w:space="0" w:color="000000"/>
              <w:bottom w:val="single" w:sz="4" w:space="0" w:color="000000"/>
              <w:right w:val="single" w:sz="4" w:space="0" w:color="000000"/>
            </w:tcBorders>
          </w:tcPr>
          <w:p w:rsidR="00374D55" w:rsidRDefault="001D63A4">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(SL d'Usuari)</w:t>
            </w:r>
          </w:p>
        </w:tc>
      </w:tr>
    </w:tbl>
    <w:p w:rsidR="00374D55" w:rsidRDefault="00374D55">
      <w:pPr>
        <w:pStyle w:val="ProductList-Body"/>
      </w:pPr>
    </w:p>
    <w:p w:rsidR="00374D55" w:rsidRDefault="001D63A4">
      <w:pPr>
        <w:pStyle w:val="ProductList-ClauseHeading"/>
        <w:outlineLvl w:val="4"/>
      </w:pPr>
      <w:r>
        <w:t>3.2 Accés a Programari de Servidor de la Llicència CAL del Microsoft Dynamics 365 for Sales</w:t>
      </w:r>
    </w:p>
    <w:p w:rsidR="00374D55" w:rsidRDefault="001D63A4">
      <w:pPr>
        <w:pStyle w:val="ProductList-Body"/>
      </w:pPr>
      <w:r>
        <w:t>Accés a programari de servidor per utilitzar-lo en Vendes.</w:t>
      </w:r>
    </w:p>
    <w:tbl>
      <w:tblPr>
        <w:tblStyle w:val="PURTable"/>
        <w:tblW w:w="0" w:type="dxa"/>
        <w:tblLook w:val="04A0" w:firstRow="1" w:lastRow="0" w:firstColumn="1" w:lastColumn="0" w:noHBand="0" w:noVBand="1"/>
      </w:tblPr>
      <w:tblGrid>
        <w:gridCol w:w="3586"/>
        <w:gridCol w:w="3603"/>
        <w:gridCol w:w="3601"/>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4D55" w:rsidRDefault="001D63A4">
            <w:pPr>
              <w:pStyle w:val="ProductList-TableBody"/>
            </w:pPr>
            <w:r>
              <w:t>Llicència d'Accés</w:t>
            </w:r>
          </w:p>
        </w:tc>
        <w:tc>
          <w:tcPr>
            <w:tcW w:w="4040" w:type="dxa"/>
            <w:tcBorders>
              <w:top w:val="single" w:sz="18" w:space="0" w:color="0072C6"/>
              <w:left w:val="single" w:sz="4" w:space="0" w:color="000000"/>
              <w:bottom w:val="none" w:sz="4" w:space="0" w:color="000000"/>
              <w:right w:val="none" w:sz="4" w:space="0" w:color="000000"/>
            </w:tcBorders>
          </w:tcPr>
          <w:p w:rsidR="00374D55" w:rsidRDefault="001D63A4">
            <w:pPr>
              <w:pStyle w:val="ProductList-TableBody"/>
            </w:pPr>
            <w:r>
              <w:t>CAL Local del Microsoft Dynamics 365 for Sales (Dispositiu i Usuari)</w:t>
            </w:r>
          </w:p>
        </w:tc>
        <w:tc>
          <w:tcPr>
            <w:tcW w:w="4040" w:type="dxa"/>
            <w:tcBorders>
              <w:top w:val="single" w:sz="18" w:space="0" w:color="0072C6"/>
              <w:left w:val="none" w:sz="4" w:space="0" w:color="000000"/>
              <w:bottom w:val="none" w:sz="4" w:space="0" w:color="000000"/>
              <w:right w:val="single" w:sz="4" w:space="0" w:color="000000"/>
            </w:tcBorders>
          </w:tcPr>
          <w:p w:rsidR="00374D55" w:rsidRDefault="001D63A4">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(SL d'Usuari)</w:t>
            </w:r>
          </w:p>
        </w:tc>
      </w:tr>
      <w:tr w:rsidR="00374D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4D55" w:rsidRDefault="00374D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4D55" w:rsidRDefault="001D63A4">
            <w:pPr>
              <w:pStyle w:val="ProductList-TableBody"/>
            </w:pPr>
            <w:r>
              <w:t>Llicència Equivalent a CAL (consulteu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4"/>
      </w:pPr>
      <w:r>
        <w:t>3.3 Accés a Programari de Servidor de la Llicència CAL del Microsoft Dynamics 365 for Customer Service</w:t>
      </w:r>
    </w:p>
    <w:p w:rsidR="00374D55" w:rsidRDefault="001D63A4">
      <w:pPr>
        <w:pStyle w:val="ProductList-Body"/>
      </w:pPr>
      <w:r>
        <w:t>Accés a programari de servidor per utilitzar-lo al Servei d'Atenció al Client.</w:t>
      </w:r>
    </w:p>
    <w:tbl>
      <w:tblPr>
        <w:tblStyle w:val="PURTable"/>
        <w:tblW w:w="0" w:type="dxa"/>
        <w:tblLook w:val="04A0" w:firstRow="1" w:lastRow="0" w:firstColumn="1" w:lastColumn="0" w:noHBand="0" w:noVBand="1"/>
      </w:tblPr>
      <w:tblGrid>
        <w:gridCol w:w="3586"/>
        <w:gridCol w:w="3603"/>
        <w:gridCol w:w="3601"/>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4D55" w:rsidRDefault="001D63A4">
            <w:pPr>
              <w:pStyle w:val="ProductList-TableBody"/>
            </w:pPr>
            <w:r>
              <w:t>Llicència d'Accés</w:t>
            </w:r>
          </w:p>
        </w:tc>
        <w:tc>
          <w:tcPr>
            <w:tcW w:w="4040" w:type="dxa"/>
            <w:tcBorders>
              <w:top w:val="single" w:sz="18" w:space="0" w:color="0072C6"/>
              <w:left w:val="single" w:sz="4" w:space="0" w:color="000000"/>
              <w:bottom w:val="none" w:sz="4" w:space="0" w:color="000000"/>
              <w:right w:val="none" w:sz="4" w:space="0" w:color="000000"/>
            </w:tcBorders>
          </w:tcPr>
          <w:p w:rsidR="00374D55" w:rsidRDefault="001D63A4">
            <w:pPr>
              <w:pStyle w:val="ProductList-TableBody"/>
            </w:pPr>
            <w:r>
              <w:t>CAL Local del Microsoft Dynamics 365 for Customer Service (Dispositiu i Usuari)</w:t>
            </w:r>
          </w:p>
        </w:tc>
        <w:tc>
          <w:tcPr>
            <w:tcW w:w="4040" w:type="dxa"/>
            <w:tcBorders>
              <w:top w:val="single" w:sz="18" w:space="0" w:color="0072C6"/>
              <w:left w:val="none" w:sz="4" w:space="0" w:color="000000"/>
              <w:bottom w:val="none" w:sz="4" w:space="0" w:color="000000"/>
              <w:right w:val="single" w:sz="4" w:space="0" w:color="000000"/>
            </w:tcBorders>
          </w:tcPr>
          <w:p w:rsidR="00374D55" w:rsidRDefault="001D63A4">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(SL d'Usuari)</w:t>
            </w:r>
          </w:p>
        </w:tc>
      </w:tr>
      <w:tr w:rsidR="00374D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4D55" w:rsidRDefault="00374D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4D55" w:rsidRDefault="001D63A4">
            <w:pPr>
              <w:pStyle w:val="ProductList-TableBody"/>
            </w:pPr>
            <w:r>
              <w:t>Llicència Equivalent a CAL (consulteu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4"/>
      </w:pPr>
      <w:r>
        <w:t>3.4 Drets d'Ús de Servidor per a les CAL del Dynamics 365</w:t>
      </w:r>
    </w:p>
    <w:p w:rsidR="00374D55" w:rsidRDefault="001D63A4">
      <w:pPr>
        <w:pStyle w:val="ProductList-Body"/>
      </w:pPr>
      <w:r>
        <w:t>Els clients amb Llicències CAL del Microsoft Dynamics 365 poden instal·lar i utilitzar un nombre il·limitat de còpies del programari Microsoft Dynamics 365 Server en un servidor.</w:t>
      </w:r>
    </w:p>
    <w:p w:rsidR="00374D55" w:rsidRDefault="00374D55">
      <w:pPr>
        <w:pStyle w:val="ProductList-Body"/>
      </w:pPr>
    </w:p>
    <w:p w:rsidR="00374D55" w:rsidRDefault="001D63A4">
      <w:pPr>
        <w:pStyle w:val="ProductList-ClauseHeading"/>
        <w:outlineLvl w:val="4"/>
      </w:pPr>
      <w:r>
        <w:t>3.5 Elegibilitat de les Ofertes Qualificades</w:t>
      </w:r>
    </w:p>
    <w:p w:rsidR="00374D55" w:rsidRDefault="001D63A4">
      <w:pPr>
        <w:pStyle w:val="ProductList-Body"/>
      </w:pPr>
      <w:r>
        <w:t>Els clients que renovin un contracte amb Llicències CAL del Microsoft Dynamics CRM a partir de l'1 de novembre de 2016 poden adquirir Llicències d'Oferta Qualificada de CAL Local del Microsoft Dynamics 365 amb les renovacions de contracte que es realitzin abans del 31 d'octubre de 2019.</w:t>
      </w:r>
    </w:p>
    <w:p w:rsidR="00374D55" w:rsidRDefault="00374D55">
      <w:pPr>
        <w:pStyle w:val="ProductList-Body"/>
      </w:pPr>
    </w:p>
    <w:p w:rsidR="00374D55" w:rsidRDefault="001D63A4">
      <w:pPr>
        <w:pStyle w:val="ProductList-ClauseHeading"/>
        <w:outlineLvl w:val="4"/>
      </w:pPr>
      <w:r>
        <w:lastRenderedPageBreak/>
        <w:t>3.4 Programari Addicional</w:t>
      </w:r>
    </w:p>
    <w:tbl>
      <w:tblPr>
        <w:tblStyle w:val="PURTable"/>
        <w:tblW w:w="0" w:type="dxa"/>
        <w:tblLook w:val="04A0" w:firstRow="1" w:lastRow="0" w:firstColumn="1" w:lastColumn="0" w:noHBand="0" w:noVBand="1"/>
      </w:tblPr>
      <w:tblGrid>
        <w:gridCol w:w="3601"/>
        <w:gridCol w:w="3621"/>
        <w:gridCol w:w="3568"/>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4D55" w:rsidRDefault="001D63A4">
            <w:pPr>
              <w:pStyle w:val="ProductList-TableBody"/>
            </w:pPr>
            <w:r>
              <w:t>MarketingPilot Connector per al Microsoft Dynamics CRM (només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374D55" w:rsidRDefault="001D63A4">
            <w:pPr>
              <w:pStyle w:val="ProductList-TableBody"/>
            </w:pPr>
            <w:r>
              <w:t>Analitzador de Procediments Recomanats del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374D55" w:rsidRDefault="001D63A4">
            <w:pPr>
              <w:pStyle w:val="ProductList-TableBody"/>
            </w:pPr>
            <w:r>
              <w:t>Microsoft Dynamics CRM 2016 Microsoft Office Outlook</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Interfície d'usuari multilingüe (MUI)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Extensions de Creació d'Informes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Extensions d'Informes del Microsoft Dynamics CRM per al Microsoft Dynamics CRM 2016</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Microsoft Dynamics CRM per a dispositius compatibles</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Encaminador de Correu Electrònic i Auxiliar d'Implementació de Regles de Microsoft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Microsoft Dynamics Marketing Connector per al Microsoft Dynamics CRM (no per al Workgroup Server)</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Microsoft SharePoint Grid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pPr>
          </w:p>
        </w:tc>
      </w:tr>
    </w:tbl>
    <w:p w:rsidR="00374D55" w:rsidRDefault="001D63A4">
      <w:pPr>
        <w:pStyle w:val="ProductList-Offering1SubSection"/>
        <w:outlineLvl w:val="3"/>
      </w:pPr>
      <w:bookmarkStart w:id="72" w:name="_Sec818"/>
      <w:r>
        <w:t>4. Software Assurance</w:t>
      </w:r>
      <w:bookmarkEnd w:id="72"/>
    </w:p>
    <w:tbl>
      <w:tblPr>
        <w:tblStyle w:val="PURTable"/>
        <w:tblW w:w="0" w:type="dxa"/>
        <w:tblLook w:val="04A0" w:firstRow="1" w:lastRow="0" w:firstColumn="1" w:lastColumn="0" w:noHBand="0" w:noVBand="1"/>
      </w:tblPr>
      <w:tblGrid>
        <w:gridCol w:w="3623"/>
        <w:gridCol w:w="3580"/>
        <w:gridCol w:w="3587"/>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Recuperació de Desastres: N/A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de Commutació per Error: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4">
              <w:r>
                <w:rPr>
                  <w:color w:val="00467F"/>
                  <w:u w:val="single"/>
                </w:rPr>
                <w:t>Llistat de Productes, novembre de 2014 i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d'Itinerància: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4"/>
      </w:pPr>
      <w:r>
        <w:t>4.1 Llicències de Migració per al Software Assurance del Microsoft Dynamics CRM</w:t>
      </w:r>
    </w:p>
    <w:p w:rsidR="00374D55" w:rsidRDefault="001D63A4">
      <w:pPr>
        <w:pStyle w:val="ProductList-Body"/>
      </w:pPr>
      <w:r>
        <w:t xml:space="preserve">Els clients que hagin adquirit les Llicències Qualificades que es mostren a la taula següent i que tinguin cobertura d'SA activa en aquestes Llicències amb data 1 de desembre de 2016 o posterior podran actualitzar i utilitzar el programari en virtut de les Llicències de Migració corresponents. </w:t>
      </w:r>
    </w:p>
    <w:p w:rsidR="00374D55" w:rsidRDefault="00374D55">
      <w:pPr>
        <w:pStyle w:val="ProductList-Body"/>
      </w:pPr>
    </w:p>
    <w:tbl>
      <w:tblPr>
        <w:tblStyle w:val="PURTable"/>
        <w:tblW w:w="0" w:type="dxa"/>
        <w:tblLook w:val="04A0" w:firstRow="1" w:lastRow="0" w:firstColumn="1" w:lastColumn="0" w:noHBand="0" w:noVBand="1"/>
      </w:tblPr>
      <w:tblGrid>
        <w:gridCol w:w="5248"/>
        <w:gridCol w:w="5542"/>
      </w:tblGrid>
      <w:tr w:rsidR="00374D5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374D55" w:rsidRDefault="001D63A4">
            <w:pPr>
              <w:pStyle w:val="ProductList-TableBody"/>
            </w:pPr>
            <w:r>
              <w:rPr>
                <w:color w:val="FFFFFF"/>
              </w:rPr>
              <w:t>Llicències Qualificades</w:t>
            </w:r>
          </w:p>
        </w:tc>
        <w:tc>
          <w:tcPr>
            <w:tcW w:w="6240" w:type="dxa"/>
            <w:tcBorders>
              <w:top w:val="single" w:sz="4" w:space="0" w:color="6E6E6E"/>
              <w:left w:val="single" w:sz="4" w:space="0" w:color="6E6E6E"/>
              <w:right w:val="single" w:sz="4" w:space="0" w:color="6E6E6E"/>
            </w:tcBorders>
            <w:shd w:val="clear" w:color="auto" w:fill="0072C6"/>
          </w:tcPr>
          <w:p w:rsidR="00374D55" w:rsidRDefault="001D63A4">
            <w:pPr>
              <w:pStyle w:val="ProductList-TableBody"/>
            </w:pPr>
            <w:r>
              <w:rPr>
                <w:color w:val="FFFFFF"/>
              </w:rPr>
              <w:t>Llicències de Migració</w:t>
            </w:r>
          </w:p>
        </w:tc>
      </w:tr>
      <w:tr w:rsidR="00374D55">
        <w:tc>
          <w:tcPr>
            <w:tcW w:w="5880" w:type="dxa"/>
            <w:tcBorders>
              <w:left w:val="single" w:sz="4" w:space="0" w:color="6E6E6E"/>
              <w:right w:val="single" w:sz="4" w:space="0" w:color="6E6E6E"/>
            </w:tcBorders>
          </w:tcPr>
          <w:p w:rsidR="00374D55" w:rsidRDefault="001D63A4">
            <w:pPr>
              <w:pStyle w:val="ProductList-TableBody"/>
            </w:pPr>
            <w:r>
              <w:t>CAL del Microsoft Dynamics CRM Professional</w:t>
            </w:r>
          </w:p>
        </w:tc>
        <w:tc>
          <w:tcPr>
            <w:tcW w:w="6240" w:type="dxa"/>
            <w:tcBorders>
              <w:left w:val="single" w:sz="4" w:space="0" w:color="6E6E6E"/>
              <w:right w:val="single" w:sz="4" w:space="0" w:color="6E6E6E"/>
            </w:tcBorders>
          </w:tcPr>
          <w:p w:rsidR="00374D55" w:rsidRDefault="001D63A4">
            <w:pPr>
              <w:pStyle w:val="ProductList-TableBody"/>
            </w:pPr>
            <w:r>
              <w:t>CAL Local del Microsoft Dynamics 365 for Sales, i</w:t>
            </w:r>
          </w:p>
          <w:p w:rsidR="00374D55" w:rsidRDefault="001D63A4">
            <w:pPr>
              <w:pStyle w:val="ProductList-TableBody"/>
            </w:pPr>
            <w:r>
              <w:t>CAL Local del Microsoft Dynamics 365 for Customer Service</w:t>
            </w:r>
          </w:p>
        </w:tc>
      </w:tr>
      <w:tr w:rsidR="00374D55">
        <w:tc>
          <w:tcPr>
            <w:tcW w:w="5880" w:type="dxa"/>
            <w:tcBorders>
              <w:left w:val="single" w:sz="4" w:space="0" w:color="6E6E6E"/>
              <w:right w:val="single" w:sz="4" w:space="0" w:color="6E6E6E"/>
            </w:tcBorders>
          </w:tcPr>
          <w:p w:rsidR="00374D55" w:rsidRDefault="001D63A4">
            <w:pPr>
              <w:pStyle w:val="ProductList-TableBody"/>
            </w:pPr>
            <w:r>
              <w:t>CAL Bàsica del Microsoft Dynamics CRM</w:t>
            </w:r>
          </w:p>
        </w:tc>
        <w:tc>
          <w:tcPr>
            <w:tcW w:w="6240" w:type="dxa"/>
            <w:tcBorders>
              <w:left w:val="single" w:sz="4" w:space="0" w:color="6E6E6E"/>
              <w:right w:val="single" w:sz="4" w:space="0" w:color="6E6E6E"/>
            </w:tcBorders>
          </w:tcPr>
          <w:p w:rsidR="00374D55" w:rsidRDefault="001D63A4">
            <w:pPr>
              <w:pStyle w:val="ProductList-TableBody"/>
            </w:pPr>
            <w:r>
              <w:t>CAL Local del Microsoft Dynamics 365 for Sales, i</w:t>
            </w:r>
          </w:p>
          <w:p w:rsidR="00374D55" w:rsidRDefault="001D63A4">
            <w:pPr>
              <w:pStyle w:val="ProductList-TableBody"/>
            </w:pPr>
            <w:r>
              <w:t>CAL Local del Microsoft Dynamics 365 for Customer Service</w:t>
            </w:r>
          </w:p>
        </w:tc>
      </w:tr>
      <w:tr w:rsidR="00374D55">
        <w:tc>
          <w:tcPr>
            <w:tcW w:w="5880" w:type="dxa"/>
            <w:tcBorders>
              <w:left w:val="single" w:sz="4" w:space="0" w:color="6E6E6E"/>
              <w:right w:val="single" w:sz="4" w:space="0" w:color="6E6E6E"/>
            </w:tcBorders>
          </w:tcPr>
          <w:p w:rsidR="00374D55" w:rsidRDefault="001D63A4">
            <w:pPr>
              <w:pStyle w:val="ProductList-TableBody"/>
            </w:pPr>
            <w:r>
              <w:t>CAL d'ÚS del Microsoft Dynamics CRM Basic, o</w:t>
            </w:r>
          </w:p>
          <w:p w:rsidR="00374D55" w:rsidRDefault="001D63A4">
            <w:pPr>
              <w:pStyle w:val="ProductList-TableBody"/>
            </w:pPr>
            <w:r>
              <w:t>CAL del Microsoft Dynamics CRM Essentials</w:t>
            </w:r>
          </w:p>
        </w:tc>
        <w:tc>
          <w:tcPr>
            <w:tcW w:w="6240" w:type="dxa"/>
            <w:tcBorders>
              <w:left w:val="single" w:sz="4" w:space="0" w:color="6E6E6E"/>
              <w:right w:val="single" w:sz="4" w:space="0" w:color="6E6E6E"/>
            </w:tcBorders>
          </w:tcPr>
          <w:p w:rsidR="00374D55" w:rsidRDefault="001D63A4">
            <w:pPr>
              <w:pStyle w:val="ProductList-TableBody"/>
            </w:pPr>
            <w:r>
              <w:t>CAL Local del Microsoft Dynamics 365 for Team Members</w:t>
            </w:r>
          </w:p>
        </w:tc>
      </w:tr>
    </w:tbl>
    <w:p w:rsidR="00374D55" w:rsidRDefault="00374D55">
      <w:pPr>
        <w:pStyle w:val="ProductList-Body"/>
      </w:pPr>
    </w:p>
    <w:p w:rsidR="00374D55" w:rsidRDefault="001D63A4">
      <w:pPr>
        <w:pStyle w:val="ProductList-ClauseHeading"/>
        <w:outlineLvl w:val="4"/>
      </w:pPr>
      <w:r>
        <w:t>4.2 Drets per Canviar a una Versió Anterior del Servidor</w:t>
      </w:r>
    </w:p>
    <w:p w:rsidR="00374D55" w:rsidRDefault="001D63A4">
      <w:pPr>
        <w:pStyle w:val="ProductList-Body"/>
      </w:pPr>
      <w:r>
        <w:t>El client pot utilitzar el Microsoft Dynamics CRM Server 2016 o qualsevol de les versions anteriors del programari de servidor en lloc del Servidor Local del Microsoft Dynamics 365.</w:t>
      </w:r>
    </w:p>
    <w:p w:rsidR="00374D55" w:rsidRDefault="00374D55">
      <w:pPr>
        <w:pStyle w:val="ProductList-Body"/>
      </w:pPr>
    </w:p>
    <w:p w:rsidR="00374D55" w:rsidRDefault="001D63A4">
      <w:pPr>
        <w:pStyle w:val="ProductList-ClauseHeading"/>
        <w:outlineLvl w:val="4"/>
      </w:pPr>
      <w:r>
        <w:t>4.3 Unified Service Desk (USD)</w:t>
      </w:r>
    </w:p>
    <w:p w:rsidR="00374D55" w:rsidRDefault="001D63A4">
      <w:pPr>
        <w:pStyle w:val="ProductList-Body"/>
      </w:pPr>
      <w:r>
        <w:t xml:space="preserve">Per cada CAL Local del Microsoft Dynamics 365 for Sales o CAL Local del Dynamics 365 for Customer Service per a la qual el Client tingui SA, el Client pot instal·lar i utilitzar l'USD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rsidR="00374D55" w:rsidRDefault="00374D55">
      <w:pPr>
        <w:pStyle w:val="ProductList-Body"/>
      </w:pPr>
    </w:p>
    <w:p w:rsidR="00374D55" w:rsidRDefault="001D63A4">
      <w:pPr>
        <w:pStyle w:val="ProductList-ClauseHeading"/>
        <w:outlineLvl w:val="4"/>
      </w:pPr>
      <w:r>
        <w:t>4.4 Microsoft Dynamics CustomerSource</w:t>
      </w:r>
    </w:p>
    <w:p w:rsidR="00374D55" w:rsidRDefault="001D63A4">
      <w:pPr>
        <w:pStyle w:val="ProductList-Body"/>
      </w:pPr>
      <w:r>
        <w:t xml:space="preserve">Els clients de la CAL Local del Microsoft Dynamics 365 amb SA actiu tindran accés al CustomerSource. </w:t>
      </w:r>
    </w:p>
    <w:p w:rsidR="00374D55" w:rsidRDefault="00374D55">
      <w:pPr>
        <w:pStyle w:val="PURBreadcrumb"/>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
      </w:pPr>
    </w:p>
    <w:p w:rsidR="00374D55" w:rsidRDefault="001D63A4">
      <w:pPr>
        <w:pStyle w:val="ProductList-Offering2HeadingNoBorder"/>
        <w:outlineLvl w:val="2"/>
      </w:pPr>
      <w:bookmarkStart w:id="73" w:name="_Sec609"/>
      <w:r>
        <w:t>Microsoft Dynamics AX</w:t>
      </w:r>
      <w:bookmarkEnd w:id="73"/>
      <w:r>
        <w:fldChar w:fldCharType="begin"/>
      </w:r>
      <w:r>
        <w:instrText xml:space="preserve"> TC "</w:instrText>
      </w:r>
      <w:bookmarkStart w:id="74" w:name="_Toc468138483"/>
      <w:r>
        <w:instrText>Microsoft Dynamics AX</w:instrText>
      </w:r>
      <w:bookmarkEnd w:id="74"/>
      <w:r>
        <w:instrText>" \l 3</w:instrText>
      </w:r>
      <w:r>
        <w:fldChar w:fldCharType="end"/>
      </w:r>
    </w:p>
    <w:p w:rsidR="00374D55" w:rsidRDefault="001D63A4">
      <w:pPr>
        <w:pStyle w:val="ProductList-Offering1SubSection"/>
        <w:outlineLvl w:val="3"/>
      </w:pPr>
      <w:bookmarkStart w:id="75" w:name="_Sec678"/>
      <w:r>
        <w:t>1. Disponibilitat del Programa</w:t>
      </w:r>
      <w:bookmarkEnd w:id="75"/>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374D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4D55">
        <w:tc>
          <w:tcPr>
            <w:tcW w:w="416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74D55" w:rsidRDefault="00374D5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416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74D55" w:rsidRDefault="00374D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416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(Llicència Core per a 2 paquets)</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74D55" w:rsidRDefault="00374D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416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CAL Sense Intervenció de l'administrador del Microsoft Dynamics AX 2012 R3</w:t>
            </w:r>
            <w:r>
              <w:fldChar w:fldCharType="begin"/>
            </w:r>
            <w:r>
              <w:instrText xml:space="preserve"> XE "CAL Sense Intervenció de l'administrador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4D55" w:rsidRDefault="00374D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416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 xml:space="preserve">CAL de Tasca del Microsoft Dynamics AX 2012 R3 </w:t>
            </w:r>
            <w:r>
              <w:fldChar w:fldCharType="begin"/>
            </w:r>
            <w:r>
              <w:instrText xml:space="preserve"> XE "CAL de Tasca del Microsoft Dynamics AX 2012 R3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4D55" w:rsidRDefault="00374D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416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CAL Additiva de Tasca del Microsoft Dynamics AX 2012 R3</w:t>
            </w:r>
            <w:r>
              <w:fldChar w:fldCharType="begin"/>
            </w:r>
            <w:r>
              <w:instrText xml:space="preserve"> XE "CAL Additiva de Tasca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4D55" w:rsidRDefault="00374D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416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CAL Funcional del Microsoft Dynamics AX 2012 R3</w:t>
            </w:r>
            <w:r>
              <w:fldChar w:fldCharType="begin"/>
            </w:r>
            <w:r>
              <w:instrText xml:space="preserve"> XE "CAL Funcional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74D55" w:rsidRDefault="00374D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416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lastRenderedPageBreak/>
              <w:t>CAL Additiva Funcional del Microsoft Dynamics AX 2012 R3</w:t>
            </w:r>
            <w:r>
              <w:fldChar w:fldCharType="begin"/>
            </w:r>
            <w:r>
              <w:instrText xml:space="preserve"> XE "CAL Additiva Funcional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74D55" w:rsidRDefault="00374D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416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 xml:space="preserve">Enterprise CAL del Microsoft Dynamics AX 2012 R3 </w:t>
            </w:r>
            <w:r>
              <w:fldChar w:fldCharType="begin"/>
            </w:r>
            <w:r>
              <w:instrText xml:space="preserve"> XE "Enterprise CAL del Microsoft Dynamics AX 2012 R3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74D55" w:rsidRDefault="00374D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4160" w:type="dxa"/>
            <w:tcBorders>
              <w:top w:val="dashed" w:sz="4" w:space="0" w:color="BFBFBF"/>
              <w:left w:val="none" w:sz="4" w:space="0" w:color="6E6E6E"/>
              <w:bottom w:val="none" w:sz="4" w:space="0" w:color="FFFFFF"/>
              <w:right w:val="none" w:sz="4" w:space="0" w:color="6E6E6E"/>
            </w:tcBorders>
          </w:tcPr>
          <w:p w:rsidR="00374D55" w:rsidRDefault="001D63A4">
            <w:pPr>
              <w:pStyle w:val="ProductList-TableBody"/>
            </w:pPr>
            <w:r>
              <w:t>Enterprise CAL Additiva del Microsoft Dynamics AX 2012 R3</w:t>
            </w:r>
            <w:r>
              <w:fldChar w:fldCharType="begin"/>
            </w:r>
            <w:r>
              <w:instrText xml:space="preserve"> XE "Enterprise CAL Additiva del Microsoft Dynamics AX 2012 R3" </w:instrText>
            </w:r>
            <w:r>
              <w:fldChar w:fldCharType="end"/>
            </w:r>
            <w:r>
              <w:t xml:space="preserve"> (Dispositiu i Usuari)</w:t>
            </w:r>
          </w:p>
        </w:tc>
        <w:tc>
          <w:tcPr>
            <w:tcW w:w="620" w:type="dxa"/>
            <w:tcBorders>
              <w:top w:val="dashed" w:sz="4" w:space="0" w:color="BFBFBF"/>
              <w:left w:val="none" w:sz="4" w:space="0" w:color="6E6E6E"/>
              <w:bottom w:val="none" w:sz="4" w:space="0" w:color="FFFFFF"/>
              <w:right w:val="none" w:sz="4" w:space="0" w:color="6E6E6E"/>
            </w:tcBorders>
          </w:tcPr>
          <w:p w:rsidR="00374D55" w:rsidRDefault="001D63A4">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374D55" w:rsidRDefault="001D63A4">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374D55" w:rsidRDefault="00374D5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374D55" w:rsidRDefault="001D63A4">
      <w:pPr>
        <w:pStyle w:val="ProductList-Offering1SubSection"/>
        <w:outlineLvl w:val="3"/>
      </w:pPr>
      <w:bookmarkStart w:id="76" w:name="_Sec734"/>
      <w:r>
        <w:t>2. Condicions del Producte</w:t>
      </w:r>
      <w:bookmarkEnd w:id="76"/>
    </w:p>
    <w:tbl>
      <w:tblPr>
        <w:tblStyle w:val="PURTable"/>
        <w:tblW w:w="0" w:type="dxa"/>
        <w:tblLook w:val="04A0" w:firstRow="1" w:lastRow="0" w:firstColumn="1" w:lastColumn="0" w:noHBand="0" w:noVBand="1"/>
      </w:tblPr>
      <w:tblGrid>
        <w:gridCol w:w="3609"/>
        <w:gridCol w:w="3597"/>
        <w:gridCol w:w="3584"/>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Edicions Inferiors: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“True Up”: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1D63A4">
      <w:pPr>
        <w:pStyle w:val="ProductList-Offering1SubSection"/>
        <w:outlineLvl w:val="3"/>
      </w:pPr>
      <w:bookmarkStart w:id="77" w:name="_Sec789"/>
      <w:r>
        <w:t>3. Drets d'Ús</w:t>
      </w:r>
      <w:bookmarkEnd w:id="77"/>
    </w:p>
    <w:tbl>
      <w:tblPr>
        <w:tblStyle w:val="PURTable"/>
        <w:tblW w:w="0" w:type="dxa"/>
        <w:tblLook w:val="04A0" w:firstRow="1" w:lastRow="0" w:firstColumn="1" w:lastColumn="0" w:noHBand="0" w:noVBand="1"/>
      </w:tblPr>
      <w:tblGrid>
        <w:gridCol w:w="3613"/>
        <w:gridCol w:w="3579"/>
        <w:gridCol w:w="3598"/>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Server i Store Server, </w:t>
            </w:r>
            <w:hyperlink w:anchor="_Sec543">
              <w:r>
                <w:rPr>
                  <w:color w:val="00467F"/>
                  <w:u w:val="single"/>
                </w:rPr>
                <w:t>Per Core</w:t>
              </w:r>
            </w:hyperlink>
            <w:r>
              <w:t>: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Tecnologies Incloses: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4"/>
      </w:pPr>
      <w:r>
        <w:t>3.1 Accés a Programari de Servidor</w:t>
      </w:r>
    </w:p>
    <w:p w:rsidR="00374D55" w:rsidRDefault="001D63A4">
      <w:pPr>
        <w:pStyle w:val="ProductList-Body"/>
      </w:pPr>
      <w:r>
        <w:t>Registrar el temps resultant únicament per al processament de nòmines; registrar les despeses únicament per al reemborsament; gestionar informació personal; crear sol·licituds i gestionar pressupostos en relació amb aquestes activitats</w:t>
      </w:r>
    </w:p>
    <w:tbl>
      <w:tblPr>
        <w:tblStyle w:val="PURTable"/>
        <w:tblW w:w="0" w:type="dxa"/>
        <w:tblLook w:val="04A0" w:firstRow="1" w:lastRow="0" w:firstColumn="1" w:lastColumn="0" w:noHBand="0" w:noVBand="1"/>
      </w:tblPr>
      <w:tblGrid>
        <w:gridCol w:w="3571"/>
        <w:gridCol w:w="3632"/>
        <w:gridCol w:w="3587"/>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4D55" w:rsidRDefault="001D63A4">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374D55" w:rsidRDefault="001D63A4">
            <w:pPr>
              <w:pStyle w:val="ProductList-TableBody"/>
            </w:pPr>
            <w:r>
              <w:t>CAL Sense Intervenció de l'Administrador del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374D55" w:rsidRDefault="001D63A4">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(SL d'Usuari)</w:t>
            </w:r>
          </w:p>
        </w:tc>
      </w:tr>
    </w:tbl>
    <w:p w:rsidR="00374D55" w:rsidRDefault="00374D55">
      <w:pPr>
        <w:pStyle w:val="ProductList-Body"/>
      </w:pPr>
    </w:p>
    <w:p w:rsidR="00374D55" w:rsidRDefault="001D63A4">
      <w:pPr>
        <w:pStyle w:val="ProductList-SubClauseHeading"/>
        <w:outlineLvl w:val="5"/>
      </w:pPr>
      <w:r>
        <w:t>3.1.1 Funcionalitat Addicional Associada amb la CAL de Tasca del Microsoft Dynamics AX 2012 R3</w:t>
      </w:r>
    </w:p>
    <w:p w:rsidR="00374D55" w:rsidRDefault="001D63A4">
      <w:pPr>
        <w:pStyle w:val="ProductList-BodyIndented"/>
      </w:pPr>
      <w:r>
        <w:t>Registrar i aprovar qualsevol tipus de temps i despeses; aprovar factures; aprovar totes les transaccions sense intervenció de l'administrador; utilitzar un dispositiu de punt de venda o de magatzem; i utilitzar un dispositiu d'administrador de magatzem</w:t>
      </w:r>
    </w:p>
    <w:tbl>
      <w:tblPr>
        <w:tblStyle w:val="PURTable0"/>
        <w:tblW w:w="0" w:type="dxa"/>
        <w:tblLook w:val="04A0" w:firstRow="1" w:lastRow="0" w:firstColumn="1" w:lastColumn="0" w:noHBand="0" w:noVBand="1"/>
      </w:tblPr>
      <w:tblGrid>
        <w:gridCol w:w="3458"/>
        <w:gridCol w:w="3494"/>
        <w:gridCol w:w="3478"/>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4D55" w:rsidRDefault="001D63A4">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374D55" w:rsidRDefault="001D63A4">
            <w:pPr>
              <w:pStyle w:val="ProductList-TableBody"/>
            </w:pPr>
            <w:r>
              <w:t>CAL de Tasca del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374D55" w:rsidRDefault="001D63A4">
            <w:pPr>
              <w:pStyle w:val="ProductList-TableBody"/>
            </w:pPr>
            <w:r>
              <w:t>CAL Additiva de Tasca del Microsoft Dynamics AX 2012 R3</w:t>
            </w:r>
          </w:p>
        </w:tc>
      </w:tr>
      <w:tr w:rsidR="00374D5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74D55" w:rsidRDefault="00374D5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74D55" w:rsidRDefault="001D63A4">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(SL d'Usuari)</w:t>
            </w:r>
          </w:p>
        </w:tc>
        <w:tc>
          <w:tcPr>
            <w:tcW w:w="4040" w:type="dxa"/>
            <w:tcBorders>
              <w:top w:val="none" w:sz="4" w:space="0" w:color="000000"/>
              <w:left w:val="none" w:sz="4" w:space="0" w:color="000000"/>
              <w:bottom w:val="none" w:sz="4" w:space="0" w:color="000000"/>
              <w:right w:val="single" w:sz="4" w:space="0" w:color="000000"/>
            </w:tcBorders>
          </w:tcPr>
          <w:p w:rsidR="00374D55" w:rsidRDefault="001D63A4">
            <w:pPr>
              <w:pStyle w:val="ProductList-TableBody"/>
            </w:pPr>
            <w:r>
              <w:t>Microsoft Dynamics 365 per a Membres de l'Equip, Enterprise Edition (SL d'Usuari)</w:t>
            </w:r>
          </w:p>
        </w:tc>
      </w:tr>
      <w:tr w:rsidR="00374D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4D55" w:rsidRDefault="00374D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4D55" w:rsidRDefault="001D63A4">
            <w:pPr>
              <w:pStyle w:val="ProductList-TableBody"/>
            </w:pPr>
            <w:r>
              <w:t>Llicència Equivalent a CAL (consulteu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374D55" w:rsidRDefault="00374D55">
            <w:pPr>
              <w:pStyle w:val="ProductList-TableBody"/>
            </w:pPr>
          </w:p>
        </w:tc>
      </w:tr>
    </w:tbl>
    <w:p w:rsidR="00374D55" w:rsidRDefault="00374D55">
      <w:pPr>
        <w:pStyle w:val="ProductList-BodyIndented"/>
      </w:pPr>
    </w:p>
    <w:p w:rsidR="00374D55" w:rsidRDefault="001D63A4">
      <w:pPr>
        <w:pStyle w:val="ProductList-SubClauseHeading"/>
        <w:outlineLvl w:val="5"/>
      </w:pPr>
      <w:r>
        <w:t>3.1.2 Funcionalitat Addicional Associada amb la CAL Funcional del Microsoft Dynamics AX 2012 R3</w:t>
      </w:r>
    </w:p>
    <w:p w:rsidR="00374D55" w:rsidRDefault="001D63A4">
      <w:pPr>
        <w:pStyle w:val="ProductList-BodyIndented"/>
      </w:pPr>
      <w:r>
        <w:t>Utilitzar processos empresarials i cicles operatius establerts proporcionats pel programari; crear i actualitzar (i) sol·licituds de posició o (ii) registres de dades mestres pertanyents a candidats, empleats, clients, proveïdors o catàlegs d'elements; i aprovar totes les tasques i les transaccions sense intervenció de l'administrador.</w:t>
      </w:r>
    </w:p>
    <w:tbl>
      <w:tblPr>
        <w:tblStyle w:val="PURTable0"/>
        <w:tblW w:w="0" w:type="dxa"/>
        <w:tblLook w:val="04A0" w:firstRow="1" w:lastRow="0" w:firstColumn="1" w:lastColumn="0" w:noHBand="0" w:noVBand="1"/>
      </w:tblPr>
      <w:tblGrid>
        <w:gridCol w:w="3456"/>
        <w:gridCol w:w="3495"/>
        <w:gridCol w:w="3479"/>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4D55" w:rsidRDefault="001D63A4">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374D55" w:rsidRDefault="001D63A4">
            <w:pPr>
              <w:pStyle w:val="ProductList-TableBody"/>
            </w:pPr>
            <w:r>
              <w:t>CAL Funcional del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374D55" w:rsidRDefault="001D63A4">
            <w:pPr>
              <w:pStyle w:val="ProductList-TableBody"/>
            </w:pPr>
            <w:r>
              <w:t>CAL Additiva Funcional del Microsoft Dynamics AX 2012 R3</w:t>
            </w:r>
          </w:p>
        </w:tc>
      </w:tr>
      <w:tr w:rsidR="00374D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4D55" w:rsidRDefault="00374D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4D55" w:rsidRDefault="001D63A4">
            <w:pPr>
              <w:pStyle w:val="ProductList-TableBody"/>
            </w:pPr>
            <w:r>
              <w:t>Microsoft Dynamics 365 per a Operacions, Enterprise Edition (SL d'Usuari)</w:t>
            </w:r>
          </w:p>
        </w:tc>
        <w:tc>
          <w:tcPr>
            <w:tcW w:w="4040" w:type="dxa"/>
            <w:tcBorders>
              <w:top w:val="none" w:sz="4" w:space="0" w:color="000000"/>
              <w:left w:val="none" w:sz="4" w:space="0" w:color="000000"/>
              <w:bottom w:val="single" w:sz="4" w:space="0" w:color="000000"/>
              <w:right w:val="single" w:sz="4" w:space="0" w:color="000000"/>
            </w:tcBorders>
          </w:tcPr>
          <w:p w:rsidR="00374D55" w:rsidRDefault="001D63A4">
            <w:pPr>
              <w:pStyle w:val="ProductList-TableBody"/>
            </w:pPr>
            <w:r>
              <w:t>Llicència Equivalent a CAL (consulteu l'</w:t>
            </w:r>
            <w:hyperlink w:anchor="_Sec591">
              <w:r>
                <w:rPr>
                  <w:color w:val="00467F"/>
                  <w:u w:val="single"/>
                </w:rPr>
                <w:t>Apèndix A</w:t>
              </w:r>
            </w:hyperlink>
            <w:r>
              <w:t>)</w:t>
            </w:r>
          </w:p>
        </w:tc>
      </w:tr>
    </w:tbl>
    <w:p w:rsidR="00374D55" w:rsidRDefault="00374D55">
      <w:pPr>
        <w:pStyle w:val="ProductList-BodyIndented"/>
      </w:pPr>
    </w:p>
    <w:p w:rsidR="00374D55" w:rsidRDefault="001D63A4">
      <w:pPr>
        <w:pStyle w:val="ProductList-SubClauseHeading"/>
        <w:outlineLvl w:val="5"/>
      </w:pPr>
      <w:r>
        <w:t>3.1.3 Funcionalitat Addicional Associada amb l'Enterprise CAL del Microsoft Dynamics AX 2012 R3</w:t>
      </w:r>
    </w:p>
    <w:p w:rsidR="00374D55" w:rsidRDefault="001D63A4">
      <w:pPr>
        <w:pStyle w:val="ProductList-BodyIndented"/>
      </w:pPr>
      <w:r>
        <w:t>Accés il·limitat a tota la funcionalitat del programari de servidor a la solució ERP</w:t>
      </w:r>
    </w:p>
    <w:tbl>
      <w:tblPr>
        <w:tblStyle w:val="PURTable0"/>
        <w:tblW w:w="0" w:type="dxa"/>
        <w:tblLook w:val="04A0" w:firstRow="1" w:lastRow="0" w:firstColumn="1" w:lastColumn="0" w:noHBand="0" w:noVBand="1"/>
      </w:tblPr>
      <w:tblGrid>
        <w:gridCol w:w="3456"/>
        <w:gridCol w:w="3495"/>
        <w:gridCol w:w="3479"/>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4D55" w:rsidRDefault="001D63A4">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374D55" w:rsidRDefault="001D63A4">
            <w:pPr>
              <w:pStyle w:val="ProductList-TableBody"/>
            </w:pPr>
            <w:r>
              <w:t>Enterprise CAL del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374D55" w:rsidRDefault="001D63A4">
            <w:pPr>
              <w:pStyle w:val="ProductList-TableBody"/>
            </w:pPr>
            <w:r>
              <w:t>Enterprise CAL Additiva del Microsoft Dynamics AX 2012 R3</w:t>
            </w:r>
          </w:p>
        </w:tc>
      </w:tr>
      <w:tr w:rsidR="00374D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4D55" w:rsidRDefault="00374D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4D55" w:rsidRDefault="001D63A4">
            <w:pPr>
              <w:pStyle w:val="ProductList-TableBody"/>
            </w:pPr>
            <w:r>
              <w:t>Microsoft Dynamics 365 per a Operacions, Enterprise Edition (SL d'Usuari)</w:t>
            </w:r>
          </w:p>
        </w:tc>
        <w:tc>
          <w:tcPr>
            <w:tcW w:w="4040" w:type="dxa"/>
            <w:tcBorders>
              <w:top w:val="none" w:sz="4" w:space="0" w:color="000000"/>
              <w:left w:val="none" w:sz="4" w:space="0" w:color="000000"/>
              <w:bottom w:val="single" w:sz="4" w:space="0" w:color="000000"/>
              <w:right w:val="single" w:sz="4" w:space="0" w:color="000000"/>
            </w:tcBorders>
          </w:tcPr>
          <w:p w:rsidR="00374D55" w:rsidRDefault="001D63A4">
            <w:pPr>
              <w:pStyle w:val="ProductList-TableBody"/>
            </w:pPr>
            <w:r>
              <w:t>Llicència Equivalent a CAL (consulteu l'</w:t>
            </w:r>
            <w:hyperlink w:anchor="_Sec591">
              <w:r>
                <w:rPr>
                  <w:color w:val="00467F"/>
                  <w:u w:val="single"/>
                </w:rPr>
                <w:t>Apèndix A</w:t>
              </w:r>
            </w:hyperlink>
            <w:r>
              <w:t>)</w:t>
            </w:r>
          </w:p>
        </w:tc>
      </w:tr>
    </w:tbl>
    <w:p w:rsidR="00374D55" w:rsidRDefault="00374D55">
      <w:pPr>
        <w:pStyle w:val="ProductList-BodyIndented"/>
      </w:pPr>
    </w:p>
    <w:p w:rsidR="00374D55" w:rsidRDefault="001D63A4">
      <w:pPr>
        <w:pStyle w:val="ProductList-ClauseHeading"/>
        <w:outlineLvl w:val="4"/>
      </w:pPr>
      <w:r>
        <w:t>3.2 Dret de Modificació</w:t>
      </w:r>
    </w:p>
    <w:p w:rsidR="00374D55" w:rsidRDefault="001D63A4">
      <w:pPr>
        <w:pStyle w:val="ProductList-Body"/>
      </w:pPr>
      <w:r>
        <w:t>El programari pot incloure complements, temps d'execució i altres components que s'identifiquen a la documentació impresa o en línia que permet al Client amplia la seva funcionalitat. El client pot modificar o crear treballs derivats d'aquests components i utilitzar aquests treballs derivats, però només amb el programari i només per a finalitats internes del Client.</w:t>
      </w:r>
    </w:p>
    <w:p w:rsidR="00374D55" w:rsidRDefault="00374D55">
      <w:pPr>
        <w:pStyle w:val="ProductList-Body"/>
      </w:pPr>
    </w:p>
    <w:p w:rsidR="00374D55" w:rsidRDefault="001D63A4">
      <w:pPr>
        <w:pStyle w:val="ProductList-ClauseHeading"/>
        <w:outlineLvl w:val="4"/>
      </w:pPr>
      <w:r>
        <w:lastRenderedPageBreak/>
        <w:t>3.3 Dynamics AX Standard Commerce Server Core (Factor de Nucli)</w:t>
      </w:r>
    </w:p>
    <w:p w:rsidR="00374D55" w:rsidRDefault="001D63A4">
      <w:pPr>
        <w:pStyle w:val="ProductList-Body"/>
      </w:pPr>
      <w:r>
        <w:t xml:space="preserve">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mínima per Processador Físic no s'aplica al Dynamics AX Standard Commerce Server Core. El nombre de Llicències necessàries és igual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multiplicat pel Factor de Nucli aplicable que es pot consultar a </w:t>
      </w:r>
      <w:hyperlink r:id="rId45">
        <w:r>
          <w:rPr>
            <w:color w:val="00467F"/>
            <w:u w:val="single"/>
          </w:rPr>
          <w:t>http://go.microsoft.com/fwlink/?LinkID=229882</w:t>
        </w:r>
      </w:hyperlink>
      <w:r>
        <w:t>.</w:t>
      </w:r>
    </w:p>
    <w:p w:rsidR="00374D55" w:rsidRDefault="00374D55">
      <w:pPr>
        <w:pStyle w:val="ProductList-Body"/>
      </w:pPr>
    </w:p>
    <w:p w:rsidR="00374D55" w:rsidRDefault="001D63A4">
      <w:pPr>
        <w:pStyle w:val="ProductList-ClauseHeading"/>
        <w:outlineLvl w:val="4"/>
      </w:pPr>
      <w:r>
        <w:t>3.4 Programari Addicional</w:t>
      </w:r>
    </w:p>
    <w:tbl>
      <w:tblPr>
        <w:tblStyle w:val="PURTable"/>
        <w:tblW w:w="0" w:type="dxa"/>
        <w:tblLook w:val="04A0" w:firstRow="1" w:lastRow="0" w:firstColumn="1" w:lastColumn="0" w:noHBand="0" w:noVBand="1"/>
      </w:tblPr>
      <w:tblGrid>
        <w:gridCol w:w="3641"/>
        <w:gridCol w:w="3621"/>
        <w:gridCol w:w="3528"/>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4D55" w:rsidRDefault="001D63A4">
            <w:pPr>
              <w:pStyle w:val="ProductList-TableBody"/>
            </w:pPr>
            <w:r>
              <w:t>Programari de Client Management Reporter Designer per al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374D55" w:rsidRDefault="001D63A4">
            <w:pPr>
              <w:pStyle w:val="ProductList-TableBody"/>
            </w:pPr>
            <w:r>
              <w:t>Programari de Client del Microsoft Dynamics AX 2012 R3 Enriquit per al Windows</w:t>
            </w:r>
          </w:p>
        </w:tc>
        <w:tc>
          <w:tcPr>
            <w:tcW w:w="4040" w:type="dxa"/>
            <w:tcBorders>
              <w:top w:val="single" w:sz="18" w:space="0" w:color="0072C6"/>
              <w:left w:val="single" w:sz="4" w:space="0" w:color="000000"/>
              <w:bottom w:val="single" w:sz="4" w:space="0" w:color="000000"/>
              <w:right w:val="single" w:sz="4" w:space="0" w:color="000000"/>
            </w:tcBorders>
          </w:tcPr>
          <w:p w:rsidR="00374D55" w:rsidRDefault="00374D55">
            <w:pPr>
              <w:pStyle w:val="ProductList-TableBody"/>
            </w:pPr>
          </w:p>
        </w:tc>
      </w:tr>
    </w:tbl>
    <w:p w:rsidR="00374D55" w:rsidRDefault="001D63A4">
      <w:pPr>
        <w:pStyle w:val="ProductList-Offering1SubSection"/>
        <w:outlineLvl w:val="3"/>
      </w:pPr>
      <w:bookmarkStart w:id="78" w:name="_Sec817"/>
      <w:r>
        <w:t>4. Software Assurance</w:t>
      </w:r>
      <w:bookmarkEnd w:id="78"/>
    </w:p>
    <w:tbl>
      <w:tblPr>
        <w:tblStyle w:val="PURTable"/>
        <w:tblW w:w="0" w:type="dxa"/>
        <w:tblLook w:val="04A0" w:firstRow="1" w:lastRow="0" w:firstColumn="1" w:lastColumn="0" w:noHBand="0" w:noVBand="1"/>
      </w:tblPr>
      <w:tblGrid>
        <w:gridCol w:w="3623"/>
        <w:gridCol w:w="3580"/>
        <w:gridCol w:w="3587"/>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4D55" w:rsidRDefault="001D63A4">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4D55" w:rsidRDefault="001D63A4">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(només llicències de servidor i nucli)</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 i nucli)</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6">
              <w:r>
                <w:rPr>
                  <w:color w:val="00467F"/>
                  <w:u w:val="single"/>
                </w:rPr>
                <w:t>Llistat de Productes,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d'Itinerància: N/A</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4"/>
      </w:pPr>
      <w:r>
        <w:t>4.1 Localització i actualitzacions</w:t>
      </w:r>
    </w:p>
    <w:p w:rsidR="00374D55" w:rsidRDefault="001D63A4">
      <w:pPr>
        <w:pStyle w:val="ProductList-Body"/>
      </w:pPr>
      <w:r>
        <w:t xml:space="preserve">El client pot optar a rebre i utilitzar actualitzacions relacionades amb els requisits tributaris i normatius del govern sobre els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sempre que tingui SA activat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rsidR="00374D55" w:rsidRDefault="00374D55">
      <w:pPr>
        <w:pStyle w:val="ProductList-Body"/>
        <w:jc w:val="right"/>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
      </w:pPr>
    </w:p>
    <w:p w:rsidR="00374D55" w:rsidRDefault="001D63A4">
      <w:pPr>
        <w:pStyle w:val="ProductList-Offering1HeadingNoBorder"/>
        <w:outlineLvl w:val="1"/>
      </w:pPr>
      <w:bookmarkStart w:id="79" w:name="_Sec607"/>
      <w:r>
        <w:t>Microsoft Identity Manager</w:t>
      </w:r>
      <w:bookmarkEnd w:id="79"/>
      <w:r>
        <w:fldChar w:fldCharType="begin"/>
      </w:r>
      <w:r>
        <w:instrText xml:space="preserve"> TC "</w:instrText>
      </w:r>
      <w:bookmarkStart w:id="80" w:name="_Toc468138484"/>
      <w:r>
        <w:instrText>Microsoft Identity Manager</w:instrText>
      </w:r>
      <w:bookmarkEnd w:id="80"/>
      <w:r>
        <w:instrText>" \l 2</w:instrText>
      </w:r>
      <w:r>
        <w:fldChar w:fldCharType="end"/>
      </w:r>
    </w:p>
    <w:p w:rsidR="00374D55" w:rsidRDefault="001D63A4">
      <w:pPr>
        <w:pStyle w:val="ProductList-Offering1SubSection"/>
        <w:outlineLvl w:val="2"/>
      </w:pPr>
      <w:bookmarkStart w:id="81" w:name="_Sec677"/>
      <w:r>
        <w:t>1. Disponibilitat del Programa</w:t>
      </w:r>
      <w:bookmarkEnd w:id="81"/>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374D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74D55" w:rsidRDefault="001D6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4D55">
        <w:tc>
          <w:tcPr>
            <w:tcW w:w="4160" w:type="dxa"/>
            <w:tcBorders>
              <w:top w:val="single" w:sz="6" w:space="0" w:color="FFFFFF"/>
              <w:left w:val="none" w:sz="4" w:space="0" w:color="BFBFBF"/>
              <w:bottom w:val="dashed" w:sz="4" w:space="0" w:color="BFBFBF"/>
              <w:right w:val="none" w:sz="4" w:space="0" w:color="6E6E6E"/>
            </w:tcBorders>
          </w:tcPr>
          <w:p w:rsidR="00374D55" w:rsidRDefault="001D63A4">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74D55">
        <w:tc>
          <w:tcPr>
            <w:tcW w:w="4160" w:type="dxa"/>
            <w:tcBorders>
              <w:top w:val="dashed" w:sz="4" w:space="0" w:color="BFBFBF"/>
              <w:left w:val="none" w:sz="4" w:space="0" w:color="BFBFBF"/>
              <w:bottom w:val="none" w:sz="4" w:space="0" w:color="BFBFBF"/>
              <w:right w:val="none" w:sz="4" w:space="0" w:color="6E6E6E"/>
            </w:tcBorders>
          </w:tcPr>
          <w:p w:rsidR="00374D55" w:rsidRDefault="001D63A4">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74D55" w:rsidRDefault="001D63A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74D55" w:rsidRDefault="001D63A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74D55" w:rsidRDefault="001D63A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74D55" w:rsidRDefault="001D63A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374D55" w:rsidRDefault="001D63A4">
      <w:pPr>
        <w:pStyle w:val="ProductList-Offering1SubSection"/>
        <w:outlineLvl w:val="2"/>
      </w:pPr>
      <w:bookmarkStart w:id="82" w:name="_Sec733"/>
      <w:r>
        <w:t>2. Condicions del Producte</w:t>
      </w:r>
      <w:bookmarkEnd w:id="82"/>
    </w:p>
    <w:tbl>
      <w:tblPr>
        <w:tblStyle w:val="PURTable"/>
        <w:tblW w:w="0" w:type="dxa"/>
        <w:tblLook w:val="04A0" w:firstRow="1" w:lastRow="0" w:firstColumn="1" w:lastColumn="0" w:noHBand="0" w:noVBand="1"/>
      </w:tblPr>
      <w:tblGrid>
        <w:gridCol w:w="3609"/>
        <w:gridCol w:w="3597"/>
        <w:gridCol w:w="3584"/>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Edicions Inferiors: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“True Up”: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1D63A4">
      <w:pPr>
        <w:pStyle w:val="ProductList-Offering1SubSection"/>
        <w:outlineLvl w:val="2"/>
      </w:pPr>
      <w:bookmarkStart w:id="83" w:name="_Sec788"/>
      <w:r>
        <w:t>3. Drets d'Ús</w:t>
      </w:r>
      <w:bookmarkEnd w:id="83"/>
    </w:p>
    <w:tbl>
      <w:tblPr>
        <w:tblStyle w:val="PURTable"/>
        <w:tblW w:w="0" w:type="dxa"/>
        <w:tblLook w:val="04A0" w:firstRow="1" w:lastRow="0" w:firstColumn="1" w:lastColumn="0" w:noHBand="0" w:noVBand="1"/>
      </w:tblPr>
      <w:tblGrid>
        <w:gridCol w:w="3613"/>
        <w:gridCol w:w="3579"/>
        <w:gridCol w:w="3598"/>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Tecnologies Incloses: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3"/>
      </w:pPr>
      <w:r>
        <w:t>3.1 Programari Addicional</w:t>
      </w:r>
    </w:p>
    <w:tbl>
      <w:tblPr>
        <w:tblStyle w:val="PURTable"/>
        <w:tblW w:w="0" w:type="dxa"/>
        <w:tblLook w:val="04A0" w:firstRow="1" w:lastRow="0" w:firstColumn="1" w:lastColumn="0" w:noHBand="0" w:noVBand="1"/>
      </w:tblPr>
      <w:tblGrid>
        <w:gridCol w:w="3654"/>
        <w:gridCol w:w="3568"/>
        <w:gridCol w:w="3568"/>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4D55" w:rsidRDefault="001D63A4">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374D55" w:rsidRDefault="00374D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74D55" w:rsidRDefault="00374D55">
            <w:pPr>
              <w:pStyle w:val="ProductList-TableBody"/>
            </w:pPr>
          </w:p>
        </w:tc>
      </w:tr>
    </w:tbl>
    <w:p w:rsidR="00374D55" w:rsidRDefault="001D63A4">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623"/>
        <w:gridCol w:w="3580"/>
        <w:gridCol w:w="3587"/>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de Commutació per Error: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d'Itinerància: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jc w:val="right"/>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
      </w:pPr>
    </w:p>
    <w:p w:rsidR="00374D55" w:rsidRDefault="001D63A4">
      <w:pPr>
        <w:pStyle w:val="ProductList-OfferingGroupHeading"/>
        <w:outlineLvl w:val="1"/>
      </w:pPr>
      <w:bookmarkStart w:id="85" w:name="_Sec611"/>
      <w:r>
        <w:lastRenderedPageBreak/>
        <w:t>Aplicacions de l'Office</w:t>
      </w:r>
      <w:bookmarkEnd w:id="85"/>
      <w:r>
        <w:fldChar w:fldCharType="begin"/>
      </w:r>
      <w:r>
        <w:instrText xml:space="preserve"> TC "</w:instrText>
      </w:r>
      <w:bookmarkStart w:id="86" w:name="_Toc468138485"/>
      <w:r>
        <w:instrText>Aplicacions de l'Office</w:instrText>
      </w:r>
      <w:bookmarkEnd w:id="86"/>
      <w:r>
        <w:instrText>" \l 2</w:instrText>
      </w:r>
      <w:r>
        <w:fldChar w:fldCharType="end"/>
      </w:r>
    </w:p>
    <w:p w:rsidR="00374D55" w:rsidRDefault="001D63A4">
      <w:pPr>
        <w:pStyle w:val="ProductList-Offering2HeadingNoBorder"/>
        <w:outlineLvl w:val="2"/>
      </w:pPr>
      <w:bookmarkStart w:id="87" w:name="_Sec636"/>
      <w:r>
        <w:t>Aplicacions de Sobretaula de l'Office</w:t>
      </w:r>
      <w:bookmarkEnd w:id="87"/>
      <w:r>
        <w:fldChar w:fldCharType="begin"/>
      </w:r>
      <w:r>
        <w:instrText xml:space="preserve"> TC "</w:instrText>
      </w:r>
      <w:bookmarkStart w:id="88" w:name="_Toc468138486"/>
      <w:r>
        <w:instrText>Aplicacions de Sobretaula de l'Office</w:instrText>
      </w:r>
      <w:bookmarkEnd w:id="88"/>
      <w:r>
        <w:instrText>" \l 3</w:instrText>
      </w:r>
      <w:r>
        <w:fldChar w:fldCharType="end"/>
      </w:r>
    </w:p>
    <w:p w:rsidR="00374D55" w:rsidRDefault="001D63A4">
      <w:pPr>
        <w:pStyle w:val="ProductList-Offering1SubSection"/>
        <w:outlineLvl w:val="3"/>
      </w:pPr>
      <w:bookmarkStart w:id="89" w:name="_Sec681"/>
      <w:r>
        <w:t>1. Disponibilitat del Programa</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374D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4D55">
        <w:tc>
          <w:tcPr>
            <w:tcW w:w="4160" w:type="dxa"/>
            <w:tcBorders>
              <w:top w:val="single" w:sz="6" w:space="0" w:color="FFFFFF"/>
              <w:left w:val="none" w:sz="4" w:space="0" w:color="000000"/>
              <w:bottom w:val="dashed" w:sz="4" w:space="0" w:color="BFBFBF"/>
              <w:right w:val="single" w:sz="6" w:space="0" w:color="FFFFFF"/>
            </w:tcBorders>
          </w:tcPr>
          <w:p w:rsidR="00374D55" w:rsidRDefault="001D63A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4160" w:type="dxa"/>
            <w:tcBorders>
              <w:top w:val="dashed" w:sz="4" w:space="0" w:color="BFBFBF"/>
              <w:left w:val="none" w:sz="4" w:space="0" w:color="000000"/>
              <w:bottom w:val="dashed" w:sz="4" w:space="0" w:color="BFBFBF"/>
              <w:right w:val="single" w:sz="6" w:space="0" w:color="FFFFFF"/>
            </w:tcBorders>
          </w:tcPr>
          <w:p w:rsidR="00374D55" w:rsidRDefault="001D63A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4160" w:type="dxa"/>
            <w:tcBorders>
              <w:top w:val="dashed" w:sz="4" w:space="0" w:color="BFBFBF"/>
              <w:left w:val="none" w:sz="4" w:space="0" w:color="000000"/>
              <w:bottom w:val="dashed" w:sz="4" w:space="0" w:color="BFBFBF"/>
              <w:right w:val="single" w:sz="6" w:space="0" w:color="FFFFFF"/>
            </w:tcBorders>
          </w:tcPr>
          <w:p w:rsidR="00374D55" w:rsidRDefault="001D63A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4160" w:type="dxa"/>
            <w:tcBorders>
              <w:top w:val="dashed" w:sz="4" w:space="0" w:color="BFBFBF"/>
              <w:left w:val="none" w:sz="4" w:space="0" w:color="000000"/>
              <w:bottom w:val="dashed" w:sz="4" w:space="0" w:color="BFBFBF"/>
              <w:right w:val="single" w:sz="6" w:space="0" w:color="FFFFFF"/>
            </w:tcBorders>
          </w:tcPr>
          <w:p w:rsidR="00374D55" w:rsidRDefault="001D63A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74D55">
        <w:tc>
          <w:tcPr>
            <w:tcW w:w="4160" w:type="dxa"/>
            <w:tcBorders>
              <w:top w:val="dashed" w:sz="4" w:space="0" w:color="BFBFBF"/>
              <w:left w:val="none" w:sz="4" w:space="0" w:color="000000"/>
              <w:bottom w:val="dashed" w:sz="4" w:space="0" w:color="BFBFBF"/>
              <w:right w:val="single" w:sz="6" w:space="0" w:color="FFFFFF"/>
            </w:tcBorders>
          </w:tcPr>
          <w:p w:rsidR="00374D55" w:rsidRDefault="001D63A4">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4160" w:type="dxa"/>
            <w:tcBorders>
              <w:top w:val="dashed" w:sz="4" w:space="0" w:color="BFBFBF"/>
              <w:left w:val="none" w:sz="4" w:space="0" w:color="000000"/>
              <w:bottom w:val="dashed" w:sz="4" w:space="0" w:color="BFBFBF"/>
              <w:right w:val="single" w:sz="6" w:space="0" w:color="FFFFFF"/>
            </w:tcBorders>
          </w:tcPr>
          <w:p w:rsidR="00374D55" w:rsidRDefault="001D63A4">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4160" w:type="dxa"/>
            <w:tcBorders>
              <w:top w:val="dashed" w:sz="4" w:space="0" w:color="BFBFBF"/>
              <w:left w:val="none" w:sz="4" w:space="0" w:color="000000"/>
              <w:bottom w:val="dashed" w:sz="4" w:space="0" w:color="BFBFBF"/>
              <w:right w:val="single" w:sz="6" w:space="0" w:color="FFFFFF"/>
            </w:tcBorders>
          </w:tcPr>
          <w:p w:rsidR="00374D55" w:rsidRDefault="001D63A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4160" w:type="dxa"/>
            <w:tcBorders>
              <w:top w:val="dashed" w:sz="4" w:space="0" w:color="BFBFBF"/>
              <w:left w:val="none" w:sz="4" w:space="0" w:color="000000"/>
              <w:bottom w:val="dashed" w:sz="4" w:space="0" w:color="BFBFBF"/>
              <w:right w:val="single" w:sz="6" w:space="0" w:color="FFFFFF"/>
            </w:tcBorders>
          </w:tcPr>
          <w:p w:rsidR="00374D55" w:rsidRDefault="001D63A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4160" w:type="dxa"/>
            <w:tcBorders>
              <w:top w:val="dashed" w:sz="4" w:space="0" w:color="BFBFBF"/>
              <w:left w:val="none" w:sz="4" w:space="0" w:color="000000"/>
              <w:bottom w:val="dashed" w:sz="4" w:space="0" w:color="BFBFBF"/>
              <w:right w:val="single" w:sz="6" w:space="0" w:color="FFFFFF"/>
            </w:tcBorders>
          </w:tcPr>
          <w:p w:rsidR="00374D55" w:rsidRDefault="001D63A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4160" w:type="dxa"/>
            <w:tcBorders>
              <w:top w:val="dashed" w:sz="4" w:space="0" w:color="BFBFBF"/>
              <w:left w:val="none" w:sz="4" w:space="0" w:color="000000"/>
              <w:bottom w:val="dashed" w:sz="4" w:space="0" w:color="BFBFBF"/>
              <w:right w:val="single" w:sz="6" w:space="0" w:color="FFFFFF"/>
            </w:tcBorders>
          </w:tcPr>
          <w:p w:rsidR="00374D55" w:rsidRDefault="001D63A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74D55">
        <w:tc>
          <w:tcPr>
            <w:tcW w:w="4160" w:type="dxa"/>
            <w:tcBorders>
              <w:top w:val="dashed" w:sz="4" w:space="0" w:color="BFBFBF"/>
              <w:left w:val="none" w:sz="4" w:space="0" w:color="000000"/>
              <w:bottom w:val="dashed" w:sz="4" w:space="0" w:color="BFBFBF"/>
              <w:right w:val="single" w:sz="6" w:space="0" w:color="FFFFFF"/>
            </w:tcBorders>
          </w:tcPr>
          <w:p w:rsidR="00374D55" w:rsidRDefault="001D63A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4160" w:type="dxa"/>
            <w:tcBorders>
              <w:top w:val="dashed" w:sz="4" w:space="0" w:color="BFBFBF"/>
              <w:left w:val="none" w:sz="4" w:space="0" w:color="000000"/>
              <w:bottom w:val="dashed" w:sz="4" w:space="0" w:color="BFBFBF"/>
              <w:right w:val="single" w:sz="6" w:space="0" w:color="FFFFFF"/>
            </w:tcBorders>
          </w:tcPr>
          <w:p w:rsidR="00374D55" w:rsidRDefault="001D63A4">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74D55">
        <w:tc>
          <w:tcPr>
            <w:tcW w:w="4160" w:type="dxa"/>
            <w:tcBorders>
              <w:top w:val="dashed" w:sz="4" w:space="0" w:color="BFBFBF"/>
              <w:left w:val="none" w:sz="4" w:space="0" w:color="000000"/>
              <w:bottom w:val="dashed" w:sz="4" w:space="0" w:color="BFBFBF"/>
              <w:right w:val="single" w:sz="6" w:space="0" w:color="FFFFFF"/>
            </w:tcBorders>
          </w:tcPr>
          <w:p w:rsidR="00374D55" w:rsidRDefault="001D63A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4160" w:type="dxa"/>
            <w:tcBorders>
              <w:top w:val="dashed" w:sz="4" w:space="0" w:color="BFBFBF"/>
              <w:left w:val="none" w:sz="4" w:space="0" w:color="000000"/>
              <w:bottom w:val="dashed" w:sz="4" w:space="0" w:color="BFBFBF"/>
              <w:right w:val="single" w:sz="6" w:space="0" w:color="FFFFFF"/>
            </w:tcBorders>
          </w:tcPr>
          <w:p w:rsidR="00374D55" w:rsidRDefault="001D63A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4160" w:type="dxa"/>
            <w:tcBorders>
              <w:top w:val="dashed" w:sz="4" w:space="0" w:color="BFBFBF"/>
              <w:left w:val="none" w:sz="4" w:space="0" w:color="000000"/>
              <w:bottom w:val="dashed" w:sz="4" w:space="0" w:color="BFBFBF"/>
              <w:right w:val="single" w:sz="6" w:space="0" w:color="FFFFFF"/>
            </w:tcBorders>
          </w:tcPr>
          <w:p w:rsidR="00374D55" w:rsidRDefault="001D63A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4160" w:type="dxa"/>
            <w:tcBorders>
              <w:top w:val="dashed" w:sz="4" w:space="0" w:color="BFBFBF"/>
              <w:left w:val="none" w:sz="4" w:space="0" w:color="000000"/>
              <w:bottom w:val="dashed" w:sz="4" w:space="0" w:color="BFBFBF"/>
              <w:right w:val="single" w:sz="6" w:space="0" w:color="FFFFFF"/>
            </w:tcBorders>
          </w:tcPr>
          <w:p w:rsidR="00374D55" w:rsidRDefault="001D63A4">
            <w:pPr>
              <w:pStyle w:val="ProductList-TableBody"/>
            </w:pPr>
            <w:r>
              <w:rPr>
                <w:color w:val="000000"/>
              </w:rPr>
              <w:t>Work at Home per a l'Office Standard 2016</w:t>
            </w:r>
            <w:r>
              <w:fldChar w:fldCharType="begin"/>
            </w:r>
            <w:r>
              <w:instrText xml:space="preserve"> XE "Work at Home per a l'Office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4D55" w:rsidRDefault="001D63A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74D55" w:rsidRDefault="00374D5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4160" w:type="dxa"/>
            <w:tcBorders>
              <w:top w:val="dashed" w:sz="4" w:space="0" w:color="BFBFBF"/>
              <w:left w:val="none" w:sz="4" w:space="0" w:color="000000"/>
              <w:bottom w:val="none" w:sz="4" w:space="0" w:color="BFBFBF"/>
              <w:right w:val="single" w:sz="6" w:space="0" w:color="FFFFFF"/>
            </w:tcBorders>
          </w:tcPr>
          <w:p w:rsidR="00374D55" w:rsidRDefault="001D63A4">
            <w:pPr>
              <w:pStyle w:val="ProductList-TableBody"/>
            </w:pPr>
            <w:r>
              <w:rPr>
                <w:color w:val="000000"/>
              </w:rPr>
              <w:t>Work at Home per a l'Office Professional Plus 2016</w:t>
            </w:r>
            <w:r>
              <w:fldChar w:fldCharType="begin"/>
            </w:r>
            <w:r>
              <w:instrText xml:space="preserve"> XE "Work at Home per a l'Office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74D55" w:rsidRDefault="001D63A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74D55" w:rsidRDefault="001D63A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74D55" w:rsidRDefault="00374D5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bl>
    <w:p w:rsidR="00374D55" w:rsidRDefault="001D63A4">
      <w:pPr>
        <w:pStyle w:val="ProductList-Offering1SubSection"/>
        <w:outlineLvl w:val="3"/>
      </w:pPr>
      <w:bookmarkStart w:id="90" w:name="_Sec736"/>
      <w:r>
        <w:t>2. Condicions del Producte</w:t>
      </w:r>
      <w:bookmarkEnd w:id="90"/>
    </w:p>
    <w:tbl>
      <w:tblPr>
        <w:tblStyle w:val="PURTable"/>
        <w:tblW w:w="0" w:type="dxa"/>
        <w:tblLook w:val="04A0" w:firstRow="1" w:lastRow="0" w:firstColumn="1" w:lastColumn="0" w:noHBand="0" w:noVBand="1"/>
      </w:tblPr>
      <w:tblGrid>
        <w:gridCol w:w="3609"/>
        <w:gridCol w:w="3597"/>
        <w:gridCol w:w="3584"/>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2013</w:t>
            </w:r>
            <w:r>
              <w:fldChar w:fldCharType="begin"/>
            </w:r>
            <w:r>
              <w:instrText xml:space="preserve"> XE "Office 2013" </w:instrText>
            </w:r>
            <w:r>
              <w:fldChar w:fldCharType="end"/>
            </w:r>
            <w:r>
              <w:t xml:space="preserve"> i Aplicacions de l'Office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Edicions Inferiors: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“True Up”: N/A</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4"/>
      </w:pPr>
      <w:r>
        <w:t>2.1 Project Professional 2016</w:t>
      </w:r>
    </w:p>
    <w:p w:rsidR="00374D55" w:rsidRDefault="001D63A4">
      <w:pPr>
        <w:pStyle w:val="ProductList-Body"/>
      </w:pPr>
      <w:r>
        <w:t>Es considera que els clients que llicencien el Project Professional 2016 tenen una CAL de Dispositiu del Project Server 2016</w:t>
      </w:r>
      <w:r>
        <w:fldChar w:fldCharType="begin"/>
      </w:r>
      <w:r>
        <w:instrText xml:space="preserve"> XE "CAL de Dispositiu del Project Server 2016" </w:instrText>
      </w:r>
      <w:r>
        <w:fldChar w:fldCharType="end"/>
      </w:r>
      <w:r>
        <w:t xml:space="preserve"> per cada Llicència del Project Professional 2016. El dret d'accedir al Project Server 2016</w:t>
      </w:r>
      <w:r>
        <w:fldChar w:fldCharType="begin"/>
      </w:r>
      <w:r>
        <w:instrText xml:space="preserve"> XE "Project Server 2016" </w:instrText>
      </w:r>
      <w:r>
        <w:fldChar w:fldCharType="end"/>
      </w:r>
      <w:r>
        <w:t xml:space="preserve"> en virtut de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caducarà quan ho faci la Llicència corresponent del Project Professional 2016.</w:t>
      </w:r>
    </w:p>
    <w:p w:rsidR="00374D55" w:rsidRDefault="00374D55">
      <w:pPr>
        <w:pStyle w:val="ProductList-Body"/>
      </w:pPr>
    </w:p>
    <w:p w:rsidR="00374D55" w:rsidRDefault="001D63A4">
      <w:pPr>
        <w:pStyle w:val="ProductList-ClauseHeading"/>
        <w:outlineLvl w:val="4"/>
      </w:pPr>
      <w:r>
        <w:t>2.2 Work at Home</w:t>
      </w:r>
    </w:p>
    <w:p w:rsidR="00374D55" w:rsidRDefault="001D63A4">
      <w:pPr>
        <w:pStyle w:val="ProductList-Body"/>
      </w:pPr>
      <w:r>
        <w:t xml:space="preserve">Una llicència Work at Home és una Llicència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per a l'Office Standard o l'Office Professional Plus.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rsidR="00374D55" w:rsidRDefault="00374D55">
      <w:pPr>
        <w:pStyle w:val="ProductList-Body"/>
      </w:pPr>
    </w:p>
    <w:p w:rsidR="00374D55" w:rsidRDefault="001D63A4">
      <w:pPr>
        <w:pStyle w:val="ProductList-ClauseHeading"/>
        <w:outlineLvl w:val="4"/>
      </w:pPr>
      <w:r>
        <w:t>2.3 Independent de Plataforma</w:t>
      </w:r>
    </w:p>
    <w:p w:rsidR="00374D55" w:rsidRDefault="001D63A4">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rsidR="00374D55" w:rsidRDefault="00374D55">
      <w:pPr>
        <w:pStyle w:val="ProductList-Body"/>
      </w:pPr>
    </w:p>
    <w:p w:rsidR="00374D55" w:rsidRDefault="001D63A4">
      <w:pPr>
        <w:pStyle w:val="ProductList-ClauseHeading"/>
        <w:outlineLvl w:val="4"/>
      </w:pPr>
      <w:r>
        <w:t>2.4 Versions Successores</w:t>
      </w:r>
    </w:p>
    <w:p w:rsidR="00374D55" w:rsidRDefault="001D63A4">
      <w:pPr>
        <w:pStyle w:val="ProductList-Body"/>
      </w:pPr>
      <w:r>
        <w:t>L'Skype for Business 2016 és la versió successora del Lync 2013.</w:t>
      </w:r>
    </w:p>
    <w:p w:rsidR="00374D55" w:rsidRDefault="00374D55">
      <w:pPr>
        <w:pStyle w:val="ProductList-Body"/>
      </w:pPr>
    </w:p>
    <w:p w:rsidR="00374D55" w:rsidRDefault="001D63A4">
      <w:pPr>
        <w:pStyle w:val="ProductList-ClauseHeading"/>
        <w:outlineLvl w:val="4"/>
      </w:pPr>
      <w:r>
        <w:t>2.5 Office Online Server</w:t>
      </w:r>
    </w:p>
    <w:p w:rsidR="00374D55" w:rsidRDefault="001D63A4">
      <w:pPr>
        <w:pStyle w:val="ProductList-Body"/>
      </w:pPr>
      <w:r>
        <w:t xml:space="preserve">Els clients que adquireixin llicències de l'Office Standard 2016 o l'Office Professional Plus 2016 abans de l'1 d'agost de 2016 poden utilitzar la funcionalitat d'edició que es descriu a la secció </w:t>
      </w:r>
      <w:hyperlink w:anchor="_Sec564">
        <w:r>
          <w:rPr>
            <w:color w:val="00467F"/>
            <w:u w:val="single"/>
          </w:rPr>
          <w:t>Apèndix B</w:t>
        </w:r>
      </w:hyperlink>
      <w:r>
        <w:t xml:space="preserve"> de l'Office Online amb aquestes llicències. Aquest dret caduca l'1 d'agost de 2019.</w:t>
      </w:r>
    </w:p>
    <w:p w:rsidR="00374D55" w:rsidRDefault="001D63A4">
      <w:pPr>
        <w:pStyle w:val="ProductList-Offering1SubSection"/>
        <w:outlineLvl w:val="3"/>
      </w:pPr>
      <w:bookmarkStart w:id="91" w:name="_Sec791"/>
      <w:r>
        <w:lastRenderedPageBreak/>
        <w:t>3. Drets d'Ús</w:t>
      </w:r>
      <w:bookmarkEnd w:id="91"/>
    </w:p>
    <w:tbl>
      <w:tblPr>
        <w:tblStyle w:val="PURTable"/>
        <w:tblW w:w="0" w:type="dxa"/>
        <w:tblLook w:val="04A0" w:firstRow="1" w:lastRow="0" w:firstColumn="1" w:lastColumn="0" w:noHBand="0" w:noVBand="1"/>
      </w:tblPr>
      <w:tblGrid>
        <w:gridCol w:w="3626"/>
        <w:gridCol w:w="3569"/>
        <w:gridCol w:w="3595"/>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Programari Addicional: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4"/>
      </w:pPr>
      <w:r>
        <w:t>3.1 Drets d'Ús Comercial de l'Office Home &amp; Student 2013 RT</w:t>
      </w:r>
    </w:p>
    <w:p w:rsidR="00374D55" w:rsidRDefault="001D63A4">
      <w:pPr>
        <w:pStyle w:val="ProductList-Body"/>
      </w:pPr>
      <w:r>
        <w:t xml:space="preserve">En 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que s'ha llicenciat per separat per a l'Office Home &amp; Student 2013 RT, el Client pot utilitzar el programari Office Home &amp; Student per a fins comercials, malgrat qualsevol disposició contrària als termes de llicència de l'Office Home &amp; Student 2013 RT.</w:t>
      </w:r>
    </w:p>
    <w:p w:rsidR="00374D55" w:rsidRDefault="00374D55">
      <w:pPr>
        <w:pStyle w:val="ProductList-Body"/>
      </w:pPr>
    </w:p>
    <w:p w:rsidR="00374D55" w:rsidRDefault="001D63A4">
      <w:pPr>
        <w:pStyle w:val="ProductList-ClauseHeading"/>
        <w:outlineLvl w:val="4"/>
      </w:pPr>
      <w:r>
        <w:t>3.2 Office Professional Plus 2016 i Office Standard 2016: Ús Comercial de l'Office Home &amp; Student 2013 RT</w:t>
      </w:r>
    </w:p>
    <w:p w:rsidR="00374D55" w:rsidRDefault="001D63A4">
      <w:pPr>
        <w:pStyle w:val="ProductList-Body"/>
      </w:pPr>
      <w:r>
        <w:t xml:space="preserve">Cada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executi l'Office Professional Plus 2016 o l'Office Standard 2013 por utilitzar el programari llicenciat per separat en virtut de la llicència de l'Office Home &amp; Student 2013 RT per a fins comercials, malgrat qualsevol disposició contrària als termes de llicència de l'Office Home &amp; Student 2013 RT.</w:t>
      </w:r>
    </w:p>
    <w:p w:rsidR="00374D55" w:rsidRDefault="001D63A4">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623"/>
        <w:gridCol w:w="3580"/>
        <w:gridCol w:w="3587"/>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de Commutació per Error: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7">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4"/>
      </w:pPr>
      <w:r>
        <w:t>4.1 Project Professional 2016</w:t>
      </w:r>
    </w:p>
    <w:p w:rsidR="00374D55" w:rsidRDefault="001D63A4">
      <w:pPr>
        <w:pStyle w:val="ProductList-Body"/>
      </w:pPr>
      <w:r>
        <w:t>Es considera que els clients amb SA actiu per a la seva Llicència del Project Professional tenen SA per a les seves CAL del Project Server complementàries corresponents. Aquesta presumpta cobertura d'SA caducarà quan ho faci la cobertura corresponent del Project Professional.</w:t>
      </w:r>
    </w:p>
    <w:p w:rsidR="00374D55" w:rsidRDefault="00374D55">
      <w:pPr>
        <w:pStyle w:val="PURBreadcrumb"/>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
      </w:pPr>
    </w:p>
    <w:p w:rsidR="00374D55" w:rsidRDefault="001D63A4">
      <w:pPr>
        <w:pStyle w:val="ProductList-Offering2HeadingNoBorder"/>
        <w:outlineLvl w:val="2"/>
      </w:pPr>
      <w:bookmarkStart w:id="93" w:name="_Sec680"/>
      <w:r>
        <w:t>Office for Mac</w:t>
      </w:r>
      <w:bookmarkEnd w:id="93"/>
      <w:r>
        <w:fldChar w:fldCharType="begin"/>
      </w:r>
      <w:r>
        <w:instrText xml:space="preserve"> TC "</w:instrText>
      </w:r>
      <w:bookmarkStart w:id="94" w:name="_Toc468138487"/>
      <w:r>
        <w:instrText>Office for Mac</w:instrText>
      </w:r>
      <w:bookmarkEnd w:id="94"/>
      <w:r>
        <w:instrText>" \l 3</w:instrText>
      </w:r>
      <w:r>
        <w:fldChar w:fldCharType="end"/>
      </w:r>
    </w:p>
    <w:p w:rsidR="00374D55" w:rsidRDefault="001D63A4">
      <w:pPr>
        <w:pStyle w:val="ProductList-Offering1SubSection"/>
        <w:outlineLvl w:val="3"/>
      </w:pPr>
      <w:bookmarkStart w:id="95" w:name="_Sec682"/>
      <w:r>
        <w:t>1. Disponibilitat del Programa</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74D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4D55">
        <w:tc>
          <w:tcPr>
            <w:tcW w:w="416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pPr>
            <w:r>
              <w:rPr>
                <w:color w:val="000000"/>
              </w:rPr>
              <w:t>Excel 2016 per al Mac</w:t>
            </w:r>
            <w:r>
              <w:fldChar w:fldCharType="begin"/>
            </w:r>
            <w:r>
              <w:instrText xml:space="preserve"> XE "Excel 2016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416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rPr>
                <w:color w:val="000000"/>
              </w:rPr>
              <w:t>Lync per a Mac 2011</w:t>
            </w:r>
            <w:r>
              <w:fldChar w:fldCharType="begin"/>
            </w:r>
            <w:r>
              <w:instrText xml:space="preserve"> XE "Lync per 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416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rPr>
                <w:color w:val="000000"/>
              </w:rPr>
              <w:t>Office 2016 per al Mac Standard</w:t>
            </w:r>
            <w:r>
              <w:fldChar w:fldCharType="begin"/>
            </w:r>
            <w:r>
              <w:instrText xml:space="preserve"> XE "Office 2016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416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rPr>
                <w:color w:val="000000"/>
              </w:rPr>
              <w:t>Outlook 2016 per al Mac</w:t>
            </w:r>
            <w:r>
              <w:fldChar w:fldCharType="begin"/>
            </w:r>
            <w:r>
              <w:instrText xml:space="preserve"> XE "Outlook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416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rPr>
                <w:color w:val="000000"/>
              </w:rPr>
              <w:t>PowerPoint 2016 per al Mac</w:t>
            </w:r>
            <w:r>
              <w:fldChar w:fldCharType="begin"/>
            </w:r>
            <w:r>
              <w:instrText xml:space="preserve"> XE "PowerPoint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416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rPr>
                <w:color w:val="000000"/>
              </w:rPr>
              <w:t>Word 2016 per al Mac</w:t>
            </w:r>
            <w:r>
              <w:fldChar w:fldCharType="begin"/>
            </w:r>
            <w:r>
              <w:instrText xml:space="preserve"> XE "Word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4160" w:type="dxa"/>
            <w:tcBorders>
              <w:top w:val="dashed" w:sz="4" w:space="0" w:color="BFBFBF"/>
              <w:left w:val="none" w:sz="4" w:space="0" w:color="6E6E6E"/>
              <w:bottom w:val="none" w:sz="4" w:space="0" w:color="BFBFBF"/>
              <w:right w:val="none" w:sz="4" w:space="0" w:color="6E6E6E"/>
            </w:tcBorders>
          </w:tcPr>
          <w:p w:rsidR="00374D55" w:rsidRDefault="001D63A4">
            <w:pPr>
              <w:pStyle w:val="ProductList-TableBody"/>
            </w:pPr>
            <w:r>
              <w:rPr>
                <w:color w:val="000000"/>
              </w:rPr>
              <w:t>Work at Home per al Mac 2016</w:t>
            </w:r>
            <w:r>
              <w:fldChar w:fldCharType="begin"/>
            </w:r>
            <w:r>
              <w:instrText xml:space="preserve"> XE "Work at Home per al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74D55" w:rsidRDefault="001D63A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74D55" w:rsidRDefault="001D63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74D55" w:rsidRDefault="00374D5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bl>
    <w:p w:rsidR="00374D55" w:rsidRDefault="001D63A4">
      <w:pPr>
        <w:pStyle w:val="ProductList-Offering1SubSection"/>
        <w:outlineLvl w:val="3"/>
      </w:pPr>
      <w:bookmarkStart w:id="96" w:name="_Sec737"/>
      <w:r>
        <w:t>2. Condicions del Producte</w:t>
      </w:r>
      <w:bookmarkEnd w:id="96"/>
    </w:p>
    <w:tbl>
      <w:tblPr>
        <w:tblStyle w:val="PURTable"/>
        <w:tblW w:w="0" w:type="dxa"/>
        <w:tblLook w:val="04A0" w:firstRow="1" w:lastRow="0" w:firstColumn="1" w:lastColumn="0" w:noHBand="0" w:noVBand="1"/>
      </w:tblPr>
      <w:tblGrid>
        <w:gridCol w:w="3609"/>
        <w:gridCol w:w="3597"/>
        <w:gridCol w:w="3584"/>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2011</w:t>
            </w:r>
            <w:r>
              <w:fldChar w:fldCharType="begin"/>
            </w:r>
            <w:r>
              <w:instrText xml:space="preserve"> XE "Office per al Mac 2011" </w:instrText>
            </w:r>
            <w:r>
              <w:fldChar w:fldCharType="end"/>
            </w:r>
            <w:r>
              <w:t xml:space="preserve"> i l'Office per al Mac 2011 (9/10)</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Edicions Inferiors: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“True Up”: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4"/>
      </w:pPr>
      <w:r>
        <w:t>2.1 Versions Successores</w:t>
      </w:r>
    </w:p>
    <w:p w:rsidR="00374D55" w:rsidRDefault="001D63A4">
      <w:pPr>
        <w:pStyle w:val="ProductList-Body"/>
      </w:pPr>
      <w:r>
        <w:t>L'Outlook per al Mac 2011 és la versió successora de l'Entourage per al Mac 2008. El Lync per al Mac 2011 és la versió successora del Communicator per al Mac 2011</w:t>
      </w:r>
      <w:r>
        <w:fldChar w:fldCharType="begin"/>
      </w:r>
      <w:r>
        <w:instrText xml:space="preserve"> XE "Communicator per al Mac 2011" </w:instrText>
      </w:r>
      <w:r>
        <w:fldChar w:fldCharType="end"/>
      </w:r>
      <w:r>
        <w:t>.</w:t>
      </w:r>
    </w:p>
    <w:p w:rsidR="00374D55" w:rsidRDefault="00374D55">
      <w:pPr>
        <w:pStyle w:val="ProductList-Body"/>
      </w:pPr>
    </w:p>
    <w:p w:rsidR="00374D55" w:rsidRDefault="001D63A4">
      <w:pPr>
        <w:pStyle w:val="ProductList-ClauseHeading"/>
        <w:outlineLvl w:val="4"/>
      </w:pPr>
      <w:r>
        <w:lastRenderedPageBreak/>
        <w:t>2.2 Work at Home</w:t>
      </w:r>
    </w:p>
    <w:p w:rsidR="00374D55" w:rsidRDefault="001D63A4">
      <w:pPr>
        <w:pStyle w:val="ProductList-Body"/>
      </w:pPr>
      <w:r>
        <w:t xml:space="preserve">Una Llicència Work at Home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de l'Office per al Mac.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rsidR="00374D55" w:rsidRDefault="00374D55">
      <w:pPr>
        <w:pStyle w:val="ProductList-Body"/>
      </w:pPr>
    </w:p>
    <w:p w:rsidR="00374D55" w:rsidRDefault="001D63A4">
      <w:pPr>
        <w:pStyle w:val="ProductList-ClauseHeading"/>
        <w:outlineLvl w:val="4"/>
      </w:pPr>
      <w:r>
        <w:t>2.3 Independent de Plataforma</w:t>
      </w:r>
    </w:p>
    <w:p w:rsidR="00374D55" w:rsidRDefault="001D63A4">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plataforma del Producte que es posi a disposició durant el termini de cobertura.</w:t>
      </w:r>
    </w:p>
    <w:p w:rsidR="00374D55" w:rsidRDefault="001D63A4">
      <w:pPr>
        <w:pStyle w:val="ProductList-Offering1SubSection"/>
        <w:outlineLvl w:val="3"/>
      </w:pPr>
      <w:bookmarkStart w:id="97" w:name="_Sec792"/>
      <w:r>
        <w:t>3. Drets d'Ús</w:t>
      </w:r>
      <w:bookmarkEnd w:id="97"/>
    </w:p>
    <w:tbl>
      <w:tblPr>
        <w:tblStyle w:val="PURTable"/>
        <w:tblW w:w="0" w:type="dxa"/>
        <w:tblLook w:val="04A0" w:firstRow="1" w:lastRow="0" w:firstColumn="1" w:lastColumn="0" w:noHBand="0" w:noVBand="1"/>
      </w:tblPr>
      <w:tblGrid>
        <w:gridCol w:w="3626"/>
        <w:gridCol w:w="3568"/>
        <w:gridCol w:w="3596"/>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Programari Addicional: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4"/>
      </w:pPr>
      <w:r>
        <w:t>3.1 Ús Comercial de l'Office Home &amp; Student 2013 RT</w:t>
      </w:r>
    </w:p>
    <w:p w:rsidR="00374D55" w:rsidRDefault="001D63A4">
      <w:pPr>
        <w:pStyle w:val="ProductList-Body"/>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l'Office 2016 per al Mac Standard por utilitzar el programari llicenciat per separat en virtut de la llicència de l'Office Home &amp; Student 2013 RT per a fins comercials, malgrat qualsevol disposició contrària als termes de llicència de l'Office Home &amp; Student 2013 RT.</w:t>
      </w:r>
    </w:p>
    <w:p w:rsidR="00374D55" w:rsidRDefault="001D63A4">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613"/>
        <w:gridCol w:w="3601"/>
        <w:gridCol w:w="3576"/>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de Commutació per Error: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8">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d'Itinerància: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jc w:val="right"/>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
      </w:pPr>
    </w:p>
    <w:p w:rsidR="00374D55" w:rsidRDefault="001D63A4">
      <w:pPr>
        <w:pStyle w:val="ProductList-OfferingGroupHeading"/>
        <w:outlineLvl w:val="1"/>
      </w:pPr>
      <w:bookmarkStart w:id="99" w:name="_Sec612"/>
      <w:r>
        <w:t>Office Servers</w:t>
      </w:r>
      <w:bookmarkEnd w:id="99"/>
      <w:r>
        <w:fldChar w:fldCharType="begin"/>
      </w:r>
      <w:r>
        <w:instrText xml:space="preserve"> TC "</w:instrText>
      </w:r>
      <w:bookmarkStart w:id="100" w:name="_Toc468138488"/>
      <w:r>
        <w:instrText>Office Servers</w:instrText>
      </w:r>
      <w:bookmarkEnd w:id="100"/>
      <w:r>
        <w:instrText>" \l 2</w:instrText>
      </w:r>
      <w:r>
        <w:fldChar w:fldCharType="end"/>
      </w:r>
    </w:p>
    <w:p w:rsidR="00374D55" w:rsidRDefault="001D63A4">
      <w:pPr>
        <w:pStyle w:val="ProductList-Offering2HeadingNoBorder"/>
        <w:outlineLvl w:val="2"/>
      </w:pPr>
      <w:bookmarkStart w:id="101" w:name="_Sec638"/>
      <w:r>
        <w:t>Exchange Server</w:t>
      </w:r>
      <w:bookmarkEnd w:id="101"/>
      <w:r>
        <w:fldChar w:fldCharType="begin"/>
      </w:r>
      <w:r>
        <w:instrText xml:space="preserve"> TC "</w:instrText>
      </w:r>
      <w:bookmarkStart w:id="102" w:name="_Toc468138489"/>
      <w:r>
        <w:instrText>Exchange Server</w:instrText>
      </w:r>
      <w:bookmarkEnd w:id="102"/>
      <w:r>
        <w:instrText>" \l 3</w:instrText>
      </w:r>
      <w:r>
        <w:fldChar w:fldCharType="end"/>
      </w:r>
    </w:p>
    <w:p w:rsidR="00374D55" w:rsidRDefault="001D63A4">
      <w:pPr>
        <w:pStyle w:val="ProductList-Offering1SubSection"/>
        <w:outlineLvl w:val="3"/>
      </w:pPr>
      <w:bookmarkStart w:id="103" w:name="_Sec683"/>
      <w:r>
        <w:t>1. Disponibilitat del Programa</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374D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4D55">
        <w:tc>
          <w:tcPr>
            <w:tcW w:w="416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416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 xml:space="preserve">CAL de l'Exchange Server Enterprise 2016 </w:t>
            </w:r>
            <w:r>
              <w:fldChar w:fldCharType="begin"/>
            </w:r>
            <w:r>
              <w:instrText xml:space="preserve"> XE "CAL de l'Exchange Server Enterprise 2016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74D55">
        <w:tc>
          <w:tcPr>
            <w:tcW w:w="416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4160" w:type="dxa"/>
            <w:tcBorders>
              <w:top w:val="dashed" w:sz="4" w:space="0" w:color="BFBFBF"/>
              <w:left w:val="none" w:sz="4" w:space="0" w:color="6E6E6E"/>
              <w:bottom w:val="none" w:sz="4" w:space="0" w:color="BFBFBF"/>
              <w:right w:val="none" w:sz="4" w:space="0" w:color="6E6E6E"/>
            </w:tcBorders>
          </w:tcPr>
          <w:p w:rsidR="00374D55" w:rsidRDefault="001D63A4">
            <w:pPr>
              <w:pStyle w:val="ProductList-TableBody"/>
            </w:pPr>
            <w:r>
              <w:t>CAL de l'Exchange Server Standard 2016</w:t>
            </w:r>
            <w:r>
              <w:fldChar w:fldCharType="begin"/>
            </w:r>
            <w:r>
              <w:instrText xml:space="preserve"> XE "CAL de l'Exchange Server Standard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374D55" w:rsidRDefault="001D63A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74D55" w:rsidRDefault="001D63A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74D55" w:rsidRDefault="001D63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74D55" w:rsidRDefault="001D6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374D55" w:rsidRDefault="001D63A4">
      <w:pPr>
        <w:pStyle w:val="ProductList-Offering1SubSection"/>
        <w:outlineLvl w:val="3"/>
      </w:pPr>
      <w:bookmarkStart w:id="104" w:name="_Sec738"/>
      <w:r>
        <w:t>2. Condicions del Producte</w:t>
      </w:r>
      <w:bookmarkEnd w:id="104"/>
    </w:p>
    <w:tbl>
      <w:tblPr>
        <w:tblStyle w:val="PURTable"/>
        <w:tblW w:w="0" w:type="dxa"/>
        <w:tblLook w:val="04A0" w:firstRow="1" w:lastRow="0" w:firstColumn="1" w:lastColumn="0" w:noHBand="0" w:noVBand="1"/>
      </w:tblPr>
      <w:tblGrid>
        <w:gridCol w:w="3602"/>
        <w:gridCol w:w="3590"/>
        <w:gridCol w:w="3598"/>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“True Up”: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1D63A4">
      <w:pPr>
        <w:pStyle w:val="ProductList-Offering1SubSection"/>
        <w:outlineLvl w:val="3"/>
      </w:pPr>
      <w:bookmarkStart w:id="105" w:name="_Sec793"/>
      <w:r>
        <w:t>3. Drets d'Ús</w:t>
      </w:r>
      <w:bookmarkEnd w:id="105"/>
    </w:p>
    <w:tbl>
      <w:tblPr>
        <w:tblStyle w:val="PURTable"/>
        <w:tblW w:w="0" w:type="dxa"/>
        <w:tblLook w:val="04A0" w:firstRow="1" w:lastRow="0" w:firstColumn="1" w:lastColumn="0" w:noHBand="0" w:noVBand="1"/>
      </w:tblPr>
      <w:tblGrid>
        <w:gridCol w:w="3604"/>
        <w:gridCol w:w="3598"/>
        <w:gridCol w:w="3588"/>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lastRenderedPageBreak/>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Tecnologies Incloses: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74D55" w:rsidRDefault="001D63A4">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374D55" w:rsidRDefault="001D63A4">
            <w:pPr>
              <w:pStyle w:val="ProductList-TableBody"/>
            </w:pPr>
            <w:r>
              <w:t>CAL de l'Exchange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374D55" w:rsidRDefault="001D63A4">
            <w:pPr>
              <w:pStyle w:val="ProductList-TableBody"/>
            </w:pPr>
            <w:r>
              <w:t>SL d'Usuari del Pla 1 de l'Exchange Online</w:t>
            </w:r>
          </w:p>
        </w:tc>
      </w:tr>
      <w:tr w:rsidR="00374D5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74D55" w:rsidRDefault="00374D5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74D55" w:rsidRDefault="001D63A4">
            <w:pPr>
              <w:pStyle w:val="ProductList-TableBody"/>
            </w:pPr>
            <w:r>
              <w:t>SL d'Usuari del Pla 1G de l'Exchange Online</w:t>
            </w:r>
            <w:r>
              <w:fldChar w:fldCharType="begin"/>
            </w:r>
            <w:r>
              <w:instrText xml:space="preserve"> XE "Pla 1G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374D55" w:rsidRDefault="001D63A4">
            <w:pPr>
              <w:pStyle w:val="ProductList-TableBody"/>
            </w:pPr>
            <w:r>
              <w:t>SL d'Usuari del Pla 2 de l'Exchange Online</w:t>
            </w:r>
          </w:p>
        </w:tc>
      </w:tr>
      <w:tr w:rsidR="00374D5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74D55" w:rsidRDefault="00374D5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74D55" w:rsidRDefault="001D63A4">
            <w:pPr>
              <w:pStyle w:val="ProductList-TableBody"/>
            </w:pPr>
            <w:r>
              <w:t>SL d'Usuari del Pla 2A de l'Exchange Online</w:t>
            </w:r>
            <w:r>
              <w:fldChar w:fldCharType="begin"/>
            </w:r>
            <w:r>
              <w:instrText xml:space="preserve"> XE "Pla 2A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374D55" w:rsidRDefault="001D63A4">
            <w:pPr>
              <w:pStyle w:val="ProductList-TableBody"/>
            </w:pPr>
            <w:r>
              <w:t>SL d'Usuari del Pla 2G de l'Exchange Online</w:t>
            </w:r>
          </w:p>
        </w:tc>
      </w:tr>
      <w:tr w:rsidR="00374D5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74D55" w:rsidRDefault="00374D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4D55" w:rsidRDefault="001D63A4">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374D55" w:rsidRDefault="00374D55">
            <w:pPr>
              <w:pStyle w:val="ProductList-TableBody"/>
            </w:pPr>
          </w:p>
        </w:tc>
      </w:tr>
    </w:tbl>
    <w:p w:rsidR="00374D55" w:rsidRDefault="00374D55">
      <w:pPr>
        <w:pStyle w:val="ProductList-Body"/>
      </w:pPr>
    </w:p>
    <w:p w:rsidR="00374D55" w:rsidRDefault="001D63A4">
      <w:pPr>
        <w:pStyle w:val="ProductList-SubClauseHeading"/>
        <w:outlineLvl w:val="5"/>
      </w:pPr>
      <w:r>
        <w:t>3.1.1 Funcionalitat Addicional Associada amb l'Exchange Enterprise CAL</w:t>
      </w:r>
    </w:p>
    <w:p w:rsidR="00374D55" w:rsidRDefault="001D63A4">
      <w:pPr>
        <w:pStyle w:val="ProductList-BodyIndented"/>
      </w:pPr>
      <w:r>
        <w:t>Arxiu al Lloc, Retencions Aplicades (Indefinides, Basades en Consulta i amb Durada Definida), Directives Mòbils Avançades,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462"/>
        <w:gridCol w:w="3484"/>
        <w:gridCol w:w="3484"/>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74D55" w:rsidRDefault="001D63A4">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374D55" w:rsidRDefault="001D63A4">
            <w:pPr>
              <w:pStyle w:val="ProductList-TableBody"/>
            </w:pPr>
            <w:r>
              <w:t>Enterprise CAL de l'Exchange Server 2016</w:t>
            </w:r>
          </w:p>
        </w:tc>
        <w:tc>
          <w:tcPr>
            <w:tcW w:w="4040" w:type="dxa"/>
            <w:tcBorders>
              <w:top w:val="single" w:sz="18" w:space="0" w:color="0072C6"/>
              <w:left w:val="none" w:sz="4" w:space="0" w:color="000000"/>
              <w:bottom w:val="none" w:sz="4" w:space="0" w:color="000000"/>
              <w:right w:val="single" w:sz="4" w:space="0" w:color="000000"/>
            </w:tcBorders>
          </w:tcPr>
          <w:p w:rsidR="00374D55" w:rsidRDefault="001D63A4">
            <w:pPr>
              <w:pStyle w:val="ProductList-TableBody"/>
            </w:pPr>
            <w:r>
              <w:t>SL d'Usuari del Pla 2 de l'Exchange Online</w:t>
            </w:r>
          </w:p>
        </w:tc>
      </w:tr>
      <w:tr w:rsidR="00374D5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74D55" w:rsidRDefault="00374D5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74D55" w:rsidRDefault="001D63A4">
            <w:pPr>
              <w:pStyle w:val="ProductList-TableBody"/>
            </w:pPr>
            <w:r>
              <w:t>SL d'Usuari del Pla 2A de l'Exchange Online</w:t>
            </w:r>
          </w:p>
        </w:tc>
        <w:tc>
          <w:tcPr>
            <w:tcW w:w="4040" w:type="dxa"/>
            <w:tcBorders>
              <w:top w:val="none" w:sz="4" w:space="0" w:color="000000"/>
              <w:left w:val="none" w:sz="4" w:space="0" w:color="000000"/>
              <w:bottom w:val="none" w:sz="4" w:space="0" w:color="000000"/>
              <w:right w:val="single" w:sz="4" w:space="0" w:color="000000"/>
            </w:tcBorders>
          </w:tcPr>
          <w:p w:rsidR="00374D55" w:rsidRDefault="001D63A4">
            <w:pPr>
              <w:pStyle w:val="ProductList-TableBody"/>
            </w:pPr>
            <w:r>
              <w:t>SL d'Usuari del Pla 2G de l'Exchange Online</w:t>
            </w:r>
          </w:p>
        </w:tc>
      </w:tr>
      <w:tr w:rsidR="00374D5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74D55" w:rsidRDefault="00374D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4D55" w:rsidRDefault="001D63A4">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374D55" w:rsidRDefault="00374D55">
            <w:pPr>
              <w:pStyle w:val="ProductList-TableBody"/>
            </w:pPr>
          </w:p>
        </w:tc>
      </w:tr>
    </w:tbl>
    <w:p w:rsidR="00374D55" w:rsidRDefault="00374D55">
      <w:pPr>
        <w:pStyle w:val="ProductList-BodyIndented"/>
      </w:pPr>
    </w:p>
    <w:p w:rsidR="00374D55" w:rsidRDefault="001D63A4">
      <w:pPr>
        <w:pStyle w:val="ProductList-ClauseHeading"/>
        <w:outlineLvl w:val="4"/>
      </w:pPr>
      <w:r>
        <w:t>3.2 Programari Addicional</w:t>
      </w:r>
    </w:p>
    <w:tbl>
      <w:tblPr>
        <w:tblStyle w:val="PURTable"/>
        <w:tblW w:w="0" w:type="dxa"/>
        <w:tblLook w:val="04A0" w:firstRow="1" w:lastRow="0" w:firstColumn="1" w:lastColumn="0" w:noHBand="0" w:noVBand="1"/>
      </w:tblPr>
      <w:tblGrid>
        <w:gridCol w:w="3650"/>
        <w:gridCol w:w="3570"/>
        <w:gridCol w:w="3570"/>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4D55" w:rsidRDefault="001D63A4">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rsidR="00374D55" w:rsidRDefault="00374D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74D55" w:rsidRDefault="00374D55">
            <w:pPr>
              <w:pStyle w:val="ProductList-TableBody"/>
            </w:pPr>
          </w:p>
        </w:tc>
      </w:tr>
    </w:tbl>
    <w:p w:rsidR="00374D55" w:rsidRDefault="001D63A4">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618"/>
        <w:gridCol w:w="3590"/>
        <w:gridCol w:w="3582"/>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de Commutació per Error: N/A</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9">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d'Itinerància: N/A</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4"/>
      </w:pPr>
      <w:r>
        <w:t>4.1 Termes i Condicions Complementaris de l'Exchange Enterprise CAL amb Serveis 2016</w:t>
      </w:r>
    </w:p>
    <w:p w:rsidR="00374D55" w:rsidRDefault="001D63A4">
      <w:pPr>
        <w:pStyle w:val="ProductList-Body"/>
      </w:pPr>
      <w:r>
        <w:t xml:space="preserve">L'Enterprise CAL de l'Exchange Server amb cobertura d'SA activa inclou drets per a la Prevenció de la Pèrdua de dades i l'Exchange Online Protection. Per als clients amb Contractes de Negoci de Microsoft anteriors a octubre de 2010 i Inscripcions posteriors a juliol de 2011, els Termes Complementaris dels Serveis Online utilitzats amb el Programari (secció Contractes Anteriors de l'Apèndix A: Termes Complementaris del Contracte del Programa del Llistat de Productes de juny de 2015 que podeu trobar a </w:t>
      </w:r>
      <w:hyperlink r:id="rId50">
        <w:r>
          <w:rPr>
            <w:color w:val="00467F"/>
            <w:u w:val="single"/>
          </w:rPr>
          <w:t>http://go.microsoft.com/?linkid=9839207</w:t>
        </w:r>
      </w:hyperlink>
      <w:r>
        <w:t>) s'apliquen a l'adquisició i l'ús dels Serveis Online inclosos amb l'Exchange Enterprise CAL amb Serveis 2016.</w:t>
      </w:r>
    </w:p>
    <w:p w:rsidR="00374D55" w:rsidRDefault="00374D55">
      <w:pPr>
        <w:pStyle w:val="PURBreadcrumb"/>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
      </w:pPr>
    </w:p>
    <w:p w:rsidR="00374D55" w:rsidRDefault="001D63A4">
      <w:pPr>
        <w:pStyle w:val="ProductList-Offering2HeadingNoBorder"/>
        <w:outlineLvl w:val="2"/>
      </w:pPr>
      <w:bookmarkStart w:id="107" w:name="_Sec639"/>
      <w:r>
        <w:t>Project Server</w:t>
      </w:r>
      <w:bookmarkEnd w:id="107"/>
      <w:r>
        <w:fldChar w:fldCharType="begin"/>
      </w:r>
      <w:r>
        <w:instrText xml:space="preserve"> TC "</w:instrText>
      </w:r>
      <w:bookmarkStart w:id="108" w:name="_Toc468138490"/>
      <w:r>
        <w:instrText>Project Server</w:instrText>
      </w:r>
      <w:bookmarkEnd w:id="108"/>
      <w:r>
        <w:instrText>" \l 3</w:instrText>
      </w:r>
      <w:r>
        <w:fldChar w:fldCharType="end"/>
      </w:r>
    </w:p>
    <w:p w:rsidR="00374D55" w:rsidRDefault="001D63A4">
      <w:pPr>
        <w:pStyle w:val="ProductList-Offering1SubSection"/>
        <w:outlineLvl w:val="3"/>
      </w:pPr>
      <w:bookmarkStart w:id="109" w:name="_Sec684"/>
      <w:r>
        <w:t>1. Disponibilitat del Programa</w:t>
      </w:r>
      <w:bookmarkEnd w:id="109"/>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374D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4D55">
        <w:tc>
          <w:tcPr>
            <w:tcW w:w="416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4160" w:type="dxa"/>
            <w:tcBorders>
              <w:top w:val="dashed" w:sz="4" w:space="0" w:color="BFBFBF"/>
              <w:left w:val="none" w:sz="4" w:space="0" w:color="6E6E6E"/>
              <w:bottom w:val="none" w:sz="4" w:space="0" w:color="BFBFBF"/>
              <w:right w:val="none" w:sz="4" w:space="0" w:color="6E6E6E"/>
            </w:tcBorders>
          </w:tcPr>
          <w:p w:rsidR="00374D55" w:rsidRDefault="001D63A4">
            <w:pPr>
              <w:pStyle w:val="ProductList-TableBody"/>
            </w:pPr>
            <w:r>
              <w:t>CAL del Project Server 2016</w:t>
            </w:r>
            <w:r>
              <w:fldChar w:fldCharType="begin"/>
            </w:r>
            <w:r>
              <w:instrText xml:space="preserve"> XE "CAL del Project Server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374D55" w:rsidRDefault="001D63A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74D55" w:rsidRDefault="001D63A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74D55" w:rsidRDefault="001D63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74D55" w:rsidRDefault="001D6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374D55" w:rsidRDefault="001D63A4">
      <w:pPr>
        <w:pStyle w:val="ProductList-Offering1SubSection"/>
        <w:outlineLvl w:val="3"/>
      </w:pPr>
      <w:bookmarkStart w:id="110" w:name="_Sec739"/>
      <w:r>
        <w:t>2. Condicions del Producte</w:t>
      </w:r>
      <w:bookmarkEnd w:id="110"/>
    </w:p>
    <w:tbl>
      <w:tblPr>
        <w:tblStyle w:val="PURTable"/>
        <w:tblW w:w="0" w:type="dxa"/>
        <w:tblLook w:val="04A0" w:firstRow="1" w:lastRow="0" w:firstColumn="1" w:lastColumn="0" w:noHBand="0" w:noVBand="1"/>
      </w:tblPr>
      <w:tblGrid>
        <w:gridCol w:w="3609"/>
        <w:gridCol w:w="3597"/>
        <w:gridCol w:w="3584"/>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Edicions Inferiors: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“True Up”: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1D63A4">
      <w:pPr>
        <w:pStyle w:val="ProductList-Offering1SubSection"/>
        <w:outlineLvl w:val="3"/>
      </w:pPr>
      <w:bookmarkStart w:id="111" w:name="_Sec795"/>
      <w:r>
        <w:t>3. Drets d'Ús</w:t>
      </w:r>
      <w:bookmarkEnd w:id="111"/>
    </w:p>
    <w:tbl>
      <w:tblPr>
        <w:tblStyle w:val="PURTable"/>
        <w:tblW w:w="0" w:type="dxa"/>
        <w:tblLook w:val="04A0" w:firstRow="1" w:lastRow="0" w:firstColumn="1" w:lastColumn="0" w:noHBand="0" w:noVBand="1"/>
      </w:tblPr>
      <w:tblGrid>
        <w:gridCol w:w="3613"/>
        <w:gridCol w:w="3579"/>
        <w:gridCol w:w="3598"/>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Tecnologies Incloses: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4"/>
      </w:pPr>
      <w:r>
        <w:lastRenderedPageBreak/>
        <w:t>3.1 Accés a Programari de Servidor</w:t>
      </w:r>
    </w:p>
    <w:tbl>
      <w:tblPr>
        <w:tblStyle w:val="PURTable"/>
        <w:tblW w:w="0" w:type="dxa"/>
        <w:tblLook w:val="04A0" w:firstRow="1" w:lastRow="0" w:firstColumn="1" w:lastColumn="0" w:noHBand="0" w:noVBand="1"/>
      </w:tblPr>
      <w:tblGrid>
        <w:gridCol w:w="3583"/>
        <w:gridCol w:w="3614"/>
        <w:gridCol w:w="3593"/>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4D55" w:rsidRDefault="001D63A4">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374D55" w:rsidRDefault="001D63A4">
            <w:pPr>
              <w:pStyle w:val="ProductList-TableBody"/>
            </w:pPr>
            <w:r>
              <w:t>CAL del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74D55" w:rsidRDefault="001D63A4">
            <w:pPr>
              <w:pStyle w:val="ProductList-TableBody"/>
            </w:pPr>
            <w:r>
              <w:t>SL d'Usuari del Project Online Essentials</w:t>
            </w:r>
          </w:p>
        </w:tc>
      </w:tr>
      <w:tr w:rsidR="00374D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4D55" w:rsidRDefault="00374D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4D55" w:rsidRDefault="001D63A4">
            <w:pPr>
              <w:pStyle w:val="ProductList-TableBody"/>
            </w:pPr>
            <w:r>
              <w:t>SL d'Usuari del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374D55" w:rsidRDefault="001D63A4">
            <w:pPr>
              <w:pStyle w:val="ProductList-TableBody"/>
            </w:pPr>
            <w:r>
              <w:t>SL d'Usuari del Project Online Premium</w:t>
            </w:r>
          </w:p>
        </w:tc>
      </w:tr>
    </w:tbl>
    <w:p w:rsidR="00374D55" w:rsidRDefault="00374D55">
      <w:pPr>
        <w:pStyle w:val="ProductList-Body"/>
      </w:pPr>
    </w:p>
    <w:p w:rsidR="00374D55" w:rsidRDefault="001D63A4">
      <w:pPr>
        <w:pStyle w:val="ProductList-ClauseHeading"/>
        <w:outlineLvl w:val="4"/>
      </w:pPr>
      <w:r>
        <w:t>3.2 Programari Addicional</w:t>
      </w:r>
    </w:p>
    <w:tbl>
      <w:tblPr>
        <w:tblStyle w:val="PURTable"/>
        <w:tblW w:w="0" w:type="dxa"/>
        <w:tblLook w:val="04A0" w:firstRow="1" w:lastRow="0" w:firstColumn="1" w:lastColumn="0" w:noHBand="0" w:noVBand="1"/>
      </w:tblPr>
      <w:tblGrid>
        <w:gridCol w:w="3694"/>
        <w:gridCol w:w="3548"/>
        <w:gridCol w:w="3548"/>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4D55" w:rsidRDefault="001D63A4">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374D55" w:rsidRDefault="00374D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74D55" w:rsidRDefault="00374D55">
            <w:pPr>
              <w:pStyle w:val="ProductList-TableBody"/>
            </w:pPr>
          </w:p>
        </w:tc>
      </w:tr>
    </w:tbl>
    <w:p w:rsidR="00374D55" w:rsidRDefault="001D63A4">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623"/>
        <w:gridCol w:w="3580"/>
        <w:gridCol w:w="3587"/>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de Commutació per Error: N/A</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d'Itinerància: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jc w:val="right"/>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
      </w:pPr>
    </w:p>
    <w:p w:rsidR="00374D55" w:rsidRDefault="001D63A4">
      <w:pPr>
        <w:pStyle w:val="ProductList-Offering2HeadingNoBorder"/>
        <w:outlineLvl w:val="2"/>
      </w:pPr>
      <w:bookmarkStart w:id="113" w:name="_Sec640"/>
      <w:r>
        <w:t>SharePoint Server</w:t>
      </w:r>
      <w:bookmarkEnd w:id="113"/>
      <w:r>
        <w:fldChar w:fldCharType="begin"/>
      </w:r>
      <w:r>
        <w:instrText xml:space="preserve"> TC "</w:instrText>
      </w:r>
      <w:bookmarkStart w:id="114" w:name="_Toc468138491"/>
      <w:r>
        <w:instrText>SharePoint Server</w:instrText>
      </w:r>
      <w:bookmarkEnd w:id="114"/>
      <w:r>
        <w:instrText>" \l 3</w:instrText>
      </w:r>
      <w:r>
        <w:fldChar w:fldCharType="end"/>
      </w:r>
    </w:p>
    <w:p w:rsidR="00374D55" w:rsidRDefault="001D63A4">
      <w:pPr>
        <w:pStyle w:val="ProductList-Offering1SubSection"/>
        <w:outlineLvl w:val="3"/>
      </w:pPr>
      <w:bookmarkStart w:id="115" w:name="_Sec685"/>
      <w:r>
        <w:t>1. Disponibilitat del Programa</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374D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4D55">
        <w:tc>
          <w:tcPr>
            <w:tcW w:w="416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416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416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CAL del SharePoint Server 2016 Standard</w:t>
            </w:r>
            <w:r>
              <w:fldChar w:fldCharType="begin"/>
            </w:r>
            <w:r>
              <w:instrText xml:space="preserve"> XE "CAL del SharePoint Server 2016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74D55">
        <w:tc>
          <w:tcPr>
            <w:tcW w:w="4160" w:type="dxa"/>
            <w:tcBorders>
              <w:top w:val="dashed" w:sz="4" w:space="0" w:color="BFBFBF"/>
              <w:left w:val="none" w:sz="4" w:space="0" w:color="6E6E6E"/>
              <w:bottom w:val="none" w:sz="4" w:space="0" w:color="BFBFBF"/>
              <w:right w:val="none" w:sz="4" w:space="0" w:color="6E6E6E"/>
            </w:tcBorders>
          </w:tcPr>
          <w:p w:rsidR="00374D55" w:rsidRDefault="001D63A4">
            <w:pPr>
              <w:pStyle w:val="ProductList-TableBody"/>
            </w:pPr>
            <w:r>
              <w:t xml:space="preserve">Enterprise CAL del SharePoint Server 2016 </w:t>
            </w:r>
            <w:r>
              <w:fldChar w:fldCharType="begin"/>
            </w:r>
            <w:r>
              <w:instrText xml:space="preserve"> XE "Enterprise CAL del SharePoint Server 2016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rsidR="00374D55" w:rsidRDefault="001D63A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74D55" w:rsidRDefault="001D63A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74D55" w:rsidRDefault="001D63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74D55" w:rsidRDefault="001D6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374D55" w:rsidRDefault="001D63A4">
      <w:pPr>
        <w:pStyle w:val="ProductList-Offering1SubSection"/>
        <w:outlineLvl w:val="3"/>
      </w:pPr>
      <w:bookmarkStart w:id="116" w:name="_Sec740"/>
      <w:r>
        <w:t>2. Condicions del Producte</w:t>
      </w:r>
      <w:bookmarkEnd w:id="116"/>
    </w:p>
    <w:tbl>
      <w:tblPr>
        <w:tblStyle w:val="PURTable"/>
        <w:tblW w:w="0" w:type="dxa"/>
        <w:tblLook w:val="04A0" w:firstRow="1" w:lastRow="0" w:firstColumn="1" w:lastColumn="0" w:noHBand="0" w:noVBand="1"/>
      </w:tblPr>
      <w:tblGrid>
        <w:gridCol w:w="3614"/>
        <w:gridCol w:w="3594"/>
        <w:gridCol w:w="3582"/>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2013</w:t>
            </w:r>
            <w:r>
              <w:fldChar w:fldCharType="begin"/>
            </w:r>
            <w:r>
              <w:instrText xml:space="preserve"> XE "SharePoint Server 2013" </w:instrText>
            </w:r>
            <w:r>
              <w:fldChar w:fldCharType="end"/>
            </w:r>
            <w:r>
              <w:t xml:space="preserve"> (10/12), cap versió anterior del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Edicions Inferiors: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N/A</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“True Up”: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1D63A4">
      <w:pPr>
        <w:pStyle w:val="ProductList-Offering1SubSection"/>
        <w:outlineLvl w:val="3"/>
      </w:pPr>
      <w:bookmarkStart w:id="117" w:name="_Sec798"/>
      <w:r>
        <w:t>3. Drets d'Ús</w:t>
      </w:r>
      <w:bookmarkEnd w:id="117"/>
    </w:p>
    <w:tbl>
      <w:tblPr>
        <w:tblStyle w:val="PURTable"/>
        <w:tblW w:w="0" w:type="dxa"/>
        <w:tblLook w:val="04A0" w:firstRow="1" w:lastRow="0" w:firstColumn="1" w:lastColumn="0" w:noHBand="0" w:noVBand="1"/>
      </w:tblPr>
      <w:tblGrid>
        <w:gridCol w:w="3613"/>
        <w:gridCol w:w="3579"/>
        <w:gridCol w:w="3598"/>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Tecnologies Incloses: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4"/>
      </w:pPr>
      <w:r>
        <w:t>3.1 Accés al Programari de Servidor Microsoft Audit and Control Management Server 2013</w:t>
      </w:r>
    </w:p>
    <w:tbl>
      <w:tblPr>
        <w:tblStyle w:val="PURTable"/>
        <w:tblW w:w="0" w:type="dxa"/>
        <w:tblLook w:val="04A0" w:firstRow="1" w:lastRow="0" w:firstColumn="1" w:lastColumn="0" w:noHBand="0" w:noVBand="1"/>
      </w:tblPr>
      <w:tblGrid>
        <w:gridCol w:w="3582"/>
        <w:gridCol w:w="3604"/>
        <w:gridCol w:w="3604"/>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4D55" w:rsidRDefault="001D63A4">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374D55" w:rsidRDefault="001D63A4">
            <w:pPr>
              <w:pStyle w:val="ProductList-TableBody"/>
            </w:pPr>
            <w:r>
              <w:t>CAL del SharePoint Server 2013 Standard i Enterprise CAL del SharePoint Server 2013</w:t>
            </w:r>
          </w:p>
        </w:tc>
        <w:tc>
          <w:tcPr>
            <w:tcW w:w="4040" w:type="dxa"/>
            <w:tcBorders>
              <w:top w:val="single" w:sz="18" w:space="0" w:color="0072C6"/>
              <w:left w:val="none" w:sz="4" w:space="0" w:color="000000"/>
              <w:bottom w:val="none" w:sz="4" w:space="0" w:color="000000"/>
              <w:right w:val="single" w:sz="4" w:space="0" w:color="000000"/>
            </w:tcBorders>
          </w:tcPr>
          <w:p w:rsidR="00374D55" w:rsidRDefault="001D63A4">
            <w:pPr>
              <w:pStyle w:val="ProductList-TableBody"/>
            </w:pPr>
            <w:r>
              <w:t>SL d'Usuari del Pla 2 del SharePoint Online</w:t>
            </w:r>
            <w:r>
              <w:fldChar w:fldCharType="begin"/>
            </w:r>
            <w:r>
              <w:instrText xml:space="preserve"> XE "Pla 2 del SharePoint Online" </w:instrText>
            </w:r>
            <w:r>
              <w:fldChar w:fldCharType="end"/>
            </w:r>
          </w:p>
        </w:tc>
      </w:tr>
      <w:tr w:rsidR="00374D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4D55" w:rsidRDefault="00374D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4D55" w:rsidRDefault="001D63A4">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4"/>
      </w:pPr>
      <w:r>
        <w:t>3.2 Accés al Programari de Servidor SharePoint Server 2016</w:t>
      </w:r>
    </w:p>
    <w:tbl>
      <w:tblPr>
        <w:tblStyle w:val="PURTable"/>
        <w:tblW w:w="0" w:type="dxa"/>
        <w:tblLook w:val="04A0" w:firstRow="1" w:lastRow="0" w:firstColumn="1" w:lastColumn="0" w:noHBand="0" w:noVBand="1"/>
      </w:tblPr>
      <w:tblGrid>
        <w:gridCol w:w="3582"/>
        <w:gridCol w:w="3604"/>
        <w:gridCol w:w="3604"/>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4D55" w:rsidRDefault="001D63A4">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374D55" w:rsidRDefault="001D63A4">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74D55" w:rsidRDefault="001D63A4">
            <w:pPr>
              <w:pStyle w:val="ProductList-TableBody"/>
            </w:pPr>
            <w:r>
              <w:t>SL d'Usuari del Pla 1 o 2 del SharePoint Online</w:t>
            </w:r>
            <w:r>
              <w:fldChar w:fldCharType="begin"/>
            </w:r>
            <w:r>
              <w:instrText xml:space="preserve"> XE "Pla 1 o 2 del SharePoint Online" </w:instrText>
            </w:r>
            <w:r>
              <w:fldChar w:fldCharType="end"/>
            </w:r>
          </w:p>
        </w:tc>
      </w:tr>
      <w:tr w:rsidR="00374D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4D55" w:rsidRDefault="00374D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4D55" w:rsidRDefault="001D63A4">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374D55" w:rsidRDefault="001D63A4">
            <w:pPr>
              <w:pStyle w:val="ProductList-TableBody"/>
            </w:pPr>
            <w:r>
              <w:t>SL d'Usuari del Pla 2 del SharePoint Online</w:t>
            </w:r>
          </w:p>
        </w:tc>
      </w:tr>
    </w:tbl>
    <w:p w:rsidR="00374D55" w:rsidRDefault="00374D55">
      <w:pPr>
        <w:pStyle w:val="ProductList-Body"/>
      </w:pPr>
    </w:p>
    <w:p w:rsidR="00374D55" w:rsidRDefault="001D63A4">
      <w:pPr>
        <w:pStyle w:val="ProductList-SubClauseHeading"/>
        <w:outlineLvl w:val="5"/>
      </w:pPr>
      <w:r>
        <w:t>3.2.1 Funcionalitat Addicional del SharePoint Server Associada amb l'Enterprise CAL del SharePoint</w:t>
      </w:r>
    </w:p>
    <w:p w:rsidR="00374D55" w:rsidRDefault="001D63A4">
      <w:pPr>
        <w:pStyle w:val="ProductList-BodyIndented"/>
      </w:pPr>
      <w:r>
        <w:t>Parts Web de Línia de Negoci dels Serveis de Connectivitat Empresarial; Integració del Client dels Serveis de Connectivitat Empresarial de l'Office 2016; Access Services; Enterprise Search; Exhibició de Documents Electrònics i Compliment; InfoPath Forms Services; Excel Services, PowerPivot i PowerView; Serveis del Visio; PerformancePoint Services; Informes d'Anàlisi Personalitzats; i Gràfics Avançats.</w:t>
      </w:r>
    </w:p>
    <w:tbl>
      <w:tblPr>
        <w:tblStyle w:val="PURTable0"/>
        <w:tblW w:w="0" w:type="dxa"/>
        <w:tblLook w:val="04A0" w:firstRow="1" w:lastRow="0" w:firstColumn="1" w:lastColumn="0" w:noHBand="0" w:noVBand="1"/>
      </w:tblPr>
      <w:tblGrid>
        <w:gridCol w:w="3460"/>
        <w:gridCol w:w="3485"/>
        <w:gridCol w:w="3485"/>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4D55" w:rsidRDefault="001D63A4">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374D55" w:rsidRDefault="001D63A4">
            <w:pPr>
              <w:pStyle w:val="ProductList-TableBody"/>
            </w:pPr>
            <w:r>
              <w:t>Enterprise CAL del SharePoint Server 2016</w:t>
            </w:r>
          </w:p>
        </w:tc>
        <w:tc>
          <w:tcPr>
            <w:tcW w:w="4040" w:type="dxa"/>
            <w:tcBorders>
              <w:top w:val="single" w:sz="18" w:space="0" w:color="0072C6"/>
              <w:left w:val="none" w:sz="4" w:space="0" w:color="000000"/>
              <w:bottom w:val="none" w:sz="4" w:space="0" w:color="000000"/>
              <w:right w:val="single" w:sz="4" w:space="0" w:color="000000"/>
            </w:tcBorders>
          </w:tcPr>
          <w:p w:rsidR="00374D55" w:rsidRDefault="001D63A4">
            <w:pPr>
              <w:pStyle w:val="ProductList-TableBody"/>
            </w:pPr>
            <w:r>
              <w:t>SL d'Usuari del Pla 2 del SharePoint Online</w:t>
            </w:r>
          </w:p>
        </w:tc>
      </w:tr>
      <w:tr w:rsidR="00374D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4D55" w:rsidRDefault="00374D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4D55" w:rsidRDefault="001D63A4">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374D55" w:rsidRDefault="00374D55">
            <w:pPr>
              <w:pStyle w:val="ProductList-TableBody"/>
            </w:pPr>
          </w:p>
        </w:tc>
      </w:tr>
    </w:tbl>
    <w:p w:rsidR="00374D55" w:rsidRDefault="00374D55">
      <w:pPr>
        <w:pStyle w:val="ProductList-BodyIndented"/>
      </w:pPr>
    </w:p>
    <w:p w:rsidR="00374D55" w:rsidRDefault="001D63A4">
      <w:pPr>
        <w:pStyle w:val="ProductList-ClauseHeading"/>
        <w:outlineLvl w:val="4"/>
      </w:pPr>
      <w:r>
        <w:lastRenderedPageBreak/>
        <w:t>3.3 Renúncia de CAL per a Usuaris que Accedeixen a Contingut Disponible Públicament</w:t>
      </w:r>
    </w:p>
    <w:p w:rsidR="00374D55" w:rsidRDefault="001D63A4">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rsidR="00374D55" w:rsidRDefault="00374D55">
      <w:pPr>
        <w:pStyle w:val="ProductList-Body"/>
      </w:pPr>
    </w:p>
    <w:p w:rsidR="00374D55" w:rsidRDefault="001D63A4">
      <w:pPr>
        <w:pStyle w:val="ProductList-ClauseHeading"/>
        <w:outlineLvl w:val="4"/>
      </w:pPr>
      <w:r>
        <w:t>3.4 Programari Addicional</w:t>
      </w:r>
    </w:p>
    <w:tbl>
      <w:tblPr>
        <w:tblStyle w:val="PURTable"/>
        <w:tblW w:w="0" w:type="dxa"/>
        <w:tblLook w:val="04A0" w:firstRow="1" w:lastRow="0" w:firstColumn="1" w:lastColumn="0" w:noHBand="0" w:noVBand="1"/>
      </w:tblPr>
      <w:tblGrid>
        <w:gridCol w:w="3694"/>
        <w:gridCol w:w="3548"/>
        <w:gridCol w:w="3548"/>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4D55" w:rsidRDefault="001D63A4">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374D55" w:rsidRDefault="00374D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74D55" w:rsidRDefault="00374D55">
            <w:pPr>
              <w:pStyle w:val="ProductList-TableBody"/>
            </w:pPr>
          </w:p>
        </w:tc>
      </w:tr>
    </w:tbl>
    <w:p w:rsidR="00374D55" w:rsidRDefault="001D63A4">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20"/>
        <w:gridCol w:w="3587"/>
        <w:gridCol w:w="3583"/>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de Commutació per Error: N/A</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1">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d'Itinerància: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URBreadcrumb"/>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
      </w:pPr>
    </w:p>
    <w:p w:rsidR="00374D55" w:rsidRDefault="001D63A4">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68138492"/>
      <w:r>
        <w:instrText>Skype for Business Server</w:instrText>
      </w:r>
      <w:bookmarkEnd w:id="120"/>
      <w:r>
        <w:instrText>" \l 3</w:instrText>
      </w:r>
      <w:r>
        <w:fldChar w:fldCharType="end"/>
      </w:r>
    </w:p>
    <w:p w:rsidR="00374D55" w:rsidRDefault="001D63A4">
      <w:pPr>
        <w:pStyle w:val="ProductList-Offering1SubSection"/>
        <w:outlineLvl w:val="3"/>
      </w:pPr>
      <w:bookmarkStart w:id="121" w:name="_Sec686"/>
      <w:r>
        <w:t>1. Disponibilitat del Programa</w:t>
      </w:r>
      <w:bookmarkEnd w:id="121"/>
    </w:p>
    <w:p w:rsidR="00374D55" w:rsidRDefault="00374D55">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374D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4D55">
        <w:tc>
          <w:tcPr>
            <w:tcW w:w="416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416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 xml:space="preserve">CAL d'Skype for Business Server 2015 Standard </w:t>
            </w:r>
            <w:r>
              <w:fldChar w:fldCharType="begin"/>
            </w:r>
            <w:r>
              <w:instrText xml:space="preserve"> XE "CAL d'Skype for Business Server 2015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74D55">
        <w:tc>
          <w:tcPr>
            <w:tcW w:w="416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Enterprise CAL d'Skype for Business Server 2015</w:t>
            </w:r>
            <w:r>
              <w:fldChar w:fldCharType="begin"/>
            </w:r>
            <w:r>
              <w:instrText xml:space="preserve"> XE "Enterprise CAL d'Skype for Business Server 2015"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74D55">
        <w:tc>
          <w:tcPr>
            <w:tcW w:w="416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CAL d'Skype for Business Server 2015 Plus</w:t>
            </w:r>
            <w:r>
              <w:fldChar w:fldCharType="begin"/>
            </w:r>
            <w:r>
              <w:instrText xml:space="preserve"> XE "CAL d'Skype for Business Server 2015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74D55">
        <w:tc>
          <w:tcPr>
            <w:tcW w:w="4160" w:type="dxa"/>
            <w:tcBorders>
              <w:top w:val="dashed" w:sz="4" w:space="0" w:color="BFBFBF"/>
              <w:left w:val="none" w:sz="4" w:space="0" w:color="6E6E6E"/>
              <w:bottom w:val="none" w:sz="4" w:space="0" w:color="FFFFFF"/>
              <w:right w:val="none" w:sz="4" w:space="0" w:color="6E6E6E"/>
            </w:tcBorders>
          </w:tcPr>
          <w:p w:rsidR="00374D55" w:rsidRDefault="001D63A4">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620" w:type="dxa"/>
            <w:tcBorders>
              <w:top w:val="dashed" w:sz="4" w:space="0" w:color="BFBFBF"/>
              <w:left w:val="none" w:sz="4" w:space="0" w:color="6E6E6E"/>
              <w:bottom w:val="none" w:sz="4" w:space="0" w:color="FFFFFF"/>
              <w:right w:val="none" w:sz="4" w:space="0" w:color="6E6E6E"/>
            </w:tcBorders>
          </w:tcPr>
          <w:p w:rsidR="00374D55" w:rsidRDefault="00374D5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74D55" w:rsidRDefault="00374D5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74D55" w:rsidRDefault="00374D5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 xml:space="preserve">, </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bl>
    <w:p w:rsidR="00374D55" w:rsidRDefault="001D63A4">
      <w:pPr>
        <w:pStyle w:val="ProductList-Offering1SubSection"/>
        <w:outlineLvl w:val="3"/>
      </w:pPr>
      <w:bookmarkStart w:id="122" w:name="_Sec741"/>
      <w:r>
        <w:t>2. Condicions del Producte</w:t>
      </w:r>
      <w:bookmarkEnd w:id="122"/>
    </w:p>
    <w:tbl>
      <w:tblPr>
        <w:tblStyle w:val="PURTable"/>
        <w:tblW w:w="0" w:type="dxa"/>
        <w:tblLook w:val="04A0" w:firstRow="1" w:lastRow="0" w:firstColumn="1" w:lastColumn="0" w:noHBand="0" w:noVBand="1"/>
      </w:tblPr>
      <w:tblGrid>
        <w:gridCol w:w="3609"/>
        <w:gridCol w:w="3597"/>
        <w:gridCol w:w="3584"/>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Edicions Inferiors: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“True Up”: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1D63A4">
      <w:pPr>
        <w:pStyle w:val="ProductList-Offering1SubSection"/>
        <w:outlineLvl w:val="3"/>
      </w:pPr>
      <w:bookmarkStart w:id="123" w:name="_Sec799"/>
      <w:r>
        <w:t>3. Drets d'Ús</w:t>
      </w:r>
      <w:bookmarkEnd w:id="123"/>
    </w:p>
    <w:tbl>
      <w:tblPr>
        <w:tblStyle w:val="PURTable"/>
        <w:tblW w:w="0" w:type="dxa"/>
        <w:tblLook w:val="04A0" w:firstRow="1" w:lastRow="0" w:firstColumn="1" w:lastColumn="0" w:noHBand="0" w:noVBand="1"/>
      </w:tblPr>
      <w:tblGrid>
        <w:gridCol w:w="3611"/>
        <w:gridCol w:w="3576"/>
        <w:gridCol w:w="3603"/>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4D55" w:rsidRDefault="001D63A4">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91"/>
        <w:gridCol w:w="3608"/>
        <w:gridCol w:w="3591"/>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4D55" w:rsidRDefault="001D63A4">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374D55" w:rsidRDefault="001D63A4">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374D55" w:rsidRDefault="001D63A4">
            <w:pPr>
              <w:pStyle w:val="ProductList-TableBody"/>
            </w:pPr>
            <w:r>
              <w:t>SL d'Usuari del Pla 1 de l'Skype for Business Online</w:t>
            </w:r>
          </w:p>
        </w:tc>
      </w:tr>
      <w:tr w:rsidR="00374D5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74D55" w:rsidRDefault="00374D5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74D55" w:rsidRDefault="001D63A4">
            <w:pPr>
              <w:pStyle w:val="ProductList-TableBody"/>
            </w:pPr>
            <w:r>
              <w:t>SL d'Usuari del Pla 1G de l'Skype for Business Online</w:t>
            </w:r>
            <w:r>
              <w:fldChar w:fldCharType="begin"/>
            </w:r>
            <w:r>
              <w:instrText xml:space="preserve"> XE "Pla 1G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374D55" w:rsidRDefault="001D63A4">
            <w:pPr>
              <w:pStyle w:val="ProductList-TableBody"/>
            </w:pPr>
            <w:r>
              <w:t>SL d'Usuari del Pla 2 de l'Skype for Business Online</w:t>
            </w:r>
          </w:p>
        </w:tc>
      </w:tr>
      <w:tr w:rsidR="00374D5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74D55" w:rsidRDefault="00374D5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74D55" w:rsidRDefault="001D63A4">
            <w:pPr>
              <w:pStyle w:val="ProductList-TableBody"/>
            </w:pPr>
            <w:r>
              <w:t>SL d'Usuari del Pla 2A de l'Skype for Business Online</w:t>
            </w:r>
            <w:r>
              <w:fldChar w:fldCharType="begin"/>
            </w:r>
            <w:r>
              <w:instrText xml:space="preserve"> XE "Pla 2A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374D55" w:rsidRDefault="001D63A4">
            <w:pPr>
              <w:pStyle w:val="ProductList-TableBody"/>
            </w:pPr>
            <w:r>
              <w:t>SL d'Usuari del Pla 2G de l'Skype for Business Online</w:t>
            </w:r>
          </w:p>
        </w:tc>
      </w:tr>
      <w:tr w:rsidR="00374D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4D55" w:rsidRDefault="00374D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4D55" w:rsidRDefault="001D63A4">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374D55" w:rsidRDefault="00374D55">
            <w:pPr>
              <w:pStyle w:val="ProductList-TableBody"/>
            </w:pPr>
          </w:p>
        </w:tc>
      </w:tr>
    </w:tbl>
    <w:p w:rsidR="00374D55" w:rsidRDefault="00374D55">
      <w:pPr>
        <w:pStyle w:val="ProductList-Body"/>
      </w:pPr>
    </w:p>
    <w:p w:rsidR="00374D55" w:rsidRDefault="001D63A4">
      <w:pPr>
        <w:pStyle w:val="ProductList-SubClauseHeading"/>
        <w:outlineLvl w:val="5"/>
      </w:pPr>
      <w:r>
        <w:t>3.1.1 Funcionalitat Addicional Associada amb l'Enterprise CAL de l'Skype for Business Server</w:t>
      </w:r>
    </w:p>
    <w:p w:rsidR="00374D55" w:rsidRDefault="001D63A4">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456"/>
        <w:gridCol w:w="3478"/>
        <w:gridCol w:w="3496"/>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4D55" w:rsidRDefault="001D63A4">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374D55" w:rsidRDefault="001D63A4">
            <w:pPr>
              <w:pStyle w:val="ProductList-TableBody"/>
            </w:pPr>
            <w:r>
              <w:t>Enterprise CAL de l'Skype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374D55" w:rsidRDefault="001D63A4">
            <w:pPr>
              <w:pStyle w:val="ProductList-TableBody"/>
            </w:pPr>
            <w:r>
              <w:t>SL d'Usuari del Pla 2 de l'Skype for Business Online</w:t>
            </w:r>
          </w:p>
        </w:tc>
      </w:tr>
      <w:tr w:rsidR="00374D5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74D55" w:rsidRDefault="00374D5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74D55" w:rsidRDefault="001D63A4">
            <w:pPr>
              <w:pStyle w:val="ProductList-TableBody"/>
            </w:pPr>
            <w:r>
              <w:t>SL d'Usuari del Pla 2A de l'Skype for Business Online</w:t>
            </w:r>
          </w:p>
        </w:tc>
        <w:tc>
          <w:tcPr>
            <w:tcW w:w="4040" w:type="dxa"/>
            <w:tcBorders>
              <w:top w:val="none" w:sz="4" w:space="0" w:color="000000"/>
              <w:left w:val="none" w:sz="4" w:space="0" w:color="000000"/>
              <w:bottom w:val="none" w:sz="4" w:space="0" w:color="000000"/>
              <w:right w:val="single" w:sz="4" w:space="0" w:color="000000"/>
            </w:tcBorders>
          </w:tcPr>
          <w:p w:rsidR="00374D55" w:rsidRDefault="001D63A4">
            <w:pPr>
              <w:pStyle w:val="ProductList-TableBody"/>
            </w:pPr>
            <w:r>
              <w:t>SL d'Usuari del Pla 2G de l'Skype for Business Online</w:t>
            </w:r>
          </w:p>
        </w:tc>
      </w:tr>
      <w:tr w:rsidR="00374D5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74D55" w:rsidRDefault="00374D5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74D55" w:rsidRDefault="001D63A4">
            <w:pPr>
              <w:pStyle w:val="ProductList-TableBody"/>
            </w:pPr>
            <w:r>
              <w:t>SL d'Usuari del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374D55" w:rsidRDefault="001D63A4">
            <w:pPr>
              <w:pStyle w:val="ProductList-TableBody"/>
            </w:pPr>
            <w:r>
              <w:t>SL d'Usuari del Live Meeting Professional</w:t>
            </w:r>
            <w:r>
              <w:fldChar w:fldCharType="begin"/>
            </w:r>
            <w:r>
              <w:instrText xml:space="preserve"> XE "Live Meeting Professional" </w:instrText>
            </w:r>
            <w:r>
              <w:fldChar w:fldCharType="end"/>
            </w:r>
          </w:p>
        </w:tc>
      </w:tr>
      <w:tr w:rsidR="00374D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4D55" w:rsidRDefault="00374D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4D55" w:rsidRDefault="001D63A4">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374D55" w:rsidRDefault="00374D55">
            <w:pPr>
              <w:pStyle w:val="ProductList-TableBody"/>
            </w:pPr>
          </w:p>
        </w:tc>
      </w:tr>
    </w:tbl>
    <w:p w:rsidR="00374D55" w:rsidRDefault="00374D55">
      <w:pPr>
        <w:pStyle w:val="ProductList-BodyIndented"/>
      </w:pPr>
    </w:p>
    <w:p w:rsidR="00374D55" w:rsidRDefault="001D63A4">
      <w:pPr>
        <w:pStyle w:val="ProductList-SubClauseHeading"/>
        <w:outlineLvl w:val="5"/>
      </w:pPr>
      <w:r>
        <w:t>3.1.2 Funcionalitat Addicional Associada amb l'Skype for Business Server Plus CAL</w:t>
      </w:r>
    </w:p>
    <w:p w:rsidR="00374D55" w:rsidRDefault="001D63A4">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469"/>
        <w:gridCol w:w="3470"/>
        <w:gridCol w:w="3491"/>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4D55" w:rsidRDefault="001D63A4">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374D55" w:rsidRDefault="001D63A4">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374D55" w:rsidRDefault="001D63A4">
            <w:pPr>
              <w:pStyle w:val="ProductList-TableBody"/>
            </w:pPr>
            <w:r>
              <w:t>Llicència Equivalent a CAL (vegeu l'</w:t>
            </w:r>
            <w:hyperlink w:anchor="_Sec591">
              <w:r>
                <w:rPr>
                  <w:color w:val="00467F"/>
                  <w:u w:val="single"/>
                </w:rPr>
                <w:t>Apèndix A</w:t>
              </w:r>
            </w:hyperlink>
            <w:r>
              <w:t>)</w:t>
            </w:r>
          </w:p>
        </w:tc>
      </w:tr>
      <w:tr w:rsidR="00374D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4D55" w:rsidRDefault="00374D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4D55" w:rsidRDefault="001D63A4">
            <w:pPr>
              <w:pStyle w:val="ProductList-TableBody"/>
            </w:pPr>
            <w:r>
              <w:t>SL d'Usuari del PBX al Núvol de l'Skype for Business Online</w:t>
            </w:r>
          </w:p>
        </w:tc>
        <w:tc>
          <w:tcPr>
            <w:tcW w:w="4040" w:type="dxa"/>
            <w:tcBorders>
              <w:top w:val="none" w:sz="4" w:space="0" w:color="000000"/>
              <w:left w:val="none" w:sz="4" w:space="0" w:color="000000"/>
              <w:bottom w:val="single" w:sz="4" w:space="0" w:color="000000"/>
              <w:right w:val="single" w:sz="4" w:space="0" w:color="000000"/>
            </w:tcBorders>
          </w:tcPr>
          <w:p w:rsidR="00374D55" w:rsidRDefault="001D63A4">
            <w:pPr>
              <w:pStyle w:val="ProductList-TableBody"/>
            </w:pPr>
            <w:r>
              <w:t>SL d'Usuari CAL de l'Skype for Business Plus</w:t>
            </w:r>
          </w:p>
        </w:tc>
      </w:tr>
    </w:tbl>
    <w:p w:rsidR="00374D55" w:rsidRDefault="00374D55">
      <w:pPr>
        <w:pStyle w:val="ProductList-BodyIndented"/>
      </w:pPr>
    </w:p>
    <w:p w:rsidR="00374D55" w:rsidRDefault="001D63A4">
      <w:pPr>
        <w:pStyle w:val="ProductList-ClauseHeading"/>
        <w:outlineLvl w:val="4"/>
      </w:pPr>
      <w:r>
        <w:t>3.2 Programari Addicional</w:t>
      </w:r>
    </w:p>
    <w:tbl>
      <w:tblPr>
        <w:tblStyle w:val="PURTable"/>
        <w:tblW w:w="0" w:type="dxa"/>
        <w:tblLook w:val="04A0" w:firstRow="1" w:lastRow="0" w:firstColumn="1" w:lastColumn="0" w:noHBand="0" w:noVBand="1"/>
      </w:tblPr>
      <w:tblGrid>
        <w:gridCol w:w="3589"/>
        <w:gridCol w:w="3585"/>
        <w:gridCol w:w="3616"/>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4D55" w:rsidRDefault="001D63A4">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rsidR="00374D55" w:rsidRDefault="001D63A4">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rsidR="00374D55" w:rsidRDefault="001D63A4">
            <w:pPr>
              <w:pStyle w:val="ProductList-TableBody"/>
            </w:pPr>
            <w:r>
              <w:t>Funció de Servidor de Conferència d'Àudio/Vídeo</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Funció de Director</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Funció de Servidor de Mediació</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Tauler de control del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Eina d'Administració de Xat de Grup del Microsoft Lync Server 2013</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Snap-in del PowerShell</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Funció de Servidor de Xat Persistent</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Funció d'Aplicació de Sucursal amb Funcions de Supervivència</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Funció de Servidor d'Interoperabilitat de Vídeo</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pPr>
          </w:p>
        </w:tc>
      </w:tr>
    </w:tbl>
    <w:p w:rsidR="00374D55" w:rsidRDefault="001D63A4">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623"/>
        <w:gridCol w:w="3580"/>
        <w:gridCol w:w="3587"/>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de Commutació per Error: N/A</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2">
              <w:r>
                <w:rPr>
                  <w:color w:val="00467F"/>
                  <w:u w:val="single"/>
                </w:rPr>
                <w:t>Llistat de Productes d'abril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d'Itinerància: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URBreadcrumb"/>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
      </w:pPr>
    </w:p>
    <w:p w:rsidR="00374D55" w:rsidRDefault="001D63A4">
      <w:pPr>
        <w:pStyle w:val="ProductList-Offering1HeadingNoBorder"/>
        <w:outlineLvl w:val="1"/>
      </w:pPr>
      <w:bookmarkStart w:id="125" w:name="_Sec883"/>
      <w:r>
        <w:t>R Server</w:t>
      </w:r>
      <w:bookmarkEnd w:id="125"/>
      <w:r>
        <w:fldChar w:fldCharType="begin"/>
      </w:r>
      <w:r>
        <w:instrText xml:space="preserve"> TC "</w:instrText>
      </w:r>
      <w:bookmarkStart w:id="126" w:name="_Toc468138493"/>
      <w:r>
        <w:instrText>R Server</w:instrText>
      </w:r>
      <w:bookmarkEnd w:id="126"/>
      <w:r>
        <w:instrText>" \l 2</w:instrText>
      </w:r>
      <w:r>
        <w:fldChar w:fldCharType="end"/>
      </w:r>
    </w:p>
    <w:p w:rsidR="00374D55" w:rsidRDefault="001D63A4">
      <w:pPr>
        <w:pStyle w:val="ProductList-Offering1SubSection"/>
        <w:outlineLvl w:val="2"/>
      </w:pPr>
      <w:bookmarkStart w:id="127" w:name="_Sec884"/>
      <w:r>
        <w:t>1. Disponibilitat del Programa</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374D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74D55" w:rsidRDefault="001D63A4">
            <w:pPr>
              <w:pStyle w:val="ProductList-TableBody"/>
            </w:pPr>
            <w:r>
              <w:rPr>
                <w:color w:val="FFFFFF"/>
              </w:rPr>
              <w:t>Productes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74D55" w:rsidRDefault="001D63A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74D55" w:rsidRDefault="001D63A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74D55" w:rsidRDefault="001D63A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74D55" w:rsidRDefault="001D6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4D55" w:rsidRDefault="001D6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4D55" w:rsidRDefault="001D6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4D55" w:rsidRDefault="001D63A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74D55" w:rsidRDefault="001D63A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4D55" w:rsidRDefault="001D63A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4D55" w:rsidRDefault="001D6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4D55" w:rsidRDefault="001D6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4D55">
        <w:tc>
          <w:tcPr>
            <w:tcW w:w="4160" w:type="dxa"/>
            <w:tcBorders>
              <w:top w:val="none" w:sz="4" w:space="0" w:color="FFFFFF"/>
              <w:left w:val="none" w:sz="4" w:space="0" w:color="FFFFFF"/>
              <w:bottom w:val="dashed" w:sz="4" w:space="0" w:color="BFBFBF"/>
              <w:right w:val="none" w:sz="4" w:space="0" w:color="FFFFFF"/>
            </w:tcBorders>
          </w:tcPr>
          <w:p w:rsidR="00374D55" w:rsidRDefault="001D63A4">
            <w:pPr>
              <w:pStyle w:val="ProductList-TableBody"/>
            </w:pPr>
            <w:r>
              <w:t>R Server 2016 per al Hadoop</w:t>
            </w:r>
            <w:r>
              <w:fldChar w:fldCharType="begin"/>
            </w:r>
            <w:r>
              <w:instrText xml:space="preserve"> XE "R Server 2016 per al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374D55" w:rsidRDefault="001D63A4">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374D55" w:rsidRDefault="00374D55">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374D55" w:rsidRDefault="00374D5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74D55" w:rsidRDefault="00374D5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4160" w:type="dxa"/>
            <w:tcBorders>
              <w:top w:val="dashed" w:sz="4" w:space="0" w:color="BFBFBF"/>
              <w:left w:val="none" w:sz="4" w:space="0" w:color="FFFFFF"/>
              <w:bottom w:val="dashed" w:sz="4" w:space="0" w:color="BFBFBF"/>
              <w:right w:val="none" w:sz="4" w:space="0" w:color="FFFFFF"/>
            </w:tcBorders>
          </w:tcPr>
          <w:p w:rsidR="00374D55" w:rsidRDefault="001D63A4">
            <w:pPr>
              <w:pStyle w:val="ProductList-TableBody"/>
            </w:pPr>
            <w:r>
              <w:t>R Server 2016 per al Linux</w:t>
            </w:r>
            <w:r>
              <w:fldChar w:fldCharType="begin"/>
            </w:r>
            <w:r>
              <w:instrText xml:space="preserve"> XE "R Server 2016 per al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74D55" w:rsidRDefault="001D63A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74D55" w:rsidRDefault="00374D5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74D55" w:rsidRDefault="00374D5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74D55" w:rsidRDefault="00374D5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4160" w:type="dxa"/>
            <w:tcBorders>
              <w:top w:val="dashed" w:sz="4" w:space="0" w:color="BFBFBF"/>
              <w:left w:val="none" w:sz="4" w:space="0" w:color="FFFFFF"/>
              <w:bottom w:val="none" w:sz="4" w:space="0" w:color="BFBFBF"/>
              <w:right w:val="none" w:sz="4" w:space="0" w:color="FFFFFF"/>
            </w:tcBorders>
          </w:tcPr>
          <w:p w:rsidR="00374D55" w:rsidRDefault="001D63A4">
            <w:pPr>
              <w:pStyle w:val="ProductList-TableBody"/>
            </w:pPr>
            <w:r>
              <w:t>R Server 2016 per al Teradata DB</w:t>
            </w:r>
            <w:r>
              <w:fldChar w:fldCharType="begin"/>
            </w:r>
            <w:r>
              <w:instrText xml:space="preserve"> XE "R Server 2016 per al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374D55" w:rsidRDefault="001D63A4">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374D55" w:rsidRDefault="00374D55">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374D55" w:rsidRDefault="00374D55">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374D55" w:rsidRDefault="00374D5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374D55" w:rsidRDefault="001D63A4">
      <w:pPr>
        <w:pStyle w:val="ProductList-Offering1SubSection"/>
        <w:outlineLvl w:val="2"/>
      </w:pPr>
      <w:bookmarkStart w:id="128" w:name="_Sec885"/>
      <w:r>
        <w:t>2. Condicions del Producte</w:t>
      </w:r>
      <w:bookmarkEnd w:id="128"/>
    </w:p>
    <w:tbl>
      <w:tblPr>
        <w:tblStyle w:val="PURTable"/>
        <w:tblW w:w="0" w:type="dxa"/>
        <w:tblLook w:val="04A0" w:firstRow="1" w:lastRow="0" w:firstColumn="1" w:lastColumn="0" w:noHBand="0" w:noVBand="1"/>
      </w:tblPr>
      <w:tblGrid>
        <w:gridCol w:w="3609"/>
        <w:gridCol w:w="3597"/>
        <w:gridCol w:w="3584"/>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Edicions Inferiors: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Apèndix B</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“True Up”: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1D63A4">
      <w:pPr>
        <w:pStyle w:val="ProductList-Offering1SubSection"/>
        <w:outlineLvl w:val="2"/>
      </w:pPr>
      <w:bookmarkStart w:id="129" w:name="_Sec886"/>
      <w:r>
        <w:t>3. Drets d'Ús</w:t>
      </w:r>
      <w:bookmarkEnd w:id="129"/>
    </w:p>
    <w:tbl>
      <w:tblPr>
        <w:tblStyle w:val="PURTable"/>
        <w:tblW w:w="0" w:type="dxa"/>
        <w:tblLook w:val="04A0" w:firstRow="1" w:lastRow="0" w:firstColumn="1" w:lastColumn="0" w:noHBand="0" w:noVBand="1"/>
      </w:tblPr>
      <w:tblGrid>
        <w:gridCol w:w="3605"/>
        <w:gridCol w:w="3599"/>
        <w:gridCol w:w="3586"/>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Per Core </w:t>
              </w:r>
            </w:hyperlink>
            <w:r>
              <w:t xml:space="preserve">: edicions Linux, </w:t>
            </w:r>
            <w:hyperlink w:anchor="_Sec545">
              <w:r>
                <w:rPr>
                  <w:color w:val="00467F"/>
                  <w:u w:val="single"/>
                </w:rPr>
                <w:t>Servidors Especialitzats</w:t>
              </w:r>
            </w:hyperlink>
            <w:r>
              <w:t>: edicions Hadoop i Teradata DB</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Edicions de Servidors Especialitzats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Programari Addicional: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Tecnologies Incloses: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3"/>
      </w:pPr>
      <w:r>
        <w:t>3.1 R Server 2016 per al Hadoop i R Server per la Teradata DB</w:t>
      </w:r>
    </w:p>
    <w:p w:rsidR="00374D55" w:rsidRDefault="001D63A4">
      <w:pPr>
        <w:pStyle w:val="ProductList-Body"/>
      </w:pPr>
      <w:r>
        <w:t xml:space="preserve">Cada Llicència de Servidor de l'R Server 2016 per al Hadoop i de l'R Server 2016 per al Teradata DB cobreix fins a 24 nuclis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374D55" w:rsidRDefault="00374D55">
      <w:pPr>
        <w:pStyle w:val="ProductList-Body"/>
      </w:pPr>
    </w:p>
    <w:p w:rsidR="00374D55" w:rsidRDefault="001D63A4">
      <w:pPr>
        <w:pStyle w:val="ProductList-ClauseHeading"/>
        <w:outlineLvl w:val="3"/>
      </w:pPr>
      <w:r>
        <w:lastRenderedPageBreak/>
        <w:t>3.2 Biblioteques GNU Lesser General Public License</w:t>
      </w:r>
    </w:p>
    <w:p w:rsidR="00374D55" w:rsidRDefault="001D63A4">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fer enginyeria inversa, descompilar o desassemblar el programari R Server, o també intentar derivar el codi font del programari R Server (totes les edicions), però només en la mesura necessària per depurar els canvis de les biblioteques llicenciades en virtut de GNU Lesser General Public License que puguin estar incloses amb el programari o que aquest pugui haver enllaçat.</w:t>
      </w:r>
    </w:p>
    <w:p w:rsidR="00374D55" w:rsidRDefault="001D63A4">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623"/>
        <w:gridCol w:w="3580"/>
        <w:gridCol w:w="3587"/>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de Commutació per Error: N/A</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d'Itinerància: N/A</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Drets Equivalents d'SA: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URBreadcrumb"/>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
      </w:pPr>
    </w:p>
    <w:p w:rsidR="00374D55" w:rsidRDefault="001D63A4">
      <w:pPr>
        <w:pStyle w:val="ProductList-Offering1HeadingNoBorder"/>
        <w:outlineLvl w:val="1"/>
      </w:pPr>
      <w:bookmarkStart w:id="131" w:name="_Sec614"/>
      <w:r>
        <w:t>SQL Server</w:t>
      </w:r>
      <w:bookmarkEnd w:id="131"/>
      <w:r>
        <w:fldChar w:fldCharType="begin"/>
      </w:r>
      <w:r>
        <w:instrText xml:space="preserve"> TC "</w:instrText>
      </w:r>
      <w:bookmarkStart w:id="132" w:name="_Toc468138494"/>
      <w:r>
        <w:instrText>SQL Server</w:instrText>
      </w:r>
      <w:bookmarkEnd w:id="132"/>
      <w:r>
        <w:instrText>" \l 2</w:instrText>
      </w:r>
      <w:r>
        <w:fldChar w:fldCharType="end"/>
      </w:r>
    </w:p>
    <w:p w:rsidR="00374D55" w:rsidRDefault="001D63A4">
      <w:pPr>
        <w:pStyle w:val="ProductList-Offering1SubSection"/>
        <w:outlineLvl w:val="2"/>
      </w:pPr>
      <w:bookmarkStart w:id="133" w:name="_Sec688"/>
      <w:r>
        <w:t>1. Disponibilitat del Programa</w:t>
      </w:r>
      <w:bookmarkEnd w:id="133"/>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374D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4D55">
        <w:tc>
          <w:tcPr>
            <w:tcW w:w="416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416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SQL Server 2016 Standard Core</w:t>
            </w:r>
            <w:r>
              <w:fldChar w:fldCharType="begin"/>
            </w:r>
            <w:r>
              <w:instrText xml:space="preserve"> XE "SQL Server 2016 Standard Core" </w:instrText>
            </w:r>
            <w:r>
              <w:fldChar w:fldCharType="end"/>
            </w:r>
            <w:r>
              <w:t xml:space="preserve"> (Llicència Core per a 2 paquets)</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416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74D55" w:rsidRDefault="00374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4D55" w:rsidRDefault="00374D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416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SQL Server 2016 Enterprise Core</w:t>
            </w:r>
            <w:r>
              <w:fldChar w:fldCharType="begin"/>
            </w:r>
            <w:r>
              <w:instrText xml:space="preserve"> XE "SQL Server 2016 Enterprise Core" </w:instrText>
            </w:r>
            <w:r>
              <w:fldChar w:fldCharType="end"/>
            </w:r>
            <w:r>
              <w:t xml:space="preserve"> (Llicència Core per a 2 paquets)</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4160" w:type="dxa"/>
            <w:tcBorders>
              <w:top w:val="dashed" w:sz="4" w:space="0" w:color="BFBFBF"/>
              <w:left w:val="none" w:sz="4" w:space="0" w:color="6E6E6E"/>
              <w:bottom w:val="none" w:sz="4" w:space="0" w:color="BFBFBF"/>
              <w:right w:val="none" w:sz="4" w:space="0" w:color="6E6E6E"/>
            </w:tcBorders>
          </w:tcPr>
          <w:p w:rsidR="00374D55" w:rsidRDefault="001D63A4">
            <w:pPr>
              <w:pStyle w:val="ProductList-TableBody"/>
            </w:pPr>
            <w:r>
              <w:rPr>
                <w:color w:val="000000"/>
              </w:rPr>
              <w:t>CAL de l’SQL Server 2016</w:t>
            </w:r>
            <w:r>
              <w:fldChar w:fldCharType="begin"/>
            </w:r>
            <w:r>
              <w:instrText xml:space="preserve"> XE "CAL de l’SQL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74D55" w:rsidRDefault="001D63A4">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374D55" w:rsidRDefault="001D63A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74D55" w:rsidRDefault="001D63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74D55" w:rsidRDefault="001D6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374D55" w:rsidRDefault="00374D55">
      <w:pPr>
        <w:pStyle w:val="ProductList-Body"/>
      </w:pPr>
    </w:p>
    <w:p w:rsidR="00374D55" w:rsidRDefault="001D63A4">
      <w:pPr>
        <w:pStyle w:val="ProductList-Offering1SubSection"/>
        <w:outlineLvl w:val="2"/>
      </w:pPr>
      <w:bookmarkStart w:id="134" w:name="_Sec743"/>
      <w:r>
        <w:t>2. Condicions del Producte</w:t>
      </w:r>
      <w:bookmarkEnd w:id="134"/>
    </w:p>
    <w:tbl>
      <w:tblPr>
        <w:tblStyle w:val="PURTable"/>
        <w:tblW w:w="0" w:type="dxa"/>
        <w:tblLook w:val="04A0" w:firstRow="1" w:lastRow="0" w:firstColumn="1" w:lastColumn="0" w:noHBand="0" w:noVBand="1"/>
      </w:tblPr>
      <w:tblGrid>
        <w:gridCol w:w="3602"/>
        <w:gridCol w:w="3589"/>
        <w:gridCol w:w="3599"/>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Standard, Business Intelligence, Workgroup o Small Business o 2008 R2 Datacenter; Standard a Workgroup o Small Business</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N/A</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“True Up”: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3"/>
      </w:pPr>
      <w:r>
        <w:t>2.1 SQL Server 2016 Enterprise</w:t>
      </w:r>
    </w:p>
    <w:p w:rsidR="00374D55" w:rsidRDefault="001D63A4">
      <w:pPr>
        <w:pStyle w:val="ProductList-Body"/>
      </w:pPr>
      <w:r>
        <w:t xml:space="preserve">Les noves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l'SQL Server 2016 Enterprise</w:t>
      </w:r>
      <w:r>
        <w:fldChar w:fldCharType="begin"/>
      </w:r>
      <w:r>
        <w:instrText xml:space="preserve"> XE "SQL Server 2016 Enterprise" </w:instrText>
      </w:r>
      <w:r>
        <w:fldChar w:fldCharType="end"/>
      </w:r>
      <w:r>
        <w:t xml:space="preserve"> (Servidor/CAL) no estan disponibles. Els clients d'SA existents que actualitzin a la versió de 2016 hauran de consultar els </w:t>
      </w:r>
      <w:hyperlink r:id="rId53">
        <w:r>
          <w:rPr>
            <w:color w:val="00467F"/>
            <w:u w:val="single"/>
          </w:rPr>
          <w:t>Termes de Productes de juny de 2016</w:t>
        </w:r>
      </w:hyperlink>
      <w:r>
        <w:t xml:space="preserve"> per obtenir els Termes de Llicència.</w:t>
      </w:r>
    </w:p>
    <w:p w:rsidR="00374D55" w:rsidRDefault="00374D55">
      <w:pPr>
        <w:pStyle w:val="ProductList-Body"/>
      </w:pPr>
    </w:p>
    <w:p w:rsidR="00374D55" w:rsidRDefault="001D63A4">
      <w:pPr>
        <w:pStyle w:val="ProductList-ClauseHeading"/>
        <w:outlineLvl w:val="3"/>
      </w:pPr>
      <w:r>
        <w:t>2.2 Emmagatzematge de Dades Paral·leles de l’SQL Server</w:t>
      </w:r>
    </w:p>
    <w:p w:rsidR="00374D55" w:rsidRDefault="001D63A4">
      <w:pPr>
        <w:pStyle w:val="ProductList-Body"/>
      </w:pPr>
      <w:r>
        <w:t>L'Emmagatzematge de Dades Paral·leles de l'SQL Server és una opció d'implementació per als clients de l'SQL Server 2016 Enterprise</w:t>
      </w:r>
      <w:r>
        <w:fldChar w:fldCharType="begin"/>
      </w:r>
      <w:r>
        <w:instrText xml:space="preserve"> XE "clients de l'SQL Server 2016 Enterprise" </w:instrText>
      </w:r>
      <w:r>
        <w:fldChar w:fldCharType="end"/>
      </w:r>
      <w:r>
        <w:t>. Els clients poden utilitzar només els muntatges de programari que s'han posat a la seva disposició durant el termini de la cobertura d'SA.</w:t>
      </w:r>
    </w:p>
    <w:p w:rsidR="00374D55" w:rsidRDefault="00374D55">
      <w:pPr>
        <w:pStyle w:val="ProductList-Body"/>
      </w:pPr>
    </w:p>
    <w:p w:rsidR="00374D55" w:rsidRDefault="001D63A4">
      <w:pPr>
        <w:pStyle w:val="ProductList-ClauseHeading"/>
        <w:outlineLvl w:val="3"/>
      </w:pPr>
      <w:r>
        <w:t>2.3 Muntatge Opcional d'Emmagatzematge de Dades Paral·leles de l'SQL Server sense l'Oracle Java</w:t>
      </w:r>
    </w:p>
    <w:p w:rsidR="00374D55" w:rsidRDefault="001D63A4">
      <w:pPr>
        <w:pStyle w:val="ProductList-Body"/>
      </w:pPr>
      <w:r>
        <w:t xml:space="preserve">Els clients poden adquirir un muntatge del producte amb l'Oracle Java o, si ho sol·liciten, sense l'Oracle Java. Per obtenir més informació, vegeu </w:t>
      </w:r>
      <w:hyperlink r:id="rId54">
        <w:r>
          <w:rPr>
            <w:color w:val="00467F"/>
            <w:u w:val="single"/>
          </w:rPr>
          <w:t>http://www.microsoft.com/en-us/sqlserver/solutions-technologies/data-warehousing/pdw.aspx</w:t>
        </w:r>
      </w:hyperlink>
      <w:r>
        <w:t>.</w:t>
      </w:r>
    </w:p>
    <w:p w:rsidR="00374D55" w:rsidRDefault="001D63A4">
      <w:pPr>
        <w:pStyle w:val="ProductList-Offering1SubSection"/>
        <w:outlineLvl w:val="2"/>
      </w:pPr>
      <w:bookmarkStart w:id="135" w:name="_Sec794"/>
      <w:r>
        <w:t>3. Drets d'Ús</w:t>
      </w:r>
      <w:bookmarkEnd w:id="135"/>
    </w:p>
    <w:tbl>
      <w:tblPr>
        <w:tblStyle w:val="PURTable"/>
        <w:tblW w:w="0" w:type="dxa"/>
        <w:tblLook w:val="04A0" w:firstRow="1" w:lastRow="0" w:firstColumn="1" w:lastColumn="0" w:noHBand="0" w:noVBand="1"/>
      </w:tblPr>
      <w:tblGrid>
        <w:gridCol w:w="3599"/>
        <w:gridCol w:w="3600"/>
        <w:gridCol w:w="3591"/>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624"/>
        <w:gridCol w:w="3608"/>
        <w:gridCol w:w="3558"/>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74D55" w:rsidRDefault="001D63A4">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374D55" w:rsidRDefault="001D63A4">
            <w:pPr>
              <w:pStyle w:val="ProductList-TableBody"/>
            </w:pPr>
            <w:r>
              <w:t>CAL de l’SQL Server 2016</w:t>
            </w:r>
          </w:p>
        </w:tc>
        <w:tc>
          <w:tcPr>
            <w:tcW w:w="4040" w:type="dxa"/>
            <w:tcBorders>
              <w:top w:val="single" w:sz="18" w:space="0" w:color="0072C6"/>
              <w:left w:val="none" w:sz="4" w:space="0" w:color="000000"/>
              <w:bottom w:val="single" w:sz="4" w:space="0" w:color="000000"/>
              <w:right w:val="single" w:sz="4" w:space="0" w:color="000000"/>
            </w:tcBorders>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3"/>
      </w:pPr>
      <w:r>
        <w:lastRenderedPageBreak/>
        <w:t>3.2 Actualitzacions automàtiques a versions anteriors de l'SQL Server</w:t>
      </w:r>
    </w:p>
    <w:p w:rsidR="00374D55" w:rsidRDefault="001D63A4">
      <w:pPr>
        <w:pStyle w:val="ProductList-Body"/>
      </w:pPr>
      <w:r>
        <w:t xml:space="preserve">Si el programari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rsidR="00374D55" w:rsidRDefault="00374D55">
      <w:pPr>
        <w:pStyle w:val="ProductList-Body"/>
      </w:pPr>
    </w:p>
    <w:p w:rsidR="00374D55" w:rsidRDefault="001D63A4">
      <w:pPr>
        <w:pStyle w:val="ProductList-ClauseHeading"/>
        <w:outlineLvl w:val="3"/>
      </w:pPr>
      <w:r>
        <w:t>3.3 Instàncies en Execució de l'Edició Standard</w:t>
      </w:r>
    </w:p>
    <w:p w:rsidR="00374D55" w:rsidRDefault="001D63A4">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374D55" w:rsidRDefault="00374D55">
      <w:pPr>
        <w:pStyle w:val="ProductList-Body"/>
      </w:pPr>
    </w:p>
    <w:p w:rsidR="00374D55" w:rsidRDefault="001D63A4">
      <w:pPr>
        <w:pStyle w:val="ProductList-ClauseHeading"/>
        <w:outlineLvl w:val="3"/>
      </w:pPr>
      <w:r>
        <w:t>3.4 Servidors de Commutació per Error per a l'Emmagatzematge de Dades Paral·leles (PDW)</w:t>
      </w:r>
    </w:p>
    <w:p w:rsidR="00374D55" w:rsidRDefault="001D63A4">
      <w:pPr>
        <w:pStyle w:val="ProductList-Body"/>
      </w:pPr>
      <w:r>
        <w:t>L'Aplicació PDW es una única unitat formada per dos o més nodes de càlcul (Servidors Llicenciats), tot controlat per una única màquina virtual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La tecnologia està integrada a l'aplicació, el que permet la commutació per error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commutació per error, ja que s'executa amb la tecnologia de l'aplicació PDW.</w:t>
      </w:r>
    </w:p>
    <w:p w:rsidR="00374D55" w:rsidRDefault="00374D55">
      <w:pPr>
        <w:pStyle w:val="ProductList-Body"/>
      </w:pPr>
    </w:p>
    <w:p w:rsidR="00374D55" w:rsidRDefault="001D63A4">
      <w:pPr>
        <w:pStyle w:val="ProductList-ClauseHeading"/>
        <w:outlineLvl w:val="3"/>
      </w:pPr>
      <w:r>
        <w:t>3.5 Programari Addicional</w:t>
      </w:r>
    </w:p>
    <w:p w:rsidR="00374D55" w:rsidRDefault="001D63A4">
      <w:pPr>
        <w:pStyle w:val="ProductList-SubClauseHeading"/>
        <w:outlineLvl w:val="4"/>
      </w:pPr>
      <w:r>
        <w:t>3.5.1 Programari Addicional: totes (excepte l'Emmagatzematge de Dades Paral·leles)</w:t>
      </w:r>
    </w:p>
    <w:tbl>
      <w:tblPr>
        <w:tblStyle w:val="PURTable0"/>
        <w:tblW w:w="0" w:type="dxa"/>
        <w:tblLook w:val="04A0" w:firstRow="1" w:lastRow="0" w:firstColumn="1" w:lastColumn="0" w:noHBand="0" w:noVBand="1"/>
      </w:tblPr>
      <w:tblGrid>
        <w:gridCol w:w="3483"/>
        <w:gridCol w:w="3479"/>
        <w:gridCol w:w="3468"/>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4D55" w:rsidRDefault="001D63A4">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rsidR="00374D55" w:rsidRDefault="001D63A4">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rsidR="00374D55" w:rsidRDefault="001D63A4">
            <w:pPr>
              <w:pStyle w:val="ProductList-TableBody"/>
            </w:pPr>
            <w:r>
              <w:t>Connectivitat de les Eines del Client</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Client de Nova Reproducció Distribuïda</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Eines de Gestió (Completes)</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pPr>
          </w:p>
        </w:tc>
      </w:tr>
    </w:tbl>
    <w:p w:rsidR="00374D55" w:rsidRDefault="00374D55">
      <w:pPr>
        <w:pStyle w:val="ProductList-BodyIndented"/>
      </w:pPr>
    </w:p>
    <w:p w:rsidR="00374D55" w:rsidRDefault="001D63A4">
      <w:pPr>
        <w:pStyle w:val="ProductList-SubClauseHeading"/>
        <w:outlineLvl w:val="4"/>
      </w:pPr>
      <w:r>
        <w:t>3.5.2 Programari Addicional: Emmagatzematge de Dades Paral·leles</w:t>
      </w:r>
    </w:p>
    <w:tbl>
      <w:tblPr>
        <w:tblStyle w:val="PURTable0"/>
        <w:tblW w:w="0" w:type="dxa"/>
        <w:tblLook w:val="04A0" w:firstRow="1" w:lastRow="0" w:firstColumn="1" w:lastColumn="0" w:noHBand="0" w:noVBand="1"/>
      </w:tblPr>
      <w:tblGrid>
        <w:gridCol w:w="3608"/>
        <w:gridCol w:w="3411"/>
        <w:gridCol w:w="3411"/>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4D55" w:rsidRDefault="001D63A4">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rsidR="00374D55" w:rsidRDefault="00374D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74D55" w:rsidRDefault="00374D55">
            <w:pPr>
              <w:pStyle w:val="ProductList-TableBody"/>
            </w:pPr>
          </w:p>
        </w:tc>
      </w:tr>
    </w:tbl>
    <w:p w:rsidR="00374D55" w:rsidRDefault="001D63A4">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601"/>
        <w:gridCol w:w="3589"/>
        <w:gridCol w:w="3600"/>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(no aplicable a l'Emmagatzematge de Dades Paral·leles)</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 aplicable a l'Emmagatzematge de Dades Paral·leles)</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SQL Server 2014 Business Intelligence i Emmagatzematge de Dades Paral·leles (Secció 4)</w:t>
            </w:r>
          </w:p>
          <w:p w:rsidR="00374D55" w:rsidRDefault="00511664">
            <w:pPr>
              <w:pStyle w:val="ProductList-TableBody"/>
            </w:pPr>
            <w:hyperlink r:id="rId55">
              <w:r w:rsidR="001D63A4">
                <w:rPr>
                  <w:color w:val="00467F"/>
                  <w:u w:val="single"/>
                </w:rPr>
                <w:t>Llistat de Productes, març de 2014 i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d'Itinerància: N/A</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Drets Equivalents d'SA: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URBreadcrumb"/>
      </w:pPr>
    </w:p>
    <w:p w:rsidR="00374D55" w:rsidRDefault="001D63A4">
      <w:pPr>
        <w:pStyle w:val="ProductList-ClauseHeading"/>
        <w:outlineLvl w:val="3"/>
      </w:pPr>
      <w:r>
        <w:t>4.1 SQL Server 2016 Enterprise Core: Virtualització sense Límits</w:t>
      </w:r>
    </w:p>
    <w:p w:rsidR="00374D55" w:rsidRDefault="001D63A4">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374D55" w:rsidRDefault="00374D55">
      <w:pPr>
        <w:pStyle w:val="ProductList-Body"/>
      </w:pPr>
    </w:p>
    <w:p w:rsidR="00374D55" w:rsidRDefault="001D63A4">
      <w:pPr>
        <w:pStyle w:val="ProductList-ClauseHeading"/>
        <w:outlineLvl w:val="3"/>
      </w:pPr>
      <w:r>
        <w:t>4.2 SQL Server 2016 Enterprise Core: Actualitzacions de Característiques de l'Emmagatzematge de Dades Paral·leles</w:t>
      </w:r>
    </w:p>
    <w:p w:rsidR="00374D55" w:rsidRDefault="001D63A4">
      <w:pPr>
        <w:pStyle w:val="ProductList-Body"/>
      </w:pPr>
      <w:r>
        <w:t>Els clients amb cobertura d'SA poden optar a les versions de característiques de l'Emmagatzematge de Dades Paral·leles (com ara actualitzacions d'aplicacions) disponibles entre les principals versions dels productes.</w:t>
      </w:r>
    </w:p>
    <w:p w:rsidR="00374D55" w:rsidRDefault="00374D55">
      <w:pPr>
        <w:pStyle w:val="ProductList-Body"/>
      </w:pPr>
    </w:p>
    <w:p w:rsidR="00374D55" w:rsidRDefault="001D63A4">
      <w:pPr>
        <w:pStyle w:val="ProductList-ClauseHeading"/>
        <w:outlineLvl w:val="3"/>
      </w:pPr>
      <w:r>
        <w:t>4.3 Opció de Compra Completa de l'SQL Server en virtut de l'EAP (Enrollment for Application Platform)</w:t>
      </w:r>
    </w:p>
    <w:p w:rsidR="00374D55" w:rsidRDefault="001D63A4">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w:t>
      </w:r>
    </w:p>
    <w:p w:rsidR="00374D55" w:rsidRDefault="00374D55">
      <w:pPr>
        <w:pStyle w:val="PURBreadcrumb"/>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
      </w:pPr>
    </w:p>
    <w:p w:rsidR="00374D55" w:rsidRDefault="001D63A4">
      <w:pPr>
        <w:pStyle w:val="ProductList-OfferingGroupHeading"/>
        <w:outlineLvl w:val="1"/>
      </w:pPr>
      <w:bookmarkStart w:id="137" w:name="_Sec615"/>
      <w:r>
        <w:lastRenderedPageBreak/>
        <w:t>System Center</w:t>
      </w:r>
      <w:bookmarkEnd w:id="137"/>
      <w:r>
        <w:fldChar w:fldCharType="begin"/>
      </w:r>
      <w:r>
        <w:instrText xml:space="preserve"> TC "</w:instrText>
      </w:r>
      <w:bookmarkStart w:id="138" w:name="_Toc468138495"/>
      <w:r>
        <w:instrText>System Center</w:instrText>
      </w:r>
      <w:bookmarkEnd w:id="138"/>
      <w:r>
        <w:instrText>" \l 2</w:instrText>
      </w:r>
      <w:r>
        <w:fldChar w:fldCharType="end"/>
      </w:r>
    </w:p>
    <w:p w:rsidR="00374D55" w:rsidRDefault="001D63A4">
      <w:pPr>
        <w:pStyle w:val="ProductList-Offering2HeadingNoBorder"/>
        <w:outlineLvl w:val="2"/>
      </w:pPr>
      <w:bookmarkStart w:id="139" w:name="_Sec642"/>
      <w:r>
        <w:t>System Center Server</w:t>
      </w:r>
      <w:bookmarkEnd w:id="139"/>
      <w:r>
        <w:fldChar w:fldCharType="begin"/>
      </w:r>
      <w:r>
        <w:instrText xml:space="preserve"> TC "</w:instrText>
      </w:r>
      <w:bookmarkStart w:id="140" w:name="_Toc468138496"/>
      <w:r>
        <w:instrText>System Center Server</w:instrText>
      </w:r>
      <w:bookmarkEnd w:id="140"/>
      <w:r>
        <w:instrText>" \l 3</w:instrText>
      </w:r>
      <w:r>
        <w:fldChar w:fldCharType="end"/>
      </w:r>
    </w:p>
    <w:p w:rsidR="00374D55" w:rsidRDefault="001D63A4">
      <w:pPr>
        <w:pStyle w:val="ProductList-Offering1SubSection"/>
        <w:outlineLvl w:val="3"/>
      </w:pPr>
      <w:bookmarkStart w:id="141" w:name="_Sec689"/>
      <w:r>
        <w:t>1. Disponibilitat del Programa</w:t>
      </w:r>
      <w:bookmarkEnd w:id="141"/>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374D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4D55">
        <w:tc>
          <w:tcPr>
            <w:tcW w:w="416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pPr>
            <w:r>
              <w:t>Llicència de Gestió de Servidor del System Center 2016 Datacenter</w:t>
            </w:r>
            <w:r>
              <w:fldChar w:fldCharType="begin"/>
            </w:r>
            <w:r>
              <w:instrText xml:space="preserve"> XE "Llicència de Gestió de Servidor del System Center 2016 Datacenter" </w:instrText>
            </w:r>
            <w:r>
              <w:fldChar w:fldCharType="end"/>
            </w:r>
            <w:r>
              <w:t xml:space="preserve"> (Llicència Core per a 2 paquets)</w:t>
            </w:r>
          </w:p>
        </w:tc>
        <w:tc>
          <w:tcPr>
            <w:tcW w:w="62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74D55" w:rsidRDefault="00374D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374D55" w:rsidRDefault="001D63A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4160" w:type="dxa"/>
            <w:tcBorders>
              <w:top w:val="dashed" w:sz="4" w:space="0" w:color="BFBFBF"/>
              <w:left w:val="none" w:sz="4" w:space="0" w:color="6E6E6E"/>
              <w:bottom w:val="none" w:sz="4" w:space="0" w:color="BFBFBF"/>
              <w:right w:val="none" w:sz="4" w:space="0" w:color="6E6E6E"/>
            </w:tcBorders>
          </w:tcPr>
          <w:p w:rsidR="00374D55" w:rsidRDefault="001D63A4">
            <w:pPr>
              <w:pStyle w:val="ProductList-TableBody"/>
            </w:pPr>
            <w:r>
              <w:t>Llicència de Gestió de Servidor del System Center 2016 Standard</w:t>
            </w:r>
            <w:r>
              <w:fldChar w:fldCharType="begin"/>
            </w:r>
            <w:r>
              <w:instrText xml:space="preserve"> XE "Llicència de Gestió de Servidor del System Center 2016 Standard" </w:instrText>
            </w:r>
            <w:r>
              <w:fldChar w:fldCharType="end"/>
            </w:r>
            <w:r>
              <w:t xml:space="preserve"> (Llicència Core per a 2 paquets)</w:t>
            </w:r>
          </w:p>
        </w:tc>
        <w:tc>
          <w:tcPr>
            <w:tcW w:w="620" w:type="dxa"/>
            <w:tcBorders>
              <w:top w:val="dashed" w:sz="4" w:space="0" w:color="BFBFBF"/>
              <w:left w:val="none" w:sz="4" w:space="0" w:color="6E6E6E"/>
              <w:bottom w:val="none" w:sz="4" w:space="0" w:color="BFBFBF"/>
              <w:right w:val="none" w:sz="4" w:space="0" w:color="6E6E6E"/>
            </w:tcBorders>
          </w:tcPr>
          <w:p w:rsidR="00374D55" w:rsidRDefault="001D63A4">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374D55" w:rsidRDefault="00374D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4D55" w:rsidRDefault="001D63A4">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374D55" w:rsidRDefault="001D63A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374D55" w:rsidRDefault="001D63A4">
      <w:pPr>
        <w:pStyle w:val="ProductList-Offering1SubSection"/>
        <w:outlineLvl w:val="3"/>
      </w:pPr>
      <w:bookmarkStart w:id="142" w:name="_Sec744"/>
      <w:r>
        <w:t>2. Condicions del Producte</w:t>
      </w:r>
      <w:bookmarkEnd w:id="142"/>
    </w:p>
    <w:tbl>
      <w:tblPr>
        <w:tblStyle w:val="PURTable"/>
        <w:tblW w:w="0" w:type="dxa"/>
        <w:tblLook w:val="04A0" w:firstRow="1" w:lastRow="0" w:firstColumn="1" w:lastColumn="0" w:noHBand="0" w:noVBand="1"/>
      </w:tblPr>
      <w:tblGrid>
        <w:gridCol w:w="3609"/>
        <w:gridCol w:w="3597"/>
        <w:gridCol w:w="3584"/>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Edicions Inferiors: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“True Up”: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1D63A4">
      <w:pPr>
        <w:pStyle w:val="ProductList-Offering1SubSection"/>
        <w:outlineLvl w:val="3"/>
      </w:pPr>
      <w:bookmarkStart w:id="143" w:name="_Sec797"/>
      <w:r>
        <w:t>3. Drets d'Ús</w:t>
      </w:r>
      <w:bookmarkEnd w:id="143"/>
    </w:p>
    <w:tbl>
      <w:tblPr>
        <w:tblStyle w:val="PURTable"/>
        <w:tblW w:w="0" w:type="dxa"/>
        <w:tblLook w:val="04A0" w:firstRow="1" w:lastRow="0" w:firstColumn="1" w:lastColumn="0" w:noHBand="0" w:noVBand="1"/>
      </w:tblPr>
      <w:tblGrid>
        <w:gridCol w:w="3626"/>
        <w:gridCol w:w="3568"/>
        <w:gridCol w:w="3596"/>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Programari Addicional: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4"/>
      </w:pPr>
      <w:r>
        <w:t>3.1 Llicència de Gestió: System Center 2016 Standard</w:t>
      </w:r>
    </w:p>
    <w:tbl>
      <w:tblPr>
        <w:tblStyle w:val="PURTable"/>
        <w:tblW w:w="0" w:type="dxa"/>
        <w:tblLook w:val="04A0" w:firstRow="1" w:lastRow="0" w:firstColumn="1" w:lastColumn="0" w:noHBand="0" w:noVBand="1"/>
      </w:tblPr>
      <w:tblGrid>
        <w:gridCol w:w="3618"/>
        <w:gridCol w:w="3622"/>
        <w:gridCol w:w="3550"/>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4D55" w:rsidRDefault="001D63A4">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374D55" w:rsidRDefault="001D63A4">
            <w:pPr>
              <w:pStyle w:val="ProductList-TableBody"/>
            </w:pPr>
            <w:r>
              <w:t>Llicència de Gestió del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4"/>
      </w:pPr>
      <w:r>
        <w:t>3.2 Llicència de Gestió: System Center 2016 Datacenter</w:t>
      </w:r>
    </w:p>
    <w:tbl>
      <w:tblPr>
        <w:tblStyle w:val="PURTable"/>
        <w:tblW w:w="0" w:type="dxa"/>
        <w:tblLook w:val="04A0" w:firstRow="1" w:lastRow="0" w:firstColumn="1" w:lastColumn="0" w:noHBand="0" w:noVBand="1"/>
      </w:tblPr>
      <w:tblGrid>
        <w:gridCol w:w="3612"/>
        <w:gridCol w:w="3634"/>
        <w:gridCol w:w="3544"/>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4D55" w:rsidRDefault="001D63A4">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374D55" w:rsidRDefault="001D63A4">
            <w:pPr>
              <w:pStyle w:val="ProductList-TableBody"/>
            </w:pPr>
            <w:r>
              <w:t>Llicència de Gestió del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4"/>
      </w:pPr>
      <w:r>
        <w:t>3.3 Tecnologia de l'SQL Server</w:t>
      </w:r>
    </w:p>
    <w:p w:rsidR="00374D55" w:rsidRDefault="001D63A4">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374D55" w:rsidRDefault="00374D55">
      <w:pPr>
        <w:pStyle w:val="ProductList-Body"/>
      </w:pPr>
    </w:p>
    <w:p w:rsidR="00374D55" w:rsidRDefault="001D63A4">
      <w:pPr>
        <w:pStyle w:val="ProductList-ClauseHeading"/>
        <w:outlineLvl w:val="4"/>
      </w:pPr>
      <w:r>
        <w:t>3.4 Contenidors del Windows Server</w:t>
      </w:r>
    </w:p>
    <w:p w:rsidR="00374D55" w:rsidRDefault="001D63A4">
      <w:pPr>
        <w:pStyle w:val="ProductList-Body"/>
      </w:pPr>
      <w:r>
        <w:t>El Client pot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374D55" w:rsidRDefault="001D63A4">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623"/>
        <w:gridCol w:w="3580"/>
        <w:gridCol w:w="3587"/>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de Commutació per Error: N/A</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6">
              <w:r>
                <w:rPr>
                  <w:color w:val="00467F"/>
                  <w:u w:val="single"/>
                </w:rPr>
                <w:t>Llistat de Productes, octubre de 2013</w:t>
              </w:r>
            </w:hyperlink>
            <w:r>
              <w:t xml:space="preserve">, </w:t>
            </w:r>
            <w:hyperlink r:id="rId57">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d'Itinerància: N/A</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4"/>
      </w:pPr>
      <w:r>
        <w:t>4.1 Nano Server</w:t>
      </w:r>
    </w:p>
    <w:p w:rsidR="00374D55" w:rsidRDefault="001D63A4">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Standard o Datacenter poden Gestionar l'opció d'implementació del Nano Server. </w:t>
      </w:r>
    </w:p>
    <w:p w:rsidR="00374D55" w:rsidRDefault="00374D55">
      <w:pPr>
        <w:pStyle w:val="ProductList-Body"/>
      </w:pPr>
    </w:p>
    <w:p w:rsidR="00374D55" w:rsidRDefault="001D63A4">
      <w:pPr>
        <w:pStyle w:val="ProductList-ClauseHeading"/>
        <w:outlineLvl w:val="4"/>
      </w:pPr>
      <w:r>
        <w:t>4.2 Drets del System Center Configuration Manager Current Branch</w:t>
      </w:r>
    </w:p>
    <w:p w:rsidR="00374D55" w:rsidRDefault="001D63A4">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Standard o Datacenter poden instal·lar i utilitzar l'opció Current Branch del System Center Configuration Manager.</w:t>
      </w:r>
    </w:p>
    <w:p w:rsidR="00374D55" w:rsidRDefault="00374D55">
      <w:pPr>
        <w:pStyle w:val="ProductList-ClauseHeading"/>
        <w:outlineLvl w:val="4"/>
      </w:pPr>
    </w:p>
    <w:p w:rsidR="00374D55" w:rsidRDefault="001D63A4">
      <w:pPr>
        <w:pStyle w:val="ProductList-ClauseHeading"/>
        <w:outlineLvl w:val="4"/>
      </w:pPr>
      <w:r>
        <w:t>4.3 System Center Global Service Monitor</w:t>
      </w:r>
    </w:p>
    <w:p w:rsidR="00374D55" w:rsidRDefault="001D63A4">
      <w:pPr>
        <w:pStyle w:val="ProductList-Body"/>
      </w:pPr>
      <w:r>
        <w:t xml:space="preserve">Els clients amb cobertura d'SA activa per a les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poden utilitzar el System Center Global Service Monitor</w:t>
      </w:r>
      <w:r>
        <w:fldChar w:fldCharType="begin"/>
      </w:r>
      <w:r>
        <w:instrText xml:space="preserve"> XE "System Center Global Service Monitor" </w:instrText>
      </w:r>
      <w:r>
        <w:fldChar w:fldCharType="end"/>
      </w:r>
      <w:r>
        <w:t xml:space="preserve"> per supervisar les aplicacions web que s'executen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llicenciats amb aquestes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L'Ús d'aquest Servei Online està subjecte als OST.</w:t>
      </w:r>
    </w:p>
    <w:p w:rsidR="00374D55" w:rsidRDefault="00374D55">
      <w:pPr>
        <w:pStyle w:val="ProductList-Body"/>
        <w:jc w:val="right"/>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
      </w:pPr>
    </w:p>
    <w:p w:rsidR="00374D55" w:rsidRDefault="001D63A4">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68138497"/>
      <w:r>
        <w:instrText>System Center Client Management Suite</w:instrText>
      </w:r>
      <w:bookmarkEnd w:id="146"/>
      <w:r>
        <w:instrText>" \l 3</w:instrText>
      </w:r>
      <w:r>
        <w:fldChar w:fldCharType="end"/>
      </w:r>
    </w:p>
    <w:p w:rsidR="00374D55" w:rsidRDefault="001D63A4">
      <w:pPr>
        <w:pStyle w:val="ProductList-Offering1SubSection"/>
        <w:outlineLvl w:val="3"/>
      </w:pPr>
      <w:bookmarkStart w:id="147" w:name="_Sec690"/>
      <w:r>
        <w:t>1. Disponibilitat del Programa</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374D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4D55">
        <w:tc>
          <w:tcPr>
            <w:tcW w:w="416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pPr>
            <w:r>
              <w:t>System Center 2016 Client Management Suite</w:t>
            </w:r>
            <w:r>
              <w:fldChar w:fldCharType="begin"/>
            </w:r>
            <w:r>
              <w:instrText xml:space="preserve"> XE "System Center 2016 Client Management Suite"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74D55">
        <w:tc>
          <w:tcPr>
            <w:tcW w:w="4160" w:type="dxa"/>
            <w:tcBorders>
              <w:top w:val="dashed" w:sz="4" w:space="0" w:color="BFBFBF"/>
              <w:left w:val="none" w:sz="4" w:space="0" w:color="6E6E6E"/>
              <w:bottom w:val="none" w:sz="4" w:space="0" w:color="BFBFBF"/>
              <w:right w:val="none" w:sz="4" w:space="0" w:color="6E6E6E"/>
            </w:tcBorders>
          </w:tcPr>
          <w:p w:rsidR="00374D55" w:rsidRDefault="001D63A4">
            <w:pPr>
              <w:pStyle w:val="ProductList-TableBody"/>
            </w:pPr>
            <w:r>
              <w:t>System Center 2016 Client Management Suite</w:t>
            </w:r>
            <w:r>
              <w:fldChar w:fldCharType="begin"/>
            </w:r>
            <w:r>
              <w:instrText xml:space="preserve"> XE "System Center 2016 Client Management Suite"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rsidR="00374D55" w:rsidRDefault="001D63A4">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374D55" w:rsidRDefault="00374D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4D55" w:rsidRDefault="001D63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74D55" w:rsidRDefault="001D6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bl>
    <w:p w:rsidR="00374D55" w:rsidRDefault="001D63A4">
      <w:pPr>
        <w:pStyle w:val="ProductList-Offering1SubSection"/>
        <w:outlineLvl w:val="3"/>
      </w:pPr>
      <w:bookmarkStart w:id="148" w:name="_Sec745"/>
      <w:r>
        <w:t>2. Condicions del Producte</w:t>
      </w:r>
      <w:bookmarkEnd w:id="148"/>
    </w:p>
    <w:tbl>
      <w:tblPr>
        <w:tblStyle w:val="PURTable"/>
        <w:tblW w:w="0" w:type="dxa"/>
        <w:tblLook w:val="04A0" w:firstRow="1" w:lastRow="0" w:firstColumn="1" w:lastColumn="0" w:noHBand="0" w:noVBand="1"/>
      </w:tblPr>
      <w:tblGrid>
        <w:gridCol w:w="3614"/>
        <w:gridCol w:w="3594"/>
        <w:gridCol w:w="3582"/>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Edicions Inferiors: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"Promocions: indica que s'apliquen ofertes de temps limitat al Producte, tal com es descriu a l'Apèndix E: Promocions." </w:instrText>
            </w:r>
            <w:r>
              <w:fldChar w:fldCharType="separate"/>
            </w:r>
            <w:r>
              <w:rPr>
                <w:color w:val="0563C1"/>
              </w:rPr>
              <w:t>Promocions</w:t>
            </w:r>
            <w:r>
              <w:fldChar w:fldCharType="end"/>
            </w:r>
            <w:r>
              <w:t xml:space="preserve">: </w:t>
            </w:r>
            <w:hyperlink w:anchor="_Sec867">
              <w:r>
                <w:rPr>
                  <w:color w:val="00467F"/>
                  <w:u w:val="single"/>
                </w:rPr>
                <w:t>Apèndix E</w:t>
              </w:r>
            </w:hyperlink>
            <w:r>
              <w:t xml:space="preserve"> de la Promoció del System Center Client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“True Up”: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1D63A4">
      <w:pPr>
        <w:pStyle w:val="ProductList-Offering1SubSection"/>
        <w:outlineLvl w:val="3"/>
      </w:pPr>
      <w:bookmarkStart w:id="149" w:name="_Sec801"/>
      <w:r>
        <w:t>3. Drets d'Ús</w:t>
      </w:r>
      <w:bookmarkEnd w:id="149"/>
    </w:p>
    <w:tbl>
      <w:tblPr>
        <w:tblStyle w:val="PURTable"/>
        <w:tblW w:w="0" w:type="dxa"/>
        <w:tblLook w:val="04A0" w:firstRow="1" w:lastRow="0" w:firstColumn="1" w:lastColumn="0" w:noHBand="0" w:noVBand="1"/>
      </w:tblPr>
      <w:tblGrid>
        <w:gridCol w:w="3626"/>
        <w:gridCol w:w="3568"/>
        <w:gridCol w:w="3596"/>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Programari Addicional: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4"/>
      </w:pPr>
      <w:r>
        <w:t>3.1 Llicència de Gestió: System Center 2016 Standard</w:t>
      </w:r>
    </w:p>
    <w:tbl>
      <w:tblPr>
        <w:tblStyle w:val="PURTable"/>
        <w:tblW w:w="0" w:type="dxa"/>
        <w:tblLook w:val="04A0" w:firstRow="1" w:lastRow="0" w:firstColumn="1" w:lastColumn="0" w:noHBand="0" w:noVBand="1"/>
      </w:tblPr>
      <w:tblGrid>
        <w:gridCol w:w="3606"/>
        <w:gridCol w:w="3647"/>
        <w:gridCol w:w="3537"/>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4D55" w:rsidRDefault="001D63A4">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374D55" w:rsidRDefault="001D63A4">
            <w:pPr>
              <w:pStyle w:val="ProductList-TableBody"/>
            </w:pPr>
            <w:r>
              <w:t>Llicència del System Center 2016 Client Management Suite (Usuari o OSE)</w:t>
            </w:r>
          </w:p>
        </w:tc>
        <w:tc>
          <w:tcPr>
            <w:tcW w:w="4040" w:type="dxa"/>
            <w:tcBorders>
              <w:top w:val="single" w:sz="18" w:space="0" w:color="0072C6"/>
              <w:left w:val="none" w:sz="4" w:space="0" w:color="000000"/>
              <w:bottom w:val="single" w:sz="4" w:space="0" w:color="000000"/>
              <w:right w:val="single" w:sz="4" w:space="0" w:color="000000"/>
            </w:tcBorders>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4"/>
      </w:pPr>
      <w:r>
        <w:t>3.2 Tecnologia de l'SQL Server</w:t>
      </w:r>
    </w:p>
    <w:p w:rsidR="00374D55" w:rsidRDefault="001D63A4">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374D55" w:rsidRDefault="001D63A4">
      <w:pPr>
        <w:pStyle w:val="ProductList-Offering1SubSection"/>
        <w:outlineLvl w:val="3"/>
      </w:pPr>
      <w:bookmarkStart w:id="150" w:name="_Sec927"/>
      <w:r>
        <w:t>4. Software Assurance</w:t>
      </w:r>
      <w:bookmarkEnd w:id="150"/>
    </w:p>
    <w:tbl>
      <w:tblPr>
        <w:tblStyle w:val="PURTable"/>
        <w:tblW w:w="0" w:type="dxa"/>
        <w:tblLook w:val="04A0" w:firstRow="1" w:lastRow="0" w:firstColumn="1" w:lastColumn="0" w:noHBand="0" w:noVBand="1"/>
      </w:tblPr>
      <w:tblGrid>
        <w:gridCol w:w="3623"/>
        <w:gridCol w:w="3580"/>
        <w:gridCol w:w="3587"/>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de Commutació per Error: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8">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d'Itinerància: N/A</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374D55">
      <w:pPr>
        <w:pStyle w:val="ProductList-Body"/>
        <w:jc w:val="right"/>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
      </w:pPr>
    </w:p>
    <w:p w:rsidR="00374D55" w:rsidRDefault="001D63A4">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68138498"/>
      <w:r>
        <w:instrText>System Center Configuration Manager</w:instrText>
      </w:r>
      <w:bookmarkEnd w:id="152"/>
      <w:r>
        <w:instrText>" \l 3</w:instrText>
      </w:r>
      <w:r>
        <w:fldChar w:fldCharType="end"/>
      </w:r>
    </w:p>
    <w:p w:rsidR="00374D55" w:rsidRDefault="001D63A4">
      <w:pPr>
        <w:pStyle w:val="ProductList-Offering1SubSection"/>
        <w:outlineLvl w:val="3"/>
      </w:pPr>
      <w:bookmarkStart w:id="153" w:name="_Sec691"/>
      <w:r>
        <w:t>1. Disponibilitat del Programa</w:t>
      </w:r>
      <w:bookmarkEnd w:id="153"/>
    </w:p>
    <w:p w:rsidR="00374D55" w:rsidRDefault="00374D55">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374D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4D55">
        <w:tc>
          <w:tcPr>
            <w:tcW w:w="416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74D55" w:rsidRDefault="00374D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74D55">
        <w:tc>
          <w:tcPr>
            <w:tcW w:w="416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fldChar w:fldCharType="begin"/>
            </w:r>
            <w:r>
              <w:instrText xml:space="preserve"> XE ""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74D55" w:rsidRDefault="00374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4160" w:type="dxa"/>
            <w:tcBorders>
              <w:top w:val="dashed" w:sz="4" w:space="0" w:color="BFBFBF"/>
              <w:left w:val="none" w:sz="4" w:space="0" w:color="6E6E6E"/>
              <w:bottom w:val="none" w:sz="4" w:space="0" w:color="BFBFBF"/>
              <w:right w:val="none" w:sz="4" w:space="0" w:color="6E6E6E"/>
            </w:tcBorders>
          </w:tcPr>
          <w:p w:rsidR="00374D55" w:rsidRDefault="001D63A4">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w:t>
            </w:r>
            <w:r>
              <w:fldChar w:fldCharType="begin"/>
            </w:r>
            <w:r>
              <w:instrText xml:space="preserve"> XE "" </w:instrText>
            </w:r>
            <w:r>
              <w:fldChar w:fldCharType="end"/>
            </w:r>
            <w:r>
              <w:t>ML de Client, només per a Estudiants)</w:t>
            </w:r>
          </w:p>
        </w:tc>
        <w:tc>
          <w:tcPr>
            <w:tcW w:w="620" w:type="dxa"/>
            <w:tcBorders>
              <w:top w:val="dashed" w:sz="4" w:space="0" w:color="BFBFBF"/>
              <w:left w:val="none" w:sz="4" w:space="0" w:color="6E6E6E"/>
              <w:bottom w:val="none" w:sz="4" w:space="0" w:color="BFBFBF"/>
              <w:right w:val="none" w:sz="4" w:space="0" w:color="6E6E6E"/>
            </w:tcBorders>
          </w:tcPr>
          <w:p w:rsidR="00374D55" w:rsidRDefault="001D63A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74D55" w:rsidRDefault="00374D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4D55" w:rsidRDefault="001D63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74D55" w:rsidRDefault="001D6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bl>
    <w:p w:rsidR="00374D55" w:rsidRDefault="001D63A4">
      <w:pPr>
        <w:pStyle w:val="ProductList-Offering1SubSection"/>
        <w:outlineLvl w:val="3"/>
      </w:pPr>
      <w:bookmarkStart w:id="154" w:name="_Sec746"/>
      <w:r>
        <w:lastRenderedPageBreak/>
        <w:t>2. Condicions del Producte</w:t>
      </w:r>
      <w:bookmarkEnd w:id="154"/>
    </w:p>
    <w:tbl>
      <w:tblPr>
        <w:tblStyle w:val="PURTable"/>
        <w:tblW w:w="0" w:type="dxa"/>
        <w:tblLook w:val="04A0" w:firstRow="1" w:lastRow="0" w:firstColumn="1" w:lastColumn="0" w:noHBand="0" w:noVBand="1"/>
      </w:tblPr>
      <w:tblGrid>
        <w:gridCol w:w="3614"/>
        <w:gridCol w:w="3591"/>
        <w:gridCol w:w="3585"/>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4D55" w:rsidRDefault="001D63A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4D55" w:rsidRDefault="001D63A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Elegibilitat per Ampliar Termini: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4D55" w:rsidRDefault="001D63A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“True Up”: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1D63A4">
      <w:pPr>
        <w:pStyle w:val="ProductList-Offering1SubSection"/>
        <w:outlineLvl w:val="3"/>
      </w:pPr>
      <w:bookmarkStart w:id="155" w:name="_Sec802"/>
      <w:r>
        <w:t>3. Drets d'Ús</w:t>
      </w:r>
      <w:bookmarkEnd w:id="155"/>
    </w:p>
    <w:tbl>
      <w:tblPr>
        <w:tblStyle w:val="PURTable"/>
        <w:tblW w:w="0" w:type="dxa"/>
        <w:tblLook w:val="04A0" w:firstRow="1" w:lastRow="0" w:firstColumn="1" w:lastColumn="0" w:noHBand="0" w:noVBand="1"/>
      </w:tblPr>
      <w:tblGrid>
        <w:gridCol w:w="3626"/>
        <w:gridCol w:w="3568"/>
        <w:gridCol w:w="3596"/>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Programari Addicional: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4"/>
      </w:pPr>
      <w:r>
        <w:t>3.1 Llicència de Gestió</w:t>
      </w:r>
    </w:p>
    <w:tbl>
      <w:tblPr>
        <w:tblStyle w:val="PURTable"/>
        <w:tblW w:w="0" w:type="dxa"/>
        <w:tblLook w:val="04A0" w:firstRow="1" w:lastRow="0" w:firstColumn="1" w:lastColumn="0" w:noHBand="0" w:noVBand="1"/>
      </w:tblPr>
      <w:tblGrid>
        <w:gridCol w:w="3576"/>
        <w:gridCol w:w="3621"/>
        <w:gridCol w:w="3593"/>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4D55" w:rsidRDefault="001D63A4">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rsidR="00374D55" w:rsidRDefault="001D63A4">
            <w:pPr>
              <w:pStyle w:val="ProductList-TableBody"/>
            </w:pPr>
            <w:r>
              <w:t>System Center Configuration Manager 1606 (Usuari o OSE)</w:t>
            </w:r>
          </w:p>
        </w:tc>
        <w:tc>
          <w:tcPr>
            <w:tcW w:w="4040" w:type="dxa"/>
            <w:tcBorders>
              <w:top w:val="single" w:sz="18" w:space="0" w:color="0072C6"/>
              <w:left w:val="none" w:sz="4" w:space="0" w:color="000000"/>
              <w:bottom w:val="none" w:sz="4" w:space="0" w:color="000000"/>
              <w:right w:val="single" w:sz="4" w:space="0" w:color="000000"/>
            </w:tcBorders>
          </w:tcPr>
          <w:p w:rsidR="00374D55" w:rsidRDefault="001D63A4">
            <w:pPr>
              <w:pStyle w:val="ProductList-TableBody"/>
            </w:pPr>
            <w:r>
              <w:t>Llicència Equivalent a Llicència de Gestió (vegeu l'</w:t>
            </w:r>
            <w:hyperlink w:anchor="_Sec591">
              <w:r>
                <w:rPr>
                  <w:color w:val="00467F"/>
                  <w:u w:val="single"/>
                </w:rPr>
                <w:t>Apèndix A</w:t>
              </w:r>
            </w:hyperlink>
            <w:r>
              <w:t>)</w:t>
            </w:r>
          </w:p>
        </w:tc>
      </w:tr>
      <w:tr w:rsidR="00374D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4D55" w:rsidRDefault="00374D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4D55" w:rsidRDefault="001D63A4">
            <w:pPr>
              <w:pStyle w:val="ProductList-TableBody"/>
            </w:pPr>
            <w:r>
              <w:t>SL d'Usuari del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4"/>
      </w:pPr>
      <w:r>
        <w:t>3.2 Tecnologia de l'SQL Server</w:t>
      </w:r>
    </w:p>
    <w:p w:rsidR="00374D55" w:rsidRDefault="001D63A4">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només amb la finalitat d'admetre aquest Producte i qualsevol altre Producte que inclogui programari de base de dades de l'SQL Server.</w:t>
      </w:r>
    </w:p>
    <w:p w:rsidR="00374D55" w:rsidRDefault="001D63A4">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623"/>
        <w:gridCol w:w="3580"/>
        <w:gridCol w:w="3587"/>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de Commutació per Error: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9">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d'Itinerància: N/A</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4"/>
      </w:pPr>
      <w:r>
        <w:t>4.1 System Center Configuration Manager: Drets de VDI</w:t>
      </w:r>
    </w:p>
    <w:p w:rsidR="00374D55" w:rsidRDefault="001D63A4">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pot utilitzar el programari per gestionar, en qualsevol moment, a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rsidR="00374D55" w:rsidRDefault="00374D55">
      <w:pPr>
        <w:pStyle w:val="ProductList-Body"/>
      </w:pPr>
    </w:p>
    <w:p w:rsidR="00374D55" w:rsidRDefault="001D63A4">
      <w:pPr>
        <w:pStyle w:val="ProductList-ClauseHeading"/>
        <w:outlineLvl w:val="4"/>
      </w:pPr>
      <w:r>
        <w:t>4.2 Drets del System Center Configuration Manager Current Branch</w:t>
      </w:r>
    </w:p>
    <w:p w:rsidR="00374D55" w:rsidRDefault="001D63A4">
      <w:pPr>
        <w:pStyle w:val="ProductList-Body"/>
      </w:pPr>
      <w:r>
        <w:t>Els Clients amb SA actiu en Llicències del System Center Configuration Manager, o amb drets de subscripció equivalents, poden instal·lar i utilitzar l'opció Current Branch del System Center Configuration Manager.</w:t>
      </w:r>
    </w:p>
    <w:p w:rsidR="00374D55" w:rsidRDefault="00374D55">
      <w:pPr>
        <w:pStyle w:val="ProductList-Body"/>
        <w:jc w:val="right"/>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
      </w:pPr>
    </w:p>
    <w:p w:rsidR="00374D55" w:rsidRDefault="001D63A4">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68138499"/>
      <w:r>
        <w:instrText>System Center Endpoint Protection</w:instrText>
      </w:r>
      <w:bookmarkEnd w:id="158"/>
      <w:r>
        <w:instrText>" \l 3</w:instrText>
      </w:r>
      <w:r>
        <w:fldChar w:fldCharType="end"/>
      </w:r>
    </w:p>
    <w:p w:rsidR="00374D55" w:rsidRDefault="001D63A4">
      <w:pPr>
        <w:pStyle w:val="ProductList-Offering1SubSection"/>
        <w:outlineLvl w:val="3"/>
      </w:pPr>
      <w:bookmarkStart w:id="159" w:name="_Sec892"/>
      <w:r>
        <w:t>1. Disponibilitat del Programa</w:t>
      </w:r>
      <w:bookmarkEnd w:id="159"/>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374D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4D55">
        <w:tc>
          <w:tcPr>
            <w:tcW w:w="4160" w:type="dxa"/>
            <w:tcBorders>
              <w:top w:val="single" w:sz="6" w:space="0" w:color="FFFFFF"/>
              <w:left w:val="none" w:sz="4" w:space="0" w:color="6E6E6E"/>
              <w:bottom w:val="none" w:sz="4" w:space="0" w:color="BFBFBF"/>
              <w:right w:val="none" w:sz="4" w:space="0" w:color="6E6E6E"/>
            </w:tcBorders>
          </w:tcPr>
          <w:p w:rsidR="00374D55" w:rsidRDefault="001D63A4">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rsidR="00374D55" w:rsidRDefault="001D63A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74D55" w:rsidRDefault="001D63A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74D55" w:rsidRDefault="00374D5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374D55" w:rsidRDefault="001D63A4">
      <w:pPr>
        <w:pStyle w:val="ProductList-Offering1SubSection"/>
        <w:outlineLvl w:val="3"/>
      </w:pPr>
      <w:bookmarkStart w:id="160" w:name="_Sec893"/>
      <w:r>
        <w:t>2. Condicions del Producte</w:t>
      </w:r>
      <w:bookmarkEnd w:id="160"/>
    </w:p>
    <w:tbl>
      <w:tblPr>
        <w:tblStyle w:val="PURTable"/>
        <w:tblW w:w="0" w:type="dxa"/>
        <w:tblLook w:val="04A0" w:firstRow="1" w:lastRow="0" w:firstColumn="1" w:lastColumn="0" w:noHBand="0" w:noVBand="1"/>
      </w:tblPr>
      <w:tblGrid>
        <w:gridCol w:w="3606"/>
        <w:gridCol w:w="3595"/>
        <w:gridCol w:w="3589"/>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Elegibilitat per Ampliar Termini: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 previ (SA):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“True Up”: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1D63A4">
      <w:pPr>
        <w:pStyle w:val="ProductList-Offering1SubSection"/>
        <w:outlineLvl w:val="3"/>
      </w:pPr>
      <w:bookmarkStart w:id="161" w:name="_Sec894"/>
      <w:r>
        <w:lastRenderedPageBreak/>
        <w:t>3. Drets d'Ús</w:t>
      </w:r>
      <w:bookmarkEnd w:id="161"/>
    </w:p>
    <w:tbl>
      <w:tblPr>
        <w:tblStyle w:val="PURTable"/>
        <w:tblW w:w="0" w:type="dxa"/>
        <w:tblLook w:val="04A0" w:firstRow="1" w:lastRow="0" w:firstColumn="1" w:lastColumn="0" w:noHBand="0" w:noVBand="1"/>
      </w:tblPr>
      <w:tblGrid>
        <w:gridCol w:w="3629"/>
        <w:gridCol w:w="3571"/>
        <w:gridCol w:w="3590"/>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Programari Addicional: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Tecnologies Incloses: N/A</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4"/>
      </w:pPr>
      <w:r>
        <w:t>3.1 SL de Dispositiu i d'Usuari</w:t>
      </w:r>
    </w:p>
    <w:p w:rsidR="00374D55" w:rsidRDefault="001D63A4">
      <w:pPr>
        <w:pStyle w:val="ProductList-Body"/>
      </w:pPr>
      <w:r>
        <w:t xml:space="preserve">El Client pot adquirir SL de Dispositiu o d'Usuari per satisfer el requisit de Llicència de Gestió de Client en virtut del </w:t>
      </w:r>
      <w:hyperlink w:anchor="_Sec544">
        <w:r>
          <w:rPr>
            <w:color w:val="00467F"/>
            <w:u w:val="single"/>
          </w:rPr>
          <w:t>Model de Llicència dels Servidors de Gestió</w:t>
        </w:r>
      </w:hyperlink>
      <w:r>
        <w:t>.</w:t>
      </w:r>
    </w:p>
    <w:p w:rsidR="00374D55" w:rsidRDefault="00374D55">
      <w:pPr>
        <w:pStyle w:val="ProductList-Body"/>
      </w:pPr>
    </w:p>
    <w:p w:rsidR="00374D55" w:rsidRDefault="001D63A4">
      <w:pPr>
        <w:pStyle w:val="ProductList-ClauseHeading"/>
        <w:outlineLvl w:val="4"/>
      </w:pPr>
      <w:r>
        <w:t>3.2 SL de Gestió de Servidor</w:t>
      </w:r>
    </w:p>
    <w:p w:rsidR="00374D55" w:rsidRDefault="001D63A4">
      <w:pPr>
        <w:pStyle w:val="ProductList-Body"/>
      </w:pPr>
      <w:r>
        <w:t xml:space="preserve">A més dels requisits d'SL d'Usuari, es necessiten Llicències de Gestió de Servidor per a cada Servidor en la quantitat especificada als termes de llicència del System Center 2016 Datacenter i Estàndard. Per a aquesta declaració,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servidor que accedeixen al System Center Endpoint Protection o a programari relacionat són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gestionats. Per a aquest paràgraf, un “Servidor” és un dispositiu en què el Client executa programari de sistema operatiu de servidor.</w:t>
      </w:r>
    </w:p>
    <w:p w:rsidR="00374D55" w:rsidRDefault="00374D55">
      <w:pPr>
        <w:pStyle w:val="ProductList-Body"/>
      </w:pPr>
    </w:p>
    <w:p w:rsidR="00374D55" w:rsidRDefault="001D63A4">
      <w:pPr>
        <w:pStyle w:val="ProductList-ClauseHeading"/>
        <w:outlineLvl w:val="4"/>
      </w:pPr>
      <w:r>
        <w:t>3.3 Substitució de Motors de Detecció</w:t>
      </w:r>
    </w:p>
    <w:p w:rsidR="00374D55" w:rsidRDefault="001D63A4">
      <w:pPr>
        <w:pStyle w:val="ProductList-Body"/>
      </w:pPr>
      <w:r>
        <w:t>Microsoft pot substituir programari i fitxers comparables dels següents elements del Servei Online:</w:t>
      </w:r>
    </w:p>
    <w:p w:rsidR="00374D55" w:rsidRDefault="001D63A4" w:rsidP="001D63A4">
      <w:pPr>
        <w:pStyle w:val="ProductList-Bullet"/>
        <w:numPr>
          <w:ilvl w:val="0"/>
          <w:numId w:val="20"/>
        </w:numPr>
      </w:pPr>
      <w:r>
        <w:t>programari antivirus i contra correu brossa; i</w:t>
      </w:r>
    </w:p>
    <w:p w:rsidR="00374D55" w:rsidRDefault="001D63A4" w:rsidP="001D63A4">
      <w:pPr>
        <w:pStyle w:val="ProductList-Bullet"/>
        <w:numPr>
          <w:ilvl w:val="0"/>
          <w:numId w:val="20"/>
        </w:numPr>
      </w:pPr>
      <w:r>
        <w:t>fitxers de signatura i fitxers de dades de filtre de contingut.</w:t>
      </w:r>
    </w:p>
    <w:p w:rsidR="00374D55" w:rsidRDefault="001D63A4">
      <w:pPr>
        <w:pStyle w:val="ProductList-Offering1SubSection"/>
        <w:outlineLvl w:val="3"/>
      </w:pPr>
      <w:bookmarkStart w:id="162" w:name="_Sec895"/>
      <w:r>
        <w:t>4. Software Assurance</w:t>
      </w:r>
      <w:bookmarkEnd w:id="162"/>
    </w:p>
    <w:tbl>
      <w:tblPr>
        <w:tblStyle w:val="PURTable"/>
        <w:tblW w:w="0" w:type="dxa"/>
        <w:tblLook w:val="04A0" w:firstRow="1" w:lastRow="0" w:firstColumn="1" w:lastColumn="0" w:noHBand="0" w:noVBand="1"/>
      </w:tblPr>
      <w:tblGrid>
        <w:gridCol w:w="3623"/>
        <w:gridCol w:w="3580"/>
        <w:gridCol w:w="3587"/>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de Commutació per Error: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0">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d'Itinerància: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jc w:val="right"/>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
      </w:pPr>
    </w:p>
    <w:p w:rsidR="00374D55" w:rsidRDefault="001D63A4">
      <w:pPr>
        <w:pStyle w:val="ProductList-Offering1Heading"/>
        <w:outlineLvl w:val="1"/>
      </w:pPr>
      <w:bookmarkStart w:id="163" w:name="_Sec616"/>
      <w:r>
        <w:t>Conjunt d'Infraestructura d'escriptori virtual (VDI)</w:t>
      </w:r>
      <w:bookmarkEnd w:id="163"/>
      <w:r>
        <w:fldChar w:fldCharType="begin"/>
      </w:r>
      <w:r>
        <w:instrText xml:space="preserve"> TC "</w:instrText>
      </w:r>
      <w:bookmarkStart w:id="164" w:name="_Toc468138500"/>
      <w:r>
        <w:instrText>Conjunt d'Infraestructura d'escriptori virtual (VDI)</w:instrText>
      </w:r>
      <w:bookmarkEnd w:id="164"/>
      <w:r>
        <w:instrText>" \l 2</w:instrText>
      </w:r>
      <w:r>
        <w:fldChar w:fldCharType="end"/>
      </w:r>
    </w:p>
    <w:p w:rsidR="00374D55" w:rsidRDefault="001D63A4">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61">
        <w:r>
          <w:rPr>
            <w:color w:val="00467F"/>
            <w:u w:val="single"/>
          </w:rPr>
          <w:t>http://go.microsoft.com/?linkid=9839206</w:t>
        </w:r>
      </w:hyperlink>
      <w:r>
        <w:t xml:space="preserve"> i el Llistat de Productes de juny de 2015 </w:t>
      </w:r>
      <w:hyperlink r:id="rId62">
        <w:r>
          <w:rPr>
            <w:color w:val="00467F"/>
            <w:u w:val="single"/>
          </w:rPr>
          <w:t>http://go.microsoft.com/?linkid=9839207</w:t>
        </w:r>
      </w:hyperlink>
      <w:r>
        <w:t>.</w:t>
      </w:r>
    </w:p>
    <w:p w:rsidR="00374D55" w:rsidRDefault="00374D55">
      <w:pPr>
        <w:pStyle w:val="ProductList-Body"/>
        <w:jc w:val="right"/>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
      </w:pPr>
    </w:p>
    <w:p w:rsidR="00374D55" w:rsidRDefault="001D63A4">
      <w:pPr>
        <w:pStyle w:val="ProductList-OfferingGroupHeading"/>
        <w:outlineLvl w:val="1"/>
      </w:pPr>
      <w:bookmarkStart w:id="165" w:name="_Sec617"/>
      <w:r>
        <w:t>Visual Studio</w:t>
      </w:r>
      <w:bookmarkEnd w:id="165"/>
      <w:r>
        <w:fldChar w:fldCharType="begin"/>
      </w:r>
      <w:r>
        <w:instrText xml:space="preserve"> TC "</w:instrText>
      </w:r>
      <w:bookmarkStart w:id="166" w:name="_Toc468138501"/>
      <w:r>
        <w:instrText>Visual Studio</w:instrText>
      </w:r>
      <w:bookmarkEnd w:id="166"/>
      <w:r>
        <w:instrText>" \l 2</w:instrText>
      </w:r>
      <w:r>
        <w:fldChar w:fldCharType="end"/>
      </w:r>
    </w:p>
    <w:p w:rsidR="00374D55" w:rsidRDefault="001D63A4">
      <w:pPr>
        <w:pStyle w:val="ProductList-Offering2HeadingNoBorder"/>
        <w:outlineLvl w:val="2"/>
      </w:pPr>
      <w:bookmarkStart w:id="167" w:name="_Sec649"/>
      <w:r>
        <w:t>Visual Studio</w:t>
      </w:r>
      <w:bookmarkEnd w:id="167"/>
      <w:r>
        <w:fldChar w:fldCharType="begin"/>
      </w:r>
      <w:r>
        <w:instrText xml:space="preserve"> TC "</w:instrText>
      </w:r>
      <w:bookmarkStart w:id="168" w:name="_Toc468138502"/>
      <w:r>
        <w:instrText>Visual Studio</w:instrText>
      </w:r>
      <w:bookmarkEnd w:id="168"/>
      <w:r>
        <w:instrText>" \l 3</w:instrText>
      </w:r>
      <w:r>
        <w:fldChar w:fldCharType="end"/>
      </w:r>
    </w:p>
    <w:p w:rsidR="00374D55" w:rsidRDefault="001D63A4">
      <w:pPr>
        <w:pStyle w:val="ProductList-Offering1SubSection"/>
        <w:outlineLvl w:val="3"/>
      </w:pPr>
      <w:bookmarkStart w:id="169" w:name="_Sec697"/>
      <w:r>
        <w:t>1. Disponibilitat del Programa</w:t>
      </w:r>
      <w:bookmarkEnd w:id="16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74D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4D55">
        <w:tc>
          <w:tcPr>
            <w:tcW w:w="416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74D55" w:rsidRDefault="00374D5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416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rPr>
                <w:color w:val="000000"/>
              </w:rPr>
              <w:t>Visual Studio Professional 2015 amb MSDN</w:t>
            </w:r>
            <w:r>
              <w:fldChar w:fldCharType="begin"/>
            </w:r>
            <w:r>
              <w:instrText xml:space="preserve"> XE "Visual Studio Professional 2015 amb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416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rPr>
                <w:color w:val="000000"/>
              </w:rPr>
              <w:t>Visual Studio Enterprise 2015 amb MSDN</w:t>
            </w:r>
            <w:r>
              <w:fldChar w:fldCharType="begin"/>
            </w:r>
            <w:r>
              <w:instrText xml:space="preserve"> XE "Visual Studio Enterprise 2015 amb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416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rPr>
                <w:color w:val="000000"/>
              </w:rPr>
              <w:t>Visual Studio Test Professional 2015 amb MSDN</w:t>
            </w:r>
            <w:r>
              <w:fldChar w:fldCharType="begin"/>
            </w:r>
            <w:r>
              <w:instrText xml:space="preserve"> XE "Visual Studio Test Professional 2015 amb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4160" w:type="dxa"/>
            <w:tcBorders>
              <w:top w:val="dashed" w:sz="4" w:space="0" w:color="BFBFBF"/>
              <w:left w:val="none" w:sz="4" w:space="0" w:color="6E6E6E"/>
              <w:bottom w:val="none" w:sz="4" w:space="0" w:color="BFBFBF"/>
              <w:right w:val="none" w:sz="4" w:space="0" w:color="6E6E6E"/>
            </w:tcBorders>
          </w:tcPr>
          <w:p w:rsidR="00374D55" w:rsidRDefault="001D63A4">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74D55" w:rsidRDefault="001D63A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74D55" w:rsidRDefault="001D63A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74D55" w:rsidRDefault="001D63A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74D55" w:rsidRDefault="001D63A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374D55" w:rsidRDefault="001D63A4">
      <w:pPr>
        <w:pStyle w:val="ProductList-Offering1SubSection"/>
        <w:outlineLvl w:val="3"/>
      </w:pPr>
      <w:bookmarkStart w:id="170" w:name="_Sec752"/>
      <w:r>
        <w:t>2. Condicions del Producte</w:t>
      </w:r>
      <w:bookmarkEnd w:id="170"/>
    </w:p>
    <w:tbl>
      <w:tblPr>
        <w:tblStyle w:val="PURTable"/>
        <w:tblW w:w="0" w:type="dxa"/>
        <w:tblLook w:val="04A0" w:firstRow="1" w:lastRow="0" w:firstColumn="1" w:lastColumn="0" w:noHBand="0" w:noVBand="1"/>
      </w:tblPr>
      <w:tblGrid>
        <w:gridCol w:w="3601"/>
        <w:gridCol w:w="3590"/>
        <w:gridCol w:w="3599"/>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4D55" w:rsidRDefault="001D63A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N/A</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“True Up”: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4"/>
      </w:pPr>
      <w:r>
        <w:t>2.1 Visual Studio Premium 2013 amb MSDN i Visual Studio Ultimate 2013 amb MSDN</w:t>
      </w:r>
    </w:p>
    <w:p w:rsidR="00374D55" w:rsidRDefault="001D63A4">
      <w:pPr>
        <w:pStyle w:val="ProductList-Body"/>
      </w:pPr>
      <w:r>
        <w:t>El Visual Studio Enterprise 2015 amb MSDN és la versió successora del Visual Studio Premium 2013 amb MSDN i el Visual Studio Ultimate 2013 amb MSDN.</w:t>
      </w:r>
    </w:p>
    <w:p w:rsidR="00374D55" w:rsidRDefault="00374D55">
      <w:pPr>
        <w:pStyle w:val="ProductList-Body"/>
      </w:pPr>
    </w:p>
    <w:p w:rsidR="00374D55" w:rsidRDefault="001D63A4">
      <w:pPr>
        <w:pStyle w:val="ProductList-ClauseHeading"/>
        <w:outlineLvl w:val="4"/>
      </w:pPr>
      <w:r>
        <w:t>2.2 Concessió de Llicències per a Desenvolupadors d’Emmagatzematge de Dades Paral·leles de l’SQL Server</w:t>
      </w:r>
    </w:p>
    <w:p w:rsidR="00374D55" w:rsidRDefault="001D63A4">
      <w:pPr>
        <w:pStyle w:val="ProductList-Body"/>
      </w:pPr>
      <w:r>
        <w:t xml:space="preserve">Es considera que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del Visual Studio Professional amb MSDN 2015, el Visual Studio Enterprise 2015 amb MSDN i el Visual Studio Test Professional 2015 amb MSDN té una Llicència per a Desenvolupador d’Emmagatzematge de Dades Paral·leles de l’SQL Server 2012.</w:t>
      </w:r>
    </w:p>
    <w:p w:rsidR="00374D55" w:rsidRDefault="00374D55">
      <w:pPr>
        <w:pStyle w:val="ProductList-Body"/>
      </w:pPr>
    </w:p>
    <w:p w:rsidR="00374D55" w:rsidRDefault="001D63A4">
      <w:pPr>
        <w:pStyle w:val="ProductList-ClauseHeading"/>
        <w:outlineLvl w:val="4"/>
      </w:pPr>
      <w:r>
        <w:t>2.3 Concessió de llicències per al Visual Studio Team Foundation Server 2017</w:t>
      </w:r>
    </w:p>
    <w:p w:rsidR="00374D55" w:rsidRDefault="001D63A4">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Visual Studio Professional 2015 amb MSDN, el Visual Studio Enterprise 2017 amb MSDN, el Visual Studio Test Professional 2015 amb MSDN i les Plataformes MSDN tenen una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al Visual Studio Team Foundation Server 2017 i una CAL d'Usuari del Team Foundation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w:t>
      </w:r>
    </w:p>
    <w:p w:rsidR="00374D55" w:rsidRDefault="00374D55">
      <w:pPr>
        <w:pStyle w:val="ProductList-Body"/>
      </w:pPr>
    </w:p>
    <w:p w:rsidR="00374D55" w:rsidRDefault="001D63A4">
      <w:pPr>
        <w:pStyle w:val="ProductList-ClauseHeading"/>
        <w:outlineLvl w:val="4"/>
      </w:pPr>
      <w:r>
        <w:t>2.4 Serveis de la Plataforma Microsoft Azure</w:t>
      </w:r>
    </w:p>
    <w:p w:rsidR="00374D55" w:rsidRDefault="001D63A4">
      <w:pPr>
        <w:pStyle w:val="ProductList-Body"/>
      </w:pPr>
      <w:r>
        <w:t>Els beneficis del Microsoft Azure no es poden combinar des de diverses subscripcions a l'MSDN en un únic compte del Microsoft Azure.</w:t>
      </w:r>
    </w:p>
    <w:p w:rsidR="00374D55" w:rsidRDefault="001D63A4">
      <w:pPr>
        <w:pStyle w:val="ProductList-Offering1SubSection"/>
        <w:outlineLvl w:val="3"/>
      </w:pPr>
      <w:bookmarkStart w:id="171" w:name="_Sec810"/>
      <w:r>
        <w:t>3. Drets d'Ús</w:t>
      </w:r>
      <w:bookmarkEnd w:id="171"/>
    </w:p>
    <w:tbl>
      <w:tblPr>
        <w:tblStyle w:val="PURTable"/>
        <w:tblW w:w="0" w:type="dxa"/>
        <w:tblLook w:val="04A0" w:firstRow="1" w:lastRow="0" w:firstColumn="1" w:lastColumn="0" w:noHBand="0" w:noVBand="1"/>
      </w:tblPr>
      <w:tblGrid>
        <w:gridCol w:w="3626"/>
        <w:gridCol w:w="3568"/>
        <w:gridCol w:w="3596"/>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4D55" w:rsidRDefault="001D63A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Programari Addicional: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4"/>
      </w:pPr>
      <w:r>
        <w:t>3.1 Fitxer BUILDSERVER.TXT</w:t>
      </w:r>
    </w:p>
    <w:p w:rsidR="00374D55" w:rsidRDefault="001D63A4">
      <w:pPr>
        <w:pStyle w:val="ProductList-Body"/>
      </w:pPr>
      <w:r>
        <w:t xml:space="preserve">El client pot instal·lar còpies dels fitxers als Llistats del BuildServer que es troben a </w:t>
      </w:r>
      <w:hyperlink r:id="rId63">
        <w:r>
          <w:rPr>
            <w:color w:val="00467F"/>
            <w:u w:val="single"/>
          </w:rPr>
          <w:t>http://go.microsoft.com/fwlink/?LinkId=286955</w:t>
        </w:r>
      </w:hyperlink>
      <w:r>
        <w:t xml:space="preserve"> a les seves màquines de compilació amb la finalitat exclusiva de compilar, generar, verificar i arxivar els seus programes, o bé per fer proves de qualitat o rendiment a les seves màquines de compilació com a part del procés de compilació.</w:t>
      </w:r>
    </w:p>
    <w:p w:rsidR="00374D55" w:rsidRDefault="00374D55">
      <w:pPr>
        <w:pStyle w:val="ProductList-Body"/>
      </w:pPr>
    </w:p>
    <w:p w:rsidR="00374D55" w:rsidRDefault="001D63A4">
      <w:pPr>
        <w:pStyle w:val="ProductList-ClauseHeading"/>
        <w:outlineLvl w:val="4"/>
      </w:pPr>
      <w:r>
        <w:t>3.2 Utilitats</w:t>
      </w:r>
    </w:p>
    <w:p w:rsidR="00374D55" w:rsidRDefault="001D63A4">
      <w:pPr>
        <w:pStyle w:val="ProductList-Body"/>
      </w:pPr>
      <w:r>
        <w:t xml:space="preserve">El client pot copiar i instal·lar les Utilitats que es mostren a </w:t>
      </w:r>
      <w:hyperlink r:id="rId64">
        <w:r>
          <w:rPr>
            <w:color w:val="00467F"/>
            <w:u w:val="single"/>
          </w:rPr>
          <w:t>http://go.microsoft.com/fwlink/?LinkId=286955</w:t>
        </w:r>
      </w:hyperlink>
      <w:r>
        <w:t xml:space="preserve"> que el Client rebi amb el programari en altres màquines de tercers només per depurar i implementar programes i bases de dades del Client que ell mateix desenvolupi amb el programari. El Client ha de suprimir totes les Utilitats instal·lades en un dispositiu quan acabi de depurar el seu programa o 30 dies després d'instal·lar-les en aquest dispositiu, el que passi abans. Microsoft no es fa responsable de cap ús de tercers ni de l'accés a les Utilitats que els Clients instal·lin en qualsevol dispositiu.</w:t>
      </w:r>
    </w:p>
    <w:p w:rsidR="00374D55" w:rsidRDefault="00374D55">
      <w:pPr>
        <w:pStyle w:val="ProductList-Body"/>
      </w:pPr>
    </w:p>
    <w:p w:rsidR="00374D55" w:rsidRDefault="001D63A4">
      <w:pPr>
        <w:pStyle w:val="ProductList-ClauseHeading"/>
        <w:outlineLvl w:val="4"/>
      </w:pPr>
      <w:r>
        <w:t>3.3 System Center – Virtual Machine Manager (SCVMM): Visual Studio Enterprise amb MSDN i Visual Studio Test Professional amb MSDN</w:t>
      </w:r>
    </w:p>
    <w:p w:rsidR="00374D55" w:rsidRDefault="001D63A4">
      <w:pPr>
        <w:pStyle w:val="ProductList-Body"/>
      </w:pPr>
      <w:r>
        <w:t>Cada usuari llicenciat del Visual Studio Enterprise amb MSDN o el Visual Studio Test Professional amb MSDN pot instal·lar i executar el SCVMM amb el programari Visual Studio amb la finalitat de crear, implementar i gestionar entorns de laboratori. Un entorn de laboratori és un entorn de sistema operatiu virtual que s'utilitza només amb la finalitat de desenvolupar i provar programes del Client. El client no necessita Llicències de Gestió per a aquest ús.</w:t>
      </w:r>
    </w:p>
    <w:p w:rsidR="00374D55" w:rsidRDefault="00374D55">
      <w:pPr>
        <w:pStyle w:val="ProductList-Body"/>
      </w:pPr>
    </w:p>
    <w:p w:rsidR="00374D55" w:rsidRDefault="001D63A4">
      <w:pPr>
        <w:pStyle w:val="ProductList-ClauseHeading"/>
        <w:outlineLvl w:val="4"/>
      </w:pPr>
      <w:r>
        <w:t>3.4 Office Professional Plus 2016: Visual Studio Enterprise amb MSDN</w:t>
      </w:r>
    </w:p>
    <w:p w:rsidR="00374D55" w:rsidRDefault="001D63A4">
      <w:pPr>
        <w:pStyle w:val="ProductList-Body"/>
      </w:pPr>
      <w:r>
        <w:t xml:space="preserve">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del Visual Studio Enterprise amb MSDN pot instal·lar i utilitzar una còpia de l'Office Professional Plus 2016</w:t>
      </w:r>
      <w:r>
        <w:fldChar w:fldCharType="begin"/>
      </w:r>
      <w:r>
        <w:instrText xml:space="preserve"> XE "Office Professional Plus 2016" </w:instrText>
      </w:r>
      <w:r>
        <w:fldChar w:fldCharType="end"/>
      </w:r>
      <w:r>
        <w:t xml:space="preserve"> en un dispositiu per a l'ús de producció. Tret del que aquí s'indica,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faci d'aquest programari.</w:t>
      </w:r>
    </w:p>
    <w:p w:rsidR="00374D55" w:rsidRDefault="00374D55">
      <w:pPr>
        <w:pStyle w:val="ProductList-Body"/>
      </w:pPr>
    </w:p>
    <w:p w:rsidR="00374D55" w:rsidRDefault="001D63A4">
      <w:pPr>
        <w:pStyle w:val="ProductList-ClauseHeading"/>
        <w:outlineLvl w:val="4"/>
      </w:pPr>
      <w:r>
        <w:t>3.5 Biblioteques GNU Lesser General Public License</w:t>
      </w:r>
    </w:p>
    <w:p w:rsidR="00374D55" w:rsidRDefault="001D63A4">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fer enginyeria inversa, descompilar o desassemblar el programari Visual Studio, o també intentar derivar el codi font del programari Visual Studio, però només en la mesura necessària per depurar els canvis de les biblioteques llicenciades en virtut de GNU Lesser General Public License que puguin estar incloses amb el programari o que aquest pugui haver enllaçat.</w:t>
      </w:r>
    </w:p>
    <w:p w:rsidR="00374D55" w:rsidRDefault="001D63A4">
      <w:pPr>
        <w:pStyle w:val="ProductList-Offering1SubSection"/>
        <w:outlineLvl w:val="3"/>
      </w:pPr>
      <w:bookmarkStart w:id="172" w:name="_Sec834"/>
      <w:r>
        <w:t>4. Software Assurance</w:t>
      </w:r>
      <w:bookmarkEnd w:id="172"/>
    </w:p>
    <w:tbl>
      <w:tblPr>
        <w:tblStyle w:val="PURTable"/>
        <w:tblW w:w="0" w:type="dxa"/>
        <w:tblLook w:val="04A0" w:firstRow="1" w:lastRow="0" w:firstColumn="1" w:lastColumn="0" w:noHBand="0" w:noVBand="1"/>
      </w:tblPr>
      <w:tblGrid>
        <w:gridCol w:w="3623"/>
        <w:gridCol w:w="3580"/>
        <w:gridCol w:w="3587"/>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de Commutació per Error: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5">
              <w:r>
                <w:rPr>
                  <w:color w:val="00467F"/>
                  <w:u w:val="single"/>
                </w:rPr>
                <w:t>Llistat de Productes, març de 2014</w:t>
              </w:r>
            </w:hyperlink>
            <w:r>
              <w:t xml:space="preserve"> i </w:t>
            </w:r>
            <w:hyperlink r:id="rId66">
              <w:r>
                <w:rPr>
                  <w:color w:val="00467F"/>
                  <w:u w:val="single"/>
                </w:rPr>
                <w:t>Termes del Productes, setembre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d'Itinerància: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Drets Equivalents d'SA: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4"/>
      </w:pPr>
      <w:r>
        <w:lastRenderedPageBreak/>
        <w:t>4.1 Elegibilitat de Software Assurance</w:t>
      </w:r>
    </w:p>
    <w:p w:rsidR="00374D55" w:rsidRDefault="001D63A4">
      <w:pPr>
        <w:pStyle w:val="ProductList-Body"/>
      </w:pPr>
      <w:r>
        <w:t>Els Clients amb SA a punt de caducar en qualsevol Llicència de Visual Studio amb MSDN o una subscripció minorista activa corresponents a les ofertes del Visual Studio dels Termes dels Productes poden renovar la cobertura en virtut de qualsevol llicència del Visual Studio amb MSDN. Quan es renova a un altre nivell de subscripció d'MSDN, els termes d'ús nous substitueixen els anteriors i el programari que no està inclòs a la nova subscripció d'MSDN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rsidR="00374D55" w:rsidRDefault="00374D55">
      <w:pPr>
        <w:pStyle w:val="ProductList-Body"/>
      </w:pPr>
    </w:p>
    <w:p w:rsidR="00374D55" w:rsidRDefault="001D63A4">
      <w:pPr>
        <w:pStyle w:val="ProductList-ClauseHeading"/>
        <w:outlineLvl w:val="4"/>
      </w:pPr>
      <w:r>
        <w:t>4.2 Drets Perpetus de l'MSDN</w:t>
      </w:r>
    </w:p>
    <w:p w:rsidR="00374D55" w:rsidRDefault="001D63A4">
      <w:pPr>
        <w:pStyle w:val="ProductList-Body"/>
      </w:pPr>
      <w:r>
        <w:t>Els drets del client d'utilitzar qualsevol programari llicenciat a través d'MSDN passen a ser perpetus quan el dret del Client d'utilitzar el Visual Studio també passar a ser-ho.</w:t>
      </w:r>
    </w:p>
    <w:p w:rsidR="00374D55" w:rsidRDefault="00374D55">
      <w:pPr>
        <w:pStyle w:val="PURBreadcrumb"/>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
      </w:pPr>
    </w:p>
    <w:p w:rsidR="00374D55" w:rsidRDefault="001D63A4">
      <w:pPr>
        <w:pStyle w:val="ProductList-Offering2HeadingNoBorder"/>
        <w:outlineLvl w:val="2"/>
      </w:pPr>
      <w:bookmarkStart w:id="173" w:name="_Sec650"/>
      <w:r>
        <w:t>Visual Studio Team Foundation Server</w:t>
      </w:r>
      <w:bookmarkEnd w:id="173"/>
      <w:r>
        <w:fldChar w:fldCharType="begin"/>
      </w:r>
      <w:r>
        <w:instrText xml:space="preserve"> TC "</w:instrText>
      </w:r>
      <w:bookmarkStart w:id="174" w:name="_Toc468138503"/>
      <w:r>
        <w:instrText>Visual Studio Team Foundation Server</w:instrText>
      </w:r>
      <w:bookmarkEnd w:id="174"/>
      <w:r>
        <w:instrText>" \l 3</w:instrText>
      </w:r>
      <w:r>
        <w:fldChar w:fldCharType="end"/>
      </w:r>
    </w:p>
    <w:p w:rsidR="00374D55" w:rsidRDefault="001D63A4">
      <w:pPr>
        <w:pStyle w:val="ProductList-Offering1SubSection"/>
        <w:outlineLvl w:val="3"/>
      </w:pPr>
      <w:bookmarkStart w:id="175" w:name="_Sec698"/>
      <w:r>
        <w:t>1. Disponibilitat del Programa</w:t>
      </w:r>
      <w:bookmarkEnd w:id="175"/>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374D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4D55">
        <w:tc>
          <w:tcPr>
            <w:tcW w:w="416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pPr>
            <w:r>
              <w:rPr>
                <w:color w:val="000000"/>
              </w:rPr>
              <w:t>Visual Studio Team Foundation Server 2017 amb tecnologia de l'SQL Server 2016</w:t>
            </w:r>
            <w:r>
              <w:fldChar w:fldCharType="begin"/>
            </w:r>
            <w:r>
              <w:instrText xml:space="preserve"> XE "Visual Studio Team Foundation Server 2017 amb tecnologia de l'SQL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74D55" w:rsidRDefault="00374D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4160" w:type="dxa"/>
            <w:tcBorders>
              <w:top w:val="dashed" w:sz="4" w:space="0" w:color="BFBFBF"/>
              <w:left w:val="none" w:sz="4" w:space="0" w:color="6E6E6E"/>
              <w:bottom w:val="none" w:sz="4" w:space="0" w:color="BFBFBF"/>
              <w:right w:val="none" w:sz="4" w:space="0" w:color="6E6E6E"/>
            </w:tcBorders>
          </w:tcPr>
          <w:p w:rsidR="00374D55" w:rsidRDefault="001D63A4">
            <w:pPr>
              <w:pStyle w:val="ProductList-TableBody"/>
            </w:pPr>
            <w:r>
              <w:t>CAL del Visual Studio Team Foundation Server 2017</w:t>
            </w:r>
            <w:r>
              <w:fldChar w:fldCharType="begin"/>
            </w:r>
            <w:r>
              <w:instrText xml:space="preserve"> XE "CAL del Visual Studio Team Foundation Server 2017"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374D55" w:rsidRDefault="001D63A4">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374D55" w:rsidRDefault="00374D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4D55" w:rsidRDefault="001D63A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74D55" w:rsidRDefault="001D63A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374D55" w:rsidRDefault="001D63A4">
      <w:pPr>
        <w:pStyle w:val="ProductList-Offering1SubSection"/>
        <w:outlineLvl w:val="3"/>
      </w:pPr>
      <w:bookmarkStart w:id="176" w:name="_Sec753"/>
      <w:r>
        <w:t>2. Condicions del Producte</w:t>
      </w:r>
      <w:bookmarkEnd w:id="176"/>
    </w:p>
    <w:tbl>
      <w:tblPr>
        <w:tblStyle w:val="PURTable"/>
        <w:tblW w:w="0" w:type="dxa"/>
        <w:tblLook w:val="04A0" w:firstRow="1" w:lastRow="0" w:firstColumn="1" w:lastColumn="0" w:noHBand="0" w:noVBand="1"/>
      </w:tblPr>
      <w:tblGrid>
        <w:gridCol w:w="3609"/>
        <w:gridCol w:w="3597"/>
        <w:gridCol w:w="3584"/>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Edicions Inferiors: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N/A</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“True Up”: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1D63A4">
      <w:pPr>
        <w:pStyle w:val="ProductList-Offering1SubSection"/>
        <w:outlineLvl w:val="3"/>
      </w:pPr>
      <w:bookmarkStart w:id="177" w:name="_Sec811"/>
      <w:r>
        <w:t>3. Drets d'Ús</w:t>
      </w:r>
      <w:bookmarkEnd w:id="177"/>
    </w:p>
    <w:tbl>
      <w:tblPr>
        <w:tblStyle w:val="PURTable"/>
        <w:tblW w:w="0" w:type="dxa"/>
        <w:tblLook w:val="04A0" w:firstRow="1" w:lastRow="0" w:firstColumn="1" w:lastColumn="0" w:noHBand="0" w:noVBand="1"/>
      </w:tblPr>
      <w:tblGrid>
        <w:gridCol w:w="3611"/>
        <w:gridCol w:w="3576"/>
        <w:gridCol w:w="3603"/>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 Microsoft SharePoint Foundation 2013</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9"/>
        <w:gridCol w:w="3597"/>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4D55" w:rsidRDefault="001D63A4">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374D55" w:rsidRDefault="001D63A4">
            <w:pPr>
              <w:pStyle w:val="ProductList-TableBody"/>
            </w:pPr>
            <w:r>
              <w:t xml:space="preserve">CAL del Visual Studio Team Foundation Server </w:t>
            </w:r>
            <w:r w:rsidR="00612D41">
              <w:t>2017</w:t>
            </w:r>
          </w:p>
        </w:tc>
        <w:tc>
          <w:tcPr>
            <w:tcW w:w="4040" w:type="dxa"/>
            <w:tcBorders>
              <w:top w:val="single" w:sz="18" w:space="0" w:color="0072C6"/>
              <w:left w:val="none" w:sz="4" w:space="0" w:color="000000"/>
              <w:bottom w:val="single" w:sz="4" w:space="0" w:color="000000"/>
              <w:right w:val="single" w:sz="4" w:space="0" w:color="000000"/>
            </w:tcBorders>
          </w:tcPr>
          <w:p w:rsidR="00374D55" w:rsidRDefault="001D63A4">
            <w:pPr>
              <w:pStyle w:val="ProductList-TableBody"/>
            </w:pPr>
            <w:r>
              <w:t>Usuari de pagament del Visual Studio Team Services</w:t>
            </w:r>
          </w:p>
        </w:tc>
      </w:tr>
    </w:tbl>
    <w:p w:rsidR="00374D55" w:rsidRDefault="00374D55">
      <w:pPr>
        <w:pStyle w:val="ProductList-Body"/>
      </w:pPr>
    </w:p>
    <w:p w:rsidR="00374D55" w:rsidRDefault="001D63A4">
      <w:pPr>
        <w:pStyle w:val="ProductList-SubClauseHeading"/>
        <w:outlineLvl w:val="5"/>
      </w:pPr>
      <w:r>
        <w:t>3.1.1 Funcionalitat Addicional</w:t>
      </w:r>
    </w:p>
    <w:p w:rsidR="00374D55" w:rsidRDefault="001D63A4">
      <w:pPr>
        <w:pStyle w:val="ProductList-BodyIndented"/>
      </w:pPr>
      <w:r>
        <w:t>Gestió de Proves</w:t>
      </w:r>
    </w:p>
    <w:tbl>
      <w:tblPr>
        <w:tblStyle w:val="PURTable0"/>
        <w:tblW w:w="0" w:type="dxa"/>
        <w:tblLook w:val="04A0" w:firstRow="1" w:lastRow="0" w:firstColumn="1" w:lastColumn="0" w:noHBand="0" w:noVBand="1"/>
      </w:tblPr>
      <w:tblGrid>
        <w:gridCol w:w="3457"/>
        <w:gridCol w:w="3497"/>
        <w:gridCol w:w="3476"/>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4D55" w:rsidRDefault="001D63A4">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374D55" w:rsidRDefault="001D63A4">
            <w:pPr>
              <w:pStyle w:val="ProductList-TableBody"/>
            </w:pPr>
            <w:r>
              <w:t>Visual Studio Test Professional 2015 amb MSDN</w:t>
            </w:r>
          </w:p>
        </w:tc>
        <w:tc>
          <w:tcPr>
            <w:tcW w:w="4040" w:type="dxa"/>
            <w:tcBorders>
              <w:top w:val="single" w:sz="18" w:space="0" w:color="0072C6"/>
              <w:left w:val="none" w:sz="4" w:space="0" w:color="000000"/>
              <w:bottom w:val="none" w:sz="4" w:space="0" w:color="000000"/>
              <w:right w:val="single" w:sz="4" w:space="0" w:color="000000"/>
            </w:tcBorders>
          </w:tcPr>
          <w:p w:rsidR="00374D55" w:rsidRDefault="001D63A4">
            <w:pPr>
              <w:pStyle w:val="ProductList-TableBody"/>
            </w:pPr>
            <w:r>
              <w:t>Visual Studio Enterprise 2015 amb MSDN</w:t>
            </w:r>
          </w:p>
        </w:tc>
      </w:tr>
      <w:tr w:rsidR="00374D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4D55" w:rsidRDefault="00374D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4D55" w:rsidRDefault="001D63A4">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rsidR="00374D55" w:rsidRDefault="001D63A4">
            <w:pPr>
              <w:pStyle w:val="ProductList-TableBody"/>
            </w:pPr>
            <w:r>
              <w:t>Extensió Test Manager del Visual Studio Team Services</w:t>
            </w:r>
          </w:p>
        </w:tc>
      </w:tr>
    </w:tbl>
    <w:p w:rsidR="00374D55" w:rsidRDefault="00374D55">
      <w:pPr>
        <w:pStyle w:val="ProductList-BodyIndented"/>
      </w:pPr>
    </w:p>
    <w:p w:rsidR="00374D55" w:rsidRDefault="001D63A4">
      <w:pPr>
        <w:pStyle w:val="ProductList-SubClauseHeading"/>
        <w:outlineLvl w:val="5"/>
      </w:pPr>
      <w:r>
        <w:t>3.1.2 Funcionalitat Addicional</w:t>
      </w:r>
    </w:p>
    <w:p w:rsidR="00374D55" w:rsidRDefault="001D63A4">
      <w:pPr>
        <w:pStyle w:val="ProductList-BodyIndented"/>
      </w:pPr>
      <w:r>
        <w:t>Gestió de Paquets</w:t>
      </w:r>
    </w:p>
    <w:tbl>
      <w:tblPr>
        <w:tblStyle w:val="PURTable0"/>
        <w:tblW w:w="0" w:type="dxa"/>
        <w:tblLook w:val="04A0" w:firstRow="1" w:lastRow="0" w:firstColumn="1" w:lastColumn="0" w:noHBand="0" w:noVBand="1"/>
      </w:tblPr>
      <w:tblGrid>
        <w:gridCol w:w="3471"/>
        <w:gridCol w:w="3490"/>
        <w:gridCol w:w="3469"/>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4D55" w:rsidRDefault="001D63A4">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374D55" w:rsidRDefault="001D63A4">
            <w:pPr>
              <w:pStyle w:val="ProductList-TableBody"/>
            </w:pPr>
            <w:r>
              <w:t>Visual Studio Enterprise 2015 amb MSDN</w:t>
            </w:r>
          </w:p>
        </w:tc>
        <w:tc>
          <w:tcPr>
            <w:tcW w:w="4040" w:type="dxa"/>
            <w:tcBorders>
              <w:top w:val="single" w:sz="18" w:space="0" w:color="0072C6"/>
              <w:left w:val="none" w:sz="4" w:space="0" w:color="000000"/>
              <w:bottom w:val="single" w:sz="4" w:space="0" w:color="000000"/>
              <w:right w:val="single" w:sz="4" w:space="0" w:color="000000"/>
            </w:tcBorders>
          </w:tcPr>
          <w:p w:rsidR="00374D55" w:rsidRDefault="001D63A4">
            <w:pPr>
              <w:pStyle w:val="ProductList-TableBody"/>
            </w:pPr>
            <w:r>
              <w:t>Extensió de la Gestió de Paquets del Visual Studio Team Services</w:t>
            </w:r>
          </w:p>
        </w:tc>
      </w:tr>
    </w:tbl>
    <w:p w:rsidR="00374D55" w:rsidRDefault="00374D55">
      <w:pPr>
        <w:pStyle w:val="ProductList-BodyIndented"/>
      </w:pPr>
    </w:p>
    <w:p w:rsidR="00374D55" w:rsidRDefault="001D63A4">
      <w:pPr>
        <w:pStyle w:val="ProductList-ClauseHeading"/>
        <w:outlineLvl w:val="4"/>
      </w:pPr>
      <w:r>
        <w:t>3.2 Ús que no requereix CAL</w:t>
      </w:r>
    </w:p>
    <w:p w:rsidR="00374D55" w:rsidRDefault="001D63A4">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del Team Foundation Server; accedir al Visual Studio Team Services a través del Proxy del Team Foundation Server 2017; proporcionar aprovacions de fases com a part de la canalització de Gestió de Versions; i accedir al Visual Studio Team Foundation Server a través d'una connexió agrupada des d'un altre servei o aplicació integrat.</w:t>
      </w:r>
    </w:p>
    <w:p w:rsidR="00374D55" w:rsidRDefault="00374D55">
      <w:pPr>
        <w:pStyle w:val="ProductList-Body"/>
      </w:pPr>
    </w:p>
    <w:p w:rsidR="00374D55" w:rsidRDefault="001D63A4">
      <w:pPr>
        <w:pStyle w:val="ProductList-ClauseHeading"/>
        <w:outlineLvl w:val="4"/>
      </w:pPr>
      <w:r>
        <w:t>3.3 Tecnologia de l'SQL Server</w:t>
      </w:r>
    </w:p>
    <w:p w:rsidR="00374D55" w:rsidRDefault="001D63A4">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OSE amb la finalitat limitada d'admetre aquest Producte i qualsevol altre Producte que inclogui programari de base de dades de l'SQL Server.</w:t>
      </w:r>
    </w:p>
    <w:p w:rsidR="00374D55" w:rsidRDefault="00374D55">
      <w:pPr>
        <w:pStyle w:val="ProductList-Body"/>
      </w:pPr>
    </w:p>
    <w:p w:rsidR="00374D55" w:rsidRDefault="001D63A4">
      <w:pPr>
        <w:pStyle w:val="ProductList-ClauseHeading"/>
        <w:outlineLvl w:val="4"/>
      </w:pPr>
      <w:r>
        <w:t>3.4 Biblioteques GNU Lesser General Public License</w:t>
      </w:r>
    </w:p>
    <w:p w:rsidR="00374D55" w:rsidRDefault="001D63A4">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fer enginyeria inversa, descompilar o desassemblar el programari Visual Studio Team Foundation Server, o també intentar derivar el codi font del programari Visual Studio Team Foundation Server només en la mesura necessària per depurar els canvis de les biblioteques llicenciades en virtut de GNU Lesser General Public License que puguin estar incloses amb el programari o que aquest pugui haver enllaçat.</w:t>
      </w:r>
    </w:p>
    <w:p w:rsidR="00374D55" w:rsidRDefault="00374D55">
      <w:pPr>
        <w:pStyle w:val="ProductList-Body"/>
      </w:pPr>
    </w:p>
    <w:p w:rsidR="00374D55" w:rsidRDefault="001D63A4">
      <w:pPr>
        <w:pStyle w:val="ProductList-ClauseHeading"/>
        <w:outlineLvl w:val="4"/>
      </w:pPr>
      <w:r>
        <w:t>3.5 Serveis de Compilació del Visual Studio Team Foundation Server</w:t>
      </w:r>
    </w:p>
    <w:p w:rsidR="00374D55" w:rsidRDefault="001D63A4">
      <w:pPr>
        <w:pStyle w:val="ProductList-Body"/>
      </w:pPr>
      <w:r>
        <w:t xml:space="preserve">Si el Client té un o més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Visual Studio Enterprise amb MSDN, el Visual Studio Professional amb MSDN, el Visual Studio Enterprise (subscripció mensual o anual) o el Visual Studio Professional (subscripció mensual o anual), també pot instal·lar el programari Visual Studio i permetre l'accés i l'ús com a part dels Serveis de Compilació</w:t>
      </w:r>
      <w:r w:rsidR="00612D41">
        <w:t xml:space="preserve"> del Team Foundation Server 2017</w:t>
      </w:r>
      <w:r>
        <w:t xml:space="preserve"> per part d'</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del Team Foundation Server 2017.</w:t>
      </w:r>
    </w:p>
    <w:p w:rsidR="00374D55" w:rsidRDefault="00374D55">
      <w:pPr>
        <w:pStyle w:val="ProductList-Body"/>
      </w:pPr>
    </w:p>
    <w:p w:rsidR="00374D55" w:rsidRDefault="001D63A4">
      <w:pPr>
        <w:pStyle w:val="ProductList-ClauseHeading"/>
        <w:outlineLvl w:val="4"/>
      </w:pPr>
      <w:r>
        <w:t>3.6 Gestió de Versions</w:t>
      </w:r>
    </w:p>
    <w:p w:rsidR="00374D55" w:rsidRDefault="001D63A4">
      <w:pPr>
        <w:pStyle w:val="ProductList-Body"/>
      </w:pPr>
      <w:r>
        <w:t>Visual Studio Team Foundation Server inclou una implementació simultània amb la característica Release Management. Cadascuna de les opcions següents proporciona una implementació simultània addicional per llicència:</w:t>
      </w:r>
    </w:p>
    <w:p w:rsidR="00374D55" w:rsidRDefault="001D63A4" w:rsidP="001D63A4">
      <w:pPr>
        <w:pStyle w:val="ProductList-Bullet"/>
        <w:numPr>
          <w:ilvl w:val="0"/>
          <w:numId w:val="21"/>
        </w:numPr>
      </w:pPr>
      <w:r>
        <w:t>Visual Studio Enterprise 2015 amb MSDN</w:t>
      </w:r>
    </w:p>
    <w:p w:rsidR="00374D55" w:rsidRDefault="001D63A4" w:rsidP="001D63A4">
      <w:pPr>
        <w:pStyle w:val="ProductList-Bullet"/>
        <w:numPr>
          <w:ilvl w:val="0"/>
          <w:numId w:val="21"/>
        </w:numPr>
      </w:pPr>
      <w:r>
        <w:t>Visual Studio Enterprise (subscripció mensual o anual)</w:t>
      </w:r>
    </w:p>
    <w:p w:rsidR="00374D55" w:rsidRDefault="001D63A4" w:rsidP="001D63A4">
      <w:pPr>
        <w:pStyle w:val="ProductList-Bullet"/>
        <w:numPr>
          <w:ilvl w:val="0"/>
          <w:numId w:val="21"/>
        </w:numPr>
      </w:pPr>
      <w:r>
        <w:t>Canalització Privada de Compilació i Implementació del Team Services (instància de pagament)</w:t>
      </w:r>
    </w:p>
    <w:p w:rsidR="00374D55" w:rsidRDefault="00374D55">
      <w:pPr>
        <w:pStyle w:val="ProductList-Body"/>
      </w:pPr>
    </w:p>
    <w:p w:rsidR="00374D55" w:rsidRDefault="001D63A4">
      <w:pPr>
        <w:pStyle w:val="ProductList-ClauseHeading"/>
        <w:outlineLvl w:val="4"/>
      </w:pPr>
      <w:r>
        <w:t>3.7 Programari Addicional</w:t>
      </w:r>
    </w:p>
    <w:tbl>
      <w:tblPr>
        <w:tblStyle w:val="PURTable"/>
        <w:tblW w:w="0" w:type="dxa"/>
        <w:tblLook w:val="04A0" w:firstRow="1" w:lastRow="0" w:firstColumn="1" w:lastColumn="0" w:noHBand="0" w:noVBand="1"/>
      </w:tblPr>
      <w:tblGrid>
        <w:gridCol w:w="3628"/>
        <w:gridCol w:w="3628"/>
        <w:gridCol w:w="3534"/>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4D55" w:rsidRDefault="001D63A4">
            <w:pPr>
              <w:pStyle w:val="ProductList-TableBody"/>
            </w:pPr>
            <w:r>
              <w:t>Serveis de Compilació del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374D55" w:rsidRDefault="001D63A4">
            <w:pPr>
              <w:pStyle w:val="ProductList-TableBody"/>
            </w:pPr>
            <w:r>
              <w:t>Extensions del SharePoint per al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374D55" w:rsidRDefault="00374D55">
            <w:pPr>
              <w:pStyle w:val="ProductList-TableBody"/>
            </w:pPr>
            <w:bookmarkStart w:id="178" w:name="_GoBack"/>
            <w:bookmarkEnd w:id="178"/>
          </w:p>
        </w:tc>
      </w:tr>
    </w:tbl>
    <w:p w:rsidR="00374D55" w:rsidRDefault="001D63A4">
      <w:pPr>
        <w:pStyle w:val="ProductList-Offering1SubSection"/>
        <w:outlineLvl w:val="3"/>
      </w:pPr>
      <w:bookmarkStart w:id="179" w:name="_Sec837"/>
      <w:r>
        <w:t>4. Software Assurance</w:t>
      </w:r>
      <w:bookmarkEnd w:id="179"/>
    </w:p>
    <w:tbl>
      <w:tblPr>
        <w:tblStyle w:val="PURTable"/>
        <w:tblW w:w="0" w:type="dxa"/>
        <w:tblLook w:val="04A0" w:firstRow="1" w:lastRow="0" w:firstColumn="1" w:lastColumn="0" w:noHBand="0" w:noVBand="1"/>
      </w:tblPr>
      <w:tblGrid>
        <w:gridCol w:w="3704"/>
        <w:gridCol w:w="3483"/>
        <w:gridCol w:w="3515"/>
        <w:gridCol w:w="88"/>
      </w:tblGrid>
      <w:tr w:rsidR="00374D5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de Commutació per Error: N/A</w:t>
            </w:r>
          </w:p>
        </w:tc>
      </w:tr>
      <w:tr w:rsidR="00374D5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d'Itinerància: N/A</w:t>
            </w:r>
          </w:p>
        </w:tc>
      </w:tr>
      <w:tr w:rsidR="00374D5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r w:rsidR="00374D55">
        <w:tc>
          <w:tcPr>
            <w:tcW w:w="12240" w:type="dxa"/>
            <w:gridSpan w:val="4"/>
            <w:tcBorders>
              <w:top w:val="none" w:sz="4" w:space="0" w:color="6E6E6E"/>
              <w:left w:val="none" w:sz="4" w:space="0" w:color="6E6E6E"/>
              <w:bottom w:val="none" w:sz="4" w:space="0" w:color="6E6E6E"/>
              <w:right w:val="none" w:sz="4" w:space="0" w:color="6E6E6E"/>
            </w:tcBorders>
          </w:tcPr>
          <w:p w:rsidR="00374D55" w:rsidRDefault="00374D55">
            <w:pPr>
              <w:pStyle w:val="PURBreadcrumb"/>
            </w:pPr>
          </w:p>
          <w:p w:rsidR="00374D55" w:rsidRDefault="001D63A4">
            <w:pPr>
              <w:pStyle w:val="PURBreadcrumb"/>
              <w:outlineLvl w:val="4"/>
            </w:pPr>
            <w:r>
              <w:t>4.1 Migració de Software Assurance per a Clients amb el Visual Studio Team Foundation Server 2015 amb Tecnologia de l'SQL Server 2014</w:t>
            </w:r>
          </w:p>
          <w:p w:rsidR="00374D55" w:rsidRDefault="001D63A4">
            <w:pPr>
              <w:pStyle w:val="ProductList-TableBody"/>
            </w:pPr>
            <w:r>
              <w:t xml:space="preserve">Per a les finalitats d'aquesta secció 4.1, “Llicència Vàlida” fa referència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servidor del Visual Studio Team Foundation Server 2015 amb Tecnologia de l'SQL Server 2014 i amb SA, que el Client hagi obtingut a partir de l'1 de desembre de 2016, així com a qualsevol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servidor del Visual Studio Team Foundation Server 2015 amb Tecnologia de l'SQL Server 2014 i amb SA que s'hagi obtingut posteriorment en virtut del mateix contracte i per mitjà d'un procés “true up” programàtic. Per cada Llicència Vàlida, es concedeix al Client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servidor del Visual Studio Team Foundation Server 2017 amb Tecnologia de l'SQL Server 2016, que substitueix la Llicència Vàlida. </w:t>
            </w:r>
          </w:p>
          <w:p w:rsidR="00374D55" w:rsidRDefault="00374D55">
            <w:pPr>
              <w:pStyle w:val="ProductList-TableBody"/>
            </w:pPr>
          </w:p>
          <w:p w:rsidR="00374D55" w:rsidRDefault="001D63A4">
            <w:pPr>
              <w:pStyle w:val="ProductList-ClauseHeading"/>
              <w:outlineLvl w:val="4"/>
            </w:pPr>
            <w:r>
              <w:t>4.2 Migració de Software Assurance per a Clients amb Llicències CAL del Visual Studio Team Foundation Server 2015</w:t>
            </w:r>
          </w:p>
          <w:p w:rsidR="00374D55" w:rsidRDefault="001D63A4">
            <w:pPr>
              <w:pStyle w:val="ProductList-TableBody"/>
            </w:pPr>
            <w:r>
              <w:t xml:space="preserve">Per a les finalitats d'aquesta secció 4.2, “Llicència Vàlida” fa referència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CAL del Visual Studio Team Foundation Server 2015 amb SA que hagi obtingut el Client a partir de l'1 de desembre de 2016 i a qualsevol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CAL del Visual Studio Team Foundation Server 2015 amb SA que s'hagi obtingut posteriorment en virtut del mateix contracte i per mitjà d'un procés “true-up” programàtic. Per cada Llicència Vàlida, es concedeix al Client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CAL del Visual Studio Team Foundation Server 2017, que substituirà la Llicència Vàlida corresponent. </w:t>
            </w:r>
          </w:p>
          <w:p w:rsidR="00374D55" w:rsidRDefault="00374D55">
            <w:pPr>
              <w:pStyle w:val="ProductList-TableBody"/>
            </w:pPr>
          </w:p>
          <w:p w:rsidR="00374D55" w:rsidRDefault="00374D55">
            <w:pPr>
              <w:pStyle w:val="PURBreadcrumb"/>
            </w:pPr>
          </w:p>
          <w:tbl>
            <w:tblPr>
              <w:tblStyle w:val="PURTable"/>
              <w:tblW w:w="0" w:type="dxa"/>
              <w:tblLook w:val="04A0" w:firstRow="1" w:lastRow="0" w:firstColumn="1" w:lastColumn="0" w:noHBand="0" w:noVBand="1"/>
            </w:tblPr>
            <w:tblGrid>
              <w:gridCol w:w="10674"/>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TableBody"/>
            </w:pPr>
          </w:p>
        </w:tc>
      </w:tr>
    </w:tbl>
    <w:p w:rsidR="00374D55" w:rsidRDefault="00374D55">
      <w:pPr>
        <w:pStyle w:val="ProductList-Body"/>
      </w:pPr>
    </w:p>
    <w:p w:rsidR="00374D55" w:rsidRDefault="001D63A4">
      <w:pPr>
        <w:pStyle w:val="ProductList-OfferingGroupHeading"/>
        <w:outlineLvl w:val="1"/>
      </w:pPr>
      <w:bookmarkStart w:id="180" w:name="_Sec618"/>
      <w:r>
        <w:t>Windows</w:t>
      </w:r>
      <w:bookmarkEnd w:id="180"/>
      <w:r>
        <w:fldChar w:fldCharType="begin"/>
      </w:r>
      <w:r>
        <w:instrText xml:space="preserve"> TC "</w:instrText>
      </w:r>
      <w:bookmarkStart w:id="181" w:name="_Toc468138504"/>
      <w:r>
        <w:instrText>Windows</w:instrText>
      </w:r>
      <w:bookmarkEnd w:id="181"/>
      <w:r>
        <w:instrText>" \l 2</w:instrText>
      </w:r>
      <w:r>
        <w:fldChar w:fldCharType="end"/>
      </w:r>
    </w:p>
    <w:p w:rsidR="00374D55" w:rsidRDefault="001D63A4">
      <w:pPr>
        <w:pStyle w:val="ProductList-Offering2HeadingNoBorder"/>
        <w:outlineLvl w:val="2"/>
      </w:pPr>
      <w:bookmarkStart w:id="182" w:name="_Sec652"/>
      <w:r>
        <w:t>Sistema Operatiu de Sobretaula Windows</w:t>
      </w:r>
      <w:bookmarkEnd w:id="182"/>
      <w:r>
        <w:fldChar w:fldCharType="begin"/>
      </w:r>
      <w:r>
        <w:instrText xml:space="preserve"> TC "</w:instrText>
      </w:r>
      <w:bookmarkStart w:id="183" w:name="_Toc468138505"/>
      <w:r>
        <w:instrText>Sistema Operatiu de Sobretaula Windows</w:instrText>
      </w:r>
      <w:bookmarkEnd w:id="183"/>
      <w:r>
        <w:instrText>" \l 3</w:instrText>
      </w:r>
      <w:r>
        <w:fldChar w:fldCharType="end"/>
      </w:r>
    </w:p>
    <w:p w:rsidR="00374D55" w:rsidRDefault="001D63A4">
      <w:pPr>
        <w:pStyle w:val="ProductList-Offering1SubSection"/>
        <w:outlineLvl w:val="3"/>
      </w:pPr>
      <w:bookmarkStart w:id="184" w:name="_Sec700"/>
      <w:r>
        <w:t>1. Disponibilitat del Programa</w:t>
      </w:r>
      <w:bookmarkEnd w:id="184"/>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374D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74D55" w:rsidRDefault="001D63A4">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4D55" w:rsidRDefault="001D63A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4D55" w:rsidRDefault="001D63A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4D55" w:rsidRDefault="001D63A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4D55" w:rsidRDefault="001D6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4D55" w:rsidRDefault="001D6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4D55" w:rsidRDefault="001D6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4D55" w:rsidRDefault="001D63A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4D55" w:rsidRDefault="001D63A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4D55" w:rsidRDefault="001D63A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4D55" w:rsidRDefault="001D6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4D55" w:rsidRDefault="001D6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4D55">
        <w:tc>
          <w:tcPr>
            <w:tcW w:w="4160" w:type="dxa"/>
            <w:tcBorders>
              <w:top w:val="single" w:sz="9" w:space="0" w:color="FFFFFF"/>
              <w:left w:val="single" w:sz="9" w:space="0" w:color="FFFFFF"/>
              <w:bottom w:val="dashed" w:sz="4" w:space="0" w:color="BFBFBF"/>
              <w:right w:val="single" w:sz="9" w:space="0" w:color="FFFFFF"/>
            </w:tcBorders>
          </w:tcPr>
          <w:p w:rsidR="00374D55" w:rsidRDefault="001D63A4">
            <w:pPr>
              <w:pStyle w:val="ProductList-TableBody"/>
            </w:pPr>
            <w:r>
              <w:t>Actualització del Windows 10 Pro</w:t>
            </w:r>
            <w:r>
              <w:fldChar w:fldCharType="begin"/>
            </w:r>
            <w:r>
              <w:instrText xml:space="preserve"> XE "Actualització del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rsidR="00374D55" w:rsidRDefault="001D63A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74D55" w:rsidRDefault="001D63A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74D55" w:rsidRDefault="00374D5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r>
      <w:tr w:rsidR="00374D55">
        <w:tc>
          <w:tcPr>
            <w:tcW w:w="416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pPr>
            <w:r>
              <w:rPr>
                <w:color w:val="000000"/>
              </w:rPr>
              <w:t>Actualització del Windows 10 LTSB 2016 (Per Dispositiu)</w:t>
            </w:r>
            <w:r>
              <w:fldChar w:fldCharType="begin"/>
            </w:r>
            <w:r>
              <w:instrText xml:space="preserve"> XE "Actualització del Windows 10 LTSB 2016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4D55" w:rsidRDefault="00374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r>
      <w:tr w:rsidR="00374D55">
        <w:tc>
          <w:tcPr>
            <w:tcW w:w="416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pPr>
            <w:r>
              <w:rPr>
                <w:color w:val="000000"/>
              </w:rPr>
              <w:t>Actualització del Windows 10 Enterprise E3 i LTSB 2016 (Per Dispositiu)</w:t>
            </w:r>
            <w:r>
              <w:fldChar w:fldCharType="begin"/>
            </w:r>
            <w:r>
              <w:instrText xml:space="preserve"> XE "Actualització del Windows 10 Enterprise E3 i LTSB 2016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r>
      <w:tr w:rsidR="00374D55">
        <w:tc>
          <w:tcPr>
            <w:tcW w:w="416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pPr>
            <w:r>
              <w:t>Windows 10 Enterprise E3 Per Usuari</w:t>
            </w:r>
            <w:r>
              <w:fldChar w:fldCharType="begin"/>
            </w:r>
            <w:r>
              <w:instrText xml:space="preserve"> XE "Windows 10 Enterprise E3 Per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374D55" w:rsidRDefault="00374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r>
      <w:tr w:rsidR="00374D55">
        <w:tc>
          <w:tcPr>
            <w:tcW w:w="416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pPr>
            <w:r>
              <w:t>Windows 10 Enterprise E3 Per Usuari Basat en SA</w:t>
            </w:r>
            <w:r>
              <w:fldChar w:fldCharType="begin"/>
            </w:r>
            <w:r>
              <w:instrText xml:space="preserve"> XE "Windows 10 Enterprise E3 Per Usuari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374D55" w:rsidRDefault="00374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r>
      <w:tr w:rsidR="00374D55">
        <w:tc>
          <w:tcPr>
            <w:tcW w:w="416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pPr>
            <w:r>
              <w:t>Windows 10 Enterprise E5 Per Dispositiu o Usuari</w:t>
            </w:r>
            <w:r>
              <w:fldChar w:fldCharType="begin"/>
            </w:r>
            <w:r>
              <w:instrText xml:space="preserve"> XE "Windows 10 Enterprise E5 Per Dispositiu o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4D55" w:rsidRDefault="00374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r>
      <w:tr w:rsidR="00374D55">
        <w:tc>
          <w:tcPr>
            <w:tcW w:w="416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pPr>
            <w:r>
              <w:t xml:space="preserve">Windows 10 Enterprise E5 Per Usuari Basat en SA </w:t>
            </w:r>
            <w:r>
              <w:fldChar w:fldCharType="begin"/>
            </w:r>
            <w:r>
              <w:instrText xml:space="preserve"> XE "Windows 10 Enterprise E5 Per Usuari Basat en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4D55" w:rsidRDefault="00374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r>
      <w:tr w:rsidR="00374D55">
        <w:tc>
          <w:tcPr>
            <w:tcW w:w="416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pPr>
            <w:r>
              <w:t>Actualització del Windows 10 Education (Per Dispositiu)</w:t>
            </w:r>
            <w:r>
              <w:fldChar w:fldCharType="begin"/>
            </w:r>
            <w:r>
              <w:instrText xml:space="preserve"> XE "Actualització del Windows 10 Education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74D55">
        <w:tc>
          <w:tcPr>
            <w:tcW w:w="416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pPr>
            <w:r>
              <w:lastRenderedPageBreak/>
              <w:t>Windows 10 Education E5 (Per Dispositiu)</w:t>
            </w:r>
            <w:r>
              <w:fldChar w:fldCharType="begin"/>
            </w:r>
            <w:r>
              <w:instrText xml:space="preserve"> XE "Windows 10 Education E5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374D55">
        <w:tc>
          <w:tcPr>
            <w:tcW w:w="416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pPr>
            <w:r>
              <w:t>Complement Windows 10 Education E5 Per Dispositiu (per a E3 per dispositiu)</w:t>
            </w:r>
            <w:r>
              <w:fldChar w:fldCharType="begin"/>
            </w:r>
            <w:r>
              <w:instrText xml:space="preserve"> XE "Complement Windows 10 Education E5 Per Dispositiu (per a E3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4D55" w:rsidRDefault="00374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416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pPr>
            <w:r>
              <w:t>Windows 10 Mobile Enterprise (per Dispositiu)</w:t>
            </w:r>
            <w:r>
              <w:fldChar w:fldCharType="begin"/>
            </w:r>
            <w:r>
              <w:instrText xml:space="preserve"> XE "Windows 10 Mobile Enterprise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374D55" w:rsidRDefault="00374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r>
      <w:tr w:rsidR="00374D55">
        <w:tc>
          <w:tcPr>
            <w:tcW w:w="416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pPr>
            <w:r>
              <w:t>Càrrega en paral·lel del Windows 8.1 Enterprise</w:t>
            </w:r>
            <w:r>
              <w:fldChar w:fldCharType="begin"/>
            </w:r>
            <w:r>
              <w:instrText xml:space="preserve"> XE "Càrrega en paral·lel del Windows 8.1 Enterprise" </w:instrText>
            </w:r>
            <w:r>
              <w:fldChar w:fldCharType="end"/>
            </w:r>
            <w:r>
              <w:t xml:space="preserve"> (Per Dispositiu)</w:t>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74D55" w:rsidRDefault="00374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r>
      <w:tr w:rsidR="00374D55">
        <w:tc>
          <w:tcPr>
            <w:tcW w:w="416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pPr>
            <w:r>
              <w:t>Complement Windows 10 Enterprise E3 Per Usuari (per a E3 per dispositiu)</w:t>
            </w:r>
            <w:r>
              <w:fldChar w:fldCharType="begin"/>
            </w:r>
            <w:r>
              <w:instrText xml:space="preserve"> XE "Complement Windows 10 Enterprise E3 Per Usuari (per a E3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4D55" w:rsidRDefault="00374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416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pPr>
            <w:r>
              <w:rPr>
                <w:color w:val="000000"/>
              </w:rPr>
              <w:t>Complement Windows 10 Enterprise E5 Per Dispositiu o Usuari (per a E3 per dispositiu) (SL)</w:t>
            </w:r>
            <w:r>
              <w:fldChar w:fldCharType="begin"/>
            </w:r>
            <w:r>
              <w:instrText xml:space="preserve"> XE "Complement Windows 10 Enterprise E5 Per Dispositiu o Usuari (per a E3 per dispositiu)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4D55" w:rsidRDefault="00374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r>
      <w:tr w:rsidR="00374D55">
        <w:tc>
          <w:tcPr>
            <w:tcW w:w="416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pPr>
            <w:r>
              <w:t>Windows Virtual Desktop Access</w:t>
            </w:r>
            <w:r>
              <w:fldChar w:fldCharType="begin"/>
            </w:r>
            <w:r>
              <w:instrText xml:space="preserve"> XE "Windows Virtual Desktop Access" </w:instrText>
            </w:r>
            <w:r>
              <w:fldChar w:fldCharType="end"/>
            </w:r>
            <w:r>
              <w:t xml:space="preserve"> (Per Dispositiu SL)</w:t>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74D55" w:rsidRDefault="00374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416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pPr>
            <w:r>
              <w:t>Windows Virtual Desktop Access</w:t>
            </w:r>
            <w:r>
              <w:fldChar w:fldCharType="begin"/>
            </w:r>
            <w:r>
              <w:instrText xml:space="preserve"> XE "Windows Virtual Desktop Access" </w:instrText>
            </w:r>
            <w:r>
              <w:fldChar w:fldCharType="end"/>
            </w:r>
            <w:r>
              <w:t xml:space="preserve"> Per Usuari (SL)</w:t>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4D55" w:rsidRDefault="00374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r>
      <w:tr w:rsidR="00374D55">
        <w:tc>
          <w:tcPr>
            <w:tcW w:w="4160" w:type="dxa"/>
            <w:tcBorders>
              <w:top w:val="dashed" w:sz="4" w:space="0" w:color="BFBFBF"/>
              <w:left w:val="single" w:sz="9" w:space="0" w:color="FFFFFF"/>
              <w:bottom w:val="none" w:sz="4" w:space="0" w:color="BFBFBF"/>
              <w:right w:val="single" w:sz="9" w:space="0" w:color="FFFFFF"/>
            </w:tcBorders>
          </w:tcPr>
          <w:p w:rsidR="00374D55" w:rsidRDefault="001D63A4">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74D55" w:rsidRDefault="001D63A4">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374D55" w:rsidRDefault="001D63A4">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374D55" w:rsidRDefault="00374D5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r>
    </w:tbl>
    <w:p w:rsidR="00374D55" w:rsidRDefault="001D63A4">
      <w:pPr>
        <w:pStyle w:val="ProductList-Offering1SubSection"/>
        <w:outlineLvl w:val="3"/>
      </w:pPr>
      <w:bookmarkStart w:id="185" w:name="_Sec755"/>
      <w:r>
        <w:t>2. Condicions del Producte</w:t>
      </w:r>
      <w:bookmarkEnd w:id="185"/>
    </w:p>
    <w:tbl>
      <w:tblPr>
        <w:tblStyle w:val="PURTable"/>
        <w:tblW w:w="0" w:type="dxa"/>
        <w:tblLook w:val="04A0" w:firstRow="1" w:lastRow="0" w:firstColumn="1" w:lastColumn="0" w:noHBand="0" w:noVBand="1"/>
      </w:tblPr>
      <w:tblGrid>
        <w:gridCol w:w="3595"/>
        <w:gridCol w:w="3582"/>
        <w:gridCol w:w="3613"/>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Complements, Windows 10 Enterprise E5</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“True Up”: N/A</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4"/>
      </w:pPr>
      <w:r>
        <w:t>2.1 Sistemes Operatius (SO) Susceptibles d'Actualització</w:t>
      </w:r>
    </w:p>
    <w:p w:rsidR="00374D55" w:rsidRDefault="001D63A4">
      <w:pPr>
        <w:pStyle w:val="ProductList-Body"/>
      </w:pPr>
      <w:r>
        <w:t xml:space="preserve">Els clients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d'actualització del sistema operatiu de sobretaula per al Windows 10 Pro i/o el Windows 10 Enterprise LTSB (“Windows 10 Enterprise”).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sistema operatiu de sobretaula concedides són només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d'actualització. Per tant, cada dispositiu per al qual el Client adquireixi i on executi l'Actualització del Windows 10 Pro o del Windows 10 Enterprise ha de tenir llicència per executar un dels SO susceptibles d'actualització que s'identifiquen a continuació. Aquest requisit s'aplica si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d'actualització s'adquireix sola o juntament amb SA. </w:t>
      </w:r>
    </w:p>
    <w:p w:rsidR="00374D55" w:rsidRDefault="00374D55">
      <w:pPr>
        <w:pStyle w:val="ProductList-Body"/>
      </w:pPr>
    </w:p>
    <w:p w:rsidR="00374D55" w:rsidRDefault="001D63A4">
      <w:pPr>
        <w:pStyle w:val="ProductList-SubClauseHeading"/>
        <w:outlineLvl w:val="5"/>
      </w:pPr>
      <w:r>
        <w:t>2.1.1 Taula de Sistemes Operatius (SO) Susceptibles d'Actualització</w:t>
      </w:r>
    </w:p>
    <w:p w:rsidR="00374D55" w:rsidRDefault="001D63A4">
      <w:pPr>
        <w:pStyle w:val="ProductList-BodyIndented"/>
      </w:pPr>
      <w:r>
        <w:t>Els SO susceptibles d'actualització per tipus de programa són:</w:t>
      </w:r>
    </w:p>
    <w:tbl>
      <w:tblPr>
        <w:tblStyle w:val="PURTable0"/>
        <w:tblW w:w="0" w:type="dxa"/>
        <w:tblLook w:val="04A0" w:firstRow="1" w:lastRow="0" w:firstColumn="1" w:lastColumn="0" w:noHBand="0" w:noVBand="1"/>
      </w:tblPr>
      <w:tblGrid>
        <w:gridCol w:w="3342"/>
        <w:gridCol w:w="1410"/>
        <w:gridCol w:w="1410"/>
        <w:gridCol w:w="1468"/>
        <w:gridCol w:w="1401"/>
        <w:gridCol w:w="1399"/>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Sistemes Operatius d'Actualització</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jc w:val="center"/>
            </w:pPr>
            <w:r>
              <w:rPr>
                <w:color w:val="FFFFFF"/>
              </w:rPr>
              <w:t>Nou Contracte Enterprise (EA)/Open Value per a Tota l'Empresa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jc w:val="center"/>
            </w:pPr>
            <w:r>
              <w:rPr>
                <w:color w:val="FFFFFF"/>
              </w:rPr>
              <w:t>Contracte Enterprise Existent (EA)/Open Value per a Tota l'Empresa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jc w:val="center"/>
            </w:pPr>
            <w:r>
              <w:rPr>
                <w:color w:val="FFFFFF"/>
              </w:rPr>
              <w:t>Contracte de Productes i Serveis de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jc w:val="center"/>
            </w:pPr>
            <w:r>
              <w:rPr>
                <w:color w:val="FFFFFF"/>
              </w:rPr>
              <w:t>Contracte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jc w:val="center"/>
            </w:pPr>
            <w:r>
              <w:rPr>
                <w:color w:val="FFFFFF"/>
              </w:rPr>
              <w:t>Academic i Charity</w:t>
            </w:r>
          </w:p>
        </w:tc>
      </w:tr>
      <w:tr w:rsidR="00374D55">
        <w:tc>
          <w:tcPr>
            <w:tcW w:w="4040" w:type="dxa"/>
            <w:tcBorders>
              <w:top w:val="single" w:sz="4" w:space="0" w:color="000000"/>
              <w:left w:val="single" w:sz="4" w:space="0" w:color="000000"/>
              <w:bottom w:val="single" w:sz="4" w:space="0" w:color="000000"/>
              <w:right w:val="none" w:sz="4" w:space="0" w:color="000000"/>
            </w:tcBorders>
          </w:tcPr>
          <w:p w:rsidR="00374D55" w:rsidRDefault="001D63A4">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374D55" w:rsidRDefault="00374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4D55" w:rsidRDefault="00374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4D55" w:rsidRDefault="00374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4D55" w:rsidRDefault="00374D5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74D55" w:rsidRDefault="00374D55">
            <w:pPr>
              <w:pStyle w:val="ProductList-TableBody"/>
              <w:jc w:val="center"/>
            </w:pP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r>
      <w:tr w:rsidR="00374D55">
        <w:tc>
          <w:tcPr>
            <w:tcW w:w="4040" w:type="dxa"/>
            <w:tcBorders>
              <w:top w:val="single" w:sz="4" w:space="0" w:color="000000"/>
              <w:left w:val="single" w:sz="4" w:space="0" w:color="000000"/>
              <w:bottom w:val="single" w:sz="4" w:space="0" w:color="000000"/>
              <w:right w:val="none" w:sz="4" w:space="0" w:color="000000"/>
            </w:tcBorders>
          </w:tcPr>
          <w:p w:rsidR="00374D55" w:rsidRDefault="001D63A4">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rsidR="00374D55" w:rsidRDefault="00374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4D55" w:rsidRDefault="00374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4D55" w:rsidRDefault="00374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4D55" w:rsidRDefault="00374D5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74D55" w:rsidRDefault="00374D55">
            <w:pPr>
              <w:pStyle w:val="ProductList-TableBody"/>
              <w:jc w:val="center"/>
            </w:pP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 xml:space="preserve">  Enterprise (N, K, KN), Pro (N, K, KN, sense disc)</w:t>
            </w:r>
          </w:p>
        </w:tc>
        <w:tc>
          <w:tcPr>
            <w:tcW w:w="16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 xml:space="preserve">  Windows 8 i Windows 8.1 (inclòs Single Language)</w:t>
            </w:r>
          </w:p>
        </w:tc>
        <w:tc>
          <w:tcPr>
            <w:tcW w:w="160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r>
      <w:tr w:rsidR="00374D55">
        <w:tc>
          <w:tcPr>
            <w:tcW w:w="4040" w:type="dxa"/>
            <w:tcBorders>
              <w:top w:val="single" w:sz="4" w:space="0" w:color="000000"/>
              <w:left w:val="single" w:sz="4" w:space="0" w:color="000000"/>
              <w:bottom w:val="single" w:sz="4" w:space="0" w:color="000000"/>
              <w:right w:val="none" w:sz="4" w:space="0" w:color="000000"/>
            </w:tcBorders>
          </w:tcPr>
          <w:p w:rsidR="00374D55" w:rsidRDefault="001D63A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74D55" w:rsidRDefault="00374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4D55" w:rsidRDefault="00374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4D55" w:rsidRDefault="00374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4D55" w:rsidRDefault="00374D5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74D55" w:rsidRDefault="00374D55">
            <w:pPr>
              <w:pStyle w:val="ProductList-TableBody"/>
              <w:jc w:val="center"/>
            </w:pP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 xml:space="preserve">  Enterprise (N, K, KN), Professional (N, K, KN, sense disc), Ultimate</w:t>
            </w:r>
          </w:p>
        </w:tc>
        <w:tc>
          <w:tcPr>
            <w:tcW w:w="16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r>
      <w:tr w:rsidR="00374D55">
        <w:tc>
          <w:tcPr>
            <w:tcW w:w="4040" w:type="dxa"/>
            <w:tcBorders>
              <w:top w:val="single" w:sz="4" w:space="0" w:color="000000"/>
              <w:left w:val="single" w:sz="4" w:space="0" w:color="000000"/>
              <w:bottom w:val="single" w:sz="4" w:space="0" w:color="000000"/>
              <w:right w:val="none" w:sz="4" w:space="0" w:color="000000"/>
            </w:tcBorders>
          </w:tcPr>
          <w:p w:rsidR="00374D55" w:rsidRDefault="001D63A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74D55" w:rsidRDefault="00374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4D55" w:rsidRDefault="00374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4D55" w:rsidRDefault="00374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4D55" w:rsidRDefault="00374D5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74D55" w:rsidRDefault="00374D55">
            <w:pPr>
              <w:pStyle w:val="ProductList-TableBody"/>
              <w:jc w:val="center"/>
            </w:pP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r>
      <w:tr w:rsidR="00374D55">
        <w:tc>
          <w:tcPr>
            <w:tcW w:w="4040" w:type="dxa"/>
            <w:tcBorders>
              <w:top w:val="single" w:sz="4" w:space="0" w:color="000000"/>
              <w:left w:val="single" w:sz="4" w:space="0" w:color="000000"/>
              <w:bottom w:val="single" w:sz="4" w:space="0" w:color="000000"/>
              <w:right w:val="none" w:sz="4" w:space="0" w:color="000000"/>
            </w:tcBorders>
          </w:tcPr>
          <w:p w:rsidR="00374D55" w:rsidRDefault="001D63A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74D55" w:rsidRDefault="00374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4D55" w:rsidRDefault="00374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4D55" w:rsidRDefault="00374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4D55" w:rsidRDefault="00374D5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74D55" w:rsidRDefault="00374D55">
            <w:pPr>
              <w:pStyle w:val="ProductList-TableBody"/>
              <w:jc w:val="center"/>
            </w:pP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 xml:space="preserve">  Home i Starter Edition</w:t>
            </w:r>
          </w:p>
        </w:tc>
        <w:tc>
          <w:tcPr>
            <w:tcW w:w="160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r>
      <w:tr w:rsidR="00374D55">
        <w:tc>
          <w:tcPr>
            <w:tcW w:w="4040" w:type="dxa"/>
            <w:tcBorders>
              <w:top w:val="single" w:sz="4" w:space="0" w:color="000000"/>
              <w:left w:val="single" w:sz="4" w:space="0" w:color="000000"/>
              <w:bottom w:val="single" w:sz="4" w:space="0" w:color="000000"/>
              <w:right w:val="none" w:sz="4" w:space="0" w:color="000000"/>
            </w:tcBorders>
          </w:tcPr>
          <w:p w:rsidR="00374D55" w:rsidRDefault="001D63A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74D55" w:rsidRDefault="00374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4D55" w:rsidRDefault="00374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4D55" w:rsidRDefault="00374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4D55" w:rsidRDefault="00374D5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74D55" w:rsidRDefault="00374D55">
            <w:pPr>
              <w:pStyle w:val="ProductList-TableBody"/>
              <w:jc w:val="center"/>
            </w:pP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r>
      <w:tr w:rsidR="00374D55">
        <w:tc>
          <w:tcPr>
            <w:tcW w:w="4040" w:type="dxa"/>
            <w:tcBorders>
              <w:top w:val="single" w:sz="4" w:space="0" w:color="000000"/>
              <w:left w:val="single" w:sz="4" w:space="0" w:color="000000"/>
              <w:bottom w:val="single" w:sz="4" w:space="0" w:color="000000"/>
              <w:right w:val="none" w:sz="4" w:space="0" w:color="000000"/>
            </w:tcBorders>
          </w:tcPr>
          <w:p w:rsidR="00374D55" w:rsidRDefault="001D63A4">
            <w:pPr>
              <w:pStyle w:val="ProductList-TableBody"/>
            </w:pPr>
            <w:r>
              <w:rPr>
                <w:b/>
              </w:rPr>
              <w:lastRenderedPageBreak/>
              <w:t>Sistemes Operatius Windows Embedded</w:t>
            </w:r>
          </w:p>
        </w:tc>
        <w:tc>
          <w:tcPr>
            <w:tcW w:w="1600" w:type="dxa"/>
            <w:tcBorders>
              <w:top w:val="single" w:sz="4" w:space="0" w:color="000000"/>
              <w:left w:val="none" w:sz="4" w:space="0" w:color="000000"/>
              <w:bottom w:val="single" w:sz="4" w:space="0" w:color="000000"/>
              <w:right w:val="none" w:sz="4" w:space="0" w:color="000000"/>
            </w:tcBorders>
          </w:tcPr>
          <w:p w:rsidR="00374D55" w:rsidRDefault="00374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4D55" w:rsidRDefault="00374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4D55" w:rsidRDefault="00374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4D55" w:rsidRDefault="00374D5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74D55" w:rsidRDefault="00374D55">
            <w:pPr>
              <w:pStyle w:val="ProductList-TableBody"/>
              <w:jc w:val="center"/>
            </w:pP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r>
    </w:tbl>
    <w:p w:rsidR="00374D55" w:rsidRDefault="001D63A4">
      <w:pPr>
        <w:pStyle w:val="ProductList-BodyIndented"/>
      </w:pPr>
      <w:r>
        <w:rPr>
          <w:i/>
          <w:vertAlign w:val="superscript"/>
        </w:rPr>
        <w:t>1</w:t>
      </w:r>
      <w:r>
        <w:rPr>
          <w:i/>
        </w:rPr>
        <w:t xml:space="preserve">També aplicable als Dispositius Qualificats que s'han adquirit per fusió o adquisició </w:t>
      </w:r>
    </w:p>
    <w:p w:rsidR="00374D55" w:rsidRDefault="001D63A4">
      <w:pPr>
        <w:pStyle w:val="ProductList-BodyIndented"/>
      </w:pPr>
      <w:r>
        <w:rPr>
          <w:i/>
          <w:vertAlign w:val="superscript"/>
        </w:rPr>
        <w:t>2</w:t>
      </w:r>
      <w:r>
        <w:rPr>
          <w:i/>
        </w:rPr>
        <w:t>La columna també s'utilitza per indicar els SO qualificats acceptables per al dispositiu principal d'un usuari si un usuari s'ha llicenciat amb el Windows SA per Usuari.</w:t>
      </w:r>
    </w:p>
    <w:p w:rsidR="00374D55" w:rsidRDefault="001D63A4">
      <w:pPr>
        <w:pStyle w:val="ProductList-BodyIndented"/>
      </w:pPr>
      <w:r>
        <w:rPr>
          <w:i/>
          <w:vertAlign w:val="superscript"/>
        </w:rPr>
        <w:t>3</w:t>
      </w:r>
      <w:r>
        <w:rPr>
          <w:i/>
        </w:rPr>
        <w:t>No s'aplica a Academic, Charity i OV-CW.</w:t>
      </w:r>
    </w:p>
    <w:p w:rsidR="00374D55" w:rsidRDefault="001D63A4">
      <w:pPr>
        <w:pStyle w:val="ProductList-BodyIndented"/>
      </w:pPr>
      <w:r>
        <w:rPr>
          <w:i/>
          <w:vertAlign w:val="superscript"/>
        </w:rPr>
        <w:t>4</w:t>
      </w:r>
      <w:r>
        <w:rPr>
          <w:i/>
        </w:rPr>
        <w:t>N, K i KN són edicions especialitzades disponibles en mercats específics.</w:t>
      </w:r>
    </w:p>
    <w:p w:rsidR="00374D55" w:rsidRDefault="001D63A4">
      <w:pPr>
        <w:pStyle w:val="ProductList-BodyIndented"/>
      </w:pPr>
      <w:r>
        <w:rPr>
          <w:i/>
          <w:vertAlign w:val="superscript"/>
        </w:rPr>
        <w:t>5</w:t>
      </w:r>
      <w:r>
        <w:rPr>
          <w:i/>
        </w:rPr>
        <w:t>Vegeu 2.1.2.1 a continuació per consultar les restriccions d'ús</w:t>
      </w:r>
    </w:p>
    <w:p w:rsidR="00374D55" w:rsidRDefault="00374D55">
      <w:pPr>
        <w:pStyle w:val="ProductList-BodyIndented"/>
      </w:pPr>
    </w:p>
    <w:p w:rsidR="00374D55" w:rsidRDefault="001D63A4">
      <w:pPr>
        <w:pStyle w:val="ProductList-SubClauseHeading"/>
        <w:outlineLvl w:val="5"/>
      </w:pPr>
      <w:r>
        <w:t>2.1.2 Taula de Sistemes Operatius (SO) Susceptibles d'Actualització d'Ús Restringit</w:t>
      </w:r>
    </w:p>
    <w:p w:rsidR="00374D55" w:rsidRDefault="001D63A4">
      <w:pPr>
        <w:pStyle w:val="ProductList-BodyIndented"/>
      </w:pPr>
      <w:r>
        <w:t>Si el programari d'actualització està instal·lat en dispositius que executen qualsevol dels SO susceptibles d'actualització que s'indiquen a continuació (“SO Susceptibles d'Actualització amb Condicions”), s'aplicaran restriccions d'ús, que es detallen a sota de la taula de la secció Drets d'Ús. Les restriccions d'ús es mantenen als dispositius llicenciats amb el Windows Software Assurance o el Windows VDA malgrat qualsevol idioma que indiqui el contrari en aquest document.</w:t>
      </w:r>
    </w:p>
    <w:tbl>
      <w:tblPr>
        <w:tblStyle w:val="PURTable0"/>
        <w:tblW w:w="0" w:type="dxa"/>
        <w:tblLook w:val="04A0" w:firstRow="1" w:lastRow="0" w:firstColumn="1" w:lastColumn="0" w:noHBand="0" w:noVBand="1"/>
      </w:tblPr>
      <w:tblGrid>
        <w:gridCol w:w="3907"/>
        <w:gridCol w:w="1620"/>
        <w:gridCol w:w="1620"/>
        <w:gridCol w:w="1672"/>
        <w:gridCol w:w="1611"/>
      </w:tblGrid>
      <w:tr w:rsidR="00374D5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jc w:val="center"/>
            </w:pPr>
            <w:r>
              <w:rPr>
                <w:color w:val="FFFFFF"/>
              </w:rPr>
              <w:t>Nou Contracte Enterprise (EA)/Open Value per a Tota l'Empresa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jc w:val="center"/>
            </w:pPr>
            <w:r>
              <w:rPr>
                <w:color w:val="FFFFFF"/>
              </w:rPr>
              <w:t>Nou Contracte Enterprise (EA)/Open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jc w:val="center"/>
            </w:pPr>
            <w:r>
              <w:rPr>
                <w:color w:val="FFFFFF"/>
              </w:rPr>
              <w:t>Contracte de Productes i Serveis de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jc w:val="center"/>
            </w:pPr>
            <w:r>
              <w:rPr>
                <w:color w:val="FFFFFF"/>
              </w:rPr>
              <w:t>Academic i Charity</w:t>
            </w:r>
          </w:p>
        </w:tc>
      </w:tr>
      <w:tr w:rsidR="00374D55">
        <w:tc>
          <w:tcPr>
            <w:tcW w:w="46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Windows 10 IoT Enterprise for Retail/Thin Clients</w:t>
            </w:r>
            <w:r>
              <w:fldChar w:fldCharType="begin"/>
            </w:r>
            <w:r>
              <w:instrText xml:space="preserve"> XE "Windows 10 IoT Enterprise for Retail/Thin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r>
      <w:tr w:rsidR="00374D55">
        <w:tc>
          <w:tcPr>
            <w:tcW w:w="46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r>
      <w:tr w:rsidR="00374D55">
        <w:tc>
          <w:tcPr>
            <w:tcW w:w="46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r>
      <w:tr w:rsidR="00374D55">
        <w:tc>
          <w:tcPr>
            <w:tcW w:w="46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r>
      <w:tr w:rsidR="00374D55">
        <w:tc>
          <w:tcPr>
            <w:tcW w:w="46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r>
      <w:tr w:rsidR="00374D55">
        <w:tc>
          <w:tcPr>
            <w:tcW w:w="46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r>
      <w:tr w:rsidR="00374D55">
        <w:tc>
          <w:tcPr>
            <w:tcW w:w="46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r>
      <w:tr w:rsidR="00374D55">
        <w:tc>
          <w:tcPr>
            <w:tcW w:w="46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r>
      <w:tr w:rsidR="00374D55">
        <w:tc>
          <w:tcPr>
            <w:tcW w:w="46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r>
      <w:tr w:rsidR="00374D55">
        <w:tc>
          <w:tcPr>
            <w:tcW w:w="46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r>
    </w:tbl>
    <w:p w:rsidR="00374D55" w:rsidRDefault="001D63A4">
      <w:pPr>
        <w:pStyle w:val="ProductList-BodyIndented"/>
      </w:pPr>
      <w:r>
        <w:rPr>
          <w:i/>
          <w:vertAlign w:val="superscript"/>
        </w:rPr>
        <w:t>1</w:t>
      </w:r>
      <w:r>
        <w:rPr>
          <w:i/>
        </w:rPr>
        <w:t xml:space="preserve">També aplicable als Dispositius Qualificats que s'han adquirit per fusió o adquisició </w:t>
      </w:r>
    </w:p>
    <w:p w:rsidR="00374D55" w:rsidRDefault="001D63A4">
      <w:pPr>
        <w:pStyle w:val="ProductList-BodyIndented"/>
      </w:pPr>
      <w:r>
        <w:rPr>
          <w:i/>
          <w:vertAlign w:val="superscript"/>
        </w:rPr>
        <w:t>2</w:t>
      </w:r>
      <w:r>
        <w:rPr>
          <w:i/>
        </w:rPr>
        <w:t>No s'aplica a Academic, Charity i OV-CW.</w:t>
      </w:r>
    </w:p>
    <w:p w:rsidR="00374D55" w:rsidRDefault="001D63A4">
      <w:pPr>
        <w:pStyle w:val="ProductList-BodyIndented"/>
      </w:pPr>
      <w:r>
        <w:rPr>
          <w:i/>
          <w:vertAlign w:val="superscript"/>
        </w:rPr>
        <w:t>3</w:t>
      </w:r>
      <w:r>
        <w:rPr>
          <w:i/>
        </w:rPr>
        <w:t>La secció 2.1.2.2 no s'aplica al Windows 10 IoT Enterprise for Retail/Thin Clients</w:t>
      </w:r>
    </w:p>
    <w:p w:rsidR="00374D55" w:rsidRDefault="00374D55">
      <w:pPr>
        <w:pStyle w:val="ProductList-BodyIndented"/>
      </w:pPr>
    </w:p>
    <w:p w:rsidR="00374D55" w:rsidRDefault="001D63A4">
      <w:pPr>
        <w:pStyle w:val="ProductList-BodyIndented"/>
      </w:pPr>
      <w:r>
        <w:rPr>
          <w:b/>
        </w:rPr>
        <w:t>2.1.2.1 Restriccions d'ús per als Sistemes Operatius Susceptibles d'Actualització amb Condicions</w:t>
      </w:r>
    </w:p>
    <w:p w:rsidR="00374D55" w:rsidRDefault="001D63A4">
      <w:pPr>
        <w:pStyle w:val="ProductList-BodyIndented"/>
      </w:pPr>
      <w:r>
        <w:t xml:space="preserve">Si el programari d'actualització està instal·lat en dispositius amb llicència i que executaven anteriorment qualsevol edició compatible d'un SO Susceptible d'Actualització amb Condicions, s'aplicaran les condicions següents:  </w:t>
      </w:r>
    </w:p>
    <w:p w:rsidR="00374D55" w:rsidRDefault="001D63A4" w:rsidP="001D63A4">
      <w:pPr>
        <w:pStyle w:val="ProductList-Bullet"/>
        <w:numPr>
          <w:ilvl w:val="1"/>
          <w:numId w:val="22"/>
        </w:numPr>
      </w:pPr>
      <w:r>
        <w:t xml:space="preserve">Ús Específic. El Dispositiu Llicenciat del Client s'ha dissenyat per a un ús específic. El client només pot utilitzar el programari per a aquesta finalitat. </w:t>
      </w:r>
    </w:p>
    <w:p w:rsidR="00374D55" w:rsidRDefault="001D63A4" w:rsidP="001D63A4">
      <w:pPr>
        <w:pStyle w:val="ProductList-Bullet"/>
        <w:numPr>
          <w:ilvl w:val="1"/>
          <w:numId w:val="22"/>
        </w:numPr>
      </w:pPr>
      <w:r>
        <w:t xml:space="preserve">Altre Programari. El client pot utilitzar altres programes amb el programari sempre i quan els altres programes siguin directament compatibles amb l'ús específic del dispositiu establert pel fabricant, o proporcionin utilitats del sistema, gestió de recursos, antivirus o una protecció similar. Si el sistema del sector del Client té funcions d'escriptori, el Client ha de garantir que aquestes funcions: (1) només s'utilitzen de manera complementària a la funcionalitat del sector i (2) funcionen només quan estan integrats tècnicament amb l'Industry Program o utilitzen directives aplicades tècnicament o una arquitectura que només els permeti funcionar de manera conjunta amb l'Industry Program. Les “funcions d'escriptori”, segons l'ús que aquí se'n fa, inclouen: programari de correu electrònic, processament de textos, full de càlcul, base de dades, programació o finances personals. “Industry Program”, tal com s'utilitza aquí, és un dispositiu que només fa servir un programari específic per al sector o la tasca. El dispositiu pot utilitzar protocols de Terminal Services per accedir a programari d'aquest tipus que s'executi en un servidor. El sistema del sector del client no es pot utilitzar amb la configuració implementada com a ordinador amb finalitats generals ni com a substitut comercial viable d'aquest sistema. </w:t>
      </w:r>
    </w:p>
    <w:p w:rsidR="00374D55" w:rsidRDefault="001D63A4" w:rsidP="001D63A4">
      <w:pPr>
        <w:pStyle w:val="ProductList-Bullet"/>
        <w:numPr>
          <w:ilvl w:val="1"/>
          <w:numId w:val="22"/>
        </w:numPr>
      </w:pPr>
      <w:r>
        <w:t>En actualitzar des de qualsevol versió del programari Windows Embedded que s'hagi designat “Punt de Venda”, “POS” o “Comerç Minorista” a la taula anterior, el Client ha d'utilitzar el programari d'actualització amb una aplicació POS, i tots els usuaris finals han de tenir l'aplicació POS com a finalitat principal del programari. Una aplicació POS es programari que proporciona qualsevol de les funcions següents: processament de transaccions de vendes i serveis, control i seguiment d'inventari, registre o transmissió d'informació de clients, funcions de gestió relacionades i subministrament d'informació directament i indirecta als clients sobre els productes i serveis disponibles.</w:t>
      </w:r>
    </w:p>
    <w:p w:rsidR="00374D55" w:rsidRDefault="00374D55">
      <w:pPr>
        <w:pStyle w:val="ProductList-BodyIndented"/>
      </w:pPr>
    </w:p>
    <w:p w:rsidR="00374D55" w:rsidRDefault="001D63A4">
      <w:pPr>
        <w:pStyle w:val="ProductList-BodyIndented"/>
      </w:pPr>
      <w:r>
        <w:rPr>
          <w:b/>
        </w:rPr>
        <w:lastRenderedPageBreak/>
        <w:t>2.1.2.2 Restricció d'Adquisició de Software Assurance per als Sistemes Operatius Susceptibles d'Actualització amb Condicions</w:t>
      </w:r>
    </w:p>
    <w:p w:rsidR="00374D55" w:rsidRDefault="001D63A4">
      <w:pPr>
        <w:pStyle w:val="ProductList-BodyIndented"/>
      </w:pPr>
      <w:r>
        <w:t>Malgrat qualsevol disposició contrària de la Secció 4.1, SA no es pot adquirir per a dispositius llicenciats amb els Sistemes Operatius Susceptibles d'Actualització amb Condicions. Aquesta restricció no s'aplica als dispositius llicenciats amb el Windows 10 IoT for Retail/Thin Clients.</w:t>
      </w:r>
    </w:p>
    <w:p w:rsidR="00374D55" w:rsidRDefault="00374D55">
      <w:pPr>
        <w:pStyle w:val="ProductList-SubClauseHeading"/>
        <w:outlineLvl w:val="5"/>
      </w:pPr>
    </w:p>
    <w:p w:rsidR="00374D55" w:rsidRDefault="001D63A4">
      <w:pPr>
        <w:pStyle w:val="ProductList-SubClauseHeading"/>
        <w:outlineLvl w:val="5"/>
      </w:pPr>
      <w:r>
        <w:t>2.1.3 Regles de SO susceptibles d'actualització per a les Llicències d'Actualització de VL del Windows</w:t>
      </w:r>
    </w:p>
    <w:p w:rsidR="00374D55" w:rsidRDefault="001D63A4" w:rsidP="001D63A4">
      <w:pPr>
        <w:pStyle w:val="ProductList-Bullet"/>
        <w:numPr>
          <w:ilvl w:val="1"/>
          <w:numId w:val="23"/>
        </w:numPr>
      </w:pPr>
      <w:r>
        <w:t>El SO susceptible d'actualització ha d'estar instal·lat al dispositiu al qual s'assignarà la Llicència d'Actualització de VL.</w:t>
      </w:r>
    </w:p>
    <w:p w:rsidR="00374D55" w:rsidRDefault="001D63A4" w:rsidP="001D63A4">
      <w:pPr>
        <w:pStyle w:val="ProductList-Bullet"/>
        <w:numPr>
          <w:ilvl w:val="1"/>
          <w:numId w:val="23"/>
        </w:numPr>
      </w:pPr>
      <w:r>
        <w:t>Apple Macintosh només és un SO susceptible d'actualització si l'ha preinstal·lat el fabricant autoritzat abans de la venda inicial del dispositiu.</w:t>
      </w:r>
    </w:p>
    <w:p w:rsidR="00374D55" w:rsidRDefault="001D63A4" w:rsidP="001D63A4">
      <w:pPr>
        <w:pStyle w:val="ProductList-Bullet"/>
        <w:numPr>
          <w:ilvl w:val="1"/>
          <w:numId w:val="23"/>
        </w:numPr>
      </w:pPr>
      <w:r>
        <w:t xml:space="preserve">Els clients han de suprimir el SO susceptible d'actualització del dispositiu per tal d'implementar la Llicència d'Actualització de VL, tret que també tinguin SA a la llicència d'Actualització de VL. </w:t>
      </w:r>
    </w:p>
    <w:p w:rsidR="00374D55" w:rsidRDefault="001D63A4" w:rsidP="001D63A4">
      <w:pPr>
        <w:pStyle w:val="ProductList-Bullet"/>
        <w:numPr>
          <w:ilvl w:val="1"/>
          <w:numId w:val="23"/>
        </w:numPr>
      </w:pPr>
      <w:r>
        <w:t>Els clients d'Academic Select, Academic Open, CASA i Open Value Subscription – Education Solutions que adquireixin la Llicència d'actualització a través del Windows XP Starter Edition, el Windows Vista Starter Edition o el Windows 7 Starter Edition com a SO susceptible d'actualització renuncien a qualsevol dret de transmetre la Llicència fora del país en què es va adquirir.</w:t>
      </w:r>
    </w:p>
    <w:p w:rsidR="00374D55" w:rsidRDefault="00374D55">
      <w:pPr>
        <w:pStyle w:val="ProductList-BodyIndented"/>
      </w:pPr>
    </w:p>
    <w:p w:rsidR="00374D55" w:rsidRDefault="001D63A4">
      <w:pPr>
        <w:pStyle w:val="ProductList-ClauseHeading"/>
        <w:outlineLvl w:val="4"/>
      </w:pPr>
      <w:r>
        <w:t>2.2 Actualització del Windows Enterprise (independentment de la versió) i el Windows Professional (independentment de la versió)</w:t>
      </w:r>
    </w:p>
    <w:p w:rsidR="00374D55" w:rsidRDefault="001D63A4">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 només estan disponibles a la República Popular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manera que el Client ha d'utilitzar la versió de l'edició del programari que ha adquirit. Els Sistemes Operatius Susceptibles d'Actualització per a les edicions Enterprise i Pro del Windows 10 s'apliquen, respectivament,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w:t>
      </w:r>
    </w:p>
    <w:p w:rsidR="00374D55" w:rsidRDefault="00374D55">
      <w:pPr>
        <w:pStyle w:val="ProductList-Body"/>
      </w:pPr>
    </w:p>
    <w:p w:rsidR="00374D55" w:rsidRDefault="001D63A4">
      <w:pPr>
        <w:pStyle w:val="ProductList-ClauseHeading"/>
        <w:outlineLvl w:val="4"/>
      </w:pPr>
      <w:r>
        <w:t>2.3 Substitució de Còpies amb el Windows 10</w:t>
      </w:r>
    </w:p>
    <w:p w:rsidR="00374D55" w:rsidRDefault="001D63A4">
      <w:pPr>
        <w:pStyle w:val="ProductList-Body"/>
      </w:pPr>
      <w:r>
        <w:t xml:space="preserve">Si un tercer té previst substituir la còpia del Windows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per separat del Client, abans el Client ha de proporcionar al tercer documentació per escrit que indiqui que té llicències per al programari que instal·larà el tercer.</w:t>
      </w:r>
    </w:p>
    <w:p w:rsidR="00374D55" w:rsidRDefault="00374D55">
      <w:pPr>
        <w:pStyle w:val="ProductList-Body"/>
      </w:pPr>
    </w:p>
    <w:p w:rsidR="00374D55" w:rsidRDefault="001D63A4">
      <w:pPr>
        <w:pStyle w:val="ProductList-ClauseHeading"/>
        <w:outlineLvl w:val="4"/>
      </w:pPr>
      <w:r>
        <w:t>2.4 Opcions de Subministrament Regional</w:t>
      </w:r>
    </w:p>
    <w:p w:rsidR="00374D55" w:rsidRDefault="001D63A4">
      <w:pPr>
        <w:pStyle w:val="ProductList-SubClauseHeading"/>
        <w:outlineLvl w:val="5"/>
      </w:pPr>
      <w:r>
        <w:t>2.4.1 Versions N (Sense el Windows Media Player) del Microsoft Windows XP Professional, el Vista Business i el 7 Professional</w:t>
      </w:r>
    </w:p>
    <w:p w:rsidR="00374D55" w:rsidRDefault="001D63A4">
      <w:pPr>
        <w:pStyle w:val="ProductList-BodyIndented"/>
      </w:pPr>
      <w:r>
        <w:t xml:space="preserve">Els clients situats en un dels països de la Unió Europea (UE) o a l'Associació Europea de Lliure Comerç (EFTA) poden optar a adquirir suports físics o baixar les versions N del Windows XP Professional, el Windows Vista Business i el Windows 7 Professional. Vegeu el Llistat de Productes de març de 2014 per obtenir informació sobre els criteris d'elegibilitat i els detalls de subministrament: </w:t>
      </w:r>
      <w:hyperlink r:id="rId67">
        <w:r>
          <w:rPr>
            <w:color w:val="00467F"/>
            <w:u w:val="single"/>
          </w:rPr>
          <w:t>http://go.microsoft.com/?linkid=9839207</w:t>
        </w:r>
      </w:hyperlink>
      <w:r>
        <w:t>.</w:t>
      </w:r>
    </w:p>
    <w:p w:rsidR="00374D55" w:rsidRDefault="00374D55">
      <w:pPr>
        <w:pStyle w:val="ProductList-BodyIndented"/>
      </w:pPr>
    </w:p>
    <w:p w:rsidR="00374D55" w:rsidRDefault="001D63A4">
      <w:pPr>
        <w:pStyle w:val="ProductList-SubClauseHeading"/>
        <w:outlineLvl w:val="5"/>
      </w:pPr>
      <w:r>
        <w:t>2.4.2 Versions K i KN del Windows XP Professional, el Vista Business i el 7 Professional</w:t>
      </w:r>
    </w:p>
    <w:p w:rsidR="00374D55" w:rsidRDefault="001D63A4">
      <w:pPr>
        <w:pStyle w:val="ProductList-BodyIndented"/>
      </w:pPr>
      <w:r>
        <w:t xml:space="preserve">Els clients i les seves filials tenen suports físics i opcions de baixada específics per a Corea per utilitzar el Windows XP Professional, el Vista Business i el 7 Professional a Corea. Vegeu el Llistat de Productes de març de 2014 per obtenir informació sobre els requisits: </w:t>
      </w:r>
      <w:hyperlink r:id="rId68">
        <w:r>
          <w:rPr>
            <w:color w:val="00467F"/>
            <w:u w:val="single"/>
          </w:rPr>
          <w:t>http://go.microsoft.com/?linkid=9839207</w:t>
        </w:r>
      </w:hyperlink>
      <w:r>
        <w:t>.</w:t>
      </w:r>
    </w:p>
    <w:p w:rsidR="00374D55" w:rsidRDefault="00374D55">
      <w:pPr>
        <w:pStyle w:val="ProductList-BodyIndented"/>
      </w:pPr>
    </w:p>
    <w:p w:rsidR="00374D55" w:rsidRDefault="001D63A4">
      <w:pPr>
        <w:pStyle w:val="ProductList-SubClauseHeading"/>
        <w:outlineLvl w:val="5"/>
      </w:pPr>
      <w:r>
        <w:t>2.4.3 Windows 8/8.1 Pro KN i Windows 10 Pro KN</w:t>
      </w:r>
    </w:p>
    <w:p w:rsidR="00374D55" w:rsidRDefault="001D63A4">
      <w:pPr>
        <w:pStyle w:val="ProductList-BodyIndented"/>
      </w:pPr>
      <w:r>
        <w:t>Els clients ubicats a Corea que tinguin un contracte de llicències per volum actiu o una inscripció amb Microsoft Operations Pte Ltd actius poden adquirir el suport físic per al Windows 8/8.1 Pro KN i el Windows 10 Pro KN per a la seva implementació i ús a Corea. No es permet cap altre ús.</w:t>
      </w:r>
    </w:p>
    <w:p w:rsidR="00374D55" w:rsidRDefault="00374D55">
      <w:pPr>
        <w:pStyle w:val="ProductList-BodyIndented"/>
      </w:pPr>
    </w:p>
    <w:p w:rsidR="00374D55" w:rsidRDefault="001D63A4">
      <w:pPr>
        <w:pStyle w:val="ProductList-SubClauseHeading"/>
        <w:outlineLvl w:val="5"/>
      </w:pPr>
      <w:r>
        <w:t>2.4.4 Windows 8/8.1 Pro N i Windows 10 Pro N (Sense el Windows Media Player)</w:t>
      </w:r>
    </w:p>
    <w:p w:rsidR="00374D55" w:rsidRDefault="001D63A4">
      <w:pPr>
        <w:pStyle w:val="ProductList-BodyIndented"/>
      </w:pPr>
      <w:r>
        <w:t>Els clients amb contractes actius amb Microsoft Ireland Operation Ltd podran adquirir el suport físic per al Microsoft Windows 8/8.1 Pro N i el Windows 10 Pro N només per a la seva implementació i ús a països de la Unió Europea (UE) o l'Associació Europea de Lliure Comerç (EFTA). (A l'efecte d'Open License, un “contracte actiu” és un contracte associat a un Número d'Autorització d'Open License actiu.)</w:t>
      </w:r>
    </w:p>
    <w:p w:rsidR="00374D55" w:rsidRDefault="00374D55">
      <w:pPr>
        <w:pStyle w:val="ProductList-BodyIndented"/>
      </w:pPr>
    </w:p>
    <w:p w:rsidR="00374D55" w:rsidRDefault="001D63A4">
      <w:pPr>
        <w:pStyle w:val="ProductList-ClauseHeading"/>
        <w:outlineLvl w:val="4"/>
      </w:pPr>
      <w:r>
        <w:t>2.5 Windows Embedded 8 Standard Enterprise Kit</w:t>
      </w:r>
    </w:p>
    <w:p w:rsidR="00374D55" w:rsidRDefault="001D63A4">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rsidR="00374D55" w:rsidRDefault="00374D55">
      <w:pPr>
        <w:pStyle w:val="ProductList-Body"/>
      </w:pPr>
    </w:p>
    <w:p w:rsidR="00374D55" w:rsidRDefault="001D63A4">
      <w:pPr>
        <w:pStyle w:val="ProductList-ClauseHeading"/>
        <w:outlineLvl w:val="4"/>
      </w:pPr>
      <w:r>
        <w:t>2.6 Drets d'Instal·lació i Ús</w:t>
      </w:r>
    </w:p>
    <w:p w:rsidR="00374D55" w:rsidRDefault="001D63A4">
      <w:pPr>
        <w:pStyle w:val="ProductList-Body"/>
      </w:pPr>
      <w:r>
        <w:t>Per als clients llicenciats amb un contracte de Microsoft Cloud:</w:t>
      </w:r>
    </w:p>
    <w:p w:rsidR="00374D55" w:rsidRDefault="001D63A4" w:rsidP="001D63A4">
      <w:pPr>
        <w:pStyle w:val="ProductList-Bullet"/>
        <w:numPr>
          <w:ilvl w:val="0"/>
          <w:numId w:val="24"/>
        </w:numPr>
      </w:pPr>
      <w:r>
        <w:t>cada usuari assignat amb un Usuari d'SL pot activar el programari a un màxim de cinc dispositius a la vegada per executar una instància del programari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w:t>
      </w:r>
    </w:p>
    <w:p w:rsidR="00374D55" w:rsidRDefault="001D63A4" w:rsidP="001D63A4">
      <w:pPr>
        <w:pStyle w:val="ProductList-Bullet"/>
        <w:numPr>
          <w:ilvl w:val="0"/>
          <w:numId w:val="24"/>
        </w:numPr>
      </w:pPr>
      <w:r>
        <w:t>No s'aplica a la secció 4 a continuació.</w:t>
      </w:r>
    </w:p>
    <w:p w:rsidR="00374D55" w:rsidRDefault="001D63A4">
      <w:pPr>
        <w:pStyle w:val="ProductList-Offering1SubSection"/>
        <w:outlineLvl w:val="3"/>
      </w:pPr>
      <w:bookmarkStart w:id="186" w:name="_Sec813"/>
      <w:r>
        <w:lastRenderedPageBreak/>
        <w:t>3. Drets d'Ús</w:t>
      </w:r>
      <w:bookmarkEnd w:id="186"/>
    </w:p>
    <w:tbl>
      <w:tblPr>
        <w:tblStyle w:val="PURTable"/>
        <w:tblW w:w="0" w:type="dxa"/>
        <w:tblLook w:val="04A0" w:firstRow="1" w:lastRow="0" w:firstColumn="1" w:lastColumn="0" w:noHBand="0" w:noVBand="1"/>
      </w:tblPr>
      <w:tblGrid>
        <w:gridCol w:w="3615"/>
        <w:gridCol w:w="3578"/>
        <w:gridCol w:w="3597"/>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r>
              <w:t xml:space="preserve">, </w:t>
            </w:r>
            <w:hyperlink r:id="rId69">
              <w:r>
                <w:rPr>
                  <w:color w:val="00467F"/>
                  <w:u w:val="single"/>
                </w:rPr>
                <w:t>OST</w:t>
              </w:r>
            </w:hyperlink>
            <w:r>
              <w:t xml:space="preserve"> (part Protecció contra amenaces avançada del Windows Defender del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Programari Addicional: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Tecnologies Incloses: N/A</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4"/>
      </w:pPr>
      <w:r>
        <w:t>3.1 Assignació de Llicències</w:t>
      </w:r>
    </w:p>
    <w:p w:rsidR="00374D55" w:rsidRDefault="001D63A4">
      <w:pPr>
        <w:pStyle w:val="ProductList-Body"/>
      </w:pPr>
      <w:r>
        <w:t xml:space="preserve">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al sistema operatiu de sobretaula (exclòs el Windows VDA) és permanent, tret del que s'estableix a la secció Software Assurance següent. Consulteu la Secció 4. Software Assurance per conèixer el drets de reassignació de Llicències del Windows SA i el Windows VDA.</w:t>
      </w:r>
    </w:p>
    <w:p w:rsidR="00374D55" w:rsidRDefault="00374D55">
      <w:pPr>
        <w:pStyle w:val="ProductList-Body"/>
      </w:pPr>
    </w:p>
    <w:p w:rsidR="00374D55" w:rsidRDefault="001D63A4">
      <w:pPr>
        <w:pStyle w:val="ProductList-ClauseHeading"/>
        <w:outlineLvl w:val="4"/>
      </w:pPr>
      <w:r>
        <w:t>3.2 Aplicacions del Windows</w:t>
      </w:r>
    </w:p>
    <w:p w:rsidR="00374D55" w:rsidRDefault="001D63A4">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70">
        <w:r>
          <w:rPr>
            <w:color w:val="00467F"/>
            <w:u w:val="single"/>
          </w:rPr>
          <w:t>http://go.microsoft.com/fwlink/?linkid=246338</w:t>
        </w:r>
      </w:hyperlink>
      <w:r>
        <w:t xml:space="preserve"> o, per a les aplicacions del Windows que accedeixen als serveis de l'Xbox, els termes d'ús d'Xbox.com que es troben a </w:t>
      </w:r>
      <w:hyperlink r:id="rId71">
        <w:r>
          <w:rPr>
            <w:color w:val="00467F"/>
            <w:u w:val="single"/>
          </w:rPr>
          <w:t>http://xbox.com/legal/livetou</w:t>
        </w:r>
      </w:hyperlink>
      <w:r>
        <w:t>.</w:t>
      </w:r>
    </w:p>
    <w:p w:rsidR="00374D55" w:rsidRDefault="001D63A4">
      <w:pPr>
        <w:pStyle w:val="ProductList-Offering1SubSection"/>
        <w:outlineLvl w:val="3"/>
      </w:pPr>
      <w:bookmarkStart w:id="187" w:name="_Sec841"/>
      <w:r>
        <w:t>4. Software Assurance</w:t>
      </w:r>
      <w:bookmarkEnd w:id="187"/>
    </w:p>
    <w:tbl>
      <w:tblPr>
        <w:tblStyle w:val="PURTable"/>
        <w:tblW w:w="0" w:type="dxa"/>
        <w:tblLook w:val="04A0" w:firstRow="1" w:lastRow="0" w:firstColumn="1" w:lastColumn="0" w:noHBand="0" w:noVBand="1"/>
      </w:tblPr>
      <w:tblGrid>
        <w:gridCol w:w="3623"/>
        <w:gridCol w:w="3580"/>
        <w:gridCol w:w="3587"/>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de Commutació per Error: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2">
              <w:r>
                <w:rPr>
                  <w:color w:val="00467F"/>
                  <w:u w:val="single"/>
                </w:rPr>
                <w:t>Llistat de Productes, juny de 2015</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73">
              <w:r>
                <w:rPr>
                  <w:color w:val="00467F"/>
                  <w:u w:val="single"/>
                </w:rPr>
                <w:t>Febrer de 2016: Termes dels Productes</w:t>
              </w:r>
            </w:hyperlink>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4"/>
      </w:pPr>
      <w:r>
        <w:t>4.1 Drets d'usuari addicionals per al Windows 10 Enterprise E3/E5 (Per Usuari i Per Dispositiu) i el Windows Virtual Desktop Access (VDA) (Per Usuari i Per Dispositiu) concedits a través d'SA</w:t>
      </w:r>
    </w:p>
    <w:p w:rsidR="00374D55" w:rsidRDefault="001D63A4">
      <w:pPr>
        <w:pStyle w:val="ProductList-Body"/>
      </w:pPr>
      <w:r>
        <w:t>“</w:t>
      </w:r>
      <w:r>
        <w:rPr>
          <w:b/>
          <w:color w:val="00188F"/>
        </w:rPr>
        <w:t>Programari</w:t>
      </w:r>
      <w:r>
        <w:t xml:space="preserve">”, tal com s'utilitza aquí, fa referència al Windows 10 Enterprise Current Branch o al Windows Enterprise LTSB. </w:t>
      </w:r>
    </w:p>
    <w:p w:rsidR="00374D55" w:rsidRDefault="001D63A4">
      <w:pPr>
        <w:pStyle w:val="ProductList-Body"/>
      </w:pPr>
      <w:r>
        <w:t>“</w:t>
      </w:r>
      <w:r>
        <w:rPr>
          <w:b/>
          <w:color w:val="00188F"/>
        </w:rPr>
        <w:t>Dispositiu Llicenciat</w:t>
      </w:r>
      <w:r>
        <w:t>”, tal com s'utilitza aquí, fa referència al dispositiu al qual el Client assigna cobertura activa.</w:t>
      </w:r>
    </w:p>
    <w:p w:rsidR="00374D55" w:rsidRDefault="001D63A4">
      <w:pPr>
        <w:pStyle w:val="ProductList-Body"/>
      </w:pPr>
      <w:r>
        <w:t>“</w:t>
      </w:r>
      <w:r>
        <w:rPr>
          <w:b/>
          <w:color w:val="00188F"/>
        </w:rPr>
        <w:t>Usuari Llicenciat</w:t>
      </w:r>
      <w:r>
        <w:t>”, tal com s'utilitza aquí, fa referència a l'usuari al qual el Client assigna cobertura activa. Si la Llicència d'usuari subjacent es transfereix d'una persona a una altra, l'usuari original de la Llicència deixa d'estar llicenciat.</w:t>
      </w:r>
    </w:p>
    <w:p w:rsidR="00374D55" w:rsidRDefault="001D63A4" w:rsidP="001D63A4">
      <w:pPr>
        <w:pStyle w:val="ProductList-Bullet"/>
        <w:numPr>
          <w:ilvl w:val="0"/>
          <w:numId w:val="25"/>
        </w:numPr>
      </w:pPr>
      <w:r>
        <w:t>Qualsevol usuari d'un Dispositiu Llicenciat, o qualsevol dispositiu que utilitzi un Usuari Llicenciat, pot accedir de manera remota a fins a quatre Instàncies del Programari que s'Executa en OSE Virtuals o una Instància del Programari que s'Executa en un OSE Físic als dispositius destinats a l'ús del Client.</w:t>
      </w:r>
    </w:p>
    <w:p w:rsidR="00374D55" w:rsidRDefault="001D63A4" w:rsidP="001D63A4">
      <w:pPr>
        <w:pStyle w:val="ProductList-Bullet"/>
        <w:numPr>
          <w:ilvl w:val="0"/>
          <w:numId w:val="25"/>
        </w:numPr>
      </w:pPr>
      <w:r>
        <w:t>Consulteu a les seccions 2.1.2.1 i 2.1.2.2 les restriccions d'ús dels Sistemes Operatius Susceptibles d'Actualització amb Condicions.</w:t>
      </w:r>
    </w:p>
    <w:p w:rsidR="00374D55" w:rsidRDefault="001D63A4" w:rsidP="001D63A4">
      <w:pPr>
        <w:pStyle w:val="ProductList-Bullet"/>
        <w:numPr>
          <w:ilvl w:val="0"/>
          <w:numId w:val="25"/>
        </w:numPr>
      </w:pPr>
      <w:r>
        <w:t>El client pot crear i emmagatzemar una Instància del Programari en una o dues unitats USB a través del Windows to Go i utilitzar-les en Dispositius Llicenciats si s'han llicenciat per dispositiu o en qualsevol dispositiu els usuaris amb llicència per usuari.</w:t>
      </w:r>
    </w:p>
    <w:p w:rsidR="00374D55" w:rsidRDefault="001D63A4" w:rsidP="001D63A4">
      <w:pPr>
        <w:pStyle w:val="ProductList-Bullet"/>
        <w:numPr>
          <w:ilvl w:val="0"/>
          <w:numId w:val="25"/>
        </w:numPr>
      </w:pPr>
      <w:r>
        <w:t>El client pot executar el Windows 10 Pro qualsevol versió anterior del Programari, en lloc de qualsevol Instància que es permeti en aquesta secció.</w:t>
      </w:r>
    </w:p>
    <w:p w:rsidR="00374D55" w:rsidRDefault="001D63A4" w:rsidP="001D63A4">
      <w:pPr>
        <w:pStyle w:val="ProductList-Bullet"/>
        <w:numPr>
          <w:ilvl w:val="0"/>
          <w:numId w:val="25"/>
        </w:numPr>
      </w:pPr>
      <w:r>
        <w:t>El client no necessita una Llicència per accedir a les seves Instàncies permeses només per administrar el Programari.</w:t>
      </w:r>
    </w:p>
    <w:p w:rsidR="00374D55" w:rsidRDefault="00374D55">
      <w:pPr>
        <w:pStyle w:val="ProductList-Body"/>
      </w:pPr>
    </w:p>
    <w:p w:rsidR="00374D55" w:rsidRDefault="001D63A4">
      <w:pPr>
        <w:pStyle w:val="ProductList-Body"/>
      </w:pPr>
      <w:r>
        <w:t>Els drets de la primera columna de la taula s'apliquen a les llicències identificades a les columnes de la dreta, si hi ha una marca de verificació a la cel·la associada a les llicències.</w:t>
      </w:r>
    </w:p>
    <w:tbl>
      <w:tblPr>
        <w:tblStyle w:val="PURTable"/>
        <w:tblW w:w="0" w:type="dxa"/>
        <w:tblLook w:val="04A0" w:firstRow="1" w:lastRow="0" w:firstColumn="1" w:lastColumn="0" w:noHBand="0" w:noVBand="1"/>
      </w:tblPr>
      <w:tblGrid>
        <w:gridCol w:w="7064"/>
        <w:gridCol w:w="947"/>
        <w:gridCol w:w="916"/>
        <w:gridCol w:w="947"/>
        <w:gridCol w:w="916"/>
      </w:tblGrid>
      <w:tr w:rsidR="00374D55">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74D55" w:rsidRDefault="00374D5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74D55" w:rsidRDefault="001D63A4">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74D55" w:rsidRDefault="001D63A4">
            <w:pPr>
              <w:pStyle w:val="ProductList-TableBody"/>
              <w:jc w:val="center"/>
            </w:pPr>
            <w:r>
              <w:rPr>
                <w:color w:val="FFFFFF"/>
              </w:rPr>
              <w:t>Windows VDA</w:t>
            </w:r>
          </w:p>
        </w:tc>
      </w:tr>
      <w:tr w:rsidR="00374D55">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74D55" w:rsidRDefault="00374D5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jc w:val="center"/>
            </w:pPr>
            <w:r>
              <w:rPr>
                <w:color w:val="FFFFFF"/>
              </w:rPr>
              <w:t>Usuari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jc w:val="center"/>
            </w:pPr>
            <w:r>
              <w:rPr>
                <w:color w:val="FFFFFF"/>
              </w:rPr>
              <w:t>Usuari</w:t>
            </w:r>
          </w:p>
        </w:tc>
      </w:tr>
      <w:tr w:rsidR="00374D55">
        <w:tc>
          <w:tcPr>
            <w:tcW w:w="808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 manera local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 Windows VDA (Per Dispositiu), aquest dret d'ús local s'aplica només si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també està llicenciat per al Windows 10/8.1 Pro o Enterprise, o bé per al Windows 7 Professional o Enterprise. Si s'utilitzen totes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r>
      <w:tr w:rsidR="00374D55">
        <w:tc>
          <w:tcPr>
            <w:tcW w:w="808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dispositius llicenciats per al Windows 10/8.1 Pro o Enterprise, o bé per al Windows 7 Professional o Enterprise. Si s'utilitzen totes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r>
      <w:tr w:rsidR="00374D55">
        <w:tc>
          <w:tcPr>
            <w:tcW w:w="808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El client pot instal·lar el Programari en dispositius llicenciats del Windows amb pantalles de 10.1” en diagonal o menys integrades.</w:t>
            </w:r>
          </w:p>
        </w:tc>
        <w:tc>
          <w:tcPr>
            <w:tcW w:w="98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r>
    </w:tbl>
    <w:p w:rsidR="00374D55" w:rsidRDefault="00374D55">
      <w:pPr>
        <w:pStyle w:val="ProductList-Body"/>
      </w:pPr>
    </w:p>
    <w:p w:rsidR="00374D55" w:rsidRDefault="001D63A4">
      <w:pPr>
        <w:pStyle w:val="ProductList-SubClauseHeading"/>
        <w:outlineLvl w:val="5"/>
      </w:pPr>
      <w:r>
        <w:t>4.1.1 Drets del Windows 10 Enterprise Current Branch</w:t>
      </w:r>
    </w:p>
    <w:p w:rsidR="00374D55" w:rsidRDefault="001D63A4">
      <w:pPr>
        <w:pStyle w:val="ProductList-BodyIndented"/>
      </w:pPr>
      <w:r>
        <w:t>El Windows 10 Enterprise Current Branch només el poden utilitzar els Clients amb llicències d'SA, del Windows 10 Enterprise E3/E5 o del VDA. Els Clients que permeten la caducitat de SA han de desinstal·lar el Windows 10 Enterprise Current Branch. Els clients que tenen drets perpetus per al Windows Enterprise poden instal·lar la versió del Windows Enterprise LTSB actual en el moment de la caducitat.</w:t>
      </w:r>
    </w:p>
    <w:p w:rsidR="00374D55" w:rsidRDefault="00374D55">
      <w:pPr>
        <w:pStyle w:val="ProductList-BodyIndented"/>
      </w:pPr>
    </w:p>
    <w:p w:rsidR="00374D55" w:rsidRDefault="001D63A4">
      <w:pPr>
        <w:pStyle w:val="ProductList-ClauseHeading"/>
        <w:outlineLvl w:val="4"/>
      </w:pPr>
      <w:r>
        <w:lastRenderedPageBreak/>
        <w:t>4.2 Sistemes Operatius (SO) Susceptibles d'Actualització</w:t>
      </w:r>
    </w:p>
    <w:p w:rsidR="00374D55" w:rsidRDefault="001D63A4">
      <w:pPr>
        <w:pStyle w:val="ProductList-Body"/>
      </w:pPr>
      <w:r>
        <w:t>Cada dispositiu per al qual el Client adquireixi SA en el qual s'executarà l'Actualització del Windows 10 Enterprise ha de tenir llicència per executar un dels SO susceptibles d'actualització que s'identifiquen pel tipus de programa a la taula de d'SO Susceptibles d'Actualització de la secció Condicions del Producte anterior.</w:t>
      </w:r>
    </w:p>
    <w:p w:rsidR="00374D55" w:rsidRDefault="001D63A4" w:rsidP="001D63A4">
      <w:pPr>
        <w:pStyle w:val="ProductList-Bullet"/>
        <w:numPr>
          <w:ilvl w:val="0"/>
          <w:numId w:val="26"/>
        </w:numPr>
      </w:pPr>
      <w:r>
        <w:t>Els clients que van comprar anteriorment l'SA per al Windows Pro poden renovar-lo als dispositius amb cobertura sense necessitat d'adquirir una llicència d'Actualització del Windows Enterprise.</w:t>
      </w:r>
    </w:p>
    <w:p w:rsidR="00374D55" w:rsidRDefault="001D63A4" w:rsidP="001D63A4">
      <w:pPr>
        <w:pStyle w:val="ProductList-Bullet"/>
        <w:numPr>
          <w:ilvl w:val="0"/>
          <w:numId w:val="26"/>
        </w:numPr>
      </w:pPr>
      <w:r>
        <w:t>Els clients que hagin adquirit prèviament l'Actualització i SA del Windows Pro podran continuar amb l'adquisició de l'Actualització + SA del Pro fins que acabi la inscripció o el contracte.</w:t>
      </w:r>
    </w:p>
    <w:p w:rsidR="00374D55" w:rsidRDefault="00374D55">
      <w:pPr>
        <w:pStyle w:val="ProductList-Body"/>
      </w:pPr>
    </w:p>
    <w:p w:rsidR="00374D55" w:rsidRDefault="001D63A4">
      <w:pPr>
        <w:pStyle w:val="ProductList-ClauseHeading"/>
        <w:outlineLvl w:val="4"/>
      </w:pPr>
      <w:r>
        <w:t>4.3 Reassignació del Windows Software Assurance per Dispositiu</w:t>
      </w:r>
    </w:p>
    <w:p w:rsidR="00374D55" w:rsidRDefault="001D63A4">
      <w:pPr>
        <w:pStyle w:val="ProductList-Body"/>
      </w:pPr>
      <w:r>
        <w:t xml:space="preserve">Malgrat les regles d'Assignació de Llicències abans esmentades, el client pot reassignar la cobertura del Windows SA per dispositiu amb la llicència d'Actualització del Windows Enterprise associada del dispositiu original a un dispositiu substitut, però no a curt termini (per exemple, no dintre dels 90 dies posteriors a l'última assignació), sempre que (1) el Client hagi llicenciat i instal·lat al dispositiu substitut l'última versió d'un Sistema Operatiu Susceptible d'Actualització i el Client reassigni la Llicència subjacent del Windows Enterprise al mateix dispositiu substitut, i (2) el Client suprimeixi les actualitzacions de sistema operatiu relacionades del dispositiu original. La Reassignació de llicències d'Actualització del Windows Enterprise només es pot fer juntament amb la reassignació de la cobertura activa del Windows Software Assurance per Dispositiu. El Client pot reassignar les llicències del Windows VDA per Dispositiu a un altre dispositiu d'acord amb els termes i condicions generalment aplicables a les SL de dispositiu de la secció “Assignació i Reassignació de Llicències” dels </w:t>
      </w:r>
      <w:hyperlink w:anchor="_Sec537">
        <w:r>
          <w:rPr>
            <w:color w:val="00467F"/>
            <w:u w:val="single"/>
          </w:rPr>
          <w:t>Termes de Llicència Universal</w:t>
        </w:r>
      </w:hyperlink>
      <w:r>
        <w:t xml:space="preserve">. </w:t>
      </w:r>
    </w:p>
    <w:p w:rsidR="00374D55" w:rsidRDefault="00374D55">
      <w:pPr>
        <w:pStyle w:val="ProductList-Body"/>
      </w:pPr>
    </w:p>
    <w:p w:rsidR="00374D55" w:rsidRDefault="001D63A4">
      <w:pPr>
        <w:pStyle w:val="ProductList-ClauseHeading"/>
        <w:outlineLvl w:val="4"/>
      </w:pPr>
      <w:r>
        <w:t>4.4 Regles d'Assignació de Llicències del Windows 10 Enterprise Per Usuari</w:t>
      </w:r>
    </w:p>
    <w:p w:rsidR="00374D55" w:rsidRDefault="001D63A4">
      <w:pPr>
        <w:pStyle w:val="ProductList-SubClauseHeading"/>
        <w:outlineLvl w:val="5"/>
      </w:pPr>
      <w:r>
        <w:t>4.4.1 SL d'Usuari del Windows 10 Enterprise E3/E5</w:t>
      </w:r>
    </w:p>
    <w:p w:rsidR="00374D55" w:rsidRDefault="001D63A4">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per al Windows 10 Pro o Enterprise, el Windows 8.1 Pro o Enterprise, o bé per al Windows 7 Professional o Enterprise. Aquest dispositiu també ha de ser el dispositiu de treball principal de l'Usuari Principal.</w:t>
      </w:r>
    </w:p>
    <w:p w:rsidR="00374D55" w:rsidRDefault="00374D55">
      <w:pPr>
        <w:pStyle w:val="ProductList-BodyIndented"/>
      </w:pPr>
    </w:p>
    <w:p w:rsidR="00374D55" w:rsidRDefault="001D63A4">
      <w:pPr>
        <w:pStyle w:val="ProductList-SubClauseHeading"/>
        <w:outlineLvl w:val="5"/>
      </w:pPr>
      <w:r>
        <w:t>4.4.2 Complements d'Usuari del Windows 10 Enterprise E3/E5</w:t>
      </w:r>
    </w:p>
    <w:p w:rsidR="00374D55" w:rsidRDefault="001D63A4">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dispositiu amb cobertura d'SA activa per al Sistema Operatiu de Sobretaula Windows o cobertura del Windows VDA.</w:t>
      </w:r>
    </w:p>
    <w:p w:rsidR="00374D55" w:rsidRDefault="00374D55">
      <w:pPr>
        <w:pStyle w:val="ProductList-BodyIndented"/>
      </w:pPr>
    </w:p>
    <w:p w:rsidR="00374D55" w:rsidRDefault="001D63A4">
      <w:pPr>
        <w:pStyle w:val="ProductList-ClauseHeading"/>
        <w:outlineLvl w:val="4"/>
      </w:pPr>
      <w:r>
        <w:t>4.5 Complements del Windows 10 Enterprise E3 i E5</w:t>
      </w:r>
    </w:p>
    <w:p w:rsidR="00374D55" w:rsidRDefault="001D63A4">
      <w:pPr>
        <w:pStyle w:val="ProductList-Body"/>
      </w:pPr>
      <w:r>
        <w:t>Els Complements del Windows 10 Enterprise són Llicències de Subscripció que</w:t>
      </w:r>
    </w:p>
    <w:p w:rsidR="00374D55" w:rsidRDefault="001D63A4" w:rsidP="001D63A4">
      <w:pPr>
        <w:pStyle w:val="ProductList-Bullet"/>
        <w:numPr>
          <w:ilvl w:val="0"/>
          <w:numId w:val="27"/>
        </w:numPr>
      </w:pPr>
      <w:r>
        <w:t xml:space="preserve">s'adquireixen juntament amb (i associades amb un dispositiu llicenciat per a) el Sistema Operatiu de Sobretaula Windows amb cobertura d'SA (“Cobertura Qualificada”) o el VDA (“Llicència Qualificada”), i </w:t>
      </w:r>
    </w:p>
    <w:p w:rsidR="00374D55" w:rsidRDefault="001D63A4" w:rsidP="001D63A4">
      <w:pPr>
        <w:pStyle w:val="ProductList-Bullet"/>
        <w:numPr>
          <w:ilvl w:val="0"/>
          <w:numId w:val="27"/>
        </w:numPr>
      </w:pPr>
      <w:r>
        <w:t>caduquen quan ho fa la Cobertura Qualificada o la Llicència Qualificada.</w:t>
      </w:r>
    </w:p>
    <w:p w:rsidR="00374D55" w:rsidRDefault="001D63A4">
      <w:pPr>
        <w:pStyle w:val="ProductList-Body"/>
      </w:pPr>
      <w:r>
        <w:t>A més de l'anterior, per als Complements del Windows 10 Enterprise Per Usuari,</w:t>
      </w:r>
    </w:p>
    <w:p w:rsidR="00374D55" w:rsidRDefault="001D63A4" w:rsidP="001D63A4">
      <w:pPr>
        <w:pStyle w:val="ProductList-Bullet"/>
        <w:numPr>
          <w:ilvl w:val="0"/>
          <w:numId w:val="28"/>
        </w:numPr>
      </w:pPr>
      <w:r>
        <w:t>el Client ha de cedir la llicència a l'Usuari Principal del Dispositiu Llicenciat (que també ha de ser el dispositiu de treball principal de l'Usuari Principal), i</w:t>
      </w:r>
    </w:p>
    <w:p w:rsidR="00374D55" w:rsidRDefault="001D63A4" w:rsidP="001D63A4">
      <w:pPr>
        <w:pStyle w:val="ProductList-Bullet"/>
        <w:numPr>
          <w:ilvl w:val="0"/>
          <w:numId w:val="28"/>
        </w:numPr>
      </w:pPr>
      <w:r>
        <w:t xml:space="preserve">l'ús del programari Windows Enterprise està subjecte als Termes de Llicència del Windows Enterprise per Usuari o els Termes de Llicència del VDA per Usuari, associats amb la Cobertura Qualificada o la Llicència Qualificada, respectivament. </w:t>
      </w:r>
    </w:p>
    <w:p w:rsidR="00374D55" w:rsidRDefault="001D63A4">
      <w:pPr>
        <w:pStyle w:val="ProductList-Body"/>
      </w:pPr>
      <w:r>
        <w:t>Trets dels drets de reassignació de la Llicència general, aquestes llicències de Complement es poden reassignar només als Usuaris Principals dels altres dispositius amb Cobertura Qualificada o Llicències Qualificades. El complement de SA per Usuari del Sistema Operatiu de Sobretaula Windows es pot adquirir en qualsevol quantitat fins al nombre total de dispositius llicenciats amb VDA i/o SA.</w:t>
      </w:r>
    </w:p>
    <w:p w:rsidR="00374D55" w:rsidRDefault="00374D55">
      <w:pPr>
        <w:pStyle w:val="ProductList-Body"/>
      </w:pPr>
    </w:p>
    <w:p w:rsidR="00374D55" w:rsidRDefault="001D63A4">
      <w:pPr>
        <w:pStyle w:val="ProductList-ClauseHeading"/>
        <w:outlineLvl w:val="4"/>
      </w:pPr>
      <w:r>
        <w:t>4.6 Inscripcions Enterprise en combinació amb cobertura VDA o SA Per Usuari o Per Dispositiu per al Windows</w:t>
      </w:r>
    </w:p>
    <w:p w:rsidR="00374D55" w:rsidRDefault="001D63A4">
      <w:pPr>
        <w:pStyle w:val="ProductList-Body"/>
      </w:pPr>
      <w:r>
        <w:t>Els clients que vulguin combinar les llicències Windows SA per Dispositiu i Windows SA Per Usuari ho poden fer si compleixen aquestes condicions:</w:t>
      </w:r>
    </w:p>
    <w:p w:rsidR="00374D55" w:rsidRDefault="001D63A4" w:rsidP="001D63A4">
      <w:pPr>
        <w:pStyle w:val="ProductList-Bullet"/>
        <w:numPr>
          <w:ilvl w:val="0"/>
          <w:numId w:val="29"/>
        </w:numPr>
      </w:pPr>
      <w:r>
        <w:t>Tots els usuaris que utilitzen Dispositius Qualificats sense llicència tenen una llicència Windows SA per Usuari (SL d'Usuari o SL d'Usuari de Complement), i</w:t>
      </w:r>
    </w:p>
    <w:p w:rsidR="00374D55" w:rsidRDefault="001D63A4" w:rsidP="001D63A4">
      <w:pPr>
        <w:pStyle w:val="ProductList-Bullet"/>
        <w:numPr>
          <w:ilvl w:val="0"/>
          <w:numId w:val="29"/>
        </w:numPr>
      </w:pPr>
      <w:r>
        <w:t>Tots els Dispositius Qualificats que utilitzen els usuaris sense llicència tenen una llicència Windows SA per Dispositiu</w:t>
      </w:r>
    </w:p>
    <w:p w:rsidR="00374D55" w:rsidRDefault="00374D55">
      <w:pPr>
        <w:pStyle w:val="ProductList-Body"/>
      </w:pPr>
    </w:p>
    <w:p w:rsidR="00374D55" w:rsidRDefault="001D63A4">
      <w:pPr>
        <w:pStyle w:val="ProductList-ClauseHeading"/>
        <w:outlineLvl w:val="4"/>
      </w:pPr>
      <w:r>
        <w:t>4.7 Elegibilitat per a l'Adquisició d'SL del Windows 10 Enterprise Per Usuari Basades en SA</w:t>
      </w:r>
    </w:p>
    <w:p w:rsidR="00374D55" w:rsidRDefault="001D63A4">
      <w:pPr>
        <w:pStyle w:val="ProductList-SubClauseHeading"/>
        <w:outlineLvl w:val="5"/>
      </w:pPr>
      <w:r>
        <w:t>4.7.1 Contractes Enterprise</w:t>
      </w:r>
    </w:p>
    <w:p w:rsidR="00374D55" w:rsidRDefault="001D63A4">
      <w:pPr>
        <w:pStyle w:val="ProductList-BodyIndented"/>
      </w:pPr>
      <w:r>
        <w:t>Les SL d'Usuari basades en SA es poden adquirir en lloc d'SA per a les Llicències perpètues completament pagades amb SA actiu per als Productes Qualificats de la taula següent.</w:t>
      </w:r>
    </w:p>
    <w:tbl>
      <w:tblPr>
        <w:tblStyle w:val="PURTable0"/>
        <w:tblW w:w="0" w:type="dxa"/>
        <w:tblLook w:val="04A0" w:firstRow="1" w:lastRow="0" w:firstColumn="1" w:lastColumn="0" w:noHBand="0" w:noVBand="1"/>
      </w:tblPr>
      <w:tblGrid>
        <w:gridCol w:w="5200"/>
        <w:gridCol w:w="5230"/>
      </w:tblGrid>
      <w:tr w:rsidR="00374D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Productes Qualificats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SL d'Usuari basada en SA corresponent</w:t>
            </w:r>
          </w:p>
        </w:tc>
      </w:tr>
      <w:tr w:rsidR="00374D55">
        <w:tc>
          <w:tcPr>
            <w:tcW w:w="6120" w:type="dxa"/>
            <w:tcBorders>
              <w:top w:val="single" w:sz="4" w:space="0" w:color="000000"/>
              <w:left w:val="single" w:sz="4" w:space="0" w:color="000000"/>
              <w:bottom w:val="none" w:sz="4" w:space="0" w:color="000000"/>
              <w:right w:val="single" w:sz="4" w:space="0" w:color="000000"/>
            </w:tcBorders>
          </w:tcPr>
          <w:p w:rsidR="00374D55" w:rsidRDefault="001D63A4">
            <w:pPr>
              <w:pStyle w:val="ProductList-TableBody"/>
            </w:pPr>
            <w:r>
              <w:t>SA actiu per al Sistema Operatiu de Sobretaula Windows</w:t>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Windows 10 Enterprise E3 Per Usuari Basat en SA (SL)</w:t>
            </w:r>
            <w:r>
              <w:rPr>
                <w:vertAlign w:val="superscript"/>
              </w:rPr>
              <w:t>1</w:t>
            </w:r>
          </w:p>
        </w:tc>
      </w:tr>
      <w:tr w:rsidR="00374D55">
        <w:tc>
          <w:tcPr>
            <w:tcW w:w="6120" w:type="dxa"/>
            <w:tcBorders>
              <w:top w:val="none" w:sz="4" w:space="0" w:color="000000"/>
              <w:left w:val="single" w:sz="4" w:space="0" w:color="000000"/>
              <w:bottom w:val="single" w:sz="4" w:space="0" w:color="000000"/>
              <w:right w:val="single" w:sz="4" w:space="0" w:color="000000"/>
            </w:tcBorders>
          </w:tcPr>
          <w:p w:rsidR="00374D55" w:rsidRDefault="00374D5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Windows 10 Enterprise E5 Per Usuari Basat en SA</w:t>
            </w:r>
            <w:r>
              <w:rPr>
                <w:vertAlign w:val="superscript"/>
              </w:rPr>
              <w:t>1</w:t>
            </w:r>
          </w:p>
        </w:tc>
      </w:tr>
    </w:tbl>
    <w:p w:rsidR="00374D55" w:rsidRDefault="001D63A4">
      <w:pPr>
        <w:pStyle w:val="ProductList-BodyIndented"/>
      </w:pPr>
      <w:r>
        <w:rPr>
          <w:i/>
          <w:vertAlign w:val="superscript"/>
        </w:rPr>
        <w:t>1</w:t>
      </w:r>
      <w:r>
        <w:rPr>
          <w:i/>
        </w:rPr>
        <w:t>Disponible per adquirir només en l'aniversari de la inscripció o en començar un nou període d'inscripció.</w:t>
      </w:r>
    </w:p>
    <w:p w:rsidR="00374D55" w:rsidRDefault="00374D55">
      <w:pPr>
        <w:pStyle w:val="ProductList-BodyIndented"/>
      </w:pPr>
    </w:p>
    <w:p w:rsidR="00374D55" w:rsidRDefault="001D63A4">
      <w:pPr>
        <w:pStyle w:val="ProductList-SubClauseHeading"/>
        <w:outlineLvl w:val="5"/>
      </w:pPr>
      <w:r>
        <w:t>4.7.2 Contractes d'Enterprise Subscription</w:t>
      </w:r>
    </w:p>
    <w:p w:rsidR="00374D55" w:rsidRDefault="001D63A4">
      <w:pPr>
        <w:pStyle w:val="ProductList-BodyIndented"/>
      </w:pPr>
      <w:r>
        <w:t>Es poden adquirir Llicències de Subscripció de Software Assurance per al Sistema Operatiu de Sobretaula Windows la data d'aniversari de la inscripció del Client o al principi d'un nou període d'inscripció amb una SL d'Usuari d'ECS basada en SA. La Llicència de Subscripció s'ha d'haver adquirit com a mínim tres anys abans d'adquirir l'SL d'Usuari basada en SA.</w:t>
      </w:r>
    </w:p>
    <w:p w:rsidR="00374D55" w:rsidRDefault="00374D55">
      <w:pPr>
        <w:pStyle w:val="ProductList-BodyIndented"/>
      </w:pPr>
    </w:p>
    <w:p w:rsidR="00374D55" w:rsidRDefault="001D63A4">
      <w:pPr>
        <w:pStyle w:val="ProductList-ClauseHeading"/>
        <w:outlineLvl w:val="4"/>
      </w:pPr>
      <w:r>
        <w:lastRenderedPageBreak/>
        <w:t>4.8 Microsoft Desktop Optimization Pack (MDOP)</w:t>
      </w:r>
    </w:p>
    <w:p w:rsidR="00374D55" w:rsidRDefault="001D63A4">
      <w:pPr>
        <w:pStyle w:val="ProductList-Body"/>
      </w:pPr>
      <w:r>
        <w:t>El client pot instal·lar i utilitzar la funcionalitat de gestió de l'MDOP als altres dispositiu del Client destinats a l'ús per gestionar programari al Dispositiu Llicenciat o als Dispositius de l'Usuari Llicenciat. El client també pot utilitzar el AGPM, el DaRT i l'UE-V per gestionar programari als servidors del seu domini, sempre i quan els sistemes de sobretaula d'aquest domini tinguin llicència per utilitzar l'MDOP.</w:t>
      </w:r>
    </w:p>
    <w:p w:rsidR="00374D55" w:rsidRDefault="00374D55">
      <w:pPr>
        <w:pStyle w:val="ProductList-Body"/>
      </w:pPr>
    </w:p>
    <w:p w:rsidR="00374D55" w:rsidRDefault="001D63A4">
      <w:pPr>
        <w:pStyle w:val="ProductList-SubClauseHeading"/>
        <w:outlineLvl w:val="5"/>
      </w:pPr>
      <w:r>
        <w:t>4.8.1 Elegibilitat d'MDOP</w:t>
      </w:r>
    </w:p>
    <w:p w:rsidR="00374D55" w:rsidRDefault="001D63A4">
      <w:pPr>
        <w:pStyle w:val="ProductList-BodyIndented"/>
      </w:pPr>
      <w:r>
        <w:t>Els clients amb el següent tenen drets per utilitzar l'MDOP i no han d'adquirir l'MDOP per separat.</w:t>
      </w:r>
    </w:p>
    <w:p w:rsidR="00374D55" w:rsidRDefault="001D63A4" w:rsidP="001D63A4">
      <w:pPr>
        <w:pStyle w:val="ProductList-Bullet"/>
        <w:numPr>
          <w:ilvl w:val="1"/>
          <w:numId w:val="30"/>
        </w:numPr>
      </w:pPr>
      <w:r>
        <w:t>SL del Windows Enterprise 10 E3/E5 per Usuari;</w:t>
      </w:r>
    </w:p>
    <w:p w:rsidR="00374D55" w:rsidRDefault="001D63A4" w:rsidP="001D63A4">
      <w:pPr>
        <w:pStyle w:val="ProductList-Bullet"/>
        <w:numPr>
          <w:ilvl w:val="1"/>
          <w:numId w:val="30"/>
        </w:numPr>
      </w:pPr>
      <w:r>
        <w:t>SL del Windows 10 Enterprise E5 per Dispositiu;</w:t>
      </w:r>
    </w:p>
    <w:p w:rsidR="00374D55" w:rsidRDefault="001D63A4" w:rsidP="001D63A4">
      <w:pPr>
        <w:pStyle w:val="ProductList-Bullet"/>
        <w:numPr>
          <w:ilvl w:val="1"/>
          <w:numId w:val="30"/>
        </w:numPr>
      </w:pPr>
      <w:r>
        <w:t xml:space="preserve">SL del Windows 10 Enterprise VDA per Usuari; o </w:t>
      </w:r>
    </w:p>
    <w:p w:rsidR="00374D55" w:rsidRDefault="001D63A4" w:rsidP="001D63A4">
      <w:pPr>
        <w:pStyle w:val="ProductList-Bullet"/>
        <w:numPr>
          <w:ilvl w:val="1"/>
          <w:numId w:val="30"/>
        </w:numPr>
      </w:pPr>
      <w:r>
        <w:t>Contracte amb data d'entrada en vigor d'1 d'agost de 2015 o posterior i el VDA per Dispositiu o el Windows 10 Enterprise E3 per Dispositiu.</w:t>
      </w:r>
    </w:p>
    <w:p w:rsidR="00374D55" w:rsidRDefault="00374D55">
      <w:pPr>
        <w:pStyle w:val="ProductList-BodyIndented"/>
      </w:pPr>
    </w:p>
    <w:p w:rsidR="00374D55" w:rsidRDefault="001D63A4">
      <w:pPr>
        <w:pStyle w:val="ProductList-ClauseHeading"/>
        <w:outlineLvl w:val="4"/>
      </w:pPr>
      <w:r>
        <w:t>4.9 Programes Academic</w:t>
      </w:r>
    </w:p>
    <w:p w:rsidR="00374D55" w:rsidRDefault="001D63A4">
      <w:pPr>
        <w:pStyle w:val="ProductList-Body"/>
      </w:pPr>
      <w:r>
        <w:t>La informació següent s'aplica als clients de tots els Programes de Llicències per Volum Academic:</w:t>
      </w:r>
    </w:p>
    <w:p w:rsidR="00374D55" w:rsidRDefault="001D63A4">
      <w:pPr>
        <w:pStyle w:val="ProductList-SubClauseHeading"/>
        <w:outlineLvl w:val="5"/>
      </w:pPr>
      <w:r>
        <w:t>4.9.1 Drets per al Windows Enterprise LTSB</w:t>
      </w:r>
    </w:p>
    <w:p w:rsidR="00374D55" w:rsidRDefault="001D63A4">
      <w:pPr>
        <w:pStyle w:val="ProductList-BodyIndented"/>
      </w:pPr>
      <w:r>
        <w:t>Les Institucions Acadèmiques amb el Windows 10 Enterprise E3/E5 o el Windows 10 Education E3/E5 poden instal·lar el Windows 10 Enterprise LTSB en lloc de qualsevol llicència perpètua permesa.</w:t>
      </w:r>
    </w:p>
    <w:p w:rsidR="00374D55" w:rsidRDefault="00374D55">
      <w:pPr>
        <w:pStyle w:val="ProductList-BodyIndented"/>
      </w:pPr>
    </w:p>
    <w:p w:rsidR="00374D55" w:rsidRDefault="001D63A4">
      <w:pPr>
        <w:pStyle w:val="ProductList-SubClauseHeading"/>
        <w:outlineLvl w:val="5"/>
      </w:pPr>
      <w:r>
        <w:t>4.9.2 Drets per al Windows 10 Enterprise, el Windows 10 Education Edition o el Windows 10 Pro Education</w:t>
      </w:r>
    </w:p>
    <w:p w:rsidR="00374D55" w:rsidRDefault="001D63A4">
      <w:pPr>
        <w:pStyle w:val="ProductList-BodyIndented"/>
      </w:pPr>
      <w:r>
        <w:t>Les Institucions Acadèmiques amb Software Assurance per al Windows Enterprise o el Windows Education tenen drets per instal·lar i utilitzar el Windows 10 Enterprise, el Windows 10 Education o el Windows 10 Pro Education.</w:t>
      </w:r>
    </w:p>
    <w:p w:rsidR="00374D55" w:rsidRDefault="00374D55">
      <w:pPr>
        <w:pStyle w:val="ProductList-BodyIndented"/>
      </w:pPr>
    </w:p>
    <w:p w:rsidR="00374D55" w:rsidRDefault="001D63A4">
      <w:pPr>
        <w:pStyle w:val="ProductList-SubClauseHeading"/>
        <w:outlineLvl w:val="5"/>
      </w:pPr>
      <w:r>
        <w:t>4.9.3 Drets per Canviar a una Versió Anterior</w:t>
      </w:r>
    </w:p>
    <w:p w:rsidR="00374D55" w:rsidRDefault="001D63A4">
      <w:pPr>
        <w:pStyle w:val="ProductList-BodyIndented"/>
      </w:pPr>
      <w:r>
        <w:t>Les Institucions Acadèmiques amb Software Assurance per al Windows Education tenen drets per canviar al Windows 8.1 Enterprise/Pro i versions anteriors del Windows 8.1 Enterprise/Pro, així com al Windows Embedded 8.1 Industry i versions anteriors del Windows Embedded 8.1 Industry.</w:t>
      </w:r>
    </w:p>
    <w:p w:rsidR="00374D55" w:rsidRDefault="00374D55">
      <w:pPr>
        <w:pStyle w:val="ProductList-BodyIndented"/>
      </w:pPr>
    </w:p>
    <w:p w:rsidR="00374D55" w:rsidRDefault="001D63A4">
      <w:pPr>
        <w:pStyle w:val="ProductList-SubClauseHeading"/>
        <w:outlineLvl w:val="5"/>
      </w:pPr>
      <w:r>
        <w:t>4.9.4 Elegibilitat d'MDOP</w:t>
      </w:r>
    </w:p>
    <w:p w:rsidR="00374D55" w:rsidRDefault="001D63A4">
      <w:pPr>
        <w:pStyle w:val="ProductList-BodyIndented"/>
      </w:pPr>
      <w:r>
        <w:t>Les Institucions Acadèmiques amb Software Assurance per al Windows Enterprise o el Windows Education tenen drets per instal·lar i utilitzar l'MDOP.</w:t>
      </w:r>
    </w:p>
    <w:p w:rsidR="00374D55" w:rsidRDefault="00374D55">
      <w:pPr>
        <w:pStyle w:val="ProductList-BodyIndented"/>
      </w:pPr>
    </w:p>
    <w:p w:rsidR="00374D55" w:rsidRDefault="001D63A4">
      <w:pPr>
        <w:pStyle w:val="ProductList-SubClauseHeading"/>
        <w:outlineLvl w:val="5"/>
      </w:pPr>
      <w:r>
        <w:t>4.9.5 Opció per a Estudiants del Windows To Go</w:t>
      </w:r>
    </w:p>
    <w:p w:rsidR="00374D55" w:rsidRDefault="001D63A4">
      <w:pPr>
        <w:pStyle w:val="ProductList-BodyIndented"/>
      </w:pPr>
      <w:r>
        <w:t>Es permet a les institucions acadèmiques que seleccionin l'Opció per a Estudiants un màxim d'una Instància del Windows To Go per dispositiu d'estudiant llicenciat mentre l'estudiant estigui inscrit a la institució.</w:t>
      </w:r>
    </w:p>
    <w:p w:rsidR="00374D55" w:rsidRDefault="00374D55">
      <w:pPr>
        <w:pStyle w:val="ProductList-BodyIndented"/>
      </w:pPr>
    </w:p>
    <w:p w:rsidR="00374D55" w:rsidRDefault="001D63A4">
      <w:pPr>
        <w:pStyle w:val="ProductList-ClauseHeading"/>
        <w:outlineLvl w:val="4"/>
      </w:pPr>
      <w:r>
        <w:t>4.10 Windows 10 Mobile Enterprise</w:t>
      </w:r>
    </w:p>
    <w:p w:rsidR="00374D55" w:rsidRDefault="001D63A4">
      <w:pPr>
        <w:pStyle w:val="ProductList-Body"/>
      </w:pPr>
      <w:r>
        <w:t>Els Clients amb Windows SA actiu per SL d'Usuari o per Complement d'Usuari poden instal·lar i utilitzar el Windows 10 Mobile Enterprise en dispositius secundaris de cada usuari llicenciat.</w:t>
      </w:r>
    </w:p>
    <w:p w:rsidR="00374D55" w:rsidRDefault="00374D55">
      <w:pPr>
        <w:pStyle w:val="ProductList-Body"/>
      </w:pPr>
    </w:p>
    <w:p w:rsidR="00374D55" w:rsidRDefault="001D63A4">
      <w:pPr>
        <w:pStyle w:val="ProductList-ClauseHeading"/>
        <w:outlineLvl w:val="4"/>
      </w:pPr>
      <w:r>
        <w:t>4.11 Sistema Operatiu de Sobretaula Windows: drets per executar “Aplicacions HPC en Clúster”</w:t>
      </w:r>
    </w:p>
    <w:p w:rsidR="00374D55" w:rsidRDefault="001D63A4">
      <w:pPr>
        <w:pStyle w:val="ProductList-Body"/>
      </w:pPr>
      <w:r>
        <w:t xml:space="preserve">El client pot permetre l'ús simultani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s'utilitzi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i quan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Servidor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 d'impressió</w:t>
      </w:r>
      <w:r>
        <w:fldChar w:fldCharType="end"/>
      </w:r>
      <w:r>
        <w:t xml:space="preserve">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per a altres finalitats d'accés multiusuari o d'ús compartit de recursos similar.</w:t>
      </w:r>
    </w:p>
    <w:p w:rsidR="00374D55" w:rsidRDefault="00374D55">
      <w:pPr>
        <w:pStyle w:val="ProductList-Body"/>
      </w:pPr>
    </w:p>
    <w:p w:rsidR="00374D55" w:rsidRDefault="001D63A4">
      <w:pPr>
        <w:pStyle w:val="ProductList-ClauseHeading"/>
        <w:outlineLvl w:val="4"/>
      </w:pPr>
      <w:r>
        <w:t>4.12 Sistema Operatiu de Sobretaula Windows: Windows Thin PC</w:t>
      </w:r>
    </w:p>
    <w:p w:rsidR="00374D55" w:rsidRDefault="001D63A4">
      <w:pPr>
        <w:pStyle w:val="ProductList-Body"/>
      </w:pPr>
      <w:r>
        <w:t>El client pot utilitzar el programari Windows Thin PC en lloc del programari del Sistema Operatiu de Sobretaula Windows, però només per executar els tipus d'aplicacions que s'indiquen a continuació.</w:t>
      </w:r>
    </w:p>
    <w:p w:rsidR="00374D55" w:rsidRDefault="001D63A4" w:rsidP="001D63A4">
      <w:pPr>
        <w:pStyle w:val="ProductList-Bullet"/>
        <w:numPr>
          <w:ilvl w:val="0"/>
          <w:numId w:val="31"/>
        </w:numPr>
      </w:pPr>
      <w:r>
        <w:t xml:space="preserve">seguretat </w:t>
      </w:r>
    </w:p>
    <w:p w:rsidR="00374D55" w:rsidRDefault="001D63A4" w:rsidP="001D63A4">
      <w:pPr>
        <w:pStyle w:val="ProductList-Bullet"/>
        <w:numPr>
          <w:ilvl w:val="0"/>
          <w:numId w:val="31"/>
        </w:numPr>
      </w:pPr>
      <w:r>
        <w:t xml:space="preserve">gestió </w:t>
      </w:r>
    </w:p>
    <w:p w:rsidR="00374D55" w:rsidRDefault="001D63A4" w:rsidP="001D63A4">
      <w:pPr>
        <w:pStyle w:val="ProductList-Bullet"/>
        <w:numPr>
          <w:ilvl w:val="0"/>
          <w:numId w:val="31"/>
        </w:numPr>
      </w:pPr>
      <w:r>
        <w:t xml:space="preserve">emulació de terminal </w:t>
      </w:r>
    </w:p>
    <w:p w:rsidR="00374D55" w:rsidRDefault="001D63A4" w:rsidP="001D63A4">
      <w:pPr>
        <w:pStyle w:val="ProductList-Bullet"/>
        <w:numPr>
          <w:ilvl w:val="0"/>
          <w:numId w:val="31"/>
        </w:numPr>
      </w:pPr>
      <w:r>
        <w:t xml:space="preserve">Escriptori Remot i tecnologies similars </w:t>
      </w:r>
    </w:p>
    <w:p w:rsidR="00374D55" w:rsidRDefault="001D63A4" w:rsidP="001D63A4">
      <w:pPr>
        <w:pStyle w:val="ProductList-Bullet"/>
        <w:numPr>
          <w:ilvl w:val="0"/>
          <w:numId w:val="31"/>
        </w:numPr>
      </w:pPr>
      <w:r>
        <w:t xml:space="preserve">navegador web </w:t>
      </w:r>
    </w:p>
    <w:p w:rsidR="00374D55" w:rsidRDefault="001D63A4" w:rsidP="001D63A4">
      <w:pPr>
        <w:pStyle w:val="ProductList-Bullet"/>
        <w:numPr>
          <w:ilvl w:val="0"/>
          <w:numId w:val="31"/>
        </w:numPr>
      </w:pPr>
      <w:r>
        <w:t xml:space="preserve">reproductor multimèdia </w:t>
      </w:r>
    </w:p>
    <w:p w:rsidR="00374D55" w:rsidRDefault="001D63A4" w:rsidP="001D63A4">
      <w:pPr>
        <w:pStyle w:val="ProductList-Bullet"/>
        <w:numPr>
          <w:ilvl w:val="0"/>
          <w:numId w:val="31"/>
        </w:numPr>
      </w:pPr>
      <w:r>
        <w:t xml:space="preserve">client de missatgeria instantània </w:t>
      </w:r>
    </w:p>
    <w:p w:rsidR="00374D55" w:rsidRDefault="001D63A4" w:rsidP="001D63A4">
      <w:pPr>
        <w:pStyle w:val="ProductList-Bullet"/>
        <w:numPr>
          <w:ilvl w:val="0"/>
          <w:numId w:val="31"/>
        </w:numPr>
      </w:pPr>
      <w:r>
        <w:t xml:space="preserve">visualitzadors de documents </w:t>
      </w:r>
    </w:p>
    <w:p w:rsidR="00374D55" w:rsidRDefault="001D63A4" w:rsidP="001D63A4">
      <w:pPr>
        <w:pStyle w:val="ProductList-Bullet"/>
        <w:numPr>
          <w:ilvl w:val="0"/>
          <w:numId w:val="31"/>
        </w:numPr>
      </w:pPr>
      <w:r>
        <w:t>NET Framework i Màquina Virtual Java</w:t>
      </w:r>
    </w:p>
    <w:p w:rsidR="00374D55" w:rsidRDefault="001D63A4">
      <w:pPr>
        <w:pStyle w:val="ProductList-Body"/>
      </w:pPr>
      <w:r>
        <w:t>El client pot utilitzar el programari en un dispositiu diferent d'aquell on es va instal·lar inicialment si transfereix la cobertura de Software Assurance corresponent a aquest altre dispositiu.</w:t>
      </w:r>
    </w:p>
    <w:p w:rsidR="00374D55" w:rsidRDefault="00374D55">
      <w:pPr>
        <w:pStyle w:val="ProductList-Body"/>
      </w:pPr>
    </w:p>
    <w:p w:rsidR="00374D55" w:rsidRDefault="001D63A4">
      <w:pPr>
        <w:pStyle w:val="ProductList-ClauseHeading"/>
        <w:outlineLvl w:val="4"/>
      </w:pPr>
      <w:r>
        <w:lastRenderedPageBreak/>
        <w:t>4.13 Software Assurance per al Windows Embedded Industry Enterprise</w:t>
      </w:r>
    </w:p>
    <w:p w:rsidR="00374D55" w:rsidRDefault="001D63A4">
      <w:pPr>
        <w:pStyle w:val="ProductList-Body"/>
      </w:pPr>
      <w:r>
        <w:t xml:space="preserve">Els clients amb Software Assurance per al Windows Embedded Industry Enterprise tenen els mateixos drets i restriccions que el Windows Software Assurance. </w:t>
      </w:r>
    </w:p>
    <w:p w:rsidR="00374D55" w:rsidRDefault="00374D55">
      <w:pPr>
        <w:pStyle w:val="PURBreadcrumb"/>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
      </w:pPr>
    </w:p>
    <w:p w:rsidR="00374D55" w:rsidRDefault="001D63A4">
      <w:pPr>
        <w:pStyle w:val="ProductList-OfferingGroupHeading"/>
        <w:outlineLvl w:val="1"/>
      </w:pPr>
      <w:bookmarkStart w:id="188" w:name="_Sec619"/>
      <w:r>
        <w:t>Windows Server</w:t>
      </w:r>
      <w:bookmarkEnd w:id="188"/>
      <w:r>
        <w:fldChar w:fldCharType="begin"/>
      </w:r>
      <w:r>
        <w:instrText xml:space="preserve"> TC "</w:instrText>
      </w:r>
      <w:bookmarkStart w:id="189" w:name="_Toc468138506"/>
      <w:r>
        <w:instrText>Windows Server</w:instrText>
      </w:r>
      <w:bookmarkEnd w:id="189"/>
      <w:r>
        <w:instrText>" \l 2</w:instrText>
      </w:r>
      <w:r>
        <w:fldChar w:fldCharType="end"/>
      </w:r>
    </w:p>
    <w:p w:rsidR="00374D55" w:rsidRDefault="001D63A4">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8138507"/>
      <w:r>
        <w:instrText>Windows MultiPoint Server</w:instrText>
      </w:r>
      <w:bookmarkEnd w:id="191"/>
      <w:r>
        <w:instrText>" \l 3</w:instrText>
      </w:r>
      <w:r>
        <w:fldChar w:fldCharType="end"/>
      </w:r>
    </w:p>
    <w:p w:rsidR="00374D55" w:rsidRDefault="001D63A4">
      <w:pPr>
        <w:pStyle w:val="ProductList-Offering1SubSection"/>
        <w:outlineLvl w:val="3"/>
      </w:pPr>
      <w:bookmarkStart w:id="192" w:name="_Sec702"/>
      <w:r>
        <w:t>1. Disponibilitat del Programa</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74D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74D55" w:rsidRDefault="001D63A4">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4D55" w:rsidRDefault="001D63A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4D55" w:rsidRDefault="001D63A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4D55" w:rsidRDefault="001D63A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4D55" w:rsidRDefault="001D6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4D55" w:rsidRDefault="001D6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4D55" w:rsidRDefault="001D6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4D55" w:rsidRDefault="001D63A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4D55" w:rsidRDefault="001D63A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4D55" w:rsidRDefault="001D63A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4D55" w:rsidRDefault="001D6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4D55" w:rsidRDefault="001D6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4D55">
        <w:tc>
          <w:tcPr>
            <w:tcW w:w="4160" w:type="dxa"/>
            <w:tcBorders>
              <w:top w:val="single" w:sz="9" w:space="0" w:color="FFFFFF"/>
              <w:left w:val="single" w:sz="9" w:space="0" w:color="FFFFFF"/>
              <w:bottom w:val="none" w:sz="4" w:space="0" w:color="BFBFBF"/>
              <w:right w:val="single" w:sz="9" w:space="0" w:color="FFFFFF"/>
            </w:tcBorders>
          </w:tcPr>
          <w:p w:rsidR="00374D55" w:rsidRDefault="001D63A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74D55" w:rsidRDefault="001D63A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74D55" w:rsidRDefault="001D63A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74D55" w:rsidRDefault="001D63A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74D55" w:rsidRDefault="001D63A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r>
    </w:tbl>
    <w:p w:rsidR="00374D55" w:rsidRDefault="001D63A4">
      <w:pPr>
        <w:pStyle w:val="ProductList-Offering1SubSection"/>
        <w:outlineLvl w:val="3"/>
      </w:pPr>
      <w:bookmarkStart w:id="193" w:name="_Sec757"/>
      <w:r>
        <w:t>2. Condicions del Producte</w:t>
      </w:r>
      <w:bookmarkEnd w:id="193"/>
    </w:p>
    <w:tbl>
      <w:tblPr>
        <w:tblStyle w:val="PURTable"/>
        <w:tblW w:w="0" w:type="dxa"/>
        <w:tblLook w:val="04A0" w:firstRow="1" w:lastRow="0" w:firstColumn="1" w:lastColumn="0" w:noHBand="0" w:noVBand="1"/>
      </w:tblPr>
      <w:tblGrid>
        <w:gridCol w:w="3609"/>
        <w:gridCol w:w="3597"/>
        <w:gridCol w:w="3584"/>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Edicions Inferiors: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 previ (SA):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“True Up”: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1D63A4">
      <w:pPr>
        <w:pStyle w:val="ProductList-Offering1SubSection"/>
        <w:outlineLvl w:val="3"/>
      </w:pPr>
      <w:bookmarkStart w:id="194" w:name="_Sec800"/>
      <w:r>
        <w:t>3. Drets d'Ús</w:t>
      </w:r>
      <w:bookmarkEnd w:id="194"/>
    </w:p>
    <w:tbl>
      <w:tblPr>
        <w:tblStyle w:val="PURTable"/>
        <w:tblW w:w="0" w:type="dxa"/>
        <w:tblLook w:val="04A0" w:firstRow="1" w:lastRow="0" w:firstColumn="1" w:lastColumn="0" w:noHBand="0" w:noVBand="1"/>
      </w:tblPr>
      <w:tblGrid>
        <w:gridCol w:w="3629"/>
        <w:gridCol w:w="3571"/>
        <w:gridCol w:w="3590"/>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Tecnologies Incloses: N/A</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4D55" w:rsidRDefault="001D63A4">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374D55" w:rsidRDefault="001D63A4">
            <w:pPr>
              <w:pStyle w:val="ProductList-TableBody"/>
            </w:pPr>
            <w:r>
              <w:t>CAL dels Serveis de l'Escriptori Remot del Windows Server 2016 i CAL del Windows Server 2016</w:t>
            </w:r>
            <w:r>
              <w:fldChar w:fldCharType="begin"/>
            </w:r>
            <w:r>
              <w:instrText xml:space="preserve"> XE "CAL del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74D55" w:rsidRDefault="001D63A4">
            <w:pPr>
              <w:pStyle w:val="ProductList-TableBody"/>
            </w:pPr>
            <w:r>
              <w:t>CAL dels Serveis de l'Escriptori Remot del Windows Server 2016 i Llicència Equivalent a CAL</w:t>
            </w:r>
          </w:p>
          <w:p w:rsidR="00374D55" w:rsidRDefault="001D63A4">
            <w:pPr>
              <w:pStyle w:val="ProductList-TableBody"/>
            </w:pPr>
            <w:r>
              <w:t>(consulteu l'</w:t>
            </w:r>
            <w:hyperlink w:anchor="_Sec591">
              <w:r>
                <w:rPr>
                  <w:color w:val="00467F"/>
                  <w:u w:val="single"/>
                </w:rPr>
                <w:t>Apèndix A</w:t>
              </w:r>
            </w:hyperlink>
            <w:r>
              <w:t>)</w:t>
            </w:r>
          </w:p>
        </w:tc>
      </w:tr>
    </w:tbl>
    <w:p w:rsidR="00374D55" w:rsidRDefault="00374D55">
      <w:pPr>
        <w:pStyle w:val="ProductList-Body"/>
      </w:pPr>
    </w:p>
    <w:p w:rsidR="00374D55" w:rsidRDefault="001D63A4">
      <w:pPr>
        <w:pStyle w:val="ProductList-SubClauseHeading"/>
        <w:outlineLvl w:val="5"/>
      </w:pPr>
      <w:r>
        <w:t>3.1.1 Funcionalitat Addicional Associada amb la CAL del Windows Server 2016 Active Directory Rights Management Services</w:t>
      </w:r>
    </w:p>
    <w:p w:rsidR="00374D55" w:rsidRDefault="001D63A4">
      <w:pPr>
        <w:pStyle w:val="ProductList-BodyIndented"/>
      </w:pPr>
      <w:r>
        <w:t>Windows Server 2016 Rights Management Services</w:t>
      </w:r>
    </w:p>
    <w:tbl>
      <w:tblPr>
        <w:tblStyle w:val="PURTable0"/>
        <w:tblW w:w="0" w:type="dxa"/>
        <w:tblLook w:val="04A0" w:firstRow="1" w:lastRow="0" w:firstColumn="1" w:lastColumn="0" w:noHBand="0" w:noVBand="1"/>
      </w:tblPr>
      <w:tblGrid>
        <w:gridCol w:w="3451"/>
        <w:gridCol w:w="3506"/>
        <w:gridCol w:w="3473"/>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4D55" w:rsidRDefault="001D63A4">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374D55" w:rsidRDefault="001D63A4">
            <w:pPr>
              <w:pStyle w:val="ProductList-TableBody"/>
            </w:pPr>
            <w:r>
              <w:t>CAL del Windows Server 2016 Active Directory Rights Management Services</w:t>
            </w:r>
            <w:r>
              <w:fldChar w:fldCharType="begin"/>
            </w:r>
            <w:r>
              <w:instrText xml:space="preserve"> XE "CAL del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74D55" w:rsidRDefault="001D63A4">
            <w:pPr>
              <w:pStyle w:val="ProductList-TableBody"/>
            </w:pPr>
            <w:r>
              <w:t>Llicència Equivalent a CAL (vegeu l'</w:t>
            </w:r>
            <w:hyperlink w:anchor="_Sec591">
              <w:r>
                <w:rPr>
                  <w:color w:val="00467F"/>
                  <w:u w:val="single"/>
                </w:rPr>
                <w:t>Apèndix A</w:t>
              </w:r>
            </w:hyperlink>
            <w:r>
              <w:t>)</w:t>
            </w:r>
          </w:p>
        </w:tc>
      </w:tr>
    </w:tbl>
    <w:p w:rsidR="00374D55" w:rsidRDefault="00374D55">
      <w:pPr>
        <w:pStyle w:val="ProductList-BodyIndented"/>
      </w:pPr>
    </w:p>
    <w:p w:rsidR="00374D55" w:rsidRDefault="001D63A4">
      <w:pPr>
        <w:pStyle w:val="ProductList-ClauseHeading"/>
        <w:outlineLvl w:val="4"/>
      </w:pPr>
      <w:r>
        <w:t>3.2 Instàncies en Execució del Programari</w:t>
      </w:r>
    </w:p>
    <w:p w:rsidR="00374D55" w:rsidRDefault="001D63A4">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374D55" w:rsidRDefault="00374D55">
      <w:pPr>
        <w:pStyle w:val="ProductList-Body"/>
      </w:pPr>
    </w:p>
    <w:p w:rsidR="00374D55" w:rsidRDefault="001D63A4">
      <w:pPr>
        <w:pStyle w:val="ProductList-ClauseHeading"/>
        <w:outlineLvl w:val="4"/>
      </w:pPr>
      <w:r>
        <w:t>3.3 Llicències d'Accés</w:t>
      </w:r>
    </w:p>
    <w:p w:rsidR="00374D55" w:rsidRDefault="001D63A4">
      <w:pPr>
        <w:pStyle w:val="ProductList-Body"/>
      </w:pPr>
      <w:r>
        <w:t xml:space="preserve">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374D55" w:rsidRDefault="00374D55">
      <w:pPr>
        <w:pStyle w:val="ProductList-Body"/>
      </w:pPr>
    </w:p>
    <w:p w:rsidR="00374D55" w:rsidRDefault="001D63A4">
      <w:pPr>
        <w:pStyle w:val="ProductList-ClauseHeading"/>
        <w:outlineLvl w:val="4"/>
      </w:pPr>
      <w:r>
        <w:t>3.4 Windows MultiPoint Server 2016 Connector</w:t>
      </w:r>
    </w:p>
    <w:p w:rsidR="00374D55" w:rsidRDefault="001D63A4">
      <w:pPr>
        <w:pStyle w:val="ProductList-Body"/>
      </w:pPr>
      <w:r>
        <w:t>El client pot instal·lar i utilitzar el programari Windows Server 2016 MultiPoint Connector en qualsevol dispositiu llicenciat per accedir al Windows Server 2016. Pot utilitzar aquest programari només per accedir al programari MultiPoint Server. Si accedeix al programari de servidor des d'aquest dispositiu només per utilitzar el Tauler del MultiPoint, no necessita una CAL de Serveis d'Escriptori Remot.</w:t>
      </w:r>
    </w:p>
    <w:p w:rsidR="00374D55" w:rsidRDefault="00374D55">
      <w:pPr>
        <w:pStyle w:val="ProductList-Body"/>
      </w:pPr>
    </w:p>
    <w:p w:rsidR="00374D55" w:rsidRDefault="001D63A4">
      <w:pPr>
        <w:pStyle w:val="ProductList-ClauseHeading"/>
        <w:outlineLvl w:val="4"/>
      </w:pPr>
      <w:r>
        <w:t>3.5 Tipus d'Instal·lació</w:t>
      </w:r>
    </w:p>
    <w:p w:rsidR="00374D55" w:rsidRDefault="001D63A4">
      <w:pPr>
        <w:pStyle w:val="ProductList-Body"/>
      </w:pPr>
      <w:r>
        <w:t>El Client només pot instal·lar els Serveis de l'Escriptori Remot i implementar i utilitzar la funció MultiPoint Services.</w:t>
      </w:r>
    </w:p>
    <w:p w:rsidR="00374D55" w:rsidRDefault="00374D55">
      <w:pPr>
        <w:pStyle w:val="ProductList-Body"/>
      </w:pPr>
    </w:p>
    <w:p w:rsidR="00374D55" w:rsidRDefault="001D63A4">
      <w:pPr>
        <w:pStyle w:val="ProductList-ClauseHeading"/>
        <w:outlineLvl w:val="4"/>
      </w:pPr>
      <w:r>
        <w:t>3.6 Programari Addicional</w:t>
      </w:r>
    </w:p>
    <w:p w:rsidR="00374D55" w:rsidRDefault="001D63A4">
      <w:pPr>
        <w:pStyle w:val="ProductList-Body"/>
      </w:pPr>
      <w:r>
        <w:t xml:space="preserve">Per obtenir una llista del Programari Addicional, vegeu </w:t>
      </w:r>
      <w:hyperlink r:id="rId74">
        <w:r>
          <w:rPr>
            <w:color w:val="00467F"/>
            <w:u w:val="single"/>
          </w:rPr>
          <w:t>http://go.microsoft.com/fwlink/?LinkId=245856</w:t>
        </w:r>
      </w:hyperlink>
      <w:r>
        <w:t>.</w:t>
      </w:r>
    </w:p>
    <w:p w:rsidR="00374D55" w:rsidRDefault="001D63A4">
      <w:pPr>
        <w:pStyle w:val="ProductList-Offering1SubSection"/>
        <w:outlineLvl w:val="3"/>
      </w:pPr>
      <w:bookmarkStart w:id="195" w:name="_Sec832"/>
      <w:r>
        <w:lastRenderedPageBreak/>
        <w:t>4. Software Assurance</w:t>
      </w:r>
      <w:bookmarkEnd w:id="195"/>
    </w:p>
    <w:tbl>
      <w:tblPr>
        <w:tblStyle w:val="PURTable"/>
        <w:tblW w:w="0" w:type="dxa"/>
        <w:tblLook w:val="04A0" w:firstRow="1" w:lastRow="0" w:firstColumn="1" w:lastColumn="0" w:noHBand="0" w:noVBand="1"/>
      </w:tblPr>
      <w:tblGrid>
        <w:gridCol w:w="3623"/>
        <w:gridCol w:w="3580"/>
        <w:gridCol w:w="3587"/>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de Commutació per Error: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5">
              <w:r>
                <w:rPr>
                  <w:color w:val="00467F"/>
                  <w:u w:val="single"/>
                </w:rPr>
                <w:t>Termes de Producte,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d'Itinerància: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jc w:val="right"/>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
      </w:pPr>
    </w:p>
    <w:p w:rsidR="00374D55" w:rsidRDefault="001D63A4">
      <w:pPr>
        <w:pStyle w:val="ProductList-Offering2HeadingNoBorder"/>
        <w:outlineLvl w:val="2"/>
      </w:pPr>
      <w:bookmarkStart w:id="196" w:name="_Sec655"/>
      <w:r>
        <w:t>Windows Server</w:t>
      </w:r>
      <w:bookmarkEnd w:id="196"/>
      <w:r>
        <w:fldChar w:fldCharType="begin"/>
      </w:r>
      <w:r>
        <w:instrText xml:space="preserve"> TC "</w:instrText>
      </w:r>
      <w:bookmarkStart w:id="197" w:name="_Toc468138508"/>
      <w:r>
        <w:instrText>Windows Server</w:instrText>
      </w:r>
      <w:bookmarkEnd w:id="197"/>
      <w:r>
        <w:instrText>" \l 3</w:instrText>
      </w:r>
      <w:r>
        <w:fldChar w:fldCharType="end"/>
      </w:r>
    </w:p>
    <w:p w:rsidR="00374D55" w:rsidRDefault="001D63A4">
      <w:pPr>
        <w:pStyle w:val="ProductList-Offering1SubSection"/>
        <w:outlineLvl w:val="3"/>
      </w:pPr>
      <w:bookmarkStart w:id="198" w:name="_Sec703"/>
      <w:r>
        <w:t>1. Disponibilitat del Programa</w:t>
      </w:r>
      <w:bookmarkEnd w:id="198"/>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374D5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74D55" w:rsidRDefault="001D63A4">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4D55" w:rsidRDefault="001D63A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4D55" w:rsidRDefault="001D63A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4D55" w:rsidRDefault="001D63A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4D55" w:rsidRDefault="001D6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4D55" w:rsidRDefault="001D6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4D55" w:rsidRDefault="001D6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4D55" w:rsidRDefault="001D63A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4D55" w:rsidRDefault="001D63A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4D55" w:rsidRDefault="001D63A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4D55" w:rsidRDefault="001D6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4D55" w:rsidRDefault="001D6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4D55">
        <w:tc>
          <w:tcPr>
            <w:tcW w:w="4160" w:type="dxa"/>
            <w:tcBorders>
              <w:top w:val="single" w:sz="9" w:space="0" w:color="FFFFFF"/>
              <w:left w:val="single" w:sz="9" w:space="0" w:color="FFFFFF"/>
              <w:bottom w:val="dashed" w:sz="4" w:space="0" w:color="BFBFBF"/>
              <w:right w:val="single" w:sz="9" w:space="0" w:color="FFFFFF"/>
            </w:tcBorders>
          </w:tcPr>
          <w:p w:rsidR="00374D55" w:rsidRDefault="001D63A4">
            <w:pPr>
              <w:pStyle w:val="ProductList-TableBody"/>
            </w:pPr>
            <w:r>
              <w:rPr>
                <w:color w:val="000000"/>
              </w:rPr>
              <w:t>CAL del Windows Server 2016 Active Directory Rights Management Services</w:t>
            </w:r>
            <w:r>
              <w:fldChar w:fldCharType="begin"/>
            </w:r>
            <w:r>
              <w:instrText xml:space="preserve"> XE "CAL del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74D55" w:rsidRDefault="001D63A4">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374D55" w:rsidRDefault="001D63A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74D55" w:rsidRDefault="001D63A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74D55" w:rsidRDefault="001D63A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74D55">
        <w:tc>
          <w:tcPr>
            <w:tcW w:w="416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pPr>
            <w:r>
              <w:rPr>
                <w:color w:val="000000"/>
              </w:rPr>
              <w:t>CAL del Windows Server 2016</w:t>
            </w:r>
            <w:r>
              <w:fldChar w:fldCharType="begin"/>
            </w:r>
            <w:r>
              <w:instrText xml:space="preserve"> XE "CAL del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74D55">
        <w:tc>
          <w:tcPr>
            <w:tcW w:w="416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pPr>
            <w:r>
              <w:t>CAL dels Serveis de l'Escriptori Remot del Windows Server 2016</w:t>
            </w:r>
            <w:r>
              <w:fldChar w:fldCharType="begin"/>
            </w:r>
            <w:r>
              <w:instrText xml:space="preserve"> XE "CAL dels Serveis de l'Escriptori Remot del Windows Server 2016"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374D55" w:rsidRDefault="001D63A4">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74D55">
        <w:tc>
          <w:tcPr>
            <w:tcW w:w="416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pPr>
            <w:r>
              <w:rPr>
                <w:color w:val="000000"/>
              </w:rPr>
              <w:t>External Connector dels Serveis de l'Escriptori Remot del Windows Server 2016</w:t>
            </w:r>
            <w:r>
              <w:fldChar w:fldCharType="begin"/>
            </w:r>
            <w:r>
              <w:instrText xml:space="preserve"> XE "External Connector dels Serveis de l'Escriptori Remot del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416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pPr>
            <w:r>
              <w:rPr>
                <w:color w:val="000000"/>
              </w:rPr>
              <w:t>Windows Server 2016 Datacenter (Llicència Core per a 2 paquets)</w:t>
            </w:r>
            <w:r>
              <w:fldChar w:fldCharType="begin"/>
            </w:r>
            <w:r>
              <w:instrText xml:space="preserve"> XE "Windows Server 2016 Datacenter (Llicència Core per a 2 paquets)"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416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416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pPr>
            <w:r>
              <w:rPr>
                <w:color w:val="000000"/>
              </w:rPr>
              <w:t>Windows Server 2016 Standard (Llicència Core per a 2 paquets)</w:t>
            </w:r>
            <w:r>
              <w:fldChar w:fldCharType="begin"/>
            </w:r>
            <w:r>
              <w:instrText xml:space="preserve"> XE "Windows Server 2016 Standard (Llicència Core per a 2 paquets)"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416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pPr>
            <w:r>
              <w:rPr>
                <w:color w:val="000000"/>
              </w:rPr>
              <w:t>External Connector del Windows Server 2016 Active Directory Rights Management Services</w:t>
            </w:r>
            <w:r>
              <w:fldChar w:fldCharType="begin"/>
            </w:r>
            <w:r>
              <w:instrText xml:space="preserve"> XE "External Connector del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74D55" w:rsidRDefault="001D63A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4160" w:type="dxa"/>
            <w:tcBorders>
              <w:top w:val="dashed" w:sz="4" w:space="0" w:color="BFBFBF"/>
              <w:left w:val="single" w:sz="9" w:space="0" w:color="FFFFFF"/>
              <w:bottom w:val="none" w:sz="4" w:space="0" w:color="000000"/>
              <w:right w:val="single" w:sz="9" w:space="0" w:color="FFFFFF"/>
            </w:tcBorders>
          </w:tcPr>
          <w:p w:rsidR="00374D55" w:rsidRDefault="001D63A4">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374D55" w:rsidRDefault="001D63A4">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374D55" w:rsidRDefault="001D63A4">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374D55" w:rsidRDefault="001D63A4">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374D55" w:rsidRDefault="001D63A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374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374D55" w:rsidRDefault="001D63A4">
      <w:pPr>
        <w:pStyle w:val="ProductList-Offering1SubSection"/>
        <w:outlineLvl w:val="3"/>
      </w:pPr>
      <w:bookmarkStart w:id="199" w:name="_Sec758"/>
      <w:r>
        <w:t>2. Condicions del Producte</w:t>
      </w:r>
      <w:bookmarkEnd w:id="199"/>
    </w:p>
    <w:tbl>
      <w:tblPr>
        <w:tblStyle w:val="PURTable"/>
        <w:tblW w:w="0" w:type="dxa"/>
        <w:tblLook w:val="04A0" w:firstRow="1" w:lastRow="0" w:firstColumn="1" w:lastColumn="0" w:noHBand="0" w:noVBand="1"/>
      </w:tblPr>
      <w:tblGrid>
        <w:gridCol w:w="3604"/>
        <w:gridCol w:w="3593"/>
        <w:gridCol w:w="3593"/>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per a CAL i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 Datacenter o Standard a Windows Server 2008 R2 Enterprise, Standard, Essentials, Web i HPC, o bé Essentials 2012 o 2012 R2</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 previ (SA):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“True Up”: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1D63A4">
      <w:pPr>
        <w:pStyle w:val="ProductList-Offering1SubSection"/>
        <w:outlineLvl w:val="3"/>
      </w:pPr>
      <w:bookmarkStart w:id="200" w:name="_Sec807"/>
      <w:r>
        <w:t>3. Drets d'Ús</w:t>
      </w:r>
      <w:bookmarkEnd w:id="200"/>
    </w:p>
    <w:tbl>
      <w:tblPr>
        <w:tblStyle w:val="PURTable"/>
        <w:tblW w:w="0" w:type="dxa"/>
        <w:tblLook w:val="04A0" w:firstRow="1" w:lastRow="0" w:firstColumn="1" w:lastColumn="0" w:noHBand="0" w:noVBand="1"/>
      </w:tblPr>
      <w:tblGrid>
        <w:gridCol w:w="3627"/>
        <w:gridCol w:w="3575"/>
        <w:gridCol w:w="3588"/>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Tecnologies Incloses: N/A</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8"/>
        <w:gridCol w:w="3596"/>
        <w:gridCol w:w="3606"/>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4D55" w:rsidRDefault="001D63A4">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374D55" w:rsidRDefault="001D63A4">
            <w:pPr>
              <w:pStyle w:val="ProductList-TableBody"/>
            </w:pPr>
            <w:r>
              <w:t>CAL del Windows Server 2016</w:t>
            </w:r>
          </w:p>
        </w:tc>
        <w:tc>
          <w:tcPr>
            <w:tcW w:w="4040" w:type="dxa"/>
            <w:tcBorders>
              <w:top w:val="single" w:sz="18" w:space="0" w:color="0072C6"/>
              <w:left w:val="none" w:sz="4" w:space="0" w:color="000000"/>
              <w:bottom w:val="single" w:sz="4" w:space="0" w:color="000000"/>
              <w:right w:val="single" w:sz="4" w:space="0" w:color="000000"/>
            </w:tcBorders>
          </w:tcPr>
          <w:p w:rsidR="00374D55" w:rsidRDefault="001D63A4">
            <w:pPr>
              <w:pStyle w:val="ProductList-TableBody"/>
            </w:pPr>
            <w:r>
              <w:t>Llicència Equivalent a CAL (vegeu l'</w:t>
            </w:r>
            <w:hyperlink w:anchor="_Sec591">
              <w:r>
                <w:rPr>
                  <w:color w:val="00467F"/>
                  <w:u w:val="single"/>
                </w:rPr>
                <w:t>Apèndix A</w:t>
              </w:r>
            </w:hyperlink>
            <w:r>
              <w:t>)</w:t>
            </w:r>
          </w:p>
        </w:tc>
      </w:tr>
    </w:tbl>
    <w:p w:rsidR="00374D55" w:rsidRDefault="00374D55">
      <w:pPr>
        <w:pStyle w:val="ProductList-Body"/>
      </w:pPr>
    </w:p>
    <w:p w:rsidR="00374D55" w:rsidRDefault="001D63A4">
      <w:pPr>
        <w:pStyle w:val="ProductList-SubClauseHeading"/>
        <w:outlineLvl w:val="5"/>
      </w:pPr>
      <w:r>
        <w:t>3.1.1 Funcionalitat Addicional Associada amb la CAL dels Serveis de l'Escriptori Remot del Windows Server 2016</w:t>
      </w:r>
    </w:p>
    <w:p w:rsidR="00374D55" w:rsidRDefault="001D63A4">
      <w:pPr>
        <w:pStyle w:val="ProductList-BodyIndented"/>
      </w:pPr>
      <w:r>
        <w:t>Microsoft Application Virtualization per a l'Escriptori Remot i funcionalitat Serveis de l'Escriptori Remot del Windows Server 2016</w:t>
      </w:r>
    </w:p>
    <w:tbl>
      <w:tblPr>
        <w:tblStyle w:val="PURTable0"/>
        <w:tblW w:w="0" w:type="dxa"/>
        <w:tblLook w:val="04A0" w:firstRow="1" w:lastRow="0" w:firstColumn="1" w:lastColumn="0" w:noHBand="0" w:noVBand="1"/>
      </w:tblPr>
      <w:tblGrid>
        <w:gridCol w:w="3459"/>
        <w:gridCol w:w="3490"/>
        <w:gridCol w:w="3481"/>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4D55" w:rsidRDefault="001D63A4">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374D55" w:rsidRDefault="001D63A4">
            <w:pPr>
              <w:pStyle w:val="ProductList-TableBody"/>
            </w:pPr>
            <w:r>
              <w:t>CAL dels Serveis d'Escriptori Remot del Windows Server 2016</w:t>
            </w:r>
          </w:p>
        </w:tc>
        <w:tc>
          <w:tcPr>
            <w:tcW w:w="4040" w:type="dxa"/>
            <w:tcBorders>
              <w:top w:val="single" w:sz="18" w:space="0" w:color="0072C6"/>
              <w:left w:val="none" w:sz="4" w:space="0" w:color="000000"/>
              <w:bottom w:val="single" w:sz="4" w:space="0" w:color="000000"/>
              <w:right w:val="single" w:sz="4" w:space="0" w:color="000000"/>
            </w:tcBorders>
          </w:tcPr>
          <w:p w:rsidR="00374D55" w:rsidRDefault="001D63A4">
            <w:pPr>
              <w:pStyle w:val="ProductList-TableBody"/>
            </w:pPr>
            <w:r>
              <w:t>SL d'Usuari dels Serveis de l'Escriptori Remot del Windows Server 2016</w:t>
            </w:r>
          </w:p>
        </w:tc>
      </w:tr>
    </w:tbl>
    <w:p w:rsidR="00374D55" w:rsidRDefault="001D63A4">
      <w:pPr>
        <w:pStyle w:val="ProductList-BodyIndented"/>
      </w:pPr>
      <w:r>
        <w:t>*També es necessita per utilitzar el Windows Server per allotjar una interfície gràfica d'usuari (amb la funcionalitat Serveis d'Escriptori Remot del Windows Server 2016 o una altra tecnologia).</w:t>
      </w:r>
    </w:p>
    <w:p w:rsidR="00374D55" w:rsidRDefault="00374D55">
      <w:pPr>
        <w:pStyle w:val="ProductList-BodyIndented"/>
      </w:pPr>
    </w:p>
    <w:p w:rsidR="00374D55" w:rsidRDefault="001D63A4">
      <w:pPr>
        <w:pStyle w:val="ProductList-SubClauseHeading"/>
        <w:outlineLvl w:val="5"/>
      </w:pPr>
      <w:r>
        <w:t>3.1.2 Funcionalitat Addicional Associada amb la CAL del Windows Server 2016 Rights Management Services</w:t>
      </w:r>
    </w:p>
    <w:p w:rsidR="00374D55" w:rsidRDefault="001D63A4">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5"/>
        <w:gridCol w:w="3501"/>
        <w:gridCol w:w="3484"/>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4D55" w:rsidRDefault="001D63A4">
            <w:pPr>
              <w:pStyle w:val="ProductList-TableBody"/>
            </w:pPr>
            <w:r>
              <w:lastRenderedPageBreak/>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374D55" w:rsidRDefault="001D63A4">
            <w:pPr>
              <w:pStyle w:val="ProductList-TableBody"/>
            </w:pPr>
            <w:r>
              <w:t>CAL del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374D55" w:rsidRDefault="001D63A4">
            <w:pPr>
              <w:pStyle w:val="ProductList-TableBody"/>
            </w:pPr>
            <w:r>
              <w:t>SL d'Usuari de l'Azure Information Protection (P1 i P2)</w:t>
            </w:r>
          </w:p>
        </w:tc>
      </w:tr>
      <w:tr w:rsidR="00374D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4D55" w:rsidRDefault="00374D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4D55" w:rsidRDefault="00374D5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74D55" w:rsidRDefault="001D63A4">
            <w:pPr>
              <w:pStyle w:val="ProductList-TableBody"/>
            </w:pPr>
            <w:r>
              <w:t>Llicència Equivalent a CAL (vegeu l'</w:t>
            </w:r>
            <w:hyperlink w:anchor="_Sec591">
              <w:r>
                <w:rPr>
                  <w:color w:val="00467F"/>
                  <w:u w:val="single"/>
                </w:rPr>
                <w:t>Apèndix A</w:t>
              </w:r>
            </w:hyperlink>
            <w:r>
              <w:t>)</w:t>
            </w:r>
          </w:p>
        </w:tc>
      </w:tr>
    </w:tbl>
    <w:p w:rsidR="00374D55" w:rsidRDefault="00374D55">
      <w:pPr>
        <w:pStyle w:val="ProductList-BodyIndented"/>
      </w:pPr>
    </w:p>
    <w:p w:rsidR="00374D55" w:rsidRDefault="001D63A4">
      <w:pPr>
        <w:pStyle w:val="ProductList-SubClauseHeading"/>
        <w:outlineLvl w:val="5"/>
      </w:pPr>
      <w:r>
        <w:t>3.1.3 Funcionalitat Addicional Associada amb la CAL d'Usuari del Microsoft Identity Manager</w:t>
      </w:r>
    </w:p>
    <w:p w:rsidR="00374D55" w:rsidRDefault="001D63A4">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67"/>
        <w:gridCol w:w="3488"/>
        <w:gridCol w:w="3475"/>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4D55" w:rsidRDefault="001D63A4">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374D55" w:rsidRDefault="001D63A4">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374D55" w:rsidRDefault="001D63A4">
            <w:pPr>
              <w:pStyle w:val="ProductList-TableBody"/>
            </w:pPr>
            <w:r>
              <w:t>SL d'Usuari de l'Azure Active Directory Premium (P1 i P2)</w:t>
            </w:r>
          </w:p>
        </w:tc>
      </w:tr>
      <w:tr w:rsidR="00374D5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4D55" w:rsidRDefault="00374D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4D55" w:rsidRDefault="001D63A4">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374D55" w:rsidRDefault="00374D55">
            <w:pPr>
              <w:pStyle w:val="ProductList-TableBody"/>
            </w:pPr>
          </w:p>
        </w:tc>
      </w:tr>
    </w:tbl>
    <w:p w:rsidR="00374D55" w:rsidRDefault="001D63A4">
      <w:pPr>
        <w:pStyle w:val="ProductList-BodyIndented"/>
      </w:pPr>
      <w:r>
        <w:t xml:space="preserve">*També es necessita per a qualsevol persona de qui el programari emeti o gestioni informació d'identitat. </w:t>
      </w:r>
    </w:p>
    <w:p w:rsidR="00374D55" w:rsidRDefault="00374D55">
      <w:pPr>
        <w:pStyle w:val="ProductList-BodyIndented"/>
      </w:pPr>
    </w:p>
    <w:p w:rsidR="00374D55" w:rsidRDefault="001D63A4">
      <w:pPr>
        <w:pStyle w:val="ProductList-SubClauseHeading"/>
        <w:outlineLvl w:val="5"/>
      </w:pPr>
      <w:r>
        <w:t>3.1.4 Servei de sincronització</w:t>
      </w:r>
    </w:p>
    <w:p w:rsidR="00374D55" w:rsidRDefault="001D63A4">
      <w:pPr>
        <w:pStyle w:val="ProductList-BodyIndented"/>
      </w:pPr>
      <w:r>
        <w:t>Les CAL del Microsoft Identity Manager 2016 no són necessàries per a usuaris que només utilitzin el servei de sincronització del Microsoft Identity Manager.</w:t>
      </w:r>
    </w:p>
    <w:p w:rsidR="00374D55" w:rsidRDefault="00374D55">
      <w:pPr>
        <w:pStyle w:val="ProductList-BodyIndented"/>
      </w:pPr>
    </w:p>
    <w:p w:rsidR="00374D55" w:rsidRDefault="001D63A4">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14"/>
        <w:gridCol w:w="3630"/>
        <w:gridCol w:w="3546"/>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4D55" w:rsidRDefault="001D63A4">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374D55" w:rsidRDefault="001D63A4">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74D55" w:rsidRDefault="00374D55">
            <w:pPr>
              <w:pStyle w:val="ProductList-TableBody"/>
            </w:pPr>
          </w:p>
        </w:tc>
      </w:tr>
    </w:tbl>
    <w:p w:rsidR="00374D55" w:rsidRDefault="00374D55">
      <w:pPr>
        <w:pStyle w:val="ProductList-Body"/>
      </w:pPr>
    </w:p>
    <w:p w:rsidR="00374D55" w:rsidRDefault="001D63A4">
      <w:pPr>
        <w:pStyle w:val="ProductList-SubClauseHeading"/>
        <w:outlineLvl w:val="5"/>
      </w:pPr>
      <w:r>
        <w:t>3.2.1 Funcionalitat Addicional Associada amb l'External Connector License dels Serveis de l'Escriptori Remot del Windows Server 2016</w:t>
      </w:r>
    </w:p>
    <w:p w:rsidR="00374D55" w:rsidRDefault="001D63A4">
      <w:pPr>
        <w:pStyle w:val="ProductList-BodyIndented"/>
      </w:pPr>
      <w:r>
        <w:t>Microsoft Application Virtualization per a l'Escriptori Remot i funcionalitat Serveis de l'Escriptori Remot del Windows Server 2016</w:t>
      </w:r>
    </w:p>
    <w:tbl>
      <w:tblPr>
        <w:tblStyle w:val="PURTable0"/>
        <w:tblW w:w="0" w:type="dxa"/>
        <w:tblLook w:val="04A0" w:firstRow="1" w:lastRow="0" w:firstColumn="1" w:lastColumn="0" w:noHBand="0" w:noVBand="1"/>
      </w:tblPr>
      <w:tblGrid>
        <w:gridCol w:w="3498"/>
        <w:gridCol w:w="3520"/>
        <w:gridCol w:w="3412"/>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4D55" w:rsidRDefault="001D63A4">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374D55" w:rsidRDefault="001D63A4">
            <w:pPr>
              <w:pStyle w:val="ProductList-TableBody"/>
            </w:pPr>
            <w:r>
              <w:t>External Connector dels Serveis de l'Escriptori Remot del Windows Server 2016</w:t>
            </w:r>
          </w:p>
        </w:tc>
        <w:tc>
          <w:tcPr>
            <w:tcW w:w="4040" w:type="dxa"/>
            <w:tcBorders>
              <w:top w:val="single" w:sz="18" w:space="0" w:color="0072C6"/>
              <w:left w:val="none" w:sz="4" w:space="0" w:color="000000"/>
              <w:bottom w:val="single" w:sz="4" w:space="0" w:color="000000"/>
              <w:right w:val="single" w:sz="4" w:space="0" w:color="000000"/>
            </w:tcBorders>
          </w:tcPr>
          <w:p w:rsidR="00374D55" w:rsidRDefault="00374D55">
            <w:pPr>
              <w:pStyle w:val="ProductList-TableBody"/>
            </w:pPr>
          </w:p>
        </w:tc>
      </w:tr>
    </w:tbl>
    <w:p w:rsidR="00374D55" w:rsidRDefault="001D63A4">
      <w:pPr>
        <w:pStyle w:val="ProductList-BodyIndented"/>
      </w:pPr>
      <w:r>
        <w:rPr>
          <w:i/>
        </w:rPr>
        <w:t>*També es necessita per utilitzar el Windows Server per allotjar una interfície gràfica d'usuari (amb la funcionalitat Serveis d'Escriptori Remot del Windows Server 2016 o una altra tecnologia).</w:t>
      </w:r>
    </w:p>
    <w:p w:rsidR="00374D55" w:rsidRDefault="00374D55">
      <w:pPr>
        <w:pStyle w:val="ProductList-BodyIndented"/>
      </w:pPr>
    </w:p>
    <w:p w:rsidR="00374D55" w:rsidRDefault="001D63A4">
      <w:pPr>
        <w:pStyle w:val="ProductList-SubClauseHeading"/>
        <w:outlineLvl w:val="5"/>
      </w:pPr>
      <w:r>
        <w:t>3.2.2 Funcionalitat Addicional Associada amb l'External Connector License del Windows Server 2016 Rights Management Services</w:t>
      </w:r>
    </w:p>
    <w:p w:rsidR="00374D55" w:rsidRDefault="001D63A4">
      <w:pPr>
        <w:pStyle w:val="ProductList-BodyIndented"/>
      </w:pPr>
      <w:r>
        <w:t>Windows Server 2016 Rights Management Services</w:t>
      </w:r>
    </w:p>
    <w:tbl>
      <w:tblPr>
        <w:tblStyle w:val="PURTable0"/>
        <w:tblW w:w="0" w:type="dxa"/>
        <w:tblLook w:val="04A0" w:firstRow="1" w:lastRow="0" w:firstColumn="1" w:lastColumn="0" w:noHBand="0" w:noVBand="1"/>
      </w:tblPr>
      <w:tblGrid>
        <w:gridCol w:w="3489"/>
        <w:gridCol w:w="3541"/>
        <w:gridCol w:w="3400"/>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4D55" w:rsidRDefault="001D63A4">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374D55" w:rsidRDefault="001D63A4">
            <w:pPr>
              <w:pStyle w:val="ProductList-TableBody"/>
            </w:pPr>
            <w:r>
              <w:t>External Connector del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374D55" w:rsidRDefault="00374D55">
            <w:pPr>
              <w:pStyle w:val="ProductList-TableBody"/>
            </w:pPr>
          </w:p>
        </w:tc>
      </w:tr>
    </w:tbl>
    <w:p w:rsidR="00374D55" w:rsidRDefault="00374D55">
      <w:pPr>
        <w:pStyle w:val="ProductList-BodyIndented"/>
      </w:pPr>
    </w:p>
    <w:p w:rsidR="00374D55" w:rsidRDefault="001D63A4">
      <w:pPr>
        <w:pStyle w:val="ProductList-SubClauseHeading"/>
        <w:outlineLvl w:val="5"/>
      </w:pPr>
      <w:r>
        <w:t>3.2.3 Funcionalitat Addicional Associada amb l'External Connector License del Microsoft Identity Manager</w:t>
      </w:r>
    </w:p>
    <w:p w:rsidR="00374D55" w:rsidRDefault="001D63A4">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99"/>
        <w:gridCol w:w="3519"/>
        <w:gridCol w:w="3412"/>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4D55" w:rsidRDefault="001D63A4">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374D55" w:rsidRDefault="001D63A4">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374D55" w:rsidRDefault="00374D55">
            <w:pPr>
              <w:pStyle w:val="ProductList-TableBody"/>
            </w:pPr>
          </w:p>
        </w:tc>
      </w:tr>
    </w:tbl>
    <w:p w:rsidR="00374D55" w:rsidRDefault="001D63A4">
      <w:pPr>
        <w:pStyle w:val="ProductList-BodyIndented"/>
      </w:pPr>
      <w:r>
        <w:rPr>
          <w:i/>
        </w:rPr>
        <w:t>*També es necessita per a qualsevol Usuari Extern per al qual el programari emeti o gestioni informació d'identitat (en absència de les CAL del Microsoft Identity Manager 2016).</w:t>
      </w:r>
    </w:p>
    <w:p w:rsidR="00374D55" w:rsidRDefault="00374D55">
      <w:pPr>
        <w:pStyle w:val="ProductList-BodyIndented"/>
      </w:pPr>
    </w:p>
    <w:p w:rsidR="00374D55" w:rsidRDefault="001D63A4">
      <w:pPr>
        <w:pStyle w:val="ProductList-ClauseHeading"/>
        <w:outlineLvl w:val="4"/>
      </w:pPr>
      <w:r>
        <w:t>3.3 Termes Addicionals del Windows Server 2016 Essentials</w:t>
      </w:r>
    </w:p>
    <w:p w:rsidR="00374D55" w:rsidRDefault="001D63A4">
      <w:pPr>
        <w:pStyle w:val="ProductList-SubClauseHeading"/>
        <w:outlineLvl w:val="5"/>
      </w:pPr>
      <w:r>
        <w:t>3.3.1 Limitacions sobre l'ús</w:t>
      </w:r>
    </w:p>
    <w:p w:rsidR="00374D55" w:rsidRDefault="001D63A4" w:rsidP="001D63A4">
      <w:pPr>
        <w:pStyle w:val="ProductList-Bullet"/>
        <w:numPr>
          <w:ilvl w:val="1"/>
          <w:numId w:val="32"/>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374D55" w:rsidRDefault="001D63A4" w:rsidP="001D63A4">
      <w:pPr>
        <w:pStyle w:val="ProductList-Bullet"/>
        <w:numPr>
          <w:ilvl w:val="1"/>
          <w:numId w:val="32"/>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No és necessari que aquesta Instància compleixi els requisits (I) a (iv) anteriors.</w:t>
      </w:r>
    </w:p>
    <w:p w:rsidR="00374D55" w:rsidRDefault="00374D55">
      <w:pPr>
        <w:pStyle w:val="ProductList-BodyIndented"/>
      </w:pPr>
    </w:p>
    <w:p w:rsidR="00374D55" w:rsidRDefault="001D63A4">
      <w:pPr>
        <w:pStyle w:val="ProductList-SubClauseHeading"/>
        <w:outlineLvl w:val="5"/>
      </w:pPr>
      <w:r>
        <w:t>3.3.2 Ús del Programari de Servidor</w:t>
      </w:r>
    </w:p>
    <w:p w:rsidR="00374D55" w:rsidRDefault="001D63A4">
      <w:pPr>
        <w:pStyle w:val="ProductList-BodyIndented"/>
      </w:pPr>
      <w:r>
        <w:t>Un Compte d'Usuari és un nom d'usuari únic que està associat a una contrasenya creada a través de la Consola del Windows Server 2016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rsidR="00374D55" w:rsidRDefault="00374D55">
      <w:pPr>
        <w:pStyle w:val="ProductList-BodyIndented"/>
      </w:pPr>
    </w:p>
    <w:p w:rsidR="00374D55" w:rsidRDefault="001D63A4">
      <w:pPr>
        <w:pStyle w:val="ProductList-SubClauseHeading"/>
        <w:outlineLvl w:val="5"/>
      </w:pPr>
      <w:r>
        <w:t>3.3.3 Connector del Windows Server 2016 Essentials</w:t>
      </w:r>
    </w:p>
    <w:p w:rsidR="00374D55" w:rsidRDefault="001D63A4">
      <w:pPr>
        <w:pStyle w:val="ProductList-BodyIndented"/>
      </w:pPr>
      <w:r>
        <w:t>El Client pot instal·lar i utilitzar el programari Windows Server 2016 Essentials Connector en un màxim de 50 dispositius en qualsevol moment. Només pot utilitzar aquest programari amb el programari de servidor.</w:t>
      </w:r>
    </w:p>
    <w:p w:rsidR="00374D55" w:rsidRDefault="00374D55">
      <w:pPr>
        <w:pStyle w:val="ProductList-BodyIndented"/>
      </w:pPr>
    </w:p>
    <w:p w:rsidR="00374D55" w:rsidRDefault="001D63A4">
      <w:pPr>
        <w:pStyle w:val="ProductList-SubClauseHeading"/>
        <w:outlineLvl w:val="5"/>
      </w:pPr>
      <w:r>
        <w:t>3.3.4 Accés al Windows Server 2016 Active Directory Rights Management Services</w:t>
      </w:r>
    </w:p>
    <w:p w:rsidR="00374D55" w:rsidRDefault="001D63A4">
      <w:pPr>
        <w:pStyle w:val="ProductList-BodyIndented"/>
      </w:pPr>
      <w:r>
        <w:t>El Client ha d'adquirir una CAL del Windows Server 2016 Active Directory Rights Management Services per a cada Compte d'Usuari a través de la qual un usuari accedeixi directament o indirecta a la funcionalitat del Windows Server 2016 Active Directory Rights Management Services.</w:t>
      </w:r>
    </w:p>
    <w:p w:rsidR="00374D55" w:rsidRDefault="00374D55">
      <w:pPr>
        <w:pStyle w:val="ProductList-BodyIndented"/>
      </w:pPr>
    </w:p>
    <w:p w:rsidR="00374D55" w:rsidRDefault="001D63A4">
      <w:pPr>
        <w:pStyle w:val="ProductList-ClauseHeading"/>
        <w:outlineLvl w:val="4"/>
      </w:pPr>
      <w:r>
        <w:lastRenderedPageBreak/>
        <w:t>3.4 Contenidors del Windows Server amb el Windows Server 2016 Standard i Datacenter</w:t>
      </w:r>
    </w:p>
    <w:p w:rsidR="00374D55" w:rsidRDefault="001D63A4">
      <w:pPr>
        <w:pStyle w:val="ProductList-Body"/>
      </w:pPr>
      <w:r>
        <w:t>El Client pot utilitzar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374D55" w:rsidRDefault="00374D55">
      <w:pPr>
        <w:pStyle w:val="ProductList-Body"/>
      </w:pPr>
    </w:p>
    <w:p w:rsidR="00374D55" w:rsidRDefault="001D63A4">
      <w:pPr>
        <w:pStyle w:val="ProductList-ClauseHeading"/>
        <w:outlineLvl w:val="4"/>
      </w:pPr>
      <w:r>
        <w:t>3.5 Programari Addicional del Windows Server 2016</w:t>
      </w:r>
    </w:p>
    <w:tbl>
      <w:tblPr>
        <w:tblStyle w:val="PURTable"/>
        <w:tblW w:w="0" w:type="dxa"/>
        <w:tblLook w:val="04A0" w:firstRow="1" w:lastRow="0" w:firstColumn="1" w:lastColumn="0" w:noHBand="0" w:noVBand="1"/>
      </w:tblPr>
      <w:tblGrid>
        <w:gridCol w:w="3603"/>
        <w:gridCol w:w="3656"/>
        <w:gridCol w:w="3531"/>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4D55" w:rsidRDefault="001D63A4">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rsidR="00374D55" w:rsidRDefault="001D63A4">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rsidR="00374D55" w:rsidRDefault="00374D55">
            <w:pPr>
              <w:pStyle w:val="ProductList-TableBody"/>
            </w:pPr>
          </w:p>
        </w:tc>
      </w:tr>
    </w:tbl>
    <w:p w:rsidR="00374D55" w:rsidRDefault="001D63A4">
      <w:pPr>
        <w:pStyle w:val="ProductList-Offering1SubSection"/>
        <w:outlineLvl w:val="3"/>
      </w:pPr>
      <w:bookmarkStart w:id="201" w:name="_Sec833"/>
      <w:r>
        <w:t>4. Software Assurance</w:t>
      </w:r>
      <w:bookmarkEnd w:id="201"/>
    </w:p>
    <w:tbl>
      <w:tblPr>
        <w:tblStyle w:val="PURTable"/>
        <w:tblW w:w="0" w:type="dxa"/>
        <w:tblLook w:val="04A0" w:firstRow="1" w:lastRow="0" w:firstColumn="1" w:lastColumn="0" w:noHBand="0" w:noVBand="1"/>
      </w:tblPr>
      <w:tblGrid>
        <w:gridCol w:w="3623"/>
        <w:gridCol w:w="3580"/>
        <w:gridCol w:w="3587"/>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74D55" w:rsidRDefault="001D63A4">
            <w:pPr>
              <w:pStyle w:val="ProductList-TableBody"/>
            </w:pPr>
            <w:r>
              <w:rPr>
                <w:color w:val="404040"/>
              </w:rPr>
              <w:t>Drets de Commutació per Error: N/A</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els </w:t>
            </w:r>
            <w:hyperlink r:id="rId76">
              <w:r>
                <w:rPr>
                  <w:color w:val="00467F"/>
                  <w:u w:val="single"/>
                </w:rPr>
                <w:t>Llistat de Productes, octubre de 2013 i de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77">
              <w:r>
                <w:rPr>
                  <w:color w:val="00467F"/>
                  <w:u w:val="single"/>
                </w:rPr>
                <w:t>Llistat de Productes, juny de 2015</w:t>
              </w:r>
            </w:hyperlink>
            <w:r>
              <w:t xml:space="preserve"> (Forefront Identity Manager 2010 R2); </w:t>
            </w:r>
            <w:hyperlink r:id="rId78">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74D55" w:rsidRDefault="001D63A4">
            <w:pPr>
              <w:pStyle w:val="ProductList-TableBody"/>
            </w:pPr>
            <w:r>
              <w:rPr>
                <w:color w:val="404040"/>
              </w:rPr>
              <w:t>Drets d'Itinerància: N/A</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74D55" w:rsidRDefault="001D63A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74D55" w:rsidRDefault="00374D55">
            <w:pPr>
              <w:pStyle w:val="ProductList-TableBody"/>
            </w:pPr>
          </w:p>
        </w:tc>
      </w:tr>
    </w:tbl>
    <w:p w:rsidR="00374D55" w:rsidRDefault="00374D55">
      <w:pPr>
        <w:pStyle w:val="ProductList-ClauseHeading"/>
        <w:outlineLvl w:val="4"/>
      </w:pPr>
    </w:p>
    <w:p w:rsidR="00374D55" w:rsidRDefault="001D63A4">
      <w:pPr>
        <w:pStyle w:val="ProductList-ClauseHeading"/>
        <w:outlineLvl w:val="4"/>
      </w:pPr>
      <w:r>
        <w:t>4.1 Benefici d'Ús Híbrid del Microsoft Azure</w:t>
      </w:r>
    </w:p>
    <w:p w:rsidR="00374D55" w:rsidRDefault="001D63A4">
      <w:pPr>
        <w:pStyle w:val="ProductList-Body"/>
      </w:pPr>
      <w:r>
        <w:t xml:space="preserve">Consulteu la </w:t>
      </w:r>
      <w:hyperlink w:anchor="_Sec624">
        <w:r>
          <w:rPr>
            <w:color w:val="00467F"/>
            <w:u w:val="single"/>
          </w:rPr>
          <w:t xml:space="preserve">Secció 7. Benefici d'Ús Híbrid del Microsoft Azure </w:t>
        </w:r>
      </w:hyperlink>
      <w:r>
        <w:t>de l'Entrada de Productes del Microsoft Azure per implementar imatges del Windows Server al Microsoft Azure.</w:t>
      </w:r>
    </w:p>
    <w:p w:rsidR="00374D55" w:rsidRDefault="00374D55">
      <w:pPr>
        <w:pStyle w:val="ProductList-Body"/>
      </w:pPr>
    </w:p>
    <w:p w:rsidR="00374D55" w:rsidRDefault="001D63A4">
      <w:pPr>
        <w:pStyle w:val="ProductList-ClauseHeading"/>
        <w:outlineLvl w:val="4"/>
      </w:pPr>
      <w:r>
        <w:t>4.2 Nano Server</w:t>
      </w:r>
    </w:p>
    <w:p w:rsidR="00374D55" w:rsidRDefault="001D63A4">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Standard o Datacenter poden instal·lar i utilitzar l'opció d'implementació del Nano Server. També es necessita SA actiu a la Llicència d'Accés de Base i la Llicència d'Accés Additiva.</w:t>
      </w:r>
    </w:p>
    <w:p w:rsidR="00374D55" w:rsidRDefault="00374D55">
      <w:pPr>
        <w:pStyle w:val="ProductList-ClauseHeading"/>
        <w:outlineLvl w:val="4"/>
      </w:pPr>
    </w:p>
    <w:p w:rsidR="00374D55" w:rsidRDefault="001D63A4">
      <w:pPr>
        <w:pStyle w:val="ProductList-ClauseHeading"/>
        <w:outlineLvl w:val="4"/>
      </w:pPr>
      <w:r>
        <w:t>4.3 CAL d'Usuari i SL d'Usuari dels Serveis de L'Escriptori Remot (“RDS”): Drets Ampliats</w:t>
      </w:r>
    </w:p>
    <w:p w:rsidR="00374D55" w:rsidRDefault="001D63A4">
      <w:pPr>
        <w:pStyle w:val="ProductList-Body"/>
      </w:pPr>
      <w:r>
        <w:t xml:space="preserve">El client pot utilitzar les seves CAL d'Usuari i SL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 la Plataforma del Microsoft Azure o en servidors compartits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qualificat de Mobilitat de Llicències a través de Software Assurance</w:t>
      </w:r>
      <w:r>
        <w:fldChar w:fldCharType="end"/>
      </w:r>
      <w:r>
        <w:t xml:space="preserve"> per al qual hagi completat i enviat el formulari de Validació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SL d'Usuari que el Client hagi utilitzat d'aquesta manera, podrà passar posteriorment als Serveis de la Plataforma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rsidR="00374D55" w:rsidRDefault="00374D55">
      <w:pPr>
        <w:pStyle w:val="PURBreadcrumb"/>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
      </w:pPr>
    </w:p>
    <w:p w:rsidR="00374D55" w:rsidRDefault="00374D55">
      <w:pPr>
        <w:sectPr w:rsidR="00374D55">
          <w:headerReference w:type="default" r:id="rId79"/>
          <w:footerReference w:type="default" r:id="rId80"/>
          <w:type w:val="continuous"/>
          <w:pgSz w:w="12240" w:h="15840" w:code="1"/>
          <w:pgMar w:top="1170" w:right="720" w:bottom="720" w:left="720" w:header="432" w:footer="288" w:gutter="0"/>
          <w:cols w:space="360"/>
        </w:sectPr>
      </w:pPr>
    </w:p>
    <w:p w:rsidR="00374D55" w:rsidRDefault="001D63A4">
      <w:pPr>
        <w:pStyle w:val="ProductList-SectionHeading"/>
        <w:pageBreakBefore/>
        <w:outlineLvl w:val="0"/>
      </w:pPr>
      <w:bookmarkStart w:id="202" w:name="_Sec548"/>
      <w:bookmarkEnd w:id="33"/>
      <w:r>
        <w:lastRenderedPageBreak/>
        <w:t>Serveis Online</w:t>
      </w:r>
      <w:r>
        <w:fldChar w:fldCharType="begin"/>
      </w:r>
      <w:r>
        <w:instrText xml:space="preserve"> TC "</w:instrText>
      </w:r>
      <w:bookmarkStart w:id="203" w:name="_Toc468138509"/>
      <w:r>
        <w:instrText>Serveis Online</w:instrText>
      </w:r>
      <w:bookmarkEnd w:id="203"/>
      <w:r>
        <w:instrText>" \l 1</w:instrText>
      </w:r>
      <w:r>
        <w:fldChar w:fldCharType="end"/>
      </w:r>
    </w:p>
    <w:p w:rsidR="00374D55" w:rsidRDefault="001D63A4">
      <w:pPr>
        <w:pStyle w:val="ProductList-Body"/>
      </w:pPr>
      <w:r>
        <w:t xml:space="preserve">L'adquisició i l'ús dels Serveis Online de Microsoft per part del client es regeixen pels Termes dels Productes i pels Termes dels Serveis Online de Microsoft (OST) que es troben a </w:t>
      </w:r>
      <w:hyperlink r:id="rId81">
        <w:r>
          <w:rPr>
            <w:color w:val="00467F"/>
            <w:u w:val="single"/>
          </w:rPr>
          <w:t>http://go.microsoft.com/?linkid=9840733</w:t>
        </w:r>
      </w:hyperlink>
      <w:r>
        <w:t xml:space="preserve"> i s'inclouen com a referència en aquest document.</w:t>
      </w:r>
    </w:p>
    <w:p w:rsidR="00374D55" w:rsidRDefault="001D63A4">
      <w:pPr>
        <w:pStyle w:val="ProductList-Offering1Heading"/>
        <w:outlineLvl w:val="1"/>
      </w:pPr>
      <w:bookmarkStart w:id="204" w:name="_Sec620"/>
      <w:r>
        <w:t>Disponibilitat Regional dels Serveis Online</w:t>
      </w:r>
      <w:bookmarkEnd w:id="204"/>
      <w:r>
        <w:fldChar w:fldCharType="begin"/>
      </w:r>
      <w:r>
        <w:instrText xml:space="preserve"> TC "</w:instrText>
      </w:r>
      <w:bookmarkStart w:id="205" w:name="_Toc468138510"/>
      <w:r>
        <w:instrText>Disponibilitat Regional dels Serveis Online</w:instrText>
      </w:r>
      <w:bookmarkEnd w:id="205"/>
      <w:r>
        <w:instrText>" \l 2</w:instrText>
      </w:r>
      <w:r>
        <w:fldChar w:fldCharType="end"/>
      </w:r>
    </w:p>
    <w:p w:rsidR="00374D55" w:rsidRDefault="001D63A4">
      <w:pPr>
        <w:pStyle w:val="ProductList-Body"/>
      </w:pPr>
      <w:r>
        <w:t xml:space="preserve">Visiteu </w:t>
      </w:r>
      <w:hyperlink r:id="rId82" w:anchor="international">
        <w:r>
          <w:rPr>
            <w:color w:val="00467F"/>
            <w:u w:val="single"/>
          </w:rPr>
          <w:t>http://www.microsoft.com/online/faq.aspx#international</w:t>
        </w:r>
      </w:hyperlink>
      <w:r>
        <w:t xml:space="preserve"> per obtenir una llista de països i regions en què estan disponibles els Serveis Online.</w:t>
      </w:r>
    </w:p>
    <w:p w:rsidR="00374D55" w:rsidRDefault="001D63A4">
      <w:pPr>
        <w:pStyle w:val="ProductList-Offering1Heading"/>
        <w:outlineLvl w:val="1"/>
      </w:pPr>
      <w:bookmarkStart w:id="206" w:name="_Sec621"/>
      <w:r>
        <w:t>Regles d'Adquisició dels Serveis Online</w:t>
      </w:r>
      <w:bookmarkEnd w:id="206"/>
      <w:r>
        <w:fldChar w:fldCharType="begin"/>
      </w:r>
      <w:r>
        <w:instrText xml:space="preserve"> TC "</w:instrText>
      </w:r>
      <w:bookmarkStart w:id="207" w:name="_Toc468138511"/>
      <w:r>
        <w:instrText>Regles d'Adquisició dels Serveis Online</w:instrText>
      </w:r>
      <w:bookmarkEnd w:id="207"/>
      <w:r>
        <w:instrText>" \l 2</w:instrText>
      </w:r>
      <w:r>
        <w:fldChar w:fldCharType="end"/>
      </w:r>
    </w:p>
    <w:p w:rsidR="00374D55" w:rsidRDefault="001D63A4">
      <w:pPr>
        <w:pStyle w:val="ProductList-Body"/>
      </w:pPr>
      <w:r>
        <w:t>Les regles següents s'apliquen a l'adquisició dels Serveis Online:</w:t>
      </w:r>
    </w:p>
    <w:p w:rsidR="00374D55" w:rsidRDefault="001D63A4" w:rsidP="001D63A4">
      <w:pPr>
        <w:pStyle w:val="ProductList-Bullet"/>
        <w:numPr>
          <w:ilvl w:val="0"/>
          <w:numId w:val="33"/>
        </w:numPr>
      </w:pPr>
      <w:r>
        <w:t>Els termes de la subscripció varien segons el programa d'adquisició. En virtut del programa Contracte Enterprise, els termes de subscripció dels Serveis Online diferents del Microsoft Azure han de coincidir en la data final amb la de la Inscripció del Client.</w:t>
      </w:r>
    </w:p>
    <w:p w:rsidR="00374D55" w:rsidRDefault="001D63A4" w:rsidP="001D63A4">
      <w:pPr>
        <w:pStyle w:val="ProductList-Bullet"/>
        <w:numPr>
          <w:ilvl w:val="0"/>
          <w:numId w:val="33"/>
        </w:numPr>
      </w:pPr>
      <w:r>
        <w:t>Si el Client fa adquisicions addicionals d'un Servei Online, el final del termini de la subscripció de l'adquisició addicional ha d'estar en línia amb el terme de subscripció existent del Client per al mateix Servei Online.</w:t>
      </w:r>
    </w:p>
    <w:p w:rsidR="00374D55" w:rsidRDefault="001D63A4" w:rsidP="001D63A4">
      <w:pPr>
        <w:pStyle w:val="ProductList-Bullet"/>
        <w:numPr>
          <w:ilvl w:val="0"/>
          <w:numId w:val="33"/>
        </w:numPr>
      </w:pPr>
      <w:r>
        <w:t>El Client no pot reduir el nombre d'usuaris o dispositius que cobreix la seva subscripció als Serveis Online durant el període de subscripció als Serveis Online, tret que el contracte de llicències per volum del Client ho permeti.</w:t>
      </w:r>
    </w:p>
    <w:p w:rsidR="00374D55" w:rsidRDefault="001D63A4" w:rsidP="001D63A4">
      <w:pPr>
        <w:pStyle w:val="ProductList-Bullet"/>
        <w:numPr>
          <w:ilvl w:val="0"/>
          <w:numId w:val="33"/>
        </w:numPr>
      </w:pPr>
      <w:r>
        <w:t xml:space="preserve">Els Termes del Microsoft Azure s'especifiquen a l'Entrada de Productes de Microsoft Azure. </w:t>
      </w:r>
    </w:p>
    <w:p w:rsidR="00374D55" w:rsidRDefault="001D63A4" w:rsidP="001D63A4">
      <w:pPr>
        <w:pStyle w:val="ProductList-Bullet"/>
        <w:numPr>
          <w:ilvl w:val="0"/>
          <w:numId w:val="33"/>
        </w:numPr>
      </w:pPr>
      <w:r>
        <w:t xml:space="preserve">  Les SL d'Usuari de Complement i de Migració a una Edició Superior s'han adquirir en virtut del mateix contracte i inscripció de llicències per volum (si escau) que la Llicència Qualificada o l'SL d'Usuari base corresponent. Els Complements caduquen quan ho fa la cobertura d'SA o la Llicència Qualificada o l'SL d'Usuari de Complement, el que passi abans. Les Migracions a una Edició Superior caduquen quan ho fa la l'SL d'Usuari de Migració a una Edició Superior o l'SL d'Usuari base, el que passi abans.</w:t>
      </w:r>
    </w:p>
    <w:p w:rsidR="00374D55" w:rsidRDefault="001D63A4">
      <w:pPr>
        <w:pStyle w:val="ProductList-Offering1Heading"/>
        <w:outlineLvl w:val="1"/>
      </w:pPr>
      <w:bookmarkStart w:id="208" w:name="_Sec623"/>
      <w:r>
        <w:t>Pròrroga dels Serveis Online</w:t>
      </w:r>
      <w:bookmarkEnd w:id="208"/>
      <w:r>
        <w:fldChar w:fldCharType="begin"/>
      </w:r>
      <w:r>
        <w:instrText xml:space="preserve"> TC "</w:instrText>
      </w:r>
      <w:bookmarkStart w:id="209" w:name="_Toc468138512"/>
      <w:r>
        <w:instrText>Pròrroga dels Serveis Online</w:instrText>
      </w:r>
      <w:bookmarkEnd w:id="209"/>
      <w:r>
        <w:instrText>" \l 2</w:instrText>
      </w:r>
      <w:r>
        <w:fldChar w:fldCharType="end"/>
      </w:r>
    </w:p>
    <w:p w:rsidR="00374D55" w:rsidRDefault="001D63A4">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83">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rsidR="00374D55" w:rsidRDefault="00374D55">
      <w:pPr>
        <w:pStyle w:val="ProductList-Body"/>
        <w:jc w:val="right"/>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
      </w:pPr>
    </w:p>
    <w:p w:rsidR="00374D55" w:rsidRDefault="001D63A4">
      <w:pPr>
        <w:pStyle w:val="ProductList-OfferingGroupHeading"/>
        <w:outlineLvl w:val="1"/>
      </w:pPr>
      <w:bookmarkStart w:id="210" w:name="_Sec624"/>
      <w:r>
        <w:t>Serveis del Microsoft Azure</w:t>
      </w:r>
      <w:bookmarkEnd w:id="210"/>
      <w:r>
        <w:fldChar w:fldCharType="begin"/>
      </w:r>
      <w:r>
        <w:instrText xml:space="preserve"> TC "</w:instrText>
      </w:r>
      <w:bookmarkStart w:id="211" w:name="_Toc468138513"/>
      <w:r>
        <w:instrText>Serveis del Microsoft Azure</w:instrText>
      </w:r>
      <w:bookmarkEnd w:id="211"/>
      <w:r>
        <w:instrText>" \l 2</w:instrText>
      </w:r>
      <w:r>
        <w:fldChar w:fldCharType="end"/>
      </w:r>
    </w:p>
    <w:p w:rsidR="00374D55" w:rsidRDefault="001D63A4">
      <w:pPr>
        <w:pStyle w:val="ProductList-ClauseHeading"/>
        <w:outlineLvl w:val="2"/>
      </w:pPr>
      <w:r>
        <w:t>1. Definicions</w:t>
      </w:r>
    </w:p>
    <w:p w:rsidR="00374D55" w:rsidRDefault="001D63A4">
      <w:pPr>
        <w:pStyle w:val="ProductList-Body"/>
      </w:pPr>
      <w:r>
        <w:rPr>
          <w:b/>
          <w:color w:val="00188F"/>
        </w:rPr>
        <w:t>Compromís Anual Assignat</w:t>
      </w:r>
      <w:r>
        <w:t xml:space="preserve"> és la part del Compromís Monetari assignat anualment al llarg del període d'Inscripció.</w:t>
      </w:r>
    </w:p>
    <w:p w:rsidR="00374D55" w:rsidRDefault="001D63A4">
      <w:pPr>
        <w:pStyle w:val="ProductList-Body"/>
      </w:pPr>
      <w:r>
        <w:rPr>
          <w:b/>
          <w:color w:val="00188F"/>
        </w:rPr>
        <w:t>Consum Permès</w:t>
      </w:r>
      <w:r>
        <w:t xml:space="preserve"> és el 50% del Compromís Anual Assignat. Per exemple, per a un Compromís Anual Assignat de 100.000 USD, el Consum Permès de l'any serien 50.000 USD.</w:t>
      </w:r>
    </w:p>
    <w:p w:rsidR="00374D55" w:rsidRDefault="001D63A4">
      <w:pPr>
        <w:pStyle w:val="ProductList-Body"/>
      </w:pPr>
      <w:r>
        <w:rPr>
          <w:b/>
          <w:color w:val="00188F"/>
        </w:rPr>
        <w:t xml:space="preserve">Taxes de Consum </w:t>
      </w:r>
      <w:r>
        <w:t>són els preus dels Serveis del Microsoft Azure o, per a determinats Plans de Servei del Microsoft Azure, qualsevol ús que superi una quantitat especificada. Les Taxes de Consum també es denominen “Taxes d'Excés” o “Excés” en altres documents de Microsoft o Microsoft Azure.</w:t>
      </w:r>
    </w:p>
    <w:p w:rsidR="00374D55" w:rsidRDefault="001D63A4">
      <w:pPr>
        <w:pStyle w:val="ProductList-Body"/>
      </w:pPr>
      <w:r>
        <w:rPr>
          <w:b/>
          <w:color w:val="00188F"/>
        </w:rPr>
        <w:t>Pla de Serveis del Microsoft Azure</w:t>
      </w:r>
      <w:r>
        <w:t xml:space="preserve"> és una subscripció a un dels Serveis individuals del Microsoft Azure que s'identifiquen més avall com a Pla de Serveis del Microsoft Azure. Els serveis adquirits com a Pla de Serveis del Microsoft Azure no poden optar a l'Excepció d'Allotjament dels Termes dels Serveis Online.</w:t>
      </w:r>
    </w:p>
    <w:p w:rsidR="00374D55" w:rsidRDefault="001D63A4">
      <w:pPr>
        <w:pStyle w:val="ProductList-Body"/>
      </w:pPr>
      <w:r>
        <w:rPr>
          <w:b/>
          <w:color w:val="00188F"/>
        </w:rPr>
        <w:t>Compromís Monetari</w:t>
      </w:r>
      <w:r>
        <w:t xml:space="preserve"> és l'import monetari total que un client es compromet a pagar al llarg del període de la subscripció per poder utilitzar els Serveis del Microsoft Azure aplicables.</w:t>
      </w:r>
    </w:p>
    <w:p w:rsidR="00374D55" w:rsidRDefault="00374D55">
      <w:pPr>
        <w:pStyle w:val="ProductList-Body"/>
      </w:pPr>
    </w:p>
    <w:p w:rsidR="00374D55" w:rsidRDefault="001D63A4">
      <w:pPr>
        <w:pStyle w:val="ProductList-ClauseHeading"/>
        <w:outlineLvl w:val="2"/>
      </w:pPr>
      <w:r>
        <w:t>2. Període de Subscripció</w:t>
      </w:r>
    </w:p>
    <w:p w:rsidR="00374D55" w:rsidRDefault="001D63A4">
      <w:pPr>
        <w:pStyle w:val="ProductList-Body"/>
      </w:pPr>
      <w:r>
        <w:t>Els clients només es poden subscriure als Serveis del Microsoft Azure (inclosos els Plans dels Serveis del Microsoft Azure) durant un període de subscripció que acabi en la data final de la Inscripció del Client (“coincident”). Per tal de poder subscriure's als Serveis del Microsoft Azure, els clients han de tenir almenys dos mesos restants al seu període d'Inscripció.</w:t>
      </w:r>
    </w:p>
    <w:p w:rsidR="00374D55" w:rsidRDefault="00374D55">
      <w:pPr>
        <w:pStyle w:val="ProductList-Body"/>
      </w:pPr>
    </w:p>
    <w:p w:rsidR="00374D55" w:rsidRDefault="001D63A4">
      <w:pPr>
        <w:pStyle w:val="ProductList-ClauseHeading"/>
        <w:outlineLvl w:val="2"/>
      </w:pPr>
      <w:r>
        <w:t>3. Adquisició de Serveis</w:t>
      </w:r>
    </w:p>
    <w:p w:rsidR="00374D55" w:rsidRDefault="001D63A4">
      <w:pPr>
        <w:pStyle w:val="ProductList-Body"/>
      </w:pPr>
      <w:r>
        <w:t>Els Serveis del Microsoft Azure es poden adquirir a través d'un o més dels mitjans que es descriuen a continuació:</w:t>
      </w:r>
    </w:p>
    <w:p w:rsidR="00374D55" w:rsidRDefault="001D63A4" w:rsidP="001D63A4">
      <w:pPr>
        <w:pStyle w:val="ProductList-Bullet"/>
        <w:numPr>
          <w:ilvl w:val="0"/>
          <w:numId w:val="34"/>
        </w:numPr>
      </w:pPr>
      <w:r>
        <w:rPr>
          <w:b/>
          <w:color w:val="00188F"/>
        </w:rPr>
        <w:t>Compromís</w:t>
      </w:r>
      <w:r>
        <w:t xml:space="preserve">: els Compromisos Monetaris s'assignen de manera proporcional al llarg del període d'Inscripció. Els clients poden augmentar el seu Compromís Monetari en qualsevol moment a través de comandes addicionals. Quan es fa una comanda addicional, el Compromís Anual Assignat augmenta per a aquest any en la quantitat de la comanda. Per a la resta d'anys subsegüents del període d'Inscripció, els Compromisos Anuals Assignats augmentaran en l'import de la comanda addicional, multiplicat per dotze, dividit pel nombre de mesos complets entre la presentació de la comanda addicional i la data d'aniversari després de la comanda addicional. </w:t>
      </w:r>
    </w:p>
    <w:p w:rsidR="00374D55" w:rsidRDefault="001D63A4" w:rsidP="001D63A4">
      <w:pPr>
        <w:pStyle w:val="ProductList-Bullet"/>
        <w:numPr>
          <w:ilvl w:val="1"/>
          <w:numId w:val="34"/>
        </w:numPr>
      </w:pPr>
      <w:r>
        <w:lastRenderedPageBreak/>
        <w:t>Els clients poden reduir el seu Compromís Monetari per a qualsevol aniversari d'Inscripció. Per fer-ho, ho han de notificar al revenedor, que processarà la reducció amb Microsoft abans de la data d'aniversari de la Inscripció.</w:t>
      </w:r>
    </w:p>
    <w:p w:rsidR="00374D55" w:rsidRDefault="001D63A4" w:rsidP="001D63A4">
      <w:pPr>
        <w:pStyle w:val="ProductList-Bullet"/>
        <w:numPr>
          <w:ilvl w:val="1"/>
          <w:numId w:val="34"/>
        </w:numPr>
      </w:pPr>
      <w:r>
        <w:t>Els clients han de consumir el seu Compromís Anual assignat abans de l'últim dia del mes anterior a l'aniversari de la Inscripció cada any. Després d'això, es renunciarà a la part que no s'hagi utilitzat del Compromís Anual Assignat. Els clients poden utilitzar el seu Consum Permès anual abans de l'últim dia del mes anterior a l'aniversari de la Inscripció cada any. Després d'això, es renunciarà a la part que no s'hagi utilitzat del Consum Permès.</w:t>
      </w:r>
    </w:p>
    <w:p w:rsidR="00374D55" w:rsidRDefault="001D63A4" w:rsidP="001D63A4">
      <w:pPr>
        <w:pStyle w:val="ProductList-Bullet"/>
        <w:numPr>
          <w:ilvl w:val="0"/>
          <w:numId w:val="34"/>
        </w:numPr>
      </w:pPr>
      <w:r>
        <w:rPr>
          <w:b/>
          <w:color w:val="00188F"/>
        </w:rPr>
        <w:t>Consum</w:t>
      </w:r>
      <w:r>
        <w:t>: els pagaments dels clients es basen en la quantitat de Serveis del Microsoft Azure que consumeixen al llarg d'un període de facturació. Pot ser que determinades característiques dels Serveis del Microsoft Azure només estiguin disponibles per a la seva adquisició en funció del consum.</w:t>
      </w:r>
    </w:p>
    <w:p w:rsidR="00374D55" w:rsidRDefault="001D63A4" w:rsidP="001D63A4">
      <w:pPr>
        <w:pStyle w:val="ProductList-Bullet"/>
        <w:numPr>
          <w:ilvl w:val="0"/>
          <w:numId w:val="34"/>
        </w:numPr>
      </w:pPr>
      <w:r>
        <w:rPr>
          <w:b/>
          <w:color w:val="00188F"/>
        </w:rPr>
        <w:t>Pla de Serveis del Microsoft Azure</w:t>
      </w:r>
      <w:r>
        <w:t xml:space="preserve">: pot ser que els clients puguin subscriure's a un Servei del Microsoft Azure com a Plan de Serveis del Microsoft Azure. </w:t>
      </w:r>
    </w:p>
    <w:p w:rsidR="00374D55" w:rsidRDefault="001D63A4" w:rsidP="001D63A4">
      <w:pPr>
        <w:pStyle w:val="ProductList-Bullet"/>
        <w:numPr>
          <w:ilvl w:val="0"/>
          <w:numId w:val="34"/>
        </w:numPr>
      </w:pPr>
      <w:r>
        <w:rPr>
          <w:b/>
          <w:color w:val="00188F"/>
        </w:rPr>
        <w:t>Aprovisionament Automàtic</w:t>
      </w:r>
      <w:r>
        <w:t>: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un Compromís Monetari.</w:t>
      </w:r>
    </w:p>
    <w:p w:rsidR="00374D55" w:rsidRDefault="00374D55">
      <w:pPr>
        <w:pStyle w:val="ProductList-Body"/>
      </w:pPr>
    </w:p>
    <w:p w:rsidR="00374D55" w:rsidRDefault="001D63A4">
      <w:pPr>
        <w:pStyle w:val="ProductList-ClauseHeading"/>
        <w:outlineLvl w:val="2"/>
      </w:pPr>
      <w:r>
        <w:t>4. Preus</w:t>
      </w:r>
    </w:p>
    <w:p w:rsidR="00374D55" w:rsidRDefault="001D63A4">
      <w:pPr>
        <w:pStyle w:val="ProductList-Body"/>
      </w:pPr>
      <w:r>
        <w:t>Si el Client no té una Inscripció Enterprise, Inscripció Enterprise Subscription, Contracte Select, Contracte Select Plus o Inscripció Server Cloud, s'aplicarà el nivell de preus A.</w:t>
      </w:r>
    </w:p>
    <w:p w:rsidR="00374D55" w:rsidRDefault="00374D55">
      <w:pPr>
        <w:pStyle w:val="ProductList-Body"/>
      </w:pPr>
    </w:p>
    <w:p w:rsidR="00374D55" w:rsidRDefault="001D63A4">
      <w:pPr>
        <w:pStyle w:val="ProductList-Body"/>
      </w:pPr>
      <w:r>
        <w:t>Microsoft pot oferir preus més baixos al Client o al revenedor del Client per Serveis individuals del Microsoft Azure durant el període d'Inscripció d'un Client de manera permanent o temporal (promocional).</w:t>
      </w:r>
    </w:p>
    <w:p w:rsidR="00374D55" w:rsidRDefault="00374D55">
      <w:pPr>
        <w:pStyle w:val="ProductList-Body"/>
      </w:pPr>
    </w:p>
    <w:p w:rsidR="00374D55" w:rsidRDefault="001D63A4">
      <w:pPr>
        <w:pStyle w:val="ProductList-ClauseHeading"/>
        <w:outlineLvl w:val="2"/>
      </w:pPr>
      <w:r>
        <w:t>5. Pagament i Preus</w:t>
      </w:r>
    </w:p>
    <w:p w:rsidR="00374D55" w:rsidRDefault="001D63A4">
      <w:pPr>
        <w:pStyle w:val="ProductList-Body"/>
      </w:pPr>
      <w:r>
        <w:t>Els clients que han proveït Serveis del Microsoft Azure sense cap Compromís Monetari rebran una factura trimestral basada en les Taxes de Consum.</w:t>
      </w:r>
    </w:p>
    <w:p w:rsidR="00374D55" w:rsidRDefault="00374D55">
      <w:pPr>
        <w:pStyle w:val="ProductList-Body"/>
      </w:pPr>
    </w:p>
    <w:p w:rsidR="00374D55" w:rsidRDefault="001D63A4">
      <w:pPr>
        <w:pStyle w:val="ProductList-Body"/>
      </w:pPr>
      <w:r>
        <w:t>Per a Clients amb un Compromís Monetari, el primer Compromís Anual Assignat es facturarà immediatament i els Compromisos Anuals Assignats futurs es facturaran en l'aniversari de la data d'entrada en vigor de la Inscripció. Com a alternativa, els Clients podran decidir pagar tot el Compromís Monetari en presentar la comanda inicial.</w:t>
      </w:r>
    </w:p>
    <w:p w:rsidR="00374D55" w:rsidRDefault="00374D55">
      <w:pPr>
        <w:pStyle w:val="ProductList-Body"/>
      </w:pPr>
    </w:p>
    <w:p w:rsidR="00374D55" w:rsidRDefault="001D63A4">
      <w:pPr>
        <w:pStyle w:val="ProductList-Body"/>
      </w:pPr>
      <w:r>
        <w:t xml:space="preserve">Cada mes, Microsoft deduirà del Compromís Anual Assignat el valor monetari de l'ús dels Serveis del Microsoft Azure aplicables per part d'un Client. En consumir-se el saldo del Compromís Anual Assignat del Client, qualsevol ús addicional es facturarà en funció de les Taxes de Consum. </w:t>
      </w:r>
    </w:p>
    <w:p w:rsidR="00374D55" w:rsidRDefault="00374D55">
      <w:pPr>
        <w:pStyle w:val="ProductList-Body"/>
      </w:pPr>
    </w:p>
    <w:p w:rsidR="00374D55" w:rsidRDefault="001D63A4">
      <w:pPr>
        <w:pStyle w:val="ProductList-Body"/>
      </w:pPr>
      <w:r>
        <w:t>Si l'ús d'un Client d'un Contracte Enterprise és inferior al Compromís Anual Assignat més el Consum Permès, qualsevol ús que superi el Compromís Anual Assignat es facturarà en funció de les Taxes de Consum al Client o el revenedor en l'aniversari de la data d'entrada en vigor de la Inscripció durant els Anys 1 i 2 i al final del període de subscripció de l'Any 3.</w:t>
      </w:r>
    </w:p>
    <w:p w:rsidR="00374D55" w:rsidRDefault="00374D55">
      <w:pPr>
        <w:pStyle w:val="ProductList-Body"/>
      </w:pPr>
    </w:p>
    <w:p w:rsidR="00374D55" w:rsidRDefault="001D63A4">
      <w:pPr>
        <w:pStyle w:val="ProductList-Body"/>
      </w:pPr>
      <w:r>
        <w:t>Si l'ús directe per part d'un Client d'un Contracte Enterprise és superior al Compromís Anual Assignat més el Consum Permès, qualsevol ús que superi el Compromís Anual Assignat es facturarà en funció de les Taxes de Consum al Client o el revenedor al final de cada trimestre d'Inscripció.</w:t>
      </w:r>
    </w:p>
    <w:p w:rsidR="00374D55" w:rsidRDefault="00374D55">
      <w:pPr>
        <w:pStyle w:val="ProductList-Body"/>
      </w:pPr>
    </w:p>
    <w:p w:rsidR="00374D55" w:rsidRDefault="001D63A4">
      <w:pPr>
        <w:pStyle w:val="ProductList-Body"/>
      </w:pPr>
      <w:r>
        <w:t>Per als Clients indirectes del Contracte Enterprise; qualsevol ús que superi el Compromís Anual Assignat es facturarà en funció de les Taxes de Consum al revenedor del Client al final de cada trimestre d'Inscripció.</w:t>
      </w:r>
    </w:p>
    <w:p w:rsidR="00374D55" w:rsidRDefault="00374D55">
      <w:pPr>
        <w:pStyle w:val="ProductList-Body"/>
      </w:pPr>
    </w:p>
    <w:p w:rsidR="00374D55" w:rsidRDefault="001D63A4">
      <w:pPr>
        <w:pStyle w:val="ProductList-Body"/>
      </w:pPr>
      <w:r>
        <w:t>L'ús dels Serveis del Microsoft Azure després de l'expiració o terminació d'un període de subscripció del Client es facturarà al client o el seu revenedor en funció de les Taxes de Consum vigents en aquest moment cada trimestre.</w:t>
      </w:r>
    </w:p>
    <w:p w:rsidR="00374D55" w:rsidRDefault="00374D55">
      <w:pPr>
        <w:pStyle w:val="ProductList-Body"/>
      </w:pPr>
    </w:p>
    <w:p w:rsidR="00374D55" w:rsidRDefault="001D63A4">
      <w:pPr>
        <w:pStyle w:val="ProductList-Body"/>
      </w:pPr>
      <w:r>
        <w:t>L'adquisició d'un Pla de Serveis del Microsoft Azure es facturarà al Client o el seu revenedor d'acord amb les condicions del contracte de llicències per volum del Client que regeixen les opcions de pagament de la comanda de Serveis Online en general. El Compromís Monetari no es pot aplicar a l'adquisició d'un Pla del Microsoft Azure, però si un Pla de Serveis del Microsoft Azure inclou l'adquisició d'una quantitat inicial d'un servei (“Quantitat Inicial”), l'ús del Client que superi la Quantitat Inicial es facturarà en funció de les Taxes de Consum i el Compromís Anual Assignat del Client es pot aplicar a aquest ús.</w:t>
      </w:r>
    </w:p>
    <w:p w:rsidR="00374D55" w:rsidRDefault="00374D55">
      <w:pPr>
        <w:pStyle w:val="ProductList-Body"/>
      </w:pPr>
    </w:p>
    <w:p w:rsidR="00374D55" w:rsidRDefault="001D63A4">
      <w:pPr>
        <w:pStyle w:val="ProductList-ClauseHeading"/>
        <w:outlineLvl w:val="2"/>
      </w:pPr>
      <w:r>
        <w:t>6. Programes Open License, Open Value i Open Value Subscription</w:t>
      </w:r>
    </w:p>
    <w:p w:rsidR="00374D55" w:rsidRDefault="001D63A4">
      <w:pPr>
        <w:pStyle w:val="ProductList-SubClauseHeading"/>
        <w:outlineLvl w:val="3"/>
      </w:pPr>
      <w:r>
        <w:t>6.1 Definicions</w:t>
      </w:r>
    </w:p>
    <w:p w:rsidR="00374D55" w:rsidRDefault="001D63A4">
      <w:pPr>
        <w:pStyle w:val="ProductList-BodyIndented"/>
      </w:pPr>
      <w:r>
        <w:rPr>
          <w:b/>
          <w:color w:val="00188F"/>
        </w:rPr>
        <w:t>Taxes de Consum</w:t>
      </w:r>
      <w:r>
        <w:t>, als efectes dels contractes Open License, Open Value i Open Value Subscription, són els preus de tots els Serveis del Microsoft Azure.</w:t>
      </w:r>
    </w:p>
    <w:p w:rsidR="00374D55" w:rsidRDefault="001D63A4">
      <w:pPr>
        <w:pStyle w:val="ProductList-BodyIndented"/>
      </w:pPr>
      <w:r>
        <w:rPr>
          <w:b/>
          <w:color w:val="00188F"/>
        </w:rPr>
        <w:t>Portal</w:t>
      </w:r>
      <w:r>
        <w:t xml:space="preserve"> és el portal en línia que utilitza el Client per gestionar la seva Subscripció.</w:t>
      </w:r>
    </w:p>
    <w:p w:rsidR="00374D55" w:rsidRDefault="001D63A4">
      <w:pPr>
        <w:pStyle w:val="ProductList-BodyIndented"/>
      </w:pPr>
      <w:r>
        <w:rPr>
          <w:b/>
          <w:color w:val="00188F"/>
        </w:rPr>
        <w:t>Subscripció</w:t>
      </w:r>
      <w:r>
        <w:t xml:space="preserve"> és una subscripció amb un valor definit en el moment de la comanda que es pot bescanviar per una quantitat de Serveis del Microsoft Azure.</w:t>
      </w:r>
    </w:p>
    <w:p w:rsidR="00374D55" w:rsidRDefault="00374D55">
      <w:pPr>
        <w:pStyle w:val="ProductList-BodyIndented"/>
      </w:pPr>
    </w:p>
    <w:p w:rsidR="00374D55" w:rsidRDefault="001D63A4">
      <w:pPr>
        <w:pStyle w:val="ProductList-SubClauseHeading"/>
        <w:outlineLvl w:val="3"/>
      </w:pPr>
      <w:r>
        <w:t>6.2 Període de Subscripció</w:t>
      </w:r>
    </w:p>
    <w:p w:rsidR="00374D55" w:rsidRDefault="001D63A4">
      <w:pPr>
        <w:pStyle w:val="ProductList-BodyIndented"/>
      </w:pPr>
      <w:r>
        <w:t xml:space="preserve">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w:t>
      </w:r>
      <w:r>
        <w:lastRenderedPageBreak/>
        <w:t>12 mesos o fins que es consumeixi el valor (el que passi abans). Les subscripcions no es poden combinar. El client pot tenir diverses Subscripcions actives. Es poden adquirir Subscripcions noves en qualsevol moment.</w:t>
      </w:r>
    </w:p>
    <w:p w:rsidR="00374D55" w:rsidRDefault="00374D55">
      <w:pPr>
        <w:pStyle w:val="ProductList-BodyIndented"/>
      </w:pPr>
    </w:p>
    <w:p w:rsidR="00374D55" w:rsidRDefault="001D63A4">
      <w:pPr>
        <w:pStyle w:val="ProductList-ClauseHeading"/>
        <w:outlineLvl w:val="2"/>
      </w:pPr>
      <w:r>
        <w:t>7. Benefici d'Ús Híbrid del Microsoft Azure</w:t>
      </w:r>
    </w:p>
    <w:p w:rsidR="00374D55" w:rsidRDefault="001D63A4">
      <w:pPr>
        <w:pStyle w:val="ProductList-Body"/>
      </w:pPr>
      <w:r>
        <w:t>En virtut del Benefici d'Ús Híbrid del Microsoft Azure (“HUB”), un client amb Llicències del Windows Server amb cobertura d'SA pot pujar i utilitzar la seva pròpia imatge del Windows Server al Microsoft Azure.</w:t>
      </w:r>
    </w:p>
    <w:p w:rsidR="00374D55" w:rsidRDefault="00374D55">
      <w:pPr>
        <w:pStyle w:val="ProductList-Body"/>
      </w:pPr>
    </w:p>
    <w:p w:rsidR="00374D55" w:rsidRDefault="001D63A4">
      <w:pPr>
        <w:pStyle w:val="ProductList-Body"/>
      </w:pPr>
      <w:r>
        <w:t xml:space="preserve">El HUB de l'Azure permet als Clients utilitzar el Windows Server al Microsoft Azure a través de Màquines Virtuals de l'Azure (“Instàncies de Base”). El HUB no inclou el cost de les Instàncies de Base i les Instàncies de Base no inclouen el Windows Server.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Windows Server amb SA i cada conjunt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Windows Server amb SA donen dret al Client per utilitzar el Windows Server al Microsoft Azure en un màxim de 16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assignats a dos o menys Instàncies de Base de l'Azure. Cada conjunt addicionals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amb SA dóna dret a l'ús en fins a 8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i una Instància de Base.</w:t>
      </w:r>
    </w:p>
    <w:p w:rsidR="00374D55" w:rsidRDefault="00374D55">
      <w:pPr>
        <w:pStyle w:val="ProductList-Body"/>
      </w:pPr>
    </w:p>
    <w:p w:rsidR="00374D55" w:rsidRDefault="001D63A4">
      <w:pPr>
        <w:pStyle w:val="ProductList-Body"/>
      </w:pPr>
      <w:r>
        <w:t xml:space="preserve">El Client ha d'indicar que utilitza el Windows Server en virtut del HUB quan configuri les imatges pujades a l'Azure. El Client pot utilitzar les seves imatges pujades subjecte als </w:t>
      </w:r>
      <w:hyperlink r:id="rId84">
        <w:r>
          <w:rPr>
            <w:color w:val="00467F"/>
            <w:u w:val="single"/>
          </w:rPr>
          <w:t>Termes dels Serveis Online</w:t>
        </w:r>
      </w:hyperlink>
      <w:r>
        <w:t>.</w:t>
      </w:r>
    </w:p>
    <w:p w:rsidR="00374D55" w:rsidRDefault="00374D55">
      <w:pPr>
        <w:pStyle w:val="ProductList-Body"/>
      </w:pPr>
    </w:p>
    <w:p w:rsidR="00374D55" w:rsidRDefault="001D63A4">
      <w:pPr>
        <w:pStyle w:val="ProductList-Body"/>
      </w:pPr>
      <w:r>
        <w:t xml:space="preserve">El HUB proporciona drets additius per implementar i utilitzar el programari quan s'exerceix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Datacenter, i drets alternatius quan s'exerceix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Estàndard.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Llicencies</w:t>
      </w:r>
      <w:r>
        <w:fldChar w:fldCharType="end"/>
      </w:r>
      <w:r>
        <w:t xml:space="preserve"> Estàndard es consideren “assignades a l'Azure” quan el Client utilitza el Windows Server en virtut del HUB, i estan subjectes a les limitacions de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dels </w:t>
      </w:r>
      <w:hyperlink w:anchor="_Sec537">
        <w:r>
          <w:rPr>
            <w:color w:val="00467F"/>
            <w:u w:val="single"/>
          </w:rPr>
          <w:t>Termes de Llicència Universal</w:t>
        </w:r>
      </w:hyperlink>
      <w:r>
        <w:t>.</w:t>
      </w:r>
    </w:p>
    <w:p w:rsidR="00374D55" w:rsidRDefault="001D63A4">
      <w:pPr>
        <w:pStyle w:val="ProductList-Offering2HeadingNoBorder"/>
        <w:outlineLvl w:val="2"/>
      </w:pPr>
      <w:bookmarkStart w:id="212" w:name="_Sec625"/>
      <w:r>
        <w:t>Serveis del Microsoft Azure</w:t>
      </w:r>
      <w:bookmarkEnd w:id="212"/>
      <w:r>
        <w:fldChar w:fldCharType="begin"/>
      </w:r>
      <w:r>
        <w:instrText xml:space="preserve"> TC "</w:instrText>
      </w:r>
      <w:bookmarkStart w:id="213" w:name="_Toc468138514"/>
      <w:r>
        <w:instrText>Serveis del Microsoft Azure</w:instrText>
      </w:r>
      <w:bookmarkEnd w:id="213"/>
      <w:r>
        <w:instrText>" \l 3</w:instrText>
      </w:r>
      <w:r>
        <w:fldChar w:fldCharType="end"/>
      </w:r>
    </w:p>
    <w:p w:rsidR="00374D55" w:rsidRDefault="001D63A4">
      <w:pPr>
        <w:pStyle w:val="ProductList-Offering1SubSection"/>
        <w:outlineLvl w:val="3"/>
      </w:pPr>
      <w:bookmarkStart w:id="214" w:name="_Sec705"/>
      <w:r>
        <w:t>1. Disponibilitat del Programa</w:t>
      </w:r>
      <w:bookmarkEnd w:id="214"/>
    </w:p>
    <w:tbl>
      <w:tblPr>
        <w:tblStyle w:val="PURTable"/>
        <w:tblW w:w="0" w:type="dxa"/>
        <w:tblLook w:val="04A0" w:firstRow="1" w:lastRow="0" w:firstColumn="1" w:lastColumn="0" w:noHBand="0" w:noVBand="1"/>
      </w:tblPr>
      <w:tblGrid>
        <w:gridCol w:w="4380"/>
        <w:gridCol w:w="799"/>
        <w:gridCol w:w="785"/>
        <w:gridCol w:w="791"/>
        <w:gridCol w:w="805"/>
        <w:gridCol w:w="826"/>
        <w:gridCol w:w="819"/>
        <w:gridCol w:w="796"/>
        <w:gridCol w:w="783"/>
      </w:tblGrid>
      <w:tr w:rsidR="00374D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4D55">
        <w:tc>
          <w:tcPr>
            <w:tcW w:w="5020" w:type="dxa"/>
            <w:tcBorders>
              <w:top w:val="single" w:sz="6" w:space="0" w:color="FFFFFF"/>
              <w:left w:val="none" w:sz="4" w:space="0" w:color="6E6E6E"/>
              <w:bottom w:val="none" w:sz="4" w:space="0" w:color="BFBFBF"/>
              <w:right w:val="none" w:sz="4" w:space="0" w:color="6E6E6E"/>
            </w:tcBorders>
          </w:tcPr>
          <w:p w:rsidR="00374D55" w:rsidRDefault="001D63A4">
            <w:pPr>
              <w:pStyle w:val="ProductList-TableBody"/>
            </w:pPr>
            <w:r>
              <w:rPr>
                <w:color w:val="000000"/>
              </w:rPr>
              <w:t>Serveis del Microsoft Azure</w:t>
            </w:r>
            <w:r>
              <w:fldChar w:fldCharType="begin"/>
            </w:r>
            <w:r>
              <w:instrText xml:space="preserve"> XE "Serveis del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74D55" w:rsidRDefault="001D6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374D55" w:rsidRDefault="001D63A4">
      <w:pPr>
        <w:pStyle w:val="ProductList-Offering1SubSection"/>
        <w:outlineLvl w:val="3"/>
      </w:pPr>
      <w:bookmarkStart w:id="215" w:name="_Sec760"/>
      <w:r>
        <w:t>2. Condicions del Producte</w:t>
      </w:r>
      <w:bookmarkEnd w:id="215"/>
    </w:p>
    <w:tbl>
      <w:tblPr>
        <w:tblStyle w:val="PURTable"/>
        <w:tblW w:w="0" w:type="dxa"/>
        <w:tblLook w:val="04A0" w:firstRow="1" w:lastRow="0" w:firstColumn="1" w:lastColumn="0" w:noHBand="0" w:noVBand="1"/>
      </w:tblPr>
      <w:tblGrid>
        <w:gridCol w:w="3591"/>
        <w:gridCol w:w="3595"/>
        <w:gridCol w:w="3604"/>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fins que es cancel·li</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Promocions: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Compromís Anual Assignat</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4"/>
      </w:pPr>
      <w:r>
        <w:t>2.1 Plans de Serveis del Microsoft Azure</w:t>
      </w:r>
    </w:p>
    <w:p w:rsidR="00374D55" w:rsidRDefault="001D63A4">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74D55" w:rsidRDefault="00374D55">
            <w:pPr>
              <w:pStyle w:val="PURBreadcrumb"/>
            </w:pPr>
          </w:p>
          <w:tbl>
            <w:tblPr>
              <w:tblW w:w="0" w:type="dxa"/>
              <w:tblLook w:val="04A0" w:firstRow="1" w:lastRow="0" w:firstColumn="1" w:lastColumn="0" w:noHBand="0" w:noVBand="1"/>
            </w:tblPr>
            <w:tblGrid>
              <w:gridCol w:w="10684"/>
            </w:tblGrid>
            <w:tr w:rsidR="00374D55">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TableBody"/>
            </w:pPr>
          </w:p>
        </w:tc>
      </w:tr>
    </w:tbl>
    <w:p w:rsidR="00374D55" w:rsidRDefault="001D63A4">
      <w:pPr>
        <w:pStyle w:val="ProductList-Offering1HeadingNoBorder"/>
        <w:outlineLvl w:val="1"/>
      </w:pPr>
      <w:bookmarkStart w:id="216" w:name="_Sec626"/>
      <w:r>
        <w:t>Plans del Microsoft Azure</w:t>
      </w:r>
      <w:bookmarkEnd w:id="216"/>
      <w:r>
        <w:fldChar w:fldCharType="begin"/>
      </w:r>
      <w:r>
        <w:instrText xml:space="preserve"> TC "</w:instrText>
      </w:r>
      <w:bookmarkStart w:id="217" w:name="_Toc468138515"/>
      <w:r>
        <w:instrText>Plans del Microsoft Azure</w:instrText>
      </w:r>
      <w:bookmarkEnd w:id="217"/>
      <w:r>
        <w:instrText>" \l 2</w:instrText>
      </w:r>
      <w:r>
        <w:fldChar w:fldCharType="end"/>
      </w:r>
    </w:p>
    <w:p w:rsidR="00374D55" w:rsidRDefault="001D63A4">
      <w:pPr>
        <w:pStyle w:val="ProductList-Offering1SubSection"/>
        <w:outlineLvl w:val="2"/>
      </w:pPr>
      <w:bookmarkStart w:id="218" w:name="_Sec706"/>
      <w:r>
        <w:t>1. Disponibilitat del Programa</w:t>
      </w:r>
      <w:bookmarkEnd w:id="218"/>
    </w:p>
    <w:tbl>
      <w:tblPr>
        <w:tblStyle w:val="PURTable"/>
        <w:tblW w:w="0" w:type="dxa"/>
        <w:tblLook w:val="04A0" w:firstRow="1" w:lastRow="0" w:firstColumn="1" w:lastColumn="0" w:noHBand="0" w:noVBand="1"/>
      </w:tblPr>
      <w:tblGrid>
        <w:gridCol w:w="4400"/>
        <w:gridCol w:w="796"/>
        <w:gridCol w:w="780"/>
        <w:gridCol w:w="787"/>
        <w:gridCol w:w="802"/>
        <w:gridCol w:w="824"/>
        <w:gridCol w:w="816"/>
        <w:gridCol w:w="792"/>
        <w:gridCol w:w="787"/>
      </w:tblGrid>
      <w:tr w:rsidR="00374D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4D55">
        <w:tc>
          <w:tcPr>
            <w:tcW w:w="502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pPr>
            <w:r>
              <w:rPr>
                <w:color w:val="000000"/>
              </w:rPr>
              <w:t>Azure Active Directory Basic (SL d'Usuari)</w:t>
            </w:r>
            <w:r>
              <w:fldChar w:fldCharType="begin"/>
            </w:r>
            <w:r>
              <w:instrText xml:space="preserve"> XE "Azure Active Directory Basic (SL d'Usuari)"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74D55" w:rsidRDefault="001D6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rPr>
                <w:color w:val="000000"/>
              </w:rPr>
              <w:t>Pla 1 de l'Azure Active Directory Premium (SL d'Usuari)</w:t>
            </w:r>
            <w:r>
              <w:fldChar w:fldCharType="begin"/>
            </w:r>
            <w:r>
              <w:instrText xml:space="preserve"> XE "Pla 1 de l'Azure Active Directory Premium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rPr>
                <w:color w:val="000000"/>
              </w:rPr>
              <w:t>Pla 2 de l'Azure Active Directory Premium (SL d'Usuari)</w:t>
            </w:r>
            <w:r>
              <w:fldChar w:fldCharType="begin"/>
            </w:r>
            <w:r>
              <w:instrText xml:space="preserve"> XE "Pla 2 de l'Azure Active Directory Premium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Pla del Servei d'Aplicacions de l'Azure</w:t>
            </w:r>
            <w:r>
              <w:fldChar w:fldCharType="begin"/>
            </w:r>
            <w:r>
              <w:instrText xml:space="preserve"> XE "Pla del Servei d'Aplicacions de l'Azure"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rPr>
                <w:color w:val="000000"/>
              </w:rPr>
              <w:t>Pla 1 de l'Azure Information Protection Premium (SL d'Usuari)</w:t>
            </w:r>
            <w:r>
              <w:fldChar w:fldCharType="begin"/>
            </w:r>
            <w:r>
              <w:instrText xml:space="preserve"> XE "Pla 1 de l'Azure Information Protection Premium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rPr>
                <w:color w:val="000000"/>
              </w:rPr>
              <w:t>Complement del Pla 1 de l'Azure Information Protection Premium (SL d'Usuari)</w:t>
            </w:r>
            <w:r>
              <w:fldChar w:fldCharType="begin"/>
            </w:r>
            <w:r>
              <w:instrText xml:space="preserve"> XE "Complement del Pla 1 de l'Azure Information Protection Premium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rPr>
                <w:color w:val="000000"/>
              </w:rPr>
              <w:t>Pla 2 de l'Azure Information Protection Premium (SL d'Usuari)</w:t>
            </w:r>
            <w:r>
              <w:fldChar w:fldCharType="begin"/>
            </w:r>
            <w:r>
              <w:instrText xml:space="preserve"> XE "Pla 2 de l'Azure Information Protection Premium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Complement del Pla 2 de l'Azure Information Protection Premium</w:t>
            </w:r>
            <w:r>
              <w:fldChar w:fldCharType="begin"/>
            </w:r>
            <w:r>
              <w:instrText xml:space="preserve"> XE "Complement del Pla 2 de l'Azure Information Protection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rPr>
                <w:color w:val="000000"/>
              </w:rPr>
              <w:t>Pla de Manteniment Predictiu del Conjunt d'Aplicacions d'IoT</w:t>
            </w:r>
            <w:r>
              <w:fldChar w:fldCharType="begin"/>
            </w:r>
            <w:r>
              <w:instrText xml:space="preserve"> XE "Pla de Manteniment Predictiu del Conjunt d'Aplicacions d'IoT"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rPr>
                <w:color w:val="000000"/>
              </w:rPr>
              <w:t>Pla de Manteniment Predictiu del Conjunt d'Aplicacions d'IoT 2</w:t>
            </w:r>
            <w:r>
              <w:fldChar w:fldCharType="begin"/>
            </w:r>
            <w:r>
              <w:instrText xml:space="preserve"> XE "Pla de Manteniment Predictiu del Conjunt d'Aplicacions d'IoT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rPr>
                <w:color w:val="000000"/>
              </w:rPr>
              <w:t>Pla de Supervisió Remota del Conjunt d'Aplicacions d'IoT 1</w:t>
            </w:r>
            <w:r>
              <w:fldChar w:fldCharType="begin"/>
            </w:r>
            <w:r>
              <w:instrText xml:space="preserve"> XE "Pla de Supervisió Remota del Conjunt d'Aplicacions d'IoT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rPr>
                <w:color w:val="000000"/>
              </w:rPr>
              <w:t>Pla de Supervisió Remota del Conjunt d'Aplicacions d'IoT 2</w:t>
            </w:r>
            <w:r>
              <w:fldChar w:fldCharType="begin"/>
            </w:r>
            <w:r>
              <w:instrText xml:space="preserve"> XE "Pla de Supervisió Remota del Conjunt d'Aplicacions d'IoT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rPr>
                <w:color w:val="000000"/>
              </w:rPr>
              <w:lastRenderedPageBreak/>
              <w:t>Recuperació de Llocs de l'Azure (al Lloc Propietat del Client)</w:t>
            </w:r>
            <w:r>
              <w:fldChar w:fldCharType="begin"/>
            </w:r>
            <w:r>
              <w:instrText xml:space="preserve"> XE "Recuperació de Llocs de l'Azure (al Lloc Propietat del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rPr>
                <w:color w:val="000000"/>
              </w:rPr>
              <w:t>Microsoft Azure StorSimple Monetary Commitment-1 (8100 device)</w:t>
            </w:r>
            <w:r>
              <w:fldChar w:fldCharType="begin"/>
            </w:r>
            <w:r>
              <w:instrText xml:space="preserve"> XE "Microsoft Azure StorSimple Monetary Commitment-1 (8100 device)"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rPr>
                <w:color w:val="000000"/>
              </w:rPr>
              <w:t>Microsoft Azure StorSimple Monetary Commitment-2 (8600 device)</w:t>
            </w:r>
            <w:r>
              <w:fldChar w:fldCharType="begin"/>
            </w:r>
            <w:r>
              <w:instrText xml:space="preserve"> XE "Microsoft Azure StorSimple Monetary Commitment-2 (8600 device)"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rPr>
                <w:color w:val="000000"/>
              </w:rPr>
              <w:t>Assistència Tècnica Estàndard del Microsoft Azure StorSimple</w:t>
            </w:r>
            <w:r>
              <w:fldChar w:fldCharType="begin"/>
            </w:r>
            <w:r>
              <w:instrText xml:space="preserve"> XE "Assistència Tècnica Estàndard del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rPr>
                <w:color w:val="000000"/>
              </w:rPr>
              <w:t>Canvi d'Assistència Tècnica Estàndard a Assistència Tècnica Premium del Microsoft Azure StorSimple</w:t>
            </w:r>
            <w:r>
              <w:fldChar w:fldCharType="begin"/>
            </w:r>
            <w:r>
              <w:instrText xml:space="preserve"> XE "Canvi d'Assistència Tècnica Estàndard a Assistència Tècnica Premium del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rPr>
                <w:color w:val="000000"/>
              </w:rPr>
              <w:t>Assistència Tècnica Premium del Microsoft Azure StorSimple</w:t>
            </w:r>
            <w:r>
              <w:fldChar w:fldCharType="begin"/>
            </w:r>
            <w:r>
              <w:instrText xml:space="preserve"> XE "Assistència Tècnica Premium del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rPr>
                <w:color w:val="000000"/>
              </w:rPr>
              <w:t>Microsoft Cloud App Security (SL d'Usuari)</w:t>
            </w:r>
            <w:r>
              <w:fldChar w:fldCharType="begin"/>
            </w:r>
            <w:r>
              <w:instrText xml:space="preserve"> XE "Microsoft Cloud App Security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rPr>
                <w:color w:val="000000"/>
              </w:rPr>
              <w:t>Microsoft Cloud App Security K (SL d'Usuari)</w:t>
            </w:r>
            <w:r>
              <w:fldChar w:fldCharType="begin"/>
            </w:r>
            <w:r>
              <w:instrText xml:space="preserve"> XE "Microsoft Cloud App Security K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rPr>
                <w:color w:val="000000"/>
              </w:rPr>
              <w:t>Autenticació Multifactorial de Microsoft</w:t>
            </w:r>
            <w:r>
              <w:fldChar w:fldCharType="begin"/>
            </w:r>
            <w:r>
              <w:instrText xml:space="preserve"> XE "Autenticació Multifactorial de Microsoft"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rPr>
                <w:color w:val="000000"/>
              </w:rPr>
              <w:t>Complement de l'Operations Management Suite E1</w:t>
            </w:r>
            <w:r>
              <w:fldChar w:fldCharType="begin"/>
            </w:r>
            <w:r>
              <w:instrText xml:space="preserve"> XE "Complement de l'Operations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rPr>
                <w:color w:val="000000"/>
              </w:rPr>
              <w:t>Complement de l'Operations Management Suite E2</w:t>
            </w:r>
            <w:r>
              <w:fldChar w:fldCharType="begin"/>
            </w:r>
            <w:r>
              <w:instrText xml:space="preserve"> XE "Complement de l'Operations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rPr>
                <w:color w:val="000000"/>
              </w:rPr>
              <w:t>Operations Management Suite E1 Basat en SA</w:t>
            </w:r>
            <w:r>
              <w:fldChar w:fldCharType="begin"/>
            </w:r>
            <w:r>
              <w:instrText xml:space="preserve"> XE "Operations Management Suite E1 Basat en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rPr>
                <w:color w:val="000000"/>
              </w:rPr>
              <w:t>Operations Management Suite E2 Basat en SA</w:t>
            </w:r>
            <w:r>
              <w:fldChar w:fldCharType="begin"/>
            </w:r>
            <w:r>
              <w:instrText xml:space="preserve"> XE "Operations Management Suite E2 Basat en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rPr>
                <w:color w:val="000000"/>
              </w:rPr>
              <w:t xml:space="preserve">Operations Management Suite: Informació i Anàlisi </w:t>
            </w:r>
            <w:r>
              <w:fldChar w:fldCharType="begin"/>
            </w:r>
            <w:r>
              <w:instrText xml:space="preserve"> XE "Operations Management Suite: Informació i Anàlisi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rPr>
                <w:color w:val="000000"/>
              </w:rPr>
              <w:t>Operations Management Suite: Automatització i Control</w:t>
            </w:r>
            <w:r>
              <w:fldChar w:fldCharType="begin"/>
            </w:r>
            <w:r>
              <w:instrText xml:space="preserve"> XE "Operations Management Suite: Automatització i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rPr>
                <w:color w:val="000000"/>
              </w:rPr>
              <w:t>Operations Management Suite: Seguretat i Compliment</w:t>
            </w:r>
            <w:r>
              <w:fldChar w:fldCharType="begin"/>
            </w:r>
            <w:r>
              <w:instrText xml:space="preserve"> XE "Operations Management Suite: Seguretat i Compliment"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rPr>
                <w:color w:val="000000"/>
              </w:rPr>
              <w:t>Operations Management Suite: Còpia de seguretat i Recuperació de Desastres</w:t>
            </w:r>
            <w:r>
              <w:fldChar w:fldCharType="begin"/>
            </w:r>
            <w:r>
              <w:instrText xml:space="preserve"> XE "Operations Management Suite: Còpia de seguretat i Recuperació de Desastres"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374D55" w:rsidRDefault="001D63A4">
      <w:pPr>
        <w:pStyle w:val="ProductList-Offering1SubSection"/>
        <w:outlineLvl w:val="2"/>
      </w:pPr>
      <w:bookmarkStart w:id="219" w:name="_Sec761"/>
      <w:r>
        <w:t>2. Condicions del Producte</w:t>
      </w:r>
      <w:bookmarkEnd w:id="219"/>
    </w:p>
    <w:tbl>
      <w:tblPr>
        <w:tblStyle w:val="PURTable"/>
        <w:tblW w:w="0" w:type="dxa"/>
        <w:tblLook w:val="04A0" w:firstRow="1" w:lastRow="0" w:firstColumn="1" w:lastColumn="0" w:noHBand="0" w:noVBand="1"/>
      </w:tblPr>
      <w:tblGrid>
        <w:gridCol w:w="3585"/>
        <w:gridCol w:w="3607"/>
        <w:gridCol w:w="3598"/>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Promocions: N/A</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Seguretat d'aplicació del núvol de Microsoft</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Totes (excepte Assistència Tècnica Activa de l'Azure)</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Opció de Reducció (SCE): Totes (excepte Assistència Tècnica Activa de l'Azure i Azure RemoteApp)</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Seguretat d'aplicació del núvol de Microsoft</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Active Directory, Azure Information Protection Premium, Microsoft Cloud App Security, Autenticació Multifactorial de Microsoft i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3"/>
      </w:pPr>
      <w:r>
        <w:t>2.1 Operations Management Suite</w:t>
      </w:r>
    </w:p>
    <w:p w:rsidR="00374D55" w:rsidRDefault="001D63A4">
      <w:pPr>
        <w:pStyle w:val="ProductList-SubClauseHeading"/>
        <w:outlineLvl w:val="4"/>
      </w:pPr>
      <w:r>
        <w:t>2.1.1 SL de Complement</w:t>
      </w:r>
    </w:p>
    <w:p w:rsidR="00374D55" w:rsidRDefault="001D63A4">
      <w:pPr>
        <w:pStyle w:val="ProductList-BodyIndented"/>
      </w:pPr>
      <w:r>
        <w:t>Per cada Llicència Qualificada, el Client pot comprar una combinació de Complements, sempre que la quantitat total no superi la Quantitat Aplicable de la taula següent.</w:t>
      </w:r>
    </w:p>
    <w:tbl>
      <w:tblPr>
        <w:tblStyle w:val="PURTable0"/>
        <w:tblW w:w="0" w:type="dxa"/>
        <w:tblLook w:val="04A0" w:firstRow="1" w:lastRow="0" w:firstColumn="1" w:lastColumn="0" w:noHBand="0" w:noVBand="1"/>
      </w:tblPr>
      <w:tblGrid>
        <w:gridCol w:w="3826"/>
        <w:gridCol w:w="4951"/>
        <w:gridCol w:w="1653"/>
      </w:tblGrid>
      <w:tr w:rsidR="00374D55">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374D55" w:rsidRDefault="001D63A4">
            <w:pPr>
              <w:pStyle w:val="ProductList-TableBody"/>
            </w:pPr>
            <w:r>
              <w:rPr>
                <w:color w:val="FFFFFF"/>
              </w:rPr>
              <w:t>Llicències Qualificades</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374D55" w:rsidRDefault="001D63A4">
            <w:pPr>
              <w:pStyle w:val="ProductList-TableBody"/>
            </w:pPr>
            <w:r>
              <w:rPr>
                <w:color w:val="FFFFFF"/>
              </w:rPr>
              <w:t>SL de Complement</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374D55" w:rsidRDefault="001D63A4">
            <w:pPr>
              <w:pStyle w:val="ProductList-TableBody"/>
            </w:pPr>
            <w:r>
              <w:rPr>
                <w:color w:val="FFFFFF"/>
              </w:rPr>
              <w:t>Quantitat Aplicable</w:t>
            </w:r>
          </w:p>
        </w:tc>
      </w:tr>
      <w:tr w:rsidR="00374D55">
        <w:tc>
          <w:tcPr>
            <w:tcW w:w="440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 xml:space="preserve">Core Infrastructure Server Suite Standard (Llicència Core per a 2 paquets) </w:t>
            </w:r>
          </w:p>
          <w:p w:rsidR="00374D55" w:rsidRDefault="001D63A4">
            <w:pPr>
              <w:pStyle w:val="ProductList-TableBody"/>
            </w:pPr>
            <w:r>
              <w:t>System Center Standard (Llicència Core per a 2 paquets)</w:t>
            </w:r>
          </w:p>
        </w:tc>
        <w:tc>
          <w:tcPr>
            <w:tcW w:w="576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Complement de l'Operations Management and Security E1</w:t>
            </w:r>
            <w:r>
              <w:br/>
              <w:t>Complement de l'Operations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1/4</w:t>
            </w:r>
            <w:r>
              <w:rPr>
                <w:i/>
                <w:vertAlign w:val="superscript"/>
              </w:rPr>
              <w:t>2</w:t>
            </w:r>
          </w:p>
        </w:tc>
      </w:tr>
      <w:tr w:rsidR="00374D55">
        <w:tc>
          <w:tcPr>
            <w:tcW w:w="440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 xml:space="preserve">Core Infrastructure Server Suite Datacenter (Llicència Core per a 2 paquets) </w:t>
            </w:r>
          </w:p>
          <w:p w:rsidR="00374D55" w:rsidRDefault="001D63A4">
            <w:pPr>
              <w:pStyle w:val="ProductList-TableBody"/>
            </w:pPr>
            <w:r>
              <w:t>System Center Datacenter (Llicència Core per a 2 paquets)</w:t>
            </w:r>
          </w:p>
          <w:p w:rsidR="00374D55" w:rsidRDefault="00374D5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Complement de l'Operations Management and Security E1</w:t>
            </w:r>
            <w:r>
              <w:br/>
              <w:t>Complement de l'Operations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1</w:t>
            </w:r>
          </w:p>
        </w:tc>
      </w:tr>
      <w:tr w:rsidR="00374D55">
        <w:tc>
          <w:tcPr>
            <w:tcW w:w="440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Core Infrastructure Server Suite Standard (2 processadors)</w:t>
            </w:r>
          </w:p>
          <w:p w:rsidR="00374D55" w:rsidRDefault="001D63A4">
            <w:pPr>
              <w:pStyle w:val="ProductList-TableBody"/>
            </w:pPr>
            <w:r>
              <w:t>System Center Standard (2 processadors)</w:t>
            </w:r>
          </w:p>
        </w:tc>
        <w:tc>
          <w:tcPr>
            <w:tcW w:w="576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Complement de l'Operations Management and Security E1</w:t>
            </w:r>
          </w:p>
          <w:p w:rsidR="00374D55" w:rsidRDefault="001D63A4">
            <w:pPr>
              <w:pStyle w:val="ProductList-TableBody"/>
            </w:pPr>
            <w:r>
              <w:t>Complement de l'Operations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2</w:t>
            </w:r>
          </w:p>
        </w:tc>
      </w:tr>
      <w:tr w:rsidR="00374D55">
        <w:tc>
          <w:tcPr>
            <w:tcW w:w="440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Core Infrastructure Server Suite Datacenter (2 processadors)</w:t>
            </w:r>
          </w:p>
          <w:p w:rsidR="00374D55" w:rsidRDefault="001D63A4">
            <w:pPr>
              <w:pStyle w:val="ProductList-TableBody"/>
            </w:pPr>
            <w:r>
              <w:t>System Center Datacenter (2 processadors)</w:t>
            </w:r>
          </w:p>
        </w:tc>
        <w:tc>
          <w:tcPr>
            <w:tcW w:w="576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Complement de l'Operations Management and Security E1</w:t>
            </w:r>
          </w:p>
          <w:p w:rsidR="00374D55" w:rsidRDefault="001D63A4">
            <w:pPr>
              <w:pStyle w:val="ProductList-TableBody"/>
            </w:pPr>
            <w:r>
              <w:t>Complement de l'Operations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8</w:t>
            </w:r>
          </w:p>
        </w:tc>
      </w:tr>
    </w:tbl>
    <w:p w:rsidR="00374D55" w:rsidRDefault="001D63A4">
      <w:pPr>
        <w:pStyle w:val="ProductList-BodyIndented"/>
      </w:pPr>
      <w:r>
        <w:rPr>
          <w:i/>
          <w:vertAlign w:val="superscript"/>
        </w:rPr>
        <w:t>1</w:t>
      </w:r>
      <w:r>
        <w:rPr>
          <w:i/>
        </w:rPr>
        <w:t>Totes les Llicències Qualificades han de tenir SA actiu</w:t>
      </w:r>
    </w:p>
    <w:p w:rsidR="00374D55" w:rsidRDefault="001D63A4">
      <w:pPr>
        <w:pStyle w:val="ProductList-BodyIndented"/>
      </w:pPr>
      <w:r>
        <w:rPr>
          <w:i/>
          <w:vertAlign w:val="superscript"/>
        </w:rPr>
        <w:t>2</w:t>
      </w:r>
      <w:r>
        <w:rPr>
          <w:i/>
        </w:rPr>
        <w:t>Requereix un mínim de quatre Llicències Qualificades</w:t>
      </w:r>
    </w:p>
    <w:p w:rsidR="00374D55" w:rsidRDefault="00374D55">
      <w:pPr>
        <w:pStyle w:val="ProductList-BodyIndented"/>
      </w:pPr>
    </w:p>
    <w:p w:rsidR="00374D55" w:rsidRDefault="001D63A4">
      <w:pPr>
        <w:pStyle w:val="ProductList-SubClauseHeading"/>
        <w:outlineLvl w:val="4"/>
      </w:pPr>
      <w:r>
        <w:t>2.1.2 SL de complement adquirit en virtut d'un contracte de llicències per volum (si escau) que no sigui la Llicència Qualificada</w:t>
      </w:r>
    </w:p>
    <w:p w:rsidR="00374D55" w:rsidRDefault="001D63A4">
      <w:pPr>
        <w:pStyle w:val="ProductList-BodyIndented"/>
      </w:pPr>
      <w:r>
        <w:t>Un SL de complement de l'Operations Management Suite es pot adquirir en virtut d'un contracte de llicències per volum (si escau) que no sigui la Llicència Qualificada. Si la cobertura d'SA per la Llicència Qualificada caduca abans de l'SL de complement de l'Operations Management Suite, l'SL de complement de l'Operations Management Suite caducarà en la data d'aniversari de la inscripció.</w:t>
      </w:r>
    </w:p>
    <w:p w:rsidR="00374D55" w:rsidRDefault="00374D55">
      <w:pPr>
        <w:pStyle w:val="ProductList-BodyIndented"/>
      </w:pPr>
    </w:p>
    <w:p w:rsidR="00374D55" w:rsidRDefault="001D63A4">
      <w:pPr>
        <w:pStyle w:val="ProductList-SubClauseHeading"/>
        <w:outlineLvl w:val="4"/>
      </w:pPr>
      <w:r>
        <w:lastRenderedPageBreak/>
        <w:t>2.1.3 Programari Inclòs amb l'Operations Management Suite E1/E2</w:t>
      </w:r>
    </w:p>
    <w:p w:rsidR="00374D55" w:rsidRDefault="001D63A4">
      <w:pPr>
        <w:pStyle w:val="ProductList-BodyIndented"/>
      </w:pPr>
      <w:r>
        <w:t>Durant el termini de cada subscripció a Operations Management Suite E2, el Client pot instal·lar i executar una còpia del programari inclòs corresponent per Gestionar un OSE a les seves pròpies instal·lacions o al Microsoft Azure.</w:t>
      </w:r>
    </w:p>
    <w:tbl>
      <w:tblPr>
        <w:tblStyle w:val="PURTable0"/>
        <w:tblW w:w="0" w:type="dxa"/>
        <w:tblLook w:val="04A0" w:firstRow="1" w:lastRow="0" w:firstColumn="1" w:lastColumn="0" w:noHBand="0" w:noVBand="1"/>
      </w:tblPr>
      <w:tblGrid>
        <w:gridCol w:w="5173"/>
        <w:gridCol w:w="5257"/>
      </w:tblGrid>
      <w:tr w:rsidR="00374D55">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74D55" w:rsidRDefault="001D63A4">
            <w:pPr>
              <w:pStyle w:val="ProductList-TableBody"/>
            </w:pPr>
            <w:r>
              <w:rPr>
                <w:color w:val="FFFFFF"/>
              </w:rPr>
              <w:t>Subscripció de l'Operations Management Suite</w:t>
            </w:r>
          </w:p>
        </w:tc>
        <w:tc>
          <w:tcPr>
            <w:tcW w:w="6120" w:type="dxa"/>
            <w:tcBorders>
              <w:left w:val="single" w:sz="4" w:space="0" w:color="6E6E6E"/>
              <w:right w:val="single" w:sz="4" w:space="0" w:color="6E6E6E"/>
            </w:tcBorders>
            <w:shd w:val="clear" w:color="auto" w:fill="0072C6"/>
          </w:tcPr>
          <w:p w:rsidR="00374D55" w:rsidRDefault="001D63A4">
            <w:pPr>
              <w:pStyle w:val="ProductList-TableBody"/>
            </w:pPr>
            <w:r>
              <w:rPr>
                <w:color w:val="FFFFFF"/>
              </w:rPr>
              <w:t>Programari Inclòs</w:t>
            </w:r>
          </w:p>
        </w:tc>
      </w:tr>
      <w:tr w:rsidR="00374D55">
        <w:tc>
          <w:tcPr>
            <w:tcW w:w="6000" w:type="dxa"/>
            <w:tcBorders>
              <w:left w:val="single" w:sz="4" w:space="0" w:color="6E6E6E"/>
              <w:bottom w:val="single" w:sz="4" w:space="0" w:color="6E6E6E"/>
              <w:right w:val="single" w:sz="4" w:space="0" w:color="6E6E6E"/>
            </w:tcBorders>
          </w:tcPr>
          <w:p w:rsidR="00374D55" w:rsidRDefault="001D63A4">
            <w:pPr>
              <w:pStyle w:val="ProductList-TableBody"/>
            </w:pPr>
            <w:r>
              <w:t>Operations Management Suite E1</w:t>
            </w:r>
          </w:p>
          <w:p w:rsidR="00374D55" w:rsidRDefault="001D63A4">
            <w:pPr>
              <w:pStyle w:val="ProductList-TableBody"/>
            </w:pPr>
            <w:r>
              <w:t>Operations Management Suite E1 Basat en SA</w:t>
            </w:r>
          </w:p>
        </w:tc>
        <w:tc>
          <w:tcPr>
            <w:tcW w:w="6120" w:type="dxa"/>
            <w:tcBorders>
              <w:left w:val="single" w:sz="4" w:space="0" w:color="6E6E6E"/>
              <w:bottom w:val="single" w:sz="4" w:space="0" w:color="6E6E6E"/>
              <w:right w:val="single" w:sz="4" w:space="0" w:color="6E6E6E"/>
            </w:tcBorders>
          </w:tcPr>
          <w:p w:rsidR="00374D55" w:rsidRDefault="001D63A4">
            <w:pPr>
              <w:pStyle w:val="ProductList-TableBody"/>
            </w:pPr>
            <w:r>
              <w:t>System Center Server Standard</w:t>
            </w:r>
          </w:p>
        </w:tc>
      </w:tr>
      <w:tr w:rsidR="00374D55">
        <w:tc>
          <w:tcPr>
            <w:tcW w:w="600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Operations Management Suite E2</w:t>
            </w:r>
          </w:p>
          <w:p w:rsidR="00374D55" w:rsidRDefault="001D63A4">
            <w:pPr>
              <w:pStyle w:val="ProductList-TableBody"/>
            </w:pPr>
            <w:r>
              <w:t>Operations Management Suite E2 Basat en SA</w:t>
            </w:r>
          </w:p>
        </w:tc>
        <w:tc>
          <w:tcPr>
            <w:tcW w:w="612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System Center Server Standard</w:t>
            </w:r>
          </w:p>
        </w:tc>
      </w:tr>
      <w:tr w:rsidR="00374D55">
        <w:tc>
          <w:tcPr>
            <w:tcW w:w="600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Operations Management Suite: Informació i Anàlisi</w:t>
            </w:r>
          </w:p>
        </w:tc>
        <w:tc>
          <w:tcPr>
            <w:tcW w:w="612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System Center Operations Manager</w:t>
            </w:r>
          </w:p>
        </w:tc>
      </w:tr>
      <w:tr w:rsidR="00374D55">
        <w:tc>
          <w:tcPr>
            <w:tcW w:w="600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Operations Management Suite: Automatització i Control</w:t>
            </w:r>
          </w:p>
        </w:tc>
        <w:tc>
          <w:tcPr>
            <w:tcW w:w="612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System Center Configuration Manager</w:t>
            </w:r>
          </w:p>
          <w:p w:rsidR="00374D55" w:rsidRDefault="001D63A4">
            <w:pPr>
              <w:pStyle w:val="ProductList-TableBody"/>
            </w:pPr>
            <w:r>
              <w:t>System Center Orchestrator</w:t>
            </w:r>
          </w:p>
          <w:p w:rsidR="00374D55" w:rsidRDefault="001D63A4">
            <w:pPr>
              <w:pStyle w:val="ProductList-TableBody"/>
            </w:pPr>
            <w:r>
              <w:t>System Center Service Manager</w:t>
            </w:r>
          </w:p>
        </w:tc>
      </w:tr>
      <w:tr w:rsidR="00374D55">
        <w:tc>
          <w:tcPr>
            <w:tcW w:w="600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Operations Management Suite: Còpia de seguretat i Recuperació de Desastres</w:t>
            </w:r>
          </w:p>
        </w:tc>
        <w:tc>
          <w:tcPr>
            <w:tcW w:w="612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System Center Data Protection Manager</w:t>
            </w:r>
          </w:p>
          <w:p w:rsidR="00374D55" w:rsidRDefault="001D63A4">
            <w:pPr>
              <w:pStyle w:val="ProductList-TableBody"/>
            </w:pPr>
            <w:r>
              <w:t>System Center Virtual Machine Manager</w:t>
            </w:r>
          </w:p>
        </w:tc>
      </w:tr>
    </w:tbl>
    <w:p w:rsidR="00374D55" w:rsidRDefault="00374D55">
      <w:pPr>
        <w:pStyle w:val="ProductList-ClauseHeading"/>
        <w:outlineLvl w:val="3"/>
      </w:pPr>
    </w:p>
    <w:p w:rsidR="00374D55" w:rsidRDefault="001D63A4">
      <w:pPr>
        <w:pStyle w:val="ProductList-SubClauseHeading"/>
        <w:outlineLvl w:val="4"/>
      </w:pPr>
      <w:r>
        <w:t>2.1.4 Elegibilitat per a l'Adquisició Basada en SA</w:t>
      </w:r>
    </w:p>
    <w:p w:rsidR="00374D55" w:rsidRDefault="001D63A4">
      <w:pPr>
        <w:pStyle w:val="ProductList-BodyIndented"/>
      </w:pPr>
      <w:r>
        <w:t>Les Llicències de Subscripció Basades en SA es poden adquirir en lloc d'SA per a les Llicències perpètues completament pagades amb SA actiu per als Productes Qualificats de la taula següent. Per cada Producte Qualificat, el client pot adquirir una combinació d'SL Basades en SA, sempre que la quantitat total no superi la Quantitat Aplicable indicada.</w:t>
      </w:r>
    </w:p>
    <w:tbl>
      <w:tblPr>
        <w:tblStyle w:val="PURTable0"/>
        <w:tblW w:w="0" w:type="dxa"/>
        <w:tblLook w:val="04A0" w:firstRow="1" w:lastRow="0" w:firstColumn="1" w:lastColumn="0" w:noHBand="0" w:noVBand="1"/>
      </w:tblPr>
      <w:tblGrid>
        <w:gridCol w:w="4396"/>
        <w:gridCol w:w="4000"/>
        <w:gridCol w:w="2034"/>
      </w:tblGrid>
      <w:tr w:rsidR="00374D55">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374D55" w:rsidRDefault="001D63A4">
            <w:pPr>
              <w:pStyle w:val="ProductList-TableBody"/>
            </w:pPr>
            <w:r>
              <w:rPr>
                <w:color w:val="FFFFFF"/>
              </w:rPr>
              <w:t>Producte Qualificat</w:t>
            </w:r>
          </w:p>
        </w:tc>
        <w:tc>
          <w:tcPr>
            <w:tcW w:w="4660" w:type="dxa"/>
            <w:tcBorders>
              <w:left w:val="single" w:sz="4" w:space="0" w:color="6E6E6E"/>
              <w:right w:val="single" w:sz="4" w:space="0" w:color="6E6E6E"/>
            </w:tcBorders>
            <w:shd w:val="clear" w:color="auto" w:fill="0072C6"/>
          </w:tcPr>
          <w:p w:rsidR="00374D55" w:rsidRDefault="001D63A4">
            <w:pPr>
              <w:pStyle w:val="ProductList-TableBody"/>
            </w:pPr>
            <w:r>
              <w:rPr>
                <w:color w:val="FFFFFF"/>
              </w:rPr>
              <w:t>Llicència de Subscripció Basada en SA Corresponent</w:t>
            </w:r>
          </w:p>
        </w:tc>
        <w:tc>
          <w:tcPr>
            <w:tcW w:w="2320" w:type="dxa"/>
            <w:tcBorders>
              <w:left w:val="single" w:sz="4" w:space="0" w:color="6E6E6E"/>
              <w:right w:val="single" w:sz="4" w:space="0" w:color="6E6E6E"/>
            </w:tcBorders>
            <w:shd w:val="clear" w:color="auto" w:fill="0072C6"/>
          </w:tcPr>
          <w:p w:rsidR="00374D55" w:rsidRDefault="001D63A4">
            <w:pPr>
              <w:pStyle w:val="ProductList-TableBody"/>
            </w:pPr>
            <w:r>
              <w:rPr>
                <w:color w:val="FFFFFF"/>
              </w:rPr>
              <w:t>Quantitat Aplicable</w:t>
            </w:r>
          </w:p>
        </w:tc>
      </w:tr>
      <w:tr w:rsidR="00374D55">
        <w:tc>
          <w:tcPr>
            <w:tcW w:w="5140" w:type="dxa"/>
            <w:tcBorders>
              <w:left w:val="single" w:sz="4" w:space="0" w:color="6E6E6E"/>
              <w:bottom w:val="single" w:sz="4" w:space="0" w:color="6E6E6E"/>
              <w:right w:val="single" w:sz="4" w:space="0" w:color="6E6E6E"/>
            </w:tcBorders>
          </w:tcPr>
          <w:p w:rsidR="00374D55" w:rsidRDefault="001D63A4">
            <w:pPr>
              <w:pStyle w:val="ProductList-TableBody"/>
            </w:pPr>
            <w:r>
              <w:t xml:space="preserve">Core Infrastructure Server Suite Standard (Llicència Core per a 2 paquets) </w:t>
            </w:r>
          </w:p>
          <w:p w:rsidR="00374D55" w:rsidRDefault="001D63A4">
            <w:pPr>
              <w:pStyle w:val="ProductList-TableBody"/>
            </w:pPr>
            <w:r>
              <w:t xml:space="preserve">System Center Standard (Llicència Core per a 2 paquets) </w:t>
            </w:r>
          </w:p>
        </w:tc>
        <w:tc>
          <w:tcPr>
            <w:tcW w:w="4660" w:type="dxa"/>
            <w:tcBorders>
              <w:left w:val="single" w:sz="4" w:space="0" w:color="6E6E6E"/>
              <w:bottom w:val="single" w:sz="4" w:space="0" w:color="6E6E6E"/>
              <w:right w:val="single" w:sz="4" w:space="0" w:color="6E6E6E"/>
            </w:tcBorders>
          </w:tcPr>
          <w:p w:rsidR="00374D55" w:rsidRDefault="001D63A4">
            <w:pPr>
              <w:pStyle w:val="ProductList-TableBody"/>
            </w:pPr>
            <w:r>
              <w:t>Operations Management Suite E1 Basat en SA</w:t>
            </w:r>
          </w:p>
          <w:p w:rsidR="00374D55" w:rsidRDefault="001D63A4">
            <w:pPr>
              <w:pStyle w:val="ProductList-TableBody"/>
            </w:pPr>
            <w:r>
              <w:t>Operations Management Suite E2 Basat en SA</w:t>
            </w:r>
          </w:p>
        </w:tc>
        <w:tc>
          <w:tcPr>
            <w:tcW w:w="2320" w:type="dxa"/>
            <w:tcBorders>
              <w:left w:val="single" w:sz="4" w:space="0" w:color="6E6E6E"/>
              <w:bottom w:val="single" w:sz="4" w:space="0" w:color="6E6E6E"/>
              <w:right w:val="single" w:sz="4" w:space="0" w:color="6E6E6E"/>
            </w:tcBorders>
          </w:tcPr>
          <w:p w:rsidR="00374D55" w:rsidRDefault="001D63A4">
            <w:pPr>
              <w:pStyle w:val="ProductList-TableBody"/>
            </w:pPr>
            <w:r>
              <w:t>1/4</w:t>
            </w:r>
            <w:r>
              <w:rPr>
                <w:i/>
                <w:vertAlign w:val="superscript"/>
              </w:rPr>
              <w:t>1</w:t>
            </w:r>
          </w:p>
        </w:tc>
      </w:tr>
      <w:tr w:rsidR="00374D55">
        <w:tc>
          <w:tcPr>
            <w:tcW w:w="514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 xml:space="preserve">Core Infrastructure Server Suite Datacenter (Llicència Core per a 2 paquets) </w:t>
            </w:r>
          </w:p>
          <w:p w:rsidR="00374D55" w:rsidRDefault="001D63A4">
            <w:pPr>
              <w:pStyle w:val="ProductList-TableBody"/>
            </w:pPr>
            <w:r>
              <w:t>System Center Datacenter (Llicència Core per a 2 paquets)</w:t>
            </w:r>
          </w:p>
        </w:tc>
        <w:tc>
          <w:tcPr>
            <w:tcW w:w="466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Operations Management Suite E1 Basat en SA</w:t>
            </w:r>
          </w:p>
          <w:p w:rsidR="00374D55" w:rsidRDefault="001D63A4">
            <w:pPr>
              <w:pStyle w:val="ProductList-TableBody"/>
            </w:pPr>
            <w:r>
              <w:t>Operations Management Suite E2 Basat en SA</w:t>
            </w:r>
          </w:p>
        </w:tc>
        <w:tc>
          <w:tcPr>
            <w:tcW w:w="232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1</w:t>
            </w:r>
          </w:p>
        </w:tc>
      </w:tr>
      <w:tr w:rsidR="00374D55">
        <w:tc>
          <w:tcPr>
            <w:tcW w:w="514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Core Infrastructure Server Suite Standard (2 processadors)</w:t>
            </w:r>
          </w:p>
          <w:p w:rsidR="00374D55" w:rsidRDefault="001D63A4">
            <w:pPr>
              <w:pStyle w:val="ProductList-TableBody"/>
            </w:pPr>
            <w:r>
              <w:t>System Center Standard (2 processadors)</w:t>
            </w:r>
          </w:p>
        </w:tc>
        <w:tc>
          <w:tcPr>
            <w:tcW w:w="466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Operations Management Suite E1 Basat en SA</w:t>
            </w:r>
          </w:p>
          <w:p w:rsidR="00374D55" w:rsidRDefault="001D63A4">
            <w:pPr>
              <w:pStyle w:val="ProductList-TableBody"/>
            </w:pPr>
            <w:r>
              <w:t>Operations Management Suite E2 Basat en SA</w:t>
            </w:r>
          </w:p>
        </w:tc>
        <w:tc>
          <w:tcPr>
            <w:tcW w:w="232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2</w:t>
            </w:r>
          </w:p>
        </w:tc>
      </w:tr>
      <w:tr w:rsidR="00374D55">
        <w:tc>
          <w:tcPr>
            <w:tcW w:w="514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Core Infrastructure Server Suite Datacenter (2 processadors)</w:t>
            </w:r>
          </w:p>
          <w:p w:rsidR="00374D55" w:rsidRDefault="001D63A4">
            <w:pPr>
              <w:pStyle w:val="ProductList-TableBody"/>
            </w:pPr>
            <w:r>
              <w:t>System Center Datacenter (2 processadors)</w:t>
            </w:r>
          </w:p>
        </w:tc>
        <w:tc>
          <w:tcPr>
            <w:tcW w:w="466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Operations Management Suite E1 Basat en SA</w:t>
            </w:r>
          </w:p>
          <w:p w:rsidR="00374D55" w:rsidRDefault="001D63A4">
            <w:pPr>
              <w:pStyle w:val="ProductList-TableBody"/>
            </w:pPr>
            <w:r>
              <w:t>Operations Management Suite E2 Basat en SA</w:t>
            </w:r>
          </w:p>
        </w:tc>
        <w:tc>
          <w:tcPr>
            <w:tcW w:w="232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8</w:t>
            </w:r>
          </w:p>
        </w:tc>
      </w:tr>
    </w:tbl>
    <w:p w:rsidR="00374D55" w:rsidRDefault="001D63A4">
      <w:pPr>
        <w:pStyle w:val="ProductList-BodyIndented"/>
      </w:pPr>
      <w:r>
        <w:rPr>
          <w:i/>
          <w:vertAlign w:val="superscript"/>
        </w:rPr>
        <w:t>1</w:t>
      </w:r>
      <w:r>
        <w:rPr>
          <w:i/>
        </w:rPr>
        <w:t>Requereix un mínim de quatre Llicències Qualificades</w:t>
      </w:r>
    </w:p>
    <w:p w:rsidR="00374D55" w:rsidRDefault="00374D55">
      <w:pPr>
        <w:pStyle w:val="ProductList-BodyIndented"/>
      </w:pPr>
    </w:p>
    <w:p w:rsidR="00374D55" w:rsidRDefault="001D63A4">
      <w:pPr>
        <w:pStyle w:val="ProductList-ClauseHeading"/>
        <w:outlineLvl w:val="3"/>
      </w:pPr>
      <w:r>
        <w:t>2.2 Ofertes de Compromís Monetary de l'StorSimple</w:t>
      </w:r>
    </w:p>
    <w:p w:rsidR="00374D55" w:rsidRDefault="001D63A4">
      <w:pPr>
        <w:pStyle w:val="ProductList-Body"/>
      </w:pPr>
      <w:r>
        <w:t>Per cada Oferta de Compromís Monetari de l'StorSimple adquirida, el Client rebrà un dispositiu de Matriu d'Emmagatzematge. La disponibilitat geogràfica i els termes i condicions que regeixen la Matriu d'Emmagatzematge, inclosos la garantia, l'enviament i el transport, així com les taxes, s'estableixen a l'</w:t>
      </w:r>
      <w:hyperlink r:id="rId87">
        <w:r>
          <w:rPr>
            <w:color w:val="00467F"/>
            <w:u w:val="single"/>
          </w:rPr>
          <w:t>Apèndix F: Termes de la Matriu d'Emmagatzematge</w:t>
        </w:r>
      </w:hyperlink>
      <w:r>
        <w:t>.</w:t>
      </w:r>
    </w:p>
    <w:p w:rsidR="00374D55" w:rsidRDefault="00374D55">
      <w:pPr>
        <w:pStyle w:val="ProductList-Body"/>
        <w:jc w:val="right"/>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
      </w:pPr>
    </w:p>
    <w:p w:rsidR="00374D55" w:rsidRDefault="001D63A4">
      <w:pPr>
        <w:pStyle w:val="ProductList-Offering1HeadingNoBorder"/>
        <w:outlineLvl w:val="1"/>
      </w:pPr>
      <w:bookmarkStart w:id="220" w:name="_Sec629"/>
      <w:r>
        <w:t>Secure Productive Enterprise</w:t>
      </w:r>
      <w:bookmarkEnd w:id="220"/>
      <w:r>
        <w:fldChar w:fldCharType="begin"/>
      </w:r>
      <w:r>
        <w:instrText xml:space="preserve"> TC " </w:instrText>
      </w:r>
      <w:bookmarkStart w:id="221" w:name="_Toc468138516"/>
      <w:r>
        <w:instrText>Secure Productive Enterprise</w:instrText>
      </w:r>
      <w:bookmarkEnd w:id="221"/>
      <w:r>
        <w:instrText>" \l 2</w:instrText>
      </w:r>
      <w:r>
        <w:fldChar w:fldCharType="end"/>
      </w:r>
    </w:p>
    <w:p w:rsidR="00374D55" w:rsidRDefault="001D63A4">
      <w:pPr>
        <w:pStyle w:val="ProductList-Offering1SubSection"/>
        <w:outlineLvl w:val="2"/>
      </w:pPr>
      <w:bookmarkStart w:id="222" w:name="_Sec713"/>
      <w:r>
        <w:t>1. Disponibilitat del Programa</w:t>
      </w:r>
      <w:bookmarkEnd w:id="222"/>
    </w:p>
    <w:tbl>
      <w:tblPr>
        <w:tblStyle w:val="PURTable"/>
        <w:tblW w:w="0" w:type="dxa"/>
        <w:tblLook w:val="04A0" w:firstRow="1" w:lastRow="0" w:firstColumn="1" w:lastColumn="0" w:noHBand="0" w:noVBand="1"/>
      </w:tblPr>
      <w:tblGrid>
        <w:gridCol w:w="4447"/>
        <w:gridCol w:w="803"/>
        <w:gridCol w:w="789"/>
        <w:gridCol w:w="795"/>
        <w:gridCol w:w="706"/>
        <w:gridCol w:w="828"/>
        <w:gridCol w:w="821"/>
        <w:gridCol w:w="800"/>
        <w:gridCol w:w="795"/>
      </w:tblGrid>
      <w:tr w:rsidR="00374D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4D55">
        <w:tc>
          <w:tcPr>
            <w:tcW w:w="502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pPr>
            <w:r>
              <w:t>Secure Productive Enterprise E3</w:t>
            </w:r>
            <w:r>
              <w:fldChar w:fldCharType="begin"/>
            </w:r>
            <w:r>
              <w:instrText xml:space="preserve"> XE "Secure Productive Enterprise E3"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Complement del Secure Productive Enterprise E3</w:t>
            </w:r>
            <w:r>
              <w:fldChar w:fldCharType="begin"/>
            </w:r>
            <w:r>
              <w:instrText xml:space="preserve"> XE "Complement del Secure Productive Enterprise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Secure Productive Enterprise E3 Basat en SA</w:t>
            </w:r>
            <w:r>
              <w:fldChar w:fldCharType="begin"/>
            </w:r>
            <w:r>
              <w:instrText xml:space="preserve"> XE "Secure Productive Enterprise E3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Secure Productive Enterprise E5</w:t>
            </w:r>
            <w:r>
              <w:fldChar w:fldCharType="begin"/>
            </w:r>
            <w:r>
              <w:instrText xml:space="preserve"> XE "Secure Productive Enterprise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Complement del Secure Productive Enterprise E5</w:t>
            </w:r>
            <w:r>
              <w:fldChar w:fldCharType="begin"/>
            </w:r>
            <w:r>
              <w:instrText xml:space="preserve"> XE "Complement del Secure Productive Enterprise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 xml:space="preserve">Secure Productive Enterprise E5 Basat en SA </w:t>
            </w:r>
            <w:r>
              <w:fldChar w:fldCharType="begin"/>
            </w:r>
            <w:r>
              <w:instrText xml:space="preserve"> XE "Secure Productive Enterprise E5 Basat en SA " </w:instrText>
            </w:r>
            <w:r>
              <w:fldChar w:fldCharType="end"/>
            </w:r>
            <w:r>
              <w:t>(SL d'Usuari)</w:t>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5020" w:type="dxa"/>
            <w:tcBorders>
              <w:top w:val="dashed" w:sz="4" w:space="0" w:color="BFBFBF"/>
              <w:left w:val="none" w:sz="4" w:space="0" w:color="6E6E6E"/>
              <w:bottom w:val="none" w:sz="4" w:space="0" w:color="BFBFBF"/>
              <w:right w:val="none" w:sz="4" w:space="0" w:color="6E6E6E"/>
            </w:tcBorders>
          </w:tcPr>
          <w:p w:rsidR="00374D55" w:rsidRDefault="001D63A4">
            <w:pPr>
              <w:pStyle w:val="ProductList-TableBody"/>
            </w:pPr>
            <w:r>
              <w:t>Complement de CAL d'Skype for Business Plus per al Secure Productive Enterprise E3</w:t>
            </w:r>
            <w:r>
              <w:fldChar w:fldCharType="begin"/>
            </w:r>
            <w:r>
              <w:instrText xml:space="preserve"> XE "Complement de CAL d'Skype for Business Plus per al Secure Productive Enterprise E3"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bl>
    <w:p w:rsidR="00374D55" w:rsidRDefault="001D63A4">
      <w:pPr>
        <w:pStyle w:val="ProductList-Offering1SubSection"/>
        <w:outlineLvl w:val="2"/>
      </w:pPr>
      <w:bookmarkStart w:id="223" w:name="_Sec768"/>
      <w:r>
        <w:t>2. Condicions del Producte</w:t>
      </w:r>
      <w:bookmarkEnd w:id="223"/>
    </w:p>
    <w:tbl>
      <w:tblPr>
        <w:tblStyle w:val="PURTable"/>
        <w:tblW w:w="0" w:type="dxa"/>
        <w:tblLook w:val="04A0" w:firstRow="1" w:lastRow="0" w:firstColumn="1" w:lastColumn="0" w:noHBand="0" w:noVBand="1"/>
      </w:tblPr>
      <w:tblGrid>
        <w:gridCol w:w="3594"/>
        <w:gridCol w:w="3590"/>
        <w:gridCol w:w="3606"/>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Promocions: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(SCE):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el Secure Productive Enterprise Basat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3"/>
      </w:pPr>
      <w:r>
        <w:lastRenderedPageBreak/>
        <w:t>2.1 Drets d'Ús Ampliats per als Clients del Secure Productive Enterprise</w:t>
      </w:r>
    </w:p>
    <w:p w:rsidR="00374D55" w:rsidRDefault="001D63A4">
      <w:pPr>
        <w:pStyle w:val="ProductList-SubClauseHeading"/>
        <w:outlineLvl w:val="4"/>
      </w:pPr>
      <w:r>
        <w:t>2.1.1 Office Servers</w:t>
      </w:r>
    </w:p>
    <w:p w:rsidR="00374D55" w:rsidRDefault="001D63A4">
      <w:pPr>
        <w:pStyle w:val="ProductList-BodyIndented"/>
      </w:pPr>
      <w:r>
        <w:t>Cada Usuari Llicenciat que tingui assignada a una SL d'Usuari del Secure Productive Enterprise pot instal·lar un nombre il·limitat de còpies del programari de servidor següent en qualsevol Servidor dedicat a l'ús del Client:</w:t>
      </w:r>
    </w:p>
    <w:p w:rsidR="00374D55" w:rsidRDefault="001D63A4" w:rsidP="001D63A4">
      <w:pPr>
        <w:pStyle w:val="ProductList-Bullet"/>
        <w:numPr>
          <w:ilvl w:val="1"/>
          <w:numId w:val="35"/>
        </w:numPr>
      </w:pPr>
      <w:r>
        <w:t>Exchange Server</w:t>
      </w:r>
      <w:r>
        <w:fldChar w:fldCharType="begin"/>
      </w:r>
      <w:r>
        <w:instrText xml:space="preserve"> XE "Exchange Server" </w:instrText>
      </w:r>
      <w:r>
        <w:fldChar w:fldCharType="end"/>
      </w:r>
      <w:r>
        <w:t xml:space="preserve">, </w:t>
      </w:r>
    </w:p>
    <w:p w:rsidR="00374D55" w:rsidRDefault="001D63A4" w:rsidP="001D63A4">
      <w:pPr>
        <w:pStyle w:val="ProductList-Bullet"/>
        <w:numPr>
          <w:ilvl w:val="1"/>
          <w:numId w:val="35"/>
        </w:numPr>
      </w:pPr>
      <w:r>
        <w:t>SharePoint Server</w:t>
      </w:r>
      <w:r>
        <w:fldChar w:fldCharType="begin"/>
      </w:r>
      <w:r>
        <w:instrText xml:space="preserve"> XE "SharePoint Server" </w:instrText>
      </w:r>
      <w:r>
        <w:fldChar w:fldCharType="end"/>
      </w:r>
      <w:r>
        <w:t xml:space="preserve"> i</w:t>
      </w:r>
    </w:p>
    <w:p w:rsidR="00374D55" w:rsidRDefault="001D63A4" w:rsidP="001D63A4">
      <w:pPr>
        <w:pStyle w:val="ProductList-Bullet"/>
        <w:numPr>
          <w:ilvl w:val="1"/>
          <w:numId w:val="35"/>
        </w:numPr>
      </w:pPr>
      <w:r>
        <w:t>Skype for Business Server</w:t>
      </w:r>
      <w:r>
        <w:fldChar w:fldCharType="begin"/>
      </w:r>
      <w:r>
        <w:instrText xml:space="preserve"> XE "Skype for Business Server" </w:instrText>
      </w:r>
      <w:r>
        <w:fldChar w:fldCharType="end"/>
      </w:r>
      <w:r>
        <w:t>.</w:t>
      </w:r>
    </w:p>
    <w:p w:rsidR="00374D55" w:rsidRDefault="001D63A4">
      <w:pPr>
        <w:pStyle w:val="ProductList-BodyIndented"/>
      </w:pPr>
      <w:r>
        <w:t>L'Accés al programari de servidor anterior és exclusiu per a aquells usuaris que tinguin assignada una SL d'Usuari del Secure Productive Enterprise. Aquesta disposició no s'aplica als clients que llicenciïn el Secure Productive Enterprise en virtut del Contracte de Microsoft Cloud.</w:t>
      </w:r>
    </w:p>
    <w:p w:rsidR="00374D55" w:rsidRDefault="00374D55">
      <w:pPr>
        <w:pStyle w:val="ProductList-BodyIndented"/>
      </w:pPr>
    </w:p>
    <w:p w:rsidR="00374D55" w:rsidRDefault="001D63A4">
      <w:pPr>
        <w:pStyle w:val="ProductList-SubClauseHeading"/>
        <w:outlineLvl w:val="4"/>
      </w:pPr>
      <w:r>
        <w:t>2.1.2 Office Professional Plus</w:t>
      </w:r>
    </w:p>
    <w:p w:rsidR="00374D55" w:rsidRDefault="001D63A4">
      <w:pPr>
        <w:pStyle w:val="ProductList-SubSubClauseHeading"/>
        <w:outlineLvl w:val="5"/>
      </w:pPr>
      <w:r>
        <w:t>2.1.2.1 SL d'Usuari Basades en SA del Secure Productive Enterprise:</w:t>
      </w:r>
    </w:p>
    <w:p w:rsidR="00374D55" w:rsidRDefault="001D63A4">
      <w:pPr>
        <w:pStyle w:val="ProductList-BodyIndented2"/>
      </w:pPr>
      <w:r>
        <w:t>Per cada Usuari Llicenciat al qual el client assigni una SL d'Usuari Basada en SA del Secure Productive Enterprise, el Client pot instal·lar:</w:t>
      </w:r>
    </w:p>
    <w:p w:rsidR="00374D55" w:rsidRDefault="001D63A4" w:rsidP="001D63A4">
      <w:pPr>
        <w:pStyle w:val="ProductList-Bullet"/>
        <w:numPr>
          <w:ilvl w:val="2"/>
          <w:numId w:val="36"/>
        </w:numPr>
      </w:pPr>
      <w:r>
        <w:t>una còpia local de l'Office Professional Plus per a ús exclusiu de l'Usuari Llicenciat durant el termini de la subscripció; i</w:t>
      </w:r>
    </w:p>
    <w:p w:rsidR="00374D55" w:rsidRDefault="001D63A4" w:rsidP="001D63A4">
      <w:pPr>
        <w:pStyle w:val="ProductList-Bullet"/>
        <w:numPr>
          <w:ilvl w:val="2"/>
          <w:numId w:val="36"/>
        </w:numPr>
      </w:pPr>
      <w:r>
        <w:t>una còpia local de l'Office Professional Plus per a SL d'Usuari noves que s'hagin afegit al mateix contracte de llicències per volum per a ús exclusiu de l'Usuari Llicenciat durant el termini de la subscripció. El nombre d'SL d'Usuari noves a les quals es concedeixin aquests drets d'usuari no pot superar el nombre d'SL d'Usuari Basades en SA que el contracte cobreix inicialment.</w:t>
      </w:r>
    </w:p>
    <w:p w:rsidR="00374D55" w:rsidRDefault="001D63A4">
      <w:pPr>
        <w:pStyle w:val="ProductList-BodyIndented2"/>
      </w:pPr>
      <w:r>
        <w:t>Aquesta disposició no s'aplica als clients que llicenciïn aquest Producte en virtut del Contracte de Microsoft Cloud.</w:t>
      </w:r>
    </w:p>
    <w:p w:rsidR="00374D55" w:rsidRDefault="00374D55">
      <w:pPr>
        <w:pStyle w:val="ProductList-BodyIndented2"/>
      </w:pPr>
    </w:p>
    <w:p w:rsidR="00374D55" w:rsidRDefault="001D63A4">
      <w:pPr>
        <w:pStyle w:val="ProductList-SubSubClauseHeading"/>
        <w:outlineLvl w:val="5"/>
      </w:pPr>
      <w:r>
        <w:t>2.1.2.1 SL d'Usuari del Secure Productive Enterprise adquirides a MPSA</w:t>
      </w:r>
    </w:p>
    <w:p w:rsidR="00374D55" w:rsidRDefault="001D63A4">
      <w:pPr>
        <w:pStyle w:val="ProductList-BodyIndented2"/>
      </w:pPr>
      <w:r>
        <w:t>Per cada Usuari Llicenciat amb un dispositiu amb cobertura de Software Assurance per a l'Office Professional Plus a qui el Client assigni una SL d'Usuari del Secure Productive Enterprise, el Client pot instal·lar una còpia local de l'Office Professional Plus per a ús exclusiu de l'Usuari Llicenciat durant el termini de la subscripció.</w:t>
      </w:r>
    </w:p>
    <w:p w:rsidR="00374D55" w:rsidRDefault="00374D55">
      <w:pPr>
        <w:pStyle w:val="ProductList-BodyIndented2"/>
      </w:pPr>
    </w:p>
    <w:p w:rsidR="00374D55" w:rsidRDefault="001D63A4">
      <w:pPr>
        <w:pStyle w:val="ProductList-ClauseHeading"/>
        <w:outlineLvl w:val="3"/>
      </w:pPr>
      <w:r>
        <w:t>2.2 SL d'Usuari de Complement i SL d'Usuari basades en SA</w:t>
      </w:r>
    </w:p>
    <w:p w:rsidR="00374D55" w:rsidRDefault="001D63A4">
      <w:pPr>
        <w:pStyle w:val="ProductList-Body"/>
      </w:pPr>
      <w:r>
        <w:t xml:space="preserve">Per tal d'adquirir una SL d'Usuari de Complement del Secure Productive Enterprise o una SL d'Usuari Basada en SA del Secure Productive Enterprise, el client ha de complir els requisits d'elegibilitat i 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component del Secure Productive Enterprise. Els components són: Windows 10 Enterprise </w:t>
      </w:r>
      <w:r>
        <w:fldChar w:fldCharType="begin"/>
      </w:r>
      <w:r>
        <w:instrText xml:space="preserve"> XE "Windows 10 Enterprise " </w:instrText>
      </w:r>
      <w:r>
        <w:fldChar w:fldCharType="end"/>
      </w:r>
      <w:r>
        <w:t>E3/E5 Per Usuari, Enterprise Mobility + Security</w:t>
      </w:r>
      <w:r>
        <w:fldChar w:fldCharType="begin"/>
      </w:r>
      <w:r>
        <w:instrText xml:space="preserve"> XE "Enterprise Mobility + Security" </w:instrText>
      </w:r>
      <w:r>
        <w:fldChar w:fldCharType="end"/>
      </w:r>
      <w:r>
        <w:t xml:space="preserve"> E3/E5 i Office 365 Enterprise</w:t>
      </w:r>
      <w:r>
        <w:fldChar w:fldCharType="begin"/>
      </w:r>
      <w:r>
        <w:instrText xml:space="preserve"> XE "Office 365 Enterprise" </w:instrText>
      </w:r>
      <w:r>
        <w:fldChar w:fldCharType="end"/>
      </w:r>
      <w:r>
        <w:t xml:space="preserve"> E3/E5. Vegeu els subapartats sobre les SL d'Usuari de Complement del Secure Productive Enterprise i les SL d'Usuari Basades en SA del Secure Productive Enterprise a les seccions Informació Addicional dels components del Secure Productive Enterprise per obtenir més informació.</w:t>
      </w:r>
    </w:p>
    <w:p w:rsidR="00374D55" w:rsidRDefault="00374D55">
      <w:pPr>
        <w:pStyle w:val="ProductList-Body"/>
      </w:pPr>
    </w:p>
    <w:p w:rsidR="00374D55" w:rsidRDefault="001D63A4">
      <w:pPr>
        <w:pStyle w:val="ProductList-ClauseHeading"/>
        <w:outlineLvl w:val="3"/>
      </w:pPr>
      <w:r>
        <w:t>2.3 Adquisicions d'SL d'Usuari basades en SA</w:t>
      </w:r>
    </w:p>
    <w:p w:rsidR="00374D55" w:rsidRDefault="001D63A4">
      <w:pPr>
        <w:pStyle w:val="ProductList-Body"/>
      </w:pPr>
      <w:r>
        <w:t>El Client no pot adquirir més SL d'Usuari basades en SA que el nombre de Dispositius Qualificats. Com a excepció única, el Client pot adquirir un nombre superior d'SL d'Usuari basades en SA, però només si (1) el Client adquireix una SL d'Usuari basada en SA per a cadascun dels usuaris del seu Dispositiu Qualificat, i (2) el Client afegeix dispositius segons sigui necessari per complir els Requisits d'ús principals de la secció Sistema Operatiu de Sobretaula Windows 4.4.1.</w:t>
      </w:r>
    </w:p>
    <w:p w:rsidR="00374D55" w:rsidRDefault="00374D55">
      <w:pPr>
        <w:pStyle w:val="ProductList-Body"/>
      </w:pPr>
    </w:p>
    <w:p w:rsidR="00374D55" w:rsidRDefault="001D63A4">
      <w:pPr>
        <w:pStyle w:val="ProductList-ClauseHeading"/>
        <w:outlineLvl w:val="3"/>
      </w:pPr>
      <w:r>
        <w:t>2.4 Beneficis d'SA per a les SL d'Usuari Basades en SA del Secure Productive Enterprise</w:t>
      </w:r>
    </w:p>
    <w:p w:rsidR="00374D55" w:rsidRDefault="001D63A4">
      <w:pPr>
        <w:pStyle w:val="ProductList-Body"/>
      </w:pPr>
      <w:r>
        <w:t xml:space="preserve">Les SL d'Usuari Basades en SA del Secure Productive Enterprise proporcionen els mateixos Beneficis d'SA que els components Basats en SA de l'SL d'Usuari Basada en SA del Secure Productive Enterprise (Office 365 Enterprise </w:t>
      </w:r>
      <w:r>
        <w:fldChar w:fldCharType="begin"/>
      </w:r>
      <w:r>
        <w:instrText xml:space="preserve"> XE "Office 365 Enterprise " </w:instrText>
      </w:r>
      <w:r>
        <w:fldChar w:fldCharType="end"/>
      </w:r>
      <w:r>
        <w:t>E3/E5 Basat en SA, Enterprise Mobility + Security Basat en SA</w:t>
      </w:r>
      <w:r>
        <w:fldChar w:fldCharType="begin"/>
      </w:r>
      <w:r>
        <w:instrText xml:space="preserve"> XE "Enterprise Mobility + Security Basat en SA" </w:instrText>
      </w:r>
      <w:r>
        <w:fldChar w:fldCharType="end"/>
      </w:r>
      <w:r>
        <w:t xml:space="preserve"> i Windows 10 Enterprise </w:t>
      </w:r>
      <w:r>
        <w:fldChar w:fldCharType="begin"/>
      </w:r>
      <w:r>
        <w:instrText xml:space="preserve"> XE "Windows 10 Enterprise " </w:instrText>
      </w:r>
      <w:r>
        <w:fldChar w:fldCharType="end"/>
      </w:r>
      <w:r>
        <w:t>E3/E5 Per Usuari Basat en SA).</w:t>
      </w:r>
    </w:p>
    <w:p w:rsidR="00374D55" w:rsidRDefault="00374D55">
      <w:pPr>
        <w:pStyle w:val="ProductList-Body"/>
      </w:pPr>
    </w:p>
    <w:p w:rsidR="00374D55" w:rsidRDefault="001D63A4">
      <w:pPr>
        <w:pStyle w:val="ProductList-ClauseHeading"/>
        <w:outlineLvl w:val="3"/>
      </w:pPr>
      <w:r>
        <w:t>2.5 Servei al Núvol Comunitari per a Entitats Públiques dels Estats Units</w:t>
      </w:r>
    </w:p>
    <w:p w:rsidR="00374D55" w:rsidRDefault="001D63A4">
      <w:pPr>
        <w:pStyle w:val="ProductList-Body"/>
      </w:pPr>
      <w:r>
        <w:t>Consulteu la taula Disponibilitat del Programa de cada component del Secure Productive Enterprise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rsidR="00374D55" w:rsidRDefault="00374D55">
      <w:pPr>
        <w:pStyle w:val="ProductList-Body"/>
        <w:jc w:val="right"/>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
      </w:pPr>
    </w:p>
    <w:p w:rsidR="00374D55" w:rsidRDefault="001D63A4">
      <w:pPr>
        <w:pStyle w:val="ProductList-Offering1HeadingNoBorder"/>
        <w:outlineLvl w:val="1"/>
      </w:pPr>
      <w:bookmarkStart w:id="224" w:name="_Sec657"/>
      <w:r>
        <w:t>Enterprise Mobility + Security (Plan), o bé</w:t>
      </w:r>
      <w:bookmarkEnd w:id="224"/>
      <w:r>
        <w:fldChar w:fldCharType="begin"/>
      </w:r>
      <w:r>
        <w:instrText xml:space="preserve"> TC "</w:instrText>
      </w:r>
      <w:bookmarkStart w:id="225" w:name="_Toc468138517"/>
      <w:r>
        <w:instrText>Enterprise Mobility + Security (Plan), o bé</w:instrText>
      </w:r>
      <w:bookmarkEnd w:id="225"/>
      <w:r>
        <w:instrText>" \l 2</w:instrText>
      </w:r>
      <w:r>
        <w:fldChar w:fldCharType="end"/>
      </w:r>
    </w:p>
    <w:p w:rsidR="00374D55" w:rsidRDefault="001D63A4">
      <w:pPr>
        <w:pStyle w:val="ProductList-Offering1SubSection"/>
        <w:outlineLvl w:val="2"/>
      </w:pPr>
      <w:bookmarkStart w:id="226" w:name="_Sec709"/>
      <w:r>
        <w:t>1. Disponibilitat del Programa</w:t>
      </w:r>
      <w:bookmarkEnd w:id="226"/>
    </w:p>
    <w:tbl>
      <w:tblPr>
        <w:tblStyle w:val="PURTable"/>
        <w:tblW w:w="0" w:type="dxa"/>
        <w:tblLook w:val="04A0" w:firstRow="1" w:lastRow="0" w:firstColumn="1" w:lastColumn="0" w:noHBand="0" w:noVBand="1"/>
      </w:tblPr>
      <w:tblGrid>
        <w:gridCol w:w="4389"/>
        <w:gridCol w:w="797"/>
        <w:gridCol w:w="782"/>
        <w:gridCol w:w="789"/>
        <w:gridCol w:w="803"/>
        <w:gridCol w:w="825"/>
        <w:gridCol w:w="817"/>
        <w:gridCol w:w="794"/>
        <w:gridCol w:w="788"/>
      </w:tblGrid>
      <w:tr w:rsidR="00374D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4D55">
        <w:tc>
          <w:tcPr>
            <w:tcW w:w="502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pPr>
            <w:r>
              <w:t>Enterprise Mobility + Security E3</w:t>
            </w:r>
            <w:r>
              <w:fldChar w:fldCharType="begin"/>
            </w:r>
            <w:r>
              <w:instrText xml:space="preserve"> XE "Enterprise Mobility + Security E3"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Complement de l'Enterprise Mobility + Security E3</w:t>
            </w:r>
            <w:r>
              <w:fldChar w:fldCharType="begin"/>
            </w:r>
            <w:r>
              <w:instrText xml:space="preserve"> XE "Complement de l'Enterprise Mobility + Security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Enterprise Mobility + Security E3 Basat en SA</w:t>
            </w:r>
            <w:r>
              <w:fldChar w:fldCharType="begin"/>
            </w:r>
            <w:r>
              <w:instrText xml:space="preserve"> XE "Enterprise Mobility + Security E3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Enterprise Mobility + Security E5</w:t>
            </w:r>
            <w:r>
              <w:fldChar w:fldCharType="begin"/>
            </w:r>
            <w:r>
              <w:instrText xml:space="preserve"> XE "Enterprise Mobility + Security E5" </w:instrText>
            </w:r>
            <w:r>
              <w:fldChar w:fldCharType="end"/>
            </w:r>
            <w:r>
              <w:t xml:space="preserve"> (SL d'Usuari)</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Complement de l'Enterprise Mobility + Security E5</w:t>
            </w:r>
            <w:r>
              <w:fldChar w:fldCharType="begin"/>
            </w:r>
            <w:r>
              <w:instrText xml:space="preserve"> XE "Complement de l'Enterprise Mobility + Security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74D55">
        <w:tc>
          <w:tcPr>
            <w:tcW w:w="5020" w:type="dxa"/>
            <w:tcBorders>
              <w:top w:val="dashed" w:sz="4" w:space="0" w:color="BFBFBF"/>
              <w:left w:val="none" w:sz="4" w:space="0" w:color="6E6E6E"/>
              <w:bottom w:val="none" w:sz="4" w:space="0" w:color="BFBFBF"/>
              <w:right w:val="none" w:sz="4" w:space="0" w:color="6E6E6E"/>
            </w:tcBorders>
          </w:tcPr>
          <w:p w:rsidR="00374D55" w:rsidRDefault="001D63A4">
            <w:pPr>
              <w:pStyle w:val="ProductList-TableBody"/>
            </w:pPr>
            <w:r>
              <w:t>Enterprise Mobility + Security E5 Basat en SA</w:t>
            </w:r>
            <w:r>
              <w:fldChar w:fldCharType="begin"/>
            </w:r>
            <w:r>
              <w:instrText xml:space="preserve"> XE "Enterprise Mobility + Security E5 Basat en SA"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bl>
    <w:p w:rsidR="00374D55" w:rsidRDefault="001D63A4">
      <w:pPr>
        <w:pStyle w:val="ProductList-Offering1SubSection"/>
        <w:outlineLvl w:val="2"/>
      </w:pPr>
      <w:bookmarkStart w:id="227" w:name="_Sec764"/>
      <w:r>
        <w:lastRenderedPageBreak/>
        <w:t>2. Condicions del Producte</w:t>
      </w:r>
      <w:bookmarkEnd w:id="227"/>
    </w:p>
    <w:tbl>
      <w:tblPr>
        <w:tblStyle w:val="PURTable"/>
        <w:tblW w:w="0" w:type="dxa"/>
        <w:tblLook w:val="04A0" w:firstRow="1" w:lastRow="0" w:firstColumn="1" w:lastColumn="0" w:noHBand="0" w:noVBand="1"/>
      </w:tblPr>
      <w:tblGrid>
        <w:gridCol w:w="3594"/>
        <w:gridCol w:w="3590"/>
        <w:gridCol w:w="3606"/>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"Promocions: indica que s'apliquen ofertes de temps limitat al Producte, tal com es descriu a l'Apèndix E: Promocions." </w:instrText>
            </w:r>
            <w:r>
              <w:fldChar w:fldCharType="separate"/>
            </w:r>
            <w:r>
              <w:rPr>
                <w:color w:val="0563C1"/>
              </w:rPr>
              <w:t>Promocions</w:t>
            </w:r>
            <w:r>
              <w:fldChar w:fldCharType="end"/>
            </w:r>
            <w:r>
              <w:t xml:space="preserve">: </w:t>
            </w:r>
            <w:hyperlink w:anchor="_Sec572">
              <w:r>
                <w:rPr>
                  <w:color w:val="00467F"/>
                  <w:u w:val="single"/>
                </w:rPr>
                <w:t>Apèndix E</w:t>
              </w:r>
            </w:hyperlink>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(SCE): N/A</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 (només a l'Intune)</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3"/>
      </w:pPr>
      <w:r>
        <w:t>2.1 Elegibilitat per a l'Adquisició d'SL d'Usuari de Complement</w:t>
      </w:r>
    </w:p>
    <w:p w:rsidR="00374D55" w:rsidRDefault="001D63A4">
      <w:pPr>
        <w:pStyle w:val="ProductList-Body"/>
      </w:pPr>
      <w:r>
        <w:t>Els clients han de tenir una Inscripció Enterprise activa amb SA actiu per a les Llicències Qualificades corresponents. Les Llicències Qualificades es poden basar en el dispositiu o en l'usuari. Els clients amb una versió d'MBSA anterior a 2010 han de signar els Termes i Condicions Complementaris dels Serveis Online.</w:t>
      </w:r>
    </w:p>
    <w:p w:rsidR="00374D55" w:rsidRDefault="00374D55">
      <w:pPr>
        <w:pStyle w:val="ProductList-Body"/>
      </w:pPr>
    </w:p>
    <w:p w:rsidR="00374D55" w:rsidRDefault="001D63A4">
      <w:pPr>
        <w:pStyle w:val="ProductList-ClauseHeading"/>
        <w:outlineLvl w:val="3"/>
      </w:pPr>
      <w:r>
        <w:t>2.2 Llicències Qualificades d'SL d'Usuari de Complement</w:t>
      </w:r>
    </w:p>
    <w:tbl>
      <w:tblPr>
        <w:tblStyle w:val="PURTable"/>
        <w:tblW w:w="0" w:type="dxa"/>
        <w:tblLook w:val="04A0" w:firstRow="1" w:lastRow="0" w:firstColumn="1" w:lastColumn="0" w:noHBand="0" w:noVBand="1"/>
      </w:tblPr>
      <w:tblGrid>
        <w:gridCol w:w="5392"/>
        <w:gridCol w:w="5398"/>
      </w:tblGrid>
      <w:tr w:rsidR="00374D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SL d'Usuari de Complement</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374D55" w:rsidRDefault="00374D55">
            <w:pPr>
              <w:pStyle w:val="ProductList-TableBody"/>
            </w:pP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374D55" w:rsidRDefault="00374D55">
            <w:pPr>
              <w:pStyle w:val="ProductList-TableBody"/>
            </w:pP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Core CAL Suite Bridge per a l'Office 365</w:t>
            </w:r>
            <w:r>
              <w:fldChar w:fldCharType="begin"/>
            </w:r>
            <w:r>
              <w:instrText xml:space="preserve"> XE "Core CAL Suite Bridge per a l'Office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74D55" w:rsidRDefault="00374D55">
            <w:pPr>
              <w:pStyle w:val="ProductList-TableBody"/>
            </w:pP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74D55" w:rsidRDefault="001D63A4">
            <w:pPr>
              <w:pStyle w:val="ProductList-TableBody"/>
            </w:pPr>
            <w:r>
              <w:t>Enterprise Mobility + Security</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Enterprise CAL Suite Bridge per a l'Office 365</w:t>
            </w:r>
            <w:r>
              <w:fldChar w:fldCharType="begin"/>
            </w:r>
            <w:r>
              <w:instrText xml:space="preserve"> XE "Enterprise CAL Suite Bridge per a l'Office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74D55" w:rsidRDefault="00374D55">
            <w:pPr>
              <w:pStyle w:val="ProductList-TableBody"/>
            </w:pP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Enterprise CAL Suite Bridge per a l'Office 365 i el Microsoft Intune</w:t>
            </w:r>
            <w:r>
              <w:fldChar w:fldCharType="begin"/>
            </w:r>
            <w:r>
              <w:instrText xml:space="preserve"> XE "Enterprise CAL Suite Bridge per a l'Office 365 i el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3"/>
      </w:pPr>
      <w:r>
        <w:t>2.3 Restriccions d'Adquisició d'SL d'Usuari de Complement</w:t>
      </w:r>
    </w:p>
    <w:p w:rsidR="00374D55" w:rsidRDefault="001D63A4">
      <w:pPr>
        <w:pStyle w:val="ProductList-Body"/>
      </w:pPr>
      <w:r>
        <w:t>Només es pot adquirir una SL d'Usuari de Complement per cada Llicència Qualificada (o grup de Llicències Qualificades).</w:t>
      </w:r>
    </w:p>
    <w:p w:rsidR="00374D55" w:rsidRDefault="00374D55">
      <w:pPr>
        <w:pStyle w:val="ProductList-Body"/>
      </w:pPr>
    </w:p>
    <w:p w:rsidR="00374D55" w:rsidRDefault="001D63A4">
      <w:pPr>
        <w:pStyle w:val="ProductList-Body"/>
      </w:pPr>
      <w:r>
        <w:t>Els clients poden adquirir SL d'Usuari de Complement per a usuaris o usuaris de dispositius afegits a un recompte de dispositius o usuaris d'una Inscripció Enterprise entre dates “true up” (per exemple, abans de l'adquisició de les llicències qualificades), subjectes a la mateixa limitació d'una SL d'Usuari de Complement per Llicència Qualificada (o grup de Llicències Qualificades).</w:t>
      </w:r>
    </w:p>
    <w:p w:rsidR="00374D55" w:rsidRDefault="00374D55">
      <w:pPr>
        <w:pStyle w:val="ProductList-Body"/>
      </w:pPr>
    </w:p>
    <w:p w:rsidR="00374D55" w:rsidRDefault="001D63A4">
      <w:pPr>
        <w:pStyle w:val="ProductList-Body"/>
      </w:pPr>
      <w:r>
        <w:t>Els clients del Contracte Campus i School poden adquirir la Llicència de Subscripció d'Usuari per a les SL d'Usuari de l'Enterprise Mobility + Security corresponent per als seus Usuaris fins a la mateixa quantitat que el seu recompte d'Ordinadors Aplicables sempre que tinguin cobertura per a les Llicències Qualificades.</w:t>
      </w:r>
    </w:p>
    <w:p w:rsidR="00374D55" w:rsidRDefault="00374D55">
      <w:pPr>
        <w:pStyle w:val="ProductList-Body"/>
      </w:pPr>
    </w:p>
    <w:p w:rsidR="00374D55" w:rsidRDefault="001D63A4">
      <w:pPr>
        <w:pStyle w:val="ProductList-ClauseHeading"/>
        <w:outlineLvl w:val="3"/>
      </w:pPr>
      <w:r>
        <w:t>2.4 Elegibilitat per a l'Adquisició d'SL d'Usuari Basades en SA de l'Enterprise Mobility + Security</w:t>
      </w:r>
    </w:p>
    <w:p w:rsidR="00374D55" w:rsidRDefault="001D63A4">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(“Llicències Qualificades”) per als Productes de la taula següent. També es poden adquirir SL d'Usuari basades en SA en lloc de Llicències de Subscripció dels Productes següents si la Llicència de Subscripció es va adquirir almenys tres anys abans de l'adquisició de l'SL d'Usuari basada en SA. Les SL d'Usuari basades en SA necessiten CAL Suite Bridges tal com s'indica a la taula.</w:t>
      </w:r>
    </w:p>
    <w:tbl>
      <w:tblPr>
        <w:tblStyle w:val="PURTable"/>
        <w:tblW w:w="0" w:type="dxa"/>
        <w:tblLook w:val="04A0" w:firstRow="1" w:lastRow="0" w:firstColumn="1" w:lastColumn="0" w:noHBand="0" w:noVBand="1"/>
      </w:tblPr>
      <w:tblGrid>
        <w:gridCol w:w="3595"/>
        <w:gridCol w:w="3607"/>
        <w:gridCol w:w="3588"/>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Llicències Qualificades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SL d'Usuari basada en SA corresponent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CAL Suite Bridge necessària</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Enterprise Mobility + Security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Core CAL Bridge per a l'Enterprise Mobility + Security</w:t>
            </w:r>
            <w:r>
              <w:rPr>
                <w:vertAlign w:val="superscript"/>
              </w:rPr>
              <w:t>2,3</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Enterprise Mobility + Security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Enterprise CAL Bridge per a l'Enterprise Mobility + Security</w:t>
            </w:r>
            <w:r>
              <w:rPr>
                <w:vertAlign w:val="superscript"/>
              </w:rPr>
              <w:t>2,4</w:t>
            </w:r>
          </w:p>
        </w:tc>
      </w:tr>
    </w:tbl>
    <w:p w:rsidR="00374D55" w:rsidRDefault="001D63A4">
      <w:pPr>
        <w:pStyle w:val="ProductList-Body"/>
      </w:pPr>
      <w:r>
        <w:rPr>
          <w:i/>
          <w:vertAlign w:val="superscript"/>
        </w:rPr>
        <w:t>1</w:t>
      </w:r>
      <w:r>
        <w:rPr>
          <w:i/>
        </w:rPr>
        <w:t>Disponible per adquirir només en l'aniversari de la inscripció o en començar un nou període d'inscripció.</w:t>
      </w:r>
    </w:p>
    <w:p w:rsidR="00374D55" w:rsidRDefault="001D63A4">
      <w:pPr>
        <w:pStyle w:val="ProductList-Body"/>
      </w:pPr>
      <w:r>
        <w:rPr>
          <w:i/>
          <w:vertAlign w:val="superscript"/>
        </w:rPr>
        <w:t>2</w:t>
      </w:r>
      <w:r>
        <w:rPr>
          <w:i/>
        </w:rPr>
        <w:t>Adquisició necessària només en la data d'aniversari de la inscripció.</w:t>
      </w:r>
    </w:p>
    <w:p w:rsidR="00374D55" w:rsidRDefault="001D63A4">
      <w:pPr>
        <w:pStyle w:val="ProductList-Body"/>
      </w:pPr>
      <w:r>
        <w:rPr>
          <w:i/>
          <w:vertAlign w:val="superscript"/>
        </w:rPr>
        <w:t>3</w:t>
      </w:r>
      <w:r>
        <w:rPr>
          <w:i/>
        </w:rPr>
        <w:t xml:space="preserve">Adquisició no necessària per a usuaris que també tinguin llicència de l'Office 365 (Enterprise i Government E1, E3, E5) </w:t>
      </w:r>
    </w:p>
    <w:p w:rsidR="00374D55" w:rsidRDefault="001D63A4">
      <w:pPr>
        <w:pStyle w:val="ProductList-Body"/>
      </w:pPr>
      <w:r>
        <w:rPr>
          <w:i/>
          <w:vertAlign w:val="superscript"/>
        </w:rPr>
        <w:t>4</w:t>
      </w:r>
      <w:r>
        <w:rPr>
          <w:i/>
        </w:rPr>
        <w:t>Adquisició no necessària per a usuaris que també tinguin llicència de l'Office 365 (Enterprise i Government E3, E5)</w:t>
      </w:r>
    </w:p>
    <w:p w:rsidR="00374D55" w:rsidRDefault="00374D55">
      <w:pPr>
        <w:pStyle w:val="ProductList-Body"/>
      </w:pPr>
    </w:p>
    <w:p w:rsidR="00374D55" w:rsidRDefault="001D63A4">
      <w:pPr>
        <w:pStyle w:val="ProductList-ClauseHeading"/>
        <w:outlineLvl w:val="3"/>
      </w:pPr>
      <w:r>
        <w:t>2.5 Adquisicions d'SL d'Usuari basades en SA</w:t>
      </w:r>
    </w:p>
    <w:p w:rsidR="00374D55" w:rsidRDefault="001D63A4">
      <w:pPr>
        <w:pStyle w:val="ProductList-Body"/>
      </w:pPr>
      <w:r>
        <w:t>No es pot adquirir més d'una SL d'Usuari basada en SA per cada Llicència Qualificada de dispositiu de la secció 2.4. Com a excepció única per a dispositius amb una Llicència Qualificada assignada que utilitzin més d'un usuari, el Client pot adquirir una SL d'Usuari basada en SA per a cada un d'aquests usuaris, però només si n'adquireix una per a tots i cadascun dels usuaris de tots els Dispositius Qualificats.</w:t>
      </w:r>
    </w:p>
    <w:p w:rsidR="00374D55" w:rsidRDefault="00374D55">
      <w:pPr>
        <w:pStyle w:val="ProductList-Body"/>
      </w:pPr>
    </w:p>
    <w:p w:rsidR="00374D55" w:rsidRDefault="001D63A4">
      <w:pPr>
        <w:pStyle w:val="ProductList-ClauseHeading"/>
        <w:outlineLvl w:val="3"/>
      </w:pPr>
      <w:r>
        <w:t>2.6 Beneficis d'SA per a les SL d'Usuari Basades en SA de l'Enterprise Mobility + Security</w:t>
      </w:r>
    </w:p>
    <w:p w:rsidR="00374D55" w:rsidRDefault="001D63A4">
      <w:pPr>
        <w:pStyle w:val="ProductList-Body"/>
      </w:pPr>
      <w:r>
        <w:t>Les SL d'Usuari Basades en SA de l'Enterprise Mobility + Security permeten al Client optar als Beneficis d'SA en virtut de les Llicències Qualificades de la secció 2.4.</w:t>
      </w:r>
    </w:p>
    <w:p w:rsidR="00374D55" w:rsidRDefault="00374D55">
      <w:pPr>
        <w:pStyle w:val="ProductList-Body"/>
        <w:jc w:val="right"/>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
      </w:pPr>
    </w:p>
    <w:p w:rsidR="00374D55" w:rsidRDefault="001D63A4">
      <w:pPr>
        <w:pStyle w:val="ProductList-Offering1HeadingNoBorder"/>
        <w:outlineLvl w:val="1"/>
      </w:pPr>
      <w:bookmarkStart w:id="228" w:name="_Sec1151"/>
      <w:r>
        <w:t>Serveis del Microsoft Dynamics 365</w:t>
      </w:r>
      <w:bookmarkEnd w:id="228"/>
      <w:r>
        <w:fldChar w:fldCharType="begin"/>
      </w:r>
      <w:r>
        <w:instrText xml:space="preserve"> TC "</w:instrText>
      </w:r>
      <w:bookmarkStart w:id="229" w:name="_Toc468138518"/>
      <w:r>
        <w:instrText>Serveis del Microsoft Dynamics 365</w:instrText>
      </w:r>
      <w:bookmarkEnd w:id="229"/>
      <w:r>
        <w:instrText>" \l 2</w:instrText>
      </w:r>
      <w:r>
        <w:fldChar w:fldCharType="end"/>
      </w:r>
    </w:p>
    <w:p w:rsidR="00374D55" w:rsidRDefault="001D63A4">
      <w:pPr>
        <w:pStyle w:val="ProductList-Offering1SubSection"/>
        <w:outlineLvl w:val="2"/>
      </w:pPr>
      <w:bookmarkStart w:id="230" w:name="_Sec1152"/>
      <w:r>
        <w:lastRenderedPageBreak/>
        <w:t>1. Disponibilitat del Programa</w:t>
      </w:r>
      <w:bookmarkEnd w:id="230"/>
    </w:p>
    <w:tbl>
      <w:tblPr>
        <w:tblStyle w:val="PURTable"/>
        <w:tblW w:w="0" w:type="dxa"/>
        <w:tblLook w:val="04A0" w:firstRow="1" w:lastRow="0" w:firstColumn="1" w:lastColumn="0" w:noHBand="0" w:noVBand="1"/>
      </w:tblPr>
      <w:tblGrid>
        <w:gridCol w:w="4474"/>
        <w:gridCol w:w="800"/>
        <w:gridCol w:w="777"/>
        <w:gridCol w:w="793"/>
        <w:gridCol w:w="704"/>
        <w:gridCol w:w="827"/>
        <w:gridCol w:w="820"/>
        <w:gridCol w:w="797"/>
        <w:gridCol w:w="792"/>
      </w:tblGrid>
      <w:tr w:rsidR="00374D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4D55">
        <w:tc>
          <w:tcPr>
            <w:tcW w:w="502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pPr>
            <w:r>
              <w:t>Pla 1 del Microsoft Dynamics 365, Enterprise Edition (SL d'Usuari)</w:t>
            </w:r>
            <w:r>
              <w:fldChar w:fldCharType="begin"/>
            </w:r>
            <w:r>
              <w:instrText xml:space="preserve"> XE "Pla 1 del Microsoft Dynamics 365, Enterprise Edition (SL d'Usuari)"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74D55" w:rsidRDefault="001D6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Pla 2 del Microsoft Dynamics 365, Enterprise Edition (SL d'Usuari)</w:t>
            </w:r>
            <w:r>
              <w:fldChar w:fldCharType="begin"/>
            </w:r>
            <w:r>
              <w:instrText xml:space="preserve"> XE "Pla 2 del Microsoft Dynamics 365,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Complement del Pla 2 del Microsoft Dynamics 365, Enterprise Edition (SL d'Usuari)</w:t>
            </w:r>
            <w:r>
              <w:fldChar w:fldCharType="begin"/>
            </w:r>
            <w:r>
              <w:instrText xml:space="preserve"> XE "Complement del Pla 2 del Microsoft Dynamics 365,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Pla 2 del Microsoft Dynamics 365, Enterprise Edition Basat en SA (SL d'Usuari)</w:t>
            </w:r>
            <w:r>
              <w:fldChar w:fldCharType="begin"/>
            </w:r>
            <w:r>
              <w:instrText xml:space="preserve"> XE "Pla 2 del Microsoft Dynamics 365, Enterprise Edition Basat en SA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Microsoft Dynamics 365 per al Servei d'Atenció al Client, Enterprise Edition (SL d'Usuari)</w:t>
            </w:r>
            <w:r>
              <w:fldChar w:fldCharType="begin"/>
            </w:r>
            <w:r>
              <w:instrText xml:space="preserve"> XE "Microsoft Dynamics 365 per al Servei d'Atenció al Client,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Microsoft Dynamics 365 per al Servei d'Atenció al Client, Enterprise Edition (SL de Dispositiu)</w:t>
            </w:r>
            <w:r>
              <w:fldChar w:fldCharType="begin"/>
            </w:r>
            <w:r>
              <w:instrText xml:space="preserve"> XE "Microsoft Dynamics 365 per al Servei d'Atenció al Client, Enterprise Edition (SL de Dispositiu)"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Microsoft Dynamics 365 per al Servei de Camp, Enterprise Edition (SL d'Usuari)</w:t>
            </w:r>
            <w:r>
              <w:fldChar w:fldCharType="begin"/>
            </w:r>
            <w:r>
              <w:instrText xml:space="preserve"> XE "Microsoft Dynamics 365 per al Servei de Camp,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Microsoft Dynamics 365 per al Servei de Camp, Enterprise Edition (SL de Dispositiu)</w:t>
            </w:r>
            <w:r>
              <w:fldChar w:fldCharType="begin"/>
            </w:r>
            <w:r>
              <w:instrText xml:space="preserve"> XE "Microsoft Dynamics 365 per al Servei de Camp, Enterprise Edition (SL de Dispositiu)"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Microsoft Dynamics 365 per a Operacions, Enterprise Edition (SL d'Usuari)</w:t>
            </w:r>
            <w:r>
              <w:fldChar w:fldCharType="begin"/>
            </w:r>
            <w:r>
              <w:instrText xml:space="preserve"> XE "Microsoft Dynamics 365 per a Operacions,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Microsoft Dynamics 365 per a Operacions, Enterprise Edition</w:t>
            </w:r>
            <w:r>
              <w:fldChar w:fldCharType="begin"/>
            </w:r>
            <w:r>
              <w:instrText xml:space="preserve"> XE "Microsoft Dynamics 365 per a Operacions, Enterprise Edition" </w:instrText>
            </w:r>
            <w:r>
              <w:fldChar w:fldCharType="end"/>
            </w:r>
            <w:r>
              <w:t xml:space="preserve"> (SL de Dispositiu)</w:t>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Complement del Microsoft Dynamics 365 per a Operacions, Enterprise Edition (SL de Dispositiu i Usuari)</w:t>
            </w:r>
            <w:r>
              <w:fldChar w:fldCharType="begin"/>
            </w:r>
            <w:r>
              <w:instrText xml:space="preserve"> XE "Complement del Microsoft Dynamics 365 per a Operacions, Enterprise Edition (SL de Dispositiu i 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Microsoft Dynamics 365 per a Operacions, Enterprise Edition Basat en SA (SL de Dispositiu i Usuari)</w:t>
            </w:r>
            <w:r>
              <w:fldChar w:fldCharType="begin"/>
            </w:r>
            <w:r>
              <w:instrText xml:space="preserve"> XE "Microsoft Dynamics 365 per a Operacions, Enterprise Edition Basat en SA (SL de Dispositiu i 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Automatització de Servei de Projecte del Microsoft Dynamics 365, Enterprise Edition (SL d'Usuari)</w:t>
            </w:r>
            <w:r>
              <w:fldChar w:fldCharType="begin"/>
            </w:r>
            <w:r>
              <w:instrText xml:space="preserve"> XE "Automatització de Servei de Projecte del Microsoft Dynamics 365,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Microsoft Dynamics 365 per a Vendes, Enterprise Edition (SL d'Usuari)</w:t>
            </w:r>
            <w:r>
              <w:fldChar w:fldCharType="begin"/>
            </w:r>
            <w:r>
              <w:instrText xml:space="preserve"> XE "Microsoft Dynamics 365 per a Vendes,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 xml:space="preserve">Microsoft Dynamics 365 per a Vendes, Enterprise Edition </w:t>
            </w:r>
            <w:r>
              <w:fldChar w:fldCharType="begin"/>
            </w:r>
            <w:r>
              <w:instrText xml:space="preserve"> XE "Microsoft Dynamics 365 per a Vendes, Enterprise Edition " </w:instrText>
            </w:r>
            <w:r>
              <w:fldChar w:fldCharType="end"/>
            </w:r>
            <w:r>
              <w:t>(SL de Dispositiu)</w:t>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Microsoft Dynamics 365 per a Membres de l'Equip, Enterprise Edition (SL d'Usuari)</w:t>
            </w:r>
            <w:r>
              <w:fldChar w:fldCharType="begin"/>
            </w:r>
            <w:r>
              <w:instrText xml:space="preserve"> XE "Microsoft Dynamics 365 per a Membres de l'Equip,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Complement del Microsoft Dynamics 365 per a Membres de l'Equip, Enterprise Edition (SL d'Usuari)</w:t>
            </w:r>
            <w:r>
              <w:fldChar w:fldCharType="begin"/>
            </w:r>
            <w:r>
              <w:instrText xml:space="preserve"> XE "Complement del Microsoft Dynamics 365 per a Membres de l'Equip, Enterprise Edition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Microsoft Dynamics 365 per a Membres de l'Equip, Enterprise Edition Basat en SA (SL d'Usuari)</w:t>
            </w:r>
            <w:r>
              <w:fldChar w:fldCharType="begin"/>
            </w:r>
            <w:r>
              <w:instrText xml:space="preserve"> XE "Microsoft Dynamics 365 per a Membres de l'Equip, Enterprise Edition Basat en SA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Microsoft Dynamics 365 Enterprise Edition: Portal de Fidelització de Clients Addicionals</w:t>
            </w:r>
            <w:r>
              <w:fldChar w:fldCharType="begin"/>
            </w:r>
            <w:r>
              <w:instrText xml:space="preserve"> XE "Microsoft Dynamics 365 Enterprise Edition: Portal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Microsoft Dynamics 365 Enterprise Edition: Visualitzacions de Pàgina del Portal de Fidelització de Clients Addicionals</w:t>
            </w:r>
            <w:r>
              <w:fldChar w:fldCharType="begin"/>
            </w:r>
            <w:r>
              <w:instrText xml:space="preserve"> XE "Microsoft Dynamics 365 Enterprise Edition: Visualitzacions de Pàgina del Portal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Microsoft Dynamics 365 Enterprise Edition: Instància de Producció de Fidelització de Clients Addicionals</w:t>
            </w:r>
            <w:r>
              <w:fldChar w:fldCharType="begin"/>
            </w:r>
            <w:r>
              <w:instrText xml:space="preserve"> XE "Microsoft Dynamics 365 Enterprise Edition: Instància de Producció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Microsoft Dynamics 365 Enterprise Edition: Instància de No Producció de Fidelització de Clients Addicionals</w:t>
            </w:r>
            <w:r>
              <w:fldChar w:fldCharType="begin"/>
            </w:r>
            <w:r>
              <w:instrText xml:space="preserve"> XE "Microsoft Dynamics 365 Enterprise Edition: Instància de No Producció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Microsoft Dynamics 365 Enterprise Edition: Emmagatzematge de Base de Dades de Fidelització de Clients Addicionals</w:t>
            </w:r>
            <w:r>
              <w:fldChar w:fldCharType="begin"/>
            </w:r>
            <w:r>
              <w:instrText xml:space="preserve"> XE "Microsoft Dynamics 365 Enterprise Edition: Emmagatzematge de Base de Dades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Microsoft Dynamics 365 Enterprise Edition: Publicacions Socials de Fidelització de Clients Addicionals</w:t>
            </w:r>
            <w:r>
              <w:fldChar w:fldCharType="begin"/>
            </w:r>
            <w:r>
              <w:instrText xml:space="preserve"> XE "Microsoft Dynamics 365 Enterprise Edition: Publicacions Socials de Fidelització de Clients Addicionals"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Microsoft Dynamics 365 per al Servei de Camp, Enterprise Edition: Optimització de la Planificació de Recursos</w:t>
            </w:r>
            <w:r>
              <w:fldChar w:fldCharType="begin"/>
            </w:r>
            <w:r>
              <w:instrText xml:space="preserve"> XE "Microsoft Dynamics 365 per al Servei de Camp, Enterprise Edition: Optimització de la Planificació de Recursos"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Microsoft Dynamics 365 per a Operacions, Enterprise Edition: Emmagatzematge de Base de Dades Addicional</w:t>
            </w:r>
            <w:r>
              <w:fldChar w:fldCharType="begin"/>
            </w:r>
            <w:r>
              <w:instrText xml:space="preserve"> XE "Microsoft Dynamics 365 per a Operacions, Enterprise Edition: Emmagatzematge de Base de Dades Addicional"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Microsoft Dynamics 365 per a Operacions, Enterprise Edition: Emmagatzematge de Fitxers Addicional</w:t>
            </w:r>
            <w:r>
              <w:fldChar w:fldCharType="begin"/>
            </w:r>
            <w:r>
              <w:instrText xml:space="preserve"> XE "Microsoft Dynamics 365 per a Operacions, Enterprise Edition: Emmagatzematge de Fitxers Addicional"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Microsoft Dynamics 365 per a Operacions, Enterprise Edition (Espai Aïllat de Nivell 1): Instància de Desenvolupador i de Prova</w:t>
            </w:r>
            <w:r>
              <w:fldChar w:fldCharType="begin"/>
            </w:r>
            <w:r>
              <w:instrText xml:space="preserve"> XE "Microsoft Dynamics 365 per a Operacions, Enterprise Edition (Espai Aïllat de Nivell 1): Instància de Desenvolupador i de Prova"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Microsoft Dynamics 365 per a Operacions, Enterprise Edition (Espai Aïllat de Nivell 2): Proves d'Acceptació Estàndard</w:t>
            </w:r>
            <w:r>
              <w:fldChar w:fldCharType="begin"/>
            </w:r>
            <w:r>
              <w:instrText xml:space="preserve"> XE "Microsoft Dynamics 365 per a Operacions, Enterprise Edition (Espai Aïllat de Nivell 2): Proves d'Acceptació Estàndard"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Microsoft Dynamics 365 per a Operacions, Enterprise Edition (Espai Aïllat de Nivell 3): Proves d'Acceptació Premier</w:t>
            </w:r>
            <w:r>
              <w:fldChar w:fldCharType="begin"/>
            </w:r>
            <w:r>
              <w:instrText xml:space="preserve"> XE "Microsoft Dynamics 365 per a Operacions, Enterprise Edition (Espai Aïllat de Nivell 3): Proves d'Acceptació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Microsoft Dynamics 365 per a Operacions, Enterprise Edition (Espai Aïllat de Nivell 4): Proves de Rendiment Estàndard</w:t>
            </w:r>
            <w:r>
              <w:fldChar w:fldCharType="begin"/>
            </w:r>
            <w:r>
              <w:instrText xml:space="preserve"> XE "Microsoft Dynamics 365 per a Operacions, Enterprise Edition (Espai Aïllat de Nivell 4): Proves de Rendiment Estàndard"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lastRenderedPageBreak/>
              <w:t>Microsoft Dynamics 365 per a Operacions, Enterprise Edition (Espai Aïllat de Nivell 5): Proves de Rendiment Premier</w:t>
            </w:r>
            <w:r>
              <w:fldChar w:fldCharType="begin"/>
            </w:r>
            <w:r>
              <w:instrText xml:space="preserve"> XE "Microsoft Dynamics 365 per a Operacions, Enterprise Edition (Espai Aïllat de Nivell 5): Proves de Rendiment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Assistència Tècnica Millorada del Microsoft Dynamics 365</w:t>
            </w:r>
            <w:r>
              <w:fldChar w:fldCharType="begin"/>
            </w:r>
            <w:r>
              <w:instrText xml:space="preserve"> XE "Assistència Tècnica Millorada del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374D55">
        <w:tc>
          <w:tcPr>
            <w:tcW w:w="5020" w:type="dxa"/>
            <w:tcBorders>
              <w:top w:val="dashed" w:sz="4" w:space="0" w:color="BFBFBF"/>
              <w:left w:val="none" w:sz="4" w:space="0" w:color="6E6E6E"/>
              <w:bottom w:val="none" w:sz="4" w:space="0" w:color="BFBFBF"/>
              <w:right w:val="none" w:sz="4" w:space="0" w:color="6E6E6E"/>
            </w:tcBorders>
          </w:tcPr>
          <w:p w:rsidR="00374D55" w:rsidRDefault="001D63A4">
            <w:pPr>
              <w:pStyle w:val="ProductList-TableBody"/>
            </w:pPr>
            <w:r>
              <w:t>Assistència Tècnica Directa Professional del Microsoft Dynamics 365</w:t>
            </w:r>
            <w:r>
              <w:fldChar w:fldCharType="begin"/>
            </w:r>
            <w:r>
              <w:instrText xml:space="preserve"> XE "Assistència Tècnica Directa Professional del Microsoft Dynamics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bl>
    <w:p w:rsidR="00374D55" w:rsidRDefault="001D63A4">
      <w:pPr>
        <w:pStyle w:val="ProductList-Offering1SubSection"/>
        <w:outlineLvl w:val="2"/>
      </w:pPr>
      <w:bookmarkStart w:id="231" w:name="_Sec1153"/>
      <w:r>
        <w:t>2. Condicions del Producte</w:t>
      </w:r>
      <w:bookmarkEnd w:id="231"/>
    </w:p>
    <w:tbl>
      <w:tblPr>
        <w:tblStyle w:val="PURTable"/>
        <w:tblW w:w="0" w:type="dxa"/>
        <w:tblLook w:val="04A0" w:firstRow="1" w:lastRow="0" w:firstColumn="1" w:lastColumn="0" w:noHBand="0" w:noVBand="1"/>
      </w:tblPr>
      <w:tblGrid>
        <w:gridCol w:w="3587"/>
        <w:gridCol w:w="3604"/>
        <w:gridCol w:w="3599"/>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d'Usuari Basades en SA i SL d'Usuari de Complement</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rPr>
                <w:color w:val="404040"/>
              </w:rPr>
              <w:t>Promocions: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(SCE):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3"/>
      </w:pPr>
      <w:r>
        <w:t>2.1 Elegibilitat per a l'Adquisició d'SL d'Usuari del Dynamics 365 Basat en SA</w:t>
      </w:r>
    </w:p>
    <w:p w:rsidR="00374D55" w:rsidRDefault="001D63A4">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amb SA actiu per als Productes Qualificats de la taula següent. També es poden adquirir SL d'Usuari basades en SA en lloc de Llicències de Subscripció dels Productes següents si la Llicència de Subscripció es va adquirir almenys tres anys abans de l'adquisició de l'SL d'Usuari basada en SA. Les SL d'Usuari basades en SA només estan disponibles per adquirir en l'aniversari de la Inscripció o en començar un nou període d'Inscripció.</w:t>
      </w:r>
    </w:p>
    <w:tbl>
      <w:tblPr>
        <w:tblStyle w:val="PURTable"/>
        <w:tblW w:w="0" w:type="dxa"/>
        <w:tblLook w:val="04A0" w:firstRow="1" w:lastRow="0" w:firstColumn="1" w:lastColumn="0" w:noHBand="0" w:noVBand="1"/>
      </w:tblPr>
      <w:tblGrid>
        <w:gridCol w:w="5337"/>
        <w:gridCol w:w="5453"/>
      </w:tblGrid>
      <w:tr w:rsidR="00374D5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74D55" w:rsidRDefault="001D63A4">
            <w:pPr>
              <w:pStyle w:val="ProductList-TableBody"/>
            </w:pPr>
            <w:r>
              <w:rPr>
                <w:color w:val="FFFFFF"/>
              </w:rPr>
              <w:t>Productes Qualificats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74D55" w:rsidRDefault="001D63A4">
            <w:pPr>
              <w:pStyle w:val="ProductList-TableBody"/>
            </w:pPr>
            <w:r>
              <w:rPr>
                <w:color w:val="FFFFFF"/>
              </w:rPr>
              <w:t>SL d'Usuari Basada en SA corresponent</w:t>
            </w:r>
          </w:p>
        </w:tc>
      </w:tr>
      <w:tr w:rsidR="00374D55">
        <w:tc>
          <w:tcPr>
            <w:tcW w:w="600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CAL de Tasca del Microsoft Dynamics AX</w:t>
            </w:r>
            <w:r>
              <w:br/>
              <w:t>CAL Sense Intervenció del Microsoft Dynamics AX</w:t>
            </w:r>
            <w:r>
              <w:br/>
              <w:t>CAL del Microsoft Dynamics CRM Essentials, o</w:t>
            </w:r>
            <w:r>
              <w:br/>
              <w:t>CAL Local del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Microsoft Dynamics 365 per a Membres de l'Equip, Enterprise Edition Basat en SA</w:t>
            </w:r>
          </w:p>
        </w:tc>
      </w:tr>
      <w:tr w:rsidR="00374D55">
        <w:tc>
          <w:tcPr>
            <w:tcW w:w="600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CAL de Tasca del Microsoft Dynamics AX (Dispositiu)</w:t>
            </w:r>
          </w:p>
        </w:tc>
        <w:tc>
          <w:tcPr>
            <w:tcW w:w="612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Microsoft Dynamics 365 per a Operacions, Enterprise Edition Basat en SA (Dispositiu)</w:t>
            </w:r>
          </w:p>
        </w:tc>
      </w:tr>
      <w:tr w:rsidR="00374D55">
        <w:tc>
          <w:tcPr>
            <w:tcW w:w="600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CAL Funcional del Microsoft Dynamics AX, o</w:t>
            </w:r>
            <w:r>
              <w:br/>
              <w:t>Enterprise CAL del Microsoft Dynamics AX</w:t>
            </w:r>
          </w:p>
        </w:tc>
        <w:tc>
          <w:tcPr>
            <w:tcW w:w="612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 xml:space="preserve">Microsoft Dynamics 365 per a Operacions, Enterprise Edition Basat en SA </w:t>
            </w:r>
          </w:p>
          <w:p w:rsidR="00374D55" w:rsidRDefault="001D63A4">
            <w:pPr>
              <w:pStyle w:val="ProductList-TableBody"/>
            </w:pPr>
            <w:r>
              <w:t>Pla 2 del Microsoft Dynamics 365, Enterprise Edition Basat en SA</w:t>
            </w:r>
          </w:p>
          <w:p w:rsidR="00374D55" w:rsidRDefault="00374D55">
            <w:pPr>
              <w:pStyle w:val="ProductList-TableBody"/>
            </w:pPr>
          </w:p>
        </w:tc>
      </w:tr>
      <w:tr w:rsidR="00374D55">
        <w:tc>
          <w:tcPr>
            <w:tcW w:w="600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CAL d'ÚS del Microsoft Dynamics CRM Basic, o</w:t>
            </w:r>
            <w:r>
              <w:br/>
              <w:t>CAL Local del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Microsoft Dynamics 365 for Sales, Enterprise Edition Basat en SA</w:t>
            </w:r>
            <w:r>
              <w:br/>
              <w:t>Pla 1 del Microsoft Dynamics 365, Enterprise Edition Basat en SA</w:t>
            </w:r>
          </w:p>
        </w:tc>
      </w:tr>
      <w:tr w:rsidR="00374D55">
        <w:tc>
          <w:tcPr>
            <w:tcW w:w="600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CAL d'ÚS del Microsoft Dynamics CRM Basic, o</w:t>
            </w:r>
            <w:r>
              <w:br/>
              <w:t>CAL Local del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Microsoft Dynamics 365 for Customer Service, Enterprise Edition Basat en SA</w:t>
            </w:r>
            <w:r>
              <w:br/>
              <w:t>Pla 1 del Microsoft Dynamics 365, Enterprise Edition Basat en SA</w:t>
            </w:r>
          </w:p>
        </w:tc>
      </w:tr>
      <w:tr w:rsidR="00374D55">
        <w:tc>
          <w:tcPr>
            <w:tcW w:w="600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CAL Local del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Microsoft Dynamics 365 per a Gestió de Casos, Enterprise Edition Basat en SA</w:t>
            </w:r>
          </w:p>
        </w:tc>
      </w:tr>
      <w:tr w:rsidR="00374D55">
        <w:tc>
          <w:tcPr>
            <w:tcW w:w="600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CAL del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Pla 1 del Microsoft Dynamics 365, Enterprise Edition Basat en SA</w:t>
            </w:r>
          </w:p>
        </w:tc>
      </w:tr>
    </w:tbl>
    <w:p w:rsidR="00374D55" w:rsidRDefault="00374D55">
      <w:pPr>
        <w:pStyle w:val="ProductList-Body"/>
      </w:pPr>
    </w:p>
    <w:p w:rsidR="00374D55" w:rsidRDefault="001D63A4">
      <w:pPr>
        <w:pStyle w:val="ProductList-ClauseHeading"/>
        <w:outlineLvl w:val="3"/>
      </w:pPr>
      <w:r>
        <w:t>2.2 Llicències Qualificades d'SL d'Usuari de Complement</w:t>
      </w:r>
    </w:p>
    <w:p w:rsidR="00374D55" w:rsidRDefault="001D63A4">
      <w:pPr>
        <w:pStyle w:val="ProductList-Body"/>
      </w:pPr>
      <w:r>
        <w:t>Totes les Llicències Qualificades han de tenir SA actiu. Només es pot adquirir una SL d'Usuari de Complement per cada Llicència Qualificada (o grup de Llicències Qualificades).</w:t>
      </w:r>
    </w:p>
    <w:tbl>
      <w:tblPr>
        <w:tblStyle w:val="PURTable"/>
        <w:tblW w:w="0" w:type="dxa"/>
        <w:tblLook w:val="04A0" w:firstRow="1" w:lastRow="0" w:firstColumn="1" w:lastColumn="0" w:noHBand="0" w:noVBand="1"/>
      </w:tblPr>
      <w:tblGrid>
        <w:gridCol w:w="5387"/>
        <w:gridCol w:w="5403"/>
      </w:tblGrid>
      <w:tr w:rsidR="00374D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SL d'Usuari de Complement</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CAL de Tasca del Microsoft Dynamics AX</w:t>
            </w:r>
            <w:r>
              <w:fldChar w:fldCharType="begin"/>
            </w:r>
            <w:r>
              <w:instrText xml:space="preserve"> XE "CAL de Tasca del Microsoft Dynamics AX" </w:instrText>
            </w:r>
            <w:r>
              <w:fldChar w:fldCharType="end"/>
            </w:r>
            <w:r>
              <w:t>,</w:t>
            </w:r>
            <w:r>
              <w:br/>
              <w:t>CAL Sense Intervenció del Microsoft Dynamics AX</w:t>
            </w:r>
            <w:r>
              <w:fldChar w:fldCharType="begin"/>
            </w:r>
            <w:r>
              <w:instrText xml:space="preserve"> XE "CAL Sense Intervenció del Microsoft Dynamics AX" </w:instrText>
            </w:r>
            <w:r>
              <w:fldChar w:fldCharType="end"/>
            </w:r>
            <w:r>
              <w:t>, o</w:t>
            </w:r>
            <w:r>
              <w:br/>
              <w:t>CAL del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Complement del Microsoft Dynamics 365 per a Membres de l'Equip, Enterprise Edition</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CAL de Tasca del Microsoft Dynamics AX (Dispositiu)</w:t>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Complement del Microsoft Dynamics 365 per a Operacions, Enterprise Edition (Dispositiu)</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CAL Funcional del Microsoft Dynamics AX</w:t>
            </w:r>
            <w:r>
              <w:fldChar w:fldCharType="begin"/>
            </w:r>
            <w:r>
              <w:instrText xml:space="preserve"> XE "CAL Funcional del Microsoft Dynamics AX" </w:instrText>
            </w:r>
            <w:r>
              <w:fldChar w:fldCharType="end"/>
            </w:r>
            <w:r>
              <w:t>, o</w:t>
            </w:r>
            <w:r>
              <w:br/>
              <w:t>Enterprise CAL del Microsoft Dynamics AX</w:t>
            </w:r>
            <w:r>
              <w:fldChar w:fldCharType="begin"/>
            </w:r>
            <w:r>
              <w:instrText xml:space="preserve"> XE "Enterprise CAL del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Complement del Microsoft Dynamics 365 per a Operacions, Enterprise Edition</w:t>
            </w:r>
            <w:r>
              <w:br/>
              <w:t>Complement del Pla 2 del Microsoft Dynamics 365 Enterprise Edition</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CAL d'ÚS del Microsoft Dynamics CRM Basic</w:t>
            </w:r>
            <w:r>
              <w:fldChar w:fldCharType="begin"/>
            </w:r>
            <w:r>
              <w:instrText xml:space="preserve"> XE "CAL d'ÚS del Microsoft Dynamics CRM Basic" </w:instrText>
            </w:r>
            <w:r>
              <w:fldChar w:fldCharType="end"/>
            </w:r>
            <w:r>
              <w:t>, o</w:t>
            </w:r>
            <w:r>
              <w:br/>
              <w:t>CAL Local del Microsoft Dynamics 365 for Sales</w:t>
            </w:r>
            <w:r>
              <w:fldChar w:fldCharType="begin"/>
            </w:r>
            <w:r>
              <w:instrText xml:space="preserve"> XE "CAL Local del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Complement del Microsoft Dynamics 365 for Sales, Enterprise Edition</w:t>
            </w:r>
            <w:r>
              <w:br/>
              <w:t>Complement del Microsoft Dynamics 365, Enterprise Edition, Plan 1</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CAL d'ÚS del Microsoft Dynamics CRM Basic, o</w:t>
            </w:r>
            <w:r>
              <w:br/>
              <w:t>CAL Local del Microsoft Dynamics 365 for Customer Service</w:t>
            </w:r>
            <w:r>
              <w:fldChar w:fldCharType="begin"/>
            </w:r>
            <w:r>
              <w:instrText xml:space="preserve"> XE "CAL Local del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Complement del Microsoft Dynamics 365 for Customer Service, Enterprise Edition</w:t>
            </w:r>
            <w:r>
              <w:br/>
              <w:t>Complement del Microsoft Dynamics 365, Enterprise Edition, Plan 1</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CAL Local del Microsoft Dynamics 365 for Sales</w:t>
            </w:r>
            <w:r>
              <w:fldChar w:fldCharType="begin"/>
            </w:r>
            <w:r>
              <w:instrText xml:space="preserve"> XE "CAL Local del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Complement del Microsoft Dynamics 365 for Case Management, Enterprise Edition</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CAL del Microsoft Dynamics CRM Professional</w:t>
            </w:r>
            <w:r>
              <w:fldChar w:fldCharType="begin"/>
            </w:r>
            <w:r>
              <w:instrText xml:space="preserve"> XE "CAL del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Complement del Microsoft Dynamics 365, Enterprise Edition, Plan 1</w:t>
            </w:r>
          </w:p>
        </w:tc>
      </w:tr>
    </w:tbl>
    <w:p w:rsidR="00374D55" w:rsidRDefault="00374D55">
      <w:pPr>
        <w:pStyle w:val="ProductList-Body"/>
      </w:pPr>
    </w:p>
    <w:p w:rsidR="00374D55" w:rsidRDefault="001D63A4">
      <w:pPr>
        <w:pStyle w:val="ProductList-ClauseHeading"/>
        <w:outlineLvl w:val="3"/>
      </w:pPr>
      <w:r>
        <w:t>2.3 Unified Service Desk (USD)</w:t>
      </w:r>
    </w:p>
    <w:p w:rsidR="00374D55" w:rsidRDefault="001D63A4">
      <w:pPr>
        <w:pStyle w:val="ProductList-Body"/>
      </w:pPr>
      <w:r>
        <w:t>Els clients amb subscripcions actives al Pla 1 o el Pla 2 del Microsoft Dynamics 365, Enterprise Edition poden instal·lar i utilitzar el programari USD per a cada usuari.</w:t>
      </w:r>
    </w:p>
    <w:p w:rsidR="00374D55" w:rsidRDefault="00374D55">
      <w:pPr>
        <w:pStyle w:val="ProductList-Body"/>
      </w:pPr>
    </w:p>
    <w:p w:rsidR="00374D55" w:rsidRDefault="001D63A4">
      <w:pPr>
        <w:pStyle w:val="ProductList-ClauseHeading"/>
        <w:outlineLvl w:val="3"/>
      </w:pPr>
      <w:r>
        <w:t>2.4 Microsoft Dynamics CustomerSource</w:t>
      </w:r>
    </w:p>
    <w:p w:rsidR="00374D55" w:rsidRDefault="001D63A4">
      <w:pPr>
        <w:pStyle w:val="ProductList-Body"/>
      </w:pPr>
      <w:r>
        <w:t xml:space="preserve">Els clients amb subscripcions actives als Serveis del Microsoft Dynamics 365 Services poden accedir al CustomerSource i utilitzar-lo. </w:t>
      </w:r>
    </w:p>
    <w:p w:rsidR="00374D55" w:rsidRDefault="00374D55">
      <w:pPr>
        <w:pStyle w:val="ProductList-Body"/>
      </w:pPr>
    </w:p>
    <w:p w:rsidR="00374D55" w:rsidRDefault="001D63A4">
      <w:pPr>
        <w:pStyle w:val="ProductList-ClauseHeading"/>
        <w:outlineLvl w:val="3"/>
      </w:pPr>
      <w:r>
        <w:lastRenderedPageBreak/>
        <w:t>2.5 Elegibilitat de les Ofertes Qualificades</w:t>
      </w:r>
    </w:p>
    <w:p w:rsidR="00374D55" w:rsidRDefault="001D63A4">
      <w:pPr>
        <w:pStyle w:val="ProductList-Body"/>
      </w:pPr>
      <w:r>
        <w:t xml:space="preserve">Els clients que renovin un contracte amb Llicències de Subscripció del Microsoft Dynamics CRM Online o el Microsoft Dynamics AX amb data 1 de novembre de 2016 o posterior poden adquirir l'Oferta Qualificada de Serveis Online del Microsoft Dynamics 365 amb les renovacions de contracte que es realitzin abans del 31 d'octubre de 2019. </w:t>
      </w:r>
    </w:p>
    <w:p w:rsidR="00374D55" w:rsidRDefault="00374D55">
      <w:pPr>
        <w:pStyle w:val="ProductList-Body"/>
      </w:pPr>
    </w:p>
    <w:p w:rsidR="00374D55" w:rsidRDefault="001D63A4">
      <w:pPr>
        <w:pStyle w:val="ProductList-ClauseHeading"/>
        <w:outlineLvl w:val="3"/>
      </w:pPr>
      <w:r>
        <w:t>2.6 Microsoft Dynamics Marketing i Parature</w:t>
      </w:r>
    </w:p>
    <w:p w:rsidR="00374D55" w:rsidRDefault="001D63A4">
      <w:pPr>
        <w:pStyle w:val="ProductList-Body"/>
      </w:pPr>
      <w:r>
        <w:t>Els clients del Contracte Enterprise i el Contracte d'Enterprise Subscription que tinguin llicències del Microsoft Dynamics Marketing i Parature, de subscripcions de Microsoft anteriors a l'1 de novembre de 2016 en virtut d'una Inscripció actual poden renovar les subscripcions en qualsevol Inscripció posterior que signin abans de l'1 de juliol de 2017.</w:t>
      </w:r>
    </w:p>
    <w:p w:rsidR="00374D55" w:rsidRDefault="00374D55">
      <w:pPr>
        <w:pStyle w:val="ProductList-Body"/>
      </w:pPr>
    </w:p>
    <w:p w:rsidR="00374D55" w:rsidRDefault="001D63A4">
      <w:pPr>
        <w:pStyle w:val="ProductList-ClauseHeading"/>
        <w:outlineLvl w:val="3"/>
      </w:pPr>
      <w:r>
        <w:t>2.7 Pla 2 del Microsoft Dynamics 365, Enterprise Edition for Government</w:t>
      </w:r>
    </w:p>
    <w:p w:rsidR="00374D55" w:rsidRDefault="001D63A4">
      <w:pPr>
        <w:pStyle w:val="ProductList-Body"/>
      </w:pPr>
      <w:r>
        <w:t>El Microsoft Dynamics 365 per a Operacions no està disponible al Pla 2 del Microsoft 365, Enterprise Edition for Government.</w:t>
      </w:r>
    </w:p>
    <w:p w:rsidR="00374D55" w:rsidRDefault="00374D55">
      <w:pPr>
        <w:pStyle w:val="ProductList-Body"/>
        <w:jc w:val="right"/>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
      </w:pPr>
    </w:p>
    <w:p w:rsidR="00374D55" w:rsidRDefault="001D63A4">
      <w:pPr>
        <w:pStyle w:val="ProductList-OfferingGroupHeading"/>
        <w:outlineLvl w:val="1"/>
      </w:pPr>
      <w:bookmarkStart w:id="232" w:name="_Sec632"/>
      <w:r>
        <w:t>Serveis de l'Office 365</w:t>
      </w:r>
      <w:bookmarkEnd w:id="232"/>
      <w:r>
        <w:fldChar w:fldCharType="begin"/>
      </w:r>
      <w:r>
        <w:instrText xml:space="preserve"> TC "</w:instrText>
      </w:r>
      <w:bookmarkStart w:id="233" w:name="_Toc468138519"/>
      <w:r>
        <w:instrText>Serveis de l'Office 365</w:instrText>
      </w:r>
      <w:bookmarkEnd w:id="233"/>
      <w:r>
        <w:instrText>" \l 2</w:instrText>
      </w:r>
      <w:r>
        <w:fldChar w:fldCharType="end"/>
      </w:r>
    </w:p>
    <w:p w:rsidR="00374D55" w:rsidRDefault="001D63A4">
      <w:pPr>
        <w:pStyle w:val="ProductList-Offering2HeadingNoBorder"/>
        <w:outlineLvl w:val="2"/>
      </w:pPr>
      <w:bookmarkStart w:id="234" w:name="_Sec633"/>
      <w:r>
        <w:t>Aplicacions de l'Office 365</w:t>
      </w:r>
      <w:bookmarkEnd w:id="234"/>
      <w:r>
        <w:fldChar w:fldCharType="begin"/>
      </w:r>
      <w:r>
        <w:instrText xml:space="preserve"> TC "</w:instrText>
      </w:r>
      <w:bookmarkStart w:id="235" w:name="_Toc468138520"/>
      <w:r>
        <w:instrText>Aplicacions de l'Office 365</w:instrText>
      </w:r>
      <w:bookmarkEnd w:id="235"/>
      <w:r>
        <w:instrText>" \l 3</w:instrText>
      </w:r>
      <w:r>
        <w:fldChar w:fldCharType="end"/>
      </w:r>
    </w:p>
    <w:p w:rsidR="00374D55" w:rsidRDefault="001D63A4">
      <w:pPr>
        <w:pStyle w:val="ProductList-Offering1SubSection"/>
        <w:outlineLvl w:val="3"/>
      </w:pPr>
      <w:bookmarkStart w:id="236" w:name="_Sec719"/>
      <w:r>
        <w:t>1. Disponibilitat del Programa</w:t>
      </w:r>
      <w:bookmarkEnd w:id="236"/>
    </w:p>
    <w:tbl>
      <w:tblPr>
        <w:tblStyle w:val="PURTable"/>
        <w:tblW w:w="0" w:type="dxa"/>
        <w:tblLook w:val="04A0" w:firstRow="1" w:lastRow="0" w:firstColumn="1" w:lastColumn="0" w:noHBand="0" w:noVBand="1"/>
      </w:tblPr>
      <w:tblGrid>
        <w:gridCol w:w="4440"/>
        <w:gridCol w:w="802"/>
        <w:gridCol w:w="788"/>
        <w:gridCol w:w="794"/>
        <w:gridCol w:w="705"/>
        <w:gridCol w:w="828"/>
        <w:gridCol w:w="821"/>
        <w:gridCol w:w="799"/>
        <w:gridCol w:w="807"/>
      </w:tblGrid>
      <w:tr w:rsidR="00374D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4D55">
        <w:tc>
          <w:tcPr>
            <w:tcW w:w="502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Office 365 ProPlus</w:t>
            </w:r>
            <w:r>
              <w:fldChar w:fldCharType="begin"/>
            </w:r>
            <w:r>
              <w:instrText xml:space="preserve"> XE "Office 365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Office 365 ProPlus basat en SA</w:t>
            </w:r>
            <w:r>
              <w:fldChar w:fldCharType="begin"/>
            </w:r>
            <w:r>
              <w:instrText xml:space="preserve"> XE "Office 365 ProPlus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Complement del Visio Pro for Office 365</w:t>
            </w:r>
            <w:r>
              <w:fldChar w:fldCharType="begin"/>
            </w:r>
            <w:r>
              <w:instrText xml:space="preserve"> XE "Complement del Visio Pro for Office 365"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5020" w:type="dxa"/>
            <w:tcBorders>
              <w:top w:val="dashed" w:sz="4" w:space="0" w:color="BFBFBF"/>
              <w:left w:val="none" w:sz="4" w:space="0" w:color="6E6E6E"/>
              <w:bottom w:val="none" w:sz="4" w:space="0" w:color="BFBFBF"/>
              <w:right w:val="none" w:sz="4" w:space="0" w:color="6E6E6E"/>
            </w:tcBorders>
          </w:tcPr>
          <w:p w:rsidR="00374D55" w:rsidRDefault="001D63A4">
            <w:pPr>
              <w:pStyle w:val="ProductList-TableBody"/>
            </w:pPr>
            <w:r>
              <w:t>Visio Pro for Office 365 Basat en SA</w:t>
            </w:r>
            <w:r>
              <w:fldChar w:fldCharType="begin"/>
            </w:r>
            <w:r>
              <w:instrText xml:space="preserve"> XE "Visio Pro for Office 365 Basat en SA"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bl>
    <w:p w:rsidR="00374D55" w:rsidRDefault="001D63A4">
      <w:pPr>
        <w:pStyle w:val="ProductList-Offering1SubSection"/>
        <w:outlineLvl w:val="3"/>
      </w:pPr>
      <w:bookmarkStart w:id="237" w:name="_Sec774"/>
      <w:r>
        <w:t>2. Condicions del Producte</w:t>
      </w:r>
      <w:bookmarkEnd w:id="237"/>
    </w:p>
    <w:tbl>
      <w:tblPr>
        <w:tblStyle w:val="PURTable"/>
        <w:tblW w:w="0" w:type="dxa"/>
        <w:tblLook w:val="04A0" w:firstRow="1" w:lastRow="0" w:firstColumn="1" w:lastColumn="0" w:noHBand="0" w:noVBand="1"/>
      </w:tblPr>
      <w:tblGrid>
        <w:gridCol w:w="3592"/>
        <w:gridCol w:w="3593"/>
        <w:gridCol w:w="3605"/>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4D55" w:rsidRDefault="001D63A4">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Visio Pro for Office 365</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4D55" w:rsidRDefault="001D63A4">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d'Usuari basada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Promocions: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(SCE): N/A</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4"/>
      </w:pPr>
      <w:r>
        <w:t>2.1 Elegibilitat per a l'Adquisició d'SL basades en SA de les Aplicacions de l'Office 365</w:t>
      </w:r>
    </w:p>
    <w:p w:rsidR="00374D55" w:rsidRDefault="001D63A4">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amb SA actiu per als Productes Qualificats de la taula següent. També es poden adquirir SL d'Usuari basades en SA en lloc de Llicències de Subscripció dels Productes següents si la Llicència de Subscripció es va adquirir almenys tres anys abans de l'adquisició de l'SL d'Usuari basada en SA.</w:t>
      </w:r>
    </w:p>
    <w:tbl>
      <w:tblPr>
        <w:tblStyle w:val="PURTable"/>
        <w:tblW w:w="0" w:type="dxa"/>
        <w:tblLook w:val="04A0" w:firstRow="1" w:lastRow="0" w:firstColumn="1" w:lastColumn="0" w:noHBand="0" w:noVBand="1"/>
      </w:tblPr>
      <w:tblGrid>
        <w:gridCol w:w="5389"/>
        <w:gridCol w:w="5401"/>
      </w:tblGrid>
      <w:tr w:rsidR="00374D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Productes Qualificats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SL d'Usuari basada en SA corresponent</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Office 365 ProPlus Basat en SA</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Visio Pro for Office 365 basat en SA</w:t>
            </w:r>
          </w:p>
        </w:tc>
      </w:tr>
    </w:tbl>
    <w:p w:rsidR="00374D55" w:rsidRDefault="00374D55">
      <w:pPr>
        <w:pStyle w:val="ProductList-Body"/>
      </w:pPr>
    </w:p>
    <w:p w:rsidR="00374D55" w:rsidRDefault="001D63A4">
      <w:pPr>
        <w:pStyle w:val="ProductList-ClauseHeading"/>
        <w:outlineLvl w:val="4"/>
      </w:pPr>
      <w:r>
        <w:t>2.2 Llicències Qualificades d'SL d'Usuari de Complement</w:t>
      </w:r>
    </w:p>
    <w:p w:rsidR="00374D55" w:rsidRDefault="001D63A4">
      <w:pPr>
        <w:pStyle w:val="ProductList-Body"/>
      </w:pPr>
      <w:r>
        <w:t>Totes les Llicències Qualificades han de tenir SA actiu.</w:t>
      </w:r>
    </w:p>
    <w:tbl>
      <w:tblPr>
        <w:tblStyle w:val="PURTable"/>
        <w:tblW w:w="0" w:type="dxa"/>
        <w:tblLook w:val="04A0" w:firstRow="1" w:lastRow="0" w:firstColumn="1" w:lastColumn="0" w:noHBand="0" w:noVBand="1"/>
      </w:tblPr>
      <w:tblGrid>
        <w:gridCol w:w="5391"/>
        <w:gridCol w:w="5399"/>
      </w:tblGrid>
      <w:tr w:rsidR="00374D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Productes Qualificats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SL d'Usuari de Complement</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Complement del Visio Pro for Office 365 per al Visio Professional</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Complement del Visio Pro for Office 365 per al Visio Standard</w:t>
            </w:r>
          </w:p>
        </w:tc>
      </w:tr>
    </w:tbl>
    <w:p w:rsidR="00374D55" w:rsidRDefault="00374D55">
      <w:pPr>
        <w:pStyle w:val="ProductList-Body"/>
      </w:pPr>
    </w:p>
    <w:p w:rsidR="00374D55" w:rsidRDefault="001D63A4">
      <w:pPr>
        <w:pStyle w:val="ProductList-ClauseHeading"/>
        <w:outlineLvl w:val="4"/>
      </w:pPr>
      <w:r>
        <w:t>2.3 Elegibilitat per als Suports Físics per a l'Office 365 Pro Plus amb Drets per al Windows To Go</w:t>
      </w:r>
    </w:p>
    <w:p w:rsidR="00374D55" w:rsidRDefault="001D63A4">
      <w:pPr>
        <w:pStyle w:val="ProductList-Body"/>
      </w:pPr>
      <w:r>
        <w:t>Si un usuari a qui un Client ha assignat una Llicència de l'Office 365 ProPlus utilitza programari en virtut dels Drets per al Windows to Go, en lloc d'instal·lar una còpia del programari que es proporciona amb l'Office 365 ProPlus en un dels cinc dispositius permesos d'acord amb els termes del servei per a l'Office 365 ProPlus,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l'Office 365 ProPlus d'un Client, haurà de desinstal·lar el programari Office Professional Plus 2013 de la unitat USB.</w:t>
      </w:r>
    </w:p>
    <w:p w:rsidR="00374D55" w:rsidRDefault="00374D55">
      <w:pPr>
        <w:pStyle w:val="ProductList-Body"/>
      </w:pPr>
    </w:p>
    <w:p w:rsidR="00374D55" w:rsidRDefault="001D63A4">
      <w:pPr>
        <w:pStyle w:val="ProductList-ClauseHeading"/>
        <w:outlineLvl w:val="4"/>
      </w:pPr>
      <w:r>
        <w:lastRenderedPageBreak/>
        <w:t>2.4 Contracte Campus i School, Enrollment for Education Solutions i Open Value Subscriptions – Education Solutions</w:t>
      </w:r>
    </w:p>
    <w:p w:rsidR="00374D55" w:rsidRDefault="001D63A4">
      <w:pPr>
        <w:pStyle w:val="ProductList-Body"/>
      </w:pPr>
      <w:r>
        <w:t xml:space="preserve">Si un Client és una Institució tal com es descriu al Contracte Campus i School i es subscriu a l'SL d'Usuari de l'Office 365 ProPlus, ha d'adquirir una Llicència per a cada Usuari Qualificat de l'organització de la Institució. Si la Institució es subscriu a l'Opció per a Estudiants de l'SL d'Usuari de l'Office 365 ProPlus, ha d'adquirir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Estudiant de l'Organització.</w:t>
      </w:r>
    </w:p>
    <w:p w:rsidR="00374D55" w:rsidRDefault="00374D55">
      <w:pPr>
        <w:pStyle w:val="ProductList-Body"/>
      </w:pPr>
    </w:p>
    <w:p w:rsidR="00374D55" w:rsidRDefault="001D63A4">
      <w:pPr>
        <w:pStyle w:val="ProductList-Body"/>
      </w:pPr>
      <w:r>
        <w:t>Les institucions amb SL d'Usuari de l'Office 365 ProPlus assignades a tot el personal docent i no docent poden instal·lar el programari Office Professional Plus 2016 a qualsevol biblioteca o laboratori d'accés obert de l'Organització de la Institució. En cas contrari, l'ús del programari està subjecte als termes de Llicència de l'Office Professional Plus 2016.</w:t>
      </w:r>
    </w:p>
    <w:p w:rsidR="00374D55" w:rsidRDefault="00374D55">
      <w:pPr>
        <w:pStyle w:val="ProductList-Body"/>
      </w:pPr>
    </w:p>
    <w:p w:rsidR="00374D55" w:rsidRDefault="001D63A4">
      <w:pPr>
        <w:pStyle w:val="ProductList-Body"/>
      </w:pPr>
      <w:r>
        <w:t>Les institucions amb Software Assurance de l'Office Professional Plus assignat a tot el personal docent i no docent poden adquirir Llicències per a l'Office 365 ProPlus per a tot el personal docent i no docent que formi part de l'organització de la Institució sense cap cost addicional per a la Institució. Les llicències adquirides de manera gratuïta a través d'aquesta oferta no es comptaran per als requisits de comanda mínima de la Institució.</w:t>
      </w:r>
    </w:p>
    <w:p w:rsidR="00374D55" w:rsidRDefault="00374D55">
      <w:pPr>
        <w:pStyle w:val="ProductList-Body"/>
      </w:pPr>
    </w:p>
    <w:p w:rsidR="00374D55" w:rsidRDefault="001D63A4">
      <w:pPr>
        <w:pStyle w:val="ProductList-ClauseHeading"/>
        <w:outlineLvl w:val="4"/>
      </w:pPr>
      <w:r>
        <w:t>2.5 Paquet Multilingüe de l'Office</w:t>
      </w:r>
    </w:p>
    <w:p w:rsidR="00374D55" w:rsidRDefault="001D63A4">
      <w:pPr>
        <w:pStyle w:val="ProductList-Body"/>
      </w:pPr>
      <w:r>
        <w:t>Els clients amb subscripcions a Aplicacions de l'Office 365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 la subscripció a l'Office 365 qualificada. El dret d'utilitzar el Paquet Multilingüe de l'Office caduca quan ho fan els drets concedits en virtut de les llicències d'Aplicacions de l'Office 365 qualificades. </w:t>
      </w:r>
    </w:p>
    <w:p w:rsidR="00374D55" w:rsidRDefault="00374D55">
      <w:pPr>
        <w:pStyle w:val="ProductList-Body"/>
      </w:pPr>
    </w:p>
    <w:p w:rsidR="00374D55" w:rsidRDefault="001D63A4">
      <w:pPr>
        <w:pStyle w:val="ProductList-ClauseHeading"/>
        <w:outlineLvl w:val="4"/>
      </w:pPr>
      <w:r>
        <w:t>2.6 Aprenentatge Electrònic</w:t>
      </w:r>
    </w:p>
    <w:p w:rsidR="00374D55" w:rsidRDefault="001D63A4">
      <w:pPr>
        <w:pStyle w:val="ProductList-Body"/>
      </w:pPr>
      <w:r>
        <w:t xml:space="preserve">El Client pot accedir als cursos d'Aprenentatge Electrònic allotjats si té una o més Llicències de l'Office 365 ProPlus (però no el contingut compatible amb SCORM). Només els usuaris del Client amb llicències actives de l'Office 365 ProPlus poden accedir als cursos d'Aprenentatge Electrònic en línia allotjats relacionats amb els serveis de l'Office 365 ProPlus mitjançant l'inici de la sessió al lloc de Formació en Línia amb les seves credencials de l'Office 365 ProPlus. L'ús per part del Client dels cursos d'Aprenentatge Electrònic allotjats està subjecte als termes d'ús del lloc web d'Aprenentatge Electrònic. </w:t>
      </w:r>
    </w:p>
    <w:p w:rsidR="00374D55" w:rsidRDefault="00374D55">
      <w:pPr>
        <w:pStyle w:val="ProductList-Body"/>
      </w:pPr>
    </w:p>
    <w:p w:rsidR="00374D55" w:rsidRDefault="001D63A4">
      <w:pPr>
        <w:pStyle w:val="ProductList-ClauseHeading"/>
        <w:outlineLvl w:val="4"/>
      </w:pPr>
      <w:r>
        <w:t>2.7 Office Online</w:t>
      </w:r>
    </w:p>
    <w:p w:rsidR="00374D55" w:rsidRDefault="001D63A4">
      <w:pPr>
        <w:pStyle w:val="ProductList-Body"/>
      </w:pPr>
      <w:r>
        <w:t xml:space="preserve">Si el Client té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l'Office 365 ProPlus, pot utilitzar els serveis de l'Office Online</w:t>
      </w:r>
      <w:r>
        <w:fldChar w:fldCharType="begin"/>
      </w:r>
      <w:r>
        <w:instrText xml:space="preserve"> XE "Office Online" </w:instrText>
      </w:r>
      <w:r>
        <w:fldChar w:fldCharType="end"/>
      </w:r>
      <w:r>
        <w:t xml:space="preserv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l'Office 365 ProPlus del Client poden accedir als serveis de l'Office Online per veure i editar documents, sempre que també tinguin llicència per al SharePoint Online o el OneDrive for Business.</w:t>
      </w:r>
    </w:p>
    <w:p w:rsidR="00374D55" w:rsidRDefault="00374D55">
      <w:pPr>
        <w:pStyle w:val="ProductList-Body"/>
      </w:pPr>
    </w:p>
    <w:p w:rsidR="00374D55" w:rsidRDefault="001D63A4">
      <w:pPr>
        <w:pStyle w:val="ProductList-ClauseHeading"/>
        <w:outlineLvl w:val="4"/>
      </w:pPr>
      <w:r>
        <w:t>2.8 Període de migració d'Open Value Subscription</w:t>
      </w:r>
    </w:p>
    <w:p w:rsidR="00374D55" w:rsidRDefault="001D63A4">
      <w:pPr>
        <w:pStyle w:val="ProductList-Body"/>
      </w:pPr>
      <w:r>
        <w:t>Per cada unitat d'SL d'Usuari de l'Office 365 ProPlus, Midsize Business, Enterprise E3-E5 o Education E3-E5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rsidR="00374D55" w:rsidRDefault="00374D55">
      <w:pPr>
        <w:pStyle w:val="ProductList-Body"/>
      </w:pPr>
    </w:p>
    <w:p w:rsidR="00374D55" w:rsidRDefault="001D63A4">
      <w:pPr>
        <w:pStyle w:val="ProductList-ClauseHeading"/>
        <w:outlineLvl w:val="4"/>
      </w:pPr>
      <w:r>
        <w:t>2.9 Drets d'Implementació del Visio Professional 2016</w:t>
      </w:r>
    </w:p>
    <w:p w:rsidR="00374D55" w:rsidRDefault="001D63A4">
      <w:pPr>
        <w:pStyle w:val="ProductList-Body"/>
      </w:pPr>
      <w:r>
        <w:t>Tots els usuaris de l'Office 2016 amb una subscripció del Visio Pro for Office 365 poden instal·lar i utilitzar una única còpia del programari Visio Professional 2016 al dispositiu on hi ha instal·lat l'Office 2016.</w:t>
      </w:r>
    </w:p>
    <w:p w:rsidR="00374D55" w:rsidRDefault="00374D55">
      <w:pPr>
        <w:pStyle w:val="ProductList-Body"/>
        <w:jc w:val="right"/>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
      </w:pPr>
    </w:p>
    <w:p w:rsidR="00374D55" w:rsidRDefault="001D63A4">
      <w:pPr>
        <w:pStyle w:val="ProductList-Offering2HeadingNoBorder"/>
        <w:outlineLvl w:val="2"/>
      </w:pPr>
      <w:bookmarkStart w:id="238" w:name="_Sec634"/>
      <w:r>
        <w:t>Conjunts de productes de l'Office 365</w:t>
      </w:r>
      <w:bookmarkEnd w:id="238"/>
      <w:r>
        <w:fldChar w:fldCharType="begin"/>
      </w:r>
      <w:r>
        <w:instrText xml:space="preserve"> TC "</w:instrText>
      </w:r>
      <w:bookmarkStart w:id="239" w:name="_Toc468138521"/>
      <w:r>
        <w:instrText>Conjunts de productes de l'Office 365</w:instrText>
      </w:r>
      <w:bookmarkEnd w:id="239"/>
      <w:r>
        <w:instrText>" \l 3</w:instrText>
      </w:r>
      <w:r>
        <w:fldChar w:fldCharType="end"/>
      </w:r>
    </w:p>
    <w:p w:rsidR="00374D55" w:rsidRDefault="001D63A4">
      <w:pPr>
        <w:pStyle w:val="ProductList-Offering1SubSection"/>
        <w:outlineLvl w:val="3"/>
      </w:pPr>
      <w:bookmarkStart w:id="240" w:name="_Sec720"/>
      <w:r>
        <w:t>1. Disponibilitat del Programa</w:t>
      </w:r>
      <w:bookmarkEnd w:id="240"/>
    </w:p>
    <w:tbl>
      <w:tblPr>
        <w:tblStyle w:val="PURTable"/>
        <w:tblW w:w="0" w:type="dxa"/>
        <w:tblLook w:val="04A0" w:firstRow="1" w:lastRow="0" w:firstColumn="1" w:lastColumn="0" w:noHBand="0" w:noVBand="1"/>
      </w:tblPr>
      <w:tblGrid>
        <w:gridCol w:w="4438"/>
        <w:gridCol w:w="802"/>
        <w:gridCol w:w="788"/>
        <w:gridCol w:w="794"/>
        <w:gridCol w:w="705"/>
        <w:gridCol w:w="828"/>
        <w:gridCol w:w="821"/>
        <w:gridCol w:w="799"/>
        <w:gridCol w:w="809"/>
      </w:tblGrid>
      <w:tr w:rsidR="00374D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4D55">
        <w:tc>
          <w:tcPr>
            <w:tcW w:w="502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Office 365 Education</w:t>
            </w:r>
            <w:r>
              <w:fldChar w:fldCharType="begin"/>
            </w:r>
            <w:r>
              <w:instrText xml:space="preserve"> XE "Office 365 Education"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Office 365 Education E5</w:t>
            </w:r>
            <w:r>
              <w:fldChar w:fldCharType="begin"/>
            </w:r>
            <w:r>
              <w:instrText xml:space="preserve"> XE "Office 365 Education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Complement de l'Office 365 Education E5</w:t>
            </w:r>
            <w:r>
              <w:fldChar w:fldCharType="begin"/>
            </w:r>
            <w:r>
              <w:instrText xml:space="preserve"> XE "Complement de l'Office 365 Education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Office 365 Enterprise E1</w:t>
            </w:r>
            <w:r>
              <w:fldChar w:fldCharType="begin"/>
            </w:r>
            <w:r>
              <w:instrText xml:space="preserve"> XE "Office 365 Enterprise E1"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"Servei Online Enterprise" </w:instrText>
            </w:r>
            <w:r>
              <w:fldChar w:fldCharType="separate"/>
            </w:r>
            <w:r>
              <w:rPr>
                <w:color w:val="0563C1"/>
              </w:rPr>
              <w:t>EO</w:t>
            </w:r>
            <w:r>
              <w:fldChar w:fldCharType="end"/>
            </w:r>
            <w:r>
              <w:t>,</w:t>
            </w: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Office 365 Enterprise E1 basat en SA</w:t>
            </w:r>
            <w:r>
              <w:fldChar w:fldCharType="begin"/>
            </w:r>
            <w:r>
              <w:instrText xml:space="preserve"> XE "Office 365 Enterprise E1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Office 365 Enterprise E3</w:t>
            </w:r>
            <w:r>
              <w:fldChar w:fldCharType="begin"/>
            </w:r>
            <w:r>
              <w:instrText xml:space="preserve"> XE "Office 365 Enterprise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"Servei Online Enterprise" </w:instrText>
            </w:r>
            <w:r>
              <w:fldChar w:fldCharType="separate"/>
            </w:r>
            <w:r>
              <w:rPr>
                <w:color w:val="0563C1"/>
              </w:rPr>
              <w:t>EO</w:t>
            </w:r>
            <w:r>
              <w:fldChar w:fldCharType="end"/>
            </w:r>
            <w:r>
              <w:t>,</w:t>
            </w: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Office 365 Enterprise E3 basat en SA</w:t>
            </w:r>
            <w:r>
              <w:fldChar w:fldCharType="begin"/>
            </w:r>
            <w:r>
              <w:instrText xml:space="preserve"> XE "Office 365 Enterprise E3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Office 365 Enterprise E4</w:t>
            </w:r>
            <w:r>
              <w:fldChar w:fldCharType="begin"/>
            </w:r>
            <w:r>
              <w:instrText xml:space="preserve"> XE "Office 365 Enterprise E4"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Office 365 Enterprise E4 Basat en SA</w:t>
            </w:r>
            <w:r>
              <w:fldChar w:fldCharType="begin"/>
            </w:r>
            <w:r>
              <w:instrText xml:space="preserve"> XE "Office 365 Enterprise E4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Office 365 Enterprise E5 (SL d'Usuari)</w:t>
            </w:r>
            <w:r>
              <w:fldChar w:fldCharType="begin"/>
            </w:r>
            <w:r>
              <w:instrText xml:space="preserve"> XE "Office 365 Enterprise E5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"Servei Online Enterprise" </w:instrText>
            </w:r>
            <w:r>
              <w:fldChar w:fldCharType="separate"/>
            </w:r>
            <w:r>
              <w:rPr>
                <w:color w:val="0563C1"/>
              </w:rPr>
              <w:t>EO</w:t>
            </w:r>
            <w:r>
              <w:fldChar w:fldCharType="end"/>
            </w:r>
            <w:r>
              <w:t>,</w:t>
            </w: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Office 365 Enterprise E5 basat en SA</w:t>
            </w:r>
            <w:r>
              <w:fldChar w:fldCharType="begin"/>
            </w:r>
            <w:r>
              <w:instrText xml:space="preserve"> XE "Office 365 Enterprise E5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lastRenderedPageBreak/>
              <w:t>Complement de l'Office 365 Enterprise E1, E3</w:t>
            </w:r>
            <w:r>
              <w:fldChar w:fldCharType="begin"/>
            </w:r>
            <w:r>
              <w:instrText xml:space="preserve"> XE "Complement de l'Office 365 Enterprise E1,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"Per a tota l'organització"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Complement de l'Office 365 Enterprise E4</w:t>
            </w:r>
            <w:r>
              <w:fldChar w:fldCharType="begin"/>
            </w:r>
            <w:r>
              <w:instrText xml:space="preserve"> XE "Complement de l'Office 365 Enterprise E4"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Complement de l'Office 365 Enterprise E5</w:t>
            </w:r>
            <w:r>
              <w:fldChar w:fldCharType="begin"/>
            </w:r>
            <w:r>
              <w:instrText xml:space="preserve"> XE "Complement de l'Office 365 Enterprise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"Per a tota l'organització"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Complement de l'Office 365 Enterprise E3 sense ProPlus</w:t>
            </w:r>
            <w:r>
              <w:fldChar w:fldCharType="begin"/>
            </w:r>
            <w:r>
              <w:instrText xml:space="preserve"> XE "Complement de l'Office 365 Enterprise E3 sense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Complement de l'Office 365 Enterprise E4 sense ProPlus</w:t>
            </w:r>
            <w:r>
              <w:fldChar w:fldCharType="begin"/>
            </w:r>
            <w:r>
              <w:instrText xml:space="preserve"> XE "Complement de l'Office 365 Enterprise E4 sense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Office 365 Enterprise K1</w:t>
            </w:r>
            <w:r>
              <w:fldChar w:fldCharType="begin"/>
            </w:r>
            <w:r>
              <w:instrText xml:space="preserve"> XE "Office 365 Enterprise K1"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5020" w:type="dxa"/>
            <w:tcBorders>
              <w:top w:val="dashed" w:sz="4" w:space="0" w:color="BFBFBF"/>
              <w:left w:val="none" w:sz="4" w:space="0" w:color="6E6E6E"/>
              <w:bottom w:val="none" w:sz="4" w:space="0" w:color="BFBFBF"/>
              <w:right w:val="none" w:sz="4" w:space="0" w:color="6E6E6E"/>
            </w:tcBorders>
          </w:tcPr>
          <w:p w:rsidR="00374D55" w:rsidRDefault="001D63A4">
            <w:pPr>
              <w:pStyle w:val="ProductList-TableBody"/>
            </w:pPr>
            <w:r>
              <w:t>Office 365 Midsize Business</w:t>
            </w:r>
            <w:r>
              <w:fldChar w:fldCharType="begin"/>
            </w:r>
            <w:r>
              <w:instrText xml:space="preserve"> XE "Office 365 Midsize Business"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bl>
    <w:p w:rsidR="00374D55" w:rsidRDefault="001D63A4">
      <w:pPr>
        <w:pStyle w:val="ProductList-Offering1SubSection"/>
        <w:outlineLvl w:val="3"/>
      </w:pPr>
      <w:bookmarkStart w:id="241" w:name="_Sec775"/>
      <w:r>
        <w:t>2. Condicions del Producte</w:t>
      </w:r>
      <w:bookmarkEnd w:id="241"/>
    </w:p>
    <w:tbl>
      <w:tblPr>
        <w:tblStyle w:val="PURTable"/>
        <w:tblW w:w="0" w:type="dxa"/>
        <w:tblLook w:val="04A0" w:firstRow="1" w:lastRow="0" w:firstColumn="1" w:lastColumn="0" w:noHBand="0" w:noVBand="1"/>
      </w:tblPr>
      <w:tblGrid>
        <w:gridCol w:w="3584"/>
        <w:gridCol w:w="3603"/>
        <w:gridCol w:w="3603"/>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K1),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4D55" w:rsidRDefault="001D63A4">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Enterprise, Government, K</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Promocions: N/A</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(SCE):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4"/>
      </w:pPr>
      <w:r>
        <w:t>2.1 Servei al Núvol Comunitari per a Entitats Públiques dels Estats Units</w:t>
      </w:r>
    </w:p>
    <w:p w:rsidR="00374D55" w:rsidRDefault="001D63A4">
      <w:pPr>
        <w:pStyle w:val="ProductList-Body"/>
      </w:pPr>
      <w:r>
        <w:rPr>
          <w:color w:val="000000"/>
        </w:rPr>
        <w:t xml:space="preserve">Per als conjunts de l'Office 365 identificats anteriorment a Disponibilitat del Programa com a </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 vegeu la taula de disponibilitat del programa de cada component del conjunt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rsidR="00374D55" w:rsidRDefault="00374D55">
      <w:pPr>
        <w:pStyle w:val="ProductList-Body"/>
      </w:pPr>
    </w:p>
    <w:p w:rsidR="00374D55" w:rsidRDefault="001D63A4">
      <w:pPr>
        <w:pStyle w:val="ProductList-ClauseHeading"/>
        <w:outlineLvl w:val="4"/>
      </w:pPr>
      <w:r>
        <w:t>2.2 Adquisicions Campus i School</w:t>
      </w:r>
    </w:p>
    <w:p w:rsidR="00374D55" w:rsidRDefault="001D63A4">
      <w:pPr>
        <w:pStyle w:val="ProductList-Body"/>
      </w:pPr>
      <w:r>
        <w:t xml:space="preserve">En virtut del Contracte Campus i School, les llicències de subscripció per als Conjunts de Productes de l'Office 365 s'han d'adquirir per usuari per a tota la Institució o no per a tota la Institució. Si es necessiten SL d'Usuari addicionals per accedir als Conjunts de Productes de l'Office 365 durant el cicle, la Institució ha d'enviar una comanda per a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Quan es llicencia un Complement de l'Office 365, cal llicenciar la Llicència qualificada corresponent en virtut de la mateixa Inscripció. Quan es presenten comandes d'aniversari, la Institució pot sol·licitar menys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Serveis Online que la quantitat de la comanda inicial de la Institució sempre que la comanda d'aniversari compleixi els requisits mínims per als Serveis Online de Plataforma, tal com s'estableix al contracte de llicències per volum del Client.</w:t>
      </w:r>
    </w:p>
    <w:p w:rsidR="00374D55" w:rsidRDefault="00374D55">
      <w:pPr>
        <w:pStyle w:val="ProductList-Body"/>
      </w:pPr>
    </w:p>
    <w:p w:rsidR="00374D55" w:rsidRDefault="001D63A4">
      <w:pPr>
        <w:pStyle w:val="ProductList-ClauseHeading"/>
        <w:outlineLvl w:val="4"/>
      </w:pPr>
      <w:r>
        <w:t>2.3 Llicències gratuïtes de l'Office 365 ProPlus Student basades en la Cobertura del Personal Docent i no Docent</w:t>
      </w:r>
    </w:p>
    <w:p w:rsidR="00374D55" w:rsidRDefault="001D63A4">
      <w:pPr>
        <w:pStyle w:val="ProductList-Body"/>
      </w:pPr>
      <w:r>
        <w:t xml:space="preserve">Si una Institució ha llicenciat l'Office Professional Plus o l'Office 365 ProPlus per a tot el Personal Docent i No Docent l'Organització definida en virtut d'un Contracte Open Value Subscription per a Education Solutions o un Contracte Campus i School Enrollment for Education Solutions, la Institució podrà adquirir Llicències per a l'Office 365 ProPlus per a tots els estudiants inscrits en qualsevol institució educativa que formi part de l'Organització definida de la Institució, a temps complet o parcial, sense cap cost addicional per a la Institució.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w:t>
      </w:r>
    </w:p>
    <w:p w:rsidR="00374D55" w:rsidRDefault="00374D55">
      <w:pPr>
        <w:pStyle w:val="ProductList-Body"/>
      </w:pPr>
    </w:p>
    <w:p w:rsidR="00374D55" w:rsidRDefault="001D63A4">
      <w:pPr>
        <w:pStyle w:val="ProductList-ClauseHeading"/>
        <w:outlineLvl w:val="4"/>
      </w:pPr>
      <w:r>
        <w:t>2.4 Ús de Laboratoris o Biblioteques de Campus i School</w:t>
      </w:r>
    </w:p>
    <w:p w:rsidR="00374D55" w:rsidRDefault="001D63A4">
      <w:pPr>
        <w:pStyle w:val="ProductList-Body"/>
      </w:pPr>
      <w:r>
        <w:t>Vegeu l'</w:t>
      </w:r>
      <w:hyperlink w:anchor="_Sec633">
        <w:r>
          <w:rPr>
            <w:color w:val="00467F"/>
            <w:u w:val="single"/>
          </w:rPr>
          <w:t>Entrada de Productes de l'Office 365 ProPlus</w:t>
        </w:r>
      </w:hyperlink>
      <w:r>
        <w:t xml:space="preserve"> per obtenir informació sobre l'oferta per utilitzar el programari Office Professional Plus 2016</w:t>
      </w:r>
      <w:r>
        <w:fldChar w:fldCharType="begin"/>
      </w:r>
      <w:r>
        <w:instrText xml:space="preserve"> XE "Office Professional Plus 2016" </w:instrText>
      </w:r>
      <w:r>
        <w:fldChar w:fldCharType="end"/>
      </w:r>
      <w:r>
        <w:t xml:space="preserve"> a qualsevol biblioteca o laboratori d'accés obert de l'Organització de la Institució per a les Institucions amb SL d'Usuari de l'Office 365 ProPlus assignades a tot el personal docent i no docent.</w:t>
      </w:r>
    </w:p>
    <w:p w:rsidR="00374D55" w:rsidRDefault="00374D55">
      <w:pPr>
        <w:pStyle w:val="ProductList-Body"/>
      </w:pPr>
    </w:p>
    <w:p w:rsidR="00374D55" w:rsidRDefault="001D63A4">
      <w:pPr>
        <w:pStyle w:val="ProductList-ClauseHeading"/>
        <w:outlineLvl w:val="4"/>
      </w:pPr>
      <w:r>
        <w:t>2.5 Llicències Qualificades d'SL d'Usuari de Complement</w:t>
      </w:r>
    </w:p>
    <w:tbl>
      <w:tblPr>
        <w:tblStyle w:val="PURTable"/>
        <w:tblW w:w="0" w:type="dxa"/>
        <w:tblLook w:val="04A0" w:firstRow="1" w:lastRow="0" w:firstColumn="1" w:lastColumn="0" w:noHBand="0" w:noVBand="1"/>
      </w:tblPr>
      <w:tblGrid>
        <w:gridCol w:w="5378"/>
        <w:gridCol w:w="5412"/>
      </w:tblGrid>
      <w:tr w:rsidR="00374D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SL d'Usuari de Complement</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 Complement de l'Office 365 Enterprise E1</w:t>
            </w:r>
            <w:r>
              <w:rPr>
                <w:vertAlign w:val="superscript"/>
              </w:rPr>
              <w:t>2</w:t>
            </w:r>
          </w:p>
          <w:p w:rsidR="00374D55" w:rsidRDefault="001D63A4">
            <w:pPr>
              <w:pStyle w:val="ProductList-TableBody"/>
            </w:pPr>
            <w:r>
              <w:t>- Complement de l'Office 365 Enterprise E1 amb l'Exchange Online Archiving</w:t>
            </w:r>
            <w:r>
              <w:rPr>
                <w:vertAlign w:val="superscript"/>
              </w:rPr>
              <w:t>2,3,4</w:t>
            </w:r>
          </w:p>
          <w:p w:rsidR="00374D55" w:rsidRDefault="001D63A4">
            <w:pPr>
              <w:pStyle w:val="ProductList-TableBody"/>
            </w:pPr>
            <w:r>
              <w:t>- Complement de l'Office 365 Government E1</w:t>
            </w:r>
          </w:p>
          <w:p w:rsidR="00374D55" w:rsidRDefault="001D63A4">
            <w:pPr>
              <w:pStyle w:val="ProductList-TableBody"/>
            </w:pPr>
            <w:r>
              <w:t>- Complements de l'Office 365 Enterprise i Government E3 sense ProPlus</w:t>
            </w:r>
          </w:p>
          <w:p w:rsidR="00374D55" w:rsidRDefault="001D63A4">
            <w:pPr>
              <w:pStyle w:val="ProductList-TableBody"/>
            </w:pPr>
            <w:r>
              <w:t>- Complements de l'Office 365 Government E4 sense ProPlus</w:t>
            </w:r>
          </w:p>
          <w:p w:rsidR="00374D55" w:rsidRDefault="001D63A4">
            <w:pPr>
              <w:pStyle w:val="ProductList-TableBody"/>
            </w:pPr>
            <w:r>
              <w:t>- Complement de l'Office 365 Education E5</w:t>
            </w:r>
          </w:p>
          <w:p w:rsidR="00374D55" w:rsidRDefault="001D63A4">
            <w:pPr>
              <w:pStyle w:val="ProductList-TableBody"/>
            </w:pPr>
            <w:r>
              <w:t>- Complement del Pla 1 de l'Exchange Online</w:t>
            </w:r>
            <w:r>
              <w:fldChar w:fldCharType="begin"/>
            </w:r>
            <w:r>
              <w:instrText xml:space="preserve"> XE "Complement del Pla 1 de l'Exchange Online" </w:instrText>
            </w:r>
            <w:r>
              <w:fldChar w:fldCharType="end"/>
            </w:r>
          </w:p>
          <w:p w:rsidR="00374D55" w:rsidRDefault="001D63A4">
            <w:pPr>
              <w:pStyle w:val="ProductList-TableBody"/>
            </w:pPr>
            <w:r>
              <w:t>- Complement del Pla 1 de l'Skype for Business Online</w:t>
            </w:r>
            <w:r>
              <w:fldChar w:fldCharType="begin"/>
            </w:r>
            <w:r>
              <w:instrText xml:space="preserve"> XE "Complement del Pla 1 de l'Skype for Business Online" </w:instrText>
            </w:r>
            <w:r>
              <w:fldChar w:fldCharType="end"/>
            </w:r>
          </w:p>
          <w:p w:rsidR="00374D55" w:rsidRDefault="001D63A4">
            <w:pPr>
              <w:pStyle w:val="ProductList-TableBody"/>
            </w:pPr>
            <w:r>
              <w:t>- Complement del Pla 1 del SharePoint Online</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 Complements de l'Office 365 Enterprise E1/Government E1</w:t>
            </w:r>
          </w:p>
          <w:p w:rsidR="00374D55" w:rsidRDefault="001D63A4">
            <w:pPr>
              <w:pStyle w:val="ProductList-TableBody"/>
            </w:pPr>
            <w:r>
              <w:t>- Complement de l'Office 365 Enterprise E3</w:t>
            </w:r>
            <w:r>
              <w:rPr>
                <w:vertAlign w:val="superscript"/>
              </w:rPr>
              <w:t>2</w:t>
            </w:r>
          </w:p>
          <w:p w:rsidR="00374D55" w:rsidRDefault="001D63A4">
            <w:pPr>
              <w:pStyle w:val="ProductList-TableBody"/>
            </w:pPr>
            <w:r>
              <w:t>- Complement de l'Office 365 Government E3</w:t>
            </w:r>
            <w:r>
              <w:rPr>
                <w:vertAlign w:val="superscript"/>
              </w:rPr>
              <w:t>4</w:t>
            </w:r>
          </w:p>
          <w:p w:rsidR="00374D55" w:rsidRDefault="001D63A4">
            <w:pPr>
              <w:pStyle w:val="ProductList-TableBody"/>
            </w:pPr>
            <w:r>
              <w:t>- Complements de l'Office 365 Enterprise i Government E4, E5</w:t>
            </w:r>
          </w:p>
          <w:p w:rsidR="00374D55" w:rsidRDefault="001D63A4">
            <w:pPr>
              <w:pStyle w:val="ProductList-TableBody"/>
            </w:pPr>
            <w:r>
              <w:t>- Complements de l'Office 365 Enterprise i Government E3 sense ProPlus</w:t>
            </w:r>
          </w:p>
          <w:p w:rsidR="00374D55" w:rsidRDefault="001D63A4">
            <w:pPr>
              <w:pStyle w:val="ProductList-TableBody"/>
            </w:pPr>
            <w:r>
              <w:t>- Complements de l'Office 365 Government E4 sense ProPlus</w:t>
            </w:r>
          </w:p>
          <w:p w:rsidR="00374D55" w:rsidRDefault="001D63A4">
            <w:pPr>
              <w:pStyle w:val="ProductList-TableBody"/>
            </w:pPr>
            <w:r>
              <w:t>- Complement de l'Office 365 Education E5</w:t>
            </w:r>
          </w:p>
          <w:p w:rsidR="00374D55" w:rsidRDefault="001D63A4">
            <w:pPr>
              <w:pStyle w:val="ProductList-TableBody"/>
            </w:pPr>
            <w:r>
              <w:t>- Complement de l'Office 365 Midsize Business</w:t>
            </w:r>
            <w:r>
              <w:fldChar w:fldCharType="begin"/>
            </w:r>
            <w:r>
              <w:instrText xml:space="preserve"> XE "Complement de l'Office 365 Midsize Business" </w:instrText>
            </w:r>
            <w:r>
              <w:fldChar w:fldCharType="end"/>
            </w:r>
            <w:r>
              <w:rPr>
                <w:vertAlign w:val="superscript"/>
              </w:rPr>
              <w:t>2</w:t>
            </w:r>
          </w:p>
          <w:p w:rsidR="00374D55" w:rsidRDefault="001D63A4">
            <w:pPr>
              <w:pStyle w:val="ProductList-TableBody"/>
            </w:pPr>
            <w:r>
              <w:t xml:space="preserve">- Complement del Pla 1 de l'Exchange Online </w:t>
            </w:r>
          </w:p>
          <w:p w:rsidR="00374D55" w:rsidRDefault="001D63A4">
            <w:pPr>
              <w:pStyle w:val="ProductList-TableBody"/>
            </w:pPr>
            <w:r>
              <w:t>- Complement del Pla 1 de l'Skype for Business Online</w:t>
            </w:r>
          </w:p>
          <w:p w:rsidR="00374D55" w:rsidRDefault="001D63A4">
            <w:pPr>
              <w:pStyle w:val="ProductList-TableBody"/>
            </w:pPr>
            <w:r>
              <w:lastRenderedPageBreak/>
              <w:t>- Complement del Pla 1 del SharePoint Online</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lastRenderedPageBreak/>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 Complements de l'Office 365 Enterprise i Government E3 sense ProPlus</w:t>
            </w:r>
          </w:p>
          <w:p w:rsidR="00374D55" w:rsidRDefault="001D63A4">
            <w:pPr>
              <w:pStyle w:val="ProductList-TableBody"/>
            </w:pPr>
            <w:r>
              <w:t>- Complements de l'Office 365 Enterprise i Government E4</w:t>
            </w:r>
            <w:r>
              <w:rPr>
                <w:vertAlign w:val="superscript"/>
              </w:rPr>
              <w:t>4</w:t>
            </w:r>
            <w:r>
              <w:t xml:space="preserve"> sense ProPlus</w:t>
            </w:r>
          </w:p>
          <w:p w:rsidR="00374D55" w:rsidRDefault="001D63A4">
            <w:pPr>
              <w:pStyle w:val="ProductList-TableBody"/>
            </w:pPr>
            <w:r>
              <w:t xml:space="preserve">- Complement de l'Office 365 Education E5 </w:t>
            </w:r>
          </w:p>
          <w:p w:rsidR="00374D55" w:rsidRDefault="001D63A4">
            <w:pPr>
              <w:pStyle w:val="ProductList-TableBody"/>
            </w:pPr>
            <w:r>
              <w:t>- Complement de l'Azure Information Protection Premium</w:t>
            </w:r>
            <w:r>
              <w:fldChar w:fldCharType="begin"/>
            </w:r>
            <w:r>
              <w:instrText xml:space="preserve"> XE "Complement de l'Azure Information Protection Premium" </w:instrText>
            </w:r>
            <w:r>
              <w:fldChar w:fldCharType="end"/>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 Complements de l'Office 365 Enterprise i Government E3</w:t>
            </w:r>
            <w:r>
              <w:rPr>
                <w:vertAlign w:val="superscript"/>
              </w:rPr>
              <w:t>2</w:t>
            </w:r>
            <w:r>
              <w:t>, E4</w:t>
            </w:r>
            <w:r>
              <w:rPr>
                <w:vertAlign w:val="superscript"/>
              </w:rPr>
              <w:t>4</w:t>
            </w:r>
            <w:r>
              <w:t xml:space="preserve"> o E5</w:t>
            </w:r>
          </w:p>
          <w:p w:rsidR="00374D55" w:rsidRDefault="001D63A4">
            <w:pPr>
              <w:pStyle w:val="ProductList-TableBody"/>
            </w:pPr>
            <w:r>
              <w:t xml:space="preserve">- Complement de l'Office 365 Education E5 </w:t>
            </w:r>
          </w:p>
          <w:p w:rsidR="00374D55" w:rsidRDefault="001D63A4">
            <w:pPr>
              <w:pStyle w:val="ProductList-TableBody"/>
            </w:pPr>
            <w:r>
              <w:t>- Complements de l'Office 365 Enterprise i Government E3</w:t>
            </w:r>
            <w:r>
              <w:rPr>
                <w:vertAlign w:val="superscript"/>
              </w:rPr>
              <w:t>2</w:t>
            </w:r>
            <w:r>
              <w:t xml:space="preserve"> o E4</w:t>
            </w:r>
            <w:r>
              <w:rPr>
                <w:vertAlign w:val="superscript"/>
              </w:rPr>
              <w:t>4</w:t>
            </w:r>
            <w:r>
              <w:t xml:space="preserve"> sense ProPlus</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 Complement de l'Office 365 Midsize Business</w:t>
            </w:r>
            <w:r>
              <w:rPr>
                <w:vertAlign w:val="superscript"/>
              </w:rPr>
              <w:t>2,3</w:t>
            </w:r>
          </w:p>
          <w:p w:rsidR="00374D55" w:rsidRDefault="001D63A4">
            <w:pPr>
              <w:pStyle w:val="ProductList-TableBody"/>
            </w:pPr>
            <w:r>
              <w:t>- Complement de l'Office 365 Enterprise E3</w:t>
            </w:r>
            <w:r>
              <w:rPr>
                <w:vertAlign w:val="superscript"/>
              </w:rPr>
              <w:t>2,3</w:t>
            </w:r>
          </w:p>
          <w:p w:rsidR="00374D55" w:rsidRDefault="001D63A4">
            <w:pPr>
              <w:pStyle w:val="ProductList-TableBody"/>
            </w:pPr>
            <w:r>
              <w:t>- Complement de l'Office 365 Education E5</w:t>
            </w:r>
          </w:p>
        </w:tc>
      </w:tr>
    </w:tbl>
    <w:p w:rsidR="00374D55" w:rsidRDefault="001D63A4">
      <w:pPr>
        <w:pStyle w:val="ProductList-Body"/>
      </w:pPr>
      <w:r>
        <w:rPr>
          <w:i/>
          <w:vertAlign w:val="superscript"/>
        </w:rPr>
        <w:t>1</w:t>
      </w:r>
      <w:r>
        <w:rPr>
          <w:i/>
        </w:rPr>
        <w:t>Totes les Llicències Qualificades han de tenir SA actiu</w:t>
      </w:r>
    </w:p>
    <w:p w:rsidR="00374D55" w:rsidRDefault="001D63A4">
      <w:pPr>
        <w:pStyle w:val="ProductList-Body"/>
      </w:pPr>
      <w:r>
        <w:rPr>
          <w:i/>
          <w:vertAlign w:val="superscript"/>
        </w:rPr>
        <w:t>2</w:t>
      </w:r>
      <w:r>
        <w:rPr>
          <w:i/>
        </w:rPr>
        <w:t>Aquestes són les úniques ofertes disponibles per als clients d'Open Value i Open Value Subscription.</w:t>
      </w:r>
    </w:p>
    <w:p w:rsidR="00374D55" w:rsidRDefault="001D63A4">
      <w:pPr>
        <w:pStyle w:val="ProductList-Body"/>
      </w:pPr>
      <w:r>
        <w:rPr>
          <w:i/>
          <w:vertAlign w:val="superscript"/>
        </w:rPr>
        <w:t>3</w:t>
      </w:r>
      <w:r>
        <w:rPr>
          <w:i/>
        </w:rPr>
        <w:t>Aquesta SL d'Usuari de Complement només es pot adquirir en virtut d'un contracte Open Value (Tota l'Organització) o Open Value Subscription.</w:t>
      </w:r>
    </w:p>
    <w:p w:rsidR="00374D55" w:rsidRDefault="001D63A4">
      <w:pPr>
        <w:pStyle w:val="ProductList-Body"/>
      </w:pPr>
      <w:r>
        <w:rPr>
          <w:i/>
          <w:vertAlign w:val="superscript"/>
        </w:rPr>
        <w:t>4</w:t>
      </w:r>
      <w:r>
        <w:rPr>
          <w:i/>
        </w:rPr>
        <w:t>Només els clients d'Entitats Públiques segons es defineixen al contracte de llicències per volum del client poden adquirir aquesta SL d'Usuari de Complement.</w:t>
      </w:r>
    </w:p>
    <w:p w:rsidR="00374D55" w:rsidRDefault="00374D55">
      <w:pPr>
        <w:pStyle w:val="ProductList-Body"/>
      </w:pPr>
    </w:p>
    <w:p w:rsidR="00374D55" w:rsidRDefault="001D63A4">
      <w:pPr>
        <w:pStyle w:val="ProductList-Body"/>
      </w:pPr>
      <w:r>
        <w:t xml:space="preserve">Les SL d'Usuari de Complement (diferents del Complement de l'Office 365 Midsize Business) tenen drets d'accés equivalents a la Llicència Qualificada i permeten que l'usuari llicenciat accedeixi a la mateixa funcionalitat del Productes de servidor locals corresponents del Client que la Llicència Qualificada des de qualsevol dispositiu. </w:t>
      </w:r>
    </w:p>
    <w:p w:rsidR="00374D55" w:rsidRDefault="00374D55">
      <w:pPr>
        <w:pStyle w:val="ProductList-Body"/>
      </w:pPr>
    </w:p>
    <w:p w:rsidR="00374D55" w:rsidRDefault="001D63A4">
      <w:pPr>
        <w:pStyle w:val="ProductList-ClauseHeading"/>
        <w:outlineLvl w:val="4"/>
      </w:pPr>
      <w:r>
        <w:t>2.6 Restriccions d'Adquisició</w:t>
      </w:r>
    </w:p>
    <w:p w:rsidR="00374D55" w:rsidRDefault="001D63A4">
      <w:pPr>
        <w:pStyle w:val="ProductList-Body"/>
      </w:pPr>
      <w:r>
        <w:t xml:space="preserve">Només es pot adquirir una SL d'Usuari de Complement per cada Llicència Qualificada (o grup de Llicències Qualificades). </w:t>
      </w:r>
    </w:p>
    <w:p w:rsidR="00374D55" w:rsidRDefault="00374D55">
      <w:pPr>
        <w:pStyle w:val="ProductList-Body"/>
      </w:pPr>
    </w:p>
    <w:p w:rsidR="00374D55" w:rsidRDefault="001D63A4">
      <w:pPr>
        <w:pStyle w:val="ProductList-Body"/>
      </w:pPr>
      <w:r>
        <w:t>Els clients poden adquirir SL d'Usuari de Complement per a usuaris o usuaris de dispositius afegits al recompte de dispositius o usuaris d'una Inscripció Enterprise o a un Contracte d'Open Value Subscription entre dates “true up” (per exemple, abans de l'adquisició de les Llicències Qualificades), subjectes a la mateixa limitació d'una SL d'Usuari de Complement per Llicència qualificada (o grup de Llicències Qualificades).</w:t>
      </w:r>
    </w:p>
    <w:p w:rsidR="00374D55" w:rsidRDefault="00374D55">
      <w:pPr>
        <w:pStyle w:val="ProductList-Body"/>
      </w:pPr>
    </w:p>
    <w:p w:rsidR="00374D55" w:rsidRDefault="001D63A4">
      <w:pPr>
        <w:pStyle w:val="ProductList-ClauseHeading"/>
        <w:outlineLvl w:val="4"/>
      </w:pPr>
      <w:r>
        <w:t>2.7 Termes del Programa de Llicències per Volum</w:t>
      </w:r>
    </w:p>
    <w:p w:rsidR="00374D55" w:rsidRDefault="001D63A4">
      <w:pPr>
        <w:pStyle w:val="ProductList-Body"/>
      </w:pPr>
      <w:r>
        <w:t xml:space="preserve">Els termes del programa aplicables a l'SL d'Usuari del Servei Online corresponent també s'apliquen a les SL d'Usuari de Complement. </w:t>
      </w:r>
    </w:p>
    <w:p w:rsidR="00374D55" w:rsidRDefault="00374D55">
      <w:pPr>
        <w:pStyle w:val="ProductList-Body"/>
      </w:pPr>
    </w:p>
    <w:p w:rsidR="00374D55" w:rsidRDefault="001D63A4">
      <w:pPr>
        <w:pStyle w:val="ProductList-ClauseHeading"/>
        <w:outlineLvl w:val="4"/>
      </w:pPr>
      <w:r>
        <w:t>2.8 Elegibilitat per a l'Adquisició d'SL d'Usuari basades en SA de l'Office 365</w:t>
      </w:r>
    </w:p>
    <w:p w:rsidR="00374D55" w:rsidRDefault="001D63A4">
      <w:pPr>
        <w:pStyle w:val="ProductList-Body"/>
      </w:pPr>
      <w:r>
        <w:t>Les SL d'Usuari basades en SA es poden adquirir en lloc d'SA per a les Llicències perpètues completament pagades amb SA actiu per als Productes Qualificats de la taula següent. També es poden adquirir SL d'Usuari basades en SA en lloc de Llicències de Subscripció per als Productes Qualificats següents si la Llicència de Subscripció es va adquirir almenys tres anys abans de l'adquisició de l'SL d'Usuari basada en SA.</w:t>
      </w:r>
    </w:p>
    <w:tbl>
      <w:tblPr>
        <w:tblStyle w:val="PURTable"/>
        <w:tblW w:w="0" w:type="dxa"/>
        <w:tblLook w:val="04A0" w:firstRow="1" w:lastRow="0" w:firstColumn="1" w:lastColumn="0" w:noHBand="0" w:noVBand="1"/>
      </w:tblPr>
      <w:tblGrid>
        <w:gridCol w:w="3597"/>
        <w:gridCol w:w="3610"/>
        <w:gridCol w:w="3583"/>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Productes Qualificats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SL d'Usuari basada en SA corresponent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CAL Suite Bridge necessària</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Office 365 (Enterprise E1 i Government E1)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Core CAL Bridge per a l'Office 365</w:t>
            </w:r>
            <w:r>
              <w:fldChar w:fldCharType="begin"/>
            </w:r>
            <w:r>
              <w:instrText xml:space="preserve"> XE "Core CAL Bridge per a l'Office 365" </w:instrText>
            </w:r>
            <w:r>
              <w:fldChar w:fldCharType="end"/>
            </w:r>
            <w:r>
              <w:rPr>
                <w:vertAlign w:val="superscript"/>
              </w:rPr>
              <w:t>2,3</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Office 365 (Enterprise E3, E5 i Government E3, E4)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Core CAL Bridge per a l'Office 365</w:t>
            </w:r>
            <w:r>
              <w:rPr>
                <w:vertAlign w:val="superscript"/>
              </w:rPr>
              <w:t>2,3</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Office 365 (Enterprise E3, E5 i Government E3, E4)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Enterprise CAL Bridge per a l'Office 365</w:t>
            </w:r>
            <w:r>
              <w:fldChar w:fldCharType="begin"/>
            </w:r>
            <w:r>
              <w:instrText xml:space="preserve"> XE "Enterprise CAL Bridge per a l'Office 365" </w:instrText>
            </w:r>
            <w:r>
              <w:fldChar w:fldCharType="end"/>
            </w:r>
            <w:r>
              <w:rPr>
                <w:vertAlign w:val="superscript"/>
              </w:rPr>
              <w:t>2,3</w:t>
            </w:r>
          </w:p>
        </w:tc>
      </w:tr>
    </w:tbl>
    <w:p w:rsidR="00374D55" w:rsidRDefault="001D63A4">
      <w:pPr>
        <w:pStyle w:val="ProductList-Body"/>
      </w:pPr>
      <w:r>
        <w:rPr>
          <w:i/>
          <w:vertAlign w:val="superscript"/>
        </w:rPr>
        <w:t>1</w:t>
      </w:r>
      <w:r>
        <w:rPr>
          <w:i/>
        </w:rPr>
        <w:t>Disponible per adquirir només en l'aniversari de la inscripció o en començar un nou període d'inscripció.</w:t>
      </w:r>
    </w:p>
    <w:p w:rsidR="00374D55" w:rsidRDefault="001D63A4">
      <w:pPr>
        <w:pStyle w:val="ProductList-Body"/>
      </w:pPr>
      <w:r>
        <w:rPr>
          <w:i/>
          <w:vertAlign w:val="superscript"/>
        </w:rPr>
        <w:t>2</w:t>
      </w:r>
      <w:r>
        <w:rPr>
          <w:i/>
        </w:rPr>
        <w:t>Adquisició necessària només en la data d'aniversari de la inscripció.</w:t>
      </w:r>
    </w:p>
    <w:p w:rsidR="00374D55" w:rsidRDefault="001D63A4">
      <w:pPr>
        <w:pStyle w:val="ProductList-Body"/>
      </w:pPr>
      <w:r>
        <w:rPr>
          <w:i/>
          <w:vertAlign w:val="superscript"/>
        </w:rPr>
        <w:t>3</w:t>
      </w:r>
      <w:r>
        <w:rPr>
          <w:i/>
        </w:rPr>
        <w:t>Adquisició no necessària per a usuaris que també tinguin llicència de l'Enterprise Mobility + Security</w:t>
      </w:r>
      <w:r>
        <w:fldChar w:fldCharType="begin"/>
      </w:r>
      <w:r>
        <w:instrText xml:space="preserve"> XE "Enterprise Mobility + Security" </w:instrText>
      </w:r>
      <w:r>
        <w:fldChar w:fldCharType="end"/>
      </w:r>
      <w:r>
        <w:rPr>
          <w:i/>
        </w:rPr>
        <w:t>.</w:t>
      </w:r>
    </w:p>
    <w:p w:rsidR="00374D55" w:rsidRDefault="00374D55">
      <w:pPr>
        <w:pStyle w:val="ProductList-Body"/>
      </w:pPr>
    </w:p>
    <w:p w:rsidR="00374D55" w:rsidRDefault="001D63A4">
      <w:pPr>
        <w:pStyle w:val="ProductList-Body"/>
      </w:pPr>
      <w:r>
        <w:t>En el moment de la pròrroga de la Inscripció, els clients que hagin llicenciat les subscripcions del conjunt de programes de l'Office 365 abans de l'1 d'agost de 2014 en virtut d'una Inscripció actual podran adquirir les SL d'Usuari basades en SA corresponents per llicenciar tots els usuaris respectius de l'Office 365, inclosos els que s'han afegit durant la resta del període d'Inscripció actual.</w:t>
      </w:r>
    </w:p>
    <w:p w:rsidR="00374D55" w:rsidRDefault="00374D55">
      <w:pPr>
        <w:pStyle w:val="ProductList-Body"/>
      </w:pPr>
    </w:p>
    <w:p w:rsidR="00374D55" w:rsidRDefault="001D63A4">
      <w:pPr>
        <w:pStyle w:val="ProductList-ClauseHeading"/>
        <w:outlineLvl w:val="4"/>
      </w:pPr>
      <w:r>
        <w:t>2.9 Adquisicions d'SL d'Usuari basades en SA</w:t>
      </w:r>
    </w:p>
    <w:p w:rsidR="00374D55" w:rsidRDefault="001D63A4">
      <w:pPr>
        <w:pStyle w:val="ProductList-Body"/>
      </w:pPr>
      <w:r>
        <w:t>No es pot adquirir més d'una SL d'Usuari basada en SA per cada Llicència Qualificada de dispositiu de la secció 2.8. Com a excepció única per a dispositius amb Llicències Qualificades assignades que utilitzin més d'un usuari, el Client pot adquirir una SL d'Usuari basada en SA per a cada un d'aquests usuaris, però només si n'adquireix una per a tots i cadascun dels usuaris de tots els Dispositius Qualificats llicenciats.</w:t>
      </w:r>
    </w:p>
    <w:p w:rsidR="00374D55" w:rsidRDefault="00374D55">
      <w:pPr>
        <w:pStyle w:val="ProductList-Body"/>
      </w:pPr>
    </w:p>
    <w:p w:rsidR="00374D55" w:rsidRDefault="001D63A4">
      <w:pPr>
        <w:pStyle w:val="ProductList-ClauseHeading"/>
        <w:outlineLvl w:val="4"/>
      </w:pPr>
      <w:r>
        <w:t>2.10 Beneficis d'SA de les SL d'Usuari basades en SA de l'Office 365</w:t>
      </w:r>
    </w:p>
    <w:p w:rsidR="00374D55" w:rsidRDefault="001D63A4">
      <w:pPr>
        <w:pStyle w:val="ProductList-Body"/>
      </w:pPr>
      <w:r>
        <w:t>Les SL d'Usuari basades en SA de l'Office 365 (Enterprise E1, E3, E5 i Government E1, E3, E4) proporcionen els mateixos Beneficis d'SA que els Productes Qualificats de la secció 2.8 anterior.</w:t>
      </w:r>
    </w:p>
    <w:p w:rsidR="00374D55" w:rsidRDefault="00374D55">
      <w:pPr>
        <w:pStyle w:val="ProductList-Body"/>
      </w:pPr>
    </w:p>
    <w:p w:rsidR="00374D55" w:rsidRDefault="001D63A4">
      <w:pPr>
        <w:pStyle w:val="ProductList-ClauseHeading"/>
        <w:outlineLvl w:val="4"/>
      </w:pPr>
      <w:r>
        <w:t>2.11 Office 365 Enterprise K1</w:t>
      </w:r>
    </w:p>
    <w:p w:rsidR="00374D55" w:rsidRDefault="001D63A4">
      <w:pPr>
        <w:pStyle w:val="ProductList-Body"/>
      </w:pPr>
      <w:r>
        <w:t>L'Office 365 Enterprise K1 abans s'anomenava Business Productivity Online Deskless Suite</w:t>
      </w:r>
      <w:r>
        <w:fldChar w:fldCharType="begin"/>
      </w:r>
      <w:r>
        <w:instrText xml:space="preserve"> XE "Business Productivity Online Deskless Suite" </w:instrText>
      </w:r>
      <w:r>
        <w:fldChar w:fldCharType="end"/>
      </w:r>
      <w:r>
        <w:t xml:space="preserve"> (BPOS Deskless). Els clients de Brasil i Xile que adquireixin l'Office 365 Enterprise K1 rebran el BPOS Deskless. Aquests clients podran migrar a l'Office 365 Enterprise K1.</w:t>
      </w:r>
    </w:p>
    <w:p w:rsidR="00374D55" w:rsidRDefault="00374D55">
      <w:pPr>
        <w:pStyle w:val="ProductList-Body"/>
      </w:pPr>
    </w:p>
    <w:p w:rsidR="00374D55" w:rsidRDefault="001D63A4">
      <w:pPr>
        <w:pStyle w:val="ProductList-ClauseHeading"/>
        <w:outlineLvl w:val="4"/>
      </w:pPr>
      <w:r>
        <w:lastRenderedPageBreak/>
        <w:t>2.12 Paquet Multilingüe de l'Office</w:t>
      </w:r>
    </w:p>
    <w:p w:rsidR="00374D55" w:rsidRDefault="001D63A4">
      <w:pPr>
        <w:pStyle w:val="ProductList-Body"/>
      </w:pPr>
      <w:r>
        <w:t>Els clients amb el Conjunt de programes de l'Office 365 que inclou l'Office 365 ProPlus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del Conjunt de programes de l'Office 365 qualificat. </w:t>
      </w:r>
    </w:p>
    <w:p w:rsidR="00374D55" w:rsidRDefault="00374D55">
      <w:pPr>
        <w:pStyle w:val="ProductList-Body"/>
      </w:pPr>
    </w:p>
    <w:p w:rsidR="00374D55" w:rsidRDefault="001D63A4">
      <w:pPr>
        <w:pStyle w:val="ProductList-ClauseHeading"/>
        <w:outlineLvl w:val="4"/>
      </w:pPr>
      <w:r>
        <w:t>2.13 Aprenentatge Electrònic</w:t>
      </w:r>
    </w:p>
    <w:p w:rsidR="00374D55" w:rsidRDefault="001D63A4">
      <w:pPr>
        <w:pStyle w:val="ProductList-Body"/>
      </w:pPr>
      <w:r>
        <w:t>El Client pot accedir als cursos d'Aprenentatge Electrònic allotjats si té una o més Llicències de l'Office 365 ProPlus (però no el contingut compatible amb SCORM). Només els usuaris del Client amb llicències actives de l'Office 365 ProPlus poden accedir als cursos d'Aprenentatge Electrònic en línia allotjats relacionats amb els serveis de l'Office 365 ProPlus mitjançant l'inici de la sessió al lloc de Formació en Línia amb les seves credencials de l'Office 365 ProPlus. L'ús per part del Client dels cursos d'Aprenentatge Electrònic allotjats està subjecte als termes d'ús del lloc web d'Aprenentatge Electrònic.</w:t>
      </w:r>
    </w:p>
    <w:p w:rsidR="00374D55" w:rsidRDefault="00374D55">
      <w:pPr>
        <w:pStyle w:val="ProductList-Body"/>
      </w:pPr>
    </w:p>
    <w:p w:rsidR="00374D55" w:rsidRDefault="001D63A4">
      <w:pPr>
        <w:pStyle w:val="ProductList-ClauseHeading"/>
        <w:outlineLvl w:val="4"/>
      </w:pPr>
      <w:r>
        <w:t>2.14 Bescanvi de la Clau del Producte de l'Office 365 Midsize Business</w:t>
      </w:r>
    </w:p>
    <w:p w:rsidR="00374D55" w:rsidRDefault="001D63A4">
      <w:pPr>
        <w:pStyle w:val="ProductList-Body"/>
      </w:pPr>
      <w:r>
        <w:t>L'Office 365 Midsize Business</w:t>
      </w:r>
      <w:r>
        <w:fldChar w:fldCharType="begin"/>
      </w:r>
      <w:r>
        <w:instrText xml:space="preserve"> XE "Office 365 Midsize Business" </w:instrText>
      </w:r>
      <w:r>
        <w:fldChar w:fldCharType="end"/>
      </w:r>
      <w:r>
        <w:t xml:space="preserve"> estarà disponible fins al 30 de setembre de 2015. Després d'aquesta data, les subscripcions que no s'hagin bescanviat es podran utilitzar per a un producte successor.</w:t>
      </w:r>
    </w:p>
    <w:p w:rsidR="00374D55" w:rsidRDefault="00374D55">
      <w:pPr>
        <w:pStyle w:val="ProductList-Body"/>
        <w:jc w:val="right"/>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
      </w:pPr>
    </w:p>
    <w:p w:rsidR="00374D55" w:rsidRDefault="001D63A4">
      <w:pPr>
        <w:pStyle w:val="ProductList-Offering2HeadingNoBorder"/>
        <w:outlineLvl w:val="2"/>
      </w:pPr>
      <w:bookmarkStart w:id="242" w:name="_Sec918"/>
      <w:r>
        <w:t>Administració de Seguretat Avançada de l'Office 365</w:t>
      </w:r>
      <w:bookmarkEnd w:id="242"/>
      <w:r>
        <w:fldChar w:fldCharType="begin"/>
      </w:r>
      <w:r>
        <w:instrText xml:space="preserve"> TC "</w:instrText>
      </w:r>
      <w:bookmarkStart w:id="243" w:name="_Toc468138522"/>
      <w:r>
        <w:instrText>Administració de Seguretat Avançada de l'Office 365</w:instrText>
      </w:r>
      <w:bookmarkEnd w:id="243"/>
      <w:r>
        <w:instrText>" \l 3</w:instrText>
      </w:r>
      <w:r>
        <w:fldChar w:fldCharType="end"/>
      </w:r>
    </w:p>
    <w:p w:rsidR="00374D55" w:rsidRDefault="001D63A4">
      <w:pPr>
        <w:pStyle w:val="ProductList-Offering1SubSection"/>
        <w:outlineLvl w:val="3"/>
      </w:pPr>
      <w:bookmarkStart w:id="244" w:name="_Sec919"/>
      <w:r>
        <w:t>1. Disponibilitat del Programa</w:t>
      </w:r>
      <w:bookmarkEnd w:id="244"/>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374D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4D55">
        <w:tc>
          <w:tcPr>
            <w:tcW w:w="5020" w:type="dxa"/>
            <w:tcBorders>
              <w:top w:val="single" w:sz="6" w:space="0" w:color="FFFFFF"/>
              <w:left w:val="none" w:sz="4" w:space="0" w:color="6E6E6E"/>
              <w:bottom w:val="none" w:sz="4" w:space="0" w:color="A5A5A5"/>
              <w:right w:val="none" w:sz="4" w:space="0" w:color="6E6E6E"/>
            </w:tcBorders>
          </w:tcPr>
          <w:p w:rsidR="00374D55" w:rsidRDefault="001D63A4">
            <w:pPr>
              <w:pStyle w:val="ProductList-TableBody"/>
            </w:pPr>
            <w:r>
              <w:rPr>
                <w:color w:val="000000"/>
              </w:rPr>
              <w:t>Administració de Seguretat Avançada de l'Office 365 (SL d'Usuari)</w:t>
            </w:r>
            <w:r>
              <w:fldChar w:fldCharType="begin"/>
            </w:r>
            <w:r>
              <w:instrText xml:space="preserve"> XE "Administració de Seguretat Avançada de l'Office 365 (SL d'Usuari)"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374D55" w:rsidRDefault="001D6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374D55" w:rsidRDefault="001D63A4">
      <w:pPr>
        <w:pStyle w:val="ProductList-Offering1SubSection"/>
        <w:outlineLvl w:val="3"/>
      </w:pPr>
      <w:bookmarkStart w:id="245" w:name="_Sec920"/>
      <w:r>
        <w:t>2. Condicions del Producte</w:t>
      </w:r>
      <w:bookmarkEnd w:id="245"/>
    </w:p>
    <w:tbl>
      <w:tblPr>
        <w:tblStyle w:val="PURTable"/>
        <w:tblW w:w="0" w:type="dxa"/>
        <w:tblLook w:val="04A0" w:firstRow="1" w:lastRow="0" w:firstColumn="1" w:lastColumn="0" w:noHBand="0" w:noVBand="1"/>
      </w:tblPr>
      <w:tblGrid>
        <w:gridCol w:w="3594"/>
        <w:gridCol w:w="3590"/>
        <w:gridCol w:w="3606"/>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Promocions: N/A</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jc w:val="right"/>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
      </w:pPr>
    </w:p>
    <w:p w:rsidR="00374D55" w:rsidRDefault="001D63A4">
      <w:pPr>
        <w:pStyle w:val="ProductList-Offering2HeadingNoBorder"/>
        <w:outlineLvl w:val="2"/>
      </w:pPr>
      <w:bookmarkStart w:id="246" w:name="_Sec874"/>
      <w:r>
        <w:t>Office 365 Customer Lockbox</w:t>
      </w:r>
      <w:bookmarkEnd w:id="246"/>
      <w:r>
        <w:fldChar w:fldCharType="begin"/>
      </w:r>
      <w:r>
        <w:instrText xml:space="preserve"> TC "</w:instrText>
      </w:r>
      <w:bookmarkStart w:id="247" w:name="_Toc468138523"/>
      <w:r>
        <w:instrText>Office 365 Customer Lockbox</w:instrText>
      </w:r>
      <w:bookmarkEnd w:id="247"/>
      <w:r>
        <w:instrText>" \l 3</w:instrText>
      </w:r>
      <w:r>
        <w:fldChar w:fldCharType="end"/>
      </w:r>
    </w:p>
    <w:p w:rsidR="00374D55" w:rsidRDefault="001D63A4">
      <w:pPr>
        <w:pStyle w:val="ProductList-Offering1SubSection"/>
        <w:outlineLvl w:val="3"/>
      </w:pPr>
      <w:bookmarkStart w:id="248" w:name="_Sec875"/>
      <w:r>
        <w:t>1. Disponibilitat del Programa</w:t>
      </w:r>
      <w:bookmarkEnd w:id="248"/>
    </w:p>
    <w:tbl>
      <w:tblPr>
        <w:tblStyle w:val="PURTable"/>
        <w:tblW w:w="0" w:type="dxa"/>
        <w:tblLook w:val="04A0" w:firstRow="1" w:lastRow="0" w:firstColumn="1" w:lastColumn="0" w:noHBand="0" w:noVBand="1"/>
      </w:tblPr>
      <w:tblGrid>
        <w:gridCol w:w="4436"/>
        <w:gridCol w:w="804"/>
        <w:gridCol w:w="791"/>
        <w:gridCol w:w="797"/>
        <w:gridCol w:w="707"/>
        <w:gridCol w:w="829"/>
        <w:gridCol w:w="822"/>
        <w:gridCol w:w="801"/>
        <w:gridCol w:w="797"/>
      </w:tblGrid>
      <w:tr w:rsidR="00374D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4D55">
        <w:tc>
          <w:tcPr>
            <w:tcW w:w="5020" w:type="dxa"/>
            <w:tcBorders>
              <w:top w:val="single" w:sz="6" w:space="0" w:color="FFFFFF"/>
              <w:left w:val="none" w:sz="4" w:space="0" w:color="6E6E6E"/>
              <w:bottom w:val="none" w:sz="4" w:space="0" w:color="BFBFBF"/>
              <w:right w:val="none" w:sz="4" w:space="0" w:color="6E6E6E"/>
            </w:tcBorders>
          </w:tcPr>
          <w:p w:rsidR="00374D55" w:rsidRDefault="001D63A4">
            <w:pPr>
              <w:pStyle w:val="ProductList-TableBody"/>
            </w:pPr>
            <w:r>
              <w:t>Office 365 Customer Lockbox</w:t>
            </w:r>
            <w:r>
              <w:fldChar w:fldCharType="begin"/>
            </w:r>
            <w:r>
              <w:instrText xml:space="preserve"> XE "Office 365 Customer Lockbox" </w:instrText>
            </w:r>
            <w:r>
              <w:fldChar w:fldCharType="end"/>
            </w:r>
            <w:r>
              <w:t xml:space="preserve"> (SL d'Usuari)</w:t>
            </w:r>
          </w:p>
        </w:tc>
        <w:tc>
          <w:tcPr>
            <w:tcW w:w="860" w:type="dxa"/>
            <w:tcBorders>
              <w:top w:val="single" w:sz="6" w:space="0" w:color="FFFFFF"/>
              <w:left w:val="none" w:sz="4" w:space="0" w:color="6E6E6E"/>
              <w:bottom w:val="none"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374D55" w:rsidRDefault="00374D55">
      <w:pPr>
        <w:pStyle w:val="ProductList-Body"/>
      </w:pPr>
    </w:p>
    <w:p w:rsidR="00374D55" w:rsidRDefault="001D63A4">
      <w:pPr>
        <w:pStyle w:val="ProductList-Offering1SubSection"/>
        <w:outlineLvl w:val="3"/>
      </w:pPr>
      <w:bookmarkStart w:id="249" w:name="_Sec876"/>
      <w:r>
        <w:t>2. Condicions del Producte</w:t>
      </w:r>
      <w:bookmarkEnd w:id="249"/>
    </w:p>
    <w:tbl>
      <w:tblPr>
        <w:tblStyle w:val="PURTable"/>
        <w:tblW w:w="0" w:type="dxa"/>
        <w:tblLook w:val="04A0" w:firstRow="1" w:lastRow="0" w:firstColumn="1" w:lastColumn="0" w:noHBand="0" w:noVBand="1"/>
      </w:tblPr>
      <w:tblGrid>
        <w:gridCol w:w="3594"/>
        <w:gridCol w:w="3590"/>
        <w:gridCol w:w="3606"/>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Elegibilitat per Ampliar Termini: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Promocions: N/A</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(SCE):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jc w:val="right"/>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
      </w:pPr>
    </w:p>
    <w:p w:rsidR="00374D55" w:rsidRDefault="001D63A4">
      <w:pPr>
        <w:pStyle w:val="ProductList-Offering2HeadingNoBorder"/>
        <w:outlineLvl w:val="2"/>
      </w:pPr>
      <w:bookmarkStart w:id="250" w:name="_Sec877"/>
      <w:r>
        <w:t>Microsoft MyAnalytics</w:t>
      </w:r>
      <w:bookmarkEnd w:id="250"/>
      <w:r>
        <w:fldChar w:fldCharType="begin"/>
      </w:r>
      <w:r>
        <w:instrText xml:space="preserve"> TC "</w:instrText>
      </w:r>
      <w:bookmarkStart w:id="251" w:name="_Toc468138524"/>
      <w:r>
        <w:instrText>Microsoft MyAnalytics</w:instrText>
      </w:r>
      <w:bookmarkEnd w:id="251"/>
      <w:r>
        <w:instrText>" \l 3</w:instrText>
      </w:r>
      <w:r>
        <w:fldChar w:fldCharType="end"/>
      </w:r>
    </w:p>
    <w:p w:rsidR="00374D55" w:rsidRDefault="001D63A4">
      <w:pPr>
        <w:pStyle w:val="ProductList-Offering1SubSection"/>
        <w:outlineLvl w:val="3"/>
      </w:pPr>
      <w:bookmarkStart w:id="252" w:name="_Sec878"/>
      <w:r>
        <w:t>1. Disponibilitat del Programa</w:t>
      </w:r>
      <w:bookmarkEnd w:id="252"/>
    </w:p>
    <w:tbl>
      <w:tblPr>
        <w:tblStyle w:val="PURTable"/>
        <w:tblW w:w="0" w:type="dxa"/>
        <w:tblLook w:val="04A0" w:firstRow="1" w:lastRow="0" w:firstColumn="1" w:lastColumn="0" w:noHBand="0" w:noVBand="1"/>
      </w:tblPr>
      <w:tblGrid>
        <w:gridCol w:w="4445"/>
        <w:gridCol w:w="803"/>
        <w:gridCol w:w="790"/>
        <w:gridCol w:w="796"/>
        <w:gridCol w:w="706"/>
        <w:gridCol w:w="828"/>
        <w:gridCol w:w="821"/>
        <w:gridCol w:w="800"/>
        <w:gridCol w:w="795"/>
      </w:tblGrid>
      <w:tr w:rsidR="00374D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4D55">
        <w:tc>
          <w:tcPr>
            <w:tcW w:w="5020" w:type="dxa"/>
            <w:tcBorders>
              <w:top w:val="single" w:sz="6" w:space="0" w:color="FFFFFF"/>
              <w:left w:val="none" w:sz="4" w:space="0" w:color="6E6E6E"/>
              <w:bottom w:val="none" w:sz="4" w:space="0" w:color="BFBFBF"/>
              <w:right w:val="none" w:sz="4" w:space="0" w:color="6E6E6E"/>
            </w:tcBorders>
          </w:tcPr>
          <w:p w:rsidR="00374D55" w:rsidRDefault="001D63A4">
            <w:pPr>
              <w:pStyle w:val="ProductList-TableBody"/>
            </w:pPr>
            <w:r>
              <w:t>Microsoft MyAnalytics</w:t>
            </w:r>
            <w:r>
              <w:fldChar w:fldCharType="begin"/>
            </w:r>
            <w:r>
              <w:instrText xml:space="preserve"> XE "Microsoft MyAnalytics" </w:instrText>
            </w:r>
            <w:r>
              <w:fldChar w:fldCharType="end"/>
            </w:r>
            <w:r>
              <w:t xml:space="preserve"> (SL d'Usuari)</w:t>
            </w:r>
          </w:p>
        </w:tc>
        <w:tc>
          <w:tcPr>
            <w:tcW w:w="860" w:type="dxa"/>
            <w:tcBorders>
              <w:top w:val="single" w:sz="6" w:space="0" w:color="FFFFFF"/>
              <w:left w:val="none" w:sz="4" w:space="0" w:color="6E6E6E"/>
              <w:bottom w:val="none"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374D55" w:rsidRDefault="001D63A4">
      <w:pPr>
        <w:pStyle w:val="ProductList-Offering1SubSection"/>
        <w:outlineLvl w:val="3"/>
      </w:pPr>
      <w:bookmarkStart w:id="253" w:name="_Sec879"/>
      <w:r>
        <w:lastRenderedPageBreak/>
        <w:t>2. Condicions del Producte</w:t>
      </w:r>
      <w:bookmarkEnd w:id="253"/>
    </w:p>
    <w:tbl>
      <w:tblPr>
        <w:tblStyle w:val="PURTable"/>
        <w:tblW w:w="0" w:type="dxa"/>
        <w:tblLook w:val="04A0" w:firstRow="1" w:lastRow="0" w:firstColumn="1" w:lastColumn="0" w:noHBand="0" w:noVBand="1"/>
      </w:tblPr>
      <w:tblGrid>
        <w:gridCol w:w="3594"/>
        <w:gridCol w:w="3590"/>
        <w:gridCol w:w="3606"/>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Elegibilitat per Ampliar Termini: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Promocions: N/A</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(SCE):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jc w:val="right"/>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
      </w:pPr>
    </w:p>
    <w:p w:rsidR="00374D55" w:rsidRDefault="001D63A4">
      <w:pPr>
        <w:pStyle w:val="ProductList-Offering2HeadingNoBorder"/>
        <w:outlineLvl w:val="2"/>
      </w:pPr>
      <w:bookmarkStart w:id="254" w:name="_Sec880"/>
      <w:r>
        <w:t>Office 365 Advanced eDiscovery</w:t>
      </w:r>
      <w:bookmarkEnd w:id="254"/>
      <w:r>
        <w:fldChar w:fldCharType="begin"/>
      </w:r>
      <w:r>
        <w:instrText xml:space="preserve"> TC "</w:instrText>
      </w:r>
      <w:bookmarkStart w:id="255" w:name="_Toc468138525"/>
      <w:r>
        <w:instrText>Office 365 Advanced eDiscovery</w:instrText>
      </w:r>
      <w:bookmarkEnd w:id="255"/>
      <w:r>
        <w:instrText>" \l 3</w:instrText>
      </w:r>
      <w:r>
        <w:fldChar w:fldCharType="end"/>
      </w:r>
    </w:p>
    <w:p w:rsidR="00374D55" w:rsidRDefault="001D63A4">
      <w:pPr>
        <w:pStyle w:val="ProductList-Offering1SubSection"/>
        <w:outlineLvl w:val="3"/>
      </w:pPr>
      <w:bookmarkStart w:id="256" w:name="_Sec881"/>
      <w:r>
        <w:t>1. Disponibilitat del Programa</w:t>
      </w:r>
      <w:bookmarkEnd w:id="256"/>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374D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4D55">
        <w:tc>
          <w:tcPr>
            <w:tcW w:w="5020" w:type="dxa"/>
            <w:tcBorders>
              <w:top w:val="single" w:sz="6" w:space="0" w:color="FFFFFF"/>
              <w:left w:val="none" w:sz="4" w:space="0" w:color="6E6E6E"/>
              <w:bottom w:val="none" w:sz="4" w:space="0" w:color="BFBFBF"/>
              <w:right w:val="none" w:sz="4" w:space="0" w:color="6E6E6E"/>
            </w:tcBorders>
          </w:tcPr>
          <w:p w:rsidR="00374D55" w:rsidRDefault="001D63A4">
            <w:pPr>
              <w:pStyle w:val="ProductList-TableBody"/>
            </w:pPr>
            <w:r>
              <w:t>Office 365 Advanced eDiscovery</w:t>
            </w:r>
            <w:r>
              <w:fldChar w:fldCharType="begin"/>
            </w:r>
            <w:r>
              <w:instrText xml:space="preserve"> XE "Office 365 Advanced eDiscovery" </w:instrText>
            </w:r>
            <w:r>
              <w:fldChar w:fldCharType="end"/>
            </w:r>
            <w:r>
              <w:rPr>
                <w:color w:val="000000"/>
              </w:rPr>
              <w:t>(SL d'Usuari)</w:t>
            </w:r>
          </w:p>
        </w:tc>
        <w:tc>
          <w:tcPr>
            <w:tcW w:w="860" w:type="dxa"/>
            <w:tcBorders>
              <w:top w:val="single" w:sz="6" w:space="0" w:color="FFFFFF"/>
              <w:left w:val="none" w:sz="4" w:space="0" w:color="6E6E6E"/>
              <w:bottom w:val="none"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374D55" w:rsidRDefault="001D63A4">
      <w:pPr>
        <w:pStyle w:val="ProductList-Offering1SubSection"/>
        <w:outlineLvl w:val="3"/>
      </w:pPr>
      <w:bookmarkStart w:id="257" w:name="_Sec882"/>
      <w:r>
        <w:t>2. Condicions del Producte</w:t>
      </w:r>
      <w:bookmarkEnd w:id="257"/>
    </w:p>
    <w:tbl>
      <w:tblPr>
        <w:tblStyle w:val="PURTable"/>
        <w:tblW w:w="0" w:type="dxa"/>
        <w:tblLook w:val="04A0" w:firstRow="1" w:lastRow="0" w:firstColumn="1" w:lastColumn="0" w:noHBand="0" w:noVBand="1"/>
      </w:tblPr>
      <w:tblGrid>
        <w:gridCol w:w="3594"/>
        <w:gridCol w:w="3590"/>
        <w:gridCol w:w="3606"/>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Elegibilitat per Ampliar Termini: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Promocions: N/A</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(SCE):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
      </w:pPr>
    </w:p>
    <w:p w:rsidR="00374D55" w:rsidRDefault="001D63A4">
      <w:pPr>
        <w:pStyle w:val="ProductList-Offering2HeadingNoBorder"/>
        <w:outlineLvl w:val="2"/>
      </w:pPr>
      <w:bookmarkStart w:id="258" w:name="_Sec665"/>
      <w:r>
        <w:t>Exchange Online</w:t>
      </w:r>
      <w:bookmarkEnd w:id="258"/>
      <w:r>
        <w:fldChar w:fldCharType="begin"/>
      </w:r>
      <w:r>
        <w:instrText xml:space="preserve"> TC "</w:instrText>
      </w:r>
      <w:bookmarkStart w:id="259" w:name="_Toc468138526"/>
      <w:r>
        <w:instrText>Exchange Online</w:instrText>
      </w:r>
      <w:bookmarkEnd w:id="259"/>
      <w:r>
        <w:instrText>" \l 3</w:instrText>
      </w:r>
      <w:r>
        <w:fldChar w:fldCharType="end"/>
      </w:r>
    </w:p>
    <w:p w:rsidR="00374D55" w:rsidRDefault="001D63A4">
      <w:pPr>
        <w:pStyle w:val="ProductList-Offering1SubSection"/>
        <w:outlineLvl w:val="3"/>
      </w:pPr>
      <w:bookmarkStart w:id="260" w:name="_Sec721"/>
      <w:r>
        <w:t>1. Disponibilitat del Programa</w:t>
      </w:r>
      <w:bookmarkEnd w:id="260"/>
    </w:p>
    <w:tbl>
      <w:tblPr>
        <w:tblStyle w:val="PURTable"/>
        <w:tblW w:w="0" w:type="dxa"/>
        <w:tblLook w:val="04A0" w:firstRow="1" w:lastRow="0" w:firstColumn="1" w:lastColumn="0" w:noHBand="0" w:noVBand="1"/>
      </w:tblPr>
      <w:tblGrid>
        <w:gridCol w:w="4447"/>
        <w:gridCol w:w="803"/>
        <w:gridCol w:w="789"/>
        <w:gridCol w:w="795"/>
        <w:gridCol w:w="706"/>
        <w:gridCol w:w="828"/>
        <w:gridCol w:w="821"/>
        <w:gridCol w:w="800"/>
        <w:gridCol w:w="795"/>
      </w:tblGrid>
      <w:tr w:rsidR="00374D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4D55">
        <w:tc>
          <w:tcPr>
            <w:tcW w:w="502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Protecció contra amenaces avançada de l'Office 365</w:t>
            </w:r>
            <w:r>
              <w:fldChar w:fldCharType="begin"/>
            </w:r>
            <w:r>
              <w:instrText xml:space="preserve"> XE "Protecció contra amenaces avançada de l'Office 365"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74D55">
        <w:tc>
          <w:tcPr>
            <w:tcW w:w="5020" w:type="dxa"/>
            <w:tcBorders>
              <w:top w:val="dashed" w:sz="4" w:space="0" w:color="BFBFBF"/>
              <w:left w:val="none" w:sz="4" w:space="0" w:color="6E6E6E"/>
              <w:bottom w:val="none" w:sz="4" w:space="0" w:color="BFBFBF"/>
              <w:right w:val="none" w:sz="4" w:space="0" w:color="6E6E6E"/>
            </w:tcBorders>
          </w:tcPr>
          <w:p w:rsidR="00374D55" w:rsidRDefault="001D63A4">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bl>
    <w:p w:rsidR="00374D55" w:rsidRDefault="001D63A4">
      <w:pPr>
        <w:pStyle w:val="ProductList-Offering1SubSection"/>
        <w:outlineLvl w:val="3"/>
      </w:pPr>
      <w:bookmarkStart w:id="261" w:name="_Sec776"/>
      <w:r>
        <w:t>2. Condicions del Producte</w:t>
      </w:r>
      <w:bookmarkEnd w:id="261"/>
    </w:p>
    <w:tbl>
      <w:tblPr>
        <w:tblStyle w:val="PURTable"/>
        <w:tblW w:w="0" w:type="dxa"/>
        <w:tblLook w:val="04A0" w:firstRow="1" w:lastRow="0" w:firstColumn="1" w:lastColumn="0" w:noHBand="0" w:noVBand="1"/>
      </w:tblPr>
      <w:tblGrid>
        <w:gridCol w:w="3619"/>
        <w:gridCol w:w="3577"/>
        <w:gridCol w:w="3594"/>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4D55" w:rsidRDefault="001D63A4">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totes (excepte Xifratge)</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4D55" w:rsidRDefault="001D63A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8">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Promocions: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4D55" w:rsidRDefault="001D63A4">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(SCE):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4D55" w:rsidRDefault="001D63A4">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4"/>
      </w:pPr>
      <w:r>
        <w:t>2.1 Exchange Online Archiving per a l'Exchange Server</w:t>
      </w:r>
    </w:p>
    <w:p w:rsidR="00374D55" w:rsidRDefault="001D63A4">
      <w:pPr>
        <w:pStyle w:val="ProductList-Body"/>
      </w:pPr>
      <w:r>
        <w:t>Exchange Online Archiving per a l'Exchange Server és un Servei Online successor de l'Exchange Hosted Archive</w:t>
      </w:r>
      <w:r>
        <w:fldChar w:fldCharType="begin"/>
      </w:r>
      <w:r>
        <w:instrText xml:space="preserve"> XE "Exchange Hosted Archive" </w:instrText>
      </w:r>
      <w:r>
        <w:fldChar w:fldCharType="end"/>
      </w:r>
      <w:r>
        <w:t>.</w:t>
      </w:r>
    </w:p>
    <w:p w:rsidR="00374D55" w:rsidRDefault="00374D55">
      <w:pPr>
        <w:pStyle w:val="ProductList-Body"/>
      </w:pPr>
    </w:p>
    <w:p w:rsidR="00374D55" w:rsidRDefault="001D63A4">
      <w:pPr>
        <w:pStyle w:val="ProductList-ClauseHeading"/>
        <w:outlineLvl w:val="4"/>
      </w:pPr>
      <w:r>
        <w:t>2.2 Exchange Online Archiving per a l'Exchange Server A</w:t>
      </w:r>
    </w:p>
    <w:p w:rsidR="00374D55" w:rsidRDefault="001D63A4">
      <w:pPr>
        <w:pStyle w:val="ProductList-Body"/>
      </w:pPr>
      <w:r>
        <w:t>Les Institucions Acadèmiques incloses a Enrollment for Education Solutions i el Contracte Open Value Subscription per a Education Solutions, amb llicència Enterprise CAL</w:t>
      </w:r>
      <w:r>
        <w:fldChar w:fldCharType="begin"/>
      </w:r>
      <w:r>
        <w:instrText xml:space="preserve"> XE "Enterprise CAL" </w:instrText>
      </w:r>
      <w:r>
        <w:fldChar w:fldCharType="end"/>
      </w:r>
      <w:r>
        <w:t xml:space="preserve"> Suite per a Tota l'Organització i tots els Estudiants, tenen autorització per al nombre corresponent d'SL d'Usuari de l'Exchange Online Archiving per a l'Exchange Server A per a tots els usuaris inclosos al recompte de Tota l'Organització i dels Estudiants. </w:t>
      </w:r>
    </w:p>
    <w:p w:rsidR="00374D55" w:rsidRDefault="00374D55">
      <w:pPr>
        <w:pStyle w:val="ProductList-Body"/>
      </w:pPr>
    </w:p>
    <w:p w:rsidR="00374D55" w:rsidRDefault="001D63A4">
      <w:pPr>
        <w:pStyle w:val="ProductList-ClauseHeading"/>
        <w:outlineLvl w:val="4"/>
      </w:pPr>
      <w:r>
        <w:t>2.3 Requisit previ: SL d'Usuari de Complement</w:t>
      </w:r>
    </w:p>
    <w:p w:rsidR="00374D55" w:rsidRDefault="001D63A4">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374D55" w:rsidRDefault="00374D55">
      <w:pPr>
        <w:pStyle w:val="ProductList-Body"/>
        <w:jc w:val="right"/>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
      </w:pPr>
    </w:p>
    <w:p w:rsidR="00374D55" w:rsidRDefault="001D63A4">
      <w:pPr>
        <w:pStyle w:val="ProductList-Offering2HeadingNoBorder"/>
        <w:outlineLvl w:val="2"/>
      </w:pPr>
      <w:bookmarkStart w:id="262" w:name="_Sec666"/>
      <w:r>
        <w:t>OneDrive for Business</w:t>
      </w:r>
      <w:bookmarkEnd w:id="262"/>
      <w:r>
        <w:fldChar w:fldCharType="begin"/>
      </w:r>
      <w:r>
        <w:instrText xml:space="preserve"> TC "</w:instrText>
      </w:r>
      <w:bookmarkStart w:id="263" w:name="_Toc468138527"/>
      <w:r>
        <w:instrText>OneDrive for Business</w:instrText>
      </w:r>
      <w:bookmarkEnd w:id="263"/>
      <w:r>
        <w:instrText>" \l 3</w:instrText>
      </w:r>
      <w:r>
        <w:fldChar w:fldCharType="end"/>
      </w:r>
    </w:p>
    <w:p w:rsidR="00374D55" w:rsidRDefault="001D63A4">
      <w:pPr>
        <w:pStyle w:val="ProductList-Offering1SubSection"/>
        <w:outlineLvl w:val="3"/>
      </w:pPr>
      <w:bookmarkStart w:id="264" w:name="_Sec722"/>
      <w:r>
        <w:t>1. Disponibilitat del Programa</w:t>
      </w:r>
      <w:bookmarkEnd w:id="264"/>
    </w:p>
    <w:tbl>
      <w:tblPr>
        <w:tblStyle w:val="PURTable"/>
        <w:tblW w:w="0" w:type="dxa"/>
        <w:tblLook w:val="04A0" w:firstRow="1" w:lastRow="0" w:firstColumn="1" w:lastColumn="0" w:noHBand="0" w:noVBand="1"/>
      </w:tblPr>
      <w:tblGrid>
        <w:gridCol w:w="4438"/>
        <w:gridCol w:w="805"/>
        <w:gridCol w:w="792"/>
        <w:gridCol w:w="798"/>
        <w:gridCol w:w="707"/>
        <w:gridCol w:w="829"/>
        <w:gridCol w:w="823"/>
        <w:gridCol w:w="802"/>
        <w:gridCol w:w="790"/>
      </w:tblGrid>
      <w:tr w:rsidR="00374D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4D55">
        <w:tc>
          <w:tcPr>
            <w:tcW w:w="5020" w:type="dxa"/>
            <w:tcBorders>
              <w:top w:val="single" w:sz="6" w:space="0" w:color="FFFFFF"/>
              <w:left w:val="none" w:sz="4" w:space="0" w:color="6E6E6E"/>
              <w:bottom w:val="dashed" w:sz="4" w:space="0" w:color="7F7F7F"/>
              <w:right w:val="none" w:sz="4" w:space="0" w:color="6E6E6E"/>
            </w:tcBorders>
          </w:tcPr>
          <w:p w:rsidR="00374D55" w:rsidRDefault="001D63A4">
            <w:pPr>
              <w:pStyle w:val="ProductList-TableBody"/>
            </w:pPr>
            <w:r>
              <w:t>Pla 1 del OneDrive for Business</w:t>
            </w:r>
            <w:r>
              <w:fldChar w:fldCharType="begin"/>
            </w:r>
            <w:r>
              <w:instrText xml:space="preserve"> XE "Pla 1 del OneDrive for Business" </w:instrText>
            </w:r>
            <w:r>
              <w:fldChar w:fldCharType="end"/>
            </w:r>
            <w:r>
              <w:t xml:space="preserve"> (SL d'Usuari)</w:t>
            </w:r>
          </w:p>
        </w:tc>
        <w:tc>
          <w:tcPr>
            <w:tcW w:w="860" w:type="dxa"/>
            <w:tcBorders>
              <w:top w:val="single" w:sz="6" w:space="0" w:color="FFFFFF"/>
              <w:left w:val="none" w:sz="4" w:space="0" w:color="6E6E6E"/>
              <w:bottom w:val="dashed" w:sz="4" w:space="0" w:color="7F7F7F"/>
              <w:right w:val="single" w:sz="6" w:space="0" w:color="FFFFFF"/>
            </w:tcBorders>
          </w:tcPr>
          <w:p w:rsidR="00374D55" w:rsidRDefault="001D6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5020" w:type="dxa"/>
            <w:tcBorders>
              <w:top w:val="dashed" w:sz="4" w:space="0" w:color="7F7F7F"/>
              <w:left w:val="none" w:sz="4" w:space="0" w:color="6E6E6E"/>
              <w:bottom w:val="none" w:sz="4" w:space="0" w:color="BFBFBF"/>
              <w:right w:val="none" w:sz="4" w:space="0" w:color="6E6E6E"/>
            </w:tcBorders>
          </w:tcPr>
          <w:p w:rsidR="00374D55" w:rsidRDefault="001D63A4">
            <w:pPr>
              <w:pStyle w:val="ProductList-TableBody"/>
            </w:pPr>
            <w:r>
              <w:t>Pla 2 del OneDrive for Business</w:t>
            </w:r>
            <w:r>
              <w:fldChar w:fldCharType="begin"/>
            </w:r>
            <w:r>
              <w:instrText xml:space="preserve"> XE "Pla 2 del OneDrive for Business" </w:instrText>
            </w:r>
            <w:r>
              <w:fldChar w:fldCharType="end"/>
            </w:r>
            <w:r>
              <w:t xml:space="preserve"> (SL d'Usuari)</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374D55" w:rsidRDefault="001D6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bl>
    <w:p w:rsidR="00374D55" w:rsidRDefault="001D63A4">
      <w:pPr>
        <w:pStyle w:val="ProductList-Offering1SubSection"/>
        <w:outlineLvl w:val="3"/>
      </w:pPr>
      <w:bookmarkStart w:id="265" w:name="_Sec777"/>
      <w:r>
        <w:t>2. Condicions del Producte</w:t>
      </w:r>
      <w:bookmarkEnd w:id="265"/>
    </w:p>
    <w:tbl>
      <w:tblPr>
        <w:tblStyle w:val="PURTable"/>
        <w:tblW w:w="0" w:type="dxa"/>
        <w:tblLook w:val="04A0" w:firstRow="1" w:lastRow="0" w:firstColumn="1" w:lastColumn="0" w:noHBand="0" w:noVBand="1"/>
      </w:tblPr>
      <w:tblGrid>
        <w:gridCol w:w="3594"/>
        <w:gridCol w:w="3590"/>
        <w:gridCol w:w="3606"/>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Promocions: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(SCE):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jc w:val="right"/>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
      </w:pPr>
    </w:p>
    <w:p w:rsidR="00374D55" w:rsidRDefault="001D63A4">
      <w:pPr>
        <w:pStyle w:val="ProductList-Offering2HeadingNoBorder"/>
        <w:outlineLvl w:val="2"/>
      </w:pPr>
      <w:bookmarkStart w:id="266" w:name="_Sec667"/>
      <w:r>
        <w:t>Project Online</w:t>
      </w:r>
      <w:bookmarkEnd w:id="266"/>
      <w:r>
        <w:fldChar w:fldCharType="begin"/>
      </w:r>
      <w:r>
        <w:instrText xml:space="preserve"> TC "</w:instrText>
      </w:r>
      <w:bookmarkStart w:id="267" w:name="_Toc468138528"/>
      <w:r>
        <w:instrText>Project Online</w:instrText>
      </w:r>
      <w:bookmarkEnd w:id="267"/>
      <w:r>
        <w:instrText>" \l 3</w:instrText>
      </w:r>
      <w:r>
        <w:fldChar w:fldCharType="end"/>
      </w:r>
    </w:p>
    <w:p w:rsidR="00374D55" w:rsidRDefault="001D63A4">
      <w:pPr>
        <w:pStyle w:val="ProductList-Offering1SubSection"/>
        <w:outlineLvl w:val="3"/>
      </w:pPr>
      <w:bookmarkStart w:id="268" w:name="_Sec723"/>
      <w:r>
        <w:t>1. Disponibilitat del Programa</w:t>
      </w:r>
      <w:bookmarkEnd w:id="268"/>
    </w:p>
    <w:tbl>
      <w:tblPr>
        <w:tblStyle w:val="PURTable"/>
        <w:tblW w:w="0" w:type="dxa"/>
        <w:tblLook w:val="04A0" w:firstRow="1" w:lastRow="0" w:firstColumn="1" w:lastColumn="0" w:noHBand="0" w:noVBand="1"/>
      </w:tblPr>
      <w:tblGrid>
        <w:gridCol w:w="4447"/>
        <w:gridCol w:w="803"/>
        <w:gridCol w:w="789"/>
        <w:gridCol w:w="795"/>
        <w:gridCol w:w="706"/>
        <w:gridCol w:w="828"/>
        <w:gridCol w:w="821"/>
        <w:gridCol w:w="800"/>
        <w:gridCol w:w="795"/>
      </w:tblGrid>
      <w:tr w:rsidR="00374D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4D55">
        <w:tc>
          <w:tcPr>
            <w:tcW w:w="502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pPr>
            <w:r>
              <w:t>Project Online Essentials</w:t>
            </w:r>
            <w:r>
              <w:fldChar w:fldCharType="begin"/>
            </w:r>
            <w:r>
              <w:instrText xml:space="preserve"> XE "Project Online Essentials"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Complement Project Online Essentials</w:t>
            </w:r>
            <w:r>
              <w:fldChar w:fldCharType="begin"/>
            </w:r>
            <w:r>
              <w:instrText xml:space="preserve"> XE "Complement Project Online Essentials"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Project Online Professional</w:t>
            </w:r>
            <w:r>
              <w:fldChar w:fldCharType="begin"/>
            </w:r>
            <w:r>
              <w:instrText xml:space="preserve"> XE "Project Online Professional"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Complement Project Online Professional</w:t>
            </w:r>
            <w:r>
              <w:fldChar w:fldCharType="begin"/>
            </w:r>
            <w:r>
              <w:instrText xml:space="preserve"> XE "Complement Project Online Professional"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Project Online Professional Basat en SA</w:t>
            </w:r>
            <w:r>
              <w:fldChar w:fldCharType="begin"/>
            </w:r>
            <w:r>
              <w:instrText xml:space="preserve"> XE "Project Online Professional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Project Online Premium</w:t>
            </w:r>
            <w:r>
              <w:fldChar w:fldCharType="begin"/>
            </w:r>
            <w:r>
              <w:instrText xml:space="preserve"> XE "Project Online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Complement Project Online Premium</w:t>
            </w:r>
            <w:r>
              <w:fldChar w:fldCharType="begin"/>
            </w:r>
            <w:r>
              <w:instrText xml:space="preserve"> XE "Complement Project Online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5020" w:type="dxa"/>
            <w:tcBorders>
              <w:top w:val="dashed" w:sz="4" w:space="0" w:color="BFBFBF"/>
              <w:left w:val="none" w:sz="4" w:space="0" w:color="6E6E6E"/>
              <w:bottom w:val="none" w:sz="4" w:space="0" w:color="BFBFBF"/>
              <w:right w:val="none" w:sz="4" w:space="0" w:color="6E6E6E"/>
            </w:tcBorders>
          </w:tcPr>
          <w:p w:rsidR="00374D55" w:rsidRDefault="001D63A4">
            <w:pPr>
              <w:pStyle w:val="ProductList-TableBody"/>
            </w:pPr>
            <w:r>
              <w:t>Project Online Premium Basat en SA</w:t>
            </w:r>
            <w:r>
              <w:fldChar w:fldCharType="begin"/>
            </w:r>
            <w:r>
              <w:instrText xml:space="preserve"> XE "Project Online Premium Basat en SA"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bl>
    <w:p w:rsidR="00374D55" w:rsidRDefault="001D63A4">
      <w:pPr>
        <w:pStyle w:val="ProductList-Offering1SubSection"/>
        <w:outlineLvl w:val="3"/>
      </w:pPr>
      <w:bookmarkStart w:id="269" w:name="_Sec778"/>
      <w:r>
        <w:t>2. Condicions del Producte</w:t>
      </w:r>
      <w:bookmarkEnd w:id="269"/>
    </w:p>
    <w:tbl>
      <w:tblPr>
        <w:tblStyle w:val="PURTable"/>
        <w:tblW w:w="0" w:type="dxa"/>
        <w:tblLook w:val="04A0" w:firstRow="1" w:lastRow="0" w:firstColumn="1" w:lastColumn="0" w:noHBand="0" w:noVBand="1"/>
      </w:tblPr>
      <w:tblGrid>
        <w:gridCol w:w="3594"/>
        <w:gridCol w:w="3590"/>
        <w:gridCol w:w="3606"/>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Server i MPSA (Tots els d'Aplicació només)</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Promocions: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(SCE):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jc w:val="right"/>
      </w:pPr>
    </w:p>
    <w:p w:rsidR="00374D55" w:rsidRDefault="001D63A4">
      <w:pPr>
        <w:pStyle w:val="ProductList-ClauseHeading"/>
        <w:outlineLvl w:val="4"/>
      </w:pPr>
      <w:r>
        <w:t>2.1 Elegibilitat per a l'Adquisició d'SL d'Usuari Basades en SA del Project Online</w:t>
      </w:r>
    </w:p>
    <w:p w:rsidR="00374D55" w:rsidRDefault="001D63A4">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amb SA actiu per als Productes Qualificats de la taula següent. També es poden adquirir SL d'Usuari basades en SA en lloc de Llicències de Subscripció dels Productes següents si la Llicència de Subscripció es va adquirir almenys tres anys abans de l'adquisició de l'SL d'Usuari basada en SA. Les SL d'Usuari basades en SA només estan disponibles per adquirir en l'aniversari de la inscripció o en començar un nou període d'inscripció.</w:t>
      </w:r>
    </w:p>
    <w:tbl>
      <w:tblPr>
        <w:tblStyle w:val="PURTable"/>
        <w:tblW w:w="0" w:type="dxa"/>
        <w:tblLook w:val="04A0" w:firstRow="1" w:lastRow="0" w:firstColumn="1" w:lastColumn="0" w:noHBand="0" w:noVBand="1"/>
      </w:tblPr>
      <w:tblGrid>
        <w:gridCol w:w="5389"/>
        <w:gridCol w:w="5401"/>
      </w:tblGrid>
      <w:tr w:rsidR="00374D5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374D55" w:rsidRDefault="001D63A4">
            <w:pPr>
              <w:pStyle w:val="ProductList-TableBody"/>
            </w:pPr>
            <w:r>
              <w:rPr>
                <w:color w:val="FFFFFF"/>
              </w:rPr>
              <w:t>Productes Qualificats</w:t>
            </w:r>
          </w:p>
        </w:tc>
        <w:tc>
          <w:tcPr>
            <w:tcW w:w="6120" w:type="dxa"/>
            <w:tcBorders>
              <w:bottom w:val="single" w:sz="4" w:space="0" w:color="6E6E6E"/>
              <w:right w:val="single" w:sz="4" w:space="0" w:color="6E6E6E"/>
            </w:tcBorders>
            <w:shd w:val="clear" w:color="auto" w:fill="0072C6"/>
          </w:tcPr>
          <w:p w:rsidR="00374D55" w:rsidRDefault="001D63A4">
            <w:pPr>
              <w:pStyle w:val="ProductList-TableBody"/>
            </w:pPr>
            <w:r>
              <w:rPr>
                <w:color w:val="FFFFFF"/>
              </w:rPr>
              <w:t>SL d'Usuari basada en SA corresponent</w:t>
            </w:r>
          </w:p>
        </w:tc>
      </w:tr>
      <w:tr w:rsidR="00374D55">
        <w:tc>
          <w:tcPr>
            <w:tcW w:w="612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Project Online Professional Basat en SA</w:t>
            </w:r>
          </w:p>
          <w:p w:rsidR="00374D55" w:rsidRDefault="001D63A4">
            <w:pPr>
              <w:pStyle w:val="ProductList-TableBody"/>
            </w:pPr>
            <w:r>
              <w:t>Project Online Premium Basat en SA</w:t>
            </w:r>
          </w:p>
        </w:tc>
      </w:tr>
      <w:tr w:rsidR="00374D55">
        <w:tc>
          <w:tcPr>
            <w:tcW w:w="612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CAL del Project Server</w:t>
            </w:r>
          </w:p>
        </w:tc>
        <w:tc>
          <w:tcPr>
            <w:tcW w:w="612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 xml:space="preserve">Project Online Professional Basat en SA </w:t>
            </w:r>
          </w:p>
          <w:p w:rsidR="00374D55" w:rsidRDefault="001D63A4">
            <w:pPr>
              <w:pStyle w:val="ProductList-TableBody"/>
            </w:pPr>
            <w:r>
              <w:t>Project Online Premium Basat en SA</w:t>
            </w:r>
          </w:p>
        </w:tc>
      </w:tr>
    </w:tbl>
    <w:p w:rsidR="00374D55" w:rsidRDefault="00374D55">
      <w:pPr>
        <w:pStyle w:val="ProductList-Body"/>
      </w:pPr>
    </w:p>
    <w:p w:rsidR="00374D55" w:rsidRDefault="001D63A4">
      <w:pPr>
        <w:pStyle w:val="ProductList-ClauseHeading"/>
        <w:outlineLvl w:val="4"/>
      </w:pPr>
      <w:r>
        <w:t>2.2 Llicències Qualificades d'SL d'Usuari de Complement</w:t>
      </w:r>
    </w:p>
    <w:p w:rsidR="00374D55" w:rsidRDefault="001D63A4">
      <w:pPr>
        <w:pStyle w:val="ProductList-Body"/>
      </w:pPr>
      <w:r>
        <w:t>Totes les Llicències Qualificades han de tenir SA actiu.</w:t>
      </w:r>
    </w:p>
    <w:tbl>
      <w:tblPr>
        <w:tblStyle w:val="PURTable"/>
        <w:tblW w:w="0" w:type="dxa"/>
        <w:tblLook w:val="04A0" w:firstRow="1" w:lastRow="0" w:firstColumn="1" w:lastColumn="0" w:noHBand="0" w:noVBand="1"/>
      </w:tblPr>
      <w:tblGrid>
        <w:gridCol w:w="5444"/>
        <w:gridCol w:w="5346"/>
      </w:tblGrid>
      <w:tr w:rsidR="00374D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74D55" w:rsidRDefault="001D63A4">
            <w:pPr>
              <w:pStyle w:val="ProductList-TableBody"/>
            </w:pPr>
            <w:r>
              <w:rPr>
                <w:color w:val="FFFFFF"/>
              </w:rPr>
              <w:t>Llicències Qualificades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74D55" w:rsidRDefault="001D63A4">
            <w:pPr>
              <w:pStyle w:val="ProductList-TableBody"/>
            </w:pPr>
            <w:r>
              <w:rPr>
                <w:color w:val="FFFFFF"/>
              </w:rPr>
              <w:t>SL d'Usuari de Complement</w:t>
            </w:r>
          </w:p>
        </w:tc>
      </w:tr>
      <w:tr w:rsidR="00374D55">
        <w:tc>
          <w:tcPr>
            <w:tcW w:w="612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Complement Project Online Professional per al Project Professional</w:t>
            </w:r>
          </w:p>
          <w:p w:rsidR="00374D55" w:rsidRDefault="001D63A4">
            <w:pPr>
              <w:pStyle w:val="ProductList-TableBody"/>
            </w:pPr>
            <w:r>
              <w:t>Complement Project Online Premium per al Project Professional</w:t>
            </w:r>
          </w:p>
        </w:tc>
      </w:tr>
      <w:tr w:rsidR="00374D55">
        <w:tc>
          <w:tcPr>
            <w:tcW w:w="612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Complement Project Online Professional per al Project Standard</w:t>
            </w:r>
          </w:p>
          <w:p w:rsidR="00374D55" w:rsidRDefault="001D63A4">
            <w:pPr>
              <w:pStyle w:val="ProductList-TableBody"/>
            </w:pPr>
            <w:r>
              <w:t>Complement Project Online Premium per al Project Standard</w:t>
            </w:r>
          </w:p>
        </w:tc>
      </w:tr>
      <w:tr w:rsidR="00374D55">
        <w:tc>
          <w:tcPr>
            <w:tcW w:w="612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lastRenderedPageBreak/>
              <w:t>CAL del Project Server</w:t>
            </w:r>
          </w:p>
        </w:tc>
        <w:tc>
          <w:tcPr>
            <w:tcW w:w="600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Complement Project Online Essentials per a CAL del Project</w:t>
            </w:r>
          </w:p>
          <w:p w:rsidR="00374D55" w:rsidRDefault="001D63A4">
            <w:pPr>
              <w:pStyle w:val="ProductList-TableBody"/>
            </w:pPr>
            <w:r>
              <w:t>Complement Project Online Professional per a CAL del Project</w:t>
            </w:r>
          </w:p>
          <w:p w:rsidR="00374D55" w:rsidRDefault="001D63A4">
            <w:pPr>
              <w:pStyle w:val="ProductList-TableBody"/>
            </w:pPr>
            <w:r>
              <w:t>Complement Project Online Premium per a CAL del Project</w:t>
            </w:r>
          </w:p>
        </w:tc>
      </w:tr>
    </w:tbl>
    <w:p w:rsidR="00374D55" w:rsidRDefault="00374D55">
      <w:pPr>
        <w:pStyle w:val="ProductList-Body"/>
      </w:pPr>
    </w:p>
    <w:p w:rsidR="00374D55" w:rsidRDefault="001D63A4">
      <w:pPr>
        <w:pStyle w:val="ProductList-ClauseHeading"/>
        <w:outlineLvl w:val="4"/>
      </w:pPr>
      <w:r>
        <w:t>2.3 Paquet Multilingüe de l'Office</w:t>
      </w:r>
    </w:p>
    <w:p w:rsidR="00374D55" w:rsidRDefault="001D63A4">
      <w:pPr>
        <w:pStyle w:val="ProductList-Body"/>
      </w:pPr>
      <w:r>
        <w:t xml:space="preserve">Els clients amb subscripcions del Project Online Professional o el Project Online Premium poden utilitzar l'última versió del Paquet Multilingüe de l'Office amb còpies de programari d'aplicacions d'escriptori que tenen permís per utilitzar en virtut de la subscripció qualificada. El dret d'utilitzar el Paquet Multilingüe de l'Office caduca quan ho fan els drets concedits en virtut de la subscripció qualificada. </w:t>
      </w:r>
    </w:p>
    <w:p w:rsidR="00374D55" w:rsidRDefault="00374D55">
      <w:pPr>
        <w:pStyle w:val="ProductList-Body"/>
      </w:pPr>
    </w:p>
    <w:p w:rsidR="00374D55" w:rsidRDefault="001D63A4">
      <w:pPr>
        <w:pStyle w:val="ProductList-ClauseHeading"/>
        <w:outlineLvl w:val="4"/>
      </w:pPr>
      <w:r>
        <w:t>2.4 Drets d'Implementació del Project Professional 2016</w:t>
      </w:r>
    </w:p>
    <w:p w:rsidR="00374D55" w:rsidRDefault="001D63A4">
      <w:pPr>
        <w:pStyle w:val="ProductList-Body"/>
      </w:pPr>
      <w:r>
        <w:t>Tots els usuaris de l'Office 2016 amb una subscripció del Project Online Professional o el Project Online Premium poden instal·lar i utilitzar una única còpia del programari Project Professional 2016 al dispositiu on està instal·lat l'Office 2016.</w:t>
      </w:r>
    </w:p>
    <w:p w:rsidR="00374D55" w:rsidRDefault="00374D55">
      <w:pPr>
        <w:pStyle w:val="ProductList-Body"/>
      </w:pPr>
    </w:p>
    <w:p w:rsidR="00374D55" w:rsidRDefault="001D63A4">
      <w:pPr>
        <w:pStyle w:val="ProductList-ClauseHeading"/>
        <w:outlineLvl w:val="4"/>
      </w:pPr>
      <w:r>
        <w:t>2.5 Bescanvi de la Clau del Producte del Project Online i el Project Pro for Office 365</w:t>
      </w:r>
    </w:p>
    <w:p w:rsidR="00374D55" w:rsidRDefault="001D63A4">
      <w:pPr>
        <w:pStyle w:val="ProductList-Body"/>
      </w:pPr>
      <w:r>
        <w:t>Les subscripcions del Project Online i el Project Pro for Office 365 llicenciades a través dels contractes Open, Open Value o Open Value Subscription es poden bescanviar fins al 31 de desembre de 2016. Després d'aquesta data, les subscripcions que no s'hagin bescanviat es podran utilitzar per a un producte successor.</w:t>
      </w:r>
    </w:p>
    <w:p w:rsidR="00374D55" w:rsidRDefault="00374D55">
      <w:pPr>
        <w:pStyle w:val="ProductList-Body"/>
        <w:jc w:val="right"/>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
      </w:pPr>
    </w:p>
    <w:p w:rsidR="00374D55" w:rsidRDefault="001D63A4">
      <w:pPr>
        <w:pStyle w:val="ProductList-Offering2HeadingNoBorder"/>
        <w:outlineLvl w:val="2"/>
      </w:pPr>
      <w:bookmarkStart w:id="270" w:name="_Sec668"/>
      <w:r>
        <w:t>SharePoint Online</w:t>
      </w:r>
      <w:bookmarkEnd w:id="270"/>
      <w:r>
        <w:fldChar w:fldCharType="begin"/>
      </w:r>
      <w:r>
        <w:instrText xml:space="preserve"> TC "</w:instrText>
      </w:r>
      <w:bookmarkStart w:id="271" w:name="_Toc468138529"/>
      <w:r>
        <w:instrText>SharePoint Online</w:instrText>
      </w:r>
      <w:bookmarkEnd w:id="271"/>
      <w:r>
        <w:instrText>" \l 3</w:instrText>
      </w:r>
      <w:r>
        <w:fldChar w:fldCharType="end"/>
      </w:r>
    </w:p>
    <w:p w:rsidR="00374D55" w:rsidRDefault="001D63A4">
      <w:pPr>
        <w:pStyle w:val="ProductList-Offering1SubSection"/>
        <w:outlineLvl w:val="3"/>
      </w:pPr>
      <w:bookmarkStart w:id="272" w:name="_Sec724"/>
      <w:r>
        <w:t>1. Disponibilitat del Programa</w:t>
      </w:r>
      <w:bookmarkEnd w:id="272"/>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374D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4D55">
        <w:tc>
          <w:tcPr>
            <w:tcW w:w="5020" w:type="dxa"/>
            <w:tcBorders>
              <w:top w:val="single" w:sz="6" w:space="0" w:color="FFFFFF"/>
              <w:left w:val="none" w:sz="4" w:space="0" w:color="6E6E6E"/>
              <w:bottom w:val="dashed" w:sz="4" w:space="0" w:color="7F7F7F"/>
              <w:right w:val="none" w:sz="4" w:space="0" w:color="6E6E6E"/>
            </w:tcBorders>
          </w:tcPr>
          <w:p w:rsidR="00374D55" w:rsidRDefault="001D63A4">
            <w:pPr>
              <w:pStyle w:val="ProductList-TableBody"/>
            </w:pPr>
            <w:r>
              <w:t xml:space="preserve">Pla 1 del SharePoint Online </w:t>
            </w:r>
            <w:r>
              <w:fldChar w:fldCharType="begin"/>
            </w:r>
            <w:r>
              <w:instrText xml:space="preserve"> XE "Pla 1 del SharePoint Online " </w:instrText>
            </w:r>
            <w:r>
              <w:fldChar w:fldCharType="end"/>
            </w:r>
            <w:r>
              <w:t>(SL d'Usuari)</w:t>
            </w:r>
          </w:p>
        </w:tc>
        <w:tc>
          <w:tcPr>
            <w:tcW w:w="860" w:type="dxa"/>
            <w:tcBorders>
              <w:top w:val="single" w:sz="6" w:space="0" w:color="FFFFFF"/>
              <w:left w:val="none" w:sz="4" w:space="0" w:color="6E6E6E"/>
              <w:bottom w:val="dashed" w:sz="4" w:space="0" w:color="7F7F7F"/>
              <w:right w:val="single" w:sz="6" w:space="0" w:color="FFFFFF"/>
            </w:tcBorders>
          </w:tcPr>
          <w:p w:rsidR="00374D55" w:rsidRDefault="001D6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5020" w:type="dxa"/>
            <w:tcBorders>
              <w:top w:val="dashed" w:sz="4" w:space="0" w:color="7F7F7F"/>
              <w:left w:val="none" w:sz="4" w:space="0" w:color="6E6E6E"/>
              <w:bottom w:val="dashed" w:sz="4" w:space="0" w:color="7F7F7F"/>
              <w:right w:val="none" w:sz="4" w:space="0" w:color="6E6E6E"/>
            </w:tcBorders>
          </w:tcPr>
          <w:p w:rsidR="00374D55" w:rsidRDefault="001D63A4">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860" w:type="dxa"/>
            <w:tcBorders>
              <w:top w:val="dashed" w:sz="4" w:space="0" w:color="7F7F7F"/>
              <w:left w:val="none" w:sz="4" w:space="0" w:color="6E6E6E"/>
              <w:bottom w:val="dashed" w:sz="4" w:space="0" w:color="7F7F7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5020" w:type="dxa"/>
            <w:tcBorders>
              <w:top w:val="dashed" w:sz="4" w:space="0" w:color="7F7F7F"/>
              <w:left w:val="none" w:sz="4" w:space="0" w:color="6E6E6E"/>
              <w:bottom w:val="dashed" w:sz="4" w:space="0" w:color="7F7F7F"/>
              <w:right w:val="none" w:sz="4" w:space="0" w:color="6E6E6E"/>
            </w:tcBorders>
          </w:tcPr>
          <w:p w:rsidR="00374D55" w:rsidRDefault="001D63A4">
            <w:pPr>
              <w:pStyle w:val="ProductList-TableBody"/>
            </w:pPr>
            <w:r>
              <w:t>Pla 2 del SharePoint Online</w:t>
            </w:r>
            <w:r>
              <w:fldChar w:fldCharType="begin"/>
            </w:r>
            <w:r>
              <w:instrText xml:space="preserve"> XE "Pla 2 del SharePoint Online"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rsidR="00374D55" w:rsidRDefault="001D6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5020" w:type="dxa"/>
            <w:tcBorders>
              <w:top w:val="dashed" w:sz="4" w:space="0" w:color="7F7F7F"/>
              <w:left w:val="none" w:sz="4" w:space="0" w:color="6E6E6E"/>
              <w:bottom w:val="none" w:sz="4" w:space="0" w:color="BFBFBF"/>
              <w:right w:val="none" w:sz="4" w:space="0" w:color="6E6E6E"/>
            </w:tcBorders>
          </w:tcPr>
          <w:p w:rsidR="00374D55" w:rsidRDefault="001D63A4">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860" w:type="dxa"/>
            <w:tcBorders>
              <w:top w:val="dashed" w:sz="4" w:space="0" w:color="7F7F7F"/>
              <w:left w:val="none" w:sz="4" w:space="0" w:color="6E6E6E"/>
              <w:bottom w:val="none" w:sz="4" w:space="0" w:color="BFBFBF"/>
              <w:right w:val="single" w:sz="6" w:space="0" w:color="FFFFFF"/>
            </w:tcBorders>
          </w:tcPr>
          <w:p w:rsidR="00374D55" w:rsidRDefault="001D6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374D55" w:rsidRDefault="001D63A4">
      <w:pPr>
        <w:pStyle w:val="ProductList-Offering1SubSection"/>
        <w:outlineLvl w:val="3"/>
      </w:pPr>
      <w:bookmarkStart w:id="273" w:name="_Sec779"/>
      <w:r>
        <w:t>2. Condicions del Producte</w:t>
      </w:r>
      <w:bookmarkEnd w:id="273"/>
    </w:p>
    <w:tbl>
      <w:tblPr>
        <w:tblStyle w:val="PURTable"/>
        <w:tblW w:w="0" w:type="dxa"/>
        <w:tblLook w:val="04A0" w:firstRow="1" w:lastRow="0" w:firstColumn="1" w:lastColumn="0" w:noHBand="0" w:noVBand="1"/>
      </w:tblPr>
      <w:tblGrid>
        <w:gridCol w:w="3594"/>
        <w:gridCol w:w="3590"/>
        <w:gridCol w:w="3606"/>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Promocions: N/A</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(SCE):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4"/>
      </w:pPr>
      <w:r>
        <w:t>2.1 Requisit previ: SL d'Usuari de Complement</w:t>
      </w:r>
    </w:p>
    <w:p w:rsidR="00374D55" w:rsidRDefault="001D63A4">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374D55" w:rsidRDefault="00374D55">
      <w:pPr>
        <w:pStyle w:val="ProductList-Body"/>
      </w:pPr>
    </w:p>
    <w:p w:rsidR="00374D55" w:rsidRDefault="001D63A4">
      <w:pPr>
        <w:pStyle w:val="ProductList-ClauseHeading"/>
        <w:outlineLvl w:val="4"/>
      </w:pPr>
      <w:r>
        <w:t>2.2 SharePoint Online Plan 1 amb el Yammer i SharePoint Online Plan 2 amb Bescanvi de Clau del Yammer</w:t>
      </w:r>
    </w:p>
    <w:p w:rsidR="00374D55" w:rsidRDefault="001D63A4">
      <w:pPr>
        <w:pStyle w:val="ProductList-Body"/>
      </w:pPr>
      <w:r>
        <w:t>Les subscripcions al SharePoint Online Plan 1 amb el Yammer o el SharePoint Online Plan 2 amb el Yammer llicenciades a través de contractes Open, Open Value o Open Value Subscription es poden bescanviar fins al 31 d'octubre de 2015. Després d'aquesta data, les subscripcions que no s'hagin bescanviat es podran utilitzar per a un producte que inclogui qualsevol d'aquests serveis.</w:t>
      </w:r>
    </w:p>
    <w:p w:rsidR="00374D55" w:rsidRDefault="00374D55">
      <w:pPr>
        <w:pStyle w:val="ProductList-Body"/>
        <w:jc w:val="right"/>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
      </w:pPr>
    </w:p>
    <w:p w:rsidR="00374D55" w:rsidRDefault="001D63A4">
      <w:pPr>
        <w:pStyle w:val="ProductList-Offering2HeadingNoBorder"/>
        <w:outlineLvl w:val="2"/>
      </w:pPr>
      <w:bookmarkStart w:id="274" w:name="_Sec669"/>
      <w:r>
        <w:t>Skype for Business Online</w:t>
      </w:r>
      <w:bookmarkEnd w:id="274"/>
      <w:r>
        <w:fldChar w:fldCharType="begin"/>
      </w:r>
      <w:r>
        <w:instrText xml:space="preserve"> TC "</w:instrText>
      </w:r>
      <w:bookmarkStart w:id="275" w:name="_Toc468138530"/>
      <w:r>
        <w:instrText>Skype for Business Online</w:instrText>
      </w:r>
      <w:bookmarkEnd w:id="275"/>
      <w:r>
        <w:instrText>" \l 3</w:instrText>
      </w:r>
      <w:r>
        <w:fldChar w:fldCharType="end"/>
      </w:r>
    </w:p>
    <w:p w:rsidR="00374D55" w:rsidRDefault="001D63A4">
      <w:pPr>
        <w:pStyle w:val="ProductList-Offering1SubSection"/>
        <w:outlineLvl w:val="3"/>
      </w:pPr>
      <w:bookmarkStart w:id="276" w:name="_Sec725"/>
      <w:r>
        <w:t>1. Disponibilitat del Programa</w:t>
      </w:r>
      <w:bookmarkEnd w:id="276"/>
    </w:p>
    <w:tbl>
      <w:tblPr>
        <w:tblStyle w:val="PURTable"/>
        <w:tblW w:w="0" w:type="dxa"/>
        <w:tblLook w:val="04A0" w:firstRow="1" w:lastRow="0" w:firstColumn="1" w:lastColumn="0" w:noHBand="0" w:noVBand="1"/>
      </w:tblPr>
      <w:tblGrid>
        <w:gridCol w:w="4447"/>
        <w:gridCol w:w="803"/>
        <w:gridCol w:w="789"/>
        <w:gridCol w:w="795"/>
        <w:gridCol w:w="706"/>
        <w:gridCol w:w="828"/>
        <w:gridCol w:w="821"/>
        <w:gridCol w:w="800"/>
        <w:gridCol w:w="795"/>
      </w:tblGrid>
      <w:tr w:rsidR="00374D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4D55">
        <w:tc>
          <w:tcPr>
            <w:tcW w:w="5020" w:type="dxa"/>
            <w:tcBorders>
              <w:top w:val="single" w:sz="6" w:space="0" w:color="FFFFFF"/>
              <w:left w:val="none" w:sz="4" w:space="0" w:color="6E6E6E"/>
              <w:bottom w:val="dashed" w:sz="4" w:space="0" w:color="A5A5A5"/>
              <w:right w:val="none" w:sz="4" w:space="0" w:color="6E6E6E"/>
            </w:tcBorders>
          </w:tcPr>
          <w:p w:rsidR="00374D55" w:rsidRDefault="001D63A4">
            <w:pPr>
              <w:pStyle w:val="ProductList-TableBody"/>
            </w:pPr>
            <w:r>
              <w:t>Pla 1 de l'Skype for Business Online</w:t>
            </w:r>
            <w:r>
              <w:fldChar w:fldCharType="begin"/>
            </w:r>
            <w:r>
              <w:instrText xml:space="preserve"> XE "Pla 1 de l'Skype for Business Online" </w:instrText>
            </w:r>
            <w:r>
              <w:fldChar w:fldCharType="end"/>
            </w:r>
            <w:r>
              <w:t xml:space="preserve"> (SL d'Usuari)</w:t>
            </w:r>
          </w:p>
        </w:tc>
        <w:tc>
          <w:tcPr>
            <w:tcW w:w="860" w:type="dxa"/>
            <w:tcBorders>
              <w:top w:val="single" w:sz="6" w:space="0" w:color="FFFFFF"/>
              <w:left w:val="none" w:sz="4" w:space="0" w:color="6E6E6E"/>
              <w:bottom w:val="dashed" w:sz="4" w:space="0" w:color="A5A5A5"/>
              <w:right w:val="single" w:sz="6" w:space="0" w:color="FFFFFF"/>
            </w:tcBorders>
          </w:tcPr>
          <w:p w:rsidR="00374D55" w:rsidRDefault="001D6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5020" w:type="dxa"/>
            <w:tcBorders>
              <w:top w:val="dashed" w:sz="4" w:space="0" w:color="A5A5A5"/>
              <w:left w:val="none" w:sz="4" w:space="0" w:color="6E6E6E"/>
              <w:bottom w:val="dashed" w:sz="4" w:space="0" w:color="A5A5A5"/>
              <w:right w:val="none" w:sz="4" w:space="0" w:color="6E6E6E"/>
            </w:tcBorders>
          </w:tcPr>
          <w:p w:rsidR="00374D55" w:rsidRDefault="001D63A4">
            <w:pPr>
              <w:pStyle w:val="ProductList-TableBody"/>
            </w:pPr>
            <w:r>
              <w:t>Complement del Pla 1 d'Skype for Business Online</w:t>
            </w:r>
            <w:r>
              <w:fldChar w:fldCharType="begin"/>
            </w:r>
            <w:r>
              <w:instrText xml:space="preserve"> XE "Complement del Pla 1 d'Skype for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5020" w:type="dxa"/>
            <w:tcBorders>
              <w:top w:val="dashed" w:sz="4" w:space="0" w:color="A5A5A5"/>
              <w:left w:val="none" w:sz="4" w:space="0" w:color="6E6E6E"/>
              <w:bottom w:val="dashed" w:sz="4" w:space="0" w:color="A5A5A5"/>
              <w:right w:val="none" w:sz="4" w:space="0" w:color="6E6E6E"/>
            </w:tcBorders>
          </w:tcPr>
          <w:p w:rsidR="00374D55" w:rsidRDefault="001D63A4">
            <w:pPr>
              <w:pStyle w:val="ProductList-TableBody"/>
            </w:pPr>
            <w:r>
              <w:t>Pla 2 d'Skype for Business Online</w:t>
            </w:r>
            <w:r>
              <w:fldChar w:fldCharType="begin"/>
            </w:r>
            <w:r>
              <w:instrText xml:space="preserve"> XE "Pla 2 d'Skype for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374D55" w:rsidRDefault="001D6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5020" w:type="dxa"/>
            <w:tcBorders>
              <w:top w:val="dashed" w:sz="4" w:space="0" w:color="A5A5A5"/>
              <w:left w:val="none" w:sz="4" w:space="0" w:color="6E6E6E"/>
              <w:bottom w:val="dashed" w:sz="4" w:space="0" w:color="A5A5A5"/>
              <w:right w:val="none" w:sz="4" w:space="0" w:color="6E6E6E"/>
            </w:tcBorders>
          </w:tcPr>
          <w:p w:rsidR="00374D55" w:rsidRDefault="001D63A4">
            <w:pPr>
              <w:pStyle w:val="ProductList-TableBody"/>
            </w:pPr>
            <w:r>
              <w:t>PBX al Núvol de l'Skype for Business Online</w:t>
            </w:r>
            <w:r>
              <w:fldChar w:fldCharType="begin"/>
            </w:r>
            <w:r>
              <w:instrText xml:space="preserve"> XE "PBX al Núvol de l'Skype for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74D55">
        <w:tc>
          <w:tcPr>
            <w:tcW w:w="5020" w:type="dxa"/>
            <w:tcBorders>
              <w:top w:val="dashed" w:sz="4" w:space="0" w:color="A5A5A5"/>
              <w:left w:val="none" w:sz="4" w:space="0" w:color="6E6E6E"/>
              <w:bottom w:val="dashed" w:sz="4" w:space="0" w:color="A5A5A5"/>
              <w:right w:val="none" w:sz="4" w:space="0" w:color="6E6E6E"/>
            </w:tcBorders>
          </w:tcPr>
          <w:p w:rsidR="00374D55" w:rsidRDefault="001D63A4">
            <w:pPr>
              <w:pStyle w:val="ProductList-TableBody"/>
            </w:pPr>
            <w:r>
              <w:t xml:space="preserve">Conferències PSTN de l'Skype Business Online </w:t>
            </w:r>
            <w:r>
              <w:fldChar w:fldCharType="begin"/>
            </w:r>
            <w:r>
              <w:instrText xml:space="preserve"> XE "Conferències PSTN de l'Skype Business Online " </w:instrText>
            </w:r>
            <w:r>
              <w:fldChar w:fldCharType="end"/>
            </w:r>
            <w:r>
              <w:t>(SL d'Usuari)</w:t>
            </w:r>
          </w:p>
        </w:tc>
        <w:tc>
          <w:tcPr>
            <w:tcW w:w="860" w:type="dxa"/>
            <w:tcBorders>
              <w:top w:val="dashed" w:sz="4" w:space="0" w:color="A5A5A5"/>
              <w:left w:val="none" w:sz="4" w:space="0" w:color="6E6E6E"/>
              <w:bottom w:val="dashed" w:sz="4" w:space="0" w:color="A5A5A5"/>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74D55">
        <w:tc>
          <w:tcPr>
            <w:tcW w:w="5020" w:type="dxa"/>
            <w:tcBorders>
              <w:top w:val="dashed" w:sz="4" w:space="0" w:color="A5A5A5"/>
              <w:left w:val="none" w:sz="4" w:space="0" w:color="6E6E6E"/>
              <w:bottom w:val="dashed" w:sz="4" w:space="0" w:color="A5A5A5"/>
              <w:right w:val="none" w:sz="4" w:space="0" w:color="6E6E6E"/>
            </w:tcBorders>
          </w:tcPr>
          <w:p w:rsidR="00374D55" w:rsidRDefault="001D63A4">
            <w:pPr>
              <w:pStyle w:val="ProductList-TableBody"/>
            </w:pPr>
            <w:r>
              <w:t>Trucades PSTN de l'Skype Business Online</w:t>
            </w:r>
            <w:r>
              <w:fldChar w:fldCharType="begin"/>
            </w:r>
            <w:r>
              <w:instrText xml:space="preserve"> XE "Trucades PSTN de l'Skype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74D55">
        <w:tc>
          <w:tcPr>
            <w:tcW w:w="5020" w:type="dxa"/>
            <w:tcBorders>
              <w:top w:val="dashed" w:sz="4" w:space="0" w:color="A5A5A5"/>
              <w:left w:val="none" w:sz="4" w:space="0" w:color="6E6E6E"/>
              <w:bottom w:val="none" w:sz="4" w:space="0" w:color="A5A5A5"/>
              <w:right w:val="none" w:sz="4" w:space="0" w:color="6E6E6E"/>
            </w:tcBorders>
          </w:tcPr>
          <w:p w:rsidR="00374D55" w:rsidRDefault="001D63A4">
            <w:pPr>
              <w:pStyle w:val="ProductList-TableBody"/>
            </w:pPr>
            <w:r>
              <w:t>Consum XTC de Skype for Business</w:t>
            </w:r>
            <w:r>
              <w:fldChar w:fldCharType="begin"/>
            </w:r>
            <w:r>
              <w:instrText xml:space="preserve"> XE "Consum XTC de Skype for Business" </w:instrText>
            </w:r>
            <w:r>
              <w:fldChar w:fldCharType="end"/>
            </w:r>
            <w:r>
              <w:t xml:space="preserve"> (SL d'Usuari)</w:t>
            </w:r>
          </w:p>
        </w:tc>
        <w:tc>
          <w:tcPr>
            <w:tcW w:w="860" w:type="dxa"/>
            <w:tcBorders>
              <w:top w:val="dashed" w:sz="4" w:space="0" w:color="A5A5A5"/>
              <w:left w:val="none" w:sz="4" w:space="0" w:color="6E6E6E"/>
              <w:bottom w:val="none" w:sz="4" w:space="0" w:color="A5A5A5"/>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r>
    </w:tbl>
    <w:p w:rsidR="00374D55" w:rsidRDefault="001D63A4">
      <w:pPr>
        <w:pStyle w:val="ProductList-Offering1SubSection"/>
        <w:outlineLvl w:val="3"/>
      </w:pPr>
      <w:bookmarkStart w:id="277" w:name="_Sec780"/>
      <w:r>
        <w:lastRenderedPageBreak/>
        <w:t>2. Condicions del Producte</w:t>
      </w:r>
      <w:bookmarkEnd w:id="277"/>
    </w:p>
    <w:tbl>
      <w:tblPr>
        <w:tblStyle w:val="PURTable"/>
        <w:tblW w:w="0" w:type="dxa"/>
        <w:tblLook w:val="04A0" w:firstRow="1" w:lastRow="0" w:firstColumn="1" w:lastColumn="0" w:noHBand="0" w:noVBand="1"/>
      </w:tblPr>
      <w:tblGrid>
        <w:gridCol w:w="3594"/>
        <w:gridCol w:w="3590"/>
        <w:gridCol w:w="3606"/>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Promocions: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Consum XTC de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(SCE):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Consum XTC de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4"/>
      </w:pPr>
      <w:r>
        <w:t>2.1 Lync per al Mac 2011</w:t>
      </w:r>
    </w:p>
    <w:p w:rsidR="00374D55" w:rsidRDefault="001D63A4">
      <w:pPr>
        <w:pStyle w:val="ProductList-Body"/>
      </w:pPr>
      <w:r>
        <w:t>El Pla 1 i el Pla 2 de l'Skype for Business Online requereixen l'adquisició i instal·lació independents de l'Skype for Business 2015 (o el Lync per al Mac 2011</w:t>
      </w:r>
      <w:r>
        <w:fldChar w:fldCharType="begin"/>
      </w:r>
      <w:r>
        <w:instrText xml:space="preserve"> XE "Lync per al Mac 2011" </w:instrText>
      </w:r>
      <w:r>
        <w:fldChar w:fldCharType="end"/>
      </w:r>
      <w:r>
        <w:t xml:space="preserve">) per accedir al conjunt complet de característiques del Plan 1 i el Pla 2 l'Skype for Business Online. Com a oferta de duració limitada, els clients amb llicència per a l'Skype for Business Online rebran una còpia llicenciada del Lync per al Mac 2011 de manera gratuïta amb cada prova o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de pagament per a l'Skype for Business Online. El programari només es pot utilitzar amb l'Skype for Business Online i tots els drets d'utilitzar el programari finalitzaran quan caduqui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subjacent o es migri a la següent versió de l'Skype for Business Online, el que passi abans. Els clients poden utilitzar el client gratuït Skype for Business Basic 2015 per als usuaris finals Basats en Windows.</w:t>
      </w:r>
    </w:p>
    <w:p w:rsidR="00374D55" w:rsidRDefault="00374D55">
      <w:pPr>
        <w:pStyle w:val="ProductList-Body"/>
      </w:pPr>
    </w:p>
    <w:p w:rsidR="00374D55" w:rsidRDefault="001D63A4">
      <w:pPr>
        <w:pStyle w:val="ProductList-ClauseHeading"/>
        <w:outlineLvl w:val="4"/>
      </w:pPr>
      <w:r>
        <w:t>2.2 Requisit previ: SL d'Usuari de Complement</w:t>
      </w:r>
    </w:p>
    <w:p w:rsidR="00374D55" w:rsidRDefault="001D63A4">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374D55" w:rsidRDefault="00374D55">
      <w:pPr>
        <w:pStyle w:val="ProductList-Body"/>
      </w:pPr>
    </w:p>
    <w:p w:rsidR="00374D55" w:rsidRDefault="001D63A4">
      <w:pPr>
        <w:pStyle w:val="ProductList-ClauseHeading"/>
        <w:outlineLvl w:val="4"/>
      </w:pPr>
      <w:r>
        <w:t>2.3 Consum XTC de Skype for Business</w:t>
      </w:r>
    </w:p>
    <w:p w:rsidR="00374D55" w:rsidRDefault="001D63A4">
      <w:pPr>
        <w:pStyle w:val="ProductList-Body"/>
      </w:pPr>
      <w:r>
        <w:t xml:space="preserve">Els serveis de Consum XTC de Skype for Business requereixen un pagament inicial a través del Portal d'Administració de l'Office 365. Microsoft facturarà totes les transaccions al Client o al seu revenedor immediatament, fins i tot, si la reposició automàtica està habilitada, cada cop que s'arribi al saldo mínim. Tots els fons que el client assigni als serveis Consum XTC de Skype for Business es poden utilitzar per a aquests serveis. D'aquests fons, tots aquells que no s'utilitzin en un termini de 12 mesos a partir de la data de la transacció es perdran. </w:t>
      </w:r>
    </w:p>
    <w:p w:rsidR="00374D55" w:rsidRDefault="00374D55">
      <w:pPr>
        <w:pStyle w:val="ProductList-Body"/>
      </w:pPr>
    </w:p>
    <w:p w:rsidR="00374D55" w:rsidRDefault="001D63A4">
      <w:pPr>
        <w:pStyle w:val="ProductList-Body"/>
      </w:pPr>
      <w:r>
        <w:t>Els càrrecs per ús es basaran en les taxes publicades de Microsoft quan s'utilitzin els serveis. Els serveis Consum XTC de Skype for Business estan exemptes de preus fixos, amb independència de qualsevol referència als preus fixos en virtut del contracte de llicències per volum aplicable.</w:t>
      </w:r>
    </w:p>
    <w:p w:rsidR="00374D55" w:rsidRDefault="00374D55">
      <w:pPr>
        <w:pStyle w:val="ProductList-Body"/>
        <w:jc w:val="right"/>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
      </w:pPr>
    </w:p>
    <w:p w:rsidR="00374D55" w:rsidRDefault="001D63A4">
      <w:pPr>
        <w:pStyle w:val="ProductList-OfferingGroupHeading"/>
        <w:outlineLvl w:val="1"/>
      </w:pPr>
      <w:bookmarkStart w:id="278" w:name="_Sec635"/>
      <w:r>
        <w:t>Altres Serveis Online</w:t>
      </w:r>
      <w:bookmarkEnd w:id="278"/>
      <w:r>
        <w:fldChar w:fldCharType="begin"/>
      </w:r>
      <w:r>
        <w:instrText xml:space="preserve"> TC "</w:instrText>
      </w:r>
      <w:bookmarkStart w:id="279" w:name="_Toc468138531"/>
      <w:r>
        <w:instrText>Altres Serveis Online</w:instrText>
      </w:r>
      <w:bookmarkEnd w:id="279"/>
      <w:r>
        <w:instrText>" \l 2</w:instrText>
      </w:r>
      <w:r>
        <w:fldChar w:fldCharType="end"/>
      </w:r>
    </w:p>
    <w:p w:rsidR="00374D55" w:rsidRDefault="001D63A4">
      <w:pPr>
        <w:pStyle w:val="ProductList-Offering2HeadingNoBorder"/>
        <w:outlineLvl w:val="2"/>
      </w:pPr>
      <w:bookmarkStart w:id="280" w:name="_Sec670"/>
      <w:r>
        <w:t>Mapes del Bing</w:t>
      </w:r>
      <w:bookmarkEnd w:id="280"/>
      <w:r>
        <w:fldChar w:fldCharType="begin"/>
      </w:r>
      <w:r>
        <w:instrText xml:space="preserve"> TC "</w:instrText>
      </w:r>
      <w:bookmarkStart w:id="281" w:name="_Toc468138532"/>
      <w:r>
        <w:instrText>Mapes del Bing</w:instrText>
      </w:r>
      <w:bookmarkEnd w:id="281"/>
      <w:r>
        <w:instrText>" \l 3</w:instrText>
      </w:r>
      <w:r>
        <w:fldChar w:fldCharType="end"/>
      </w:r>
    </w:p>
    <w:p w:rsidR="00374D55" w:rsidRDefault="001D63A4">
      <w:pPr>
        <w:pStyle w:val="ProductList-Offering1SubSection"/>
        <w:outlineLvl w:val="3"/>
      </w:pPr>
      <w:bookmarkStart w:id="282" w:name="_Sec726"/>
      <w:r>
        <w:t>1. Disponibilitat del Programa</w:t>
      </w:r>
      <w:bookmarkEnd w:id="282"/>
    </w:p>
    <w:tbl>
      <w:tblPr>
        <w:tblStyle w:val="PURTable"/>
        <w:tblW w:w="0" w:type="dxa"/>
        <w:tblLook w:val="04A0" w:firstRow="1" w:lastRow="0" w:firstColumn="1" w:lastColumn="0" w:noHBand="0" w:noVBand="1"/>
      </w:tblPr>
      <w:tblGrid>
        <w:gridCol w:w="4456"/>
        <w:gridCol w:w="804"/>
        <w:gridCol w:w="781"/>
        <w:gridCol w:w="796"/>
        <w:gridCol w:w="706"/>
        <w:gridCol w:w="829"/>
        <w:gridCol w:w="822"/>
        <w:gridCol w:w="801"/>
        <w:gridCol w:w="789"/>
      </w:tblGrid>
      <w:tr w:rsidR="00374D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4D55">
        <w:tc>
          <w:tcPr>
            <w:tcW w:w="502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pPr>
            <w:r>
              <w:rPr>
                <w:color w:val="000000"/>
              </w:rPr>
              <w:t>Subscripció Mensual amb Quotes dels Mapes del Bing Enterprise</w:t>
            </w:r>
            <w:r>
              <w:fldChar w:fldCharType="begin"/>
            </w:r>
            <w:r>
              <w:instrText xml:space="preserve"> XE "Subscripció Mensual amb Quotes dels Mapes del Bing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Subscripció Mensual de la Plataforma de Gestió d'Actius dels Mapes del Bing</w:t>
            </w:r>
            <w:r>
              <w:fldChar w:fldCharType="begin"/>
            </w:r>
            <w:r>
              <w:instrText xml:space="preserve"> XE "Subscripció Mensual de la Plataforma de Gestió d'Actius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rPr>
                <w:color w:val="000000"/>
              </w:rPr>
              <w:t>Subscripció Mensual de 100.000 Transaccions d'Ús de Llocs Web Interns dels Mapes del Bing</w:t>
            </w:r>
            <w:r>
              <w:fldChar w:fldCharType="begin"/>
            </w:r>
            <w:r>
              <w:instrText xml:space="preserve"> XE "Subscripció Mensual de 100.000 Transaccions d'Ús de Llocs Web Interns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rPr>
                <w:color w:val="000000"/>
              </w:rPr>
              <w:t>Subscripció Mensual de 500.000 Transaccions (o més) d'Ús de Llocs Web Interns dels Mapes del Bing</w:t>
            </w:r>
            <w:r>
              <w:fldChar w:fldCharType="begin"/>
            </w:r>
            <w:r>
              <w:instrText xml:space="preserve"> XE "Subscripció Mensual de 500.000 Transaccions (o més) d'Ús de Llocs Web Interns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rPr>
                <w:color w:val="000000"/>
              </w:rPr>
              <w:t>Subscripció Mensual Per Usuari Conegut dels Mapes del Bing</w:t>
            </w:r>
            <w:r>
              <w:fldChar w:fldCharType="begin"/>
            </w:r>
            <w:r>
              <w:instrText xml:space="preserve"> XE "Subscripció Mensual Per Usuari Conegut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rPr>
                <w:color w:val="000000"/>
              </w:rPr>
              <w:t>Subscripció Mensual per a 5.000 Usuaris Coneguts dels Mapes del Bing</w:t>
            </w:r>
            <w:r>
              <w:fldChar w:fldCharType="begin"/>
            </w:r>
            <w:r>
              <w:instrText xml:space="preserve"> XE "Subscripció Mensual per a 5.000 Usuaris Coneguts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rPr>
                <w:color w:val="000000"/>
              </w:rPr>
              <w:t>Subscripció Mensual per a 500 Usuaris Coneguts Light dels Mapes del Bing</w:t>
            </w:r>
            <w:r>
              <w:fldChar w:fldCharType="begin"/>
            </w:r>
            <w:r>
              <w:instrText xml:space="preserve"> XE "Subscripció Mensual per a 500 Usuaris Coneguts Light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rPr>
                <w:color w:val="000000"/>
              </w:rPr>
              <w:t>Subscripció Mensual per a 5.000 Usuaris Coneguts Light dels Mapes del Bing</w:t>
            </w:r>
            <w:r>
              <w:fldChar w:fldCharType="begin"/>
            </w:r>
            <w:r>
              <w:instrText xml:space="preserve"> XE "Subscripció Mensual per a 5.000 Usuaris Coneguts Light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rPr>
                <w:color w:val="000000"/>
              </w:rPr>
              <w:t>Gestió d'Actius dels Mapes del Bing per al Windows</w:t>
            </w:r>
            <w:r>
              <w:fldChar w:fldCharType="begin"/>
            </w:r>
            <w:r>
              <w:instrText xml:space="preserve"> XE "Gestió d'Actius dels Mapes del Bing per al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rPr>
                <w:color w:val="000000"/>
              </w:rPr>
              <w:t>Subscripció Mensual de 100.000 Transaccions d'Ús de Llocs Web Públics dels Mapes del Bing</w:t>
            </w:r>
            <w:r>
              <w:fldChar w:fldCharType="begin"/>
            </w:r>
            <w:r>
              <w:instrText xml:space="preserve"> XE "Subscripció Mensual de 100.000 Transaccions d'Ús de Llocs Web Públics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r w:rsidR="00374D55">
        <w:tc>
          <w:tcPr>
            <w:tcW w:w="5020" w:type="dxa"/>
            <w:tcBorders>
              <w:top w:val="dashed" w:sz="4" w:space="0" w:color="BFBFBF"/>
              <w:left w:val="none" w:sz="4" w:space="0" w:color="6E6E6E"/>
              <w:bottom w:val="none" w:sz="4" w:space="0" w:color="BFBFBF"/>
              <w:right w:val="none" w:sz="4" w:space="0" w:color="6E6E6E"/>
            </w:tcBorders>
          </w:tcPr>
          <w:p w:rsidR="00374D55" w:rsidRDefault="001D63A4">
            <w:pPr>
              <w:pStyle w:val="ProductList-TableBody"/>
            </w:pPr>
            <w:r>
              <w:rPr>
                <w:color w:val="000000"/>
              </w:rPr>
              <w:t>Subscripció Mensual de 500.000 Transaccions (o més) d'Ús de Llocs Web Públics dels Mapes del Bing</w:t>
            </w:r>
            <w:r>
              <w:fldChar w:fldCharType="begin"/>
            </w:r>
            <w:r>
              <w:instrText xml:space="preserve"> XE "Subscripció Mensual de 500.000 Transaccions (o més) d'Ús de Llocs Web Públics dels Mapes del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74D55" w:rsidRDefault="001D63A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bl>
    <w:p w:rsidR="00374D55" w:rsidRDefault="001D63A4">
      <w:pPr>
        <w:pStyle w:val="ProductList-Offering1SubSection"/>
        <w:outlineLvl w:val="3"/>
      </w:pPr>
      <w:bookmarkStart w:id="283" w:name="_Sec781"/>
      <w:r>
        <w:t>2. Condicions del Producte</w:t>
      </w:r>
      <w:bookmarkEnd w:id="283"/>
    </w:p>
    <w:tbl>
      <w:tblPr>
        <w:tblStyle w:val="PURTable"/>
        <w:tblW w:w="0" w:type="dxa"/>
        <w:tblLook w:val="04A0" w:firstRow="1" w:lastRow="0" w:firstColumn="1" w:lastColumn="0" w:noHBand="0" w:noVBand="1"/>
      </w:tblPr>
      <w:tblGrid>
        <w:gridCol w:w="3594"/>
        <w:gridCol w:w="3590"/>
        <w:gridCol w:w="3606"/>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Elegibilitat per Ampliar Termini: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lastRenderedPageBreak/>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Promocions: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(SCE):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4"/>
      </w:pPr>
      <w:r>
        <w:t>2.1 Transaccions Facturables</w:t>
      </w:r>
    </w:p>
    <w:p w:rsidR="00374D55" w:rsidRDefault="001D63A4">
      <w:pPr>
        <w:pStyle w:val="ProductList-Body"/>
      </w:pPr>
      <w:r>
        <w:t>Cada SL de Complement d'Ús de Llocs Web Públics i Interns dels Mapes del Bing dóna dret al Client al nombre de Transaccions Facturables especificat al nom del Producte. En la data d'expiració de la inscripció o la subscripció, es perdran totes les Transaccions Facturables que s'hagin adquirit i no s'hagin utilitzat.</w:t>
      </w:r>
    </w:p>
    <w:p w:rsidR="00374D55" w:rsidRDefault="00374D55">
      <w:pPr>
        <w:pStyle w:val="ProductList-Body"/>
        <w:jc w:val="right"/>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
      </w:pPr>
    </w:p>
    <w:p w:rsidR="00374D55" w:rsidRDefault="001D63A4">
      <w:pPr>
        <w:pStyle w:val="ProductList-Offering2HeadingNoBorder"/>
        <w:outlineLvl w:val="2"/>
      </w:pPr>
      <w:bookmarkStart w:id="284" w:name="_Sec674"/>
      <w:r>
        <w:t>Plataforma d'aplicacions empresarial</w:t>
      </w:r>
      <w:bookmarkEnd w:id="284"/>
      <w:r>
        <w:fldChar w:fldCharType="begin"/>
      </w:r>
      <w:r>
        <w:instrText xml:space="preserve"> TC "</w:instrText>
      </w:r>
      <w:bookmarkStart w:id="285" w:name="_Toc468138533"/>
      <w:r>
        <w:instrText>Plataforma d'aplicacions empresarial</w:instrText>
      </w:r>
      <w:bookmarkEnd w:id="285"/>
      <w:r>
        <w:instrText>" \l 3</w:instrText>
      </w:r>
      <w:r>
        <w:fldChar w:fldCharType="end"/>
      </w:r>
    </w:p>
    <w:p w:rsidR="00374D55" w:rsidRDefault="001D63A4">
      <w:pPr>
        <w:pStyle w:val="ProductList-Offering1SubSection"/>
        <w:outlineLvl w:val="3"/>
      </w:pPr>
      <w:bookmarkStart w:id="286" w:name="_Sec730"/>
      <w:r>
        <w:t>1. Disponibilitat del Programa</w:t>
      </w:r>
      <w:bookmarkEnd w:id="286"/>
    </w:p>
    <w:tbl>
      <w:tblPr>
        <w:tblStyle w:val="PURTable"/>
        <w:tblW w:w="0" w:type="dxa"/>
        <w:tblLook w:val="04A0" w:firstRow="1" w:lastRow="0" w:firstColumn="1" w:lastColumn="0" w:noHBand="0" w:noVBand="1"/>
      </w:tblPr>
      <w:tblGrid>
        <w:gridCol w:w="4441"/>
        <w:gridCol w:w="803"/>
        <w:gridCol w:w="790"/>
        <w:gridCol w:w="796"/>
        <w:gridCol w:w="706"/>
        <w:gridCol w:w="829"/>
        <w:gridCol w:w="822"/>
        <w:gridCol w:w="801"/>
        <w:gridCol w:w="796"/>
      </w:tblGrid>
      <w:tr w:rsidR="00374D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4D55">
        <w:tc>
          <w:tcPr>
            <w:tcW w:w="5020" w:type="dxa"/>
            <w:tcBorders>
              <w:top w:val="single" w:sz="6" w:space="0" w:color="FFFFFF"/>
              <w:left w:val="none" w:sz="4" w:space="0" w:color="6E6E6E"/>
              <w:bottom w:val="dashed" w:sz="4" w:space="0" w:color="B2B2B2"/>
              <w:right w:val="none" w:sz="4" w:space="0" w:color="6E6E6E"/>
            </w:tcBorders>
          </w:tcPr>
          <w:p w:rsidR="00374D55" w:rsidRDefault="001D63A4">
            <w:pPr>
              <w:pStyle w:val="ProductList-TableBody"/>
            </w:pPr>
            <w:r>
              <w:t>Pla 1 del Microsoft Flow</w:t>
            </w:r>
            <w:r>
              <w:fldChar w:fldCharType="begin"/>
            </w:r>
            <w:r>
              <w:instrText xml:space="preserve"> XE "Pla 1 del Microsoft Flow" </w:instrText>
            </w:r>
            <w:r>
              <w:fldChar w:fldCharType="end"/>
            </w:r>
            <w:r>
              <w:t xml:space="preserve"> (SL d'Usuari)</w:t>
            </w:r>
          </w:p>
        </w:tc>
        <w:tc>
          <w:tcPr>
            <w:tcW w:w="860" w:type="dxa"/>
            <w:tcBorders>
              <w:top w:val="single" w:sz="6" w:space="0" w:color="FFFFFF"/>
              <w:left w:val="none" w:sz="4" w:space="0" w:color="6E6E6E"/>
              <w:bottom w:val="dashed" w:sz="4" w:space="0" w:color="B2B2B2"/>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374D55">
        <w:tc>
          <w:tcPr>
            <w:tcW w:w="5020" w:type="dxa"/>
            <w:tcBorders>
              <w:top w:val="dashed" w:sz="4" w:space="0" w:color="B2B2B2"/>
              <w:left w:val="none" w:sz="4" w:space="0" w:color="6E6E6E"/>
              <w:bottom w:val="dashed" w:sz="4" w:space="0" w:color="B2B2B2"/>
              <w:right w:val="none" w:sz="4" w:space="0" w:color="6E6E6E"/>
            </w:tcBorders>
          </w:tcPr>
          <w:p w:rsidR="00374D55" w:rsidRDefault="001D63A4">
            <w:pPr>
              <w:pStyle w:val="ProductList-TableBody"/>
            </w:pPr>
            <w:r>
              <w:t>Pla 2 del Microsoft Flow</w:t>
            </w:r>
            <w:r>
              <w:fldChar w:fldCharType="begin"/>
            </w:r>
            <w:r>
              <w:instrText xml:space="preserve"> XE "Pla 2 del Microsoft Flow" </w:instrText>
            </w:r>
            <w:r>
              <w:fldChar w:fldCharType="end"/>
            </w:r>
            <w:r>
              <w:t xml:space="preserve"> (SL d'Usuari)</w:t>
            </w:r>
          </w:p>
        </w:tc>
        <w:tc>
          <w:tcPr>
            <w:tcW w:w="860" w:type="dxa"/>
            <w:tcBorders>
              <w:top w:val="dashed" w:sz="4" w:space="0" w:color="B2B2B2"/>
              <w:left w:val="none" w:sz="4" w:space="0" w:color="6E6E6E"/>
              <w:bottom w:val="dashed" w:sz="4" w:space="0" w:color="B2B2B2"/>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374D55">
        <w:tc>
          <w:tcPr>
            <w:tcW w:w="5020" w:type="dxa"/>
            <w:tcBorders>
              <w:top w:val="dashed" w:sz="4" w:space="0" w:color="B2B2B2"/>
              <w:left w:val="none" w:sz="4" w:space="0" w:color="6E6E6E"/>
              <w:bottom w:val="dashed" w:sz="4" w:space="0" w:color="B2B2B2"/>
              <w:right w:val="none" w:sz="4" w:space="0" w:color="6E6E6E"/>
            </w:tcBorders>
          </w:tcPr>
          <w:p w:rsidR="00374D55" w:rsidRDefault="001D63A4">
            <w:pPr>
              <w:pStyle w:val="ProductList-TableBody"/>
            </w:pPr>
            <w:r>
              <w:t>Pla 1 del Microsoft PowerApps</w:t>
            </w:r>
            <w:r>
              <w:fldChar w:fldCharType="begin"/>
            </w:r>
            <w:r>
              <w:instrText xml:space="preserve"> XE "Pla 1 del Microsoft PowerApps" </w:instrText>
            </w:r>
            <w:r>
              <w:fldChar w:fldCharType="end"/>
            </w:r>
            <w:r>
              <w:t xml:space="preserve"> (SL de Dispositiu i Usuari)</w:t>
            </w:r>
          </w:p>
        </w:tc>
        <w:tc>
          <w:tcPr>
            <w:tcW w:w="860" w:type="dxa"/>
            <w:tcBorders>
              <w:top w:val="dashed" w:sz="4" w:space="0" w:color="B2B2B2"/>
              <w:left w:val="none" w:sz="4" w:space="0" w:color="6E6E6E"/>
              <w:bottom w:val="dashed" w:sz="4" w:space="0" w:color="B2B2B2"/>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r>
      <w:tr w:rsidR="00374D55">
        <w:tc>
          <w:tcPr>
            <w:tcW w:w="5020" w:type="dxa"/>
            <w:tcBorders>
              <w:top w:val="dashed" w:sz="4" w:space="0" w:color="B2B2B2"/>
              <w:left w:val="none" w:sz="4" w:space="0" w:color="6E6E6E"/>
              <w:bottom w:val="dashed" w:sz="4" w:space="0" w:color="B2B2B2"/>
              <w:right w:val="none" w:sz="4" w:space="0" w:color="6E6E6E"/>
            </w:tcBorders>
          </w:tcPr>
          <w:p w:rsidR="00374D55" w:rsidRDefault="001D63A4">
            <w:pPr>
              <w:pStyle w:val="ProductList-TableBody"/>
            </w:pPr>
            <w:r>
              <w:t>Pla 2 del Microsoft PowerApps</w:t>
            </w:r>
            <w:r>
              <w:fldChar w:fldCharType="begin"/>
            </w:r>
            <w:r>
              <w:instrText xml:space="preserve"> XE "Pla 2 del Microsoft PowerApps" </w:instrText>
            </w:r>
            <w:r>
              <w:fldChar w:fldCharType="end"/>
            </w:r>
            <w:r>
              <w:t xml:space="preserve"> (SL d'Usuari)</w:t>
            </w:r>
          </w:p>
        </w:tc>
        <w:tc>
          <w:tcPr>
            <w:tcW w:w="860" w:type="dxa"/>
            <w:tcBorders>
              <w:top w:val="dashed" w:sz="4" w:space="0" w:color="B2B2B2"/>
              <w:left w:val="none" w:sz="4" w:space="0" w:color="6E6E6E"/>
              <w:bottom w:val="dashed" w:sz="4" w:space="0" w:color="B2B2B2"/>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374D55">
        <w:tc>
          <w:tcPr>
            <w:tcW w:w="5020" w:type="dxa"/>
            <w:tcBorders>
              <w:top w:val="dashed" w:sz="4" w:space="0" w:color="B2B2B2"/>
              <w:left w:val="none" w:sz="4" w:space="0" w:color="6E6E6E"/>
              <w:bottom w:val="dashed" w:sz="4" w:space="0" w:color="BFBFBF"/>
              <w:right w:val="none" w:sz="4" w:space="0" w:color="6E6E6E"/>
            </w:tcBorders>
          </w:tcPr>
          <w:p w:rsidR="00374D55" w:rsidRDefault="001D63A4">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374D55" w:rsidRDefault="001D6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563C1"/>
              </w:rPr>
              <w:t>OM</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r>
      <w:tr w:rsidR="00374D55">
        <w:tc>
          <w:tcPr>
            <w:tcW w:w="5020" w:type="dxa"/>
            <w:tcBorders>
              <w:top w:val="dashed" w:sz="4" w:space="0" w:color="BFBFBF"/>
              <w:left w:val="none" w:sz="4" w:space="0" w:color="6E6E6E"/>
              <w:bottom w:val="none" w:sz="4" w:space="0" w:color="BFBFBF"/>
              <w:right w:val="none" w:sz="4" w:space="0" w:color="6E6E6E"/>
            </w:tcBorders>
          </w:tcPr>
          <w:p w:rsidR="00374D55" w:rsidRDefault="001D63A4">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74D55" w:rsidRDefault="001D6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374D55" w:rsidRDefault="001D63A4">
      <w:pPr>
        <w:pStyle w:val="ProductList-Offering1SubSection"/>
        <w:outlineLvl w:val="3"/>
      </w:pPr>
      <w:bookmarkStart w:id="287" w:name="_Sec785"/>
      <w:r>
        <w:t>2. Condicions del Producte</w:t>
      </w:r>
      <w:bookmarkEnd w:id="287"/>
    </w:p>
    <w:tbl>
      <w:tblPr>
        <w:tblStyle w:val="PURTable"/>
        <w:tblW w:w="0" w:type="dxa"/>
        <w:tblLook w:val="04A0" w:firstRow="1" w:lastRow="0" w:firstColumn="1" w:lastColumn="0" w:noHBand="0" w:noVBand="1"/>
      </w:tblPr>
      <w:tblGrid>
        <w:gridCol w:w="3592"/>
        <w:gridCol w:w="3594"/>
        <w:gridCol w:w="3604"/>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Flow i PowerApps</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Promocions: N/A</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(SCE):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4D55" w:rsidRDefault="001D63A4">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Flow i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jc w:val="right"/>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
      </w:pPr>
    </w:p>
    <w:p w:rsidR="00374D55" w:rsidRDefault="001D63A4">
      <w:pPr>
        <w:pStyle w:val="ProductList-Offering2HeadingNoBorder"/>
        <w:outlineLvl w:val="2"/>
      </w:pPr>
      <w:bookmarkStart w:id="288" w:name="_Sec630"/>
      <w:r>
        <w:t>Microsoft Intune</w:t>
      </w:r>
      <w:bookmarkEnd w:id="288"/>
      <w:r>
        <w:fldChar w:fldCharType="begin"/>
      </w:r>
      <w:r>
        <w:instrText xml:space="preserve"> TC "</w:instrText>
      </w:r>
      <w:bookmarkStart w:id="289" w:name="_Toc468138534"/>
      <w:r>
        <w:instrText>Microsoft Intune</w:instrText>
      </w:r>
      <w:bookmarkEnd w:id="289"/>
      <w:r>
        <w:instrText>" \l 3</w:instrText>
      </w:r>
      <w:r>
        <w:fldChar w:fldCharType="end"/>
      </w:r>
    </w:p>
    <w:p w:rsidR="00374D55" w:rsidRDefault="001D63A4">
      <w:pPr>
        <w:pStyle w:val="ProductList-Offering1SubSection"/>
        <w:outlineLvl w:val="3"/>
      </w:pPr>
      <w:bookmarkStart w:id="290" w:name="_Sec714"/>
      <w:r>
        <w:t>1. Disponibilitat del Programa</w:t>
      </w:r>
      <w:bookmarkEnd w:id="290"/>
    </w:p>
    <w:tbl>
      <w:tblPr>
        <w:tblStyle w:val="PURTable"/>
        <w:tblW w:w="0" w:type="dxa"/>
        <w:tblLook w:val="04A0" w:firstRow="1" w:lastRow="0" w:firstColumn="1" w:lastColumn="0" w:noHBand="0" w:noVBand="1"/>
      </w:tblPr>
      <w:tblGrid>
        <w:gridCol w:w="4365"/>
        <w:gridCol w:w="902"/>
        <w:gridCol w:w="786"/>
        <w:gridCol w:w="792"/>
        <w:gridCol w:w="704"/>
        <w:gridCol w:w="827"/>
        <w:gridCol w:w="819"/>
        <w:gridCol w:w="797"/>
        <w:gridCol w:w="792"/>
      </w:tblGrid>
      <w:tr w:rsidR="00374D55">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74D55" w:rsidRDefault="001D63A4">
            <w:pPr>
              <w:pStyle w:val="ProductList-TableBody"/>
            </w:pPr>
            <w:r>
              <w:rPr>
                <w:color w:val="FFFFFF"/>
              </w:rPr>
              <w:t>Serveis Online</w:t>
            </w:r>
          </w:p>
        </w:tc>
        <w:tc>
          <w:tcPr>
            <w:tcW w:w="98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4D55">
        <w:tc>
          <w:tcPr>
            <w:tcW w:w="4900" w:type="dxa"/>
            <w:tcBorders>
              <w:top w:val="none" w:sz="4" w:space="0" w:color="BFBFBF"/>
              <w:left w:val="none" w:sz="4" w:space="0" w:color="000000"/>
              <w:bottom w:val="dashed" w:sz="4" w:space="0" w:color="7F7F7F"/>
              <w:right w:val="none" w:sz="4" w:space="0" w:color="000000"/>
            </w:tcBorders>
          </w:tcPr>
          <w:p w:rsidR="00374D55" w:rsidRDefault="001D63A4">
            <w:pPr>
              <w:pStyle w:val="ProductList-TableBody"/>
            </w:pPr>
            <w:r>
              <w:t>Microsoft Intune</w:t>
            </w:r>
            <w:r>
              <w:fldChar w:fldCharType="begin"/>
            </w:r>
            <w:r>
              <w:instrText xml:space="preserve"> XE "Microsoft Intune" </w:instrText>
            </w:r>
            <w:r>
              <w:fldChar w:fldCharType="end"/>
            </w:r>
            <w:r>
              <w:t xml:space="preserve"> (SL d'Usuari)</w:t>
            </w:r>
          </w:p>
        </w:tc>
        <w:tc>
          <w:tcPr>
            <w:tcW w:w="980" w:type="dxa"/>
            <w:tcBorders>
              <w:top w:val="single" w:sz="6" w:space="0" w:color="FFFFFF"/>
              <w:left w:val="none" w:sz="4" w:space="0" w:color="000000"/>
              <w:bottom w:val="dashed" w:sz="4" w:space="0" w:color="7F7F7F"/>
              <w:right w:val="single" w:sz="6" w:space="0" w:color="FFFFFF"/>
            </w:tcBorders>
          </w:tcPr>
          <w:p w:rsidR="00374D55" w:rsidRDefault="001D6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74D55">
        <w:tc>
          <w:tcPr>
            <w:tcW w:w="4900" w:type="dxa"/>
            <w:tcBorders>
              <w:top w:val="dashed" w:sz="4" w:space="0" w:color="7F7F7F"/>
              <w:left w:val="none" w:sz="4" w:space="0" w:color="6E6E6E"/>
              <w:bottom w:val="dashed" w:sz="4" w:space="0" w:color="7F7F7F"/>
              <w:right w:val="none" w:sz="4" w:space="0" w:color="6E6E6E"/>
            </w:tcBorders>
          </w:tcPr>
          <w:p w:rsidR="00374D55" w:rsidRDefault="001D63A4">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980" w:type="dxa"/>
            <w:tcBorders>
              <w:top w:val="dashed" w:sz="4" w:space="0" w:color="7F7F7F"/>
              <w:left w:val="none" w:sz="4" w:space="0" w:color="6E6E6E"/>
              <w:bottom w:val="dashed" w:sz="4" w:space="0" w:color="7F7F7F"/>
              <w:right w:val="single" w:sz="6" w:space="0" w:color="FFFFFF"/>
            </w:tcBorders>
          </w:tcPr>
          <w:p w:rsidR="00374D55" w:rsidRDefault="001D6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374D55">
        <w:tc>
          <w:tcPr>
            <w:tcW w:w="4900" w:type="dxa"/>
            <w:tcBorders>
              <w:top w:val="dashed" w:sz="4" w:space="0" w:color="7F7F7F"/>
              <w:left w:val="none" w:sz="4" w:space="0" w:color="6E6E6E"/>
              <w:bottom w:val="none" w:sz="4" w:space="0" w:color="BFBFBF"/>
              <w:right w:val="none" w:sz="4" w:space="0" w:color="6E6E6E"/>
            </w:tcBorders>
          </w:tcPr>
          <w:p w:rsidR="00374D55" w:rsidRDefault="001D63A4">
            <w:pPr>
              <w:pStyle w:val="ProductList-TableBody"/>
            </w:pPr>
            <w:r>
              <w:rPr>
                <w:color w:val="000000"/>
              </w:rPr>
              <w:t>Emmagatzematge Addicional d'1 GB per al Complement de l'SL d'Usuari del Microsoft Intune</w:t>
            </w:r>
            <w:r>
              <w:fldChar w:fldCharType="begin"/>
            </w:r>
            <w:r>
              <w:instrText xml:space="preserve"> XE "Emmagatzematge Addicional d'1 GB per al Complement de l'SL d'Usuari del Microsoft Intune"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374D55" w:rsidRDefault="001D6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374D55" w:rsidRDefault="001D63A4">
      <w:pPr>
        <w:pStyle w:val="ProductList-Offering1SubSection"/>
        <w:outlineLvl w:val="3"/>
      </w:pPr>
      <w:bookmarkStart w:id="291" w:name="_Sec769"/>
      <w:r>
        <w:t>2. Condicions del Producte</w:t>
      </w:r>
      <w:bookmarkEnd w:id="291"/>
    </w:p>
    <w:tbl>
      <w:tblPr>
        <w:tblStyle w:val="PURTable"/>
        <w:tblW w:w="0" w:type="dxa"/>
        <w:tblLook w:val="04A0" w:firstRow="1" w:lastRow="0" w:firstColumn="1" w:lastColumn="0" w:noHBand="0" w:noVBand="1"/>
      </w:tblPr>
      <w:tblGrid>
        <w:gridCol w:w="3594"/>
        <w:gridCol w:w="3590"/>
        <w:gridCol w:w="3606"/>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Promocions: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(SCE): N/A</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jc w:val="right"/>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
      </w:pPr>
    </w:p>
    <w:p w:rsidR="00374D55" w:rsidRDefault="001D63A4">
      <w:pPr>
        <w:pStyle w:val="ProductList-Offering2HeadingNoBorder"/>
        <w:outlineLvl w:val="2"/>
      </w:pPr>
      <w:bookmarkStart w:id="292" w:name="_Sec672"/>
      <w:r>
        <w:t>Microsoft Learning</w:t>
      </w:r>
      <w:bookmarkEnd w:id="292"/>
      <w:r>
        <w:fldChar w:fldCharType="begin"/>
      </w:r>
      <w:r>
        <w:instrText xml:space="preserve"> TC "</w:instrText>
      </w:r>
      <w:bookmarkStart w:id="293" w:name="_Toc468138535"/>
      <w:r>
        <w:instrText>Microsoft Learning</w:instrText>
      </w:r>
      <w:bookmarkEnd w:id="293"/>
      <w:r>
        <w:instrText>" \l 3</w:instrText>
      </w:r>
      <w:r>
        <w:fldChar w:fldCharType="end"/>
      </w:r>
    </w:p>
    <w:p w:rsidR="00374D55" w:rsidRDefault="001D63A4">
      <w:pPr>
        <w:pStyle w:val="ProductList-Offering1SubSection"/>
        <w:outlineLvl w:val="3"/>
      </w:pPr>
      <w:bookmarkStart w:id="294" w:name="_Sec728"/>
      <w:r>
        <w:t>1. Disponibilitat del Programa</w:t>
      </w:r>
      <w:bookmarkEnd w:id="294"/>
    </w:p>
    <w:tbl>
      <w:tblPr>
        <w:tblStyle w:val="PURTable"/>
        <w:tblW w:w="0" w:type="dxa"/>
        <w:tblLook w:val="04A0" w:firstRow="1" w:lastRow="0" w:firstColumn="1" w:lastColumn="0" w:noHBand="0" w:noVBand="1"/>
      </w:tblPr>
      <w:tblGrid>
        <w:gridCol w:w="4445"/>
        <w:gridCol w:w="804"/>
        <w:gridCol w:w="791"/>
        <w:gridCol w:w="797"/>
        <w:gridCol w:w="706"/>
        <w:gridCol w:w="829"/>
        <w:gridCol w:w="822"/>
        <w:gridCol w:w="801"/>
        <w:gridCol w:w="789"/>
      </w:tblGrid>
      <w:tr w:rsidR="00374D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4D55">
        <w:tc>
          <w:tcPr>
            <w:tcW w:w="5020" w:type="dxa"/>
            <w:tcBorders>
              <w:top w:val="single" w:sz="6" w:space="0" w:color="FFFFFF"/>
              <w:left w:val="none" w:sz="4" w:space="0" w:color="6E6E6E"/>
              <w:bottom w:val="dashed" w:sz="4" w:space="0" w:color="BFBFBF"/>
              <w:right w:val="none" w:sz="4" w:space="0" w:color="6E6E6E"/>
            </w:tcBorders>
          </w:tcPr>
          <w:p w:rsidR="00374D55" w:rsidRDefault="001D63A4">
            <w:pPr>
              <w:pStyle w:val="ProductList-TableBody"/>
            </w:pPr>
            <w:r>
              <w:rPr>
                <w:color w:val="000000"/>
              </w:rPr>
              <w:t>Biblioteca de Referència Electrònica del Microsoft Learning</w:t>
            </w:r>
            <w:r>
              <w:fldChar w:fldCharType="begin"/>
            </w:r>
            <w:r>
              <w:instrText xml:space="preserve"> XE "Biblioteca de Referència Electrònica del Microsoft Learning"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lastRenderedPageBreak/>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5020" w:type="dxa"/>
            <w:tcBorders>
              <w:top w:val="dashed" w:sz="4" w:space="0" w:color="BFBFBF"/>
              <w:left w:val="none" w:sz="4" w:space="0" w:color="6E6E6E"/>
              <w:bottom w:val="dashed" w:sz="4" w:space="0" w:color="BFBFBF"/>
              <w:right w:val="none" w:sz="4" w:space="0" w:color="6E6E6E"/>
            </w:tcBorders>
          </w:tcPr>
          <w:p w:rsidR="00374D55" w:rsidRDefault="001D63A4">
            <w:pPr>
              <w:pStyle w:val="ProductList-TableBody"/>
            </w:pPr>
            <w:r>
              <w:t>Llicència de Lloc d'Examen MTA 250 del Microsoft Learning</w:t>
            </w:r>
            <w:r>
              <w:fldChar w:fldCharType="begin"/>
            </w:r>
            <w:r>
              <w:instrText xml:space="preserve"> XE "Llicència de Lloc d'Examen MTA 250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rsidR="00374D55" w:rsidRDefault="001D63A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374D55">
        <w:tc>
          <w:tcPr>
            <w:tcW w:w="5020" w:type="dxa"/>
            <w:tcBorders>
              <w:top w:val="dashed" w:sz="4" w:space="0" w:color="BFBFBF"/>
              <w:left w:val="none" w:sz="4" w:space="0" w:color="6E6E6E"/>
              <w:bottom w:val="none" w:sz="4" w:space="0" w:color="BFBFBF"/>
              <w:right w:val="none" w:sz="4" w:space="0" w:color="6E6E6E"/>
            </w:tcBorders>
          </w:tcPr>
          <w:p w:rsidR="00374D55" w:rsidRDefault="001D63A4">
            <w:pPr>
              <w:pStyle w:val="ProductList-TableBody"/>
            </w:pPr>
            <w:r>
              <w:t>Llicència de Lloc d'Examen MOS 500 del Microsoft Learning</w:t>
            </w:r>
            <w:r>
              <w:fldChar w:fldCharType="begin"/>
            </w:r>
            <w:r>
              <w:instrText xml:space="preserve"> XE "Llicència de Lloc d'Examen MOS 500 del Microsoft Learning" </w:instrText>
            </w:r>
            <w:r>
              <w:fldChar w:fldCharType="end"/>
            </w:r>
            <w:r>
              <w:t xml:space="preserve"> (SL de Serveis)</w:t>
            </w:r>
          </w:p>
        </w:tc>
        <w:tc>
          <w:tcPr>
            <w:tcW w:w="860" w:type="dxa"/>
            <w:tcBorders>
              <w:top w:val="dashed" w:sz="4" w:space="0" w:color="BFBFBF"/>
              <w:left w:val="none" w:sz="4" w:space="0" w:color="6E6E6E"/>
              <w:bottom w:val="none" w:sz="4" w:space="0" w:color="BFBFBF"/>
              <w:right w:val="single" w:sz="6" w:space="0" w:color="FFFFFF"/>
            </w:tcBorders>
          </w:tcPr>
          <w:p w:rsidR="00374D55" w:rsidRDefault="001D63A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374D55" w:rsidRDefault="001D63A4">
      <w:pPr>
        <w:pStyle w:val="ProductList-Offering1SubSection"/>
        <w:outlineLvl w:val="3"/>
      </w:pPr>
      <w:bookmarkStart w:id="295" w:name="_Sec783"/>
      <w:r>
        <w:t>2. Condicions del Producte</w:t>
      </w:r>
      <w:bookmarkEnd w:id="295"/>
    </w:p>
    <w:tbl>
      <w:tblPr>
        <w:tblStyle w:val="PURTable"/>
        <w:tblW w:w="0" w:type="dxa"/>
        <w:tblLook w:val="04A0" w:firstRow="1" w:lastRow="0" w:firstColumn="1" w:lastColumn="0" w:noHBand="0" w:noVBand="1"/>
      </w:tblPr>
      <w:tblGrid>
        <w:gridCol w:w="3594"/>
        <w:gridCol w:w="3590"/>
        <w:gridCol w:w="3606"/>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Elegibilitat per Ampliar Termini: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Promocions: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(SCE):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4"/>
      </w:pPr>
      <w:r>
        <w:t>2.1 Vals</w:t>
      </w:r>
    </w:p>
    <w:p w:rsidR="00374D55" w:rsidRDefault="001D63A4">
      <w:pPr>
        <w:pStyle w:val="ProductList-Body"/>
      </w:pPr>
      <w:r>
        <w:t xml:space="preserve">Els vals es proporcionen amb l'adquisició i caduquen 12 mesos després de la data d'adquisició. </w:t>
      </w:r>
    </w:p>
    <w:p w:rsidR="00374D55" w:rsidRDefault="00374D55">
      <w:pPr>
        <w:pStyle w:val="ProductList-Body"/>
      </w:pPr>
    </w:p>
    <w:p w:rsidR="00374D55" w:rsidRDefault="001D63A4">
      <w:pPr>
        <w:pStyle w:val="ProductList-ClauseHeading"/>
        <w:outlineLvl w:val="4"/>
      </w:pPr>
      <w:r>
        <w:t>2.2 Llicència del Lloc d'Examen de Certificació de Formadors Microsoft Office Specialist (MOS) i Microsoft Technology Associate (MTA)</w:t>
      </w:r>
    </w:p>
    <w:p w:rsidR="00374D55" w:rsidRDefault="001D63A4">
      <w:pPr>
        <w:pStyle w:val="ProductList-Body"/>
      </w:pPr>
      <w:r>
        <w:t xml:space="preserve">El client ha de ser un centre de proves autoritzat per Certiport per poder optar a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automàticament 12 mesos després de la data d'adquisició. Es renunciarà a tots els exàmens de certificació que no s'hagin utilitzat.</w:t>
      </w:r>
    </w:p>
    <w:p w:rsidR="00374D55" w:rsidRDefault="00374D55">
      <w:pPr>
        <w:pStyle w:val="ProductList-Body"/>
        <w:jc w:val="right"/>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
      </w:pPr>
    </w:p>
    <w:p w:rsidR="00374D55" w:rsidRDefault="001D63A4">
      <w:pPr>
        <w:pStyle w:val="ProductList-Offering2HeadingNoBorder"/>
        <w:outlineLvl w:val="2"/>
      </w:pPr>
      <w:bookmarkStart w:id="296" w:name="_Sec673"/>
      <w:r>
        <w:t>Microsoft Translator</w:t>
      </w:r>
      <w:bookmarkEnd w:id="296"/>
      <w:r>
        <w:fldChar w:fldCharType="begin"/>
      </w:r>
      <w:r>
        <w:instrText xml:space="preserve"> TC "</w:instrText>
      </w:r>
      <w:bookmarkStart w:id="297" w:name="_Toc468138536"/>
      <w:r>
        <w:instrText>Microsoft Translator</w:instrText>
      </w:r>
      <w:bookmarkEnd w:id="297"/>
      <w:r>
        <w:instrText>" \l 3</w:instrText>
      </w:r>
      <w:r>
        <w:fldChar w:fldCharType="end"/>
      </w:r>
    </w:p>
    <w:p w:rsidR="00374D55" w:rsidRDefault="001D63A4">
      <w:pPr>
        <w:pStyle w:val="ProductList-Offering1SubSection"/>
        <w:outlineLvl w:val="3"/>
      </w:pPr>
      <w:bookmarkStart w:id="298" w:name="_Sec729"/>
      <w:r>
        <w:t>1. Disponibilitat del Programa</w:t>
      </w:r>
      <w:bookmarkEnd w:id="298"/>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374D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4D55">
        <w:tc>
          <w:tcPr>
            <w:tcW w:w="5020" w:type="dxa"/>
            <w:tcBorders>
              <w:top w:val="single" w:sz="6" w:space="0" w:color="FFFFFF"/>
              <w:left w:val="none" w:sz="4" w:space="0" w:color="6E6E6E"/>
              <w:bottom w:val="none" w:sz="4" w:space="0" w:color="BFBFBF"/>
              <w:right w:val="none" w:sz="4" w:space="0" w:color="6E6E6E"/>
            </w:tcBorders>
          </w:tcPr>
          <w:p w:rsidR="00374D55" w:rsidRDefault="001D63A4">
            <w:pPr>
              <w:pStyle w:val="ProductList-TableBody"/>
            </w:pPr>
            <w:r>
              <w:rPr>
                <w:color w:val="000000"/>
              </w:rPr>
              <w:t>API de Microsoft Translator</w:t>
            </w:r>
            <w:r>
              <w:fldChar w:fldCharType="begin"/>
            </w:r>
            <w:r>
              <w:instrText xml:space="preserve"> XE "API de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bl>
    <w:p w:rsidR="00374D55" w:rsidRDefault="001D63A4">
      <w:pPr>
        <w:pStyle w:val="ProductList-Offering1SubSection"/>
        <w:outlineLvl w:val="3"/>
      </w:pPr>
      <w:bookmarkStart w:id="299" w:name="_Sec784"/>
      <w:r>
        <w:t>2. Condicions del Producte</w:t>
      </w:r>
      <w:bookmarkEnd w:id="299"/>
    </w:p>
    <w:tbl>
      <w:tblPr>
        <w:tblStyle w:val="PURTable"/>
        <w:tblW w:w="0" w:type="dxa"/>
        <w:tblLook w:val="04A0" w:firstRow="1" w:lastRow="0" w:firstColumn="1" w:lastColumn="0" w:noHBand="0" w:noVBand="1"/>
      </w:tblPr>
      <w:tblGrid>
        <w:gridCol w:w="3594"/>
        <w:gridCol w:w="3590"/>
        <w:gridCol w:w="3606"/>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Elegibilitat per Ampliar Termini: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Promocions: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4D55" w:rsidRDefault="001D63A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(SCE):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jc w:val="right"/>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
      </w:pPr>
    </w:p>
    <w:p w:rsidR="00374D55" w:rsidRDefault="001D63A4">
      <w:pPr>
        <w:pStyle w:val="ProductList-Offering2HeadingNoBorder"/>
        <w:outlineLvl w:val="2"/>
      </w:pPr>
      <w:bookmarkStart w:id="300" w:name="_Sec1148"/>
      <w:r>
        <w:t>Minecraft: Education Edition</w:t>
      </w:r>
      <w:bookmarkEnd w:id="300"/>
      <w:r>
        <w:fldChar w:fldCharType="begin"/>
      </w:r>
      <w:r>
        <w:instrText xml:space="preserve"> TC "</w:instrText>
      </w:r>
      <w:bookmarkStart w:id="301" w:name="_Toc468138537"/>
      <w:r>
        <w:instrText>Minecraft: Education Edition</w:instrText>
      </w:r>
      <w:bookmarkEnd w:id="301"/>
      <w:r>
        <w:instrText>" \l 3</w:instrText>
      </w:r>
      <w:r>
        <w:fldChar w:fldCharType="end"/>
      </w:r>
    </w:p>
    <w:p w:rsidR="00374D55" w:rsidRDefault="001D63A4">
      <w:pPr>
        <w:pStyle w:val="ProductList-Offering1SubSection"/>
        <w:outlineLvl w:val="3"/>
      </w:pPr>
      <w:bookmarkStart w:id="302" w:name="_Sec1149"/>
      <w:r>
        <w:t>1. Disponibilitat del Programa</w:t>
      </w:r>
      <w:bookmarkEnd w:id="302"/>
    </w:p>
    <w:tbl>
      <w:tblPr>
        <w:tblStyle w:val="PURTable"/>
        <w:tblW w:w="0" w:type="dxa"/>
        <w:tblLook w:val="04A0" w:firstRow="1" w:lastRow="0" w:firstColumn="1" w:lastColumn="0" w:noHBand="0" w:noVBand="1"/>
      </w:tblPr>
      <w:tblGrid>
        <w:gridCol w:w="4435"/>
        <w:gridCol w:w="804"/>
        <w:gridCol w:w="781"/>
        <w:gridCol w:w="796"/>
        <w:gridCol w:w="706"/>
        <w:gridCol w:w="829"/>
        <w:gridCol w:w="822"/>
        <w:gridCol w:w="801"/>
        <w:gridCol w:w="810"/>
      </w:tblGrid>
      <w:tr w:rsidR="00374D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4D55">
        <w:tc>
          <w:tcPr>
            <w:tcW w:w="5020" w:type="dxa"/>
            <w:tcBorders>
              <w:top w:val="single" w:sz="6" w:space="0" w:color="FFFFFF"/>
              <w:left w:val="none" w:sz="4" w:space="0" w:color="6E6E6E"/>
              <w:bottom w:val="none" w:sz="4" w:space="0" w:color="BFBFBF"/>
              <w:right w:val="none" w:sz="4" w:space="0" w:color="6E6E6E"/>
            </w:tcBorders>
          </w:tcPr>
          <w:p w:rsidR="00374D55" w:rsidRDefault="001D63A4">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74D55" w:rsidRDefault="001D6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374D55" w:rsidRDefault="001D63A4">
      <w:pPr>
        <w:pStyle w:val="ProductList-Offering1SubSection"/>
        <w:outlineLvl w:val="3"/>
      </w:pPr>
      <w:bookmarkStart w:id="303" w:name="_Sec1150"/>
      <w:r>
        <w:t>2. Condicions del Producte</w:t>
      </w:r>
      <w:bookmarkEnd w:id="303"/>
    </w:p>
    <w:tbl>
      <w:tblPr>
        <w:tblStyle w:val="PURTable"/>
        <w:tblW w:w="0" w:type="dxa"/>
        <w:tblLook w:val="04A0" w:firstRow="1" w:lastRow="0" w:firstColumn="1" w:lastColumn="0" w:noHBand="0" w:noVBand="1"/>
      </w:tblPr>
      <w:tblGrid>
        <w:gridCol w:w="3594"/>
        <w:gridCol w:w="3590"/>
        <w:gridCol w:w="3606"/>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Elegibilitat per Ampliar Termini: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Promocions: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(SCE):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4"/>
      </w:pPr>
      <w:r>
        <w:t>2.1 Elegibilitat per a l'Oferta d'Estudiants Sense Càrrec</w:t>
      </w:r>
    </w:p>
    <w:p w:rsidR="00374D55" w:rsidRDefault="001D63A4">
      <w:pPr>
        <w:pStyle w:val="ProductList-Body"/>
      </w:pPr>
      <w:r>
        <w:t>Les institucions poden adquirir les llicències de Minecraft: L'Education Edition sense càrrec per als estudiants si s'han adquirit llicències de Minecraft: Oferta de l'Education Edition Faculty per a tots els professors i personal docent. Les llicències adquirides amb aquest mètode no poden optar a complir cap requisit de comanda.</w:t>
      </w:r>
    </w:p>
    <w:p w:rsidR="00374D55" w:rsidRDefault="00374D55">
      <w:pPr>
        <w:pStyle w:val="ProductList-Body"/>
        <w:jc w:val="right"/>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
      </w:pPr>
    </w:p>
    <w:p w:rsidR="00374D55" w:rsidRDefault="001D63A4">
      <w:pPr>
        <w:pStyle w:val="ProductList-Offering2HeadingNoBorder"/>
        <w:outlineLvl w:val="2"/>
      </w:pPr>
      <w:bookmarkStart w:id="304" w:name="_Sec676"/>
      <w:r>
        <w:lastRenderedPageBreak/>
        <w:t>Yammer Enterprise</w:t>
      </w:r>
      <w:bookmarkEnd w:id="304"/>
      <w:r>
        <w:fldChar w:fldCharType="begin"/>
      </w:r>
      <w:r>
        <w:instrText xml:space="preserve"> TC "</w:instrText>
      </w:r>
      <w:bookmarkStart w:id="305" w:name="_Toc468138538"/>
      <w:r>
        <w:instrText>Yammer Enterprise</w:instrText>
      </w:r>
      <w:bookmarkEnd w:id="305"/>
      <w:r>
        <w:instrText>" \l 3</w:instrText>
      </w:r>
      <w:r>
        <w:fldChar w:fldCharType="end"/>
      </w:r>
    </w:p>
    <w:p w:rsidR="00374D55" w:rsidRDefault="001D63A4">
      <w:pPr>
        <w:pStyle w:val="ProductList-Offering1SubSection"/>
        <w:outlineLvl w:val="3"/>
      </w:pPr>
      <w:bookmarkStart w:id="306" w:name="_Sec732"/>
      <w:r>
        <w:t>1. Disponibilitat del Programa</w:t>
      </w:r>
      <w:bookmarkEnd w:id="306"/>
    </w:p>
    <w:tbl>
      <w:tblPr>
        <w:tblStyle w:val="PURTable"/>
        <w:tblW w:w="0" w:type="dxa"/>
        <w:tblLook w:val="04A0" w:firstRow="1" w:lastRow="0" w:firstColumn="1" w:lastColumn="0" w:noHBand="0" w:noVBand="1"/>
      </w:tblPr>
      <w:tblGrid>
        <w:gridCol w:w="4442"/>
        <w:gridCol w:w="804"/>
        <w:gridCol w:w="791"/>
        <w:gridCol w:w="797"/>
        <w:gridCol w:w="707"/>
        <w:gridCol w:w="829"/>
        <w:gridCol w:w="822"/>
        <w:gridCol w:w="802"/>
        <w:gridCol w:w="790"/>
      </w:tblGrid>
      <w:tr w:rsidR="00374D5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4D55" w:rsidRDefault="001D6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4D55">
        <w:tc>
          <w:tcPr>
            <w:tcW w:w="5020" w:type="dxa"/>
            <w:tcBorders>
              <w:top w:val="single" w:sz="6" w:space="0" w:color="FFFFFF"/>
              <w:left w:val="none" w:sz="4" w:space="0" w:color="6E6E6E"/>
              <w:bottom w:val="none" w:sz="4" w:space="0" w:color="BFBFBF"/>
              <w:right w:val="none" w:sz="4" w:space="0" w:color="6E6E6E"/>
            </w:tcBorders>
          </w:tcPr>
          <w:p w:rsidR="00374D55" w:rsidRDefault="001D63A4">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74D55" w:rsidRDefault="001D63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4D55" w:rsidRDefault="001D63A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r>
    </w:tbl>
    <w:p w:rsidR="00374D55" w:rsidRDefault="001D63A4">
      <w:pPr>
        <w:pStyle w:val="ProductList-Offering1SubSection"/>
        <w:outlineLvl w:val="3"/>
      </w:pPr>
      <w:bookmarkStart w:id="307" w:name="_Sec787"/>
      <w:r>
        <w:t>2. Condicions del Producte</w:t>
      </w:r>
      <w:bookmarkEnd w:id="307"/>
    </w:p>
    <w:tbl>
      <w:tblPr>
        <w:tblStyle w:val="PURTable"/>
        <w:tblW w:w="0" w:type="dxa"/>
        <w:tblLook w:val="04A0" w:firstRow="1" w:lastRow="0" w:firstColumn="1" w:lastColumn="0" w:noHBand="0" w:noVBand="1"/>
      </w:tblPr>
      <w:tblGrid>
        <w:gridCol w:w="3594"/>
        <w:gridCol w:w="3590"/>
        <w:gridCol w:w="3606"/>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Promocions: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4D55" w:rsidRDefault="001D63A4">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Opció de Reducció (SCE): N/A</w:t>
            </w:r>
          </w:p>
        </w:tc>
      </w:tr>
      <w:tr w:rsidR="00374D5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1D63A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4D55" w:rsidRDefault="00374D55">
            <w:pPr>
              <w:pStyle w:val="ProductList-TableBody"/>
            </w:pPr>
          </w:p>
        </w:tc>
      </w:tr>
    </w:tbl>
    <w:p w:rsidR="00374D55" w:rsidRDefault="00374D55">
      <w:pPr>
        <w:pStyle w:val="ProductList-Body"/>
        <w:jc w:val="right"/>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
      </w:pPr>
    </w:p>
    <w:p w:rsidR="00374D55" w:rsidRDefault="00374D55">
      <w:pPr>
        <w:sectPr w:rsidR="00374D55">
          <w:headerReference w:type="default" r:id="rId110"/>
          <w:footerReference w:type="default" r:id="rId111"/>
          <w:type w:val="continuous"/>
          <w:pgSz w:w="12240" w:h="15840" w:code="1"/>
          <w:pgMar w:top="1170" w:right="720" w:bottom="720" w:left="720" w:header="432" w:footer="288" w:gutter="0"/>
          <w:cols w:space="360"/>
        </w:sectPr>
      </w:pPr>
    </w:p>
    <w:p w:rsidR="00374D55" w:rsidRDefault="001D63A4">
      <w:pPr>
        <w:pStyle w:val="ProductList-SectionHeading"/>
        <w:pageBreakBefore/>
        <w:outlineLvl w:val="0"/>
      </w:pPr>
      <w:bookmarkStart w:id="308" w:name="_Sec549"/>
      <w:bookmarkEnd w:id="202"/>
      <w:r>
        <w:lastRenderedPageBreak/>
        <w:t>Glossari</w:t>
      </w:r>
      <w:r>
        <w:fldChar w:fldCharType="begin"/>
      </w:r>
      <w:r>
        <w:instrText xml:space="preserve"> TC "</w:instrText>
      </w:r>
      <w:bookmarkStart w:id="309" w:name="_Toc468138539"/>
      <w:r>
        <w:instrText>Glossari</w:instrText>
      </w:r>
      <w:bookmarkEnd w:id="309"/>
      <w:r>
        <w:instrText>" \l 1</w:instrText>
      </w:r>
      <w:r>
        <w:fldChar w:fldCharType="end"/>
      </w:r>
    </w:p>
    <w:p w:rsidR="00374D55" w:rsidRDefault="001D63A4">
      <w:pPr>
        <w:pStyle w:val="ProductList-Offering1Heading"/>
        <w:outlineLvl w:val="1"/>
      </w:pPr>
      <w:bookmarkStart w:id="310" w:name="_Sec550"/>
      <w:r>
        <w:t>Atributs</w:t>
      </w:r>
      <w:bookmarkEnd w:id="310"/>
      <w:r>
        <w:fldChar w:fldCharType="begin"/>
      </w:r>
      <w:r>
        <w:instrText xml:space="preserve"> TC "</w:instrText>
      </w:r>
      <w:bookmarkStart w:id="311" w:name="_Toc468138540"/>
      <w:r>
        <w:instrText>Atributs</w:instrText>
      </w:r>
      <w:bookmarkEnd w:id="311"/>
      <w:r>
        <w:instrText>" \l 2</w:instrText>
      </w:r>
      <w:r>
        <w:fldChar w:fldCharType="end"/>
      </w:r>
    </w:p>
    <w:p w:rsidR="00374D55" w:rsidRDefault="001D63A4">
      <w:pPr>
        <w:pStyle w:val="ProductList-BodySpaced"/>
      </w:pPr>
      <w:r>
        <w:t>Els atributs s'identifiquen a les taules de cada Entrada de Productes i indiquen els drets o les condicions aplicables als Productes.</w:t>
      </w:r>
    </w:p>
    <w:p w:rsidR="00374D55" w:rsidRDefault="00374D55">
      <w:pPr>
        <w:pStyle w:val="ProductList-BodySpaced"/>
      </w:pPr>
    </w:p>
    <w:p w:rsidR="00374D55" w:rsidRDefault="001D63A4">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rsidR="00374D55" w:rsidRDefault="001D63A4">
      <w:pPr>
        <w:pStyle w:val="ProductList-BodySpaced"/>
      </w:pPr>
      <w:r>
        <w:rPr>
          <w:b/>
          <w:color w:val="00188F"/>
        </w:rPr>
        <w:t>Requisit d'Accés de Client</w:t>
      </w:r>
      <w:r>
        <w:t>: indica si un Producte de Servidor necessita llicències CAL perquè els usuaris i els dispositius puguin accedir-hi.</w:t>
      </w:r>
    </w:p>
    <w:p w:rsidR="00374D55" w:rsidRDefault="001D63A4">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rsidR="00374D55" w:rsidRDefault="001D63A4">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rsidR="00374D55" w:rsidRDefault="001D63A4">
      <w:pPr>
        <w:pStyle w:val="ProductList-BodySpaced"/>
      </w:pPr>
      <w:r>
        <w:rPr>
          <w:b/>
          <w:color w:val="00188F"/>
        </w:rPr>
        <w:t>Elegibilitat per Ampliar Termini</w:t>
      </w:r>
      <w:r>
        <w:t>: serveis online que poden optar a un termini ampliat segons es descriu al contracte de llicència d'Enterprise i Enterprise Subscription.</w:t>
      </w:r>
    </w:p>
    <w:p w:rsidR="00374D55" w:rsidRDefault="001D63A4">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374D55" w:rsidRDefault="001D63A4">
      <w:pPr>
        <w:pStyle w:val="ProductList-BodySpaced"/>
      </w:pPr>
      <w:r>
        <w:rPr>
          <w:b/>
          <w:color w:val="00188F"/>
        </w:rPr>
        <w:t>Drets de Commutació per Error</w:t>
      </w:r>
      <w:r>
        <w:t xml:space="preserve">: benefici d'SA que permet al Client executar Instàncies de commutació per error passives del Producte juntament amb programari que s'executi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de manera anticipada a una incidència de commutació per error.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Drets de Commutació per Error només són aplicables si el nombre de llicències que es necessitarien en cas contrari per executar les Instàncies de commutació per error passives no supera el nombre de llicències necessàries per executar les Instàncies de producció corresponents.</w:t>
      </w:r>
    </w:p>
    <w:p w:rsidR="00374D55" w:rsidRDefault="001D63A4">
      <w:pPr>
        <w:pStyle w:val="ProductList-BodySpaced"/>
      </w:pPr>
      <w:r>
        <w:rPr>
          <w:b/>
          <w:color w:val="00188F"/>
        </w:rPr>
        <w:t>Núvol Comunitari per a Entitats Públiques (només EUA)</w:t>
      </w:r>
      <w:r>
        <w:t xml:space="preserve">: Serveis Online que estan disponibles de manera exclusiva per a les entitats públiques federals, estatals, locals o tribals dels EUA qualificades. Els Drets d'Ús per als serveis al núvol comunitari per a entitats públiques es corresponen amb els seus equivalents de diversos inquilins estàndards, tret que s'indiqui el contrari.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rsidR="00374D55" w:rsidRDefault="001D63A4">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rsidR="00374D55" w:rsidRDefault="001D63A4">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rsidR="00374D55" w:rsidRDefault="001D63A4">
      <w:pPr>
        <w:pStyle w:val="ProductList-BodySpaced"/>
      </w:pPr>
      <w:r>
        <w:rPr>
          <w:b/>
          <w:color w:val="00188F"/>
        </w:rPr>
        <w:t>Termes de Llicència</w:t>
      </w:r>
      <w:r>
        <w:t>: termes i condicions que regeixen la implementació i l'ús d'un Producte.</w:t>
      </w:r>
    </w:p>
    <w:p w:rsidR="00374D55" w:rsidRDefault="001D63A4">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rsidR="00374D55" w:rsidRDefault="001D63A4">
      <w:pPr>
        <w:pStyle w:val="ProductList-BodySpaced"/>
      </w:pPr>
      <w:r>
        <w:rPr>
          <w:b/>
          <w:color w:val="00188F"/>
        </w:rPr>
        <w:t>Requisit previ</w:t>
      </w:r>
      <w:r>
        <w:t>: indica que cal complir determinades condicions addicionals per poder adquirir Llicències del Producte.</w:t>
      </w:r>
    </w:p>
    <w:p w:rsidR="00374D55" w:rsidRDefault="001D63A4">
      <w:pPr>
        <w:pStyle w:val="ProductList-BodySpaced"/>
      </w:pPr>
      <w:r>
        <w:rPr>
          <w:b/>
          <w:color w:val="00188F"/>
        </w:rPr>
        <w:t>Requisit previ (SA)</w:t>
      </w:r>
      <w:r>
        <w:t>:indica que cal complir determinades condicions addicionals per poder adquirir cobertura d'SA per al Producte.</w:t>
      </w:r>
    </w:p>
    <w:p w:rsidR="00374D55" w:rsidRDefault="001D63A4">
      <w:pPr>
        <w:pStyle w:val="ProductList-BodySpaced"/>
      </w:pPr>
      <w:r>
        <w:rPr>
          <w:b/>
          <w:color w:val="00188F"/>
        </w:rPr>
        <w:t>Versió anterior</w:t>
      </w:r>
      <w:r>
        <w:t>: versions anteriors del Producte i Data de disponibilitat corresponent.</w:t>
      </w:r>
    </w:p>
    <w:p w:rsidR="00374D55" w:rsidRDefault="001D63A4">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rsidR="00374D55" w:rsidRDefault="001D63A4">
      <w:pPr>
        <w:pStyle w:val="ProductList-BodySpaced"/>
      </w:pPr>
      <w:r>
        <w:rPr>
          <w:b/>
          <w:color w:val="00188F"/>
        </w:rPr>
        <w:t>Programa de Subscripció Online (OSP)</w:t>
      </w:r>
      <w:r>
        <w:t>: El Producte està disponible en un programa de Subscripció Online.</w:t>
      </w:r>
    </w:p>
    <w:p w:rsidR="00374D55" w:rsidRDefault="001D63A4">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rsidR="00374D55" w:rsidRDefault="001D63A4">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rsidR="00374D55" w:rsidRDefault="001D63A4">
      <w:pPr>
        <w:pStyle w:val="ProductList-BodySpaced"/>
      </w:pPr>
      <w:r>
        <w:rPr>
          <w:b/>
          <w:color w:val="00188F"/>
        </w:rPr>
        <w:t>Promocions</w:t>
      </w:r>
      <w:r>
        <w:t>: indica que s'apliquen ofertes de temps limitat al Producte, tal com es descriu a l'</w:t>
      </w:r>
      <w:hyperlink w:anchor="_Sec572">
        <w:r>
          <w:rPr>
            <w:color w:val="00467F"/>
            <w:u w:val="single"/>
          </w:rPr>
          <w:t>Apèndix E</w:t>
        </w:r>
      </w:hyperlink>
      <w:r>
        <w:t>: Promocions.</w:t>
      </w:r>
    </w:p>
    <w:p w:rsidR="00374D55" w:rsidRDefault="001D63A4">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rsidR="00374D55" w:rsidRDefault="001D63A4">
      <w:pPr>
        <w:pStyle w:val="ProductList-BodySpaced"/>
      </w:pPr>
      <w:r>
        <w:rPr>
          <w:b/>
          <w:color w:val="00188F"/>
        </w:rPr>
        <w:t>Opció de Reducció</w:t>
      </w:r>
      <w:r>
        <w:t>: un Servei Online per al qual un client amb una Inscripció Enterprise, una Inscripció Enterprise Subscription, una Inscripció de Microsoft Azure o Enrollment for Education Solutions pot notificar una reducció de llicències o Compromís Anual Assignat.</w:t>
      </w:r>
    </w:p>
    <w:p w:rsidR="00374D55" w:rsidRDefault="001D63A4">
      <w:pPr>
        <w:pStyle w:val="ProductList-BodySpaced"/>
      </w:pPr>
      <w:r>
        <w:rPr>
          <w:b/>
          <w:color w:val="00188F"/>
        </w:rPr>
        <w:t>Opció de Reducció (SCE)</w:t>
      </w:r>
      <w:r>
        <w:t>: Productes per als quals un client d'una Inscripció Server and Cloud pot notificar una reducció de llicències de subscripció o un Compromís Anual Assignat futur després de 12 mesos seguits.</w:t>
      </w:r>
    </w:p>
    <w:p w:rsidR="00374D55" w:rsidRDefault="001D63A4">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w:t>
      </w:r>
      <w:r>
        <w:fldChar w:fldCharType="begin"/>
      </w:r>
      <w:r>
        <w:instrText xml:space="preserve"> AutoTextList   \s NoStyle \t " Dispositiu Qualificat de Tercers fa referència a un dispositiu no controlat, de manera directa o indirecta, pel Client o les seves Filials (per exemple, un quiosc públic de tercers)." </w:instrText>
      </w:r>
      <w:r>
        <w:fldChar w:fldCharType="separate"/>
      </w:r>
      <w:r>
        <w:rPr>
          <w:color w:val="0563C1"/>
        </w:rPr>
        <w:t>Dispositiu Qualificat de Tercers</w:t>
      </w:r>
      <w:r>
        <w:fldChar w:fldCharType="end"/>
      </w:r>
      <w:r>
        <w:t xml:space="preserve"> per (i) accedir de manera remota a Instàncies permeses o còpies del programari que s'executa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 utilitzar-es, (ii) utilitzar de manera local una Instància o còpia permesa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tenir accés </w:t>
      </w:r>
      <w:r>
        <w:lastRenderedPageBreak/>
        <w:t xml:space="preserve">local a una Instància permesa o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Dispositiu Qualificat de Tercers des del qual els usuaris del Client puguin utilitzar i accedir al programari i a cap altre producte Enterprise únicament en virtut dels Drets d'Itinerància.</w:t>
      </w:r>
    </w:p>
    <w:p w:rsidR="00374D55" w:rsidRDefault="001D63A4">
      <w:pPr>
        <w:pStyle w:val="ProductList-BodySpaced"/>
      </w:pPr>
      <w:r>
        <w:rPr>
          <w:b/>
          <w:color w:val="00188F"/>
        </w:rPr>
        <w:t>Drets Equivalents d'SA</w:t>
      </w:r>
      <w:r>
        <w:t xml:space="preserve">: Els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 programari adquirits en virtut d'una Inscripció Server and Cloud o un Contracte de Productes i Serveis de Microsoft proporcionen els mateixos drets i beneficis d'SA durant el període de subscripció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w:t>
      </w:r>
    </w:p>
    <w:p w:rsidR="00374D55" w:rsidRDefault="001D63A4">
      <w:pPr>
        <w:pStyle w:val="ProductList-BodySpaced"/>
      </w:pPr>
      <w:r>
        <w:rPr>
          <w:b/>
          <w:color w:val="00188F"/>
        </w:rPr>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rsidR="00374D55" w:rsidRDefault="001D63A4">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rsidR="00374D55" w:rsidRDefault="001D63A4">
      <w:pPr>
        <w:pStyle w:val="ProductList-BodySpaced"/>
      </w:pPr>
      <w:r>
        <w:rPr>
          <w:b/>
          <w:color w:val="00188F"/>
        </w:rPr>
        <w:t>Benefici d'Ús de l'Estudiant</w:t>
      </w:r>
      <w:r>
        <w:t>: opció per a Institucions que llicencien un Producte qualificat per a Tota l'Organització perquè els seus Estudiants el puguin utilitzar sense cap cost addicional. El Producte qualificat i el Producte aplicable per al Benefici d'Ús de l'Estudiant s'identifiquen a l'Entrada del Producte. Aquestes Llicències d'Estudiant no es comptaran per als requisits de comanda mínima.</w:t>
      </w:r>
    </w:p>
    <w:p w:rsidR="00374D55" w:rsidRDefault="001D63A4">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w:t>
      </w:r>
    </w:p>
    <w:p w:rsidR="00374D55" w:rsidRDefault="001D63A4">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rsidR="00374D55" w:rsidRDefault="001D63A4">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rsidR="00374D55" w:rsidRDefault="00374D55">
      <w:pPr>
        <w:pStyle w:val="ProductList-BodySpaced"/>
        <w:jc w:val="right"/>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Spaced"/>
      </w:pPr>
    </w:p>
    <w:p w:rsidR="00374D55" w:rsidRDefault="001D63A4">
      <w:pPr>
        <w:pStyle w:val="ProductList-Offering1Heading"/>
        <w:outlineLvl w:val="1"/>
      </w:pPr>
      <w:bookmarkStart w:id="312" w:name="_Sec551"/>
      <w:r>
        <w:t>Valors de cel·la</w:t>
      </w:r>
      <w:bookmarkEnd w:id="312"/>
      <w:r>
        <w:fldChar w:fldCharType="begin"/>
      </w:r>
      <w:r>
        <w:instrText xml:space="preserve"> TC "</w:instrText>
      </w:r>
      <w:bookmarkStart w:id="313" w:name="_Toc468138541"/>
      <w:r>
        <w:instrText>Valors de cel·la</w:instrText>
      </w:r>
      <w:bookmarkEnd w:id="313"/>
      <w:r>
        <w:instrText>" \l 2</w:instrText>
      </w:r>
      <w:r>
        <w:fldChar w:fldCharType="end"/>
      </w:r>
    </w:p>
    <w:p w:rsidR="00374D55" w:rsidRDefault="001D63A4">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rsidR="00374D55" w:rsidRDefault="00374D55">
      <w:pPr>
        <w:pStyle w:val="ProductList-BodySpaced"/>
      </w:pPr>
    </w:p>
    <w:p w:rsidR="00374D55" w:rsidRDefault="001D63A4">
      <w:pPr>
        <w:pStyle w:val="ProductList-BodySpaced"/>
      </w:pPr>
      <w:r>
        <w:rPr>
          <w:b/>
          <w:color w:val="00188F"/>
        </w:rPr>
        <w:t>A</w:t>
      </w:r>
      <w:r>
        <w:t xml:space="preserve">= </w:t>
      </w:r>
      <w:r>
        <w:rPr>
          <w:color w:val="00188F"/>
        </w:rPr>
        <w:t>Producte Addicional</w:t>
      </w:r>
      <w:r>
        <w:t>: el Producte s'ofereix com a Producte Addicional.</w:t>
      </w:r>
    </w:p>
    <w:p w:rsidR="00374D55" w:rsidRDefault="001D63A4">
      <w:pPr>
        <w:pStyle w:val="ProductList-BodySpaced"/>
      </w:pPr>
      <w:r>
        <w:rPr>
          <w:b/>
          <w:color w:val="00188F"/>
        </w:rPr>
        <w:t>AO</w:t>
      </w:r>
      <w:r>
        <w:t xml:space="preserve">= </w:t>
      </w:r>
      <w:r>
        <w:rPr>
          <w:color w:val="00188F"/>
        </w:rPr>
        <w:t>Producte Addicional a Tota l'Organització</w:t>
      </w:r>
      <w:r>
        <w:t>: el Producte s'ofereix com a Producte Addicional que es pot sol·licitar a tota l'organització.</w:t>
      </w:r>
    </w:p>
    <w:p w:rsidR="00374D55" w:rsidRDefault="001D63A4">
      <w:pPr>
        <w:pStyle w:val="ProductList-BodySpaced"/>
      </w:pPr>
      <w:r>
        <w:rPr>
          <w:b/>
          <w:color w:val="00188F"/>
        </w:rPr>
        <w:t>E</w:t>
      </w:r>
      <w:r>
        <w:t xml:space="preserve"> = </w:t>
      </w:r>
      <w:r>
        <w:rPr>
          <w:color w:val="00188F"/>
        </w:rPr>
        <w:t>Producte Enterprise</w:t>
      </w:r>
      <w:r>
        <w:t>: el Producte s'ofereix com a Producte Enterprise, però no és d'escriptori.</w:t>
      </w:r>
    </w:p>
    <w:p w:rsidR="00374D55" w:rsidRDefault="001D63A4">
      <w:pPr>
        <w:pStyle w:val="ProductList-BodySpaced"/>
      </w:pPr>
      <w:r>
        <w:rPr>
          <w:b/>
          <w:color w:val="00188F"/>
        </w:rPr>
        <w:t>ED</w:t>
      </w:r>
      <w:r>
        <w:t xml:space="preserve"> = </w:t>
      </w:r>
      <w:r>
        <w:rPr>
          <w:color w:val="00188F"/>
        </w:rPr>
        <w:t>Education Desktop</w:t>
      </w:r>
      <w:r>
        <w:t>: el Producte s'ofereix com a producte de plataforma education desktop amb Enterprise CAL Suite o Core CAL Suite en virtut d'Enrollment for Education Solutions i Open Value Subscription – Education Solutions.</w:t>
      </w:r>
    </w:p>
    <w:p w:rsidR="00374D55" w:rsidRDefault="001D63A4">
      <w:pPr>
        <w:pStyle w:val="ProductList-BodySpaced"/>
      </w:pPr>
      <w:r>
        <w:rPr>
          <w:b/>
          <w:color w:val="00188F"/>
        </w:rPr>
        <w:t>EO</w:t>
      </w:r>
      <w:r>
        <w:t xml:space="preserve"> = </w:t>
      </w:r>
      <w:r>
        <w:rPr>
          <w:color w:val="00188F"/>
        </w:rPr>
        <w:t>Servei Online Enterprise</w:t>
      </w:r>
      <w:r>
        <w:t xml:space="preserve">: el Servei Online s'ofereix com a Servei Online enterprise o Servei Online de plataforma i compleix els requisits de Producte Enterprise. EO per a Core CAL i Enterprise CAL Suite requereix el CAL Suite Bridge corresponent. </w:t>
      </w:r>
    </w:p>
    <w:p w:rsidR="00374D55" w:rsidRDefault="001D63A4">
      <w:pPr>
        <w:pStyle w:val="ProductList-BodySpaced"/>
      </w:pPr>
      <w:r>
        <w:rPr>
          <w:b/>
          <w:color w:val="00188F"/>
        </w:rPr>
        <w:t>OM</w:t>
      </w:r>
      <w:r>
        <w:t xml:space="preserve"> = </w:t>
      </w:r>
      <w:r>
        <w:rPr>
          <w:color w:val="00188F"/>
        </w:rPr>
        <w:t>Mínim d'Open</w:t>
      </w:r>
      <w:r>
        <w:t>: Cada Llicència compta únicament com a 5 Llicències a l'efecte de la comanda inicial mínima a Open License i Open Value.</w:t>
      </w:r>
    </w:p>
    <w:p w:rsidR="00374D55" w:rsidRDefault="001D63A4">
      <w:pPr>
        <w:pStyle w:val="ProductList-BodySpaced"/>
      </w:pPr>
      <w:r>
        <w:rPr>
          <w:b/>
          <w:color w:val="00188F"/>
        </w:rPr>
        <w:t>OW</w:t>
      </w:r>
      <w:r>
        <w:t xml:space="preserve"> = </w:t>
      </w:r>
      <w:r>
        <w:rPr>
          <w:color w:val="00188F"/>
        </w:rPr>
        <w:t>Per a tota l'organització</w:t>
      </w:r>
      <w:r>
        <w:t>: disponible en virtut de l'opció per a tota l'Organització.</w:t>
      </w:r>
    </w:p>
    <w:p w:rsidR="00374D55" w:rsidRDefault="001D63A4">
      <w:pPr>
        <w:pStyle w:val="ProductList-BodySpaced"/>
      </w:pPr>
      <w:r>
        <w:rPr>
          <w:b/>
          <w:color w:val="00188F"/>
        </w:rPr>
        <w:t>P</w:t>
      </w:r>
      <w:r>
        <w:t xml:space="preserve"> = </w:t>
      </w:r>
      <w:r>
        <w:rPr>
          <w:color w:val="00188F"/>
        </w:rPr>
        <w:t>No per a Tota l'Organització a Open Value</w:t>
      </w:r>
      <w:r>
        <w:t>: el Producte no s'ofereix per a tota l'organització a Open Value.</w:t>
      </w:r>
    </w:p>
    <w:p w:rsidR="00374D55" w:rsidRDefault="001D63A4">
      <w:pPr>
        <w:pStyle w:val="ProductList-BodySpaced"/>
      </w:pPr>
      <w:r>
        <w:rPr>
          <w:b/>
          <w:color w:val="00188F"/>
        </w:rPr>
        <w:t>SD</w:t>
      </w:r>
      <w:r>
        <w:t xml:space="preserve">= </w:t>
      </w:r>
      <w:r>
        <w:rPr>
          <w:color w:val="00188F"/>
        </w:rPr>
        <w:t>Producte de Plataforma School Desktop</w:t>
      </w:r>
      <w:r>
        <w:t>: el Producte s'ofereix com a producte de plataforma School Desktop amb Enterprise CAL Suite o Core CAL Suite en virtut dels Contractes Campus i School. Un SD compta com a tres unitats.</w:t>
      </w:r>
    </w:p>
    <w:p w:rsidR="00374D55" w:rsidRDefault="001D63A4">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rsidR="00374D55" w:rsidRDefault="001D63A4">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rsidR="00374D55" w:rsidRDefault="001D63A4">
      <w:pPr>
        <w:pStyle w:val="ProductList-BodySpaced"/>
      </w:pPr>
      <w:r>
        <w:rPr>
          <w:b/>
          <w:color w:val="00188F"/>
        </w:rPr>
        <w:t>UC</w:t>
      </w:r>
      <w:r>
        <w:t xml:space="preserve"> = </w:t>
      </w:r>
      <w:r>
        <w:rPr>
          <w:color w:val="00188F"/>
        </w:rPr>
        <w:t>Servei al Núvol Comunitari per a Entitats Públiques dels Estats Units</w:t>
      </w:r>
      <w:r>
        <w:t>: el Servei Online s'ofereix com a Servei al Núvol Comunitari per a Entitats Públics dels Estats Units.</w:t>
      </w:r>
    </w:p>
    <w:p w:rsidR="00374D55" w:rsidRDefault="00374D55">
      <w:pPr>
        <w:pStyle w:val="ProductList-BodySpaced"/>
        <w:jc w:val="right"/>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Spaced"/>
      </w:pPr>
    </w:p>
    <w:p w:rsidR="00374D55" w:rsidRDefault="001D63A4">
      <w:pPr>
        <w:pStyle w:val="ProductList-Offering1Heading"/>
        <w:outlineLvl w:val="1"/>
      </w:pPr>
      <w:bookmarkStart w:id="314" w:name="_Sec552"/>
      <w:r>
        <w:t>Títols de Columna</w:t>
      </w:r>
      <w:bookmarkEnd w:id="314"/>
      <w:r>
        <w:fldChar w:fldCharType="begin"/>
      </w:r>
      <w:r>
        <w:instrText xml:space="preserve"> TC "</w:instrText>
      </w:r>
      <w:bookmarkStart w:id="315" w:name="_Toc468138542"/>
      <w:r>
        <w:instrText>Títols de Columna</w:instrText>
      </w:r>
      <w:bookmarkEnd w:id="315"/>
      <w:r>
        <w:instrText>" \l 2</w:instrText>
      </w:r>
      <w:r>
        <w:fldChar w:fldCharType="end"/>
      </w:r>
    </w:p>
    <w:p w:rsidR="00374D55" w:rsidRDefault="001D63A4">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rsidR="00374D55" w:rsidRDefault="00374D55">
      <w:pPr>
        <w:pStyle w:val="ProductList-BodySpaced"/>
      </w:pPr>
    </w:p>
    <w:p w:rsidR="00374D55" w:rsidRDefault="001D63A4">
      <w:pPr>
        <w:pStyle w:val="ProductList-BodySpaced"/>
      </w:pPr>
      <w:r>
        <w:rPr>
          <w:b/>
          <w:color w:val="00188F"/>
        </w:rPr>
        <w:t>DA</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rsidR="00374D55" w:rsidRDefault="001D63A4">
      <w:pPr>
        <w:pStyle w:val="ProductList-BodySpaced"/>
      </w:pPr>
      <w:r>
        <w:rPr>
          <w:b/>
          <w:color w:val="00188F"/>
        </w:rPr>
        <w:lastRenderedPageBreak/>
        <w:t>EA/EAS</w:t>
      </w:r>
      <w:r>
        <w:t xml:space="preserve"> = </w:t>
      </w:r>
      <w:r>
        <w:rPr>
          <w:color w:val="00188F"/>
        </w:rPr>
        <w:t>Contracte Enterprise o Contracte d'Enterprise Subscription</w:t>
      </w:r>
      <w:r>
        <w:t>: inclou les Inscripcions Enterprise i Enterprise Subscription, inclosa la Inscripció Server Cloud.</w:t>
      </w:r>
    </w:p>
    <w:p w:rsidR="00374D55" w:rsidRDefault="001D63A4">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rsidR="00374D55" w:rsidRDefault="001D63A4">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rsidR="00374D55" w:rsidRDefault="001D63A4">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rsidR="00374D55" w:rsidRDefault="001D63A4">
      <w:pPr>
        <w:pStyle w:val="ProductList-BodySpaced"/>
      </w:pPr>
      <w:r>
        <w:rPr>
          <w:b/>
          <w:color w:val="00188F"/>
        </w:rPr>
        <w:t>MPSA</w:t>
      </w:r>
      <w:r>
        <w:t xml:space="preserve"> = </w:t>
      </w:r>
      <w:r>
        <w:rPr>
          <w:color w:val="00188F"/>
        </w:rPr>
        <w:t>Contracte de Productes i Serveis de Microsoft</w:t>
      </w:r>
      <w:r>
        <w:t>.</w:t>
      </w:r>
    </w:p>
    <w:p w:rsidR="00374D55" w:rsidRDefault="001D63A4">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rsidR="00374D55" w:rsidRDefault="001D63A4">
      <w:pPr>
        <w:pStyle w:val="ProductList-BodySpaced"/>
      </w:pPr>
      <w:r>
        <w:rPr>
          <w:b/>
          <w:color w:val="00188F"/>
        </w:rPr>
        <w:t>OV/OVS</w:t>
      </w:r>
      <w:r>
        <w:t xml:space="preserve"> = </w:t>
      </w:r>
      <w:r>
        <w:rPr>
          <w:color w:val="00188F"/>
        </w:rPr>
        <w:t>Open Value i Open Value Subscription:</w:t>
      </w:r>
      <w:r>
        <w:t xml:space="preserve"> inclou Open Value, Open Value Subscription, Open Value for Government i Open Value Subscription for Government.</w:t>
      </w:r>
    </w:p>
    <w:p w:rsidR="00374D55" w:rsidRDefault="001D63A4">
      <w:pPr>
        <w:pStyle w:val="ProductList-BodySpaced"/>
      </w:pPr>
      <w:r>
        <w:rPr>
          <w:b/>
          <w:color w:val="00188F"/>
        </w:rPr>
        <w:t>OVS-ES</w:t>
      </w:r>
      <w:r>
        <w:t xml:space="preserve"> = </w:t>
      </w:r>
      <w:r>
        <w:rPr>
          <w:color w:val="00188F"/>
        </w:rPr>
        <w:t>Open Value Subscription – Education Solutions</w:t>
      </w:r>
      <w:r>
        <w:t>.</w:t>
      </w:r>
    </w:p>
    <w:p w:rsidR="00374D55" w:rsidRDefault="001D63A4">
      <w:pPr>
        <w:pStyle w:val="ProductList-BodySpaced"/>
      </w:pPr>
      <w:r>
        <w:rPr>
          <w:b/>
          <w:color w:val="00188F"/>
        </w:rPr>
        <w:t>Point</w:t>
      </w:r>
      <w:r>
        <w:t xml:space="preserve"> = El valor assignat a un Producte que s'utilitza per calcular el nivell de preus per volum aplicable al contracte de llicències per volum del Client.</w:t>
      </w:r>
    </w:p>
    <w:p w:rsidR="00374D55" w:rsidRDefault="001D63A4">
      <w:pPr>
        <w:pStyle w:val="ProductList-BodySpaced"/>
      </w:pPr>
      <w:r>
        <w:rPr>
          <w:b/>
          <w:color w:val="00188F"/>
        </w:rPr>
        <w:t>SA</w:t>
      </w:r>
      <w:r>
        <w:t xml:space="preserve"> = </w:t>
      </w:r>
      <w:r>
        <w:rPr>
          <w:color w:val="00188F"/>
        </w:rPr>
        <w:t>Software Assurance</w:t>
      </w:r>
      <w:r>
        <w:t>: valor de punt designat quan s'ofereix SA per al programari indicat.</w:t>
      </w:r>
    </w:p>
    <w:p w:rsidR="00374D55" w:rsidRDefault="001D63A4">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rsidR="00374D55" w:rsidRDefault="00374D55">
      <w:pPr>
        <w:pStyle w:val="ProductList-BodySpaced"/>
        <w:jc w:val="right"/>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Spaced"/>
      </w:pPr>
    </w:p>
    <w:p w:rsidR="00374D55" w:rsidRDefault="001D63A4">
      <w:pPr>
        <w:pStyle w:val="ProductList-Offering1Heading"/>
        <w:outlineLvl w:val="1"/>
      </w:pPr>
      <w:bookmarkStart w:id="316" w:name="_Sec553"/>
      <w:r>
        <w:t>Definicions</w:t>
      </w:r>
      <w:bookmarkEnd w:id="316"/>
      <w:r>
        <w:fldChar w:fldCharType="begin"/>
      </w:r>
      <w:r>
        <w:instrText xml:space="preserve"> TC "</w:instrText>
      </w:r>
      <w:bookmarkStart w:id="317" w:name="_Toc468138543"/>
      <w:r>
        <w:instrText>Definicions</w:instrText>
      </w:r>
      <w:bookmarkEnd w:id="317"/>
      <w:r>
        <w:instrText>" \l 2</w:instrText>
      </w:r>
      <w:r>
        <w:fldChar w:fldCharType="end"/>
      </w:r>
    </w:p>
    <w:p w:rsidR="00374D55" w:rsidRDefault="001D63A4">
      <w:pPr>
        <w:pStyle w:val="ProductList-BodySpaced"/>
      </w:pPr>
      <w:r>
        <w:rPr>
          <w:b/>
          <w:color w:val="00188F"/>
        </w:rPr>
        <w:t>Programa Academic</w:t>
      </w:r>
      <w:r>
        <w:t xml:space="preserve"> fa referència a Compte d'Adquisició d'Academic a MPSA, Llicència Academic Select, Select Plus for Academic, Contracte Campus i School o Open Value Subscription – Education Solutions.</w:t>
      </w:r>
    </w:p>
    <w:p w:rsidR="00374D55" w:rsidRDefault="001D63A4">
      <w:pPr>
        <w:pStyle w:val="ProductList-BodySpaced"/>
      </w:pPr>
      <w:r>
        <w:rPr>
          <w:b/>
          <w:color w:val="00188F"/>
        </w:rPr>
        <w:t xml:space="preserve">Complement </w:t>
      </w:r>
      <w:r>
        <w:t xml:space="preserve">fa referència a una llicència que s'adquireix a més de (i associada amb) una Llicència Qualificada (o un conjunt de Llicències Qualificades) adquirida anteriorment, i que es cedeix a un Usuari Qualificat únic (tal com es defineix a la Inscripció del Client). Per a qualsevol SL d'Usuari de Complement que no aparegui individualment als OST, s'apliquen els termes de llicència aplicables a una SL d'Usuari complet del mateix servei. </w:t>
      </w:r>
    </w:p>
    <w:p w:rsidR="00374D55" w:rsidRDefault="001D63A4">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rsidR="00374D55" w:rsidRDefault="001D63A4">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rsidR="00374D55" w:rsidRDefault="001D63A4">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rsidR="00374D55" w:rsidRDefault="001D63A4">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rsidR="00374D55" w:rsidRDefault="001D63A4">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rsidR="00374D55" w:rsidRDefault="001D63A4">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complex en un conjunt de feines i tasques coordinat per un programador de tasques, como ara el que inclou el Microsoft HPC Pack o un programari intermediari HPC similar, que les distribueix paral·lelament entre un o més ordinadors que funcionen en un clúster HPC.</w:t>
      </w:r>
    </w:p>
    <w:p w:rsidR="00374D55" w:rsidRDefault="001D63A4">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374D55" w:rsidRDefault="001D63A4">
      <w:pPr>
        <w:pStyle w:val="ProductList-BodySpaced"/>
      </w:pPr>
      <w:r>
        <w:rPr>
          <w:b/>
          <w:color w:val="00188F"/>
        </w:rPr>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374D55" w:rsidRDefault="001D63A4">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374D55" w:rsidRDefault="001D63A4">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374D55" w:rsidRDefault="001D63A4">
      <w:pPr>
        <w:pStyle w:val="ProductList-BodySpaced"/>
      </w:pPr>
      <w:r>
        <w:rPr>
          <w:b/>
          <w:color w:val="00188F"/>
        </w:rPr>
        <w:t>Usuaris Externs</w:t>
      </w:r>
      <w:r>
        <w:t xml:space="preserve"> fa referència a usuaris que no són empleats del Client o de les seves Filials, ni els seus contractistes o agents locals.</w:t>
      </w:r>
    </w:p>
    <w:p w:rsidR="00374D55" w:rsidRDefault="001D63A4">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374D55" w:rsidRDefault="001D63A4">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374D55" w:rsidRDefault="001D63A4">
      <w:pPr>
        <w:pStyle w:val="ProductList-BodySpaced"/>
      </w:pPr>
      <w:r>
        <w:lastRenderedPageBreak/>
        <w:t xml:space="preserve">El </w:t>
      </w:r>
      <w:r>
        <w:rPr>
          <w:b/>
          <w:color w:val="00188F"/>
        </w:rPr>
        <w:t xml:space="preserve">contenidor del Hyper-V </w:t>
      </w:r>
      <w:r>
        <w:t xml:space="preserve">és una característica del Windows Server que utilitza un entorn de sistema operatiu virtual. Cada contenidor del Hyper-V es considera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374D55" w:rsidRDefault="001D63A4">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rsidR="00374D55" w:rsidRDefault="001D63A4">
      <w:pPr>
        <w:pStyle w:val="ProductList-BodySpaced"/>
      </w:pPr>
      <w:r>
        <w:rPr>
          <w:b/>
          <w:color w:val="00188F"/>
        </w:rPr>
        <w:t xml:space="preserve">Llicència </w:t>
      </w:r>
      <w:r>
        <w:t>fa referència al dret de baixar, instal·lar i utilitzar un Producte, així com d'accedir-hi.</w:t>
      </w:r>
    </w:p>
    <w:p w:rsidR="00374D55" w:rsidRDefault="001D63A4">
      <w:pPr>
        <w:pStyle w:val="ProductList-BodySpaced"/>
      </w:pPr>
      <w:r>
        <w:rPr>
          <w:b/>
          <w:color w:val="00188F"/>
        </w:rPr>
        <w:t>Dispositiu Llicenciat</w:t>
      </w:r>
      <w:r>
        <w:t xml:space="preserve"> fa referència a un sistema de maquinari físic únic al qual s'ha assignat una Llicència. Per a aquesta definició, un blade o una partició de maquinari es considera un dispositiu a part.</w:t>
      </w:r>
    </w:p>
    <w:p w:rsidR="00374D55" w:rsidRDefault="001D63A4">
      <w:pPr>
        <w:pStyle w:val="ProductList-BodySpaced"/>
      </w:pPr>
      <w:r>
        <w:rPr>
          <w:b/>
          <w:color w:val="00188F"/>
        </w:rPr>
        <w:t xml:space="preserve">Partner de Mobilitat de Llicències a través de Software Assurance </w:t>
      </w:r>
      <w:r>
        <w:t xml:space="preserve">fa referència a una entitat que s'identifica a </w:t>
      </w:r>
      <w:hyperlink r:id="rId112">
        <w:r>
          <w:rPr>
            <w:color w:val="00467F"/>
            <w:u w:val="single"/>
          </w:rPr>
          <w:t>http://www.microsoft.com/licensing/software-assurance/license-mobility.aspx</w:t>
        </w:r>
      </w:hyperlink>
      <w:r>
        <w:t xml:space="preserve"> i que Microsoft autoritza per allotjar programari de clients en servidors compartits. </w:t>
      </w:r>
    </w:p>
    <w:p w:rsidR="00374D55" w:rsidRDefault="001D63A4">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Per a aquesta definició, un blade o una partició de maquinari es considera un Servidor a part.</w:t>
      </w:r>
    </w:p>
    <w:p w:rsidR="00374D55" w:rsidRDefault="001D63A4">
      <w:pPr>
        <w:pStyle w:val="ProductList-BodySpaced"/>
      </w:pPr>
      <w:r>
        <w:rPr>
          <w:b/>
          <w:color w:val="00188F"/>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rsidR="00374D55" w:rsidRDefault="001D63A4">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rsidR="00374D55" w:rsidRDefault="001D63A4">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rsidR="00374D55" w:rsidRDefault="001D63A4">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374D55" w:rsidRDefault="001D63A4">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374D55" w:rsidRDefault="001D63A4">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374D55" w:rsidRDefault="001D63A4">
      <w:pPr>
        <w:pStyle w:val="ProductList-BodySpaced"/>
      </w:pPr>
      <w:r>
        <w:rPr>
          <w:b/>
          <w:color w:val="00188F"/>
        </w:rPr>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rsidR="00374D55" w:rsidRDefault="001D63A4">
      <w:pPr>
        <w:pStyle w:val="ProductList-BodySpaced"/>
      </w:pPr>
      <w:r>
        <w:rPr>
          <w:b/>
          <w:color w:val="00188F"/>
        </w:rPr>
        <w:t xml:space="preserve">Processador Físic </w:t>
      </w:r>
      <w:r>
        <w:t>fa referència a un processador d'un sistema de maquinari físic.</w:t>
      </w:r>
    </w:p>
    <w:p w:rsidR="00374D55" w:rsidRDefault="001D63A4">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rsidR="00374D55" w:rsidRDefault="001D63A4">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de producció o accedeixin a dades de producció.</w:t>
      </w:r>
    </w:p>
    <w:p w:rsidR="00374D55" w:rsidRDefault="001D63A4">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rsidR="00374D55" w:rsidRDefault="001D63A4">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rsidR="00374D55" w:rsidRDefault="001D63A4">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rsidR="00374D55" w:rsidRDefault="001D63A4">
      <w:pPr>
        <w:pStyle w:val="ProductList-BodySpaced"/>
      </w:pPr>
      <w:r>
        <w:rPr>
          <w:b/>
          <w:color w:val="00188F"/>
        </w:rPr>
        <w:t>Servidor</w:t>
      </w:r>
      <w:r>
        <w:t xml:space="preserve"> significa un sistema de maquinari físic capaç d'executar programari de servidor.</w:t>
      </w:r>
    </w:p>
    <w:p w:rsidR="00374D55" w:rsidRDefault="001D63A4">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rsidR="00374D55" w:rsidRDefault="001D63A4">
      <w:pPr>
        <w:pStyle w:val="ProductList-BodySpaced"/>
      </w:pPr>
      <w:r>
        <w:rPr>
          <w:b/>
          <w:color w:val="00188F"/>
        </w:rPr>
        <w:t>Migració a una Edició Superior</w:t>
      </w:r>
      <w:r>
        <w:t xml:space="preserve"> fa referència a una llicència adquirida a més de (i associada amb) una llicència base adquirida anteriorment. Per a qualsevol SL d'Usuari de Migració a una Edició Superior que no aparegui individualment als OST, s'apliquen els termes de llicència aplicables a l'SL d'Usuari complet equivalent.</w:t>
      </w:r>
    </w:p>
    <w:p w:rsidR="00374D55" w:rsidRDefault="001D63A4">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rsidR="00374D55" w:rsidRDefault="001D63A4">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rsidR="00374D55" w:rsidRDefault="001D63A4">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rsidR="00374D55" w:rsidRDefault="001D63A4">
      <w:pPr>
        <w:pStyle w:val="ProductList-BodySpaced"/>
      </w:pPr>
      <w:r>
        <w:t>El programari de les Solucions Web d'Internet s'utilitza per executar:</w:t>
      </w:r>
    </w:p>
    <w:p w:rsidR="00374D55" w:rsidRDefault="001D63A4" w:rsidP="001D63A4">
      <w:pPr>
        <w:pStyle w:val="ProductList-Bullet"/>
        <w:numPr>
          <w:ilvl w:val="0"/>
          <w:numId w:val="37"/>
        </w:numPr>
      </w:pPr>
      <w:r>
        <w:lastRenderedPageBreak/>
        <w:t xml:space="preserve">programari del servidor web (per exemple, el Microsoft Internet Information Services) i agents de gestió o seguretat (com ara l'agent System Center Operations Manager); </w:t>
      </w:r>
    </w:p>
    <w:p w:rsidR="00374D55" w:rsidRDefault="001D63A4" w:rsidP="001D63A4">
      <w:pPr>
        <w:pStyle w:val="ProductList-Bullet"/>
        <w:numPr>
          <w:ilvl w:val="0"/>
          <w:numId w:val="37"/>
        </w:numPr>
      </w:pPr>
      <w:r>
        <w:t xml:space="preserve">programari de motor de base de dades (per exemple, el Microsoft SQL Server) exclusiu per admetre les Solucions Web d'Internet; o </w:t>
      </w:r>
    </w:p>
    <w:p w:rsidR="00374D55" w:rsidRDefault="001D63A4" w:rsidP="001D63A4">
      <w:pPr>
        <w:pStyle w:val="ProductList-Bullet"/>
        <w:numPr>
          <w:ilvl w:val="0"/>
          <w:numId w:val="37"/>
        </w:numPr>
      </w:pPr>
      <w:r>
        <w:t>el servei del Sistema de Noms de Domini (DNS) per proporcionar la resolució de noms d'Internet a les adreces IP sempre i quan no sigui l'única funció d'aquesta instància del programari.</w:t>
      </w:r>
    </w:p>
    <w:p w:rsidR="00374D55" w:rsidRDefault="001D63A4">
      <w:pPr>
        <w:pStyle w:val="ProductList-BodySpaced"/>
      </w:pPr>
      <w:r>
        <w:t xml:space="preserve">El </w:t>
      </w:r>
      <w:r>
        <w:rPr>
          <w:b/>
          <w:color w:val="00188F"/>
        </w:rPr>
        <w:t xml:space="preserve">contenidor del Windows Server </w:t>
      </w:r>
      <w:r>
        <w:t>és una característica del programari del Windows Server.</w:t>
      </w:r>
    </w:p>
    <w:p w:rsidR="00374D55" w:rsidRDefault="001D63A4">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rsidR="00374D55" w:rsidRDefault="00374D55">
      <w:pPr>
        <w:pStyle w:val="ProductList-BodySpaced"/>
        <w:jc w:val="right"/>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Spaced"/>
      </w:pPr>
    </w:p>
    <w:p w:rsidR="00374D55" w:rsidRDefault="00374D55">
      <w:pPr>
        <w:sectPr w:rsidR="00374D55">
          <w:headerReference w:type="default" r:id="rId113"/>
          <w:footerReference w:type="default" r:id="rId114"/>
          <w:type w:val="continuous"/>
          <w:pgSz w:w="12240" w:h="15840" w:code="1"/>
          <w:pgMar w:top="1170" w:right="720" w:bottom="720" w:left="720" w:header="432" w:footer="288" w:gutter="0"/>
          <w:cols w:space="360"/>
        </w:sectPr>
      </w:pPr>
    </w:p>
    <w:p w:rsidR="00374D55" w:rsidRDefault="001D63A4">
      <w:pPr>
        <w:pStyle w:val="ProductList-SectionHeading"/>
        <w:pageBreakBefore/>
        <w:outlineLvl w:val="0"/>
      </w:pPr>
      <w:bookmarkStart w:id="318" w:name="_Sec591"/>
      <w:bookmarkEnd w:id="308"/>
      <w:r>
        <w:lastRenderedPageBreak/>
        <w:t>Apèndix A: Llicències Equivalents a CAL/ML</w:t>
      </w:r>
      <w:r>
        <w:fldChar w:fldCharType="begin"/>
      </w:r>
      <w:r>
        <w:instrText xml:space="preserve"> TC "</w:instrText>
      </w:r>
      <w:bookmarkStart w:id="319" w:name="_Toc468138544"/>
      <w:r>
        <w:instrText>Apèndix A: Llicències Equivalents a CAL/ML</w:instrText>
      </w:r>
      <w:bookmarkEnd w:id="319"/>
      <w:r>
        <w:instrText>" \l 1</w:instrText>
      </w:r>
      <w:r>
        <w:fldChar w:fldCharType="end"/>
      </w:r>
    </w:p>
    <w:p w:rsidR="00374D55" w:rsidRDefault="001D63A4">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374D55" w:rsidRDefault="00374D55">
      <w:pPr>
        <w:pStyle w:val="ProductList-Body"/>
      </w:pPr>
    </w:p>
    <w:tbl>
      <w:tblPr>
        <w:tblStyle w:val="PURTable"/>
        <w:tblW w:w="0" w:type="dxa"/>
        <w:tblLook w:val="04A0" w:firstRow="1" w:lastRow="0" w:firstColumn="1" w:lastColumn="0" w:noHBand="0" w:noVBand="1"/>
      </w:tblPr>
      <w:tblGrid>
        <w:gridCol w:w="990"/>
        <w:gridCol w:w="400"/>
        <w:gridCol w:w="400"/>
        <w:gridCol w:w="400"/>
        <w:gridCol w:w="400"/>
        <w:gridCol w:w="504"/>
        <w:gridCol w:w="563"/>
        <w:gridCol w:w="567"/>
        <w:gridCol w:w="964"/>
        <w:gridCol w:w="563"/>
        <w:gridCol w:w="504"/>
        <w:gridCol w:w="563"/>
        <w:gridCol w:w="537"/>
        <w:gridCol w:w="964"/>
        <w:gridCol w:w="563"/>
        <w:gridCol w:w="491"/>
        <w:gridCol w:w="455"/>
        <w:gridCol w:w="502"/>
        <w:gridCol w:w="462"/>
      </w:tblGrid>
      <w:tr w:rsidR="00374D55">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374D55" w:rsidRDefault="00374D55">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374D55" w:rsidRDefault="001D63A4">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374D55" w:rsidRDefault="001D63A4">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374D55" w:rsidRDefault="001D63A4">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374D55" w:rsidRDefault="001D63A4">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374D55" w:rsidRDefault="001D63A4">
            <w:pPr>
              <w:pStyle w:val="ProductList-TableBody"/>
              <w:jc w:val="center"/>
            </w:pPr>
            <w:r>
              <w:rPr>
                <w:color w:val="FFFFFF"/>
              </w:rPr>
              <w:t>Secure Productive Enterprise</w:t>
            </w:r>
          </w:p>
        </w:tc>
      </w:tr>
      <w:tr w:rsidR="00374D55">
        <w:tc>
          <w:tcPr>
            <w:tcW w:w="480" w:type="dxa"/>
            <w:tcBorders>
              <w:top w:val="none" w:sz="4" w:space="0" w:color="BFBFBF"/>
              <w:left w:val="none" w:sz="24" w:space="0" w:color="808080"/>
              <w:bottom w:val="single" w:sz="4" w:space="0" w:color="FFFFFF"/>
              <w:right w:val="single" w:sz="6" w:space="0" w:color="FFFFFF"/>
            </w:tcBorders>
          </w:tcPr>
          <w:p w:rsidR="00374D55" w:rsidRDefault="001D63A4">
            <w:pPr>
              <w:pStyle w:val="ProductList-TableBody"/>
            </w:pPr>
            <w:r>
              <w:t>Servidors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74D55" w:rsidRDefault="001D63A4">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74D55" w:rsidRDefault="001D63A4">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74D55" w:rsidRDefault="001D63A4">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74D55" w:rsidRDefault="001D63A4">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74D55" w:rsidRDefault="001D63A4">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74D55" w:rsidRDefault="001D63A4">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74D55" w:rsidRDefault="001D63A4">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74D55" w:rsidRDefault="001D63A4">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74D55" w:rsidRDefault="001D63A4">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74D55" w:rsidRDefault="001D63A4">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74D55" w:rsidRDefault="001D63A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4D55" w:rsidRDefault="001D63A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4D55" w:rsidRDefault="001D63A4">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74D55" w:rsidRDefault="001D63A4">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74D55" w:rsidRDefault="001D63A4">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74D55" w:rsidRDefault="001D63A4">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74D55" w:rsidRDefault="001D63A4">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74D55" w:rsidRDefault="001D63A4">
            <w:pPr>
              <w:pStyle w:val="ProductList-TableBody"/>
              <w:jc w:val="center"/>
            </w:pPr>
            <w:r>
              <w:rPr>
                <w:color w:val="FFFFFF"/>
              </w:rPr>
              <w:t>E5</w:t>
            </w:r>
          </w:p>
        </w:tc>
      </w:tr>
      <w:tr w:rsidR="00374D55">
        <w:tc>
          <w:tcPr>
            <w:tcW w:w="480" w:type="dxa"/>
            <w:gridSpan w:val="16"/>
            <w:tcBorders>
              <w:top w:val="single" w:sz="4" w:space="0" w:color="FFFFFF"/>
              <w:left w:val="single" w:sz="6" w:space="0" w:color="FFFFFF"/>
              <w:bottom w:val="single" w:sz="4" w:space="0" w:color="FFFFFF"/>
              <w:right w:val="single" w:sz="6" w:space="0" w:color="FFFFFF"/>
            </w:tcBorders>
          </w:tcPr>
          <w:p w:rsidR="00374D55" w:rsidRDefault="001D63A4">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374D55" w:rsidRDefault="00374D5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74D55" w:rsidRDefault="00374D5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74D55" w:rsidRDefault="00374D55">
            <w:pPr>
              <w:pStyle w:val="ProductList-TableBody"/>
            </w:pPr>
          </w:p>
        </w:tc>
      </w:tr>
      <w:tr w:rsidR="00374D55">
        <w:tc>
          <w:tcPr>
            <w:tcW w:w="480" w:type="dxa"/>
            <w:tcBorders>
              <w:top w:val="dashed" w:sz="4" w:space="0" w:color="BFBFBF"/>
              <w:left w:val="none" w:sz="24" w:space="0" w:color="808080"/>
              <w:bottom w:val="dashed" w:sz="4" w:space="0" w:color="BFBFBF"/>
              <w:right w:val="single" w:sz="6" w:space="0" w:color="FFFFFF"/>
            </w:tcBorders>
          </w:tcPr>
          <w:p w:rsidR="00374D55" w:rsidRDefault="00511664">
            <w:pPr>
              <w:pStyle w:val="ProductList-TableBody"/>
            </w:pPr>
            <w:hyperlink w:anchor="_Sec793">
              <w:r w:rsidR="001D63A4">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r>
      <w:tr w:rsidR="00374D55">
        <w:tc>
          <w:tcPr>
            <w:tcW w:w="480" w:type="dxa"/>
            <w:tcBorders>
              <w:top w:val="dashed" w:sz="4" w:space="0" w:color="BFBFBF"/>
              <w:left w:val="none" w:sz="24" w:space="0" w:color="808080"/>
              <w:bottom w:val="single" w:sz="4" w:space="0" w:color="FFFFFF"/>
              <w:right w:val="single" w:sz="6" w:space="0" w:color="FFFFFF"/>
            </w:tcBorders>
          </w:tcPr>
          <w:p w:rsidR="00374D55" w:rsidRDefault="00511664">
            <w:pPr>
              <w:pStyle w:val="ProductList-TableBody"/>
            </w:pPr>
            <w:hyperlink w:anchor="_Sec793">
              <w:r w:rsidR="001D63A4">
                <w:rPr>
                  <w:color w:val="00467F"/>
                  <w:u w:val="single"/>
                </w:rPr>
                <w:t>Additiva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r>
      <w:tr w:rsidR="00374D55">
        <w:tc>
          <w:tcPr>
            <w:tcW w:w="480" w:type="dxa"/>
            <w:gridSpan w:val="16"/>
            <w:tcBorders>
              <w:top w:val="single" w:sz="4" w:space="0" w:color="FFFFFF"/>
              <w:left w:val="single" w:sz="6" w:space="0" w:color="FFFFFF"/>
              <w:bottom w:val="single" w:sz="4" w:space="0" w:color="FFFFFF"/>
              <w:right w:val="single" w:sz="6" w:space="0" w:color="FFFFFF"/>
            </w:tcBorders>
          </w:tcPr>
          <w:p w:rsidR="00374D55" w:rsidRDefault="001D63A4">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374D55" w:rsidRDefault="00374D5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74D55" w:rsidRDefault="00374D5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74D55" w:rsidRDefault="00374D55">
            <w:pPr>
              <w:pStyle w:val="ProductList-TableBody"/>
            </w:pPr>
          </w:p>
        </w:tc>
      </w:tr>
      <w:tr w:rsidR="00374D55">
        <w:tc>
          <w:tcPr>
            <w:tcW w:w="480" w:type="dxa"/>
            <w:tcBorders>
              <w:top w:val="dashed" w:sz="4" w:space="0" w:color="BFBFBF"/>
              <w:left w:val="none" w:sz="24" w:space="0" w:color="808080"/>
              <w:bottom w:val="dashed" w:sz="4" w:space="0" w:color="BFBFBF"/>
              <w:right w:val="single" w:sz="6" w:space="0" w:color="FFFFFF"/>
            </w:tcBorders>
          </w:tcPr>
          <w:p w:rsidR="00374D55" w:rsidRDefault="00511664">
            <w:pPr>
              <w:pStyle w:val="ProductList-TableBody"/>
            </w:pPr>
            <w:hyperlink w:anchor="_Sec793">
              <w:r w:rsidR="001D63A4">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r>
      <w:tr w:rsidR="00374D55">
        <w:tc>
          <w:tcPr>
            <w:tcW w:w="480" w:type="dxa"/>
            <w:tcBorders>
              <w:top w:val="dashed" w:sz="4" w:space="0" w:color="BFBFBF"/>
              <w:left w:val="none" w:sz="24" w:space="0" w:color="808080"/>
              <w:bottom w:val="single" w:sz="4" w:space="0" w:color="FFFFFF"/>
              <w:right w:val="single" w:sz="6" w:space="0" w:color="FFFFFF"/>
            </w:tcBorders>
          </w:tcPr>
          <w:p w:rsidR="00374D55" w:rsidRDefault="00511664">
            <w:pPr>
              <w:pStyle w:val="ProductList-TableBody"/>
            </w:pPr>
            <w:hyperlink w:anchor="_Sec793">
              <w:r w:rsidR="001D63A4">
                <w:rPr>
                  <w:color w:val="00467F"/>
                  <w:u w:val="single"/>
                </w:rPr>
                <w:t>Additiva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r>
      <w:tr w:rsidR="00374D55">
        <w:tc>
          <w:tcPr>
            <w:tcW w:w="480" w:type="dxa"/>
            <w:gridSpan w:val="16"/>
            <w:tcBorders>
              <w:top w:val="single" w:sz="4" w:space="0" w:color="FFFFFF"/>
              <w:left w:val="single" w:sz="6" w:space="0" w:color="FFFFFF"/>
              <w:bottom w:val="single" w:sz="4" w:space="0" w:color="FFFFFF"/>
              <w:right w:val="single" w:sz="6" w:space="0" w:color="FFFFFF"/>
            </w:tcBorders>
          </w:tcPr>
          <w:p w:rsidR="00374D55" w:rsidRDefault="001D63A4">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374D55" w:rsidRDefault="00374D5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74D55" w:rsidRDefault="00374D5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74D55" w:rsidRDefault="00374D55">
            <w:pPr>
              <w:pStyle w:val="ProductList-TableBody"/>
            </w:pPr>
          </w:p>
        </w:tc>
      </w:tr>
      <w:tr w:rsidR="00374D55">
        <w:tc>
          <w:tcPr>
            <w:tcW w:w="480" w:type="dxa"/>
            <w:tcBorders>
              <w:top w:val="dashed" w:sz="4" w:space="0" w:color="BFBFBF"/>
              <w:left w:val="none" w:sz="24" w:space="0" w:color="808080"/>
              <w:bottom w:val="dashed" w:sz="4" w:space="0" w:color="BFBFBF"/>
              <w:right w:val="single" w:sz="6" w:space="0" w:color="FFFFFF"/>
            </w:tcBorders>
          </w:tcPr>
          <w:p w:rsidR="00374D55" w:rsidRDefault="00511664">
            <w:pPr>
              <w:pStyle w:val="ProductList-TableBody"/>
            </w:pPr>
            <w:hyperlink w:anchor="_Sec798">
              <w:r w:rsidR="001D63A4">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r>
      <w:tr w:rsidR="00374D55">
        <w:tc>
          <w:tcPr>
            <w:tcW w:w="480" w:type="dxa"/>
            <w:tcBorders>
              <w:top w:val="dashed" w:sz="4" w:space="0" w:color="BFBFBF"/>
              <w:left w:val="none" w:sz="24" w:space="0" w:color="808080"/>
              <w:bottom w:val="single" w:sz="4" w:space="0" w:color="FFFFFF"/>
              <w:right w:val="single" w:sz="6" w:space="0" w:color="FFFFFF"/>
            </w:tcBorders>
          </w:tcPr>
          <w:p w:rsidR="00374D55" w:rsidRDefault="00511664">
            <w:pPr>
              <w:pStyle w:val="ProductList-TableBody"/>
            </w:pPr>
            <w:hyperlink w:anchor="_Sec798">
              <w:r w:rsidR="001D63A4">
                <w:rPr>
                  <w:color w:val="00467F"/>
                  <w:u w:val="single"/>
                </w:rPr>
                <w:t>Additiva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r>
      <w:tr w:rsidR="00374D55">
        <w:tc>
          <w:tcPr>
            <w:tcW w:w="480" w:type="dxa"/>
            <w:gridSpan w:val="16"/>
            <w:tcBorders>
              <w:top w:val="single" w:sz="4" w:space="0" w:color="FFFFFF"/>
              <w:left w:val="single" w:sz="6" w:space="0" w:color="FFFFFF"/>
              <w:bottom w:val="single" w:sz="4" w:space="0" w:color="FFFFFF"/>
              <w:right w:val="single" w:sz="6" w:space="0" w:color="FFFFFF"/>
            </w:tcBorders>
          </w:tcPr>
          <w:p w:rsidR="00374D55" w:rsidRDefault="001D63A4">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374D55" w:rsidRDefault="00374D5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74D55" w:rsidRDefault="00374D5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74D55" w:rsidRDefault="00374D55">
            <w:pPr>
              <w:pStyle w:val="ProductList-TableBody"/>
            </w:pPr>
          </w:p>
        </w:tc>
      </w:tr>
      <w:tr w:rsidR="00374D55">
        <w:tc>
          <w:tcPr>
            <w:tcW w:w="480" w:type="dxa"/>
            <w:tcBorders>
              <w:top w:val="dashed" w:sz="4" w:space="0" w:color="BFBFBF"/>
              <w:left w:val="none" w:sz="24" w:space="0" w:color="808080"/>
              <w:bottom w:val="single" w:sz="4" w:space="0" w:color="FFFFFF"/>
              <w:right w:val="single" w:sz="6" w:space="0" w:color="FFFFFF"/>
            </w:tcBorders>
          </w:tcPr>
          <w:p w:rsidR="00374D55" w:rsidRDefault="00511664">
            <w:pPr>
              <w:pStyle w:val="ProductList-TableBody"/>
            </w:pPr>
            <w:hyperlink w:anchor="_Sec798">
              <w:r w:rsidR="001D63A4">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r>
      <w:tr w:rsidR="00374D55">
        <w:tc>
          <w:tcPr>
            <w:tcW w:w="480" w:type="dxa"/>
            <w:gridSpan w:val="16"/>
            <w:tcBorders>
              <w:top w:val="single" w:sz="4" w:space="0" w:color="FFFFFF"/>
              <w:left w:val="single" w:sz="6" w:space="0" w:color="FFFFFF"/>
              <w:bottom w:val="single" w:sz="4" w:space="0" w:color="FFFFFF"/>
              <w:right w:val="single" w:sz="6" w:space="0" w:color="FFFFFF"/>
            </w:tcBorders>
          </w:tcPr>
          <w:p w:rsidR="00374D55" w:rsidRDefault="001D63A4">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374D55" w:rsidRDefault="00374D5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74D55" w:rsidRDefault="00374D5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74D55" w:rsidRDefault="00374D55">
            <w:pPr>
              <w:pStyle w:val="ProductList-TableBody"/>
            </w:pPr>
          </w:p>
        </w:tc>
      </w:tr>
      <w:tr w:rsidR="00374D55">
        <w:tc>
          <w:tcPr>
            <w:tcW w:w="480" w:type="dxa"/>
            <w:tcBorders>
              <w:top w:val="dashed" w:sz="4" w:space="0" w:color="BFBFBF"/>
              <w:left w:val="none" w:sz="24" w:space="0" w:color="808080"/>
              <w:bottom w:val="dashed" w:sz="4" w:space="0" w:color="BFBFBF"/>
              <w:right w:val="single" w:sz="6" w:space="0" w:color="FFFFFF"/>
            </w:tcBorders>
          </w:tcPr>
          <w:p w:rsidR="00374D55" w:rsidRDefault="00511664">
            <w:pPr>
              <w:pStyle w:val="ProductList-TableBody"/>
            </w:pPr>
            <w:hyperlink w:anchor="_Sec799">
              <w:r w:rsidR="001D63A4">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r>
      <w:tr w:rsidR="00374D55">
        <w:tc>
          <w:tcPr>
            <w:tcW w:w="480" w:type="dxa"/>
            <w:tcBorders>
              <w:top w:val="dashed" w:sz="4" w:space="0" w:color="BFBFBF"/>
              <w:left w:val="none" w:sz="24" w:space="0" w:color="808080"/>
              <w:bottom w:val="dashed" w:sz="4" w:space="0" w:color="BFBFBF"/>
              <w:right w:val="single" w:sz="6" w:space="0" w:color="FFFFFF"/>
            </w:tcBorders>
          </w:tcPr>
          <w:p w:rsidR="00374D55" w:rsidRDefault="00511664">
            <w:pPr>
              <w:pStyle w:val="ProductList-TableBody"/>
            </w:pPr>
            <w:hyperlink w:anchor="_Sec799">
              <w:r w:rsidR="001D63A4">
                <w:rPr>
                  <w:color w:val="00467F"/>
                  <w:u w:val="single"/>
                </w:rPr>
                <w:t>Additiva</w:t>
              </w:r>
            </w:hyperlink>
            <w:r w:rsidR="001D63A4">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r>
      <w:tr w:rsidR="00374D55">
        <w:tc>
          <w:tcPr>
            <w:tcW w:w="480" w:type="dxa"/>
            <w:tcBorders>
              <w:top w:val="dashed" w:sz="4" w:space="0" w:color="BFBFBF"/>
              <w:left w:val="none" w:sz="24" w:space="0" w:color="808080"/>
              <w:bottom w:val="single" w:sz="4" w:space="0" w:color="FFFFFF"/>
              <w:right w:val="single" w:sz="6" w:space="0" w:color="FFFFFF"/>
            </w:tcBorders>
          </w:tcPr>
          <w:p w:rsidR="00374D55" w:rsidRDefault="00511664">
            <w:pPr>
              <w:pStyle w:val="ProductList-TableBody"/>
            </w:pPr>
            <w:hyperlink w:anchor="_Sec799">
              <w:r w:rsidR="001D63A4">
                <w:rPr>
                  <w:color w:val="00467F"/>
                  <w:u w:val="single"/>
                </w:rPr>
                <w:t>Additive</w:t>
              </w:r>
            </w:hyperlink>
            <w:r w:rsidR="001D63A4">
              <w:t xml:space="preserve"> (Plus)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r>
      <w:tr w:rsidR="00374D55">
        <w:tc>
          <w:tcPr>
            <w:tcW w:w="480" w:type="dxa"/>
            <w:gridSpan w:val="16"/>
            <w:tcBorders>
              <w:top w:val="single" w:sz="4" w:space="0" w:color="FFFFFF"/>
              <w:left w:val="single" w:sz="6" w:space="0" w:color="FFFFFF"/>
              <w:bottom w:val="single" w:sz="4" w:space="0" w:color="FFFFFF"/>
              <w:right w:val="single" w:sz="6" w:space="0" w:color="FFFFFF"/>
            </w:tcBorders>
          </w:tcPr>
          <w:p w:rsidR="00374D55" w:rsidRDefault="001D63A4">
            <w:pPr>
              <w:pStyle w:val="ProductList-TableBody"/>
            </w:pPr>
            <w:r>
              <w:rPr>
                <w:b/>
              </w:rPr>
              <w:t>Windows MultiPoint Server 2016 Premium (només per a Academic)</w:t>
            </w:r>
          </w:p>
        </w:tc>
        <w:tc>
          <w:tcPr>
            <w:tcW w:w="620" w:type="dxa"/>
            <w:tcBorders>
              <w:top w:val="single" w:sz="4" w:space="0" w:color="FFFFFF"/>
              <w:left w:val="single" w:sz="6" w:space="0" w:color="FFFFFF"/>
              <w:bottom w:val="single" w:sz="4" w:space="0" w:color="FFFFFF"/>
              <w:right w:val="single" w:sz="6" w:space="0" w:color="FFFFFF"/>
            </w:tcBorders>
          </w:tcPr>
          <w:p w:rsidR="00374D55" w:rsidRDefault="00374D5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74D55" w:rsidRDefault="00374D5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74D55" w:rsidRDefault="00374D55">
            <w:pPr>
              <w:pStyle w:val="ProductList-TableBody"/>
            </w:pPr>
          </w:p>
        </w:tc>
      </w:tr>
      <w:tr w:rsidR="00374D55">
        <w:tc>
          <w:tcPr>
            <w:tcW w:w="480" w:type="dxa"/>
            <w:tcBorders>
              <w:top w:val="dashed" w:sz="4" w:space="0" w:color="BFBFBF"/>
              <w:left w:val="none" w:sz="24" w:space="0" w:color="808080"/>
              <w:bottom w:val="dashed" w:sz="4" w:space="0" w:color="BFBFBF"/>
              <w:right w:val="single" w:sz="6" w:space="0" w:color="FFFFFF"/>
            </w:tcBorders>
          </w:tcPr>
          <w:p w:rsidR="00374D55" w:rsidRDefault="00511664">
            <w:pPr>
              <w:pStyle w:val="ProductList-TableBody"/>
            </w:pPr>
            <w:hyperlink w:anchor="_Sec800">
              <w:r w:rsidR="001D63A4">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r>
      <w:tr w:rsidR="00374D55">
        <w:tc>
          <w:tcPr>
            <w:tcW w:w="480" w:type="dxa"/>
            <w:tcBorders>
              <w:top w:val="dashed" w:sz="4" w:space="0" w:color="BFBFBF"/>
              <w:left w:val="none" w:sz="24" w:space="0" w:color="808080"/>
              <w:bottom w:val="single" w:sz="4" w:space="0" w:color="FFFFFF"/>
              <w:right w:val="single" w:sz="6" w:space="0" w:color="FFFFFF"/>
            </w:tcBorders>
          </w:tcPr>
          <w:p w:rsidR="00374D55" w:rsidRDefault="00511664">
            <w:pPr>
              <w:pStyle w:val="ProductList-TableBody"/>
            </w:pPr>
            <w:hyperlink w:anchor="_Sec800">
              <w:r w:rsidR="001D63A4">
                <w:rPr>
                  <w:color w:val="00467F"/>
                  <w:u w:val="single"/>
                </w:rPr>
                <w:t>Additiva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r>
      <w:tr w:rsidR="00374D55">
        <w:tc>
          <w:tcPr>
            <w:tcW w:w="480" w:type="dxa"/>
            <w:gridSpan w:val="16"/>
            <w:tcBorders>
              <w:top w:val="single" w:sz="4" w:space="0" w:color="FFFFFF"/>
              <w:left w:val="single" w:sz="6" w:space="0" w:color="FFFFFF"/>
              <w:bottom w:val="single" w:sz="4" w:space="0" w:color="FFFFFF"/>
              <w:right w:val="single" w:sz="6" w:space="0" w:color="FFFFFF"/>
            </w:tcBorders>
          </w:tcPr>
          <w:p w:rsidR="00374D55" w:rsidRDefault="001D63A4">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374D55" w:rsidRDefault="00374D5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74D55" w:rsidRDefault="00374D5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74D55" w:rsidRDefault="00374D55">
            <w:pPr>
              <w:pStyle w:val="ProductList-TableBody"/>
            </w:pPr>
          </w:p>
        </w:tc>
      </w:tr>
      <w:tr w:rsidR="00374D55">
        <w:tc>
          <w:tcPr>
            <w:tcW w:w="480" w:type="dxa"/>
            <w:tcBorders>
              <w:top w:val="dashed" w:sz="4" w:space="0" w:color="BFBFBF"/>
              <w:left w:val="none" w:sz="24" w:space="0" w:color="808080"/>
              <w:bottom w:val="dashed" w:sz="4" w:space="0" w:color="BFBFBF"/>
              <w:right w:val="single" w:sz="6" w:space="0" w:color="FFFFFF"/>
            </w:tcBorders>
          </w:tcPr>
          <w:p w:rsidR="00374D55" w:rsidRDefault="00511664">
            <w:pPr>
              <w:pStyle w:val="ProductList-TableBody"/>
            </w:pPr>
            <w:hyperlink w:anchor="_Sec807">
              <w:r w:rsidR="001D63A4">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r>
      <w:tr w:rsidR="00374D55">
        <w:tc>
          <w:tcPr>
            <w:tcW w:w="480" w:type="dxa"/>
            <w:tcBorders>
              <w:top w:val="dashed" w:sz="4" w:space="0" w:color="BFBFBF"/>
              <w:left w:val="none" w:sz="24" w:space="0" w:color="808080"/>
              <w:bottom w:val="dashed" w:sz="4" w:space="0" w:color="BFBFBF"/>
              <w:right w:val="single" w:sz="6" w:space="0" w:color="FFFFFF"/>
            </w:tcBorders>
          </w:tcPr>
          <w:p w:rsidR="00374D55" w:rsidRDefault="00511664">
            <w:pPr>
              <w:pStyle w:val="ProductList-TableBody"/>
            </w:pPr>
            <w:hyperlink w:anchor="_Sec807">
              <w:r w:rsidR="001D63A4">
                <w:rPr>
                  <w:color w:val="00467F"/>
                  <w:u w:val="single"/>
                </w:rPr>
                <w:t>Additive</w:t>
              </w:r>
            </w:hyperlink>
            <w:r w:rsidR="001D63A4">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r>
      <w:tr w:rsidR="00374D55">
        <w:tc>
          <w:tcPr>
            <w:tcW w:w="480" w:type="dxa"/>
            <w:tcBorders>
              <w:top w:val="dashed" w:sz="4" w:space="0" w:color="BFBFBF"/>
              <w:left w:val="none" w:sz="24" w:space="0" w:color="808080"/>
              <w:bottom w:val="single" w:sz="4" w:space="0" w:color="FFFFFF"/>
              <w:right w:val="single" w:sz="6" w:space="0" w:color="FFFFFF"/>
            </w:tcBorders>
          </w:tcPr>
          <w:p w:rsidR="00374D55" w:rsidRDefault="00511664">
            <w:pPr>
              <w:pStyle w:val="ProductList-TableBody"/>
            </w:pPr>
            <w:hyperlink w:anchor="_Sec807">
              <w:r w:rsidR="001D63A4">
                <w:rPr>
                  <w:color w:val="00467F"/>
                  <w:u w:val="single"/>
                </w:rPr>
                <w:t>Additive</w:t>
              </w:r>
            </w:hyperlink>
            <w:r w:rsidR="001D63A4">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r>
      <w:tr w:rsidR="00374D55">
        <w:tc>
          <w:tcPr>
            <w:tcW w:w="480" w:type="dxa"/>
            <w:gridSpan w:val="16"/>
            <w:tcBorders>
              <w:top w:val="single" w:sz="4" w:space="0" w:color="FFFFFF"/>
              <w:left w:val="single" w:sz="6" w:space="0" w:color="FFFFFF"/>
              <w:bottom w:val="single" w:sz="4" w:space="0" w:color="FFFFFF"/>
              <w:right w:val="single" w:sz="6" w:space="0" w:color="FFFFFF"/>
            </w:tcBorders>
          </w:tcPr>
          <w:p w:rsidR="00374D55" w:rsidRDefault="001D63A4">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374D55" w:rsidRDefault="00374D5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74D55" w:rsidRDefault="00374D5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74D55" w:rsidRDefault="00374D55">
            <w:pPr>
              <w:pStyle w:val="ProductList-TableBody"/>
            </w:pPr>
          </w:p>
        </w:tc>
      </w:tr>
      <w:tr w:rsidR="00374D55">
        <w:tc>
          <w:tcPr>
            <w:tcW w:w="480" w:type="dxa"/>
            <w:tcBorders>
              <w:top w:val="dashed" w:sz="4" w:space="0" w:color="BFBFBF"/>
              <w:left w:val="none" w:sz="24" w:space="0" w:color="808080"/>
              <w:bottom w:val="dashed" w:sz="4" w:space="0" w:color="BFBFBF"/>
              <w:right w:val="single" w:sz="6" w:space="0" w:color="FFFFFF"/>
            </w:tcBorders>
          </w:tcPr>
          <w:p w:rsidR="00374D55" w:rsidRDefault="00511664">
            <w:pPr>
              <w:pStyle w:val="ProductList-TableBody"/>
            </w:pPr>
            <w:hyperlink w:anchor="_Sec807">
              <w:r w:rsidR="001D63A4">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r>
      <w:tr w:rsidR="00374D55">
        <w:tc>
          <w:tcPr>
            <w:tcW w:w="480" w:type="dxa"/>
            <w:tcBorders>
              <w:top w:val="dashed" w:sz="4" w:space="0" w:color="BFBFBF"/>
              <w:left w:val="none" w:sz="24" w:space="0" w:color="808080"/>
              <w:bottom w:val="dashed" w:sz="4" w:space="0" w:color="BFBFBF"/>
              <w:right w:val="single" w:sz="6" w:space="0" w:color="FFFFFF"/>
            </w:tcBorders>
          </w:tcPr>
          <w:p w:rsidR="00374D55" w:rsidRDefault="00511664">
            <w:pPr>
              <w:pStyle w:val="ProductList-TableBody"/>
            </w:pPr>
            <w:hyperlink w:anchor="_Sec807">
              <w:r w:rsidR="001D63A4">
                <w:rPr>
                  <w:color w:val="00467F"/>
                  <w:u w:val="single"/>
                </w:rPr>
                <w:t>Additive</w:t>
              </w:r>
            </w:hyperlink>
            <w:r w:rsidR="001D63A4">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r>
      <w:tr w:rsidR="00374D55">
        <w:tc>
          <w:tcPr>
            <w:tcW w:w="480" w:type="dxa"/>
            <w:tcBorders>
              <w:top w:val="dashed" w:sz="4" w:space="0" w:color="BFBFBF"/>
              <w:left w:val="none" w:sz="24" w:space="0" w:color="808080"/>
              <w:bottom w:val="single" w:sz="4" w:space="0" w:color="FFFFFF"/>
              <w:right w:val="single" w:sz="6" w:space="0" w:color="FFFFFF"/>
            </w:tcBorders>
          </w:tcPr>
          <w:p w:rsidR="00374D55" w:rsidRDefault="00511664">
            <w:pPr>
              <w:pStyle w:val="ProductList-TableBody"/>
            </w:pPr>
            <w:hyperlink w:anchor="_Sec807">
              <w:r w:rsidR="001D63A4">
                <w:rPr>
                  <w:color w:val="00467F"/>
                  <w:u w:val="single"/>
                </w:rPr>
                <w:t>Additive</w:t>
              </w:r>
            </w:hyperlink>
            <w:r w:rsidR="001D63A4">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r>
      <w:tr w:rsidR="00374D55">
        <w:tc>
          <w:tcPr>
            <w:tcW w:w="480" w:type="dxa"/>
            <w:gridSpan w:val="16"/>
            <w:tcBorders>
              <w:top w:val="single" w:sz="4" w:space="0" w:color="FFFFFF"/>
              <w:left w:val="single" w:sz="6" w:space="0" w:color="FFFFFF"/>
              <w:bottom w:val="single" w:sz="4" w:space="0" w:color="FFFFFF"/>
              <w:right w:val="single" w:sz="6" w:space="0" w:color="FFFFFF"/>
            </w:tcBorders>
          </w:tcPr>
          <w:p w:rsidR="00374D55" w:rsidRDefault="001D63A4">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374D55" w:rsidRDefault="00374D5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74D55" w:rsidRDefault="00374D5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74D55" w:rsidRDefault="00374D55">
            <w:pPr>
              <w:pStyle w:val="ProductList-TableBody"/>
            </w:pPr>
          </w:p>
        </w:tc>
      </w:tr>
      <w:tr w:rsidR="00374D55">
        <w:tc>
          <w:tcPr>
            <w:tcW w:w="480" w:type="dxa"/>
            <w:tcBorders>
              <w:top w:val="dashed" w:sz="4" w:space="0" w:color="BFBFBF"/>
              <w:left w:val="none" w:sz="24" w:space="0" w:color="808080"/>
              <w:bottom w:val="single" w:sz="4" w:space="0" w:color="FFFFFF"/>
              <w:right w:val="single" w:sz="6" w:space="0" w:color="FFFFFF"/>
            </w:tcBorders>
          </w:tcPr>
          <w:p w:rsidR="00374D55" w:rsidRDefault="00511664">
            <w:pPr>
              <w:pStyle w:val="ProductList-TableBody"/>
            </w:pPr>
            <w:hyperlink w:anchor="_Sec801">
              <w:r w:rsidR="001D63A4">
                <w:rPr>
                  <w:color w:val="00467F"/>
                  <w:u w:val="single"/>
                </w:rPr>
                <w:t>Gestió</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74D55" w:rsidRDefault="00374D55">
            <w:pPr>
              <w:pStyle w:val="ProductList-TableBody"/>
              <w:jc w:val="center"/>
            </w:pPr>
          </w:p>
        </w:tc>
      </w:tr>
      <w:tr w:rsidR="00374D55">
        <w:tc>
          <w:tcPr>
            <w:tcW w:w="480" w:type="dxa"/>
            <w:gridSpan w:val="16"/>
            <w:tcBorders>
              <w:top w:val="single" w:sz="4" w:space="0" w:color="FFFFFF"/>
              <w:left w:val="single" w:sz="6" w:space="0" w:color="FFFFFF"/>
              <w:bottom w:val="single" w:sz="4" w:space="0" w:color="FFFFFF"/>
              <w:right w:val="single" w:sz="6" w:space="0" w:color="FFFFFF"/>
            </w:tcBorders>
          </w:tcPr>
          <w:p w:rsidR="00374D55" w:rsidRDefault="001D63A4">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374D55" w:rsidRDefault="00374D5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74D55" w:rsidRDefault="00374D5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74D55" w:rsidRDefault="00374D55">
            <w:pPr>
              <w:pStyle w:val="ProductList-TableBody"/>
            </w:pPr>
          </w:p>
        </w:tc>
      </w:tr>
      <w:tr w:rsidR="00374D55">
        <w:tc>
          <w:tcPr>
            <w:tcW w:w="480" w:type="dxa"/>
            <w:tcBorders>
              <w:top w:val="dashed" w:sz="4" w:space="0" w:color="BFBFBF"/>
              <w:left w:val="none" w:sz="24" w:space="0" w:color="808080"/>
              <w:bottom w:val="none" w:sz="4" w:space="0" w:color="6E6E6E"/>
              <w:right w:val="single" w:sz="6" w:space="0" w:color="FFFFFF"/>
            </w:tcBorders>
          </w:tcPr>
          <w:p w:rsidR="00374D55" w:rsidRDefault="00511664">
            <w:pPr>
              <w:pStyle w:val="ProductList-TableBody"/>
            </w:pPr>
            <w:hyperlink w:anchor="_Sec802">
              <w:r w:rsidR="001D63A4">
                <w:rPr>
                  <w:color w:val="00467F"/>
                  <w:u w:val="single"/>
                </w:rPr>
                <w:t>Gestió</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74D55" w:rsidRDefault="00374D55">
            <w:pPr>
              <w:pStyle w:val="ProductList-TableBody"/>
              <w:jc w:val="center"/>
            </w:pPr>
          </w:p>
        </w:tc>
      </w:tr>
    </w:tbl>
    <w:p w:rsidR="00374D55" w:rsidRDefault="001D63A4">
      <w:pPr>
        <w:pStyle w:val="ProductList-Body"/>
      </w:pPr>
      <w:r>
        <w:rPr>
          <w:b/>
          <w:i/>
        </w:rPr>
        <w:t>Nota</w:t>
      </w:r>
      <w:r>
        <w:rPr>
          <w:i/>
        </w:rPr>
        <w:t>: L'Office 365 Education E1 i l'Office 365 Nonprofit E1 no compleixen el requisit de Llicència per accedir a (o gestionar) els Productes d'aquesta taula. Una llicència per al Core CAL i l'Enterprise CAL Suite amb cobertura d'SA activa proporciona drets equivalents als del System Center Endpoint Protection 1606. Una llicència per a l'Enterprise CAL Suite amb cobertura d'SA activa proporciona drets equivalents als de la Prevenció de la Pèrdua de dades i l'Exchange Online Protection.</w:t>
      </w:r>
    </w:p>
    <w:p w:rsidR="00374D55" w:rsidRDefault="001D63A4">
      <w:pPr>
        <w:pStyle w:val="ProductList-SectionHeading"/>
        <w:pageBreakBefore/>
        <w:outlineLvl w:val="0"/>
      </w:pPr>
      <w:bookmarkStart w:id="320" w:name="_Sec564"/>
      <w:bookmarkEnd w:id="318"/>
      <w:r>
        <w:lastRenderedPageBreak/>
        <w:t>Apèndix B: Software Assurance</w:t>
      </w:r>
      <w:r>
        <w:fldChar w:fldCharType="begin"/>
      </w:r>
      <w:r>
        <w:instrText xml:space="preserve"> TC "</w:instrText>
      </w:r>
      <w:bookmarkStart w:id="321" w:name="_Toc468138545"/>
      <w:r>
        <w:instrText>Apèndix B: Software Assurance</w:instrText>
      </w:r>
      <w:bookmarkEnd w:id="321"/>
      <w:r>
        <w:instrText>" \l 1</w:instrText>
      </w:r>
      <w:r>
        <w:fldChar w:fldCharType="end"/>
      </w:r>
    </w:p>
    <w:p w:rsidR="00374D55" w:rsidRDefault="001D63A4">
      <w:pPr>
        <w:pStyle w:val="ProductList-Offering1Heading"/>
        <w:outlineLvl w:val="1"/>
      </w:pPr>
      <w:bookmarkStart w:id="322" w:name="_Sec573"/>
      <w:r>
        <w:t>Adquisició de Software Assurance</w:t>
      </w:r>
      <w:bookmarkEnd w:id="322"/>
      <w:r>
        <w:fldChar w:fldCharType="begin"/>
      </w:r>
      <w:r>
        <w:instrText xml:space="preserve"> TC "</w:instrText>
      </w:r>
      <w:bookmarkStart w:id="323" w:name="_Toc468138546"/>
      <w:r>
        <w:instrText>Adquisició de Software Assurance</w:instrText>
      </w:r>
      <w:bookmarkEnd w:id="323"/>
      <w:r>
        <w:instrText>" \l 2</w:instrText>
      </w:r>
      <w:r>
        <w:fldChar w:fldCharType="end"/>
      </w:r>
    </w:p>
    <w:p w:rsidR="00374D55" w:rsidRDefault="001D63A4">
      <w:pPr>
        <w:pStyle w:val="ProductList-Body"/>
      </w:pPr>
      <w:r>
        <w:t xml:space="preserve">Un client pot seleccionar entre tres nivells diferents de compromís a l'hora d'adquirir SA, que poden variar en funció del programa. El client pot: </w:t>
      </w:r>
    </w:p>
    <w:p w:rsidR="00374D55" w:rsidRDefault="001D63A4" w:rsidP="001D63A4">
      <w:pPr>
        <w:pStyle w:val="ProductList-Bullet"/>
        <w:numPr>
          <w:ilvl w:val="0"/>
          <w:numId w:val="38"/>
        </w:numPr>
      </w:pPr>
      <w:r>
        <w:t>Comprometre's a adjuntar SA a tots els productes de plataforma.</w:t>
      </w:r>
    </w:p>
    <w:p w:rsidR="00374D55" w:rsidRDefault="001D63A4" w:rsidP="001D63A4">
      <w:pPr>
        <w:pStyle w:val="ProductList-Bullet"/>
        <w:numPr>
          <w:ilvl w:val="0"/>
          <w:numId w:val="38"/>
        </w:numPr>
      </w:pPr>
      <w:r>
        <w:t>Comprometre's a adjuntar SA a totes les adquisicions d'un grup de Productes concret (Aplicacions, Sistemes o Servidors). Això s'anomena Pertinença a Software Assurance (SAM).</w:t>
      </w:r>
    </w:p>
    <w:p w:rsidR="00374D55" w:rsidRDefault="001D63A4" w:rsidP="001D63A4">
      <w:pPr>
        <w:pStyle w:val="ProductList-Bullet"/>
        <w:numPr>
          <w:ilvl w:val="0"/>
          <w:numId w:val="38"/>
        </w:numPr>
      </w:pPr>
      <w:r>
        <w:t>Adquirir SA per a Productes individuals sense comprometre's a ampliar SA a altres Productes.</w:t>
      </w:r>
    </w:p>
    <w:p w:rsidR="00374D55" w:rsidRDefault="00374D55">
      <w:pPr>
        <w:pStyle w:val="ProductList-Body"/>
      </w:pPr>
    </w:p>
    <w:p w:rsidR="00374D55" w:rsidRDefault="001D63A4">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rsidR="00374D55" w:rsidRDefault="00374D55">
      <w:pPr>
        <w:pStyle w:val="ProductList-Body"/>
      </w:pPr>
    </w:p>
    <w:p w:rsidR="00374D55" w:rsidRDefault="001D63A4">
      <w:pPr>
        <w:pStyle w:val="ProductList-Body"/>
      </w:pPr>
      <w:r>
        <w:t>Els clients poden tenir l'opció d'adquirir SA per a determinades llicències adquirides del canal de Comerç Minorista (producte empaquetat complet) o d'un Fabricant d'Equips Originals (OEM), com es descriu a la taula següent. En virtut d'Open Value, aquesta opció només s'aplica als productes que no són per a tota l'Organització o que són per a tota la Companyia. En virtut dels Contractes Enterprise, només s'aplica als Productes Addicionals dels 90 dies posteriors a la data d'adquisició. Els clients que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2224"/>
        <w:gridCol w:w="2226"/>
        <w:gridCol w:w="2212"/>
        <w:gridCol w:w="4128"/>
      </w:tblGrid>
      <w:tr w:rsidR="00374D5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374D55" w:rsidRDefault="001D63A4">
            <w:pPr>
              <w:pStyle w:val="ProductList-TableBody"/>
              <w:jc w:val="center"/>
            </w:pPr>
            <w:r>
              <w:rPr>
                <w:color w:val="FFFFFF"/>
              </w:rPr>
              <w:t>Programes</w:t>
            </w:r>
          </w:p>
        </w:tc>
      </w:tr>
      <w:tr w:rsidR="00374D55">
        <w:tc>
          <w:tcPr>
            <w:tcW w:w="24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SA només està disponible com es descriu a continuació</w:t>
            </w:r>
          </w:p>
        </w:tc>
        <w:tc>
          <w:tcPr>
            <w:tcW w:w="4660" w:type="dxa"/>
            <w:vMerge w:val="restart"/>
            <w:tcBorders>
              <w:top w:val="single" w:sz="4" w:space="0" w:color="000000"/>
              <w:left w:val="single" w:sz="4" w:space="0" w:color="000000"/>
              <w:bottom w:val="single" w:sz="4" w:space="0" w:color="6E6E6E"/>
              <w:right w:val="single" w:sz="4" w:space="0" w:color="6E6E6E"/>
            </w:tcBorders>
          </w:tcPr>
          <w:p w:rsidR="00374D55" w:rsidRDefault="001D63A4">
            <w:pPr>
              <w:pStyle w:val="ProductList-TableBody"/>
            </w:pPr>
            <w:r>
              <w:t>Aplicable a Open License, MPSA, Select, Select Plus i no a tota l'Organització en virtut dels programes Open Value i Productes Addicionals i dels Contractes Enterprise. No s'aplica als Productes Enterprise en virtut dels Contractes Open Value i Enterprise.</w:t>
            </w:r>
          </w:p>
        </w:tc>
      </w:tr>
      <w:tr w:rsidR="00374D55">
        <w:tc>
          <w:tcPr>
            <w:tcW w:w="24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SA disponible</w:t>
            </w:r>
          </w:p>
        </w:tc>
        <w:tc>
          <w:tcPr>
            <w:tcW w:w="0" w:type="auto"/>
            <w:vMerge/>
          </w:tcPr>
          <w:p w:rsidR="00374D55" w:rsidRDefault="00374D55"/>
        </w:tc>
      </w:tr>
    </w:tbl>
    <w:p w:rsidR="00374D55" w:rsidRDefault="00374D55">
      <w:pPr>
        <w:pStyle w:val="ProductList-Body"/>
      </w:pPr>
    </w:p>
    <w:p w:rsidR="00374D55" w:rsidRDefault="001D63A4">
      <w:pPr>
        <w:pStyle w:val="ProductList-Body"/>
      </w:pPr>
      <w:r>
        <w:t>Els clients que adquireixin Microsoft Office Professional 2016 d'un OEM poden adquirir SA per al Microsoft Office Standard 2016 als programes Open License, Select i Select Plus i no per a tota la Companyia en virtut d'Open Value durant els 90 dies posteriors a la data d'adquisició de l'OEM.</w:t>
      </w:r>
    </w:p>
    <w:p w:rsidR="00374D55" w:rsidRDefault="00374D55">
      <w:pPr>
        <w:pStyle w:val="ProductList-Body"/>
      </w:pPr>
    </w:p>
    <w:p w:rsidR="00374D55" w:rsidRDefault="001D63A4">
      <w:pPr>
        <w:pStyle w:val="ProductList-Body"/>
      </w:pPr>
      <w:r>
        <w:t>Els clients del Contracte Enterprise que hagin fet la transició a un Servei Online o adquirit una Llicència de subscripció basada en SA en lloc de renovar SA podran tornar a adjuntar SA a una Llicència la data d'aniversari o renovació sense adquirir una nova Llicència. Cal sol·licitar SA per a aquesta Llicència per la resta del període d'inscripció. La cobertura d'SA no pot superar la quantitat de Llicències perpètues per a les quals SA era vigent durant qualsevol transició o renovació anterior, i no es pot tornar a adjuntar a Llicències transferides.</w:t>
      </w:r>
    </w:p>
    <w:p w:rsidR="00374D55" w:rsidRDefault="00374D55">
      <w:pPr>
        <w:pStyle w:val="ProductList-Body"/>
        <w:jc w:val="right"/>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
      </w:pPr>
    </w:p>
    <w:p w:rsidR="00374D55" w:rsidRDefault="001D63A4">
      <w:pPr>
        <w:pStyle w:val="ProductList-Offering1Heading"/>
        <w:outlineLvl w:val="1"/>
      </w:pPr>
      <w:bookmarkStart w:id="324" w:name="_Sec574"/>
      <w:r>
        <w:t>Pròrroga de Software Assurance</w:t>
      </w:r>
      <w:bookmarkEnd w:id="324"/>
      <w:r>
        <w:fldChar w:fldCharType="begin"/>
      </w:r>
      <w:r>
        <w:instrText xml:space="preserve"> TC "</w:instrText>
      </w:r>
      <w:bookmarkStart w:id="325" w:name="_Toc468138547"/>
      <w:r>
        <w:instrText>Pròrroga de Software Assurance</w:instrText>
      </w:r>
      <w:bookmarkEnd w:id="325"/>
      <w:r>
        <w:instrText>" \l 2</w:instrText>
      </w:r>
      <w:r>
        <w:fldChar w:fldCharType="end"/>
      </w:r>
    </w:p>
    <w:p w:rsidR="00374D55" w:rsidRDefault="001D63A4">
      <w:pPr>
        <w:pStyle w:val="ProductList-ClauseHeading"/>
        <w:outlineLvl w:val="2"/>
      </w:pPr>
      <w:r>
        <w:t>Pròrroga de la Cobertura en virtut del Mateix Contracte</w:t>
      </w:r>
    </w:p>
    <w:p w:rsidR="00374D55" w:rsidRDefault="001D63A4">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rsidR="00374D55" w:rsidRDefault="00374D55">
      <w:pPr>
        <w:pStyle w:val="ProductList-Body"/>
      </w:pPr>
    </w:p>
    <w:p w:rsidR="00374D55" w:rsidRDefault="001D63A4">
      <w:pPr>
        <w:pStyle w:val="ProductList-SubClauseHeading"/>
        <w:outlineLvl w:val="3"/>
      </w:pPr>
      <w:r>
        <w:t>Open License</w:t>
      </w:r>
    </w:p>
    <w:p w:rsidR="00374D55" w:rsidRDefault="001D63A4">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rsidR="00374D55" w:rsidRDefault="00374D55">
      <w:pPr>
        <w:pStyle w:val="ProductList-BodyIndented"/>
      </w:pPr>
    </w:p>
    <w:p w:rsidR="00374D55" w:rsidRDefault="001D63A4">
      <w:pPr>
        <w:pStyle w:val="ProductList-SubClauseHeading"/>
        <w:outlineLvl w:val="3"/>
      </w:pPr>
      <w:r>
        <w:t>Contracte Enterprise</w:t>
      </w:r>
    </w:p>
    <w:p w:rsidR="00374D55" w:rsidRDefault="001D63A4">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rsidR="00374D55" w:rsidRDefault="00374D55">
      <w:pPr>
        <w:pStyle w:val="ProductList-BodyIndented"/>
      </w:pPr>
    </w:p>
    <w:p w:rsidR="00374D55" w:rsidRDefault="001D63A4">
      <w:pPr>
        <w:pStyle w:val="ProductList-SubClauseHeading"/>
        <w:outlineLvl w:val="3"/>
      </w:pPr>
      <w:r>
        <w:t>Enrollment for Application Platform</w:t>
      </w:r>
    </w:p>
    <w:p w:rsidR="00374D55" w:rsidRDefault="001D63A4">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rsidR="00374D55" w:rsidRDefault="00374D55">
      <w:pPr>
        <w:pStyle w:val="ProductList-BodyIndented"/>
      </w:pPr>
    </w:p>
    <w:p w:rsidR="00374D55" w:rsidRDefault="001D63A4">
      <w:pPr>
        <w:pStyle w:val="ProductList-ClauseHeading"/>
        <w:outlineLvl w:val="2"/>
      </w:pPr>
      <w:r>
        <w:lastRenderedPageBreak/>
        <w:t>Pròrroga de la Cobertura en virtut d'un Contracte Independent</w:t>
      </w:r>
    </w:p>
    <w:p w:rsidR="00374D55" w:rsidRDefault="001D63A4">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rsidR="00374D55" w:rsidRDefault="00374D55">
      <w:pPr>
        <w:pStyle w:val="ProductList-Body"/>
      </w:pPr>
    </w:p>
    <w:p w:rsidR="00374D55" w:rsidRDefault="001D63A4">
      <w:pPr>
        <w:pStyle w:val="ProductList-Body"/>
      </w:pPr>
      <w: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rsidR="00374D55" w:rsidRDefault="00374D55">
      <w:pPr>
        <w:pStyle w:val="ProductList-Body"/>
      </w:pPr>
    </w:p>
    <w:p w:rsidR="00374D55" w:rsidRDefault="001D63A4">
      <w:pPr>
        <w:pStyle w:val="ProductList-ClauseHeading"/>
        <w:outlineLvl w:val="2"/>
      </w:pPr>
      <w:r>
        <w:t>Pròrroga de la Cobertura de Software Assurance per a Llicències d'Accés Client (CAL) i Llicències de Gestió (ML) de Client</w:t>
      </w:r>
    </w:p>
    <w:p w:rsidR="00374D55" w:rsidRDefault="001D63A4">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rsidR="00374D55" w:rsidRDefault="001D63A4">
      <w:pPr>
        <w:pStyle w:val="ProductList-Body"/>
      </w:pPr>
      <w:r>
        <w:rPr>
          <w:b/>
          <w:color w:val="00188F"/>
        </w:rPr>
        <w:t>Transició entre ML de Client d'OSE i Usuari</w:t>
      </w:r>
      <w:r>
        <w:t>: els clients que renovin SA per a ML de client poden canviar entre Usuari i OSE.</w:t>
      </w:r>
    </w:p>
    <w:p w:rsidR="00374D55" w:rsidRDefault="00374D55">
      <w:pPr>
        <w:pStyle w:val="ProductList-Body"/>
        <w:jc w:val="right"/>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
      </w:pPr>
    </w:p>
    <w:p w:rsidR="00374D55" w:rsidRDefault="001D63A4">
      <w:pPr>
        <w:pStyle w:val="ProductList-Offering1Heading"/>
        <w:outlineLvl w:val="1"/>
      </w:pPr>
      <w:bookmarkStart w:id="326" w:name="_Sec575"/>
      <w:r>
        <w:t>Llicència de Migració per a Productes al Final de la Vida o Interromputs</w:t>
      </w:r>
      <w:bookmarkEnd w:id="326"/>
      <w:r>
        <w:fldChar w:fldCharType="begin"/>
      </w:r>
      <w:r>
        <w:instrText xml:space="preserve"> TC "</w:instrText>
      </w:r>
      <w:bookmarkStart w:id="327" w:name="_Toc468138548"/>
      <w:r>
        <w:instrText>Llicència de Migració per a Productes al Final de la Vida o Interromputs</w:instrText>
      </w:r>
      <w:bookmarkEnd w:id="327"/>
      <w:r>
        <w:instrText>" \l 2</w:instrText>
      </w:r>
      <w:r>
        <w:fldChar w:fldCharType="end"/>
      </w:r>
    </w:p>
    <w:p w:rsidR="00374D55" w:rsidRDefault="001D63A4">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rsidR="00374D55" w:rsidRDefault="001D63A4">
      <w:pPr>
        <w:pStyle w:val="ProductList-Body"/>
      </w:pPr>
      <w:r>
        <w:t>Una “</w:t>
      </w:r>
      <w:r>
        <w:rPr>
          <w:b/>
          <w:color w:val="00188F"/>
        </w:rPr>
        <w:t>Llicència de Migració</w:t>
      </w:r>
      <w:r>
        <w:t>”, com s'utilitza aquí, fa referència als drets concedits a l'Entrada del Producte que fa referència a aquesta secció.</w:t>
      </w:r>
    </w:p>
    <w:p w:rsidR="00374D55" w:rsidRDefault="00374D55">
      <w:pPr>
        <w:pStyle w:val="ProductList-Body"/>
      </w:pPr>
    </w:p>
    <w:p w:rsidR="00374D55" w:rsidRDefault="001D63A4">
      <w:pPr>
        <w:pStyle w:val="ProductList-Body"/>
      </w:pPr>
      <w:r>
        <w:t>Excepte si s'especifica el contrari a l'Entrada del Producte:</w:t>
      </w:r>
    </w:p>
    <w:p w:rsidR="00374D55" w:rsidRDefault="001D63A4" w:rsidP="001D63A4">
      <w:pPr>
        <w:pStyle w:val="ProductList-Bullet"/>
        <w:numPr>
          <w:ilvl w:val="0"/>
          <w:numId w:val="39"/>
        </w:numPr>
      </w:pPr>
      <w:r>
        <w:t>El client pot actualitzar el programari i utilitzar-lo en virtut d'una Llicència de Migració, en lloc del programari que cobreix la Llicència Qualificada. El Client no pot utilitzar el programari en virtut d'ambdues llicències simultàniament.</w:t>
      </w:r>
    </w:p>
    <w:p w:rsidR="00374D55" w:rsidRDefault="001D63A4" w:rsidP="001D63A4">
      <w:pPr>
        <w:pStyle w:val="ProductList-Bullet"/>
        <w:numPr>
          <w:ilvl w:val="0"/>
          <w:numId w:val="39"/>
        </w:numPr>
      </w:pPr>
      <w:r>
        <w:t>Les Llicències de Migració es concedeixen amb una relació 1:1 per a cada Llicència Qualificada del Client.</w:t>
      </w:r>
    </w:p>
    <w:p w:rsidR="00374D55" w:rsidRDefault="001D63A4" w:rsidP="001D63A4">
      <w:pPr>
        <w:pStyle w:val="ProductList-Bullet"/>
        <w:numPr>
          <w:ilvl w:val="0"/>
          <w:numId w:val="39"/>
        </w:numPr>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rsidR="00374D55" w:rsidRDefault="001D63A4" w:rsidP="001D63A4">
      <w:pPr>
        <w:pStyle w:val="ProductList-Bullet"/>
        <w:numPr>
          <w:ilvl w:val="0"/>
          <w:numId w:val="39"/>
        </w:numPr>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rsidR="00374D55" w:rsidRDefault="001D63A4" w:rsidP="001D63A4">
      <w:pPr>
        <w:pStyle w:val="ProductList-Bullet"/>
        <w:numPr>
          <w:ilvl w:val="0"/>
          <w:numId w:val="39"/>
        </w:numPr>
      </w:pPr>
      <w:r>
        <w:t>El client no pot transmetre Llicències de Migració independentment de les Llicències Qualificades.</w:t>
      </w:r>
    </w:p>
    <w:p w:rsidR="00374D55" w:rsidRDefault="001D63A4" w:rsidP="001D63A4">
      <w:pPr>
        <w:pStyle w:val="ProductList-Bullet"/>
        <w:numPr>
          <w:ilvl w:val="0"/>
          <w:numId w:val="39"/>
        </w:numPr>
      </w:pPr>
      <w: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rsidR="00374D55" w:rsidRDefault="00374D55">
      <w:pPr>
        <w:pStyle w:val="ProductList-Body"/>
        <w:jc w:val="right"/>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
      </w:pPr>
    </w:p>
    <w:p w:rsidR="00374D55" w:rsidRDefault="001D63A4">
      <w:pPr>
        <w:pStyle w:val="ProductList-Offering1Heading"/>
        <w:outlineLvl w:val="1"/>
      </w:pPr>
      <w:bookmarkStart w:id="328" w:name="_Sec576"/>
      <w:r>
        <w:t>Beneficis de Software Assurance</w:t>
      </w:r>
      <w:bookmarkEnd w:id="328"/>
      <w:r>
        <w:fldChar w:fldCharType="begin"/>
      </w:r>
      <w:r>
        <w:instrText xml:space="preserve"> TC "</w:instrText>
      </w:r>
      <w:bookmarkStart w:id="329" w:name="_Toc468138549"/>
      <w:r>
        <w:instrText>Beneficis de Software Assurance</w:instrText>
      </w:r>
      <w:bookmarkEnd w:id="329"/>
      <w:r>
        <w:instrText>" \l 2</w:instrText>
      </w:r>
      <w:r>
        <w:fldChar w:fldCharType="end"/>
      </w:r>
    </w:p>
    <w:p w:rsidR="00374D55" w:rsidRDefault="001D63A4">
      <w:pPr>
        <w:pStyle w:val="ProductList-Body"/>
      </w:pPr>
      <w:r>
        <w:t>La majoria dels Beneficis d'SA estan disponibles en cada Grup de Productes, tal com es descriu a la taula següent. L'SA actiu per a qualsevol Producte qualificat permet al Client optar als beneficis que es mostren a la taula següent.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Software Assurance (“SAM”) és necessària per a alguns beneficis. L'accés i els drets del client a 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w:t>
      </w:r>
    </w:p>
    <w:tbl>
      <w:tblPr>
        <w:tblStyle w:val="PURTable"/>
        <w:tblW w:w="0" w:type="dxa"/>
        <w:tblLook w:val="04A0" w:firstRow="1" w:lastRow="0" w:firstColumn="1" w:lastColumn="0" w:noHBand="0" w:noVBand="1"/>
      </w:tblPr>
      <w:tblGrid>
        <w:gridCol w:w="5414"/>
        <w:gridCol w:w="1816"/>
        <w:gridCol w:w="1778"/>
        <w:gridCol w:w="1782"/>
      </w:tblGrid>
      <w:tr w:rsidR="00374D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jc w:val="center"/>
            </w:pPr>
            <w:r>
              <w:rPr>
                <w:color w:val="FFFFFF"/>
              </w:rPr>
              <w:t>Grup de Servidors</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511664">
            <w:pPr>
              <w:pStyle w:val="ProductList-TableBody"/>
            </w:pPr>
            <w:hyperlink w:anchor="_Sec577">
              <w:r w:rsidR="001D63A4">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511664">
            <w:pPr>
              <w:pStyle w:val="ProductList-TableBody"/>
            </w:pPr>
            <w:hyperlink w:anchor="_Sec579">
              <w:r w:rsidR="001D63A4">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511664">
            <w:pPr>
              <w:pStyle w:val="ProductList-TableBody"/>
            </w:pPr>
            <w:hyperlink w:anchor="_Sec580">
              <w:r w:rsidR="001D63A4">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511664">
            <w:pPr>
              <w:pStyle w:val="ProductList-TableBody"/>
            </w:pPr>
            <w:hyperlink w:anchor="_Sec581">
              <w:r w:rsidR="001D63A4">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511664">
            <w:pPr>
              <w:pStyle w:val="ProductList-TableBody"/>
            </w:pPr>
            <w:hyperlink w:anchor="_Sec755">
              <w:r w:rsidR="001D63A4">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511664">
            <w:pPr>
              <w:pStyle w:val="ProductList-TableBody"/>
            </w:pPr>
            <w:hyperlink w:anchor="_Sec841">
              <w:r w:rsidR="001D63A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511664">
            <w:pPr>
              <w:pStyle w:val="ProductList-TableBody"/>
            </w:pPr>
            <w:hyperlink w:anchor="_Sec651">
              <w:r w:rsidR="001D63A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511664">
            <w:pPr>
              <w:pStyle w:val="ProductList-TableBody"/>
            </w:pPr>
            <w:hyperlink w:anchor="_Sec841">
              <w:r w:rsidR="001D63A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511664">
            <w:pPr>
              <w:pStyle w:val="ProductList-TableBody"/>
            </w:pPr>
            <w:hyperlink w:anchor="_Sec582">
              <w:r w:rsidR="001D63A4">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511664">
            <w:pPr>
              <w:pStyle w:val="ProductList-TableBody"/>
            </w:pPr>
            <w:hyperlink w:anchor="_Sec583">
              <w:r w:rsidR="001D63A4">
                <w:rPr>
                  <w:color w:val="00467F"/>
                  <w:u w:val="single"/>
                </w:rPr>
                <w:t>Aprenentatge Electrònic</w:t>
              </w:r>
            </w:hyperlink>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511664">
            <w:pPr>
              <w:pStyle w:val="ProductList-TableBody"/>
            </w:pPr>
            <w:hyperlink w:anchor="_Sec584">
              <w:r w:rsidR="001D63A4">
                <w:rPr>
                  <w:color w:val="00467F"/>
                  <w:u w:val="single"/>
                </w:rPr>
                <w:t>Programa d'Ús Domèstic</w:t>
              </w:r>
            </w:hyperlink>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511664">
            <w:pPr>
              <w:pStyle w:val="ProductList-TableBody"/>
            </w:pPr>
            <w:hyperlink w:anchor="_Sec585">
              <w:r w:rsidR="001D63A4">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511664">
            <w:pPr>
              <w:pStyle w:val="ProductList-TableBody"/>
            </w:pPr>
            <w:hyperlink w:anchor="_Sec586">
              <w:r w:rsidR="001D63A4">
                <w:rPr>
                  <w:color w:val="00467F"/>
                  <w:u w:val="single"/>
                </w:rPr>
                <w:t>Assistència Tècnica de Revisions Ampliada</w:t>
              </w:r>
            </w:hyperlink>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511664">
            <w:pPr>
              <w:pStyle w:val="ProductList-TableBody"/>
            </w:pPr>
            <w:hyperlink w:anchor="_Sec818">
              <w:r w:rsidR="001D63A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511664">
            <w:pPr>
              <w:pStyle w:val="ProductList-TableBody"/>
            </w:pPr>
            <w:hyperlink w:anchor="_Sec587">
              <w:r w:rsidR="001D63A4">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511664">
            <w:pPr>
              <w:pStyle w:val="ProductList-TableBody"/>
            </w:pPr>
            <w:hyperlink w:anchor="_Sec838">
              <w:r w:rsidR="001D63A4">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511664">
            <w:pPr>
              <w:pStyle w:val="ProductList-TableBody"/>
            </w:pPr>
            <w:hyperlink w:anchor="_Sec588">
              <w:r w:rsidR="001D63A4">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511664">
            <w:pPr>
              <w:pStyle w:val="ProductList-TableBody"/>
            </w:pPr>
            <w:hyperlink w:anchor="_Sec589">
              <w:r w:rsidR="001D63A4">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511664">
            <w:pPr>
              <w:pStyle w:val="ProductList-TableBody"/>
            </w:pPr>
            <w:hyperlink w:anchor="_Sec590">
              <w:r w:rsidR="001D63A4">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511664">
            <w:pPr>
              <w:pStyle w:val="ProductList-TableBody"/>
            </w:pPr>
            <w:hyperlink w:anchor="_Sec841">
              <w:r w:rsidR="001D63A4">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511664">
            <w:pPr>
              <w:pStyle w:val="ProductList-TableBody"/>
            </w:pPr>
            <w:hyperlink w:anchor="_Sec841">
              <w:r w:rsidR="001D63A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511664">
            <w:pPr>
              <w:pStyle w:val="ProductList-TableBody"/>
            </w:pPr>
            <w:hyperlink w:anchor="_Sec652">
              <w:r w:rsidR="001D63A4">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jc w:val="center"/>
            </w:pPr>
          </w:p>
        </w:tc>
      </w:tr>
    </w:tbl>
    <w:p w:rsidR="00374D55" w:rsidRDefault="00374D55">
      <w:pPr>
        <w:pStyle w:val="ProductList-Body"/>
      </w:pPr>
    </w:p>
    <w:p w:rsidR="00374D55" w:rsidRDefault="001D63A4">
      <w:pPr>
        <w:pStyle w:val="ProductList-ClauseHeading"/>
        <w:outlineLvl w:val="2"/>
      </w:pPr>
      <w:bookmarkStart w:id="330" w:name="_Sec577"/>
      <w:r>
        <w:t>Drets de la Nova Versió</w:t>
      </w:r>
      <w:bookmarkEnd w:id="330"/>
    </w:p>
    <w:p w:rsidR="00374D55" w:rsidRDefault="001D63A4">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w:t>
      </w:r>
    </w:p>
    <w:p w:rsidR="00374D55" w:rsidRDefault="00374D55">
      <w:pPr>
        <w:pStyle w:val="ProductList-Body"/>
      </w:pPr>
    </w:p>
    <w:p w:rsidR="00374D55" w:rsidRDefault="001D63A4">
      <w:pPr>
        <w:pStyle w:val="ProductList-ClauseHeading"/>
        <w:outlineLvl w:val="2"/>
      </w:pPr>
      <w:bookmarkStart w:id="331" w:name="_Sec931"/>
      <w:r>
        <w:t>Càlcul dels Punts del Beneficis de Software Assurance</w:t>
      </w:r>
      <w:bookmarkEnd w:id="331"/>
    </w:p>
    <w:p w:rsidR="00374D55" w:rsidRDefault="001D63A4">
      <w:pPr>
        <w:pStyle w:val="ProductList-Body"/>
      </w:pPr>
      <w:r>
        <w:t>Els drets es calculen en un sistema basat en punts per als beneficis següents:</w:t>
      </w:r>
    </w:p>
    <w:p w:rsidR="00374D55" w:rsidRDefault="001D63A4" w:rsidP="001D63A4">
      <w:pPr>
        <w:pStyle w:val="ProductList-Bullet"/>
        <w:numPr>
          <w:ilvl w:val="0"/>
          <w:numId w:val="40"/>
        </w:numPr>
      </w:pPr>
      <w:r>
        <w:t>Serveis de planificació</w:t>
      </w:r>
    </w:p>
    <w:p w:rsidR="00374D55" w:rsidRDefault="001D63A4" w:rsidP="001D63A4">
      <w:pPr>
        <w:pStyle w:val="ProductList-Bullet"/>
        <w:numPr>
          <w:ilvl w:val="0"/>
          <w:numId w:val="40"/>
        </w:numPr>
      </w:pPr>
      <w:r>
        <w:t>Vals de Formació</w:t>
      </w:r>
    </w:p>
    <w:p w:rsidR="00374D55" w:rsidRDefault="001D63A4" w:rsidP="001D63A4">
      <w:pPr>
        <w:pStyle w:val="ProductList-Bullet"/>
        <w:numPr>
          <w:ilvl w:val="0"/>
          <w:numId w:val="40"/>
        </w:numPr>
      </w:pPr>
      <w:r>
        <w:t>Assistència Tècnica Ininterrompuda per a la Resolució de Problemes (Telefònica) només a MPSA</w:t>
      </w:r>
    </w:p>
    <w:p w:rsidR="00374D55" w:rsidRDefault="001D63A4">
      <w:pPr>
        <w:pStyle w:val="ProductList-Body"/>
      </w:pPr>
      <w:r>
        <w:t>Els punts dels Beneficis de Software Assurance es calculen segons el nombre de llicències qualificades, els grups aplicables i els punts associats als productes qualificats que es mostren a la taula següent. Els punts no es poden combinar entre contractes, inscripcions o Comptes d'Adquisició per poder optar a punts addicionals. La reducció de punts com a resultat de devolucions i altres ajusts de facturació, si es permeten, poden derivar en la pèrdua de drets durant els períodes de drets present o d'altres futurs.</w:t>
      </w:r>
    </w:p>
    <w:tbl>
      <w:tblPr>
        <w:tblStyle w:val="PURTable"/>
        <w:tblW w:w="0" w:type="dxa"/>
        <w:tblLook w:val="04A0" w:firstRow="1" w:lastRow="0" w:firstColumn="1" w:lastColumn="0" w:noHBand="0" w:noVBand="1"/>
      </w:tblPr>
      <w:tblGrid>
        <w:gridCol w:w="9334"/>
        <w:gridCol w:w="1456"/>
      </w:tblGrid>
      <w:tr w:rsidR="00374D55">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74D55" w:rsidRDefault="001D63A4">
            <w:pPr>
              <w:pStyle w:val="ProductList-TableBody"/>
            </w:pPr>
            <w:r>
              <w:rPr>
                <w:color w:val="FFFFFF"/>
              </w:rPr>
              <w:t>Aplicacions de l'Office i Llicències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74D55" w:rsidRDefault="001D63A4">
            <w:pPr>
              <w:pStyle w:val="ProductList-TableBody"/>
            </w:pPr>
            <w:r>
              <w:rPr>
                <w:color w:val="FFFFFF"/>
              </w:rPr>
              <w:t>Punts</w:t>
            </w:r>
          </w:p>
        </w:tc>
      </w:tr>
      <w:tr w:rsidR="00374D55">
        <w:tc>
          <w:tcPr>
            <w:tcW w:w="1052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Productes del Grup d'Aplicacions de l'Office (inclosos els conjunts de l'Office, el Project Standard i Professional, i el Visio Standard i Professional), Productes del Sistema Operatiu de Sobretaula Windows, CAL de Tasca del Microsoft Dynamics AX, Microsoft Dynamics AX Store Server</w:t>
            </w:r>
            <w:r>
              <w:rPr>
                <w:vertAlign w:val="superscript"/>
              </w:rPr>
              <w:t>1</w:t>
            </w:r>
            <w:r>
              <w:t>, CAL Funcional del Microsoft Dynamics AX</w:t>
            </w:r>
            <w:r>
              <w:rPr>
                <w:vertAlign w:val="superscript"/>
              </w:rPr>
              <w:t>1</w:t>
            </w:r>
            <w:r>
              <w:t xml:space="preserve"> i CAL del Microsoft Dynamics 365</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1</w:t>
            </w:r>
          </w:p>
        </w:tc>
      </w:tr>
      <w:tr w:rsidR="00374D55">
        <w:tc>
          <w:tcPr>
            <w:tcW w:w="1052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Windows Server Standard (Llicència Core per a 2 paquets), Llicència de Gestió de Servidor del System Center Standard (Llicència Core per a 2 paquets)</w:t>
            </w:r>
          </w:p>
        </w:tc>
        <w:tc>
          <w:tcPr>
            <w:tcW w:w="160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5</w:t>
            </w:r>
          </w:p>
        </w:tc>
      </w:tr>
      <w:tr w:rsidR="00374D55">
        <w:tc>
          <w:tcPr>
            <w:tcW w:w="1052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Windows Server Datacenter (Llicència Core per a 2 paquets), Llicència de Gestió de Servidor del System Center Datacenter (Llicència Core per a 2 paquets)</w:t>
            </w:r>
          </w:p>
        </w:tc>
        <w:tc>
          <w:tcPr>
            <w:tcW w:w="160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10</w:t>
            </w:r>
          </w:p>
        </w:tc>
      </w:tr>
      <w:tr w:rsidR="00374D55">
        <w:tc>
          <w:tcPr>
            <w:tcW w:w="1052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SQL Server Standard Edition, Windows Server Standard Edition, Llicència de Gestió de Servidor del System Center Standard (2 processadors), Visual Studio Professional amb MSDN, Visual Studio Test Professional amb MSDN i Enterprise CAL del Microsoft Dynamics AX</w:t>
            </w:r>
          </w:p>
        </w:tc>
        <w:tc>
          <w:tcPr>
            <w:tcW w:w="160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25</w:t>
            </w:r>
          </w:p>
        </w:tc>
      </w:tr>
      <w:tr w:rsidR="00374D55">
        <w:tc>
          <w:tcPr>
            <w:tcW w:w="1052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SQL Server Enterprise Edition, SQL Server Business Intelligence, Windows Server Enterprise Edition i Visual Studio Enterprise amb MSDN</w:t>
            </w:r>
          </w:p>
        </w:tc>
        <w:tc>
          <w:tcPr>
            <w:tcW w:w="160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50</w:t>
            </w:r>
          </w:p>
        </w:tc>
      </w:tr>
      <w:tr w:rsidR="00374D55">
        <w:tc>
          <w:tcPr>
            <w:tcW w:w="1052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SQL Server Data Center Edition, Emmagatzematge de Dades Paral·leles de l'SQL, Windows Server Datacenter Edition, Microsoft Dynamics AX Standard Commerce Core Server i Llicència de Gestió de Servidor del System Center 2012 Datacenter (2 processadors)</w:t>
            </w:r>
          </w:p>
        </w:tc>
        <w:tc>
          <w:tcPr>
            <w:tcW w:w="1600" w:type="dxa"/>
            <w:tcBorders>
              <w:top w:val="single" w:sz="4" w:space="0" w:color="6E6E6E"/>
              <w:left w:val="single" w:sz="4" w:space="0" w:color="6E6E6E"/>
              <w:bottom w:val="single" w:sz="4" w:space="0" w:color="6E6E6E"/>
              <w:right w:val="single" w:sz="4" w:space="0" w:color="6E6E6E"/>
            </w:tcBorders>
          </w:tcPr>
          <w:p w:rsidR="00374D55" w:rsidRDefault="001D63A4">
            <w:pPr>
              <w:pStyle w:val="ProductList-TableBody"/>
            </w:pPr>
            <w:r>
              <w:t>75</w:t>
            </w:r>
          </w:p>
        </w:tc>
      </w:tr>
    </w:tbl>
    <w:p w:rsidR="00374D55" w:rsidRDefault="001D63A4">
      <w:pPr>
        <w:pStyle w:val="ProductList-Body"/>
      </w:pPr>
      <w:r>
        <w:rPr>
          <w:b/>
          <w:i/>
        </w:rPr>
        <w:t>Nota:</w:t>
      </w:r>
      <w:r>
        <w:rPr>
          <w:i/>
        </w:rPr>
        <w:t xml:space="preserve"> per a les CAL de l'SQL, vegeu la taula CAL Suites d'aquesta secció</w:t>
      </w:r>
    </w:p>
    <w:p w:rsidR="00374D55" w:rsidRDefault="001D63A4">
      <w:pPr>
        <w:pStyle w:val="ProductList-Body"/>
      </w:pPr>
      <w:r>
        <w:rPr>
          <w:vertAlign w:val="superscript"/>
        </w:rPr>
        <w:t>1</w:t>
      </w:r>
      <w:r>
        <w:rPr>
          <w:i/>
        </w:rPr>
        <w:t xml:space="preserve"> Per a la CAL Local del Microsoft Dynamics 365 for Sales i la CAL Local del Microsoft Dynamics 365 for Customer Service, es concedeixen 2 punts</w:t>
      </w:r>
    </w:p>
    <w:p w:rsidR="00374D55" w:rsidRDefault="00374D55">
      <w:pPr>
        <w:pStyle w:val="ProductList-Body"/>
      </w:pPr>
    </w:p>
    <w:p w:rsidR="00374D55" w:rsidRDefault="001D63A4">
      <w:pPr>
        <w:pStyle w:val="ProductList-ClauseHeading"/>
        <w:outlineLvl w:val="2"/>
      </w:pPr>
      <w:bookmarkStart w:id="332" w:name="_Sec579"/>
      <w:r>
        <w:t>Serveis de l'Office Online i Office Online Server</w:t>
      </w:r>
      <w:bookmarkEnd w:id="332"/>
    </w:p>
    <w:p w:rsidR="00374D55" w:rsidRDefault="001D63A4">
      <w:pPr>
        <w:pStyle w:val="ProductList-Body"/>
      </w:pPr>
      <w:r>
        <w:t xml:space="preserve">Els usuaris d'un dispositiu llicenciat amb les aplicacions qualificades poden accedir als serveis de l'Office Online i a l'Office Online Server per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L'Usuari Principal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Online i a l'Office Online Server per editar documents des de qualsevol dispositiu.</w:t>
      </w:r>
    </w:p>
    <w:tbl>
      <w:tblPr>
        <w:tblStyle w:val="PURTable"/>
        <w:tblW w:w="0" w:type="dxa"/>
        <w:tblLook w:val="04A0" w:firstRow="1" w:lastRow="0" w:firstColumn="1" w:lastColumn="0" w:noHBand="0" w:noVBand="1"/>
      </w:tblPr>
      <w:tblGrid>
        <w:gridCol w:w="5363"/>
        <w:gridCol w:w="5427"/>
      </w:tblGrid>
      <w:tr w:rsidR="00374D5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Drets de l'Office Online</w:t>
            </w:r>
          </w:p>
        </w:tc>
      </w:tr>
      <w:tr w:rsidR="00374D55">
        <w:tc>
          <w:tcPr>
            <w:tcW w:w="60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Office Standard</w:t>
            </w:r>
            <w:r>
              <w:fldChar w:fldCharType="begin"/>
            </w:r>
            <w:r>
              <w:instrText xml:space="preserve"> XE "Office Standard" </w:instrText>
            </w:r>
            <w:r>
              <w:fldChar w:fldCharType="end"/>
            </w:r>
          </w:p>
          <w:p w:rsidR="00374D55" w:rsidRDefault="001D63A4">
            <w:pPr>
              <w:pStyle w:val="ProductList-TableBody"/>
            </w:pPr>
            <w:r>
              <w:t>Office Professional Plus</w:t>
            </w:r>
            <w:r>
              <w:fldChar w:fldCharType="begin"/>
            </w:r>
            <w:r>
              <w:instrText xml:space="preserve"> XE "Office Professional Plus" </w:instrText>
            </w:r>
            <w:r>
              <w:fldChar w:fldCharType="end"/>
            </w:r>
          </w:p>
          <w:p w:rsidR="00374D55" w:rsidRDefault="001D63A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Office Online per a l'Office 365</w:t>
            </w:r>
            <w:r>
              <w:fldChar w:fldCharType="begin"/>
            </w:r>
            <w:r>
              <w:instrText xml:space="preserve"> XE "Office Online per a l'Office 365" </w:instrText>
            </w:r>
            <w:r>
              <w:fldChar w:fldCharType="end"/>
            </w:r>
          </w:p>
          <w:p w:rsidR="00374D55" w:rsidRDefault="001D63A4">
            <w:pPr>
              <w:pStyle w:val="ProductList-TableBody"/>
            </w:pPr>
            <w:r>
              <w:t>Office Online Server</w:t>
            </w:r>
          </w:p>
        </w:tc>
      </w:tr>
    </w:tbl>
    <w:p w:rsidR="00374D55" w:rsidRDefault="001D63A4">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 servei de l'Office Online.</w:t>
      </w:r>
    </w:p>
    <w:p w:rsidR="00374D55" w:rsidRDefault="00374D55">
      <w:pPr>
        <w:pStyle w:val="ProductList-Body"/>
      </w:pPr>
    </w:p>
    <w:p w:rsidR="00374D55" w:rsidRDefault="001D63A4">
      <w:pPr>
        <w:pStyle w:val="ProductList-ClauseHeading"/>
        <w:outlineLvl w:val="2"/>
      </w:pPr>
      <w:bookmarkStart w:id="333" w:name="_Sec580"/>
      <w:r>
        <w:lastRenderedPageBreak/>
        <w:t>Serveis de planificació</w:t>
      </w:r>
      <w:bookmarkEnd w:id="333"/>
    </w:p>
    <w:p w:rsidR="00374D55" w:rsidRDefault="001D63A4">
      <w:pPr>
        <w:pStyle w:val="ProductList-Body"/>
      </w:pPr>
      <w:r>
        <w:t>Els clients (excepte els que facin adquisicions a través dels Programes Academic) amb un compromís per a tota la Companyia o SAM als Grups de Servidors i Aplicacions poden optar a aquest benefici. El benefici dels Serveis de Planificació proporciona als clients qualificats ofertes de servei predeterminades i personalitzades.</w:t>
      </w:r>
    </w:p>
    <w:p w:rsidR="00374D55" w:rsidRDefault="00374D55">
      <w:pPr>
        <w:pStyle w:val="ProductList-Body"/>
      </w:pPr>
    </w:p>
    <w:p w:rsidR="00374D55" w:rsidRDefault="001D63A4">
      <w:pPr>
        <w:pStyle w:val="ProductList-Body"/>
      </w:pPr>
      <w:r>
        <w:t>Els clients qualificats reben un nombre de dies de Serveis de Planificació segons la quantitat punts de Benefici d'SA de les llicències qualificades. El nombre de dies que rep un Client per a les ofertes de Serveis de Planificació disponibles es combina en un grup de dies de Serveis de Planificació.</w:t>
      </w:r>
    </w:p>
    <w:tbl>
      <w:tblPr>
        <w:tblStyle w:val="PURTable"/>
        <w:tblW w:w="0" w:type="dxa"/>
        <w:tblLook w:val="04A0" w:firstRow="1" w:lastRow="0" w:firstColumn="1" w:lastColumn="0" w:noHBand="0" w:noVBand="1"/>
      </w:tblPr>
      <w:tblGrid>
        <w:gridCol w:w="9020"/>
        <w:gridCol w:w="1770"/>
      </w:tblGrid>
      <w:tr w:rsidR="00374D5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jc w:val="center"/>
            </w:pPr>
            <w:r>
              <w:rPr>
                <w:color w:val="FFFFFF"/>
              </w:rPr>
              <w:t>Punts</w:t>
            </w:r>
          </w:p>
        </w:tc>
      </w:tr>
      <w:tr w:rsidR="00374D55">
        <w:tc>
          <w:tcPr>
            <w:tcW w:w="101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Els Productes del Grup d'Aplicacions de l'Office (inclosos els conjunts de l'Office,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del Microsoft Dynamics AX</w:t>
            </w:r>
            <w:r>
              <w:fldChar w:fldCharType="begin"/>
            </w:r>
            <w:r>
              <w:instrText xml:space="preserve"> XE "CAL Funcional del Microsoft Dynamics AX" </w:instrText>
            </w:r>
            <w:r>
              <w:fldChar w:fldCharType="end"/>
            </w:r>
            <w:r>
              <w:rPr>
                <w:vertAlign w:val="superscript"/>
              </w:rPr>
              <w:t>1</w:t>
            </w:r>
            <w:r>
              <w:t xml:space="preserve"> i CAL del Microsoft Dynamics 365</w:t>
            </w:r>
            <w:r>
              <w:fldChar w:fldCharType="begin"/>
            </w:r>
            <w:r>
              <w:instrText xml:space="preserve"> XE "CAL del Microsoft Dynamics 365"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1</w:t>
            </w:r>
          </w:p>
        </w:tc>
      </w:tr>
      <w:tr w:rsidR="00374D55">
        <w:tc>
          <w:tcPr>
            <w:tcW w:w="101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Visual Studio Professional amb MSDN</w:t>
            </w:r>
            <w:r>
              <w:fldChar w:fldCharType="begin"/>
            </w:r>
            <w:r>
              <w:instrText xml:space="preserve"> XE "Visual Studio Professional amb MSDN" </w:instrText>
            </w:r>
            <w:r>
              <w:fldChar w:fldCharType="end"/>
            </w:r>
            <w:r>
              <w:t xml:space="preserve"> i Visual Studio Test Professional amb MSDN</w:t>
            </w:r>
            <w:r>
              <w:fldChar w:fldCharType="begin"/>
            </w:r>
            <w:r>
              <w:instrText xml:space="preserve"> XE "Visual Studio Test Professional amb MSDN" </w:instrText>
            </w:r>
            <w:r>
              <w:fldChar w:fldCharType="end"/>
            </w:r>
            <w:r>
              <w:t>, i Enterprise CAL del Microsoft Dynamics AX</w:t>
            </w:r>
            <w:r>
              <w:fldChar w:fldCharType="begin"/>
            </w:r>
            <w:r>
              <w:instrText xml:space="preserve"> XE "Enterprise CAL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25</w:t>
            </w:r>
          </w:p>
        </w:tc>
      </w:tr>
      <w:tr w:rsidR="00374D55">
        <w:tc>
          <w:tcPr>
            <w:tcW w:w="101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Visual Studio Enterprise amb MSDN</w:t>
            </w:r>
            <w:r>
              <w:fldChar w:fldCharType="begin"/>
            </w:r>
            <w:r>
              <w:instrText xml:space="preserve"> XE "Visual Studio Enterprise amb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50</w:t>
            </w:r>
          </w:p>
        </w:tc>
      </w:tr>
      <w:tr w:rsidR="00374D55">
        <w:tc>
          <w:tcPr>
            <w:tcW w:w="101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i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75</w:t>
            </w:r>
          </w:p>
        </w:tc>
      </w:tr>
    </w:tbl>
    <w:p w:rsidR="00374D55" w:rsidRDefault="001D63A4">
      <w:pPr>
        <w:pStyle w:val="ProductList-Body"/>
      </w:pPr>
      <w:r>
        <w:rPr>
          <w:b/>
          <w:i/>
        </w:rPr>
        <w:t>Nota:</w:t>
      </w:r>
      <w:r>
        <w:rPr>
          <w:i/>
        </w:rPr>
        <w:t xml:space="preserve"> per a les CAL de l'SQL, vegeu la taula CAL Suites d'aquesta secció</w:t>
      </w:r>
    </w:p>
    <w:p w:rsidR="00374D55" w:rsidRDefault="001D63A4">
      <w:pPr>
        <w:pStyle w:val="ProductList-Body"/>
      </w:pPr>
      <w:r>
        <w:rPr>
          <w:vertAlign w:val="superscript"/>
        </w:rPr>
        <w:t>1</w:t>
      </w:r>
      <w:r>
        <w:rPr>
          <w:i/>
        </w:rPr>
        <w:t xml:space="preserve"> Per a la CAL Local del Microsoft Dynamics 365 for Sales i la CAL Local del Microsoft Dynamics 365 for Customer Service, es concedeixen 2 punts</w:t>
      </w:r>
    </w:p>
    <w:p w:rsidR="00374D55" w:rsidRDefault="00374D55">
      <w:pPr>
        <w:pStyle w:val="ProductList-Body"/>
      </w:pPr>
    </w:p>
    <w:p w:rsidR="00374D55" w:rsidRDefault="001D63A4">
      <w:pPr>
        <w:pStyle w:val="ProductList-Body"/>
      </w:pPr>
      <w:r>
        <w:t>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31"/>
        <w:gridCol w:w="764"/>
        <w:gridCol w:w="715"/>
        <w:gridCol w:w="715"/>
        <w:gridCol w:w="921"/>
        <w:gridCol w:w="1015"/>
        <w:gridCol w:w="1015"/>
        <w:gridCol w:w="1032"/>
        <w:gridCol w:w="1032"/>
        <w:gridCol w:w="1032"/>
        <w:gridCol w:w="1018"/>
      </w:tblGrid>
      <w:tr w:rsidR="00374D5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74D55" w:rsidRDefault="001D63A4">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rsidR="00374D55" w:rsidRDefault="001D63A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74D55" w:rsidRDefault="001D63A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74D55" w:rsidRDefault="001D63A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74D55" w:rsidRDefault="001D63A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74D55" w:rsidRDefault="001D63A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74D55" w:rsidRDefault="001D63A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74D55" w:rsidRDefault="001D63A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74D55" w:rsidRDefault="001D63A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74D55" w:rsidRDefault="001D63A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74D55" w:rsidRDefault="001D63A4">
            <w:pPr>
              <w:pStyle w:val="ProductList-TableBody"/>
            </w:pPr>
            <w:r>
              <w:t>600,000+</w:t>
            </w:r>
          </w:p>
        </w:tc>
      </w:tr>
      <w:tr w:rsidR="00374D5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74D55" w:rsidRDefault="001D63A4">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75</w:t>
            </w:r>
          </w:p>
        </w:tc>
      </w:tr>
    </w:tbl>
    <w:p w:rsidR="00374D55" w:rsidRDefault="00374D55">
      <w:pPr>
        <w:pStyle w:val="ProductList-Body"/>
      </w:pPr>
    </w:p>
    <w:p w:rsidR="00374D55" w:rsidRDefault="001D63A4">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59"/>
        <w:gridCol w:w="1399"/>
        <w:gridCol w:w="1523"/>
        <w:gridCol w:w="1538"/>
        <w:gridCol w:w="1552"/>
        <w:gridCol w:w="1552"/>
        <w:gridCol w:w="1567"/>
      </w:tblGrid>
      <w:tr w:rsidR="00374D5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74D55" w:rsidRDefault="001D63A4">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374D55" w:rsidRDefault="001D63A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74D55" w:rsidRDefault="001D63A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74D55" w:rsidRDefault="001D63A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74D55" w:rsidRDefault="001D63A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74D55" w:rsidRDefault="001D63A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74D55" w:rsidRDefault="001D63A4">
            <w:pPr>
              <w:pStyle w:val="ProductList-TableBody"/>
            </w:pPr>
            <w:r>
              <w:t>→600,000+</w:t>
            </w:r>
          </w:p>
        </w:tc>
      </w:tr>
      <w:tr w:rsidR="00374D5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74D55" w:rsidRDefault="001D63A4">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12</w:t>
            </w:r>
          </w:p>
        </w:tc>
      </w:tr>
    </w:tbl>
    <w:p w:rsidR="00374D55" w:rsidRDefault="001D63A4">
      <w:pPr>
        <w:pStyle w:val="ProductList-Body"/>
      </w:pPr>
      <w:r>
        <w:t xml:space="preserve">Els clients poden seleccionar entre les ofertes de Serveis de Planificació disponibles que ofereixen les Filials de Microsoft o els Socis de Microsoft qualificats. Es pot consultar un llistat dels serveis disponibles a </w:t>
      </w:r>
      <w:hyperlink r:id="rId115">
        <w:r>
          <w:rPr>
            <w:color w:val="00467F"/>
            <w:u w:val="single"/>
          </w:rPr>
          <w:t>http://www.microsoft.com/licensing/software-assurance/planning-services-overview.aspx</w:t>
        </w:r>
      </w:hyperlink>
      <w:r>
        <w:t xml:space="preserve">. </w:t>
      </w:r>
    </w:p>
    <w:p w:rsidR="00374D55" w:rsidRDefault="00374D55">
      <w:pPr>
        <w:pStyle w:val="ProductList-Body"/>
      </w:pPr>
    </w:p>
    <w:p w:rsidR="00374D55" w:rsidRDefault="001D63A4">
      <w:pPr>
        <w:pStyle w:val="ProductList-Body"/>
      </w:pPr>
      <w:r>
        <w:t>La llista de serveis disponibles i nivells de servei associats pot canviar en qualsevol moment. Els Proveïdors Qualificats proporcionaran als clients informació general sobre l'Àmbit de Treball disponible per a cadascuna de les ofertes de servei anteriors. Si ho sol·liciten, els clients també poden convertir (i desfer la conversió) els dies del Val de Formació no utilitzats (vegeu el benefici del Val de Formació) amb una relació de tres dies de Val de Formació en un Dia de Serveis de Planificació, si (i) poden obtenir el benefici del Val de Formació, (ii) han activat el seu benefici del Val de Formació i (iii) tenen almenys 3 dies de formació no sol·licitats del benefici del Val de Formació disponibles per a la seva conversió.</w:t>
      </w:r>
    </w:p>
    <w:p w:rsidR="00374D55" w:rsidRDefault="001D63A4" w:rsidP="001D63A4">
      <w:pPr>
        <w:pStyle w:val="ProductList-Bullet"/>
        <w:numPr>
          <w:ilvl w:val="0"/>
          <w:numId w:val="41"/>
        </w:numPr>
      </w:pPr>
      <w:r>
        <w:t xml:space="preserve">Els Socis de Microsoft o les Filials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16">
        <w:r>
          <w:rPr>
            <w:color w:val="00467F"/>
            <w:u w:val="single"/>
          </w:rPr>
          <w:t>http://directory.partners.extranet.microsoft.com/psbproviders</w:t>
        </w:r>
      </w:hyperlink>
    </w:p>
    <w:p w:rsidR="00374D55" w:rsidRDefault="001D63A4" w:rsidP="001D63A4">
      <w:pPr>
        <w:pStyle w:val="ProductList-Bullet"/>
        <w:numPr>
          <w:ilvl w:val="0"/>
          <w:numId w:val="41"/>
        </w:numPr>
      </w:pPr>
      <w:r>
        <w:t xml:space="preserve">Les participacions als Serveis de Planificació proporcionen serveis que cobreixen un àmbit de treball predeterminat que té com a resultat un pla d'implementació d'alt nivell; no s'inclou la implementació real del programari. </w:t>
      </w:r>
    </w:p>
    <w:p w:rsidR="00374D55" w:rsidRDefault="001D63A4" w:rsidP="001D63A4">
      <w:pPr>
        <w:pStyle w:val="ProductList-Bullet"/>
        <w:numPr>
          <w:ilvl w:val="0"/>
          <w:numId w:val="41"/>
        </w:numPr>
      </w:pPr>
      <w:r>
        <w:t xml:space="preserve">Només pot bescanviar els vals dels Serveis de Planificació el client qualificat per al benefici. </w:t>
      </w:r>
    </w:p>
    <w:p w:rsidR="00374D55" w:rsidRDefault="001D63A4" w:rsidP="001D63A4">
      <w:pPr>
        <w:pStyle w:val="ProductList-Bullet"/>
        <w:numPr>
          <w:ilvl w:val="0"/>
          <w:numId w:val="41"/>
        </w:numPr>
      </w:pPr>
      <w:r>
        <w:t xml:space="preserve">Els vals dels Serveis de Planificació no es poden intercanviar per efectiu, diners ni altres consideracions valuoses. </w:t>
      </w:r>
    </w:p>
    <w:p w:rsidR="00374D55" w:rsidRDefault="001D63A4" w:rsidP="001D63A4">
      <w:pPr>
        <w:pStyle w:val="ProductList-Bullet"/>
        <w:numPr>
          <w:ilvl w:val="0"/>
          <w:numId w:val="41"/>
        </w:numPr>
      </w:pPr>
      <w:r>
        <w:t xml:space="preserve">La reducció de la cobertura d'SA qualificada com a resultat de devolucions i altres ajusts de facturació, si escau, pot reduir els dies de Serveis de Planificació del Client. </w:t>
      </w:r>
    </w:p>
    <w:p w:rsidR="00374D55" w:rsidRDefault="001D63A4" w:rsidP="001D63A4">
      <w:pPr>
        <w:pStyle w:val="ProductList-Bullet"/>
        <w:numPr>
          <w:ilvl w:val="0"/>
          <w:numId w:val="41"/>
        </w:numPr>
      </w:pPr>
      <w:r>
        <w:t xml:space="preserve">Els tipus de vals no es poden combinar. Les participacions als Serveis de Planificació no han de superar la durada màxima especificada per al tipus de participació. </w:t>
      </w:r>
    </w:p>
    <w:p w:rsidR="00374D55" w:rsidRDefault="001D63A4" w:rsidP="001D63A4">
      <w:pPr>
        <w:pStyle w:val="ProductList-Bullet"/>
        <w:numPr>
          <w:ilvl w:val="0"/>
          <w:numId w:val="41"/>
        </w:numPr>
      </w:pPr>
      <w:r>
        <w:t xml:space="preserve">Els vals només són vàlids amb els Proveïdors qualificats per al tipus de servei específic per al qual es bescanvia el val. </w:t>
      </w:r>
    </w:p>
    <w:p w:rsidR="00374D55" w:rsidRDefault="001D63A4" w:rsidP="001D63A4">
      <w:pPr>
        <w:pStyle w:val="ProductList-Bullet"/>
        <w:numPr>
          <w:ilvl w:val="0"/>
          <w:numId w:val="41"/>
        </w:numPr>
      </w:pPr>
      <w:r>
        <w:t xml:space="preserve">Els vals s'han d'assignar durant el període de cobertura d'SA. </w:t>
      </w:r>
    </w:p>
    <w:p w:rsidR="00374D55" w:rsidRDefault="001D63A4" w:rsidP="001D63A4">
      <w:pPr>
        <w:pStyle w:val="ProductList-Bullet"/>
        <w:numPr>
          <w:ilvl w:val="0"/>
          <w:numId w:val="41"/>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rsidR="00374D55" w:rsidRDefault="00374D55">
      <w:pPr>
        <w:pStyle w:val="ProductList-Body"/>
      </w:pPr>
    </w:p>
    <w:p w:rsidR="00374D55" w:rsidRDefault="001D63A4">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rsidR="00374D55" w:rsidRDefault="00374D55">
      <w:pPr>
        <w:pStyle w:val="ProductList-Body"/>
      </w:pPr>
    </w:p>
    <w:p w:rsidR="00374D55" w:rsidRDefault="001D63A4">
      <w:pPr>
        <w:pStyle w:val="ProductList-ClauseHeading"/>
        <w:outlineLvl w:val="2"/>
      </w:pPr>
      <w:bookmarkStart w:id="334" w:name="_Sec581"/>
      <w:r>
        <w:lastRenderedPageBreak/>
        <w:t>Programa de Llicències de Codi Font Enterprise</w:t>
      </w:r>
      <w:bookmarkEnd w:id="334"/>
    </w:p>
    <w:p w:rsidR="00374D55" w:rsidRDefault="001D63A4">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rsidR="00374D55" w:rsidRDefault="00374D55">
      <w:pPr>
        <w:pStyle w:val="ProductList-Body"/>
      </w:pPr>
    </w:p>
    <w:p w:rsidR="00374D55" w:rsidRDefault="001D63A4">
      <w:pPr>
        <w:pStyle w:val="ProductList-ClauseHeading"/>
        <w:outlineLvl w:val="2"/>
      </w:pPr>
      <w:bookmarkStart w:id="335" w:name="_Sec582"/>
      <w:r>
        <w:t>Vals de Formació</w:t>
      </w:r>
      <w:bookmarkEnd w:id="335"/>
    </w:p>
    <w:p w:rsidR="00374D55" w:rsidRDefault="001D63A4">
      <w:pPr>
        <w:pStyle w:val="ProductList-Body"/>
      </w:pPr>
      <w:r>
        <w:t>Els clients (excepte els que facin adquisicions a través dels Programes Academic) amb un compromís per a tota la Companyia o SAM als Grups de Productes de sistemes o aplicacions poden optar a Vals de Formació de Microsoft que concedeixin un nombre específic de dies de formació, segons es descriu a continuació.</w:t>
      </w:r>
    </w:p>
    <w:tbl>
      <w:tblPr>
        <w:tblStyle w:val="PURTable"/>
        <w:tblW w:w="0" w:type="dxa"/>
        <w:tblLook w:val="04A0" w:firstRow="1" w:lastRow="0" w:firstColumn="1" w:lastColumn="0" w:noHBand="0" w:noVBand="1"/>
      </w:tblPr>
      <w:tblGrid>
        <w:gridCol w:w="3580"/>
        <w:gridCol w:w="3609"/>
        <w:gridCol w:w="3601"/>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Grup de Sistemes</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1 dia per 50 llicències (10 dies com a màxim)</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2 dies per 50 llicències o punts</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1 dia per 50 llicències o punts</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20 dies per inscripció o Compte d'Adquisició aplicable</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10 dies per inscripció o Compte d'Adquisició aplicable</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15 dies*</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25 dies*</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55 dies*</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80 dies*</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125 dies*</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200 dies*</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300 dies*</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400 dies*</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700 dies*</w:t>
            </w:r>
          </w:p>
        </w:tc>
      </w:tr>
    </w:tbl>
    <w:p w:rsidR="00374D55" w:rsidRDefault="001D63A4">
      <w:pPr>
        <w:pStyle w:val="ProductList-Body"/>
      </w:pPr>
      <w:r>
        <w:t>*</w:t>
      </w:r>
      <w:r>
        <w:rPr>
          <w:i/>
        </w:rPr>
        <w:t>Nombre de dies per inscripció, contracte o Compte d'Adquisició aplicable.</w:t>
      </w:r>
    </w:p>
    <w:p w:rsidR="00374D55" w:rsidRDefault="00374D55">
      <w:pPr>
        <w:pStyle w:val="ProductList-Body"/>
      </w:pPr>
    </w:p>
    <w:p w:rsidR="00374D55" w:rsidRDefault="001D63A4" w:rsidP="001D63A4">
      <w:pPr>
        <w:pStyle w:val="ProductList-Bullet"/>
        <w:numPr>
          <w:ilvl w:val="0"/>
          <w:numId w:val="42"/>
        </w:numPr>
      </w:pPr>
      <w:r>
        <w:t xml:space="preserve">Els serveis que es proporcionen a través dels vals es proporcionen en virtut d'un contracte entre el Client i el Microsoft Learning Partner qualificat. </w:t>
      </w:r>
    </w:p>
    <w:p w:rsidR="00374D55" w:rsidRDefault="001D63A4" w:rsidP="001D63A4">
      <w:pPr>
        <w:pStyle w:val="ProductList-Bullet"/>
        <w:numPr>
          <w:ilvl w:val="0"/>
          <w:numId w:val="42"/>
        </w:numPr>
      </w:pPr>
      <w:r>
        <w:t xml:space="preserve">Els cursos que s'imparteixen de manera intensiva necessiten dies de val equivalents al nombre de dies del curs si s'imparteix en el Sistema de Validació i Reserva de Vals SATV. </w:t>
      </w:r>
    </w:p>
    <w:p w:rsidR="00374D55" w:rsidRDefault="001D63A4" w:rsidP="001D63A4">
      <w:pPr>
        <w:pStyle w:val="ProductList-Bullet"/>
        <w:numPr>
          <w:ilvl w:val="0"/>
          <w:numId w:val="42"/>
        </w:numPr>
      </w:pPr>
      <w:r>
        <w:t xml:space="preserve">El val només es pot bescanviar per dies de formació amb instructor amb Microsoft Learning Partners qualificats de cursos aprovats. Aquests vals no cobreixen els cursos personalitzats (excepte els cursos aprovats que s'imparteixen de manera intensiva o els cursos personalitzats compilats exclusivament a partir dels cursos aprovats o les excepcions preaprovades, basades en problemes dels sistemes o programes pilot).   </w:t>
      </w:r>
    </w:p>
    <w:p w:rsidR="00374D55" w:rsidRDefault="001D63A4" w:rsidP="001D63A4">
      <w:pPr>
        <w:pStyle w:val="ProductList-Bullet"/>
        <w:numPr>
          <w:ilvl w:val="0"/>
          <w:numId w:val="42"/>
        </w:numPr>
      </w:pPr>
      <w:r>
        <w:t>Els cursos no es poden utilitzar per cobrir taxes relacionades amb la no presentació d'un client a un curs reservat.</w:t>
      </w:r>
    </w:p>
    <w:p w:rsidR="00374D55" w:rsidRDefault="001D63A4" w:rsidP="001D63A4">
      <w:pPr>
        <w:pStyle w:val="ProductList-Bullet"/>
        <w:numPr>
          <w:ilvl w:val="0"/>
          <w:numId w:val="42"/>
        </w:numPr>
      </w:pPr>
      <w:r>
        <w:t>Només pot bescanviar els vals la persona que el client ha aprovat per utilitzar-los.</w:t>
      </w:r>
    </w:p>
    <w:p w:rsidR="00374D55" w:rsidRDefault="001D63A4" w:rsidP="001D63A4">
      <w:pPr>
        <w:pStyle w:val="ProductList-Bullet"/>
        <w:numPr>
          <w:ilvl w:val="0"/>
          <w:numId w:val="42"/>
        </w:numPr>
      </w:pPr>
      <w:r>
        <w:t xml:space="preserve">Els vals no es poden intercanviar per efectiu, diners ni altres consideracions valuoses. </w:t>
      </w:r>
    </w:p>
    <w:p w:rsidR="00374D55" w:rsidRDefault="001D63A4" w:rsidP="001D63A4">
      <w:pPr>
        <w:pStyle w:val="ProductList-Bullet"/>
        <w:numPr>
          <w:ilvl w:val="0"/>
          <w:numId w:val="42"/>
        </w:numPr>
      </w:pPr>
      <w:r>
        <w:t xml:space="preserve">Els vals s'han d'assignar durant el període de cobertura d'SA. </w:t>
      </w:r>
    </w:p>
    <w:p w:rsidR="00374D55" w:rsidRDefault="001D63A4" w:rsidP="001D63A4">
      <w:pPr>
        <w:pStyle w:val="ProductList-Bullet"/>
        <w:numPr>
          <w:ilvl w:val="0"/>
          <w:numId w:val="42"/>
        </w:numPr>
      </w:pPr>
      <w:r>
        <w:t xml:space="preserve">Els vals caduquen 180 dies després de la data d'assignació del val. Els vals que caduquin abans que la cobertura d'SA tornaran al grup de dies de Val de Formació disponibles. </w:t>
      </w:r>
    </w:p>
    <w:p w:rsidR="00374D55" w:rsidRDefault="001D63A4" w:rsidP="001D63A4">
      <w:pPr>
        <w:pStyle w:val="ProductList-Bullet"/>
        <w:numPr>
          <w:ilvl w:val="0"/>
          <w:numId w:val="42"/>
        </w:numPr>
      </w:pPr>
      <w:r>
        <w:t xml:space="preserve">Un dia de Val de Formació equival a un dia de sessió de formació. </w:t>
      </w:r>
    </w:p>
    <w:p w:rsidR="00374D55" w:rsidRDefault="001D63A4" w:rsidP="001D63A4">
      <w:pPr>
        <w:pStyle w:val="ProductList-Bullet"/>
        <w:numPr>
          <w:ilvl w:val="0"/>
          <w:numId w:val="42"/>
        </w:numPr>
      </w:pPr>
      <w:r>
        <w:t xml:space="preserve">Els Vals es poden utilitzar per reservar la formació només amb un Microsoft Learning Partners qualificat a la vegada. </w:t>
      </w:r>
    </w:p>
    <w:p w:rsidR="00374D55" w:rsidRDefault="001D63A4" w:rsidP="001D63A4">
      <w:pPr>
        <w:pStyle w:val="ProductList-Bullet"/>
        <w:numPr>
          <w:ilvl w:val="0"/>
          <w:numId w:val="42"/>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rsidR="00374D55" w:rsidRDefault="001D63A4" w:rsidP="001D63A4">
      <w:pPr>
        <w:pStyle w:val="ProductList-Bullet"/>
        <w:numPr>
          <w:ilvl w:val="0"/>
          <w:numId w:val="42"/>
        </w:numPr>
      </w:pPr>
      <w:r>
        <w:t xml:space="preserve">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 </w:t>
      </w:r>
    </w:p>
    <w:p w:rsidR="00374D55" w:rsidRDefault="00374D55">
      <w:pPr>
        <w:pStyle w:val="ProductList-Body"/>
      </w:pPr>
    </w:p>
    <w:p w:rsidR="00374D55" w:rsidRDefault="001D63A4">
      <w:pPr>
        <w:pStyle w:val="ProductList-ClauseHeading"/>
        <w:outlineLvl w:val="2"/>
      </w:pPr>
      <w:bookmarkStart w:id="336" w:name="_Sec583"/>
      <w:r>
        <w:t>Aprenentatge Electrònic</w:t>
      </w:r>
      <w:bookmarkEnd w:id="336"/>
    </w:p>
    <w:p w:rsidR="00374D55" w:rsidRDefault="001D63A4">
      <w:pPr>
        <w:pStyle w:val="ProductList-Body"/>
      </w:pPr>
      <w:r>
        <w:t>Aquest benefici varia per Aplicacions, Sistemes i Servidors. Els clients aplicables rebran un codi d'accés (per a Aplicacions, Sistemes i/o Servidors) per inscripció o contracte qualificats. Els clients amb Productes de Servidor qualificats poden utilitzar els cursos de Servidors d'Aprenentatge Electrònic allotjats, però no el contingut compatible amb SCORM. Els clients amb l'Office 365 Pro Plus</w:t>
      </w:r>
      <w:r>
        <w:fldChar w:fldCharType="begin"/>
      </w:r>
      <w:r>
        <w:instrText xml:space="preserve"> XE "Office 365 Pro Plus" </w:instrText>
      </w:r>
      <w:r>
        <w:fldChar w:fldCharType="end"/>
      </w:r>
      <w:r>
        <w:t xml:space="preserve"> poden utilitzar els cursos de Servidors d'Aprenentatge Electrònic allotjats relacionats amb l'Office 365 únicament (però no el contingut compatible amb SCORM).</w:t>
      </w:r>
    </w:p>
    <w:p w:rsidR="00374D55" w:rsidRDefault="00374D55">
      <w:pPr>
        <w:pStyle w:val="ProductList-Body"/>
      </w:pPr>
    </w:p>
    <w:p w:rsidR="00374D55" w:rsidRDefault="001D63A4">
      <w:pPr>
        <w:pStyle w:val="ProductList-Body"/>
      </w:pPr>
      <w:r>
        <w:t>El nombre màxim d'usuaris per als quals un Client pot utilitzar els cursos d'Aprenentatge Electrònic és igual al nombre de còpies llicenciades de productes qualificats que el Client ha inscrit a SA. Els clients han de designar un usuari per cada llicència qualificada. No es pot transmetre l'accés d'un usuari a un altre.</w:t>
      </w:r>
    </w:p>
    <w:p w:rsidR="00374D55" w:rsidRDefault="00374D55">
      <w:pPr>
        <w:pStyle w:val="ProductList-Body"/>
      </w:pPr>
    </w:p>
    <w:p w:rsidR="00374D55" w:rsidRDefault="001D63A4">
      <w:pPr>
        <w:pStyle w:val="ProductList-ClauseHeading"/>
        <w:outlineLvl w:val="2"/>
      </w:pPr>
      <w:bookmarkStart w:id="337" w:name="_Sec584"/>
      <w:r>
        <w:t>Programa d'Ús Domèstic</w:t>
      </w:r>
      <w:bookmarkEnd w:id="337"/>
    </w:p>
    <w:p w:rsidR="00374D55" w:rsidRDefault="001D63A4">
      <w:pPr>
        <w:pStyle w:val="ProductList-Body"/>
      </w:pPr>
      <w:r>
        <w:t xml:space="preserve">Els empleats del client que siguin usuaris de les aplicacions qualificades llicenciades que s'identifiquen a la taula següent poden adquirir 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programari del Programa d'Ús Domèstic corresponent, per instal·lar-lo en un dispositiu (un PC o un Mac, en funció del programari que s'hagi adquirit). Els programes Academic Select (sense SAM), Academic Select Plus (sense SAM) i Academic Open no poden optar a aquest benefici.</w:t>
      </w:r>
    </w:p>
    <w:p w:rsidR="00374D55" w:rsidRDefault="00374D55">
      <w:pPr>
        <w:pStyle w:val="ProductList-Body"/>
      </w:pPr>
    </w:p>
    <w:p w:rsidR="00374D55" w:rsidRDefault="001D63A4">
      <w:pPr>
        <w:pStyle w:val="ProductList-Body"/>
      </w:pPr>
      <w:r>
        <w:lastRenderedPageBreak/>
        <w:t>Les Llicències d'Ús Domèstic caduquen en finalitzar l'ocupació de l'empleat, en finalitzar o caducar la cobertura d'SA per a la còpia de l'aplicació d'escriptori corresponent que l'empleat utilitza a la feina, si l'empleat ja no és un usuari de la còpia llicenciada del programari o si l'empleat instal·la i utilitza una versió anterior o posterior de l'aplicació de sobretaula en virtut d'una llicència del Programa d'Ús Domèstic.</w:t>
      </w:r>
    </w:p>
    <w:p w:rsidR="00374D55" w:rsidRDefault="00374D55">
      <w:pPr>
        <w:pStyle w:val="ProductList-Body"/>
      </w:pPr>
    </w:p>
    <w:p w:rsidR="00374D55" w:rsidRDefault="001D63A4">
      <w:pPr>
        <w:pStyle w:val="ProductList-Body"/>
      </w:pPr>
      <w:r>
        <w:t>Els termes d'ús del programari del Programa d'Ús Domèstic s'apliquen a Microsoft i a l'empleat del Client i s'hi pot accedir a través del lloc web del Programa d'Ús Domèstic.</w:t>
      </w:r>
    </w:p>
    <w:p w:rsidR="00374D55" w:rsidRDefault="00374D55">
      <w:pPr>
        <w:pStyle w:val="ProductList-Body"/>
      </w:pPr>
    </w:p>
    <w:p w:rsidR="00374D55" w:rsidRDefault="001D63A4">
      <w:pPr>
        <w:pStyle w:val="ProductList-Body"/>
      </w:pPr>
      <w:r>
        <w:t>Microsoft no assumeix cap responsabilitat pel que fa al compliment de qualsevol obligació relacionada amb els beneficis de l'ocupació, els impostos o els informes que puguin tenir el Client o els seus empleats.</w:t>
      </w:r>
    </w:p>
    <w:tbl>
      <w:tblPr>
        <w:tblStyle w:val="PURTable"/>
        <w:tblW w:w="0" w:type="dxa"/>
        <w:tblLook w:val="04A0" w:firstRow="1" w:lastRow="0" w:firstColumn="1" w:lastColumn="0" w:noHBand="0" w:noVBand="1"/>
      </w:tblPr>
      <w:tblGrid>
        <w:gridCol w:w="5358"/>
        <w:gridCol w:w="5432"/>
      </w:tblGrid>
      <w:tr w:rsidR="00374D5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Llicència del Programa d'Ús Domèstic corresponent</w:t>
            </w:r>
          </w:p>
        </w:tc>
      </w:tr>
      <w:tr w:rsidR="00374D55">
        <w:tc>
          <w:tcPr>
            <w:tcW w:w="60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Office Standard 2010/2013/2016</w:t>
            </w:r>
          </w:p>
          <w:p w:rsidR="00374D55" w:rsidRDefault="001D63A4">
            <w:pPr>
              <w:pStyle w:val="ProductList-TableBody"/>
            </w:pPr>
            <w:r>
              <w:t xml:space="preserve">Office Professional Plus 2010/2013/2016 </w:t>
            </w:r>
          </w:p>
          <w:p w:rsidR="00374D55" w:rsidRDefault="001D63A4">
            <w:pPr>
              <w:pStyle w:val="ProductList-TableBody"/>
            </w:pPr>
            <w:r>
              <w:t>Office per al Mac Standard 2011/Office 2016 per al Mac Standard</w:t>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HUP de l'Office Professional Plus 2016 i HUP de l'Office 2016 per al Mac Home &amp; Business amb la DL del Lync</w:t>
            </w:r>
          </w:p>
        </w:tc>
      </w:tr>
      <w:tr w:rsidR="00374D55">
        <w:tc>
          <w:tcPr>
            <w:tcW w:w="60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Access 2010/2013/2016</w:t>
            </w:r>
          </w:p>
          <w:p w:rsidR="00374D55" w:rsidRDefault="001D63A4">
            <w:pPr>
              <w:pStyle w:val="ProductList-TableBody"/>
            </w:pPr>
            <w:r>
              <w:t>Excel 2010/2013/2016</w:t>
            </w:r>
          </w:p>
          <w:p w:rsidR="00374D55" w:rsidRDefault="001D63A4">
            <w:pPr>
              <w:pStyle w:val="ProductList-TableBody"/>
            </w:pPr>
            <w:r>
              <w:t>PowerPoint 2010/2013/2016</w:t>
            </w:r>
          </w:p>
          <w:p w:rsidR="00374D55" w:rsidRDefault="001D63A4">
            <w:pPr>
              <w:pStyle w:val="ProductList-TableBody"/>
            </w:pPr>
            <w:r>
              <w:t>InfoPath 2010/2013/2016</w:t>
            </w:r>
          </w:p>
          <w:p w:rsidR="00374D55" w:rsidRDefault="001D63A4">
            <w:pPr>
              <w:pStyle w:val="ProductList-TableBody"/>
            </w:pPr>
            <w:r>
              <w:t>Lync 2010/2013/2015</w:t>
            </w:r>
          </w:p>
          <w:p w:rsidR="00374D55" w:rsidRDefault="001D63A4">
            <w:pPr>
              <w:pStyle w:val="ProductList-TableBody"/>
            </w:pPr>
            <w:r>
              <w:t>OneNote 2010/2013/2016</w:t>
            </w:r>
          </w:p>
          <w:p w:rsidR="00374D55" w:rsidRDefault="001D63A4">
            <w:pPr>
              <w:pStyle w:val="ProductList-TableBody"/>
            </w:pPr>
            <w:r>
              <w:t>Outlook 2010/2013/2016</w:t>
            </w:r>
          </w:p>
          <w:p w:rsidR="00374D55" w:rsidRDefault="001D63A4">
            <w:pPr>
              <w:pStyle w:val="ProductList-TableBody"/>
            </w:pPr>
            <w:r>
              <w:t>Publisher 2010/2013/2016</w:t>
            </w:r>
          </w:p>
          <w:p w:rsidR="00374D55" w:rsidRDefault="001D63A4">
            <w:pPr>
              <w:pStyle w:val="ProductList-TableBody"/>
            </w:pPr>
            <w:r>
              <w:t>Skype for Business 2015</w:t>
            </w:r>
          </w:p>
          <w:p w:rsidR="00374D55" w:rsidRDefault="001D63A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 xml:space="preserve">HUP de l'Office Professional Plus 2016 i HUP de l'Office 2016 per al Mac Home &amp; Business amb la DL del Lync </w:t>
            </w:r>
          </w:p>
        </w:tc>
      </w:tr>
      <w:tr w:rsidR="00374D55">
        <w:tc>
          <w:tcPr>
            <w:tcW w:w="60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 xml:space="preserve">Visio Standard 2010/2013/2016 </w:t>
            </w:r>
          </w:p>
          <w:p w:rsidR="00374D55" w:rsidRDefault="001D63A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HUP del Visio Professional 2016</w:t>
            </w:r>
          </w:p>
        </w:tc>
      </w:tr>
      <w:tr w:rsidR="00374D55">
        <w:tc>
          <w:tcPr>
            <w:tcW w:w="60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Project Standard 2010/2013/2016</w:t>
            </w:r>
          </w:p>
          <w:p w:rsidR="00374D55" w:rsidRDefault="001D63A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HUP del Project Professional 2016</w:t>
            </w:r>
          </w:p>
        </w:tc>
      </w:tr>
    </w:tbl>
    <w:p w:rsidR="00374D55" w:rsidRDefault="001D63A4">
      <w:pPr>
        <w:pStyle w:val="ProductList-Body"/>
      </w:pPr>
      <w:r>
        <w:rPr>
          <w:i/>
        </w:rPr>
        <w:t xml:space="preserve">Per obtenir més informació, inclosa la relativa a la disponibilitat futura del programari del Programa d'Ús Domèstic addicional, consulteu </w:t>
      </w:r>
      <w:hyperlink r:id="rId117">
        <w:r>
          <w:rPr>
            <w:i/>
            <w:color w:val="00467F"/>
            <w:u w:val="single"/>
          </w:rPr>
          <w:t>http://www.microsoft.com/licensing</w:t>
        </w:r>
      </w:hyperlink>
      <w:r>
        <w:rPr>
          <w:i/>
        </w:rPr>
        <w:t>.</w:t>
      </w:r>
    </w:p>
    <w:p w:rsidR="00374D55" w:rsidRDefault="00374D55">
      <w:pPr>
        <w:pStyle w:val="ProductList-Body"/>
      </w:pPr>
    </w:p>
    <w:p w:rsidR="00374D55" w:rsidRDefault="001D63A4">
      <w:pPr>
        <w:pStyle w:val="ProductList-Body"/>
      </w:pPr>
      <w:r>
        <w:t>Microsoft pot finalitzar la participació d'un client al Programa d'Ús Domèstic, immediatament i sense cap avís previ, en relació amb un accés o llicència no autoritzats a través del lloc web del Programa d'Ús Domèstic en connexió amb el codi de programa del client.</w:t>
      </w:r>
    </w:p>
    <w:p w:rsidR="00374D55" w:rsidRDefault="00374D55">
      <w:pPr>
        <w:pStyle w:val="ProductList-Body"/>
        <w:jc w:val="right"/>
      </w:pPr>
    </w:p>
    <w:p w:rsidR="00374D55" w:rsidRDefault="001D63A4">
      <w:pPr>
        <w:pStyle w:val="ProductList-ClauseHeading"/>
        <w:outlineLvl w:val="2"/>
      </w:pPr>
      <w:bookmarkStart w:id="338" w:name="_Sec585"/>
      <w:r>
        <w:t>Assistència Tècnica Ininterrompuda per a la Resolució de Problemes</w:t>
      </w:r>
      <w:bookmarkEnd w:id="338"/>
    </w:p>
    <w:p w:rsidR="00374D55" w:rsidRDefault="001D63A4">
      <w:pPr>
        <w:pStyle w:val="ProductList-Body"/>
      </w:pPr>
      <w:r>
        <w:t>Els clients (excepte els que facin adquisicions a través dels Programes Academic) amb cobertura d'SA poden obtenir Assistència Tècnica Ininterrompuda per a la Resolució de Problemes.</w:t>
      </w:r>
    </w:p>
    <w:p w:rsidR="00374D55" w:rsidRDefault="00374D55">
      <w:pPr>
        <w:pStyle w:val="ProductList-Body"/>
      </w:pPr>
    </w:p>
    <w:p w:rsidR="00374D55" w:rsidRDefault="001D63A4">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rsidR="00374D55" w:rsidRDefault="00374D55">
      <w:pPr>
        <w:pStyle w:val="ProductList-Body"/>
      </w:pPr>
    </w:p>
    <w:p w:rsidR="00374D55" w:rsidRDefault="001D63A4">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rsidR="00374D55" w:rsidRDefault="00374D55">
      <w:pPr>
        <w:pStyle w:val="ProductList-Body"/>
      </w:pPr>
    </w:p>
    <w:p w:rsidR="00374D55" w:rsidRDefault="001D63A4">
      <w:pPr>
        <w:pStyle w:val="ProductList-Body"/>
      </w:pPr>
      <w: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rsidR="00374D55" w:rsidRDefault="00374D55">
      <w:pPr>
        <w:pStyle w:val="ProductList-Body"/>
      </w:pPr>
    </w:p>
    <w:p w:rsidR="00374D55" w:rsidRDefault="001D63A4">
      <w:pPr>
        <w:pStyle w:val="ProductList-SubClauseHeading"/>
        <w:outlineLvl w:val="3"/>
      </w:pPr>
      <w:r>
        <w:t>Obsequis d'Incidents d'Assistència Tècnica Telefònica per a tots els programes excepte MPSA</w:t>
      </w:r>
    </w:p>
    <w:p w:rsidR="00374D55" w:rsidRDefault="001D63A4">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68"/>
        <w:gridCol w:w="2517"/>
        <w:gridCol w:w="2679"/>
        <w:gridCol w:w="2666"/>
      </w:tblGrid>
      <w:tr w:rsidR="00374D5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lastRenderedPageBreak/>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IW/Client: Increments d'Obsequis d'Incidents</w:t>
            </w:r>
          </w:p>
        </w:tc>
      </w:tr>
      <w:tr w:rsidR="00374D55">
        <w:tc>
          <w:tcPr>
            <w:tcW w:w="29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$200,000</w:t>
            </w:r>
          </w:p>
        </w:tc>
      </w:tr>
      <w:tr w:rsidR="00374D55">
        <w:tc>
          <w:tcPr>
            <w:tcW w:w="29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300,000</w:t>
            </w:r>
          </w:p>
        </w:tc>
      </w:tr>
      <w:tr w:rsidR="00374D55">
        <w:tc>
          <w:tcPr>
            <w:tcW w:w="29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270,000</w:t>
            </w:r>
          </w:p>
        </w:tc>
      </w:tr>
      <w:tr w:rsidR="00374D55">
        <w:tc>
          <w:tcPr>
            <w:tcW w:w="29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SFr. 330,000</w:t>
            </w:r>
          </w:p>
        </w:tc>
      </w:tr>
      <w:tr w:rsidR="00374D55">
        <w:tc>
          <w:tcPr>
            <w:tcW w:w="29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CRC 1.650.000</w:t>
            </w:r>
          </w:p>
        </w:tc>
      </w:tr>
      <w:tr w:rsidR="00374D55">
        <w:tc>
          <w:tcPr>
            <w:tcW w:w="29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kr 1.600.000</w:t>
            </w:r>
          </w:p>
        </w:tc>
      </w:tr>
      <w:tr w:rsidR="00374D55">
        <w:tc>
          <w:tcPr>
            <w:tcW w:w="29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215,000</w:t>
            </w:r>
          </w:p>
        </w:tc>
      </w:tr>
      <w:tr w:rsidR="00374D55">
        <w:tc>
          <w:tcPr>
            <w:tcW w:w="29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£135,000</w:t>
            </w:r>
          </w:p>
        </w:tc>
      </w:tr>
      <w:tr w:rsidR="00374D55">
        <w:tc>
          <w:tcPr>
            <w:tcW w:w="29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JPY 24.000.000</w:t>
            </w:r>
          </w:p>
        </w:tc>
      </w:tr>
      <w:tr w:rsidR="00374D55">
        <w:tc>
          <w:tcPr>
            <w:tcW w:w="29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KWD 240.000.000</w:t>
            </w:r>
          </w:p>
        </w:tc>
      </w:tr>
      <w:tr w:rsidR="00374D55">
        <w:tc>
          <w:tcPr>
            <w:tcW w:w="29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kr 1.650.000</w:t>
            </w:r>
          </w:p>
        </w:tc>
      </w:tr>
      <w:tr w:rsidR="00374D55">
        <w:tc>
          <w:tcPr>
            <w:tcW w:w="29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350,000</w:t>
            </w:r>
          </w:p>
        </w:tc>
      </w:tr>
      <w:tr w:rsidR="00374D55">
        <w:tc>
          <w:tcPr>
            <w:tcW w:w="29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kr 2.000.000</w:t>
            </w:r>
          </w:p>
        </w:tc>
      </w:tr>
      <w:tr w:rsidR="00374D55">
        <w:tc>
          <w:tcPr>
            <w:tcW w:w="29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NTD 7.000.000</w:t>
            </w:r>
          </w:p>
        </w:tc>
      </w:tr>
      <w:tr w:rsidR="00374D55">
        <w:tc>
          <w:tcPr>
            <w:tcW w:w="29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INR 10.000.000</w:t>
            </w:r>
          </w:p>
        </w:tc>
      </w:tr>
      <w:tr w:rsidR="00374D55">
        <w:tc>
          <w:tcPr>
            <w:tcW w:w="29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RUB 6.600.000</w:t>
            </w:r>
          </w:p>
        </w:tc>
      </w:tr>
    </w:tbl>
    <w:p w:rsidR="00374D55" w:rsidRDefault="00374D55">
      <w:pPr>
        <w:pStyle w:val="ProductList-BodyIndented"/>
        <w:ind w:left="720"/>
      </w:pPr>
    </w:p>
    <w:p w:rsidR="00374D55" w:rsidRDefault="001D63A4">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rsidR="00374D55" w:rsidRDefault="00374D55">
      <w:pPr>
        <w:pStyle w:val="ProductList-BodyIndented"/>
      </w:pPr>
    </w:p>
    <w:p w:rsidR="00374D55" w:rsidRDefault="001D63A4">
      <w:pPr>
        <w:pStyle w:val="ProductList-BodyIndented"/>
      </w:pPr>
      <w:r>
        <w:t xml:space="preserve">L'accés a l'assistència tècnica telefònica local està disponible en horari comercial des del lloc web </w:t>
      </w:r>
      <w:hyperlink r:id="rId118">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rsidR="00374D55" w:rsidRDefault="00374D55">
      <w:pPr>
        <w:pStyle w:val="ProductList-BodyIndented"/>
      </w:pPr>
    </w:p>
    <w:p w:rsidR="00374D55" w:rsidRDefault="001D63A4">
      <w:pPr>
        <w:pStyle w:val="ProductList-SubClauseHeading"/>
        <w:outlineLvl w:val="3"/>
      </w:pPr>
      <w:r>
        <w:t>Obsequis d'Incidents d'Assistència Tècnica Telefònica per a MPSA</w:t>
      </w:r>
    </w:p>
    <w:p w:rsidR="00374D55" w:rsidRDefault="001D63A4">
      <w:pPr>
        <w:pStyle w:val="ProductList-BodyIndented"/>
      </w:pPr>
      <w:r>
        <w:t>El nombre d'incidents d'assistència tècnica telefònica permesos varia en funció dels punts guanyats dels beneficis d'SA del Client. Si el Client té cobertura d'SA com a mínim en un Producte de programari de Servidor qualificat, el Client té dret a un incident complementari. El nombre d'incidents d'assistència tècnica telefònica al qual té dret el Client es basa en el càlcul total de punts guanyats a través del Compte d'Adquisició, com es mostra a continuació (consulteu la secció “Càlcul dels Punts del Beneficis de Software Assurance” d'aquest document per saber com es calculen els punts dels Beneficis d'SA):</w:t>
      </w:r>
    </w:p>
    <w:tbl>
      <w:tblPr>
        <w:tblStyle w:val="PURTable0"/>
        <w:tblW w:w="0" w:type="dxa"/>
        <w:tblLook w:val="04A0" w:firstRow="1" w:lastRow="0" w:firstColumn="1" w:lastColumn="0" w:noHBand="0" w:noVBand="1"/>
      </w:tblPr>
      <w:tblGrid>
        <w:gridCol w:w="5262"/>
        <w:gridCol w:w="5168"/>
      </w:tblGrid>
      <w:tr w:rsidR="00374D5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Grup</w:t>
            </w:r>
          </w:p>
        </w:tc>
        <w:tc>
          <w:tcPr>
            <w:tcW w:w="6000" w:type="dxa"/>
            <w:tcBorders>
              <w:left w:val="single" w:sz="4" w:space="0" w:color="000000"/>
              <w:right w:val="single" w:sz="4" w:space="0" w:color="000000"/>
            </w:tcBorders>
            <w:shd w:val="clear" w:color="auto" w:fill="0072C6"/>
          </w:tcPr>
          <w:p w:rsidR="00374D55" w:rsidRDefault="001D63A4">
            <w:pPr>
              <w:pStyle w:val="ProductList-TableBody"/>
            </w:pPr>
            <w:r>
              <w:rPr>
                <w:color w:val="FFFFFF"/>
              </w:rPr>
              <w:t>Punts per incident d'assistència tècnica telefònica</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Aplicacions i Sistemes (combinats)</w:t>
            </w:r>
          </w:p>
        </w:tc>
        <w:tc>
          <w:tcPr>
            <w:tcW w:w="6000" w:type="dxa"/>
            <w:tcBorders>
              <w:left w:val="single" w:sz="4" w:space="0" w:color="000000"/>
              <w:right w:val="single" w:sz="4" w:space="0" w:color="000000"/>
            </w:tcBorders>
          </w:tcPr>
          <w:p w:rsidR="00374D55" w:rsidRDefault="001D63A4">
            <w:pPr>
              <w:pStyle w:val="ProductList-TableBody"/>
            </w:pPr>
            <w:r>
              <w:t>2,000</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Servidor</w:t>
            </w:r>
          </w:p>
        </w:tc>
        <w:tc>
          <w:tcPr>
            <w:tcW w:w="6000" w:type="dxa"/>
            <w:tcBorders>
              <w:left w:val="single" w:sz="4" w:space="0" w:color="000000"/>
              <w:right w:val="single" w:sz="4" w:space="0" w:color="000000"/>
            </w:tcBorders>
          </w:tcPr>
          <w:p w:rsidR="00374D55" w:rsidRDefault="001D63A4">
            <w:pPr>
              <w:pStyle w:val="ProductList-TableBody"/>
            </w:pPr>
            <w:r>
              <w:t>400</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CAL</w:t>
            </w:r>
          </w:p>
        </w:tc>
        <w:tc>
          <w:tcPr>
            <w:tcW w:w="6000" w:type="dxa"/>
            <w:tcBorders>
              <w:left w:val="single" w:sz="4" w:space="0" w:color="000000"/>
              <w:right w:val="single" w:sz="4" w:space="0" w:color="000000"/>
            </w:tcBorders>
          </w:tcPr>
          <w:p w:rsidR="00374D55" w:rsidRDefault="001D63A4">
            <w:pPr>
              <w:pStyle w:val="ProductList-TableBody"/>
            </w:pPr>
            <w:r>
              <w:t>400</w:t>
            </w:r>
          </w:p>
        </w:tc>
      </w:tr>
    </w:tbl>
    <w:p w:rsidR="00374D55" w:rsidRDefault="00374D55">
      <w:pPr>
        <w:pStyle w:val="ProductList-BodyIndented"/>
      </w:pPr>
    </w:p>
    <w:p w:rsidR="00374D55" w:rsidRDefault="001D63A4">
      <w:pPr>
        <w:pStyle w:val="ProductList-BodyIndented"/>
      </w:pPr>
      <w:r>
        <w:t>Els incidents es permeten al llarg del termini de la cobertura d'SA i estan disponibles per utilitzar des de l'inici de la cobertura d'SA del Client, independentment de si el Client ha triat diferir els pagaments. Per a les compres fetes després de la comanda inicial, es tornaran a calcular els incidents obsequiats i l'adjudicació anual. Els Incidents d'Assistència Tècnica Telefònica que no s'hagin utilitzat caducaran quan ho faci la cobertura d'SA. Els Incidents d'Assistència Tècnica Telefònica no es poden transmetre entre Comptes d'Adquisició.</w:t>
      </w:r>
    </w:p>
    <w:p w:rsidR="00374D55" w:rsidRDefault="00374D55">
      <w:pPr>
        <w:pStyle w:val="ProductList-BodyIndented"/>
      </w:pPr>
    </w:p>
    <w:p w:rsidR="00374D55" w:rsidRDefault="001D63A4">
      <w:pPr>
        <w:pStyle w:val="ProductList-BodyIndented"/>
      </w:pPr>
      <w:r>
        <w:t>L'accés a l'assistència tècnica telefònica local està disponible en horari comercial des del lloc web http://support.microsoft.com/gp/saphone.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rsidR="00374D55" w:rsidRDefault="00374D55">
      <w:pPr>
        <w:pStyle w:val="ProductList-SubClauseHeading"/>
        <w:outlineLvl w:val="3"/>
      </w:pPr>
    </w:p>
    <w:p w:rsidR="00374D55" w:rsidRDefault="001D63A4">
      <w:pPr>
        <w:pStyle w:val="ProductList-SubClauseHeading"/>
        <w:outlineLvl w:val="3"/>
      </w:pPr>
      <w:r>
        <w:t>Incidents Basats en Web</w:t>
      </w:r>
    </w:p>
    <w:p w:rsidR="00374D55" w:rsidRDefault="001D63A4">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rsidR="00374D55" w:rsidRDefault="00374D55">
      <w:pPr>
        <w:pStyle w:val="ProductList-BodyIndented"/>
      </w:pPr>
    </w:p>
    <w:p w:rsidR="00374D55" w:rsidRDefault="001D63A4">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rsidR="00374D55" w:rsidRDefault="00374D55">
      <w:pPr>
        <w:pStyle w:val="ProductList-BodyIndented"/>
        <w:ind w:left="720"/>
      </w:pPr>
    </w:p>
    <w:p w:rsidR="00374D55" w:rsidRDefault="001D63A4">
      <w:pPr>
        <w:pStyle w:val="ProductList-SubClauseHeading"/>
        <w:outlineLvl w:val="3"/>
      </w:pPr>
      <w:r>
        <w:t>Contactes per a l'Assistència Tècnica</w:t>
      </w:r>
    </w:p>
    <w:p w:rsidR="00374D55" w:rsidRDefault="001D63A4">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36"/>
        <w:gridCol w:w="1483"/>
        <w:gridCol w:w="1483"/>
        <w:gridCol w:w="1482"/>
        <w:gridCol w:w="1482"/>
        <w:gridCol w:w="1482"/>
        <w:gridCol w:w="1482"/>
      </w:tblGrid>
      <w:tr w:rsidR="00374D5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S/S+: EA Nivell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S/S+: EA Nivell D</w:t>
            </w:r>
          </w:p>
        </w:tc>
      </w:tr>
      <w:tr w:rsidR="00374D55">
        <w:tc>
          <w:tcPr>
            <w:tcW w:w="17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Segons sigui necessari</w:t>
            </w:r>
          </w:p>
        </w:tc>
      </w:tr>
      <w:tr w:rsidR="00374D55">
        <w:tc>
          <w:tcPr>
            <w:tcW w:w="17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16</w:t>
            </w:r>
          </w:p>
        </w:tc>
      </w:tr>
    </w:tbl>
    <w:p w:rsidR="00374D55" w:rsidRDefault="00374D55">
      <w:pPr>
        <w:pStyle w:val="ProductList-BodyIndented"/>
      </w:pPr>
    </w:p>
    <w:p w:rsidR="00374D55" w:rsidRDefault="001D63A4">
      <w:pPr>
        <w:pStyle w:val="ProductList-SubClauseHeading"/>
        <w:outlineLvl w:val="3"/>
      </w:pPr>
      <w:r>
        <w:t>Nivell de Servei per a Clients de Software Assurance</w:t>
      </w:r>
    </w:p>
    <w:p w:rsidR="00374D55" w:rsidRDefault="001D63A4">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00"/>
        <w:gridCol w:w="2629"/>
        <w:gridCol w:w="2621"/>
        <w:gridCol w:w="2680"/>
      </w:tblGrid>
      <w:tr w:rsidR="00374D5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Resposta Prevista del Client</w:t>
            </w:r>
          </w:p>
        </w:tc>
      </w:tr>
      <w:tr w:rsidR="00374D55">
        <w:tc>
          <w:tcPr>
            <w:tcW w:w="29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 xml:space="preserve">Impacte empresarial crític: </w:t>
            </w:r>
          </w:p>
          <w:p w:rsidR="00374D55" w:rsidRDefault="001D63A4">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Primera resposta a la trucada en un termini de 2 hores o menys segons l'oferta d'assistència tècnica</w:t>
            </w:r>
          </w:p>
          <w:p w:rsidR="00374D55" w:rsidRDefault="001D63A4">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Assignació de recursos adequats per mantenir un esforç continu de manera ininterrompuda2</w:t>
            </w:r>
          </w:p>
          <w:p w:rsidR="00374D55" w:rsidRDefault="001D63A4">
            <w:pPr>
              <w:pStyle w:val="ProductList-TableBody"/>
            </w:pPr>
            <w:r>
              <w:t>Accés i resposta ràpids de l'autoritat de control de canvis</w:t>
            </w:r>
          </w:p>
          <w:p w:rsidR="00374D55" w:rsidRDefault="001D63A4">
            <w:pPr>
              <w:pStyle w:val="ProductList-TableBody"/>
            </w:pPr>
            <w:r>
              <w:t>Notificació de gestió</w:t>
            </w:r>
          </w:p>
        </w:tc>
      </w:tr>
      <w:tr w:rsidR="00374D55">
        <w:tc>
          <w:tcPr>
            <w:tcW w:w="29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 xml:space="preserve">Impacte empresarial moderat: </w:t>
            </w:r>
          </w:p>
          <w:p w:rsidR="00374D55" w:rsidRDefault="001D63A4">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Primera resposta a la trucada en un termini de 4 hores o menys segons l'oferta d'assistència tècnica</w:t>
            </w:r>
          </w:p>
          <w:p w:rsidR="00374D55" w:rsidRDefault="001D63A4">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Assignació de recursos adequats per mantenir l'esforç continu durant l'Horari Comercial</w:t>
            </w:r>
          </w:p>
          <w:p w:rsidR="00374D55" w:rsidRDefault="001D63A4">
            <w:pPr>
              <w:pStyle w:val="ProductList-TableBody"/>
            </w:pPr>
            <w:r>
              <w:t>Accés i resposta ràpids de l'autoritat de control de canvis en un termini de 4 hores dins de l'Horari Comercial</w:t>
            </w:r>
          </w:p>
        </w:tc>
      </w:tr>
      <w:tr w:rsidR="00374D55">
        <w:tc>
          <w:tcPr>
            <w:tcW w:w="29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 xml:space="preserve">Impacte empresarial mínim: </w:t>
            </w:r>
          </w:p>
          <w:p w:rsidR="00374D55" w:rsidRDefault="001D63A4">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Primera resposta en un termini d'un dia laborable o menys segons l'oferta d'assistència tècnica</w:t>
            </w:r>
          </w:p>
          <w:p w:rsidR="00374D55" w:rsidRDefault="001D63A4">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Informació de contacte precisa sobre el propietari del cas</w:t>
            </w:r>
          </w:p>
          <w:p w:rsidR="00374D55" w:rsidRDefault="001D63A4">
            <w:pPr>
              <w:pStyle w:val="ProductList-TableBody"/>
            </w:pPr>
            <w:r>
              <w:t>Capacitat de resposta en un termini d'un dia laboral.</w:t>
            </w:r>
          </w:p>
        </w:tc>
      </w:tr>
    </w:tbl>
    <w:p w:rsidR="00374D55" w:rsidRDefault="001D63A4">
      <w:pPr>
        <w:pStyle w:val="ProductList-BodyIndented"/>
      </w:pPr>
      <w:r>
        <w:rPr>
          <w:i/>
        </w:rPr>
        <w:t>1 Poseu-vos en contacte amb un representant de Microsoft per conèixer l'horari comercial local.</w:t>
      </w:r>
    </w:p>
    <w:p w:rsidR="00374D55" w:rsidRDefault="001D63A4">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rsidR="00374D55" w:rsidRDefault="00374D55">
      <w:pPr>
        <w:pStyle w:val="ProductList-BodyIndented"/>
        <w:ind w:left="720"/>
      </w:pPr>
    </w:p>
    <w:p w:rsidR="00374D55" w:rsidRDefault="001D63A4">
      <w:pPr>
        <w:pStyle w:val="ProductList-SubClauseHeading"/>
        <w:outlineLvl w:val="3"/>
      </w:pPr>
      <w:r>
        <w:t>Conversió d'Incidents d'Assistència Tècnica Ininterrompuda per a la Resolució de Problemes de Software Assurance en Serveis d'Assistència Tècnica Premier</w:t>
      </w:r>
    </w:p>
    <w:p w:rsidR="00374D55" w:rsidRDefault="001D63A4">
      <w:pPr>
        <w:pStyle w:val="ProductList-BodyIndented"/>
      </w:pPr>
      <w:r>
        <w:t>Amb l'excepció d'MPSA, els clients poden convertir els Incidents d'Assistència Tècnica Ininterrompuda per a la Resolució de Problemes d'SA (Incidents PRS SA o “SAB”) en hores d'Assistència Tècnica per a la Resolució de Problemes (PRS) Premier o hores d'Enginyer d'Assistència Tècnica Dedicat (DSE), aplicables només a les activitats d'assistència tècnica reactivades.</w:t>
      </w:r>
    </w:p>
    <w:p w:rsidR="00374D55" w:rsidRDefault="00374D55">
      <w:pPr>
        <w:pStyle w:val="ProductList-BodyIndented"/>
      </w:pPr>
    </w:p>
    <w:p w:rsidR="00374D55" w:rsidRDefault="001D63A4">
      <w:pPr>
        <w:pStyle w:val="ProductList-BodyIndented"/>
      </w:pPr>
      <w:r>
        <w:t>Aquests serveis s'han d'utilitzar d'acord amb el pla de Servei Premier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rsidR="00374D55" w:rsidRDefault="00374D55">
      <w:pPr>
        <w:pStyle w:val="ProductList-BodyIndented"/>
        <w:ind w:left="720"/>
      </w:pPr>
    </w:p>
    <w:p w:rsidR="00374D55" w:rsidRDefault="001D63A4">
      <w:pPr>
        <w:pStyle w:val="ProductList-SubClauseHeading"/>
        <w:outlineLvl w:val="3"/>
      </w:pPr>
      <w:r>
        <w:t>Disposicions Empresarials Addicionals</w:t>
      </w:r>
    </w:p>
    <w:p w:rsidR="00374D55" w:rsidRDefault="001D63A4">
      <w:pPr>
        <w:pStyle w:val="ProductList-BodyIndented"/>
      </w:pPr>
      <w:r>
        <w:t>La despesa d'SA no es pot combinar entre inscripcions Enterprise o Select, registres Select Plus, Comptes d'Adquisició ni Contractes Open Value per poder optar a obsequis addicionals. La despesa de cada inscripció, contracte o Compte d'Adquisició s'utilitzarà per determinar l'obsequi per a la inscripció, el contracte o el Compte d'Adquisició corresponent.</w:t>
      </w:r>
    </w:p>
    <w:p w:rsidR="00374D55" w:rsidRDefault="00374D55">
      <w:pPr>
        <w:pStyle w:val="ProductList-BodyIndented"/>
      </w:pPr>
    </w:p>
    <w:p w:rsidR="00374D55" w:rsidRDefault="001D63A4">
      <w:pPr>
        <w:pStyle w:val="ProductList-BodyIndented"/>
      </w:pPr>
      <w:r>
        <w:t>La reducció de la Despesa d'SA com a resultat de devolucions i altres ajusts de facturació, si es permeten, poden derivar en la pèrdua de l'Assistència Tècnica o els obsequis d'incidents Telefònics durant el període d'obsequis present o d'altres futurs.</w:t>
      </w:r>
    </w:p>
    <w:p w:rsidR="00374D55" w:rsidRDefault="00374D55">
      <w:pPr>
        <w:pStyle w:val="ProductList-BodyIndented"/>
      </w:pPr>
    </w:p>
    <w:p w:rsidR="00374D55" w:rsidRDefault="001D63A4">
      <w:pPr>
        <w:pStyle w:val="ProductList-SubClauseHeading"/>
        <w:outlineLvl w:val="3"/>
      </w:pPr>
      <w:r>
        <w:t>Elegibilitat d'SCE</w:t>
      </w:r>
    </w:p>
    <w:p w:rsidR="00374D55" w:rsidRDefault="001D63A4">
      <w:pPr>
        <w:pStyle w:val="ProductList-BodyIndented"/>
      </w:pPr>
      <w:r>
        <w:t xml:space="preserve">Els Clients que tinguin una SCE amb una despesa d'SA anual mínima mitjana de 250.000 USD en productes qualificats a la Plataforma d'Aplicació o el CIS Suite i que tinguin un Contracte de Serveis Premier poden optar a incidents d'Assistència Tècnica Ininterrompuda i Il·limitada per a la Resolució de problemes (PRS). Els dos components d'SCE aplicables poden optar a l'Assistència Tècnica Ininterrompuda i </w:t>
      </w:r>
      <w:r>
        <w:lastRenderedPageBreak/>
        <w:t>Il·limitada per a la Resolució de Problemes per separat. Els Productes que s'enumeren a continuació, inclosos actualment a l'Assistència Tècnica General o Ampliada, d'acord amb la Directiva de Cicle de Vida d'Assistència Tècnica de Microsoft en línia amb un contracte Premier de Client, s'inclouen en aquest benefici.</w:t>
      </w:r>
    </w:p>
    <w:p w:rsidR="00374D55" w:rsidRDefault="00374D55">
      <w:pPr>
        <w:pStyle w:val="ProductList-BodyIndented"/>
      </w:pPr>
    </w:p>
    <w:p w:rsidR="00374D55" w:rsidRDefault="001D63A4">
      <w:pPr>
        <w:pStyle w:val="ProductList-BodyIndented"/>
      </w:pPr>
      <w:r>
        <w:t>Els Productes de Plataforma d'Aplicacions qualificats són:</w:t>
      </w:r>
    </w:p>
    <w:p w:rsidR="00374D55" w:rsidRDefault="001D63A4" w:rsidP="001D63A4">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w:t>
      </w:r>
    </w:p>
    <w:p w:rsidR="00374D55" w:rsidRDefault="001D63A4" w:rsidP="001D63A4">
      <w:pPr>
        <w:pStyle w:val="ProductList-Bullet"/>
        <w:numPr>
          <w:ilvl w:val="1"/>
          <w:numId w:val="43"/>
        </w:numPr>
      </w:pPr>
      <w:r>
        <w:t>BizTalk Server</w:t>
      </w:r>
      <w:r>
        <w:fldChar w:fldCharType="begin"/>
      </w:r>
      <w:r>
        <w:instrText xml:space="preserve"> XE "BizTalk Server" </w:instrText>
      </w:r>
      <w:r>
        <w:fldChar w:fldCharType="end"/>
      </w:r>
      <w:r>
        <w:t xml:space="preserve"> (Standard, Enterprise i Branch) </w:t>
      </w:r>
    </w:p>
    <w:p w:rsidR="00374D55" w:rsidRDefault="001D63A4" w:rsidP="001D63A4">
      <w:pPr>
        <w:pStyle w:val="ProductList-Bullet"/>
        <w:numPr>
          <w:ilvl w:val="1"/>
          <w:numId w:val="43"/>
        </w:numPr>
      </w:pPr>
      <w:r>
        <w:t>Office SharePoint Server</w:t>
      </w:r>
      <w:r>
        <w:fldChar w:fldCharType="begin"/>
      </w:r>
      <w:r>
        <w:instrText xml:space="preserve"> XE "SharePoint Server" </w:instrText>
      </w:r>
      <w:r>
        <w:fldChar w:fldCharType="end"/>
      </w:r>
    </w:p>
    <w:p w:rsidR="00374D55" w:rsidRDefault="001D63A4">
      <w:pPr>
        <w:pStyle w:val="ProductList-BodyIndented"/>
      </w:pPr>
      <w:r>
        <w:t>Els productes qualificats del Component Core Infrastructure són:</w:t>
      </w:r>
    </w:p>
    <w:p w:rsidR="00374D55" w:rsidRDefault="001D63A4" w:rsidP="001D63A4">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rsidR="00374D55" w:rsidRDefault="001D63A4" w:rsidP="001D63A4">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374D55" w:rsidRDefault="00374D55">
      <w:pPr>
        <w:pStyle w:val="ProductList-BodyIndented"/>
      </w:pPr>
    </w:p>
    <w:p w:rsidR="00374D55" w:rsidRDefault="001D63A4">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487"/>
        <w:gridCol w:w="3438"/>
        <w:gridCol w:w="3505"/>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Despesa d'SA Anual Mínima Mitjana per optar al benefici PRS Ininterromput i Il·limitat</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250,000</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375,000</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337,500</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412,500</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2,062,500</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2,000,000</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268,750</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168,750</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30,000,000</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300,000,000</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2,062,500</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437,500</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2,500,000</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8,750,000</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12,500,000</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8,250,000</w:t>
            </w:r>
          </w:p>
        </w:tc>
      </w:tr>
    </w:tbl>
    <w:p w:rsidR="00374D55" w:rsidRDefault="00374D55">
      <w:pPr>
        <w:pStyle w:val="ProductList-BodyIndented"/>
        <w:ind w:left="720"/>
      </w:pPr>
    </w:p>
    <w:p w:rsidR="00374D55" w:rsidRDefault="001D63A4">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rsidR="00374D55" w:rsidRDefault="00374D55">
      <w:pPr>
        <w:pStyle w:val="ProductList-BodyIndented"/>
        <w:ind w:left="720"/>
      </w:pPr>
    </w:p>
    <w:p w:rsidR="00374D55" w:rsidRDefault="001D63A4">
      <w:pPr>
        <w:pStyle w:val="ProductList-SubClauseHeading"/>
        <w:outlineLvl w:val="3"/>
      </w:pPr>
      <w:r>
        <w:t>Elegibilitat de l'Emmagatzematge de Dades Paral·leles</w:t>
      </w:r>
    </w:p>
    <w:p w:rsidR="00374D55" w:rsidRDefault="001D63A4">
      <w:pPr>
        <w:pStyle w:val="ProductList-BodyIndented"/>
      </w:pPr>
      <w:r>
        <w:t>Els clients que adquireixin llicències de l'SQL Server Enterprise Edition, implementin l'Emmagatzematge de Dades Paral·leles (“PDW”) i tinguin un Contracte de Serveis Premier podran optar a incidents de PRS Ininterrompuda i Il·limitada, independentment de si tenen una inscripció SCE o de la seva despesa en SCE.</w:t>
      </w:r>
    </w:p>
    <w:p w:rsidR="00374D55" w:rsidRDefault="00374D55">
      <w:pPr>
        <w:pStyle w:val="ProductList-BodyIndented"/>
      </w:pPr>
    </w:p>
    <w:p w:rsidR="00374D55" w:rsidRDefault="001D63A4">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l'SQL Server Enterprise Edition i per implementar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rsidR="00374D55" w:rsidRDefault="00374D55">
      <w:pPr>
        <w:pStyle w:val="ProductList-BodyIndented"/>
      </w:pPr>
    </w:p>
    <w:p w:rsidR="00374D55" w:rsidRDefault="001D63A4">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197"/>
        <w:gridCol w:w="5233"/>
      </w:tblGrid>
      <w:tr w:rsidR="00374D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Contactes d'Assistència Tècnica permesos</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4</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5</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6</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7</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8</w:t>
            </w:r>
          </w:p>
        </w:tc>
      </w:tr>
    </w:tbl>
    <w:p w:rsidR="00374D55" w:rsidRDefault="00374D55">
      <w:pPr>
        <w:pStyle w:val="ProductList-BodyIndented"/>
      </w:pPr>
    </w:p>
    <w:p w:rsidR="00374D55" w:rsidRDefault="001D63A4">
      <w:pPr>
        <w:pStyle w:val="ProductList-BodyIndented"/>
      </w:pPr>
      <w:r>
        <w:t>El nombre de contactes d'assistència tècnica permesos per a MPSA és de 8 independentment de la despesa d'SA. 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rsidR="00374D55" w:rsidRDefault="001D63A4">
      <w:pPr>
        <w:pStyle w:val="ProductList-BodyIndented"/>
      </w:pPr>
      <w:r>
        <w:lastRenderedPageBreak/>
        <w:t xml:space="preserve">Nota: Els clients que tinguin actualment una llicència per a PDW mantenen aquest benefici segons es detalla als </w:t>
      </w:r>
      <w:hyperlink r:id="rId119">
        <w:r>
          <w:rPr>
            <w:color w:val="00467F"/>
            <w:u w:val="single"/>
          </w:rPr>
          <w:t>Termes dels Productes de juny de 2016</w:t>
        </w:r>
      </w:hyperlink>
      <w:r>
        <w:t>.</w:t>
      </w:r>
    </w:p>
    <w:p w:rsidR="00374D55" w:rsidRDefault="00374D55">
      <w:pPr>
        <w:pStyle w:val="ProductList-BodyIndented"/>
      </w:pPr>
    </w:p>
    <w:p w:rsidR="00374D55" w:rsidRDefault="001D63A4">
      <w:pPr>
        <w:pStyle w:val="ProductList-ClauseHeading"/>
        <w:outlineLvl w:val="2"/>
      </w:pPr>
      <w:bookmarkStart w:id="339" w:name="_Sec586"/>
      <w:r>
        <w:t>Assistència Tècnica de Revisions Ampliada</w:t>
      </w:r>
      <w:bookmarkEnd w:id="339"/>
    </w:p>
    <w:p w:rsidR="00374D55" w:rsidRDefault="001D63A4">
      <w:pPr>
        <w:pStyle w:val="ProductList-Body"/>
      </w:pPr>
      <w:r>
        <w:t>L'Assistència Tècnica de Revisions Ampliada està disponible per als clients que han signat un contracte d'Assistència Tècnica Premier o Essential i han adquirit SA en virtut dels programes següents:</w:t>
      </w:r>
    </w:p>
    <w:p w:rsidR="00374D55" w:rsidRDefault="001D63A4" w:rsidP="001D63A4">
      <w:pPr>
        <w:pStyle w:val="ProductList-Bullet"/>
        <w:numPr>
          <w:ilvl w:val="0"/>
          <w:numId w:val="45"/>
        </w:numPr>
      </w:pPr>
      <w:r>
        <w:t xml:space="preserve">Els clients (excepte els que facin adquisicions a través dels Programes Academic) amb cobertura de SAM per al Grup d'Aplicacions poden optar a l'Assistència Tècnica de Revisions Ampliada per als productes del grup d'Aplicacions. </w:t>
      </w:r>
    </w:p>
    <w:p w:rsidR="00374D55" w:rsidRDefault="001D63A4" w:rsidP="001D63A4">
      <w:pPr>
        <w:pStyle w:val="ProductList-Bullet"/>
        <w:numPr>
          <w:ilvl w:val="0"/>
          <w:numId w:val="45"/>
        </w:numPr>
      </w:pPr>
      <w:r>
        <w:t xml:space="preserve">Els clients (excepte els que facin adquisicions a través dels Programes Academic) amb cobertura de SAM per al grup de Sistemes poden optar a l'Assistència Tècnica de Revisions Ampliada per al sistema operatiu de sobretaula Windows i/o el sistema operatiu Windows Embedded (amb cobertura de SAM en un producte Windows Embedded). </w:t>
      </w:r>
    </w:p>
    <w:p w:rsidR="00374D55" w:rsidRDefault="001D63A4" w:rsidP="001D63A4">
      <w:pPr>
        <w:pStyle w:val="ProductList-Bullet"/>
        <w:numPr>
          <w:ilvl w:val="0"/>
          <w:numId w:val="45"/>
        </w:numPr>
      </w:pPr>
      <w:r>
        <w:t>Els clients (excepte els que facin adquisicions a través dels Programes Academic) amb SA en un producte de servidor com a mínim poden optar a l'Assistència Tècnica de Revisions Ampliada per a productes de Servidor. Estan coberts els següents productes de servidor: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i Windows Server</w:t>
      </w:r>
      <w:r>
        <w:fldChar w:fldCharType="begin"/>
      </w:r>
      <w:r>
        <w:instrText xml:space="preserve"> XE "Windows Server" </w:instrText>
      </w:r>
      <w:r>
        <w:fldChar w:fldCharType="end"/>
      </w:r>
      <w:r>
        <w:t>.</w:t>
      </w:r>
    </w:p>
    <w:p w:rsidR="00374D55" w:rsidRDefault="00374D55">
      <w:pPr>
        <w:pStyle w:val="ProductList-Body"/>
      </w:pPr>
    </w:p>
    <w:p w:rsidR="00374D55" w:rsidRDefault="001D63A4">
      <w:pPr>
        <w:pStyle w:val="ProductList-Body"/>
      </w:pPr>
      <w:r>
        <w:t>L'Assistència Tècnica de Revisions Ampliada és un benefici per a versions de programari anteriors que han passat de l'Assistència Tècnica General a l'Ampliada. Per als clients que han signat un contracte d'Assistència Tècnica Premier o Essential, no s'exigeixen els preus anuals d'un contracte d'Assistència Tècnica Ampliada: Els clients tenen la responsabilitat de pagar els preus de les Revisions individuals.</w:t>
      </w:r>
    </w:p>
    <w:p w:rsidR="00374D55" w:rsidRDefault="00374D55">
      <w:pPr>
        <w:pStyle w:val="PURBreadcrumb"/>
      </w:pPr>
    </w:p>
    <w:p w:rsidR="00374D55" w:rsidRDefault="001D63A4">
      <w:pPr>
        <w:pStyle w:val="ProductList-ClauseHeading"/>
        <w:outlineLvl w:val="2"/>
      </w:pPr>
      <w:bookmarkStart w:id="340" w:name="_Sec587"/>
      <w:r>
        <w:t>Disponibilitat de Llicències de Migració a una Edició Superior</w:t>
      </w:r>
      <w:bookmarkEnd w:id="340"/>
    </w:p>
    <w:p w:rsidR="00374D55" w:rsidRDefault="001D63A4">
      <w:pPr>
        <w:pStyle w:val="ProductList-Body"/>
      </w:pPr>
      <w:r>
        <w:t xml:space="preserve">Cal adquirir la Llicència de Migració a una Edició Superior, i només és vàlida si s'adquireix, en virtut del mateix contracte i inscripció de llicències per volum (si escau) en què es va adquirir la cobertura d'SA per al producte qualificat. El dret del client d'utilitzar el programari en virtut d'una Llicència de Migració a una Edició Superior té per condició que tingui i conservi una Llicència per al producte qualificat. Els drets perpetus dels Clients en virtut de la Llicència de Migració a una Edició Superior substitueixen la Llicència subjacent per al producte qualificat. Per obtenir més informació, vegeu el Resum de les Llicències per Volum de les Llicències de </w:t>
      </w:r>
      <w:r>
        <w:rPr>
          <w:u w:val="single"/>
        </w:rPr>
        <w:t>Migració a una Edició Superior</w:t>
      </w:r>
      <w:r>
        <w:t xml:space="preserve"> de l'Enterprise Edition: </w:t>
      </w:r>
      <w:hyperlink r:id="rId120">
        <w:r>
          <w:rPr>
            <w:color w:val="00467F"/>
            <w:u w:val="single"/>
          </w:rPr>
          <w:t>http://www.microsoft.com/licensing</w:t>
        </w:r>
      </w:hyperlink>
    </w:p>
    <w:tbl>
      <w:tblPr>
        <w:tblStyle w:val="PURTable"/>
        <w:tblW w:w="0" w:type="dxa"/>
        <w:tblLook w:val="04A0" w:firstRow="1" w:lastRow="0" w:firstColumn="1" w:lastColumn="0" w:noHBand="0" w:noVBand="1"/>
      </w:tblPr>
      <w:tblGrid>
        <w:gridCol w:w="5361"/>
        <w:gridCol w:w="5429"/>
      </w:tblGrid>
      <w:tr w:rsidR="00374D5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Migració a</w:t>
            </w:r>
          </w:p>
        </w:tc>
      </w:tr>
      <w:tr w:rsidR="00374D55">
        <w:tc>
          <w:tcPr>
            <w:tcW w:w="60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BizTalk Server Standard</w:t>
            </w:r>
            <w:r>
              <w:fldChar w:fldCharType="begin"/>
            </w:r>
            <w:r>
              <w:instrText xml:space="preserve"> XE "BizTalk Server Standard" </w:instrText>
            </w:r>
            <w:r>
              <w:fldChar w:fldCharType="end"/>
            </w:r>
          </w:p>
        </w:tc>
      </w:tr>
      <w:tr w:rsidR="00374D55">
        <w:tc>
          <w:tcPr>
            <w:tcW w:w="60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BizTalk Server Enterprise</w:t>
            </w:r>
            <w:r>
              <w:fldChar w:fldCharType="begin"/>
            </w:r>
            <w:r>
              <w:instrText xml:space="preserve"> XE "BizTalk Server Enterprise" </w:instrText>
            </w:r>
            <w:r>
              <w:fldChar w:fldCharType="end"/>
            </w:r>
          </w:p>
        </w:tc>
      </w:tr>
      <w:tr w:rsidR="00374D55">
        <w:tc>
          <w:tcPr>
            <w:tcW w:w="60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BizTalk Server Enterprise</w:t>
            </w:r>
          </w:p>
        </w:tc>
      </w:tr>
      <w:tr w:rsidR="00374D55">
        <w:tc>
          <w:tcPr>
            <w:tcW w:w="60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Enterprise CAL</w:t>
            </w:r>
            <w:r>
              <w:fldChar w:fldCharType="begin"/>
            </w:r>
            <w:r>
              <w:instrText xml:space="preserve"> XE "Enterprise CAL" </w:instrText>
            </w:r>
            <w:r>
              <w:fldChar w:fldCharType="end"/>
            </w:r>
            <w:r>
              <w:t xml:space="preserve"> Suite</w:t>
            </w:r>
          </w:p>
        </w:tc>
      </w:tr>
      <w:tr w:rsidR="00374D55">
        <w:tc>
          <w:tcPr>
            <w:tcW w:w="60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Core Infrastructure Server Suite Datacenter</w:t>
            </w:r>
            <w:r>
              <w:fldChar w:fldCharType="begin"/>
            </w:r>
            <w:r>
              <w:instrText xml:space="preserve"> XE "Core Infrastructure Server Suite Datacenter" </w:instrText>
            </w:r>
            <w:r>
              <w:fldChar w:fldCharType="end"/>
            </w:r>
          </w:p>
        </w:tc>
      </w:tr>
      <w:tr w:rsidR="00374D55">
        <w:tc>
          <w:tcPr>
            <w:tcW w:w="60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Desktop Education amb Enterprise CAL Suite</w:t>
            </w:r>
          </w:p>
        </w:tc>
      </w:tr>
      <w:tr w:rsidR="00374D55">
        <w:tc>
          <w:tcPr>
            <w:tcW w:w="60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Desktop School amb Enterprise CAL Suite</w:t>
            </w:r>
          </w:p>
        </w:tc>
      </w:tr>
      <w:tr w:rsidR="00374D55">
        <w:tc>
          <w:tcPr>
            <w:tcW w:w="60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Exchange Server Enterprise</w:t>
            </w:r>
            <w:r>
              <w:fldChar w:fldCharType="begin"/>
            </w:r>
            <w:r>
              <w:instrText xml:space="preserve"> XE "Exchange Server Enterprise" </w:instrText>
            </w:r>
            <w:r>
              <w:fldChar w:fldCharType="end"/>
            </w:r>
          </w:p>
        </w:tc>
      </w:tr>
      <w:tr w:rsidR="00374D55">
        <w:tc>
          <w:tcPr>
            <w:tcW w:w="60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Forefront TMG Enterprise</w:t>
            </w:r>
            <w:r>
              <w:fldChar w:fldCharType="begin"/>
            </w:r>
            <w:r>
              <w:instrText xml:space="preserve"> XE "Forefront TMG Enterprise" </w:instrText>
            </w:r>
            <w:r>
              <w:fldChar w:fldCharType="end"/>
            </w:r>
          </w:p>
        </w:tc>
      </w:tr>
      <w:tr w:rsidR="00374D55">
        <w:tc>
          <w:tcPr>
            <w:tcW w:w="60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CAL Local del Microsoft Dynamics 365 for Team Members</w:t>
            </w:r>
            <w:r>
              <w:fldChar w:fldCharType="begin"/>
            </w:r>
            <w:r>
              <w:instrText xml:space="preserve"> XE "CAL Local del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CAL Local del Microsoft Dynamics 365 for Sales</w:t>
            </w:r>
            <w:r>
              <w:fldChar w:fldCharType="begin"/>
            </w:r>
            <w:r>
              <w:instrText xml:space="preserve"> XE "CAL Local del Microsoft Dynamics 365 for Sales" </w:instrText>
            </w:r>
            <w:r>
              <w:fldChar w:fldCharType="end"/>
            </w:r>
          </w:p>
        </w:tc>
      </w:tr>
      <w:tr w:rsidR="00374D55">
        <w:tc>
          <w:tcPr>
            <w:tcW w:w="60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CAL Local del Microsoft Dynamics 365 for Customer Service</w:t>
            </w:r>
            <w:r>
              <w:fldChar w:fldCharType="begin"/>
            </w:r>
            <w:r>
              <w:instrText xml:space="preserve"> XE "CAL Local del Microsoft Dynamics 365 for Customer Service" </w:instrText>
            </w:r>
            <w:r>
              <w:fldChar w:fldCharType="end"/>
            </w:r>
          </w:p>
        </w:tc>
      </w:tr>
      <w:tr w:rsidR="00374D55">
        <w:tc>
          <w:tcPr>
            <w:tcW w:w="60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Office Professional Plus</w:t>
            </w:r>
            <w:r>
              <w:fldChar w:fldCharType="begin"/>
            </w:r>
            <w:r>
              <w:instrText xml:space="preserve"> XE "Office Professional Plus" </w:instrText>
            </w:r>
            <w:r>
              <w:fldChar w:fldCharType="end"/>
            </w:r>
          </w:p>
        </w:tc>
      </w:tr>
      <w:tr w:rsidR="00374D55">
        <w:tc>
          <w:tcPr>
            <w:tcW w:w="60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Enterprise Desktop</w:t>
            </w:r>
          </w:p>
        </w:tc>
      </w:tr>
      <w:tr w:rsidR="00374D55">
        <w:tc>
          <w:tcPr>
            <w:tcW w:w="60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Project Professional</w:t>
            </w:r>
            <w:r>
              <w:fldChar w:fldCharType="begin"/>
            </w:r>
            <w:r>
              <w:instrText xml:space="preserve"> XE "Project Professional" </w:instrText>
            </w:r>
            <w:r>
              <w:fldChar w:fldCharType="end"/>
            </w:r>
          </w:p>
        </w:tc>
      </w:tr>
      <w:tr w:rsidR="00374D55">
        <w:tc>
          <w:tcPr>
            <w:tcW w:w="60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SQL Server Enterprise Core</w:t>
            </w:r>
          </w:p>
        </w:tc>
      </w:tr>
      <w:tr w:rsidR="00374D55">
        <w:tc>
          <w:tcPr>
            <w:tcW w:w="60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SQL Server Enterprise</w:t>
            </w:r>
            <w:r>
              <w:fldChar w:fldCharType="begin"/>
            </w:r>
            <w:r>
              <w:instrText xml:space="preserve"> XE "SQL Server Enterprise" </w:instrText>
            </w:r>
            <w:r>
              <w:fldChar w:fldCharType="end"/>
            </w:r>
            <w:r>
              <w:t xml:space="preserve"> Core</w:t>
            </w:r>
          </w:p>
        </w:tc>
      </w:tr>
      <w:tr w:rsidR="00374D55">
        <w:tc>
          <w:tcPr>
            <w:tcW w:w="60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SQL Server Business Intelligence</w:t>
            </w:r>
            <w:r>
              <w:fldChar w:fldCharType="begin"/>
            </w:r>
            <w:r>
              <w:instrText xml:space="preserve"> XE "SQL Server Business Intelligence" </w:instrText>
            </w:r>
            <w:r>
              <w:fldChar w:fldCharType="end"/>
            </w:r>
          </w:p>
        </w:tc>
      </w:tr>
      <w:tr w:rsidR="00374D55">
        <w:tc>
          <w:tcPr>
            <w:tcW w:w="60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System Center Datacenter</w:t>
            </w:r>
            <w:r>
              <w:fldChar w:fldCharType="begin"/>
            </w:r>
            <w:r>
              <w:instrText xml:space="preserve"> XE "System Center Datacenter" </w:instrText>
            </w:r>
            <w:r>
              <w:fldChar w:fldCharType="end"/>
            </w:r>
          </w:p>
        </w:tc>
      </w:tr>
      <w:tr w:rsidR="00374D55">
        <w:tc>
          <w:tcPr>
            <w:tcW w:w="60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Visio Professional</w:t>
            </w:r>
            <w:r>
              <w:fldChar w:fldCharType="begin"/>
            </w:r>
            <w:r>
              <w:instrText xml:space="preserve"> XE "Visio Professional" </w:instrText>
            </w:r>
            <w:r>
              <w:fldChar w:fldCharType="end"/>
            </w:r>
          </w:p>
        </w:tc>
      </w:tr>
      <w:tr w:rsidR="00374D55">
        <w:tc>
          <w:tcPr>
            <w:tcW w:w="60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Visual Studio Professional amb MSDN</w:t>
            </w:r>
            <w:r>
              <w:fldChar w:fldCharType="begin"/>
            </w:r>
            <w:r>
              <w:instrText xml:space="preserve"> XE "Visual Studio Professional amb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Visual Studio Enterprise amb MSDN</w:t>
            </w:r>
            <w:r>
              <w:fldChar w:fldCharType="begin"/>
            </w:r>
            <w:r>
              <w:instrText xml:space="preserve"> XE "Visual Studio Enterprise amb MSDN" </w:instrText>
            </w:r>
            <w:r>
              <w:fldChar w:fldCharType="end"/>
            </w:r>
          </w:p>
        </w:tc>
      </w:tr>
      <w:tr w:rsidR="00374D55">
        <w:tc>
          <w:tcPr>
            <w:tcW w:w="60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Visual Studio Test Professional amb MSDN</w:t>
            </w:r>
            <w:r>
              <w:fldChar w:fldCharType="begin"/>
            </w:r>
            <w:r>
              <w:instrText xml:space="preserve"> XE "Visual Studio Test Professional amb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Visual Studio Enterprise amb MSDN</w:t>
            </w:r>
            <w:r>
              <w:fldChar w:fldCharType="begin"/>
            </w:r>
            <w:r>
              <w:instrText xml:space="preserve"> XE "Visual Studio Enterprise amb MSDN" </w:instrText>
            </w:r>
            <w:r>
              <w:fldChar w:fldCharType="end"/>
            </w:r>
          </w:p>
        </w:tc>
      </w:tr>
      <w:tr w:rsidR="00374D55">
        <w:tc>
          <w:tcPr>
            <w:tcW w:w="600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Windows Server Datacenter</w:t>
            </w:r>
            <w:r>
              <w:fldChar w:fldCharType="begin"/>
            </w:r>
            <w:r>
              <w:instrText xml:space="preserve"> XE "Windows Server Datacenter" </w:instrText>
            </w:r>
            <w:r>
              <w:fldChar w:fldCharType="end"/>
            </w:r>
          </w:p>
        </w:tc>
      </w:tr>
    </w:tbl>
    <w:p w:rsidR="00374D55" w:rsidRDefault="00374D55">
      <w:pPr>
        <w:pStyle w:val="ProductList-Body"/>
      </w:pPr>
    </w:p>
    <w:p w:rsidR="00374D55" w:rsidRDefault="001D63A4">
      <w:pPr>
        <w:pStyle w:val="ProductList-ClauseHeading"/>
        <w:outlineLvl w:val="2"/>
      </w:pPr>
      <w:bookmarkStart w:id="341" w:name="_Sec588"/>
      <w:r>
        <w:t>Servidors: Drets de Recuperació de Desastres</w:t>
      </w:r>
      <w:bookmarkEnd w:id="341"/>
    </w:p>
    <w:p w:rsidR="00374D55" w:rsidRDefault="001D63A4">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del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w:t>
      </w:r>
    </w:p>
    <w:p w:rsidR="00374D55" w:rsidRDefault="00374D55">
      <w:pPr>
        <w:pStyle w:val="ProductList-Body"/>
      </w:pPr>
    </w:p>
    <w:p w:rsidR="00374D55" w:rsidRDefault="001D63A4">
      <w:pPr>
        <w:pStyle w:val="ProductList-Body"/>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rsidR="00374D55" w:rsidRDefault="001D63A4" w:rsidP="001D63A4">
      <w:pPr>
        <w:pStyle w:val="ProductList-Bullet"/>
        <w:numPr>
          <w:ilvl w:val="0"/>
          <w:numId w:val="46"/>
        </w:numPr>
      </w:pPr>
      <w:r>
        <w:t>En períodes breus de proves de recuperació de desastres durant una setmana cada 90 dies.</w:t>
      </w:r>
    </w:p>
    <w:p w:rsidR="00374D55" w:rsidRDefault="001D63A4" w:rsidP="001D63A4">
      <w:pPr>
        <w:pStyle w:val="ProductList-Bullet"/>
        <w:numPr>
          <w:ilvl w:val="0"/>
          <w:numId w:val="46"/>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w:t>
      </w:r>
    </w:p>
    <w:p w:rsidR="00374D55" w:rsidRDefault="001D63A4" w:rsidP="001D63A4">
      <w:pPr>
        <w:pStyle w:val="ProductList-Bullet"/>
        <w:numPr>
          <w:ilvl w:val="0"/>
          <w:numId w:val="46"/>
        </w:numPr>
      </w:pPr>
      <w:r>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rsidR="00374D55" w:rsidRDefault="00374D55">
      <w:pPr>
        <w:pStyle w:val="ProductList-Body"/>
      </w:pPr>
    </w:p>
    <w:p w:rsidR="00374D55" w:rsidRDefault="001D63A4">
      <w:pPr>
        <w:pStyle w:val="ProductList-Body"/>
      </w:pPr>
      <w:r>
        <w:t>Per poder utilitzar el programari en virtut dels drets de recuperació de desastres, el Client ha de complir els termes següents:</w:t>
      </w:r>
    </w:p>
    <w:p w:rsidR="00374D55" w:rsidRDefault="001D63A4" w:rsidP="001D63A4">
      <w:pPr>
        <w:pStyle w:val="ProductList-Bullet"/>
        <w:numPr>
          <w:ilvl w:val="0"/>
          <w:numId w:val="47"/>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 </w:t>
      </w:r>
    </w:p>
    <w:p w:rsidR="00374D55" w:rsidRDefault="001D63A4" w:rsidP="001D63A4">
      <w:pPr>
        <w:pStyle w:val="ProductList-Bullet"/>
        <w:numPr>
          <w:ilvl w:val="0"/>
          <w:numId w:val="47"/>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w:t>
      </w:r>
    </w:p>
    <w:p w:rsidR="00374D55" w:rsidRDefault="001D63A4" w:rsidP="001D63A4">
      <w:pPr>
        <w:pStyle w:val="ProductList-Bullet"/>
        <w:numPr>
          <w:ilvl w:val="0"/>
          <w:numId w:val="47"/>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 </w:t>
      </w:r>
    </w:p>
    <w:p w:rsidR="00374D55" w:rsidRDefault="001D63A4" w:rsidP="001D63A4">
      <w:pPr>
        <w:pStyle w:val="ProductList-Bullet"/>
        <w:numPr>
          <w:ilvl w:val="1"/>
          <w:numId w:val="47"/>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w:t>
      </w:r>
    </w:p>
    <w:p w:rsidR="00374D55" w:rsidRDefault="001D63A4" w:rsidP="001D63A4">
      <w:pPr>
        <w:pStyle w:val="ProductList-Bullet"/>
        <w:numPr>
          <w:ilvl w:val="1"/>
          <w:numId w:val="47"/>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rsidR="00374D55" w:rsidRDefault="001D63A4">
      <w:pPr>
        <w:pStyle w:val="ProductList-Body"/>
        <w:ind w:left="1080"/>
      </w:pPr>
      <w:r>
        <w:t>- executar programari de virtualització de maquinari, como ara el Hyper-V,</w:t>
      </w:r>
    </w:p>
    <w:p w:rsidR="00374D55" w:rsidRDefault="001D63A4">
      <w:pPr>
        <w:pStyle w:val="ProductList-Body"/>
        <w:ind w:left="1080"/>
      </w:pPr>
      <w:r>
        <w:t>- oferir serveis de virtualització de maquinari,</w:t>
      </w:r>
    </w:p>
    <w:p w:rsidR="00374D55" w:rsidRDefault="001D63A4">
      <w:pPr>
        <w:pStyle w:val="ProductList-Body"/>
        <w:ind w:left="1080"/>
      </w:pPr>
      <w:r>
        <w:t>- executar agents de programari per gestionar el programari de virtualització de maquinari,</w:t>
      </w:r>
    </w:p>
    <w:p w:rsidR="00374D55" w:rsidRDefault="001D63A4">
      <w:pPr>
        <w:pStyle w:val="ProductList-Body"/>
        <w:ind w:left="1080"/>
      </w:pPr>
      <w:r>
        <w:t>- servir de destinació de replicació,</w:t>
      </w:r>
    </w:p>
    <w:p w:rsidR="00374D55" w:rsidRDefault="001D63A4">
      <w:pPr>
        <w:pStyle w:val="ProductList-Body"/>
        <w:ind w:left="108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rsidR="00374D55" w:rsidRDefault="001D63A4">
      <w:pPr>
        <w:pStyle w:val="ProductList-Body"/>
        <w:ind w:left="1080"/>
      </w:pPr>
      <w:r>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rsidR="00374D55" w:rsidRDefault="001D63A4">
      <w:pPr>
        <w:pStyle w:val="ProductList-Body"/>
        <w:ind w:left="1080"/>
      </w:pPr>
      <w:r>
        <w:t xml:space="preserve">- executar les càrregues de treball de recuperació de desastres com s'ha descrit abans. </w:t>
      </w:r>
    </w:p>
    <w:p w:rsidR="00374D55" w:rsidRDefault="001D63A4" w:rsidP="001D63A4">
      <w:pPr>
        <w:pStyle w:val="ProductList-Bullet"/>
        <w:numPr>
          <w:ilvl w:val="1"/>
          <w:numId w:val="48"/>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rsidR="00374D55" w:rsidRDefault="001D63A4" w:rsidP="001D63A4">
      <w:pPr>
        <w:pStyle w:val="ProductList-Bullet"/>
        <w:numPr>
          <w:ilvl w:val="0"/>
          <w:numId w:val="48"/>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w:t>
      </w:r>
    </w:p>
    <w:p w:rsidR="00374D55" w:rsidRDefault="001D63A4" w:rsidP="001D63A4">
      <w:pPr>
        <w:pStyle w:val="ProductList-Bullet"/>
        <w:numPr>
          <w:ilvl w:val="0"/>
          <w:numId w:val="48"/>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 </w:t>
      </w:r>
    </w:p>
    <w:p w:rsidR="00374D55" w:rsidRDefault="001D63A4" w:rsidP="001D63A4">
      <w:pPr>
        <w:pStyle w:val="ProductList-Bullet"/>
        <w:numPr>
          <w:ilvl w:val="0"/>
          <w:numId w:val="48"/>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 </w:t>
      </w:r>
    </w:p>
    <w:p w:rsidR="00374D55" w:rsidRDefault="001D63A4" w:rsidP="001D63A4">
      <w:pPr>
        <w:pStyle w:val="ProductList-Bullet"/>
        <w:numPr>
          <w:ilvl w:val="0"/>
          <w:numId w:val="48"/>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w:t>
      </w:r>
    </w:p>
    <w:p w:rsidR="00374D55" w:rsidRDefault="00374D55">
      <w:pPr>
        <w:pStyle w:val="ProductList-Body"/>
      </w:pPr>
    </w:p>
    <w:p w:rsidR="00374D55" w:rsidRDefault="001D63A4">
      <w:pPr>
        <w:pStyle w:val="ProductList-ClauseHeading"/>
        <w:outlineLvl w:val="2"/>
      </w:pPr>
      <w:bookmarkStart w:id="342" w:name="_Sec589"/>
      <w:r>
        <w:t>Mobilitat de Llicències</w:t>
      </w:r>
      <w:bookmarkEnd w:id="342"/>
    </w:p>
    <w:p w:rsidR="00374D55" w:rsidRDefault="001D63A4">
      <w:pPr>
        <w:pStyle w:val="ProductList-SubClauseHeading"/>
        <w:outlineLvl w:val="3"/>
      </w:pPr>
      <w:r>
        <w:t>Mobilitat de Llicències en Conjunts de Servidors</w:t>
      </w:r>
    </w:p>
    <w:p w:rsidR="00374D55" w:rsidRDefault="001D63A4">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i per a la qual tingui SA a qualsevol dels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rsidR="00374D55" w:rsidRDefault="00374D55">
      <w:pPr>
        <w:pStyle w:val="ProductList-BodyIndented"/>
      </w:pPr>
    </w:p>
    <w:p w:rsidR="00374D55" w:rsidRDefault="001D63A4">
      <w:pPr>
        <w:pStyle w:val="ProductList-SubClauseHeading"/>
        <w:outlineLvl w:val="3"/>
      </w:pPr>
      <w:r>
        <w:t>Mobilitat de Llicències a través de Software Assurance</w:t>
      </w:r>
    </w:p>
    <w:p w:rsidR="00374D55" w:rsidRDefault="001D63A4">
      <w:pPr>
        <w:pStyle w:val="ProductList-BodyIndented"/>
      </w:pPr>
      <w:r>
        <w:t xml:space="preserve">En virtut de la Mobilitat de Llicències a través de Software Assurance (SA),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i per a les quals tingui SA, subjecte als requisits següents. Els productes que s'utilitzen per a l'Autoallotjament es no poden fer servir simultàniament en virtut dels drets de Mobilitat de Llicències a través d'SA, subjecte a les limitacions dels Termes de Llicències d'Autoallotjament. </w:t>
      </w:r>
    </w:p>
    <w:p w:rsidR="00374D55" w:rsidRDefault="00374D55">
      <w:pPr>
        <w:pStyle w:val="ProductList-BodyIndented"/>
      </w:pPr>
    </w:p>
    <w:p w:rsidR="00374D55" w:rsidRDefault="001D63A4">
      <w:pPr>
        <w:pStyle w:val="ProductList-SubSubClauseHeading"/>
        <w:outlineLvl w:val="4"/>
      </w:pPr>
      <w:r>
        <w:t>Ús permès:</w:t>
      </w:r>
    </w:p>
    <w:p w:rsidR="00374D55" w:rsidRDefault="001D63A4">
      <w:pPr>
        <w:pStyle w:val="ProductList-BodyIndented2"/>
      </w:pPr>
      <w:r>
        <w:t>Amb Mobilitat de Llicències a través d'SA, el Client pot:</w:t>
      </w:r>
    </w:p>
    <w:p w:rsidR="00374D55" w:rsidRDefault="001D63A4" w:rsidP="001D63A4">
      <w:pPr>
        <w:pStyle w:val="ProductList-Bullet"/>
        <w:numPr>
          <w:ilvl w:val="2"/>
          <w:numId w:val="49"/>
        </w:numPr>
      </w:pPr>
      <w:r>
        <w:t>executar el seu programari llicenciat als servidors compartits;</w:t>
      </w:r>
    </w:p>
    <w:p w:rsidR="00374D55" w:rsidRDefault="001D63A4" w:rsidP="001D63A4">
      <w:pPr>
        <w:pStyle w:val="ProductList-Bullet"/>
        <w:numPr>
          <w:ilvl w:val="2"/>
          <w:numId w:val="49"/>
        </w:numPr>
      </w:pPr>
      <w:r>
        <w:t>accedir a aquest programari amb les llicències d'accés per a les quals tingui SA i en virtut de les SL d'Usuari i de Dispositiu que permeten accés als Productes;</w:t>
      </w:r>
    </w:p>
    <w:p w:rsidR="00374D55" w:rsidRDefault="001D63A4" w:rsidP="001D63A4">
      <w:pPr>
        <w:pStyle w:val="ProductList-Bullet"/>
        <w:numPr>
          <w:ilvl w:val="2"/>
          <w:numId w:val="49"/>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w:t>
      </w:r>
    </w:p>
    <w:p w:rsidR="00374D55" w:rsidRDefault="001D63A4" w:rsidP="001D63A4">
      <w:pPr>
        <w:pStyle w:val="ProductList-Bullet"/>
        <w:numPr>
          <w:ilvl w:val="2"/>
          <w:numId w:val="49"/>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rsidR="00374D55" w:rsidRDefault="00374D55">
      <w:pPr>
        <w:pStyle w:val="ProductList-BodyIndented2"/>
      </w:pPr>
    </w:p>
    <w:p w:rsidR="00374D55" w:rsidRDefault="001D63A4">
      <w:pPr>
        <w:pStyle w:val="ProductList-SubSubClauseHeading"/>
        <w:outlineLvl w:val="4"/>
      </w:pPr>
      <w:r>
        <w:t>Requisits:</w:t>
      </w:r>
    </w:p>
    <w:p w:rsidR="00374D55" w:rsidRDefault="001D63A4">
      <w:pPr>
        <w:pStyle w:val="ProductList-BodyIndented2"/>
      </w:pPr>
      <w:r>
        <w:t>Per utilitzar la Mobilitat de Llicències a través d'SA, el Client ha de:</w:t>
      </w:r>
    </w:p>
    <w:p w:rsidR="00374D55" w:rsidRDefault="001D63A4" w:rsidP="001D63A4">
      <w:pPr>
        <w:pStyle w:val="ProductList-Bullet"/>
        <w:numPr>
          <w:ilvl w:val="2"/>
          <w:numId w:val="50"/>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w:t>
      </w:r>
    </w:p>
    <w:p w:rsidR="00374D55" w:rsidRDefault="001D63A4" w:rsidP="001D63A4">
      <w:pPr>
        <w:pStyle w:val="ProductList-Bullet"/>
        <w:numPr>
          <w:ilvl w:val="2"/>
          <w:numId w:val="50"/>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 la Plataforma Microsoft Azure</w:t>
      </w:r>
      <w:r>
        <w:fldChar w:fldCharType="begin"/>
      </w:r>
      <w:r>
        <w:instrText xml:space="preserve"> XE "Serveis de la Plataforma Microsoft Azure" </w:instrText>
      </w:r>
      <w:r>
        <w:fldChar w:fldCharType="end"/>
      </w:r>
      <w:r>
        <w:t xml:space="preserve"> 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xml:space="preserve">; i </w:t>
      </w:r>
    </w:p>
    <w:p w:rsidR="00374D55" w:rsidRDefault="001D63A4" w:rsidP="001D63A4">
      <w:pPr>
        <w:pStyle w:val="ProductList-Bullet"/>
        <w:numPr>
          <w:ilvl w:val="2"/>
          <w:numId w:val="50"/>
        </w:numPr>
      </w:pPr>
      <w:r>
        <w:t xml:space="preserve">Completar i enviar el formulari de Validació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que executarà el seu programari llicenciat als seus servidors compartits.</w:t>
      </w:r>
    </w:p>
    <w:p w:rsidR="00374D55" w:rsidRDefault="00374D55">
      <w:pPr>
        <w:pStyle w:val="ProductList-BodyIndented2"/>
      </w:pPr>
    </w:p>
    <w:p w:rsidR="00374D55" w:rsidRDefault="001D63A4">
      <w:pPr>
        <w:pStyle w:val="ProductList-BodyIndented2"/>
      </w:pPr>
      <w:r>
        <w:t xml:space="preserve">El client pot moure el seu programari llicenciat dels servidors compartits novament al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w:t>
      </w:r>
      <w:r>
        <w:lastRenderedPageBreak/>
        <w:t>Llicències a través d'SA.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28"/>
        <w:gridCol w:w="2565"/>
        <w:gridCol w:w="2487"/>
        <w:gridCol w:w="2490"/>
      </w:tblGrid>
      <w:tr w:rsidR="00374D5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Nombre permès de:</w:t>
            </w:r>
          </w:p>
          <w:p w:rsidR="00374D55" w:rsidRDefault="001D63A4">
            <w:pPr>
              <w:pStyle w:val="ProductList-TableBody"/>
            </w:pPr>
            <w:r>
              <w:rPr>
                <w:color w:val="FFFFFF"/>
              </w:rPr>
              <w:t>OSE o Nuclis per Llicència</w:t>
            </w:r>
          </w:p>
        </w:tc>
      </w:tr>
      <w:tr w:rsidR="00374D55">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1 OSE per llicència</w:t>
            </w:r>
          </w:p>
        </w:tc>
      </w:tr>
      <w:tr w:rsidR="00374D55">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1 OSE per llicència</w:t>
            </w:r>
          </w:p>
        </w:tc>
      </w:tr>
      <w:tr w:rsidR="00374D55">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Un nucli virtual (subjecte als drets d'ús dels productes inclòs el requisit d'un mínim de 4 nuclis per OSE)</w:t>
            </w:r>
          </w:p>
        </w:tc>
      </w:tr>
      <w:tr w:rsidR="00374D55">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2 OSE Gestionats per Servidor Llicenciat</w:t>
            </w:r>
          </w:p>
        </w:tc>
      </w:tr>
      <w:tr w:rsidR="00374D55">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10 OSE Gestionats per Servidor Llicenciat</w:t>
            </w:r>
          </w:p>
        </w:tc>
      </w:tr>
    </w:tbl>
    <w:p w:rsidR="00374D55" w:rsidRDefault="00374D55">
      <w:pPr>
        <w:pStyle w:val="ProductList-BodyIndented2"/>
      </w:pPr>
    </w:p>
    <w:p w:rsidR="00374D55" w:rsidRDefault="001D63A4">
      <w:pPr>
        <w:pStyle w:val="ProductList-SubSubClauseHeading"/>
        <w:outlineLvl w:val="4"/>
      </w:pPr>
      <w:r>
        <w:t>Drets de Commutació per Error:</w:t>
      </w:r>
    </w:p>
    <w:p w:rsidR="00374D55" w:rsidRDefault="001D63A4">
      <w:pPr>
        <w:pStyle w:val="ProductList-BodyIndented2"/>
      </w:pPr>
      <w:r>
        <w:t xml:space="preserve">En el cas dels Productes per als quals també es concedeixen </w:t>
      </w: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xml:space="preserve">, el Client pot executar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als servidors compartits qualificats, de manera anticipada a una incidència de commutació per error. El nombre de 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producció corresponents als servidors compartits del mateix soci.</w:t>
      </w:r>
    </w:p>
    <w:p w:rsidR="00374D55" w:rsidRDefault="00374D55">
      <w:pPr>
        <w:pStyle w:val="ProductList-BodyIndented2"/>
      </w:pPr>
    </w:p>
    <w:p w:rsidR="00374D55" w:rsidRDefault="001D63A4">
      <w:pPr>
        <w:pStyle w:val="ProductList-ClauseHeading"/>
        <w:outlineLvl w:val="2"/>
      </w:pPr>
      <w:bookmarkStart w:id="343" w:name="_Sec590"/>
      <w:r>
        <w:t>Servidors: Aplicacions amb Autoallotjament</w:t>
      </w:r>
      <w:bookmarkEnd w:id="343"/>
    </w:p>
    <w:p w:rsidR="00374D55" w:rsidRDefault="001D63A4">
      <w:pPr>
        <w:pStyle w:val="ProductList-Body"/>
      </w:pPr>
      <w:r>
        <w:t>Per Aplicacions amb Autoallotjament s'entenen els Productes als quals s'apliquen drets d'Autoallotjament.</w:t>
      </w:r>
    </w:p>
    <w:p w:rsidR="00374D55" w:rsidRDefault="00374D55">
      <w:pPr>
        <w:pStyle w:val="ProductList-Body"/>
      </w:pPr>
    </w:p>
    <w:p w:rsidR="00374D55" w:rsidRDefault="001D63A4">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rsidR="00374D55" w:rsidRDefault="00374D55">
      <w:pPr>
        <w:pStyle w:val="ProductList-Body"/>
      </w:pPr>
    </w:p>
    <w:p w:rsidR="00374D55" w:rsidRDefault="001D63A4">
      <w:pPr>
        <w:pStyle w:val="ProductList-SubClauseHeading"/>
        <w:outlineLvl w:val="3"/>
      </w:pPr>
      <w:r>
        <w:t>Requisits</w:t>
      </w:r>
    </w:p>
    <w:p w:rsidR="00374D55" w:rsidRDefault="001D63A4">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i SA per a:</w:t>
      </w:r>
    </w:p>
    <w:p w:rsidR="00374D55" w:rsidRDefault="001D63A4" w:rsidP="001D63A4">
      <w:pPr>
        <w:pStyle w:val="ProductList-Bullet"/>
        <w:numPr>
          <w:ilvl w:val="1"/>
          <w:numId w:val="51"/>
        </w:numPr>
      </w:pPr>
      <w:r>
        <w:t>les Aplicacions amb Autoallotjament que s'executen com un component de la Solució Unificada i</w:t>
      </w:r>
    </w:p>
    <w:p w:rsidR="00374D55" w:rsidRDefault="001D63A4" w:rsidP="001D63A4">
      <w:pPr>
        <w:pStyle w:val="ProductList-Bullet"/>
        <w:numPr>
          <w:ilvl w:val="1"/>
          <w:numId w:val="51"/>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w:t>
      </w:r>
    </w:p>
    <w:p w:rsidR="00374D55" w:rsidRDefault="001D63A4">
      <w:pPr>
        <w:pStyle w:val="ProductList-BodyIndented"/>
      </w:pPr>
      <w:r>
        <w:t xml:space="preserve">Tot el programari de Microsoft utilitzat per crear i lliurar la Solució Unificada ha de complir les condicions següents: </w:t>
      </w:r>
    </w:p>
    <w:p w:rsidR="00374D55" w:rsidRDefault="001D63A4" w:rsidP="001D63A4">
      <w:pPr>
        <w:pStyle w:val="ProductList-Bullet"/>
        <w:numPr>
          <w:ilvl w:val="1"/>
          <w:numId w:val="52"/>
        </w:numPr>
      </w:pPr>
      <w:r>
        <w:t>estar llicenciat a través d'un programa de Llicències per Volum; i</w:t>
      </w:r>
    </w:p>
    <w:p w:rsidR="00374D55" w:rsidRDefault="001D63A4" w:rsidP="001D63A4">
      <w:pPr>
        <w:pStyle w:val="ProductList-Bullet"/>
        <w:numPr>
          <w:ilvl w:val="1"/>
          <w:numId w:val="52"/>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w:t>
      </w:r>
    </w:p>
    <w:p w:rsidR="00374D55" w:rsidRDefault="00374D55">
      <w:pPr>
        <w:pStyle w:val="ProductList-BodyIndented"/>
      </w:pPr>
    </w:p>
    <w:p w:rsidR="00374D55" w:rsidRDefault="001D63A4">
      <w:pPr>
        <w:pStyle w:val="ProductList-BodyIndented"/>
      </w:pPr>
      <w:r>
        <w:t>Si el Client lliura la Solució Unificada des de servidors compartits, no podrà utilitzar el Windows Server (ni l'External Connector License dels Serveis d'Escriptori Remot o altres llicències d'accés del Windows Server) com una Aplicació amb Autoallotjament. En el seu lloc, el Client haurà d'utilitzar programari del Windows Server llicenciat a través d'un Partner de Mobilitat de Llicències a través de Software Assurance o un Contracte de Llicències de Proveïdor de Serveis del Client, o en virtut d'una altra oferta de Llicències per Volum de Microsoft que permeti l'ús en servidors compartits. Els altres Productes que s'utilitzin en una Solució Unificada lliurada des de servidors compartits han de tenir Mobilitat de Llicències a través de Software Assurance.</w:t>
      </w:r>
    </w:p>
    <w:p w:rsidR="00374D55" w:rsidRDefault="00374D55">
      <w:pPr>
        <w:pStyle w:val="ProductList-BodyIndented"/>
      </w:pPr>
    </w:p>
    <w:p w:rsidR="00374D55" w:rsidRDefault="001D63A4">
      <w:pPr>
        <w:pStyle w:val="ProductList-BodyIndented"/>
      </w:pPr>
      <w:r>
        <w:t>El programari del client ha de complir les condicions següents:</w:t>
      </w:r>
    </w:p>
    <w:p w:rsidR="00374D55" w:rsidRDefault="001D63A4" w:rsidP="001D63A4">
      <w:pPr>
        <w:pStyle w:val="ProductList-Bullet"/>
        <w:numPr>
          <w:ilvl w:val="1"/>
          <w:numId w:val="53"/>
        </w:numPr>
      </w:pPr>
      <w: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rsidR="00374D55" w:rsidRDefault="001D63A4" w:rsidP="001D63A4">
      <w:pPr>
        <w:pStyle w:val="ProductList-Bullet"/>
        <w:numPr>
          <w:ilvl w:val="1"/>
          <w:numId w:val="53"/>
        </w:numPr>
      </w:pPr>
      <w:r>
        <w:t>ser el servei i/o l'aplicació principal de la Solució Unificada, i no permetre l'accés directe a les Aplicacions amb Autoallotjament al cap usuari final de la Solució Unificada;</w:t>
      </w:r>
    </w:p>
    <w:p w:rsidR="00374D55" w:rsidRDefault="001D63A4" w:rsidP="001D63A4">
      <w:pPr>
        <w:pStyle w:val="ProductList-Bullet"/>
        <w:numPr>
          <w:ilvl w:val="1"/>
          <w:numId w:val="53"/>
        </w:numPr>
      </w:pPr>
      <w:r>
        <w:t>lliurar-se als usuaris finals a través d'Internet, una xarxa telefònica o una xarxa privada des dels servidors sota el control diari del Client o d'un tercer que no sigui l'usuari final de la Solució Unificada (és possible que la Solució Unificada no es carregui al dispositiu de l'usuari final); i</w:t>
      </w:r>
    </w:p>
    <w:p w:rsidR="00374D55" w:rsidRDefault="001D63A4" w:rsidP="001D63A4">
      <w:pPr>
        <w:pStyle w:val="ProductList-Bullet"/>
        <w:numPr>
          <w:ilvl w:val="1"/>
          <w:numId w:val="53"/>
        </w:numPr>
      </w:pPr>
      <w:r>
        <w:t>ser-ne de propietat, no llicenciat, llevat que el seu programari pugui incloure programari de tercers no substantiu que estigui incrustat al seu programari, o bé per complementar-lo.</w:t>
      </w:r>
    </w:p>
    <w:p w:rsidR="00374D55" w:rsidRDefault="00374D55">
      <w:pPr>
        <w:pStyle w:val="ProductList-BodyIndented"/>
      </w:pPr>
    </w:p>
    <w:p w:rsidR="00374D55" w:rsidRDefault="001D63A4">
      <w:pPr>
        <w:pStyle w:val="ProductList-BodyIndented"/>
      </w:pPr>
      <w:r>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rsidR="00374D55" w:rsidRDefault="00374D55">
      <w:pPr>
        <w:pStyle w:val="ProductList-BodyIndented"/>
        <w:jc w:val="right"/>
      </w:pPr>
    </w:p>
    <w:tbl>
      <w:tblPr>
        <w:tblStyle w:val="PURTable0"/>
        <w:tblW w:w="0" w:type="dxa"/>
        <w:tblLook w:val="04A0" w:firstRow="1" w:lastRow="0" w:firstColumn="1" w:lastColumn="0" w:noHBand="0" w:noVBand="1"/>
      </w:tblPr>
      <w:tblGrid>
        <w:gridCol w:w="1044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Indented"/>
      </w:pPr>
    </w:p>
    <w:p w:rsidR="00374D55" w:rsidRDefault="00374D55">
      <w:pPr>
        <w:pStyle w:val="PURBreadcrumb"/>
      </w:pPr>
    </w:p>
    <w:p w:rsidR="00374D55" w:rsidRDefault="001D63A4">
      <w:pPr>
        <w:pStyle w:val="ProductList-SectionHeading"/>
        <w:pageBreakBefore/>
        <w:outlineLvl w:val="0"/>
      </w:pPr>
      <w:bookmarkStart w:id="344" w:name="_Sec562"/>
      <w:bookmarkEnd w:id="320"/>
      <w:r>
        <w:lastRenderedPageBreak/>
        <w:t>Apèndix C: Serveis Professionals</w:t>
      </w:r>
      <w:r>
        <w:fldChar w:fldCharType="begin"/>
      </w:r>
      <w:r>
        <w:instrText xml:space="preserve"> TC "</w:instrText>
      </w:r>
      <w:bookmarkStart w:id="345" w:name="_Toc468138550"/>
      <w:r>
        <w:instrText>Apèndix C: Serveis Professionals</w:instrText>
      </w:r>
      <w:bookmarkEnd w:id="345"/>
      <w:r>
        <w:instrText>" \l 1</w:instrText>
      </w:r>
      <w:r>
        <w:fldChar w:fldCharType="end"/>
      </w:r>
    </w:p>
    <w:p w:rsidR="00374D55" w:rsidRDefault="001D63A4">
      <w:pPr>
        <w:pStyle w:val="ProductList-Body"/>
      </w:pPr>
      <w:r>
        <w:t>Els Serveis Professionals disponibles a través del programa de Llicències per Volum de Microsoft es descriuen a continuació.</w:t>
      </w:r>
    </w:p>
    <w:p w:rsidR="00374D55" w:rsidRDefault="001D63A4">
      <w:pPr>
        <w:pStyle w:val="ProductList-Offering1Heading"/>
        <w:outlineLvl w:val="1"/>
      </w:pPr>
      <w:bookmarkStart w:id="346" w:name="_Sec565"/>
      <w:r>
        <w:t>Ofertes d'Assistència Tècnica Premier de Microsoft</w:t>
      </w:r>
      <w:bookmarkEnd w:id="346"/>
      <w:r>
        <w:fldChar w:fldCharType="begin"/>
      </w:r>
      <w:r>
        <w:instrText xml:space="preserve"> TC "</w:instrText>
      </w:r>
      <w:bookmarkStart w:id="347" w:name="_Toc468138551"/>
      <w:r>
        <w:instrText>Ofertes d'Assistència Tècnica Premier de Microsoft</w:instrText>
      </w:r>
      <w:bookmarkEnd w:id="347"/>
      <w:r>
        <w:instrText>" \l 2</w:instrText>
      </w:r>
      <w:r>
        <w:fldChar w:fldCharType="end"/>
      </w:r>
    </w:p>
    <w:tbl>
      <w:tblPr>
        <w:tblStyle w:val="PURTable"/>
        <w:tblW w:w="0" w:type="dxa"/>
        <w:tblLook w:val="04A0" w:firstRow="1" w:lastRow="0" w:firstColumn="1" w:lastColumn="0" w:noHBand="0" w:noVBand="1"/>
      </w:tblPr>
      <w:tblGrid>
        <w:gridCol w:w="3632"/>
        <w:gridCol w:w="1778"/>
        <w:gridCol w:w="1820"/>
        <w:gridCol w:w="1782"/>
        <w:gridCol w:w="1778"/>
      </w:tblGrid>
      <w:tr w:rsidR="00374D5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jc w:val="center"/>
            </w:pPr>
            <w:r>
              <w:rPr>
                <w:color w:val="FFFFFF"/>
              </w:rPr>
              <w:t>Premier Plus</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Mensual</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Fins a 10 hores</w:t>
            </w:r>
          </w:p>
          <w:p w:rsidR="00374D55" w:rsidRDefault="001D63A4">
            <w:pPr>
              <w:pStyle w:val="ProductList-TableBody"/>
            </w:pPr>
            <w:r>
              <w:t>+1 Comprovació d'Estat</w:t>
            </w:r>
          </w:p>
          <w:p w:rsidR="00374D55" w:rsidRDefault="001D63A4">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Fins a 160 hores</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Fins a 140 hores</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jc w:val="center"/>
            </w:pPr>
            <w:r>
              <w:t>X</w:t>
            </w:r>
          </w:p>
        </w:tc>
      </w:tr>
      <w:tr w:rsidR="00374D55">
        <w:tc>
          <w:tcPr>
            <w:tcW w:w="404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Paquets de 20</w:t>
            </w:r>
          </w:p>
        </w:tc>
      </w:tr>
    </w:tbl>
    <w:p w:rsidR="00374D55" w:rsidRDefault="001D63A4">
      <w:pPr>
        <w:pStyle w:val="ProductList-Body"/>
      </w:pPr>
      <w:r>
        <w:rPr>
          <w:vertAlign w:val="superscript"/>
        </w:rPr>
        <w:t xml:space="preserve">1 </w:t>
      </w:r>
      <w:r>
        <w:rPr>
          <w:i/>
        </w:rPr>
        <w:t>L'Horari Comercial es defineix de manera local.</w:t>
      </w:r>
    </w:p>
    <w:p w:rsidR="00374D55" w:rsidRDefault="00374D55">
      <w:pPr>
        <w:pStyle w:val="ProductList-Body"/>
      </w:pPr>
    </w:p>
    <w:tbl>
      <w:tblPr>
        <w:tblStyle w:val="PURTable"/>
        <w:tblW w:w="0" w:type="dxa"/>
        <w:tblLook w:val="04A0" w:firstRow="1" w:lastRow="0" w:firstColumn="1" w:lastColumn="0" w:noHBand="0" w:noVBand="1"/>
      </w:tblPr>
      <w:tblGrid>
        <w:gridCol w:w="2661"/>
        <w:gridCol w:w="2703"/>
        <w:gridCol w:w="2699"/>
        <w:gridCol w:w="2727"/>
      </w:tblGrid>
      <w:tr w:rsidR="00374D5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Resposta Prevista del Client</w:t>
            </w:r>
          </w:p>
        </w:tc>
      </w:tr>
      <w:tr w:rsidR="00374D55">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 xml:space="preserve">Impacte empresarial catastròfic: </w:t>
            </w:r>
          </w:p>
          <w:p w:rsidR="00374D55" w:rsidRDefault="001D63A4">
            <w:pPr>
              <w:pStyle w:val="ProductList-TableBody"/>
            </w:pPr>
            <w:r>
              <w:t>Pèrdua completa d'un procés empresarial bàsic (fonamental) i impossibilitat de continuar el treball de manera raonable</w:t>
            </w:r>
          </w:p>
          <w:p w:rsidR="00374D55" w:rsidRDefault="001D63A4">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Resposta a la primera trucada en un termini d'1 hora o menys</w:t>
            </w:r>
          </w:p>
          <w:p w:rsidR="00374D55" w:rsidRDefault="001D63A4">
            <w:pPr>
              <w:pStyle w:val="ProductList-TableBody"/>
            </w:pPr>
            <w:r>
              <w:t>Recursos de Microsoft al lloc del client el més ràpid possible.</w:t>
            </w:r>
          </w:p>
          <w:p w:rsidR="00374D55" w:rsidRDefault="001D63A4">
            <w:pPr>
              <w:pStyle w:val="ProductList-TableBody"/>
            </w:pPr>
            <w:r>
              <w:t>Esforç continu i ininterromput</w:t>
            </w:r>
          </w:p>
          <w:p w:rsidR="00374D55" w:rsidRDefault="001D63A4">
            <w:pPr>
              <w:pStyle w:val="ProductList-TableBody"/>
            </w:pPr>
            <w:r>
              <w:t>Escalat ràpid dins de Microsoft als equips de Productes</w:t>
            </w:r>
          </w:p>
          <w:p w:rsidR="00374D55" w:rsidRDefault="001D63A4">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 xml:space="preserve">Notificació dels executius Principals del Client </w:t>
            </w:r>
          </w:p>
          <w:p w:rsidR="00374D55" w:rsidRDefault="001D63A4">
            <w:pPr>
              <w:pStyle w:val="ProductList-TableBody"/>
            </w:pPr>
            <w:r>
              <w:t>Assignació de recursos adequats per mantenir un esforç continu de manera ininterrompuda</w:t>
            </w:r>
            <w:r>
              <w:rPr>
                <w:vertAlign w:val="superscript"/>
              </w:rPr>
              <w:t>2</w:t>
            </w:r>
          </w:p>
          <w:p w:rsidR="00374D55" w:rsidRDefault="001D63A4">
            <w:pPr>
              <w:pStyle w:val="ProductList-TableBody"/>
            </w:pPr>
            <w:r>
              <w:t>Accés i resposta ràpids de l'autoritat de control de canvis</w:t>
            </w:r>
          </w:p>
        </w:tc>
      </w:tr>
      <w:tr w:rsidR="00374D55">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 xml:space="preserve">Impacte empresarial crític: </w:t>
            </w:r>
          </w:p>
          <w:p w:rsidR="00374D55" w:rsidRDefault="001D63A4">
            <w:pPr>
              <w:pStyle w:val="ProductList-TableBody"/>
            </w:pPr>
            <w:r>
              <w:t>Pèrdua o degradació dels serveis significativa</w:t>
            </w:r>
          </w:p>
          <w:p w:rsidR="00374D55" w:rsidRDefault="001D63A4">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Resposta a la primera trucada en un termini d'1 hora o menys</w:t>
            </w:r>
          </w:p>
          <w:p w:rsidR="00374D55" w:rsidRDefault="001D63A4">
            <w:pPr>
              <w:pStyle w:val="ProductList-TableBody"/>
            </w:pPr>
            <w:r>
              <w:t>Recursos de Microsoft al lloc del Client segon necessitats.</w:t>
            </w:r>
          </w:p>
          <w:p w:rsidR="00374D55" w:rsidRDefault="001D63A4">
            <w:pPr>
              <w:pStyle w:val="ProductList-TableBody"/>
            </w:pPr>
            <w:r>
              <w:t>Esforç continu i ininterromput</w:t>
            </w:r>
          </w:p>
          <w:p w:rsidR="00374D55" w:rsidRDefault="001D63A4">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Assignació de recursos adequats per mantenir un esforç continu de manera ininterrompuda</w:t>
            </w:r>
            <w:r>
              <w:rPr>
                <w:vertAlign w:val="superscript"/>
              </w:rPr>
              <w:t>2</w:t>
            </w:r>
          </w:p>
          <w:p w:rsidR="00374D55" w:rsidRDefault="001D63A4">
            <w:pPr>
              <w:pStyle w:val="ProductList-TableBody"/>
            </w:pPr>
            <w:r>
              <w:t>Accés i resposta ràpids de l'autoritat de control de canvis</w:t>
            </w:r>
          </w:p>
          <w:p w:rsidR="00374D55" w:rsidRDefault="001D63A4">
            <w:pPr>
              <w:pStyle w:val="ProductList-TableBody"/>
            </w:pPr>
            <w:r>
              <w:t>Notificació de gestió</w:t>
            </w:r>
          </w:p>
        </w:tc>
      </w:tr>
      <w:tr w:rsidR="00374D55">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 xml:space="preserve">Impacte empresarial moderat: </w:t>
            </w:r>
          </w:p>
          <w:p w:rsidR="00374D55" w:rsidRDefault="001D63A4">
            <w:pPr>
              <w:pStyle w:val="ProductList-TableBody"/>
            </w:pPr>
            <w:r>
              <w:t>Pèrdua o degradació dels serveis moderada, però es pot continuar treballant amb algun impediment.</w:t>
            </w:r>
          </w:p>
          <w:p w:rsidR="00374D55" w:rsidRDefault="001D63A4">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Resposta a la primera trucada en 2 hores o menys</w:t>
            </w:r>
          </w:p>
          <w:p w:rsidR="00374D55" w:rsidRDefault="001D63A4">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Assignació de recursos adequats per mantenir l'esforç continu durant l'Horari Comercial1</w:t>
            </w:r>
          </w:p>
          <w:p w:rsidR="00374D55" w:rsidRDefault="001D63A4">
            <w:pPr>
              <w:pStyle w:val="ProductList-TableBody"/>
            </w:pPr>
            <w:r>
              <w:t>Accés i resposta ràpids de l'autoritat de control de canvis en un termini de 4 hores dins de l'Horari Comercial</w:t>
            </w:r>
            <w:r>
              <w:rPr>
                <w:vertAlign w:val="superscript"/>
              </w:rPr>
              <w:t>1</w:t>
            </w:r>
          </w:p>
        </w:tc>
      </w:tr>
      <w:tr w:rsidR="00374D55">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 xml:space="preserve">Impacte empresarial mínim: </w:t>
            </w:r>
          </w:p>
          <w:p w:rsidR="00374D55" w:rsidRDefault="001D63A4">
            <w:pPr>
              <w:pStyle w:val="ProductList-TableBody"/>
            </w:pPr>
            <w:r>
              <w:t>Funcionament substancial amb impediments mínims o inexistents per als serveis.</w:t>
            </w:r>
          </w:p>
          <w:p w:rsidR="00374D55" w:rsidRDefault="001D63A4">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Resposta a la primera trucada en 4 hores o menys</w:t>
            </w:r>
          </w:p>
          <w:p w:rsidR="00374D55" w:rsidRDefault="001D63A4">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Informació de contacte precisa sobre el propietari del cas</w:t>
            </w:r>
          </w:p>
          <w:p w:rsidR="00374D55" w:rsidRDefault="001D63A4">
            <w:pPr>
              <w:pStyle w:val="ProductList-TableBody"/>
            </w:pPr>
            <w:r>
              <w:t>Capacitat de resposta en un termini de 24 hores</w:t>
            </w:r>
          </w:p>
        </w:tc>
      </w:tr>
    </w:tbl>
    <w:p w:rsidR="00374D55" w:rsidRDefault="001D63A4">
      <w:pPr>
        <w:pStyle w:val="ProductList-Body"/>
      </w:pPr>
      <w:r>
        <w:rPr>
          <w:vertAlign w:val="superscript"/>
        </w:rPr>
        <w:t>1</w:t>
      </w:r>
      <w:r>
        <w:rPr>
          <w:i/>
        </w:rPr>
        <w:t>L'Horari Comercial es defineix de manera local.</w:t>
      </w:r>
    </w:p>
    <w:p w:rsidR="00374D55" w:rsidRDefault="001D63A4">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rsidR="00374D55" w:rsidRDefault="00374D55">
      <w:pPr>
        <w:pStyle w:val="ProductList-Body"/>
      </w:pPr>
    </w:p>
    <w:p w:rsidR="00374D55" w:rsidRDefault="001D63A4">
      <w:pPr>
        <w:pStyle w:val="ProductList-ClauseHeading"/>
        <w:outlineLvl w:val="2"/>
      </w:pPr>
      <w:r>
        <w:t>Regles Empresarials Associades</w:t>
      </w:r>
    </w:p>
    <w:p w:rsidR="00374D55" w:rsidRDefault="001D63A4">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rsidR="00374D55" w:rsidRDefault="001D63A4">
      <w:pPr>
        <w:pStyle w:val="ProductList-Offering1Heading"/>
        <w:outlineLvl w:val="1"/>
      </w:pPr>
      <w:bookmarkStart w:id="348" w:name="_Sec566"/>
      <w:r>
        <w:lastRenderedPageBreak/>
        <w:t>Ofertes de Serveis d'Assessorament Digital de Microsoft</w:t>
      </w:r>
      <w:bookmarkEnd w:id="348"/>
      <w:r>
        <w:fldChar w:fldCharType="begin"/>
      </w:r>
      <w:r>
        <w:instrText xml:space="preserve"> TC "</w:instrText>
      </w:r>
      <w:bookmarkStart w:id="349" w:name="_Toc468138552"/>
      <w:r>
        <w:instrText>Ofertes de Serveis d'Assessorament Digital de Microsoft</w:instrText>
      </w:r>
      <w:bookmarkEnd w:id="349"/>
      <w:r>
        <w:instrText>" \l 2</w:instrText>
      </w:r>
      <w:r>
        <w:fldChar w:fldCharType="end"/>
      </w:r>
    </w:p>
    <w:p w:rsidR="00374D55" w:rsidRDefault="001D63A4">
      <w:pPr>
        <w:pStyle w:val="ProductList-Body"/>
      </w:pPr>
      <w:r>
        <w:t>Les ofertes de Serveis d'Assessorament Digital inclouen els components següents que es proporcionaran per a cada any del Contracte Enterprise del Client:</w:t>
      </w:r>
    </w:p>
    <w:tbl>
      <w:tblPr>
        <w:tblStyle w:val="PURTable"/>
        <w:tblW w:w="0" w:type="dxa"/>
        <w:tblLook w:val="04A0" w:firstRow="1" w:lastRow="0" w:firstColumn="1" w:lastColumn="0" w:noHBand="0" w:noVBand="1"/>
      </w:tblPr>
      <w:tblGrid>
        <w:gridCol w:w="2746"/>
        <w:gridCol w:w="2680"/>
        <w:gridCol w:w="2680"/>
        <w:gridCol w:w="2684"/>
      </w:tblGrid>
      <w:tr w:rsidR="00374D5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Connexió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Base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Cartera de l'Enterprise Strategy</w:t>
            </w:r>
          </w:p>
        </w:tc>
      </w:tr>
      <w:tr w:rsidR="00374D55">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9RO-xxxx</w:t>
            </w:r>
          </w:p>
        </w:tc>
      </w:tr>
      <w:tr w:rsidR="00374D55">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Fins a 400 hores en total d'un Assessor Digital de Microsoft i l'Equip de Serveis Enterprise</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 xml:space="preserve">Fins a 800 hores en total d'un Assessor Digital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Fins a 1.600 hores en total d'un Assessor Digital de Microsoft i l'Equip de Serveis Enterprise</w:t>
            </w:r>
          </w:p>
        </w:tc>
      </w:tr>
      <w:tr w:rsidR="00374D55">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pPr>
          </w:p>
        </w:tc>
      </w:tr>
      <w:tr w:rsidR="00374D55">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Xarxa d'Assessorament Digital</w:t>
            </w:r>
          </w:p>
        </w:tc>
        <w:tc>
          <w:tcPr>
            <w:tcW w:w="306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pPr>
          </w:p>
        </w:tc>
      </w:tr>
      <w:tr w:rsidR="00374D55">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Biblioteca de Serveis d'Assessorament Digital</w:t>
            </w:r>
          </w:p>
        </w:tc>
        <w:tc>
          <w:tcPr>
            <w:tcW w:w="306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74D55" w:rsidRDefault="00374D55">
            <w:pPr>
              <w:pStyle w:val="ProductList-TableBody"/>
            </w:pPr>
          </w:p>
        </w:tc>
      </w:tr>
      <w:tr w:rsidR="00374D55">
        <w:tc>
          <w:tcPr>
            <w:tcW w:w="306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Capacitat d'Assessorament Digital (Família de Productes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374D55" w:rsidRDefault="001D63A4">
            <w:pPr>
              <w:pStyle w:val="ProductList-TableBody"/>
            </w:pPr>
            <w:r>
              <w:t>200 hores d'Assessor Digital (es poden afegir a qualsevol participació)</w:t>
            </w:r>
          </w:p>
        </w:tc>
        <w:tc>
          <w:tcPr>
            <w:tcW w:w="3060" w:type="dxa"/>
            <w:tcBorders>
              <w:top w:val="single" w:sz="4" w:space="0" w:color="000000"/>
              <w:left w:val="none" w:sz="4" w:space="0" w:color="000000"/>
              <w:bottom w:val="single" w:sz="4" w:space="0" w:color="000000"/>
              <w:right w:val="single" w:sz="4" w:space="0" w:color="000000"/>
            </w:tcBorders>
          </w:tcPr>
          <w:p w:rsidR="00374D55" w:rsidRDefault="00374D55">
            <w:pPr>
              <w:pStyle w:val="ProductList-TableBody"/>
            </w:pPr>
          </w:p>
        </w:tc>
      </w:tr>
    </w:tbl>
    <w:p w:rsidR="00374D55" w:rsidRDefault="00374D55">
      <w:pPr>
        <w:pStyle w:val="ProductList-Body"/>
      </w:pPr>
    </w:p>
    <w:p w:rsidR="00374D55" w:rsidRDefault="001D63A4">
      <w:pPr>
        <w:pStyle w:val="ProductList-ClauseHeading"/>
        <w:outlineLvl w:val="2"/>
      </w:pPr>
      <w:r>
        <w:t>Mòduls de Servei d'Assessorament Digital</w:t>
      </w:r>
    </w:p>
    <w:p w:rsidR="00374D55" w:rsidRDefault="001D63A4">
      <w:pPr>
        <w:pStyle w:val="ProductList-Body"/>
      </w:pPr>
      <w:r>
        <w:t>La participació a l'Assessorament Digital inclou un o més d'aquests mòduls de servei d'Assessorament Digital, com es reflecteix al Pla de Lliurament de Serveis.</w:t>
      </w:r>
    </w:p>
    <w:p w:rsidR="00374D55" w:rsidRDefault="00374D55">
      <w:pPr>
        <w:pStyle w:val="ProductList-Body"/>
      </w:pPr>
    </w:p>
    <w:p w:rsidR="00374D55" w:rsidRDefault="001D63A4">
      <w:pPr>
        <w:pStyle w:val="ProductList-ClauseHeading"/>
        <w:outlineLvl w:val="2"/>
      </w:pPr>
      <w:r>
        <w:t>Serveis Fora de l'Àmbit</w:t>
      </w:r>
    </w:p>
    <w:p w:rsidR="00374D55" w:rsidRDefault="001D63A4">
      <w:pPr>
        <w:pStyle w:val="ProductList-Body"/>
      </w:pPr>
      <w:r>
        <w:t>Els Serveis Professionals de participació a l'Assessorament Digital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rsidR="00374D55" w:rsidRDefault="00374D55">
      <w:pPr>
        <w:pStyle w:val="ProductList-Body"/>
      </w:pPr>
    </w:p>
    <w:p w:rsidR="00374D55" w:rsidRDefault="001D63A4">
      <w:pPr>
        <w:pStyle w:val="ProductList-ClauseHeading"/>
        <w:outlineLvl w:val="2"/>
      </w:pPr>
      <w:r>
        <w:t>Responsabilitats del Client</w:t>
      </w:r>
    </w:p>
    <w:p w:rsidR="00374D55" w:rsidRDefault="001D63A4">
      <w:pPr>
        <w:pStyle w:val="ProductList-Body"/>
      </w:pPr>
      <w:r>
        <w:t>El client accepta cooperar amb Microsoft com a part de la participació a l'Assessorament Digital,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rsidR="00374D55" w:rsidRDefault="001D63A4">
      <w:pPr>
        <w:pStyle w:val="ProductList-Offering1Heading"/>
        <w:outlineLvl w:val="1"/>
      </w:pPr>
      <w:bookmarkStart w:id="350" w:name="_Sec567"/>
      <w:r>
        <w:t>Ofertes del Sales Productivity Accelerator</w:t>
      </w:r>
      <w:bookmarkEnd w:id="350"/>
      <w:r>
        <w:fldChar w:fldCharType="begin"/>
      </w:r>
      <w:r>
        <w:instrText xml:space="preserve"> TC "</w:instrText>
      </w:r>
      <w:bookmarkStart w:id="351" w:name="_Toc468138553"/>
      <w:r>
        <w:instrText>Ofertes del Sales Productivity Accelerator</w:instrText>
      </w:r>
      <w:bookmarkEnd w:id="351"/>
      <w:r>
        <w:instrText>" \l 2</w:instrText>
      </w:r>
      <w:r>
        <w:fldChar w:fldCharType="end"/>
      </w:r>
    </w:p>
    <w:p w:rsidR="00374D55" w:rsidRDefault="001D63A4">
      <w:pPr>
        <w:pStyle w:val="ProductList-ClauseHeading"/>
        <w:outlineLvl w:val="2"/>
      </w:pPr>
      <w:r>
        <w:t>Informació General sobre el Sales Productivity Accelerator</w:t>
      </w:r>
    </w:p>
    <w:p w:rsidR="00374D55" w:rsidRDefault="001D63A4">
      <w:pPr>
        <w:pStyle w:val="ProductList-Body"/>
      </w:pPr>
      <w:r>
        <w:t>El Sales Productivity Accelerator és un servei que proporcionen els Serveis de Microsoft en el transcurs d'un termini de quatre (4) setmanes per oferir una implementació d'àmbit fixat del Microsoft Dynamics 365.</w:t>
      </w:r>
    </w:p>
    <w:p w:rsidR="00374D55" w:rsidRDefault="00374D55">
      <w:pPr>
        <w:pStyle w:val="ProductList-Body"/>
      </w:pPr>
    </w:p>
    <w:p w:rsidR="00374D55" w:rsidRDefault="001D63A4">
      <w:pPr>
        <w:pStyle w:val="ProductList-Body"/>
      </w:pPr>
      <w:r>
        <w:t>El Sales Productivity Accelerator inclou els següents lliuraments:</w:t>
      </w:r>
    </w:p>
    <w:p w:rsidR="00374D55" w:rsidRDefault="001D63A4" w:rsidP="001D63A4">
      <w:pPr>
        <w:pStyle w:val="ProductList-Bullet"/>
        <w:numPr>
          <w:ilvl w:val="0"/>
          <w:numId w:val="54"/>
        </w:numPr>
      </w:pPr>
      <w:r>
        <w:rPr>
          <w:b/>
          <w:color w:val="00188F"/>
        </w:rPr>
        <w:t>Pla de Lliurament de Serveis</w:t>
      </w:r>
      <w:r>
        <w:t>: creat per un Consultor de Microsoft per satisfer els objectius empresarials del client.</w:t>
      </w:r>
    </w:p>
    <w:p w:rsidR="00374D55" w:rsidRDefault="001D63A4" w:rsidP="001D63A4">
      <w:pPr>
        <w:pStyle w:val="ProductList-Bullet"/>
        <w:numPr>
          <w:ilvl w:val="0"/>
          <w:numId w:val="54"/>
        </w:numPr>
      </w:pPr>
      <w:r>
        <w:rPr>
          <w:b/>
          <w:color w:val="00188F"/>
        </w:rPr>
        <w:t>Tallers</w:t>
      </w:r>
      <w:r>
        <w:t>: es dedicaran fins a un total de setze (16) hores als tallers com es detalla a continuació.</w:t>
      </w:r>
    </w:p>
    <w:p w:rsidR="00374D55" w:rsidRDefault="001D63A4" w:rsidP="001D63A4">
      <w:pPr>
        <w:pStyle w:val="ProductList-Bullet"/>
        <w:numPr>
          <w:ilvl w:val="1"/>
          <w:numId w:val="54"/>
        </w:numPr>
      </w:pPr>
      <w:r>
        <w:t>Fins a dos (2) tallers de descobriment, per explorar i definir els casos pràctics i requisits empresarials clau, segons indiqui el Client, per a la configuració.</w:t>
      </w:r>
    </w:p>
    <w:p w:rsidR="00374D55" w:rsidRDefault="001D63A4" w:rsidP="001D63A4">
      <w:pPr>
        <w:pStyle w:val="ProductList-Bullet"/>
        <w:numPr>
          <w:ilvl w:val="1"/>
          <w:numId w:val="54"/>
        </w:numPr>
      </w:pPr>
      <w:r>
        <w:t>Fins a quatre (4) tallers de revisió del disseny durant la fase de Compilació.</w:t>
      </w:r>
    </w:p>
    <w:p w:rsidR="00374D55" w:rsidRDefault="001D63A4" w:rsidP="001D63A4">
      <w:pPr>
        <w:pStyle w:val="ProductList-Bullet"/>
        <w:numPr>
          <w:ilvl w:val="0"/>
          <w:numId w:val="54"/>
        </w:numPr>
      </w:pPr>
      <w:r>
        <w:rPr>
          <w:b/>
          <w:color w:val="00188F"/>
        </w:rPr>
        <w:t>Informes</w:t>
      </w:r>
      <w:r>
        <w:t>: un (1) tauler natiu del Microsoft Dynamics 365 amb fins a quatre (4) components natius i dos (2) Informes del Power View de l'Excel amb el Power BI Pro5 configurat per fins a dos (2). Els informes mostren fins a dos (2) gràfics interactius per entitat amb dades extretes del Microsoft Dynamics 365.</w:t>
      </w:r>
    </w:p>
    <w:p w:rsidR="00374D55" w:rsidRDefault="001D63A4" w:rsidP="001D63A4">
      <w:pPr>
        <w:pStyle w:val="ProductList-Bullet"/>
        <w:numPr>
          <w:ilvl w:val="0"/>
          <w:numId w:val="54"/>
        </w:numPr>
      </w:pPr>
      <w:r>
        <w:rPr>
          <w:b/>
          <w:color w:val="00188F"/>
        </w:rPr>
        <w:t>Configuració</w:t>
      </w:r>
      <w:r>
        <w:t>: el Microsoft Dynamics 365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365.</w:t>
      </w:r>
    </w:p>
    <w:p w:rsidR="00374D55" w:rsidRDefault="001D63A4" w:rsidP="001D63A4">
      <w:pPr>
        <w:pStyle w:val="ProductList-Bullet"/>
        <w:numPr>
          <w:ilvl w:val="0"/>
          <w:numId w:val="54"/>
        </w:numPr>
      </w:pPr>
      <w:r>
        <w:rPr>
          <w:b/>
          <w:color w:val="00188F"/>
        </w:rPr>
        <w:t>Proves</w:t>
      </w:r>
      <w:r>
        <w:t>: es dedicaran fins a vint-i-sis (26) hores a un màxim de dues (2) proves (per exemple, la Prova del Sistema i la Prova d'Acceptació de l'Usuari).</w:t>
      </w:r>
    </w:p>
    <w:p w:rsidR="00374D55" w:rsidRDefault="001D63A4" w:rsidP="001D63A4">
      <w:pPr>
        <w:pStyle w:val="ProductList-Bullet"/>
        <w:numPr>
          <w:ilvl w:val="0"/>
          <w:numId w:val="54"/>
        </w:numPr>
      </w:pPr>
      <w:r>
        <w:rPr>
          <w:b/>
          <w:color w:val="00188F"/>
        </w:rPr>
        <w:t>Formació i Transmissió de Coneixements</w:t>
      </w:r>
      <w:r>
        <w:t>: es proporciona una (1) formació orientada al producte per als usuaris del Client de fins a quatre (4) hores en total.</w:t>
      </w:r>
    </w:p>
    <w:p w:rsidR="00374D55" w:rsidRDefault="001D63A4" w:rsidP="001D63A4">
      <w:pPr>
        <w:pStyle w:val="ProductList-Bullet"/>
        <w:numPr>
          <w:ilvl w:val="0"/>
          <w:numId w:val="54"/>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rsidR="00374D55" w:rsidRDefault="00374D55">
      <w:pPr>
        <w:pStyle w:val="ProductList-Body"/>
      </w:pPr>
    </w:p>
    <w:p w:rsidR="00374D55" w:rsidRDefault="001D63A4">
      <w:pPr>
        <w:pStyle w:val="ProductList-ClauseHeading"/>
        <w:outlineLvl w:val="2"/>
      </w:pPr>
      <w:r>
        <w:t>Responsabilitats del Client</w:t>
      </w:r>
    </w:p>
    <w:p w:rsidR="00374D55" w:rsidRDefault="001D63A4">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rsidR="00374D55" w:rsidRDefault="00374D55">
      <w:pPr>
        <w:pStyle w:val="ProductList-Body"/>
        <w:jc w:val="right"/>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
      </w:pPr>
    </w:p>
    <w:p w:rsidR="00374D55" w:rsidRDefault="001D63A4">
      <w:pPr>
        <w:pStyle w:val="ProductList-SectionHeading"/>
        <w:pageBreakBefore/>
        <w:outlineLvl w:val="0"/>
      </w:pPr>
      <w:bookmarkStart w:id="352" w:name="_Sec563"/>
      <w:bookmarkEnd w:id="344"/>
      <w:r>
        <w:lastRenderedPageBreak/>
        <w:t>Apèndix D: Termes Complementaris del Contracte del Programa</w:t>
      </w:r>
      <w:r>
        <w:fldChar w:fldCharType="begin"/>
      </w:r>
      <w:r>
        <w:instrText xml:space="preserve"> TC "</w:instrText>
      </w:r>
      <w:bookmarkStart w:id="353" w:name="_Toc468138554"/>
      <w:r>
        <w:instrText>Apèndix D: Termes Complementaris del Contracte del Programa</w:instrText>
      </w:r>
      <w:bookmarkEnd w:id="353"/>
      <w:r>
        <w:instrText>" \l 1</w:instrText>
      </w:r>
      <w:r>
        <w:fldChar w:fldCharType="end"/>
      </w:r>
    </w:p>
    <w:p w:rsidR="00374D55" w:rsidRDefault="001D63A4">
      <w:pPr>
        <w:pStyle w:val="ProductList-Body"/>
      </w:pPr>
      <w:r>
        <w:t>Els termes i condicions següents s'apliquen al contracte de llicències per volum de Client, tal com s'indica.</w:t>
      </w:r>
    </w:p>
    <w:p w:rsidR="00374D55" w:rsidRDefault="001D63A4">
      <w:pPr>
        <w:pStyle w:val="ProductList-Offering1Heading"/>
        <w:outlineLvl w:val="1"/>
      </w:pPr>
      <w:bookmarkStart w:id="354" w:name="_Sec568"/>
      <w:r>
        <w:t>Termes Complementaris del Programa Select Plus</w:t>
      </w:r>
      <w:bookmarkEnd w:id="354"/>
      <w:r>
        <w:fldChar w:fldCharType="begin"/>
      </w:r>
      <w:r>
        <w:instrText xml:space="preserve"> TC "</w:instrText>
      </w:r>
      <w:bookmarkStart w:id="355" w:name="_Toc468138555"/>
      <w:r>
        <w:instrText>Termes Complementaris del Programa Select Plus</w:instrText>
      </w:r>
      <w:bookmarkEnd w:id="355"/>
      <w:r>
        <w:instrText>" \l 2</w:instrText>
      </w:r>
      <w:r>
        <w:fldChar w:fldCharType="end"/>
      </w:r>
    </w:p>
    <w:p w:rsidR="00374D55" w:rsidRDefault="001D63A4">
      <w:pPr>
        <w:pStyle w:val="ProductList-Body"/>
      </w:pPr>
      <w:r>
        <w:t>Select Plus requereix una quantitat de comanda mínima de 500 punts per grup durant el primer any. Aquest requisit de quantitat de comanda es pot anul·lar si es proporciona un Contracte Qualificat.</w:t>
      </w:r>
    </w:p>
    <w:p w:rsidR="00374D55" w:rsidRDefault="00374D55">
      <w:pPr>
        <w:pStyle w:val="ProductList-Body"/>
      </w:pPr>
    </w:p>
    <w:p w:rsidR="00374D55" w:rsidRDefault="001D63A4">
      <w:pPr>
        <w:pStyle w:val="ProductList-ClauseHeading"/>
        <w:outlineLvl w:val="2"/>
      </w:pPr>
      <w:r>
        <w:t>Nivells de Preus de Select Plus</w:t>
      </w:r>
    </w:p>
    <w:p w:rsidR="00374D55" w:rsidRDefault="001D63A4">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06"/>
        <w:gridCol w:w="5384"/>
      </w:tblGrid>
      <w:tr w:rsidR="00374D5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4D55" w:rsidRDefault="001D63A4">
            <w:pPr>
              <w:pStyle w:val="ProductList-TableBody"/>
            </w:pPr>
            <w:r>
              <w:rPr>
                <w:color w:val="FFFFFF"/>
              </w:rPr>
              <w:t>Mínims de Punts Anuals per Grup</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500</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4,000</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10,000</w:t>
            </w:r>
          </w:p>
        </w:tc>
      </w:tr>
      <w:tr w:rsidR="00374D55">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74D55" w:rsidRDefault="001D63A4">
            <w:pPr>
              <w:pStyle w:val="ProductList-TableBody"/>
            </w:pPr>
            <w:r>
              <w:t>25,000</w:t>
            </w:r>
          </w:p>
        </w:tc>
      </w:tr>
    </w:tbl>
    <w:p w:rsidR="00374D55" w:rsidRDefault="001D63A4">
      <w:pPr>
        <w:pStyle w:val="ProductList-Offering1Heading"/>
        <w:outlineLvl w:val="1"/>
      </w:pPr>
      <w:bookmarkStart w:id="356" w:name="_Sec569"/>
      <w:r>
        <w:t>Definició de Gestió per a Dispositius Qualificats</w:t>
      </w:r>
      <w:bookmarkEnd w:id="356"/>
      <w:r>
        <w:fldChar w:fldCharType="begin"/>
      </w:r>
      <w:r>
        <w:instrText xml:space="preserve"> TC "</w:instrText>
      </w:r>
      <w:bookmarkStart w:id="357" w:name="_Toc468138556"/>
      <w:r>
        <w:instrText>Definició de Gestió per a Dispositius Qualificats</w:instrText>
      </w:r>
      <w:bookmarkEnd w:id="357"/>
      <w:r>
        <w:instrText>" \l 2</w:instrText>
      </w:r>
      <w:r>
        <w:fldChar w:fldCharType="end"/>
      </w:r>
    </w:p>
    <w:p w:rsidR="00374D55" w:rsidRDefault="001D63A4">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rsidR="00374D55" w:rsidRDefault="001D63A4" w:rsidP="001D63A4">
      <w:pPr>
        <w:pStyle w:val="ProductList-Bullet"/>
        <w:numPr>
          <w:ilvl w:val="0"/>
          <w:numId w:val="55"/>
        </w:numPr>
      </w:pPr>
      <w:r>
        <w:t>al qual permet unir-se al seu domini, o</w:t>
      </w:r>
    </w:p>
    <w:p w:rsidR="00374D55" w:rsidRDefault="001D63A4" w:rsidP="001D63A4">
      <w:pPr>
        <w:pStyle w:val="ProductList-Bullet"/>
        <w:numPr>
          <w:ilvl w:val="0"/>
          <w:numId w:val="55"/>
        </w:numPr>
      </w:pPr>
      <w:r>
        <w:t>que autentica com a requisit per utilitzar aplicacions en instal·lacions locals, o</w:t>
      </w:r>
    </w:p>
    <w:p w:rsidR="00374D55" w:rsidRDefault="001D63A4" w:rsidP="001D63A4">
      <w:pPr>
        <w:pStyle w:val="ProductList-Bullet"/>
        <w:numPr>
          <w:ilvl w:val="0"/>
          <w:numId w:val="55"/>
        </w:numPr>
      </w:pPr>
      <w:r>
        <w:t>on instal·la agents (per exemple, antivirus, antimalware o altres agents subjectes a la directiva del Client), o</w:t>
      </w:r>
    </w:p>
    <w:p w:rsidR="00374D55" w:rsidRDefault="001D63A4" w:rsidP="001D63A4">
      <w:pPr>
        <w:pStyle w:val="ProductList-Bullet"/>
        <w:numPr>
          <w:ilvl w:val="0"/>
          <w:numId w:val="55"/>
        </w:numPr>
      </w:pPr>
      <w:r>
        <w:t>on s'apliquin directament o indirectament directives de grup, o</w:t>
      </w:r>
    </w:p>
    <w:p w:rsidR="00374D55" w:rsidRDefault="001D63A4" w:rsidP="001D63A4">
      <w:pPr>
        <w:pStyle w:val="ProductList-Bullet"/>
        <w:numPr>
          <w:ilvl w:val="0"/>
          <w:numId w:val="55"/>
        </w:numPr>
      </w:pPr>
      <w:r>
        <w:t>en què es sol·licitin o rebin dades, s'apliquin configuracions o es proporcionin instruccions respecte al maquinari o programari directament o indirectament associat a un entorn de sistema operatiu, o</w:t>
      </w:r>
    </w:p>
    <w:p w:rsidR="00374D55" w:rsidRDefault="001D63A4" w:rsidP="001D63A4">
      <w:pPr>
        <w:pStyle w:val="ProductList-Bullet"/>
        <w:numPr>
          <w:ilvl w:val="0"/>
          <w:numId w:val="55"/>
        </w:numPr>
      </w:pPr>
      <w:r>
        <w:t>al qual permeti accedir a una infraestructura d'escriptori virtual (VDI) fora dels Drets d'Itinerància del Windows SA, el Microsoft Intune (Dispositiu) o el Windows Virtual Desktop Access.</w:t>
      </w:r>
    </w:p>
    <w:p w:rsidR="00374D55" w:rsidRDefault="00374D55">
      <w:pPr>
        <w:pStyle w:val="ProductList-Body"/>
      </w:pPr>
    </w:p>
    <w:p w:rsidR="00374D55" w:rsidRDefault="001D63A4">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rsidR="00374D55" w:rsidRDefault="001D63A4">
      <w:pPr>
        <w:pStyle w:val="ProductList-Offering1Heading"/>
        <w:outlineLvl w:val="1"/>
      </w:pPr>
      <w:bookmarkStart w:id="358" w:name="_Sec570"/>
      <w:r>
        <w:t>Serveis Online dels Programes Open</w:t>
      </w:r>
      <w:bookmarkEnd w:id="358"/>
      <w:r>
        <w:fldChar w:fldCharType="begin"/>
      </w:r>
      <w:r>
        <w:instrText xml:space="preserve"> TC "</w:instrText>
      </w:r>
      <w:bookmarkStart w:id="359" w:name="_Toc468138557"/>
      <w:r>
        <w:instrText>Serveis Online dels Programes Open</w:instrText>
      </w:r>
      <w:bookmarkEnd w:id="359"/>
      <w:r>
        <w:instrText>" \l 2</w:instrText>
      </w:r>
      <w:r>
        <w:fldChar w:fldCharType="end"/>
      </w:r>
    </w:p>
    <w:p w:rsidR="00374D55" w:rsidRDefault="001D63A4">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rsidR="00374D55" w:rsidRDefault="00374D55">
      <w:pPr>
        <w:pStyle w:val="ProductList-Body"/>
      </w:pPr>
    </w:p>
    <w:p w:rsidR="00374D55" w:rsidRDefault="001D63A4">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rsidR="00374D55" w:rsidRDefault="001D63A4">
      <w:pPr>
        <w:pStyle w:val="ProductList-Offering1Heading"/>
        <w:outlineLvl w:val="1"/>
      </w:pPr>
      <w:bookmarkStart w:id="360" w:name="_Sec571"/>
      <w:r>
        <w:t>Termes Complementaris per als Serveis Professionals: Contractes Anteriors</w:t>
      </w:r>
      <w:bookmarkEnd w:id="360"/>
      <w:r>
        <w:fldChar w:fldCharType="begin"/>
      </w:r>
      <w:r>
        <w:instrText xml:space="preserve"> TC "</w:instrText>
      </w:r>
      <w:bookmarkStart w:id="361" w:name="_Toc468138558"/>
      <w:r>
        <w:instrText>Termes Complementaris per als Serveis Professionals: Contractes Anteriors</w:instrText>
      </w:r>
      <w:bookmarkEnd w:id="361"/>
      <w:r>
        <w:instrText>" \l 2</w:instrText>
      </w:r>
      <w:r>
        <w:fldChar w:fldCharType="end"/>
      </w:r>
    </w:p>
    <w:p w:rsidR="00374D55" w:rsidRDefault="001D63A4">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rsidR="00374D55" w:rsidRDefault="00374D55">
      <w:pPr>
        <w:pStyle w:val="ProductList-Body"/>
      </w:pPr>
    </w:p>
    <w:p w:rsidR="00374D55" w:rsidRDefault="001D63A4">
      <w:pPr>
        <w:pStyle w:val="ProductList-ClauseHeading"/>
        <w:outlineLvl w:val="2"/>
      </w:pPr>
      <w:r>
        <w:t>Ús, Propietat i Drets de Llicència</w:t>
      </w:r>
    </w:p>
    <w:p w:rsidR="00374D55" w:rsidRDefault="001D63A4">
      <w:pPr>
        <w:pStyle w:val="ProductList-SubClauseHeading"/>
        <w:outlineLvl w:val="3"/>
      </w:pPr>
      <w:r>
        <w:t>Revisions</w:t>
      </w:r>
    </w:p>
    <w:p w:rsidR="00374D55" w:rsidRDefault="001D63A4">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rsidR="00374D55" w:rsidRDefault="00374D55">
      <w:pPr>
        <w:pStyle w:val="ProductList-BodyIndented"/>
      </w:pPr>
    </w:p>
    <w:p w:rsidR="00374D55" w:rsidRDefault="001D63A4">
      <w:pPr>
        <w:pStyle w:val="ProductList-SubClauseHeading"/>
        <w:outlineLvl w:val="3"/>
      </w:pPr>
      <w:r>
        <w:t>Treball Preexistent</w:t>
      </w:r>
    </w:p>
    <w:p w:rsidR="00374D55" w:rsidRDefault="001D63A4">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rsidR="00374D55" w:rsidRDefault="001D63A4">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rsidR="00374D55" w:rsidRDefault="00374D55">
      <w:pPr>
        <w:pStyle w:val="ProductList-BodyIndented"/>
      </w:pPr>
    </w:p>
    <w:p w:rsidR="00374D55" w:rsidRDefault="001D63A4">
      <w:pPr>
        <w:pStyle w:val="ProductList-SubClauseHeading"/>
        <w:outlineLvl w:val="3"/>
      </w:pPr>
      <w:r>
        <w:t>Lliuraments de Serveis</w:t>
      </w:r>
    </w:p>
    <w:p w:rsidR="00374D55" w:rsidRDefault="001D63A4">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rsidR="00374D55" w:rsidRDefault="00374D55">
      <w:pPr>
        <w:pStyle w:val="ProductList-BodyIndented"/>
      </w:pPr>
    </w:p>
    <w:p w:rsidR="00374D55" w:rsidRDefault="001D63A4">
      <w:pPr>
        <w:pStyle w:val="ProductList-SubClauseHeading"/>
        <w:outlineLvl w:val="3"/>
      </w:pPr>
      <w:r>
        <w:t>Ús de la informació tècnica dels Serveis Professionals</w:t>
      </w:r>
    </w:p>
    <w:p w:rsidR="00374D55" w:rsidRDefault="001D63A4">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rsidR="00374D55" w:rsidRDefault="00374D55">
      <w:pPr>
        <w:pStyle w:val="ProductList-BodyIndented"/>
      </w:pPr>
    </w:p>
    <w:p w:rsidR="00374D55" w:rsidRDefault="001D63A4">
      <w:pPr>
        <w:pStyle w:val="ProductList-SubClauseHeading"/>
        <w:outlineLvl w:val="3"/>
      </w:pPr>
      <w:r>
        <w:t>Restriccions de Llicència de Codi Obert</w:t>
      </w:r>
    </w:p>
    <w:p w:rsidR="00374D55" w:rsidRDefault="001D63A4">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rsidR="00374D55" w:rsidRDefault="00374D55">
      <w:pPr>
        <w:pStyle w:val="ProductList-BodyIndented"/>
      </w:pPr>
    </w:p>
    <w:p w:rsidR="00374D55" w:rsidRDefault="001D63A4">
      <w:pPr>
        <w:pStyle w:val="ProductList-SubClauseHeading"/>
        <w:outlineLvl w:val="3"/>
      </w:pPr>
      <w:r>
        <w:t>Drets de les Filials</w:t>
      </w:r>
    </w:p>
    <w:p w:rsidR="00374D55" w:rsidRDefault="001D63A4">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rsidR="00374D55" w:rsidRDefault="00374D55">
      <w:pPr>
        <w:pStyle w:val="ProductList-BodyIndented"/>
      </w:pPr>
    </w:p>
    <w:p w:rsidR="00374D55" w:rsidRDefault="001D63A4">
      <w:pPr>
        <w:pStyle w:val="ProductList-ClauseHeading"/>
        <w:outlineLvl w:val="2"/>
      </w:pPr>
      <w:r>
        <w:t>Garanties i Limitacions de Responsabilitat</w:t>
      </w:r>
    </w:p>
    <w:p w:rsidR="00374D55" w:rsidRDefault="001D63A4">
      <w:pPr>
        <w:pStyle w:val="ProductList-SubClauseHeading"/>
        <w:outlineLvl w:val="3"/>
      </w:pPr>
      <w:r>
        <w:t>Garantia dels Serveis Professionals</w:t>
      </w:r>
    </w:p>
    <w:p w:rsidR="00374D55" w:rsidRDefault="001D63A4">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rsidR="00374D55" w:rsidRDefault="00374D55">
      <w:pPr>
        <w:pStyle w:val="ProductList-BodyIndented"/>
      </w:pPr>
    </w:p>
    <w:p w:rsidR="00374D55" w:rsidRDefault="001D63A4">
      <w:pPr>
        <w:pStyle w:val="ProductList-SubClauseHeading"/>
        <w:outlineLvl w:val="3"/>
      </w:pPr>
      <w:r>
        <w:t>Limitació de Responsabilitat</w:t>
      </w:r>
    </w:p>
    <w:p w:rsidR="00374D55" w:rsidRDefault="001D63A4">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rsidR="00374D55" w:rsidRDefault="00374D55">
      <w:pPr>
        <w:pStyle w:val="ProductList-BodyIndented"/>
        <w:jc w:val="right"/>
      </w:pPr>
    </w:p>
    <w:tbl>
      <w:tblPr>
        <w:tblStyle w:val="PURTable0"/>
        <w:tblW w:w="0" w:type="dxa"/>
        <w:tblLook w:val="04A0" w:firstRow="1" w:lastRow="0" w:firstColumn="1" w:lastColumn="0" w:noHBand="0" w:noVBand="1"/>
      </w:tblPr>
      <w:tblGrid>
        <w:gridCol w:w="1044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Indented"/>
      </w:pPr>
    </w:p>
    <w:p w:rsidR="00374D55" w:rsidRDefault="001D63A4">
      <w:pPr>
        <w:pStyle w:val="ProductList-SectionHeading"/>
        <w:pageBreakBefore/>
        <w:outlineLvl w:val="0"/>
      </w:pPr>
      <w:bookmarkStart w:id="362" w:name="_Sec572"/>
      <w:bookmarkEnd w:id="352"/>
      <w:r>
        <w:lastRenderedPageBreak/>
        <w:t>Apèndix E: Promocions</w:t>
      </w:r>
      <w:r>
        <w:fldChar w:fldCharType="begin"/>
      </w:r>
      <w:r>
        <w:instrText xml:space="preserve"> TC "</w:instrText>
      </w:r>
      <w:bookmarkStart w:id="363" w:name="_Toc468138559"/>
      <w:r>
        <w:instrText>Apèndix E: Promocions</w:instrText>
      </w:r>
      <w:bookmarkEnd w:id="363"/>
      <w:r>
        <w:instrText>" \l 1</w:instrText>
      </w:r>
      <w:r>
        <w:fldChar w:fldCharType="end"/>
      </w:r>
    </w:p>
    <w:p w:rsidR="00374D55" w:rsidRDefault="001D63A4">
      <w:pPr>
        <w:pStyle w:val="ProductList-OfferingGroupHeading"/>
        <w:outlineLvl w:val="1"/>
      </w:pPr>
      <w:bookmarkStart w:id="364" w:name="_Sec867"/>
      <w:r>
        <w:t>Promoció del System Center Client Management Suite</w:t>
      </w:r>
      <w:bookmarkEnd w:id="364"/>
      <w:r>
        <w:fldChar w:fldCharType="begin"/>
      </w:r>
      <w:r>
        <w:instrText xml:space="preserve"> TC "</w:instrText>
      </w:r>
      <w:bookmarkStart w:id="365" w:name="_Toc468138560"/>
      <w:r>
        <w:instrText>Promoció del System Center Client Management Suite</w:instrText>
      </w:r>
      <w:bookmarkEnd w:id="365"/>
      <w:r>
        <w:instrText>" \l 2</w:instrText>
      </w:r>
      <w:r>
        <w:fldChar w:fldCharType="end"/>
      </w:r>
    </w:p>
    <w:p w:rsidR="00374D55" w:rsidRDefault="001D63A4">
      <w:pPr>
        <w:pStyle w:val="ProductList-Body"/>
      </w:pPr>
      <w:r>
        <w:t>el dret d'ús del System Center Client Management Suite s'inclourà amb totes les llicències Enterprise CAL Suite i Enterprise CAL Suite Bridge per a l'Office 365 (amb o sense el Microsoft Intune) sol·licitades fins al 31 de desembre de 2016.</w:t>
      </w:r>
    </w:p>
    <w:p w:rsidR="00374D55" w:rsidRDefault="001D63A4">
      <w:pPr>
        <w:pStyle w:val="ProductList-OfferingGroupHeading"/>
        <w:outlineLvl w:val="1"/>
      </w:pPr>
      <w:bookmarkStart w:id="366" w:name="_Sec871"/>
      <w:r>
        <w:t>Promoció de Capacitat de Càlcul de l'Azure</w:t>
      </w:r>
      <w:bookmarkEnd w:id="366"/>
      <w:r>
        <w:fldChar w:fldCharType="begin"/>
      </w:r>
      <w:r>
        <w:instrText xml:space="preserve"> TC "</w:instrText>
      </w:r>
      <w:bookmarkStart w:id="367" w:name="_Toc468138561"/>
      <w:r>
        <w:instrText>Promoció de Capacitat de Càlcul de l'Azure</w:instrText>
      </w:r>
      <w:bookmarkEnd w:id="367"/>
      <w:r>
        <w:instrText>" \l 2</w:instrText>
      </w:r>
      <w:r>
        <w:fldChar w:fldCharType="end"/>
      </w:r>
    </w:p>
    <w:p w:rsidR="00374D55" w:rsidRDefault="001D63A4">
      <w:pPr>
        <w:pStyle w:val="ProductList-Body"/>
      </w:pPr>
      <w:r>
        <w:t>De l'1 de novembre de 2015 al 31 de desembre de 2016, la promoció de Capacitat de Càlcul de l'Azure ofereix descomptes per a les instàncies de Càlcul de les sèries A, D y G com a subscripcions de 12 mesos no consecutives.</w:t>
      </w:r>
    </w:p>
    <w:p w:rsidR="00374D55" w:rsidRDefault="001D63A4">
      <w:pPr>
        <w:pStyle w:val="ProductList-OfferingGroupHeading"/>
        <w:outlineLvl w:val="1"/>
      </w:pPr>
      <w:bookmarkStart w:id="368" w:name="_Sec1154"/>
      <w:r>
        <w:t>Oferta de Compromís Monetari de l'Azure per a Nous Clients</w:t>
      </w:r>
      <w:bookmarkEnd w:id="368"/>
      <w:r>
        <w:fldChar w:fldCharType="begin"/>
      </w:r>
      <w:r>
        <w:instrText xml:space="preserve"> TC "</w:instrText>
      </w:r>
      <w:bookmarkStart w:id="369" w:name="_Toc468138562"/>
      <w:r>
        <w:instrText>Oferta de Compromís Monetari de l'Azure per a Nous Clients</w:instrText>
      </w:r>
      <w:bookmarkEnd w:id="369"/>
      <w:r>
        <w:instrText>" \l 2</w:instrText>
      </w:r>
      <w:r>
        <w:fldChar w:fldCharType="end"/>
      </w:r>
    </w:p>
    <w:p w:rsidR="00374D55" w:rsidRDefault="001D63A4">
      <w:pPr>
        <w:pStyle w:val="ProductList-Body"/>
      </w:pPr>
      <w:r>
        <w:t>Un client del Contracte Enterprise o el Contracte Campus i School nou o que renovi i que adquireixi com a mínim 21 unitats de Compromís Monetari de l'Azure mensuals entre l'1 novembre de 2016 i el 30 de juny de 2017 podrà optar a rebre un crèdit de Compromís Monetari de l'Azure únic, equivalent al 25% del Compromís Monetari de l'Azure que el client consumeixi durant els 3 primers mesos del període del contracte. El crèdit del Compromís Monetari s'afegirà al saldo del Compromís Monetari del client 4 mesos naturals després de la data d'entrada en vigor del contracte nou o renovat. Qualsevol part del crèdit del Compromís Monetari que no s'hagi consumit el següent aniversari de la Inscripció caducarà i es perdrà.</w:t>
      </w:r>
    </w:p>
    <w:p w:rsidR="00374D55" w:rsidRDefault="00374D55">
      <w:pPr>
        <w:pStyle w:val="ProductList-Body"/>
        <w:jc w:val="right"/>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
      </w:pPr>
    </w:p>
    <w:p w:rsidR="00374D55" w:rsidRDefault="001D63A4">
      <w:pPr>
        <w:pStyle w:val="ProductList-SectionHeading"/>
        <w:pageBreakBefore/>
        <w:outlineLvl w:val="0"/>
      </w:pPr>
      <w:bookmarkStart w:id="370" w:name="_Sec899"/>
      <w:bookmarkEnd w:id="362"/>
      <w:r>
        <w:lastRenderedPageBreak/>
        <w:t>Apèndix F: Termes de la Matriu d'Emmagatzematge</w:t>
      </w:r>
      <w:r>
        <w:fldChar w:fldCharType="begin"/>
      </w:r>
      <w:r>
        <w:instrText xml:space="preserve"> TC "</w:instrText>
      </w:r>
      <w:bookmarkStart w:id="371" w:name="_Toc468138563"/>
      <w:r>
        <w:instrText>Apèndix F: Termes de la Matriu d'Emmagatzematge</w:instrText>
      </w:r>
      <w:bookmarkEnd w:id="371"/>
      <w:r>
        <w:instrText>" \l 1</w:instrText>
      </w:r>
      <w:r>
        <w:fldChar w:fldCharType="end"/>
      </w:r>
    </w:p>
    <w:p w:rsidR="00374D55" w:rsidRDefault="001D63A4">
      <w:pPr>
        <w:pStyle w:val="ProductList-Offering1Heading"/>
        <w:outlineLvl w:val="1"/>
      </w:pPr>
      <w:bookmarkStart w:id="372" w:name="_Sec900"/>
      <w:r>
        <w:t>Disponibilitat</w:t>
      </w:r>
      <w:bookmarkEnd w:id="372"/>
      <w:r>
        <w:fldChar w:fldCharType="begin"/>
      </w:r>
      <w:r>
        <w:instrText xml:space="preserve"> TC "</w:instrText>
      </w:r>
      <w:bookmarkStart w:id="373" w:name="_Toc468138564"/>
      <w:r>
        <w:instrText>Disponibilitat</w:instrText>
      </w:r>
      <w:bookmarkEnd w:id="373"/>
      <w:r>
        <w:instrText>" \l 2</w:instrText>
      </w:r>
      <w:r>
        <w:fldChar w:fldCharType="end"/>
      </w:r>
    </w:p>
    <w:p w:rsidR="00374D55" w:rsidRDefault="001D63A4">
      <w:pPr>
        <w:pStyle w:val="ProductList-Body"/>
      </w:pPr>
      <w:r>
        <w:t>La Matriu d'Emmagatzematge només està disponible per al lliurament a les zones geogràfiques següents: Alemanya, Aràbia Saudita, Austràlia, Àustria, Bahrain, Bèlgica, Brasil, Canadà, Colòmbia, Corea del Sud, Dinamarca, Egipte, Eslovàquia, Eslovènia, Espanya, Estats Units, Filipines, Finlàndia, França, Grècia, Hong Kong, Hongria, Islàndia, Índia, Indonèsia, Irlanda, Israel, Itàlia, Japó, Kenya, Kuwait, Macau, Malàisia, Mèxic, Nova Zelanda, Nigèria, Noruega, Països Baixos, Perú, Polònia, Portugal, Puerto Rico, Qatar, Regne Unit, República Txeca, Romania, Rússia, Singapur, Sud-àfrica, Sri Lanka, Suècia, Suïssa, Tailàndia, Taiwan, Turquia, Ucraïna, Unió dels Emirats Àrabs, Vietnam, Xile.</w:t>
      </w:r>
    </w:p>
    <w:p w:rsidR="00374D55" w:rsidRDefault="001D63A4">
      <w:pPr>
        <w:pStyle w:val="ProductList-Offering1Heading"/>
        <w:outlineLvl w:val="1"/>
      </w:pPr>
      <w:bookmarkStart w:id="374" w:name="_Sec901"/>
      <w:r>
        <w:t>Enviament i Titularitat</w:t>
      </w:r>
      <w:bookmarkEnd w:id="374"/>
      <w:r>
        <w:fldChar w:fldCharType="begin"/>
      </w:r>
      <w:r>
        <w:instrText xml:space="preserve"> TC "</w:instrText>
      </w:r>
      <w:bookmarkStart w:id="375" w:name="_Toc468138565"/>
      <w:r>
        <w:instrText>Enviament i Titularitat</w:instrText>
      </w:r>
      <w:bookmarkEnd w:id="375"/>
      <w:r>
        <w:instrText>" \l 2</w:instrText>
      </w:r>
      <w:r>
        <w:fldChar w:fldCharType="end"/>
      </w:r>
    </w:p>
    <w:p w:rsidR="00374D55" w:rsidRDefault="001D63A4">
      <w:pPr>
        <w:pStyle w:val="ProductList-Body"/>
      </w:pPr>
      <w:r>
        <w:t>Els termes d'enviament de les comandes realitzades són: (i) Moll de càrrega de proveïdors FCA (Incoterms 2010); (ii) Microsoft es farà càrrec del prepagament i facturarà el transport al Client; i (iii) per als enviaments fora dels Estats Units, el Client és responsable de liquidar els béns importats i d'abonar totes les despeses de la importació, inclosos els impostos, les taxes i altres càrrecs d'autorització. Microsoft proporcionarà la Matriu d'Emmagatzematge al Client Sense Càrrec. La titularitat de la Matriu d'Emmagatzematge i el risc de pèrdua es transferiran al Client després del lliurament al transportista i en acabar les formalitats de l'exportació al punt d'origen. Totes les dates d'enviament programades són únicament estimades. La Matriu d'Emmagatzematge s'enviarà a l'adreça que el Client hagi indicat al formulari en línia de l'StorSimple (es proporciona per separat). Per a les transaccions dels EUA, Microsoft ha remès l'impost sobre les vendes aplicable al valor de les Matrius d'Emmagatzematge a l'adreça d'enviament que el Client va indicar per al seu lliurament. Per a les transaccions dels EUA i Canadà, l'adreça utilitzada per a l'enviament de les Matrius d'Emmagatzematge s'utilitza estrictament amb la finalitat d'enviar el dispositiu al Client i no afecta cap altra adreça d'enviament (o Adreça Fiscal) proporcionada al contracte de llicències per volum del Client utilitzat amb la finalitat de carregar l'impost sobre les vendes al Client per les adquisicions realitzades en virtut d'aquest contracte de llicències per volum.</w:t>
      </w:r>
    </w:p>
    <w:p w:rsidR="00374D55" w:rsidRDefault="001D63A4">
      <w:pPr>
        <w:pStyle w:val="ProductList-Offering1Heading"/>
        <w:outlineLvl w:val="1"/>
      </w:pPr>
      <w:bookmarkStart w:id="376" w:name="_Sec902"/>
      <w:r>
        <w:t>Programari de la Matriu d'Emmagatzematge:</w:t>
      </w:r>
      <w:bookmarkEnd w:id="376"/>
      <w:r>
        <w:fldChar w:fldCharType="begin"/>
      </w:r>
      <w:r>
        <w:instrText xml:space="preserve"> TC "</w:instrText>
      </w:r>
      <w:bookmarkStart w:id="377" w:name="_Toc468138566"/>
      <w:r>
        <w:instrText>Programari de la Matriu d'Emmagatzematge:</w:instrText>
      </w:r>
      <w:bookmarkEnd w:id="377"/>
      <w:r>
        <w:instrText>" \l 2</w:instrText>
      </w:r>
      <w:r>
        <w:fldChar w:fldCharType="end"/>
      </w:r>
    </w:p>
    <w:p w:rsidR="00374D55" w:rsidRDefault="001D63A4">
      <w:pPr>
        <w:pStyle w:val="ProductList-Body"/>
      </w:pPr>
      <w:r>
        <w:t>Microsoft atorga al Client una llicència limitada, intransferible i no exclusiva per utilitzar el Programari que s'executa a la Matriu d'Emmagatzematge (“Programari de la Matriu d'Emmagatzematge”) només en relació amb l'ús que el Client fa de la Matriu d'Emmagatzematge. L'ús que el Client fa del Programari de la Matriu d'Emmagatzematge està subjecte als termes del contracte de llicències per volum del Client que regeix el Programari, i Microsoft es reserva tots els altres drets.</w:t>
      </w:r>
    </w:p>
    <w:p w:rsidR="00374D55" w:rsidRDefault="00374D55">
      <w:pPr>
        <w:pStyle w:val="ProductList-Body"/>
      </w:pPr>
    </w:p>
    <w:p w:rsidR="00374D55" w:rsidRDefault="001D63A4">
      <w:pPr>
        <w:pStyle w:val="ProductList-ClauseHeading"/>
        <w:outlineLvl w:val="2"/>
      </w:pPr>
      <w:r>
        <w:t>Restriccions</w:t>
      </w:r>
    </w:p>
    <w:p w:rsidR="00374D55" w:rsidRDefault="001D63A4">
      <w:pPr>
        <w:pStyle w:val="ProductList-Body"/>
      </w:pPr>
      <w:r>
        <w:t>El Client no pot utilitzar el Programari de la Matriu d'Emmagatzematge per fer comparacions ni “benchmarking”, excepte per a les finalitats internes del client i per a la publicació o divulgació del resultats que se'n derivin.</w:t>
      </w:r>
    </w:p>
    <w:p w:rsidR="00374D55" w:rsidRDefault="00374D55">
      <w:pPr>
        <w:pStyle w:val="ProductList-Body"/>
      </w:pPr>
    </w:p>
    <w:p w:rsidR="00374D55" w:rsidRDefault="001D63A4">
      <w:pPr>
        <w:pStyle w:val="ProductList-ClauseHeading"/>
        <w:outlineLvl w:val="2"/>
      </w:pPr>
      <w:r>
        <w:t>Determinat Programari de Codi Obert de Tercers</w:t>
      </w:r>
    </w:p>
    <w:p w:rsidR="00374D55" w:rsidRDefault="001D63A4">
      <w:pPr>
        <w:pStyle w:val="ProductList-Body"/>
      </w:pPr>
      <w:r>
        <w:t xml:space="preserve">El Programari de la Matriu d'Emmagatzematge es pot distribuir amb determinat codi independent (com ara firmware) que es llicenciï en virtut de la GNU General Public License (“GPL”), la GNU Library/Lesser General Public License (“LGPL”), Apache License Versió 2.0 (“Apache License”) i/o altres llicències de codi obert (“Codi Obert”). Tot el Codi Obert s'identifica a les Notificacions de Programari de Tercers, que es troben a: </w:t>
      </w:r>
      <w:hyperlink r:id="rId121">
        <w:r>
          <w:rPr>
            <w:color w:val="00467F"/>
            <w:u w:val="single"/>
          </w:rPr>
          <w:t>http://go.microsoft.com/fwlink/?LinkId=627000</w:t>
        </w:r>
      </w:hyperlink>
      <w:r>
        <w:t>, i es llicencia al Client d'acord amb les llicències de codi obert aplicables.</w:t>
      </w:r>
    </w:p>
    <w:p w:rsidR="00374D55" w:rsidRDefault="00374D55">
      <w:pPr>
        <w:pStyle w:val="ProductList-Body"/>
      </w:pPr>
    </w:p>
    <w:p w:rsidR="00374D55" w:rsidRDefault="001D63A4">
      <w:pPr>
        <w:pStyle w:val="ProductList-ClauseHeading"/>
        <w:outlineLvl w:val="2"/>
      </w:pPr>
      <w:r>
        <w:t>Activació/Consentiment per a Serveis Basats en Internet</w:t>
      </w:r>
    </w:p>
    <w:p w:rsidR="00374D55" w:rsidRDefault="001D63A4">
      <w:pPr>
        <w:pStyle w:val="ProductList-Body"/>
      </w:pPr>
      <w:r>
        <w:t>L'activació associa l'ús del Programari de la Matriu d'Emmagatzematge amb un dispositiu específic. Durant l'activació i l'ús posterior del dispositiu, el Programari de la Matriu d'Emmagatzematge pot enviar informació sobre si mateix i sobre el dispositiu a Microsoft. Aquesta informació inclou la versió, la llengua i la clau de producte del Programari de la Matriu d'Emmagatzematge, l'adreça del protocol d'Internet, el sistema operatiu, l'explorador i el nom del client, la versió del Programari de la Matriu d'Emmagatzematge que utilitza el Client i el codi de llengua de la Matriu d'Emmagatzematge que executa el Programari de la Matriu d'Emmagatzematge. Microsoft utilitza aquesta informació perquè posar els serveis basats en Internet a disposició del Client. En utilitzar la Matriu d'Emmagatzematge i el Programari de la Matriu d'Emmagatzematge, el Client accepta la transmissió d'aquesta informació a Microsoft.</w:t>
      </w:r>
    </w:p>
    <w:p w:rsidR="00374D55" w:rsidRDefault="00374D55">
      <w:pPr>
        <w:pStyle w:val="ProductList-Body"/>
      </w:pPr>
    </w:p>
    <w:p w:rsidR="00374D55" w:rsidRDefault="001D63A4">
      <w:pPr>
        <w:pStyle w:val="ProductList-ClauseHeading"/>
        <w:outlineLvl w:val="2"/>
      </w:pPr>
      <w:r>
        <w:t>Actualitzacions del Programari de la Matriu d'Emmagatzematge</w:t>
      </w:r>
    </w:p>
    <w:p w:rsidR="00374D55" w:rsidRDefault="001D63A4">
      <w:pPr>
        <w:pStyle w:val="ProductList-Body"/>
      </w:pPr>
      <w:r>
        <w:t>El servei d'actualització del Programari de la Matriu d'Emmagatzematge permetrà al Client baixar les actualitzacions disponibles manualment, o bé optar a rebre-les automàticament. Les actualitzacions disponibles de Microsoft les llicenciarà Microsoft i totes les actualitzacions de tercers les llicenciaran els tercers aplicables.</w:t>
      </w:r>
    </w:p>
    <w:p w:rsidR="00374D55" w:rsidRDefault="001D63A4">
      <w:pPr>
        <w:pStyle w:val="ProductList-Offering1Heading"/>
        <w:outlineLvl w:val="1"/>
      </w:pPr>
      <w:bookmarkStart w:id="378" w:name="_Sec903"/>
      <w:r>
        <w:t>Garantia de Maquinari Limitada</w:t>
      </w:r>
      <w:bookmarkEnd w:id="378"/>
      <w:r>
        <w:fldChar w:fldCharType="begin"/>
      </w:r>
      <w:r>
        <w:instrText xml:space="preserve"> TC "</w:instrText>
      </w:r>
      <w:bookmarkStart w:id="379" w:name="_Toc468138567"/>
      <w:r>
        <w:instrText>Garantia de Maquinari Limitada</w:instrText>
      </w:r>
      <w:bookmarkEnd w:id="379"/>
      <w:r>
        <w:instrText>" \l 2</w:instrText>
      </w:r>
      <w:r>
        <w:fldChar w:fldCharType="end"/>
      </w:r>
    </w:p>
    <w:p w:rsidR="00374D55" w:rsidRDefault="001D63A4">
      <w:pPr>
        <w:pStyle w:val="ProductList-Body"/>
      </w:pPr>
      <w:r>
        <w:t xml:space="preserve">Microsoft garanteix que el maquinari de la Matriu d'Emmagatzematge no presentarà errors de funcionament a causa de defectes dels materials o la mà d'obra en condicions d'ús comercial normals, tal com es descriu a la documentació del producte aplicable, durant un període de noranta (90) dies a partir de la data de lliurament al Client. Si això no es compleix i el Client notifica a Microsoft dins del termini de garantia, Microsoft repararà o substituirà el producte (a elecció seva) de manera gratuïta. Aquesta és l'única garantia que Microsoft ofereix per a la Matriu d'Emmagatzematge, i el client dispensarà les reclamacions per incompliment de garantia que no es facin durant el període de garantia. Aquesta garantia no cobreix els </w:t>
      </w:r>
      <w:r>
        <w:lastRenderedPageBreak/>
        <w:t xml:space="preserve">problemes causats per accident, abús o ús que contradigui el contracte de llicències per volum del Client o la documentació del producte, i serà nul·la si la Matriu d'Emmagatzematge s'obre o modifica, es malmet en emprar-la amb productes que no són de Microsoft, o bé en operacions de manteniment o reparació que no faci Microsoft o un proveïdor autoritzat de Microsoft. </w:t>
      </w:r>
      <w:r>
        <w:rPr>
          <w:b/>
        </w:rPr>
        <w:t>Microsoft no proporciona cap altra garantia ni condició, i renuncia a qualsevol garantia explícita, implícita o estatutària, incloses sense limitació les garanties de qualitat, titularitat, no infracció, satisfacció i adequació per a una finalitat concreta</w:t>
      </w:r>
      <w:r>
        <w:t>.</w:t>
      </w:r>
    </w:p>
    <w:p w:rsidR="00374D55" w:rsidRDefault="001D63A4">
      <w:pPr>
        <w:pStyle w:val="ProductList-Offering1Heading"/>
        <w:outlineLvl w:val="1"/>
      </w:pPr>
      <w:bookmarkStart w:id="380" w:name="_Sec904"/>
      <w:r>
        <w:t>Indemnització. Defensa de reclamacions de tercers</w:t>
      </w:r>
      <w:bookmarkEnd w:id="380"/>
      <w:r>
        <w:fldChar w:fldCharType="begin"/>
      </w:r>
      <w:r>
        <w:instrText xml:space="preserve"> TC "</w:instrText>
      </w:r>
      <w:bookmarkStart w:id="381" w:name="_Toc468138568"/>
      <w:r>
        <w:instrText>Indemnització. Defensa de reclamacions de tercers</w:instrText>
      </w:r>
      <w:bookmarkEnd w:id="381"/>
      <w:r>
        <w:instrText>" \l 2</w:instrText>
      </w:r>
      <w:r>
        <w:fldChar w:fldCharType="end"/>
      </w:r>
    </w:p>
    <w:p w:rsidR="00374D55" w:rsidRDefault="001D63A4">
      <w:pPr>
        <w:pStyle w:val="ProductList-Body"/>
      </w:pPr>
      <w:r>
        <w:t>Microsoft defensarà el Client de qualsevol reclamació d'un tercer que no sigui filial perquè una Matriu d'Emmagatzematge infringeix la seva patent, propietat intel·lectual o marca, o bé fa un ús il·lícit del seu Secret Empresarial, subjecte als termes del contracte de llicències per volum del Client en relació amb les reclamacions de tercers.</w:t>
      </w:r>
    </w:p>
    <w:p w:rsidR="00374D55" w:rsidRDefault="001D63A4">
      <w:pPr>
        <w:pStyle w:val="ProductList-Offering1Heading"/>
        <w:outlineLvl w:val="1"/>
      </w:pPr>
      <w:bookmarkStart w:id="382" w:name="_Sec905"/>
      <w:r>
        <w:t>Limitació de Responsabilitat</w:t>
      </w:r>
      <w:bookmarkEnd w:id="382"/>
      <w:r>
        <w:fldChar w:fldCharType="begin"/>
      </w:r>
      <w:r>
        <w:instrText xml:space="preserve"> TC "</w:instrText>
      </w:r>
      <w:bookmarkStart w:id="383" w:name="_Toc468138569"/>
      <w:r>
        <w:instrText>Limitació de Responsabilitat</w:instrText>
      </w:r>
      <w:bookmarkEnd w:id="383"/>
      <w:r>
        <w:instrText>" \l 2</w:instrText>
      </w:r>
      <w:r>
        <w:fldChar w:fldCharType="end"/>
      </w:r>
    </w:p>
    <w:p w:rsidR="00374D55" w:rsidRDefault="001D63A4">
      <w:pPr>
        <w:pStyle w:val="ProductList-Body"/>
      </w:pPr>
      <w:r>
        <w:t xml:space="preserve">Per a qualsevol reclamació relacionada amb una Matriu d'Emmagatzematge, la responsabilitat màxima acumulada de cadascuna de les parts amb l'altra es limita als danys directes indemnitzats finalment en un import que no excedeixi els imports que el Client va pagar per la Matriu d'Emmagatzematge aplicable.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No s'aplicarà cap limitació ni exclusió a la responsabilitat derivada de (1) les obligacions de confidencialitat o (2) les obligacions de defensa de qualsevol de les parts; o (3) la infracció dels drets de propietat intel·lectual i industrial de l'altra part.</w:t>
      </w:r>
    </w:p>
    <w:p w:rsidR="00374D55" w:rsidRDefault="001D63A4">
      <w:pPr>
        <w:pStyle w:val="ProductList-Offering1Heading"/>
        <w:outlineLvl w:val="1"/>
      </w:pPr>
      <w:bookmarkStart w:id="384" w:name="_Sec906"/>
      <w:r>
        <w:t>Lleis de Control d'Exportacions dels EUA</w:t>
      </w:r>
      <w:bookmarkEnd w:id="384"/>
      <w:r>
        <w:fldChar w:fldCharType="begin"/>
      </w:r>
      <w:r>
        <w:instrText xml:space="preserve"> TC "</w:instrText>
      </w:r>
      <w:bookmarkStart w:id="385" w:name="_Toc468138570"/>
      <w:r>
        <w:instrText>Lleis de Control d'Exportacions dels EUA</w:instrText>
      </w:r>
      <w:bookmarkEnd w:id="385"/>
      <w:r>
        <w:instrText>" \l 2</w:instrText>
      </w:r>
      <w:r>
        <w:fldChar w:fldCharType="end"/>
      </w:r>
    </w:p>
    <w:p w:rsidR="00374D55" w:rsidRDefault="001D63A4">
      <w:pPr>
        <w:pStyle w:val="ProductList-Body"/>
      </w:pPr>
      <w:r>
        <w:t>Les Matrius d'Emmagatzematge estan subjectes a les disposicions dels contracte de llicències per volum del Client quant a la jurisdicció en matèria d'exportacions dels EUA.</w:t>
      </w:r>
    </w:p>
    <w:p w:rsidR="00374D55" w:rsidRDefault="001D63A4">
      <w:pPr>
        <w:pStyle w:val="ProductList-Offering1Heading"/>
        <w:outlineLvl w:val="1"/>
      </w:pPr>
      <w:bookmarkStart w:id="386" w:name="_Sec907"/>
      <w:r>
        <w:t>Recopilació d'Informació de Diagnòstic</w:t>
      </w:r>
      <w:bookmarkEnd w:id="386"/>
      <w:r>
        <w:fldChar w:fldCharType="begin"/>
      </w:r>
      <w:r>
        <w:instrText xml:space="preserve"> TC "</w:instrText>
      </w:r>
      <w:bookmarkStart w:id="387" w:name="_Toc468138571"/>
      <w:r>
        <w:instrText>Recopilació d'Informació de Diagnòstic</w:instrText>
      </w:r>
      <w:bookmarkEnd w:id="387"/>
      <w:r>
        <w:instrText>" \l 2</w:instrText>
      </w:r>
      <w:r>
        <w:fldChar w:fldCharType="end"/>
      </w:r>
    </w:p>
    <w:p w:rsidR="00374D55" w:rsidRDefault="001D63A4">
      <w:pPr>
        <w:pStyle w:val="ProductList-Body"/>
      </w:pPr>
      <w:r>
        <w:t xml:space="preserve">Microsoft pot recopilar informació per diagnosticar problemes relacionats amb la Matriu d'Emmagatzematge i per proporcionar possibles solucions. Si Microsoft rep indicacions d'un problema potencial, pot recopilar informació de la Matriu d'Emmagatzematge a través del Servei d'Administració de l'Azure StorSimple. Els tipus d'informació recopilats poden incloure fitxers que ajudin a descriure o identificar el problema, com ara els registres operatius, tant si el problema s'ha produït al maquinari o al programari, el tipus i la gravetat del problema i l'estat del dispositiu. Microsoft no recopilarà buidatges de memòria, claus, contrasenyes o dades que un Client emmagatzemi a la Matriu d'Emmagatzematge. Microsoft utilitza la informació per millorar la Matriu d'Emmagatzematge i els serveis relacionats, i també la pot fer servir per millorar el maquinari de tercers i el firmware que s'inclou com a part de la Matriu d'Emmagatzematge. En la mesura en què Microsoft proporcioni al seu proveïdor de maquinari informació específica, Microsoft només l'oferirà en format de dades anonimitzat, tret que Microsoft obtingui el consentiment explícit del Client. Microsoft proporcionarà aquesta informació amb la finalitat de resoldre un problema identificat relacionat amb el maquinari. Per obtenir més informació sobre la privacitat de la Matriu d'Emmagatzematge, consulteu </w:t>
      </w:r>
      <w:hyperlink r:id="rId122">
        <w:r>
          <w:rPr>
            <w:color w:val="00467F"/>
            <w:u w:val="single"/>
          </w:rPr>
          <w:t>https://www.microsoft.com/ca-es/privacystatement</w:t>
        </w:r>
      </w:hyperlink>
      <w:r>
        <w:t>.</w:t>
      </w:r>
    </w:p>
    <w:p w:rsidR="00374D55" w:rsidRDefault="001D63A4">
      <w:pPr>
        <w:pStyle w:val="ProductList-Offering1Heading"/>
        <w:outlineLvl w:val="1"/>
      </w:pPr>
      <w:bookmarkStart w:id="388" w:name="_Sec908"/>
      <w:r>
        <w:t>Ús governamental</w:t>
      </w:r>
      <w:bookmarkEnd w:id="388"/>
      <w:r>
        <w:fldChar w:fldCharType="begin"/>
      </w:r>
      <w:r>
        <w:instrText xml:space="preserve"> TC "</w:instrText>
      </w:r>
      <w:bookmarkStart w:id="389" w:name="_Toc468138572"/>
      <w:r>
        <w:instrText>Ús governamental</w:instrText>
      </w:r>
      <w:bookmarkEnd w:id="389"/>
      <w:r>
        <w:instrText>" \l 2</w:instrText>
      </w:r>
      <w:r>
        <w:fldChar w:fldCharType="end"/>
      </w:r>
    </w:p>
    <w:p w:rsidR="00374D55" w:rsidRDefault="001D63A4">
      <w:pPr>
        <w:pStyle w:val="ProductList-Body"/>
      </w:pPr>
      <w:r>
        <w:t>El Client entén que a canvi d'adquirir una o més Ofertes de Compromís Monetari de l'StorSimple, Microsoft li oferirà Assistència Tècnica per a la Matriu d'Emmagatzematge i l'StorSimple sense cap cost addicional. Microsoft dispensarà tots i cadascun dels drets de compensació del Client per a aquesta Assistència Tècnica Estàndard de l'StorSimple o la Matriu d'Emmagatzematge. Microsoft té previst que la disposició d'Assistència Tècnica Estàndard de l'StorSimple i la Matriu d'Emmagatzematge gratuïta per al Client complirà amb totes lleis i reglaments, com ara els aplicables a regals i ètica, en relació amb el béns i serveis gratuïts. Microsoft té previst que la disposició d'Assistència Tècnica Estàndard de l'StorSimple i les Matriu d'Emmagatzematge s'aplicarà només en benefici del Client i per al seu ús, i no per a l'ús ni el benefici personal de cap empleat públic individual.</w:t>
      </w:r>
    </w:p>
    <w:p w:rsidR="00374D55" w:rsidRDefault="00374D55">
      <w:pPr>
        <w:pStyle w:val="ProductList-Body"/>
        <w:jc w:val="right"/>
      </w:pPr>
    </w:p>
    <w:tbl>
      <w:tblPr>
        <w:tblStyle w:val="PURTable"/>
        <w:tblW w:w="0" w:type="dxa"/>
        <w:tblLook w:val="04A0" w:firstRow="1" w:lastRow="0" w:firstColumn="1" w:lastColumn="0" w:noHBand="0" w:noVBand="1"/>
      </w:tblPr>
      <w:tblGrid>
        <w:gridCol w:w="10800"/>
      </w:tblGrid>
      <w:tr w:rsidR="00374D5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4D55" w:rsidRDefault="00511664">
            <w:pPr>
              <w:pStyle w:val="ProductList-TableBody"/>
              <w:jc w:val="right"/>
            </w:pPr>
            <w:hyperlink w:anchor="_Sec842">
              <w:r w:rsidR="001D63A4">
                <w:rPr>
                  <w:color w:val="00467F"/>
                  <w:sz w:val="14"/>
                  <w:u w:val="single"/>
                </w:rPr>
                <w:t>Índex de Continguts</w:t>
              </w:r>
            </w:hyperlink>
            <w:r w:rsidR="001D63A4">
              <w:rPr>
                <w:sz w:val="14"/>
              </w:rPr>
              <w:t>/</w:t>
            </w:r>
            <w:hyperlink w:anchor="_Sec549">
              <w:r w:rsidR="001D63A4">
                <w:rPr>
                  <w:color w:val="00467F"/>
                  <w:sz w:val="14"/>
                  <w:u w:val="single"/>
                </w:rPr>
                <w:t>Glossari</w:t>
              </w:r>
            </w:hyperlink>
            <w:r w:rsidR="001D63A4">
              <w:rPr>
                <w:sz w:val="14"/>
              </w:rPr>
              <w:t>/</w:t>
            </w:r>
            <w:hyperlink w:anchor="_Sec844">
              <w:r w:rsidR="001D63A4">
                <w:rPr>
                  <w:color w:val="00467F"/>
                  <w:sz w:val="14"/>
                  <w:u w:val="single"/>
                </w:rPr>
                <w:t>Índex</w:t>
              </w:r>
            </w:hyperlink>
          </w:p>
        </w:tc>
      </w:tr>
    </w:tbl>
    <w:p w:rsidR="00374D55" w:rsidRDefault="00374D55">
      <w:pPr>
        <w:pStyle w:val="ProductList-Body"/>
      </w:pPr>
    </w:p>
    <w:p w:rsidR="00374D55" w:rsidRDefault="00374D55">
      <w:pPr>
        <w:sectPr w:rsidR="00374D55">
          <w:headerReference w:type="default" r:id="rId123"/>
          <w:footerReference w:type="default" r:id="rId124"/>
          <w:type w:val="continuous"/>
          <w:pgSz w:w="12240" w:h="15840" w:code="1"/>
          <w:pgMar w:top="1170" w:right="720" w:bottom="720" w:left="720" w:header="432" w:footer="288" w:gutter="0"/>
          <w:cols w:space="360"/>
        </w:sectPr>
      </w:pPr>
    </w:p>
    <w:bookmarkEnd w:id="370"/>
    <w:p w:rsidR="00374D55" w:rsidRDefault="001D63A4">
      <w:pPr>
        <w:pStyle w:val="ProductList-SectionHeading"/>
        <w:pageBreakBefore/>
        <w:outlineLvl w:val="0"/>
      </w:pPr>
      <w:r>
        <w:lastRenderedPageBreak/>
        <w:t>Índex</w:t>
      </w:r>
      <w:r>
        <w:fldChar w:fldCharType="begin"/>
      </w:r>
      <w:r>
        <w:instrText xml:space="preserve"> TC "</w:instrText>
      </w:r>
      <w:bookmarkStart w:id="390" w:name="_Toc468138573"/>
      <w:r>
        <w:instrText>Índex</w:instrText>
      </w:r>
      <w:bookmarkEnd w:id="390"/>
      <w:r>
        <w:instrText>" \l 1</w:instrText>
      </w:r>
      <w:r>
        <w:fldChar w:fldCharType="end"/>
      </w:r>
    </w:p>
    <w:p w:rsidR="00374D55" w:rsidRDefault="00374D55">
      <w:pPr>
        <w:pStyle w:val="ProductList-Body"/>
      </w:pPr>
    </w:p>
    <w:p w:rsidR="00374D55" w:rsidRDefault="00374D55">
      <w:pPr>
        <w:sectPr w:rsidR="00374D55">
          <w:headerReference w:type="default" r:id="rId125"/>
          <w:footerReference w:type="default" r:id="rId126"/>
          <w:type w:val="continuous"/>
          <w:pgSz w:w="12240" w:h="15840" w:code="1"/>
          <w:pgMar w:top="1170" w:right="720" w:bottom="720" w:left="720" w:header="432" w:footer="288" w:gutter="0"/>
          <w:cols w:space="360"/>
        </w:sectPr>
      </w:pPr>
    </w:p>
    <w:p w:rsidR="001D63A4" w:rsidRDefault="001D63A4">
      <w:pPr>
        <w:pStyle w:val="ProductList-Body"/>
        <w:rPr>
          <w:noProof/>
        </w:rPr>
        <w:sectPr w:rsidR="001D63A4" w:rsidSect="001D63A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D63A4" w:rsidRDefault="001D63A4">
      <w:pPr>
        <w:pStyle w:val="Index1"/>
        <w:tabs>
          <w:tab w:val="right" w:pos="5030"/>
        </w:tabs>
        <w:rPr>
          <w:noProof/>
        </w:rPr>
      </w:pPr>
      <w:r>
        <w:rPr>
          <w:noProof/>
        </w:rPr>
        <w:t>Access 2016, 24</w:t>
      </w:r>
    </w:p>
    <w:p w:rsidR="001D63A4" w:rsidRDefault="001D63A4">
      <w:pPr>
        <w:pStyle w:val="Index1"/>
        <w:tabs>
          <w:tab w:val="right" w:pos="5030"/>
        </w:tabs>
        <w:rPr>
          <w:noProof/>
        </w:rPr>
      </w:pPr>
      <w:r>
        <w:rPr>
          <w:noProof/>
        </w:rPr>
        <w:t>Actualització del Windows 10 Education (Per Dispositiu), 39</w:t>
      </w:r>
    </w:p>
    <w:p w:rsidR="001D63A4" w:rsidRDefault="001D63A4">
      <w:pPr>
        <w:pStyle w:val="Index1"/>
        <w:tabs>
          <w:tab w:val="right" w:pos="5030"/>
        </w:tabs>
        <w:rPr>
          <w:noProof/>
        </w:rPr>
      </w:pPr>
      <w:r>
        <w:rPr>
          <w:noProof/>
        </w:rPr>
        <w:t>Actualització del Windows 10 Enterprise E3 i LTSB 2016 (Per Dispositiu), 39</w:t>
      </w:r>
    </w:p>
    <w:p w:rsidR="001D63A4" w:rsidRDefault="001D63A4">
      <w:pPr>
        <w:pStyle w:val="Index1"/>
        <w:tabs>
          <w:tab w:val="right" w:pos="5030"/>
        </w:tabs>
        <w:rPr>
          <w:noProof/>
        </w:rPr>
      </w:pPr>
      <w:r>
        <w:rPr>
          <w:noProof/>
        </w:rPr>
        <w:t>Actualització del Windows 10 LTSB 2016 (Per Dispositiu), 39</w:t>
      </w:r>
    </w:p>
    <w:p w:rsidR="001D63A4" w:rsidRDefault="001D63A4">
      <w:pPr>
        <w:pStyle w:val="Index1"/>
        <w:tabs>
          <w:tab w:val="right" w:pos="5030"/>
        </w:tabs>
        <w:rPr>
          <w:noProof/>
        </w:rPr>
      </w:pPr>
      <w:r>
        <w:rPr>
          <w:noProof/>
        </w:rPr>
        <w:t>Actualització del Windows 10 Pro, 39</w:t>
      </w:r>
    </w:p>
    <w:p w:rsidR="001D63A4" w:rsidRDefault="001D63A4">
      <w:pPr>
        <w:pStyle w:val="Index1"/>
        <w:tabs>
          <w:tab w:val="right" w:pos="5030"/>
        </w:tabs>
        <w:rPr>
          <w:noProof/>
        </w:rPr>
      </w:pPr>
      <w:r>
        <w:rPr>
          <w:noProof/>
        </w:rPr>
        <w:t>Administració de Seguretat Avançada de l'Office 365 (SL d'Usuari), 63</w:t>
      </w:r>
    </w:p>
    <w:p w:rsidR="001D63A4" w:rsidRDefault="001D63A4">
      <w:pPr>
        <w:pStyle w:val="Index1"/>
        <w:tabs>
          <w:tab w:val="right" w:pos="5030"/>
        </w:tabs>
        <w:rPr>
          <w:noProof/>
        </w:rPr>
      </w:pPr>
      <w:r>
        <w:rPr>
          <w:noProof/>
        </w:rPr>
        <w:t>API de Microsoft Translator, 69</w:t>
      </w:r>
    </w:p>
    <w:p w:rsidR="001D63A4" w:rsidRDefault="001D63A4">
      <w:pPr>
        <w:pStyle w:val="Index1"/>
        <w:tabs>
          <w:tab w:val="right" w:pos="5030"/>
        </w:tabs>
        <w:rPr>
          <w:noProof/>
        </w:rPr>
      </w:pPr>
      <w:r>
        <w:rPr>
          <w:noProof/>
        </w:rPr>
        <w:t>Apple Macintosh, 40</w:t>
      </w:r>
    </w:p>
    <w:p w:rsidR="001D63A4" w:rsidRDefault="001D63A4">
      <w:pPr>
        <w:pStyle w:val="Index1"/>
        <w:tabs>
          <w:tab w:val="right" w:pos="5030"/>
        </w:tabs>
        <w:rPr>
          <w:noProof/>
        </w:rPr>
      </w:pPr>
      <w:r>
        <w:rPr>
          <w:noProof/>
        </w:rPr>
        <w:t>Assistència Tècnica Directa Professional Activa de l'Azure, 52</w:t>
      </w:r>
    </w:p>
    <w:p w:rsidR="001D63A4" w:rsidRDefault="001D63A4">
      <w:pPr>
        <w:pStyle w:val="Index1"/>
        <w:tabs>
          <w:tab w:val="right" w:pos="5030"/>
        </w:tabs>
        <w:rPr>
          <w:noProof/>
        </w:rPr>
      </w:pPr>
      <w:r>
        <w:rPr>
          <w:noProof/>
        </w:rPr>
        <w:t>Assistència Tècnica Directa Professional del Microsoft Dynamics 365, 57</w:t>
      </w:r>
    </w:p>
    <w:p w:rsidR="001D63A4" w:rsidRDefault="001D63A4">
      <w:pPr>
        <w:pStyle w:val="Index1"/>
        <w:tabs>
          <w:tab w:val="right" w:pos="5030"/>
        </w:tabs>
        <w:rPr>
          <w:noProof/>
        </w:rPr>
      </w:pPr>
      <w:r>
        <w:rPr>
          <w:noProof/>
        </w:rPr>
        <w:t>Assistència Tècnica Estàndard Activa de l'Azure, 52</w:t>
      </w:r>
    </w:p>
    <w:p w:rsidR="001D63A4" w:rsidRDefault="001D63A4">
      <w:pPr>
        <w:pStyle w:val="Index1"/>
        <w:tabs>
          <w:tab w:val="right" w:pos="5030"/>
        </w:tabs>
        <w:rPr>
          <w:noProof/>
        </w:rPr>
      </w:pPr>
      <w:r>
        <w:rPr>
          <w:noProof/>
        </w:rPr>
        <w:t>Assistència Tècnica Estàndard del Microsoft Azure StorSimple, 53</w:t>
      </w:r>
    </w:p>
    <w:p w:rsidR="001D63A4" w:rsidRDefault="001D63A4">
      <w:pPr>
        <w:pStyle w:val="Index1"/>
        <w:tabs>
          <w:tab w:val="right" w:pos="5030"/>
        </w:tabs>
        <w:rPr>
          <w:noProof/>
        </w:rPr>
      </w:pPr>
      <w:r>
        <w:rPr>
          <w:noProof/>
        </w:rPr>
        <w:t>Assistència Tècnica Millorada del Microsoft Dynamics 365, 57</w:t>
      </w:r>
    </w:p>
    <w:p w:rsidR="001D63A4" w:rsidRDefault="001D63A4">
      <w:pPr>
        <w:pStyle w:val="Index1"/>
        <w:tabs>
          <w:tab w:val="right" w:pos="5030"/>
        </w:tabs>
        <w:rPr>
          <w:noProof/>
        </w:rPr>
      </w:pPr>
      <w:r>
        <w:rPr>
          <w:noProof/>
        </w:rPr>
        <w:t>Assistència Tècnica Premium del Microsoft Azure StorSimple, 53</w:t>
      </w:r>
    </w:p>
    <w:p w:rsidR="001D63A4" w:rsidRDefault="001D63A4">
      <w:pPr>
        <w:pStyle w:val="Index1"/>
        <w:tabs>
          <w:tab w:val="right" w:pos="5030"/>
        </w:tabs>
        <w:rPr>
          <w:noProof/>
        </w:rPr>
      </w:pPr>
      <w:r>
        <w:rPr>
          <w:noProof/>
        </w:rPr>
        <w:t>Autenticació Multifactorial de Microsoft, 53</w:t>
      </w:r>
    </w:p>
    <w:p w:rsidR="001D63A4" w:rsidRDefault="001D63A4">
      <w:pPr>
        <w:pStyle w:val="Index1"/>
        <w:tabs>
          <w:tab w:val="right" w:pos="5030"/>
        </w:tabs>
        <w:rPr>
          <w:noProof/>
        </w:rPr>
      </w:pPr>
      <w:r>
        <w:rPr>
          <w:noProof/>
        </w:rPr>
        <w:t>Automatització de Servei de Projecte del Microsoft Dynamics 365, Enterprise Edition (SL d'Usuari), 57</w:t>
      </w:r>
    </w:p>
    <w:p w:rsidR="001D63A4" w:rsidRDefault="001D63A4">
      <w:pPr>
        <w:pStyle w:val="Index1"/>
        <w:tabs>
          <w:tab w:val="right" w:pos="5030"/>
        </w:tabs>
        <w:rPr>
          <w:noProof/>
        </w:rPr>
      </w:pPr>
      <w:r>
        <w:rPr>
          <w:noProof/>
        </w:rPr>
        <w:t>Azure Active Directory Basic (SL d'Usuari), 52</w:t>
      </w:r>
    </w:p>
    <w:p w:rsidR="001D63A4" w:rsidRDefault="001D63A4">
      <w:pPr>
        <w:pStyle w:val="Index1"/>
        <w:tabs>
          <w:tab w:val="right" w:pos="5030"/>
        </w:tabs>
        <w:rPr>
          <w:noProof/>
        </w:rPr>
      </w:pPr>
      <w:r>
        <w:rPr>
          <w:noProof/>
        </w:rPr>
        <w:t>Biblioteca de Referència Electrònica del Microsoft Learning, 68</w:t>
      </w:r>
    </w:p>
    <w:p w:rsidR="001D63A4" w:rsidRDefault="001D63A4">
      <w:pPr>
        <w:pStyle w:val="Index1"/>
        <w:tabs>
          <w:tab w:val="right" w:pos="5030"/>
        </w:tabs>
        <w:rPr>
          <w:noProof/>
        </w:rPr>
      </w:pPr>
      <w:r>
        <w:rPr>
          <w:noProof/>
        </w:rPr>
        <w:t>BizTalk Server, 85</w:t>
      </w:r>
    </w:p>
    <w:p w:rsidR="001D63A4" w:rsidRDefault="001D63A4">
      <w:pPr>
        <w:pStyle w:val="Index1"/>
        <w:tabs>
          <w:tab w:val="right" w:pos="5030"/>
        </w:tabs>
        <w:rPr>
          <w:noProof/>
        </w:rPr>
      </w:pPr>
      <w:r>
        <w:rPr>
          <w:noProof/>
        </w:rPr>
        <w:t>BizTalk Server 2013 R2, 15</w:t>
      </w:r>
    </w:p>
    <w:p w:rsidR="001D63A4" w:rsidRDefault="001D63A4">
      <w:pPr>
        <w:pStyle w:val="Index1"/>
        <w:tabs>
          <w:tab w:val="right" w:pos="5030"/>
        </w:tabs>
        <w:rPr>
          <w:noProof/>
        </w:rPr>
      </w:pPr>
      <w:r>
        <w:rPr>
          <w:noProof/>
        </w:rPr>
        <w:t>BizTalk Server 2016 Branch Edition, 14</w:t>
      </w:r>
    </w:p>
    <w:p w:rsidR="001D63A4" w:rsidRDefault="001D63A4">
      <w:pPr>
        <w:pStyle w:val="Index1"/>
        <w:tabs>
          <w:tab w:val="right" w:pos="5030"/>
        </w:tabs>
        <w:rPr>
          <w:noProof/>
        </w:rPr>
      </w:pPr>
      <w:r>
        <w:rPr>
          <w:noProof/>
        </w:rPr>
        <w:t>BizTalk Server 2016 Branch IDC, 14</w:t>
      </w:r>
    </w:p>
    <w:p w:rsidR="001D63A4" w:rsidRDefault="001D63A4">
      <w:pPr>
        <w:pStyle w:val="Index1"/>
        <w:tabs>
          <w:tab w:val="right" w:pos="5030"/>
        </w:tabs>
        <w:rPr>
          <w:noProof/>
        </w:rPr>
      </w:pPr>
      <w:r>
        <w:rPr>
          <w:noProof/>
        </w:rPr>
        <w:t>BizTalk Server 2016 Enterprise Edition, 14</w:t>
      </w:r>
    </w:p>
    <w:p w:rsidR="001D63A4" w:rsidRDefault="001D63A4">
      <w:pPr>
        <w:pStyle w:val="Index1"/>
        <w:tabs>
          <w:tab w:val="right" w:pos="5030"/>
        </w:tabs>
        <w:rPr>
          <w:noProof/>
        </w:rPr>
      </w:pPr>
      <w:r>
        <w:rPr>
          <w:noProof/>
        </w:rPr>
        <w:t>BizTalk Server 2016 Standard Edition, 14</w:t>
      </w:r>
    </w:p>
    <w:p w:rsidR="001D63A4" w:rsidRDefault="001D63A4">
      <w:pPr>
        <w:pStyle w:val="Index1"/>
        <w:tabs>
          <w:tab w:val="right" w:pos="5030"/>
        </w:tabs>
        <w:rPr>
          <w:noProof/>
        </w:rPr>
      </w:pPr>
      <w:r>
        <w:rPr>
          <w:noProof/>
        </w:rPr>
        <w:t>BizTalk Server 2016 Standard Edition IDC, 15</w:t>
      </w:r>
    </w:p>
    <w:p w:rsidR="001D63A4" w:rsidRDefault="001D63A4">
      <w:pPr>
        <w:pStyle w:val="Index1"/>
        <w:tabs>
          <w:tab w:val="right" w:pos="5030"/>
        </w:tabs>
        <w:rPr>
          <w:noProof/>
        </w:rPr>
      </w:pPr>
      <w:r>
        <w:rPr>
          <w:noProof/>
        </w:rPr>
        <w:t>BizTalk Server Branch, 86</w:t>
      </w:r>
    </w:p>
    <w:p w:rsidR="001D63A4" w:rsidRDefault="001D63A4">
      <w:pPr>
        <w:pStyle w:val="Index1"/>
        <w:tabs>
          <w:tab w:val="right" w:pos="5030"/>
        </w:tabs>
        <w:rPr>
          <w:noProof/>
        </w:rPr>
      </w:pPr>
      <w:r>
        <w:rPr>
          <w:noProof/>
        </w:rPr>
        <w:t>BizTalk Server Enterprise, 86</w:t>
      </w:r>
    </w:p>
    <w:p w:rsidR="001D63A4" w:rsidRDefault="001D63A4">
      <w:pPr>
        <w:pStyle w:val="Index1"/>
        <w:tabs>
          <w:tab w:val="right" w:pos="5030"/>
        </w:tabs>
        <w:rPr>
          <w:noProof/>
        </w:rPr>
      </w:pPr>
      <w:r>
        <w:rPr>
          <w:noProof/>
        </w:rPr>
        <w:t>BizTalk Server Standard, 86</w:t>
      </w:r>
    </w:p>
    <w:p w:rsidR="001D63A4" w:rsidRDefault="001D63A4">
      <w:pPr>
        <w:pStyle w:val="Index1"/>
        <w:tabs>
          <w:tab w:val="right" w:pos="5030"/>
        </w:tabs>
        <w:rPr>
          <w:noProof/>
        </w:rPr>
      </w:pPr>
      <w:r>
        <w:rPr>
          <w:noProof/>
        </w:rPr>
        <w:t>Business Productivity Online Deskless Suite, 62</w:t>
      </w:r>
    </w:p>
    <w:p w:rsidR="001D63A4" w:rsidRDefault="001D63A4">
      <w:pPr>
        <w:pStyle w:val="Index1"/>
        <w:tabs>
          <w:tab w:val="right" w:pos="5030"/>
        </w:tabs>
        <w:rPr>
          <w:noProof/>
        </w:rPr>
      </w:pPr>
      <w:r>
        <w:rPr>
          <w:noProof/>
        </w:rPr>
        <w:t>CAL Additiva de Tasca del Microsoft Dynamics AX 2012 R3, 21</w:t>
      </w:r>
    </w:p>
    <w:p w:rsidR="001D63A4" w:rsidRDefault="001D63A4">
      <w:pPr>
        <w:pStyle w:val="Index1"/>
        <w:tabs>
          <w:tab w:val="right" w:pos="5030"/>
        </w:tabs>
        <w:rPr>
          <w:noProof/>
        </w:rPr>
      </w:pPr>
      <w:r>
        <w:rPr>
          <w:noProof/>
        </w:rPr>
        <w:t>CAL Additiva Funcional del Microsoft Dynamics AX 2012 R3, 21</w:t>
      </w:r>
    </w:p>
    <w:p w:rsidR="001D63A4" w:rsidRDefault="001D63A4">
      <w:pPr>
        <w:pStyle w:val="Index1"/>
        <w:tabs>
          <w:tab w:val="right" w:pos="5030"/>
        </w:tabs>
        <w:rPr>
          <w:noProof/>
        </w:rPr>
      </w:pPr>
      <w:r>
        <w:rPr>
          <w:noProof/>
        </w:rPr>
        <w:t>CAL de Dispositiu del Project Server 2016, 24</w:t>
      </w:r>
    </w:p>
    <w:p w:rsidR="001D63A4" w:rsidRDefault="001D63A4">
      <w:pPr>
        <w:pStyle w:val="Index1"/>
        <w:tabs>
          <w:tab w:val="right" w:pos="5030"/>
        </w:tabs>
        <w:rPr>
          <w:noProof/>
        </w:rPr>
      </w:pPr>
      <w:r>
        <w:rPr>
          <w:noProof/>
        </w:rPr>
        <w:t>CAL de l’SQL Server 2016, 31</w:t>
      </w:r>
    </w:p>
    <w:p w:rsidR="001D63A4" w:rsidRDefault="001D63A4">
      <w:pPr>
        <w:pStyle w:val="Index1"/>
        <w:tabs>
          <w:tab w:val="right" w:pos="5030"/>
        </w:tabs>
        <w:rPr>
          <w:noProof/>
        </w:rPr>
      </w:pPr>
      <w:r>
        <w:rPr>
          <w:noProof/>
        </w:rPr>
        <w:t>CAL de l'Exchange Server Enterprise 2016, 26</w:t>
      </w:r>
    </w:p>
    <w:p w:rsidR="001D63A4" w:rsidRDefault="001D63A4">
      <w:pPr>
        <w:pStyle w:val="Index1"/>
        <w:tabs>
          <w:tab w:val="right" w:pos="5030"/>
        </w:tabs>
        <w:rPr>
          <w:noProof/>
        </w:rPr>
      </w:pPr>
      <w:r>
        <w:rPr>
          <w:noProof/>
        </w:rPr>
        <w:t>CAL de l'Exchange Server Standard 2016, 26</w:t>
      </w:r>
    </w:p>
    <w:p w:rsidR="001D63A4" w:rsidRDefault="001D63A4">
      <w:pPr>
        <w:pStyle w:val="Index1"/>
        <w:tabs>
          <w:tab w:val="right" w:pos="5030"/>
        </w:tabs>
        <w:rPr>
          <w:noProof/>
        </w:rPr>
      </w:pPr>
      <w:r>
        <w:rPr>
          <w:noProof/>
        </w:rPr>
        <w:t>CAL de l'Skype for Business Plus, 29</w:t>
      </w:r>
    </w:p>
    <w:p w:rsidR="001D63A4" w:rsidRDefault="001D63A4">
      <w:pPr>
        <w:pStyle w:val="Index1"/>
        <w:tabs>
          <w:tab w:val="right" w:pos="5030"/>
        </w:tabs>
        <w:rPr>
          <w:noProof/>
        </w:rPr>
      </w:pPr>
      <w:r>
        <w:rPr>
          <w:noProof/>
        </w:rPr>
        <w:t>CAL de Tasca del Microsoft Dynamics AX, 58, 80</w:t>
      </w:r>
    </w:p>
    <w:p w:rsidR="001D63A4" w:rsidRDefault="001D63A4">
      <w:pPr>
        <w:pStyle w:val="Index1"/>
        <w:tabs>
          <w:tab w:val="right" w:pos="5030"/>
        </w:tabs>
        <w:rPr>
          <w:noProof/>
        </w:rPr>
      </w:pPr>
      <w:r>
        <w:rPr>
          <w:noProof/>
        </w:rPr>
        <w:t>CAL de Tasca del Microsoft Dynamics AX 2012 R3, 21</w:t>
      </w:r>
    </w:p>
    <w:p w:rsidR="001D63A4" w:rsidRDefault="001D63A4">
      <w:pPr>
        <w:pStyle w:val="Index1"/>
        <w:tabs>
          <w:tab w:val="right" w:pos="5030"/>
        </w:tabs>
        <w:rPr>
          <w:noProof/>
        </w:rPr>
      </w:pPr>
      <w:r>
        <w:rPr>
          <w:noProof/>
        </w:rPr>
        <w:t>CAL del Microsoft Dynamics 365, 80</w:t>
      </w:r>
    </w:p>
    <w:p w:rsidR="001D63A4" w:rsidRDefault="001D63A4">
      <w:pPr>
        <w:pStyle w:val="Index1"/>
        <w:tabs>
          <w:tab w:val="right" w:pos="5030"/>
        </w:tabs>
        <w:rPr>
          <w:noProof/>
        </w:rPr>
      </w:pPr>
      <w:r>
        <w:rPr>
          <w:noProof/>
        </w:rPr>
        <w:t>CAL del Microsoft Dynamics CRM Professional, 58</w:t>
      </w:r>
    </w:p>
    <w:p w:rsidR="001D63A4" w:rsidRDefault="001D63A4">
      <w:pPr>
        <w:pStyle w:val="Index1"/>
        <w:tabs>
          <w:tab w:val="right" w:pos="5030"/>
        </w:tabs>
        <w:rPr>
          <w:noProof/>
        </w:rPr>
      </w:pPr>
      <w:r>
        <w:rPr>
          <w:noProof/>
        </w:rPr>
        <w:t>CAL del Microsoft Identity Manager 2016, 23</w:t>
      </w:r>
    </w:p>
    <w:p w:rsidR="001D63A4" w:rsidRDefault="001D63A4">
      <w:pPr>
        <w:pStyle w:val="Index1"/>
        <w:tabs>
          <w:tab w:val="right" w:pos="5030"/>
        </w:tabs>
        <w:rPr>
          <w:noProof/>
        </w:rPr>
      </w:pPr>
      <w:r>
        <w:rPr>
          <w:noProof/>
        </w:rPr>
        <w:t>CAL del Project Server 2016, 27</w:t>
      </w:r>
    </w:p>
    <w:p w:rsidR="001D63A4" w:rsidRDefault="001D63A4">
      <w:pPr>
        <w:pStyle w:val="Index1"/>
        <w:tabs>
          <w:tab w:val="right" w:pos="5030"/>
        </w:tabs>
        <w:rPr>
          <w:noProof/>
        </w:rPr>
      </w:pPr>
      <w:r>
        <w:rPr>
          <w:noProof/>
        </w:rPr>
        <w:t>CAL del SharePoint Server 2016 Standard, 28</w:t>
      </w:r>
    </w:p>
    <w:p w:rsidR="001D63A4" w:rsidRDefault="001D63A4">
      <w:pPr>
        <w:pStyle w:val="Index1"/>
        <w:tabs>
          <w:tab w:val="right" w:pos="5030"/>
        </w:tabs>
        <w:rPr>
          <w:noProof/>
        </w:rPr>
      </w:pPr>
      <w:r>
        <w:rPr>
          <w:noProof/>
        </w:rPr>
        <w:t>CAL del Visual Studio Team Foundation Server 2017, 38</w:t>
      </w:r>
    </w:p>
    <w:p w:rsidR="001D63A4" w:rsidRDefault="001D63A4">
      <w:pPr>
        <w:pStyle w:val="Index1"/>
        <w:tabs>
          <w:tab w:val="right" w:pos="5030"/>
        </w:tabs>
        <w:rPr>
          <w:noProof/>
        </w:rPr>
      </w:pPr>
      <w:r>
        <w:rPr>
          <w:noProof/>
        </w:rPr>
        <w:t>CAL del Windows Server 2016, 46</w:t>
      </w:r>
    </w:p>
    <w:p w:rsidR="001D63A4" w:rsidRDefault="001D63A4">
      <w:pPr>
        <w:pStyle w:val="Index1"/>
        <w:tabs>
          <w:tab w:val="right" w:pos="5030"/>
        </w:tabs>
        <w:rPr>
          <w:noProof/>
        </w:rPr>
      </w:pPr>
      <w:r>
        <w:rPr>
          <w:noProof/>
        </w:rPr>
        <w:t>CAL del Windows Server 2016 Active Directory Rights Management Services, 46</w:t>
      </w:r>
    </w:p>
    <w:p w:rsidR="001D63A4" w:rsidRDefault="001D63A4">
      <w:pPr>
        <w:pStyle w:val="Index1"/>
        <w:tabs>
          <w:tab w:val="right" w:pos="5030"/>
        </w:tabs>
        <w:rPr>
          <w:noProof/>
        </w:rPr>
      </w:pPr>
      <w:r>
        <w:rPr>
          <w:noProof/>
        </w:rPr>
        <w:t>CAL dels Serveis de l'Escriptori Remot del Windows Server 2016, 46</w:t>
      </w:r>
    </w:p>
    <w:p w:rsidR="001D63A4" w:rsidRDefault="001D63A4">
      <w:pPr>
        <w:pStyle w:val="Index1"/>
        <w:tabs>
          <w:tab w:val="right" w:pos="5030"/>
        </w:tabs>
        <w:rPr>
          <w:noProof/>
        </w:rPr>
      </w:pPr>
      <w:r>
        <w:rPr>
          <w:noProof/>
        </w:rPr>
        <w:t>CAL d'Skype for Business Server 2015 Plus, 29</w:t>
      </w:r>
    </w:p>
    <w:p w:rsidR="001D63A4" w:rsidRDefault="001D63A4">
      <w:pPr>
        <w:pStyle w:val="Index1"/>
        <w:tabs>
          <w:tab w:val="right" w:pos="5030"/>
        </w:tabs>
        <w:rPr>
          <w:noProof/>
        </w:rPr>
      </w:pPr>
      <w:r>
        <w:rPr>
          <w:noProof/>
        </w:rPr>
        <w:t>CAL d'Skype for Business Server 2015 Standard, 29</w:t>
      </w:r>
    </w:p>
    <w:p w:rsidR="001D63A4" w:rsidRDefault="001D63A4">
      <w:pPr>
        <w:pStyle w:val="Index1"/>
        <w:tabs>
          <w:tab w:val="right" w:pos="5030"/>
        </w:tabs>
        <w:rPr>
          <w:noProof/>
        </w:rPr>
      </w:pPr>
      <w:r>
        <w:rPr>
          <w:noProof/>
        </w:rPr>
        <w:t>CAL d'ÚS del Microsoft Dynamics CRM Basic, 58</w:t>
      </w:r>
    </w:p>
    <w:p w:rsidR="001D63A4" w:rsidRDefault="001D63A4">
      <w:pPr>
        <w:pStyle w:val="Index1"/>
        <w:tabs>
          <w:tab w:val="right" w:pos="5030"/>
        </w:tabs>
        <w:rPr>
          <w:noProof/>
        </w:rPr>
      </w:pPr>
      <w:r>
        <w:rPr>
          <w:noProof/>
        </w:rPr>
        <w:t>CAL Funcional del Microsoft Dynamics AX, 58, 80</w:t>
      </w:r>
    </w:p>
    <w:p w:rsidR="001D63A4" w:rsidRDefault="001D63A4">
      <w:pPr>
        <w:pStyle w:val="Index1"/>
        <w:tabs>
          <w:tab w:val="right" w:pos="5030"/>
        </w:tabs>
        <w:rPr>
          <w:noProof/>
        </w:rPr>
      </w:pPr>
      <w:r>
        <w:rPr>
          <w:noProof/>
        </w:rPr>
        <w:t>CAL Funcional del Microsoft Dynamics AX 2012 R3, 21</w:t>
      </w:r>
    </w:p>
    <w:p w:rsidR="001D63A4" w:rsidRDefault="001D63A4">
      <w:pPr>
        <w:pStyle w:val="Index1"/>
        <w:tabs>
          <w:tab w:val="right" w:pos="5030"/>
        </w:tabs>
        <w:rPr>
          <w:noProof/>
        </w:rPr>
      </w:pPr>
      <w:r>
        <w:rPr>
          <w:noProof/>
        </w:rPr>
        <w:t>CAL Local del Microsoft Dynamics 365 for Customer Service, 58, 86</w:t>
      </w:r>
    </w:p>
    <w:p w:rsidR="001D63A4" w:rsidRDefault="001D63A4">
      <w:pPr>
        <w:pStyle w:val="Index1"/>
        <w:tabs>
          <w:tab w:val="right" w:pos="5030"/>
        </w:tabs>
        <w:rPr>
          <w:noProof/>
        </w:rPr>
      </w:pPr>
      <w:r>
        <w:rPr>
          <w:noProof/>
        </w:rPr>
        <w:t>CAL Local del Microsoft Dynamics 365 for Customer Service, 20</w:t>
      </w:r>
    </w:p>
    <w:p w:rsidR="001D63A4" w:rsidRDefault="001D63A4">
      <w:pPr>
        <w:pStyle w:val="Index1"/>
        <w:tabs>
          <w:tab w:val="right" w:pos="5030"/>
        </w:tabs>
        <w:rPr>
          <w:noProof/>
        </w:rPr>
      </w:pPr>
      <w:r>
        <w:rPr>
          <w:noProof/>
        </w:rPr>
        <w:t>CAL Local del Microsoft Dynamics 365 for Sales, 20, 58, 86</w:t>
      </w:r>
    </w:p>
    <w:p w:rsidR="001D63A4" w:rsidRDefault="001D63A4">
      <w:pPr>
        <w:pStyle w:val="Index1"/>
        <w:tabs>
          <w:tab w:val="right" w:pos="5030"/>
        </w:tabs>
        <w:rPr>
          <w:noProof/>
        </w:rPr>
      </w:pPr>
      <w:r>
        <w:rPr>
          <w:noProof/>
        </w:rPr>
        <w:t>CAL Local del Microsoft Dynamics 365 for Team Members, 20, 86</w:t>
      </w:r>
    </w:p>
    <w:p w:rsidR="001D63A4" w:rsidRDefault="001D63A4">
      <w:pPr>
        <w:pStyle w:val="Index1"/>
        <w:tabs>
          <w:tab w:val="right" w:pos="5030"/>
        </w:tabs>
        <w:rPr>
          <w:noProof/>
        </w:rPr>
      </w:pPr>
      <w:r>
        <w:rPr>
          <w:noProof/>
        </w:rPr>
        <w:t>CAL Sense Intervenció de l'administrador del Microsoft Dynamics AX 2012 R3, 21</w:t>
      </w:r>
    </w:p>
    <w:p w:rsidR="001D63A4" w:rsidRDefault="001D63A4">
      <w:pPr>
        <w:pStyle w:val="Index1"/>
        <w:tabs>
          <w:tab w:val="right" w:pos="5030"/>
        </w:tabs>
        <w:rPr>
          <w:noProof/>
        </w:rPr>
      </w:pPr>
      <w:r>
        <w:rPr>
          <w:noProof/>
        </w:rPr>
        <w:t>CAL Sense Intervenció del Microsoft Dynamics AX, 58</w:t>
      </w:r>
    </w:p>
    <w:p w:rsidR="001D63A4" w:rsidRDefault="001D63A4">
      <w:pPr>
        <w:pStyle w:val="Index1"/>
        <w:tabs>
          <w:tab w:val="right" w:pos="5030"/>
        </w:tabs>
        <w:rPr>
          <w:noProof/>
        </w:rPr>
      </w:pPr>
      <w:r>
        <w:rPr>
          <w:noProof/>
        </w:rPr>
        <w:t>Canvi d'Assistència Tècnica Estàndard a Assistència Tècnica Premium del Microsoft Azure StorSimple, 53</w:t>
      </w:r>
    </w:p>
    <w:p w:rsidR="001D63A4" w:rsidRDefault="001D63A4">
      <w:pPr>
        <w:pStyle w:val="Index1"/>
        <w:tabs>
          <w:tab w:val="right" w:pos="5030"/>
        </w:tabs>
        <w:rPr>
          <w:noProof/>
        </w:rPr>
      </w:pPr>
      <w:r>
        <w:rPr>
          <w:noProof/>
        </w:rPr>
        <w:t>Càrrega en paral·lel del Windows 8.1 Enterprise, 39</w:t>
      </w:r>
    </w:p>
    <w:p w:rsidR="001D63A4" w:rsidRDefault="001D63A4">
      <w:pPr>
        <w:pStyle w:val="Index1"/>
        <w:tabs>
          <w:tab w:val="right" w:pos="5030"/>
        </w:tabs>
        <w:rPr>
          <w:noProof/>
        </w:rPr>
      </w:pPr>
      <w:r>
        <w:rPr>
          <w:noProof/>
        </w:rPr>
        <w:t>CIS Suite Datacenter, 85</w:t>
      </w:r>
    </w:p>
    <w:p w:rsidR="001D63A4" w:rsidRDefault="001D63A4">
      <w:pPr>
        <w:pStyle w:val="Index1"/>
        <w:tabs>
          <w:tab w:val="right" w:pos="5030"/>
        </w:tabs>
        <w:rPr>
          <w:noProof/>
        </w:rPr>
      </w:pPr>
      <w:r>
        <w:rPr>
          <w:noProof/>
        </w:rPr>
        <w:t>CIS Suite Standard, 85</w:t>
      </w:r>
    </w:p>
    <w:p w:rsidR="001D63A4" w:rsidRDefault="001D63A4">
      <w:pPr>
        <w:pStyle w:val="Index1"/>
        <w:tabs>
          <w:tab w:val="right" w:pos="5030"/>
        </w:tabs>
        <w:rPr>
          <w:noProof/>
        </w:rPr>
      </w:pPr>
      <w:r>
        <w:rPr>
          <w:noProof/>
        </w:rPr>
        <w:t>clients de l'SQL Server 2016 Enterprise, 31</w:t>
      </w:r>
    </w:p>
    <w:p w:rsidR="001D63A4" w:rsidRDefault="001D63A4">
      <w:pPr>
        <w:pStyle w:val="Index1"/>
        <w:tabs>
          <w:tab w:val="right" w:pos="5030"/>
        </w:tabs>
        <w:rPr>
          <w:noProof/>
        </w:rPr>
      </w:pPr>
      <w:r>
        <w:rPr>
          <w:noProof/>
        </w:rPr>
        <w:t>Communicator per al Mac 2011, 25</w:t>
      </w:r>
    </w:p>
    <w:p w:rsidR="001D63A4" w:rsidRDefault="001D63A4">
      <w:pPr>
        <w:pStyle w:val="Index1"/>
        <w:tabs>
          <w:tab w:val="right" w:pos="5030"/>
        </w:tabs>
        <w:rPr>
          <w:noProof/>
        </w:rPr>
      </w:pPr>
      <w:r>
        <w:rPr>
          <w:noProof/>
        </w:rPr>
        <w:t>Complement de CAL d'Skype for Business Plus per al Secure Productive Enterprise E3, 54</w:t>
      </w:r>
    </w:p>
    <w:p w:rsidR="001D63A4" w:rsidRDefault="001D63A4">
      <w:pPr>
        <w:pStyle w:val="Index1"/>
        <w:tabs>
          <w:tab w:val="right" w:pos="5030"/>
        </w:tabs>
        <w:rPr>
          <w:noProof/>
        </w:rPr>
      </w:pPr>
      <w:r>
        <w:rPr>
          <w:noProof/>
        </w:rPr>
        <w:t>Complement de l'Azure Information Protection Premium, 61</w:t>
      </w:r>
    </w:p>
    <w:p w:rsidR="001D63A4" w:rsidRDefault="001D63A4">
      <w:pPr>
        <w:pStyle w:val="Index1"/>
        <w:tabs>
          <w:tab w:val="right" w:pos="5030"/>
        </w:tabs>
        <w:rPr>
          <w:noProof/>
        </w:rPr>
      </w:pPr>
      <w:r>
        <w:rPr>
          <w:noProof/>
        </w:rPr>
        <w:t>Complement de l'Enterprise Mobility + Security E3, 55</w:t>
      </w:r>
    </w:p>
    <w:p w:rsidR="001D63A4" w:rsidRDefault="001D63A4">
      <w:pPr>
        <w:pStyle w:val="Index1"/>
        <w:tabs>
          <w:tab w:val="right" w:pos="5030"/>
        </w:tabs>
        <w:rPr>
          <w:noProof/>
        </w:rPr>
      </w:pPr>
      <w:r>
        <w:rPr>
          <w:noProof/>
        </w:rPr>
        <w:t>Complement de l'Enterprise Mobility + Security E5, 55</w:t>
      </w:r>
    </w:p>
    <w:p w:rsidR="001D63A4" w:rsidRDefault="001D63A4">
      <w:pPr>
        <w:pStyle w:val="Index1"/>
        <w:tabs>
          <w:tab w:val="right" w:pos="5030"/>
        </w:tabs>
        <w:rPr>
          <w:noProof/>
        </w:rPr>
      </w:pPr>
      <w:r>
        <w:rPr>
          <w:noProof/>
        </w:rPr>
        <w:t>Complement de l'Office 365 Education E5, 60</w:t>
      </w:r>
    </w:p>
    <w:p w:rsidR="001D63A4" w:rsidRDefault="001D63A4">
      <w:pPr>
        <w:pStyle w:val="Index1"/>
        <w:tabs>
          <w:tab w:val="right" w:pos="5030"/>
        </w:tabs>
        <w:rPr>
          <w:noProof/>
        </w:rPr>
      </w:pPr>
      <w:r>
        <w:rPr>
          <w:noProof/>
        </w:rPr>
        <w:t>Complement de l'Office 365 Enterprise E1, E3, 60</w:t>
      </w:r>
    </w:p>
    <w:p w:rsidR="001D63A4" w:rsidRDefault="001D63A4">
      <w:pPr>
        <w:pStyle w:val="Index1"/>
        <w:tabs>
          <w:tab w:val="right" w:pos="5030"/>
        </w:tabs>
        <w:rPr>
          <w:noProof/>
        </w:rPr>
      </w:pPr>
      <w:r>
        <w:rPr>
          <w:noProof/>
        </w:rPr>
        <w:t>Complement de l'Office 365 Enterprise E3 sense ProPlus, 60</w:t>
      </w:r>
    </w:p>
    <w:p w:rsidR="001D63A4" w:rsidRDefault="001D63A4">
      <w:pPr>
        <w:pStyle w:val="Index1"/>
        <w:tabs>
          <w:tab w:val="right" w:pos="5030"/>
        </w:tabs>
        <w:rPr>
          <w:noProof/>
        </w:rPr>
      </w:pPr>
      <w:r>
        <w:rPr>
          <w:noProof/>
        </w:rPr>
        <w:t>Complement de l'Office 365 Enterprise E4, 60</w:t>
      </w:r>
    </w:p>
    <w:p w:rsidR="001D63A4" w:rsidRDefault="001D63A4">
      <w:pPr>
        <w:pStyle w:val="Index1"/>
        <w:tabs>
          <w:tab w:val="right" w:pos="5030"/>
        </w:tabs>
        <w:rPr>
          <w:noProof/>
        </w:rPr>
      </w:pPr>
      <w:r>
        <w:rPr>
          <w:noProof/>
        </w:rPr>
        <w:t>Complement de l'Office 365 Enterprise E4 sense ProPlus, 60</w:t>
      </w:r>
    </w:p>
    <w:p w:rsidR="001D63A4" w:rsidRDefault="001D63A4">
      <w:pPr>
        <w:pStyle w:val="Index1"/>
        <w:tabs>
          <w:tab w:val="right" w:pos="5030"/>
        </w:tabs>
        <w:rPr>
          <w:noProof/>
        </w:rPr>
      </w:pPr>
      <w:r>
        <w:rPr>
          <w:noProof/>
        </w:rPr>
        <w:t>Complement de l'Office 365 Enterprise E5, 60</w:t>
      </w:r>
    </w:p>
    <w:p w:rsidR="001D63A4" w:rsidRDefault="001D63A4">
      <w:pPr>
        <w:pStyle w:val="Index1"/>
        <w:tabs>
          <w:tab w:val="right" w:pos="5030"/>
        </w:tabs>
        <w:rPr>
          <w:noProof/>
        </w:rPr>
      </w:pPr>
      <w:r>
        <w:rPr>
          <w:noProof/>
        </w:rPr>
        <w:t>Complement de l'Office 365 Midsize Business, 61</w:t>
      </w:r>
    </w:p>
    <w:p w:rsidR="001D63A4" w:rsidRDefault="001D63A4">
      <w:pPr>
        <w:pStyle w:val="Index1"/>
        <w:tabs>
          <w:tab w:val="right" w:pos="5030"/>
        </w:tabs>
        <w:rPr>
          <w:noProof/>
        </w:rPr>
      </w:pPr>
      <w:r>
        <w:rPr>
          <w:noProof/>
        </w:rPr>
        <w:t>Complement de l'Operations Management Suite E1, 53</w:t>
      </w:r>
    </w:p>
    <w:p w:rsidR="001D63A4" w:rsidRDefault="001D63A4">
      <w:pPr>
        <w:pStyle w:val="Index1"/>
        <w:tabs>
          <w:tab w:val="right" w:pos="5030"/>
        </w:tabs>
        <w:rPr>
          <w:noProof/>
        </w:rPr>
      </w:pPr>
      <w:r>
        <w:rPr>
          <w:noProof/>
        </w:rPr>
        <w:t>Complement de l'Operations Management Suite E2, 53</w:t>
      </w:r>
    </w:p>
    <w:p w:rsidR="001D63A4" w:rsidRDefault="001D63A4">
      <w:pPr>
        <w:pStyle w:val="Index1"/>
        <w:tabs>
          <w:tab w:val="right" w:pos="5030"/>
        </w:tabs>
        <w:rPr>
          <w:noProof/>
        </w:rPr>
      </w:pPr>
      <w:r>
        <w:rPr>
          <w:noProof/>
        </w:rPr>
        <w:t>Complement del Microsoft Dynamics 365 per a Membres de l'Equip, Enterprise Edition (SL d'Usuari), 57</w:t>
      </w:r>
    </w:p>
    <w:p w:rsidR="001D63A4" w:rsidRDefault="001D63A4">
      <w:pPr>
        <w:pStyle w:val="Index1"/>
        <w:tabs>
          <w:tab w:val="right" w:pos="5030"/>
        </w:tabs>
        <w:rPr>
          <w:noProof/>
        </w:rPr>
      </w:pPr>
      <w:r>
        <w:rPr>
          <w:noProof/>
        </w:rPr>
        <w:t>Complement del Microsoft Dynamics 365 per a Operacions, Enterprise Edition (SL de Dispositiu i Usuari), 57</w:t>
      </w:r>
    </w:p>
    <w:p w:rsidR="001D63A4" w:rsidRDefault="001D63A4">
      <w:pPr>
        <w:pStyle w:val="Index1"/>
        <w:tabs>
          <w:tab w:val="right" w:pos="5030"/>
        </w:tabs>
        <w:rPr>
          <w:noProof/>
        </w:rPr>
      </w:pPr>
      <w:r>
        <w:rPr>
          <w:noProof/>
        </w:rPr>
        <w:t>Complement del Microsoft Intune, 68</w:t>
      </w:r>
    </w:p>
    <w:p w:rsidR="001D63A4" w:rsidRDefault="001D63A4">
      <w:pPr>
        <w:pStyle w:val="Index1"/>
        <w:tabs>
          <w:tab w:val="right" w:pos="5030"/>
        </w:tabs>
        <w:rPr>
          <w:noProof/>
        </w:rPr>
      </w:pPr>
      <w:r>
        <w:rPr>
          <w:noProof/>
        </w:rPr>
        <w:t>Complement del Pla 1 de l'Azure Information Protection Premium (SL d'Usuari), 52</w:t>
      </w:r>
    </w:p>
    <w:p w:rsidR="001D63A4" w:rsidRDefault="001D63A4">
      <w:pPr>
        <w:pStyle w:val="Index1"/>
        <w:tabs>
          <w:tab w:val="right" w:pos="5030"/>
        </w:tabs>
        <w:rPr>
          <w:noProof/>
        </w:rPr>
      </w:pPr>
      <w:r>
        <w:rPr>
          <w:noProof/>
        </w:rPr>
        <w:t>Complement del Pla 1 de l'Exchange Online, 61, 64</w:t>
      </w:r>
    </w:p>
    <w:p w:rsidR="001D63A4" w:rsidRDefault="001D63A4">
      <w:pPr>
        <w:pStyle w:val="Index1"/>
        <w:tabs>
          <w:tab w:val="right" w:pos="5030"/>
        </w:tabs>
        <w:rPr>
          <w:noProof/>
        </w:rPr>
      </w:pPr>
      <w:r>
        <w:rPr>
          <w:noProof/>
        </w:rPr>
        <w:t>Complement del Pla 1 de l'Skype for Business Online, 61</w:t>
      </w:r>
    </w:p>
    <w:p w:rsidR="001D63A4" w:rsidRDefault="001D63A4">
      <w:pPr>
        <w:pStyle w:val="Index1"/>
        <w:tabs>
          <w:tab w:val="right" w:pos="5030"/>
        </w:tabs>
        <w:rPr>
          <w:noProof/>
        </w:rPr>
      </w:pPr>
      <w:r>
        <w:rPr>
          <w:noProof/>
        </w:rPr>
        <w:t>Complement del Pla 1 del SharePoint Online, 66</w:t>
      </w:r>
    </w:p>
    <w:p w:rsidR="001D63A4" w:rsidRDefault="001D63A4">
      <w:pPr>
        <w:pStyle w:val="Index1"/>
        <w:tabs>
          <w:tab w:val="right" w:pos="5030"/>
        </w:tabs>
        <w:rPr>
          <w:noProof/>
        </w:rPr>
      </w:pPr>
      <w:r>
        <w:rPr>
          <w:noProof/>
        </w:rPr>
        <w:t>Complement del Pla 1 d'Skype for Business Online, 66</w:t>
      </w:r>
    </w:p>
    <w:p w:rsidR="001D63A4" w:rsidRDefault="001D63A4">
      <w:pPr>
        <w:pStyle w:val="Index1"/>
        <w:tabs>
          <w:tab w:val="right" w:pos="5030"/>
        </w:tabs>
        <w:rPr>
          <w:noProof/>
        </w:rPr>
      </w:pPr>
      <w:r>
        <w:rPr>
          <w:noProof/>
        </w:rPr>
        <w:t>Complement del Pla 2 de l'Azure Information Protection Premium, 52</w:t>
      </w:r>
    </w:p>
    <w:p w:rsidR="001D63A4" w:rsidRDefault="001D63A4">
      <w:pPr>
        <w:pStyle w:val="Index1"/>
        <w:tabs>
          <w:tab w:val="right" w:pos="5030"/>
        </w:tabs>
        <w:rPr>
          <w:noProof/>
        </w:rPr>
      </w:pPr>
      <w:r>
        <w:rPr>
          <w:noProof/>
        </w:rPr>
        <w:t>Complement del Pla 2 del Microsoft Dynamics 365, Enterprise Edition (SL d'Usuari), 56</w:t>
      </w:r>
    </w:p>
    <w:p w:rsidR="001D63A4" w:rsidRDefault="001D63A4">
      <w:pPr>
        <w:pStyle w:val="Index1"/>
        <w:tabs>
          <w:tab w:val="right" w:pos="5030"/>
        </w:tabs>
        <w:rPr>
          <w:noProof/>
        </w:rPr>
      </w:pPr>
      <w:r>
        <w:rPr>
          <w:noProof/>
        </w:rPr>
        <w:t>Complement del Secure Productive Enterprise E3, 54</w:t>
      </w:r>
    </w:p>
    <w:p w:rsidR="001D63A4" w:rsidRDefault="001D63A4">
      <w:pPr>
        <w:pStyle w:val="Index1"/>
        <w:tabs>
          <w:tab w:val="right" w:pos="5030"/>
        </w:tabs>
        <w:rPr>
          <w:noProof/>
        </w:rPr>
      </w:pPr>
      <w:r>
        <w:rPr>
          <w:noProof/>
        </w:rPr>
        <w:t>Complement del Secure Productive Enterprise E5, 54</w:t>
      </w:r>
    </w:p>
    <w:p w:rsidR="001D63A4" w:rsidRDefault="001D63A4">
      <w:pPr>
        <w:pStyle w:val="Index1"/>
        <w:tabs>
          <w:tab w:val="right" w:pos="5030"/>
        </w:tabs>
        <w:rPr>
          <w:noProof/>
        </w:rPr>
      </w:pPr>
      <w:r>
        <w:rPr>
          <w:noProof/>
        </w:rPr>
        <w:lastRenderedPageBreak/>
        <w:t>Complement del Visio Pro for Office 365, 59</w:t>
      </w:r>
    </w:p>
    <w:p w:rsidR="001D63A4" w:rsidRDefault="001D63A4">
      <w:pPr>
        <w:pStyle w:val="Index1"/>
        <w:tabs>
          <w:tab w:val="right" w:pos="5030"/>
        </w:tabs>
        <w:rPr>
          <w:noProof/>
        </w:rPr>
      </w:pPr>
      <w:r>
        <w:rPr>
          <w:noProof/>
        </w:rPr>
        <w:t>Complement Project Online Essentials, 65</w:t>
      </w:r>
    </w:p>
    <w:p w:rsidR="001D63A4" w:rsidRDefault="001D63A4">
      <w:pPr>
        <w:pStyle w:val="Index1"/>
        <w:tabs>
          <w:tab w:val="right" w:pos="5030"/>
        </w:tabs>
        <w:rPr>
          <w:noProof/>
        </w:rPr>
      </w:pPr>
      <w:r>
        <w:rPr>
          <w:noProof/>
        </w:rPr>
        <w:t>Complement Project Online Premium, 65</w:t>
      </w:r>
    </w:p>
    <w:p w:rsidR="001D63A4" w:rsidRDefault="001D63A4">
      <w:pPr>
        <w:pStyle w:val="Index1"/>
        <w:tabs>
          <w:tab w:val="right" w:pos="5030"/>
        </w:tabs>
        <w:rPr>
          <w:noProof/>
        </w:rPr>
      </w:pPr>
      <w:r>
        <w:rPr>
          <w:noProof/>
        </w:rPr>
        <w:t>Complement Project Online Professional, 65</w:t>
      </w:r>
    </w:p>
    <w:p w:rsidR="001D63A4" w:rsidRDefault="001D63A4">
      <w:pPr>
        <w:pStyle w:val="Index1"/>
        <w:tabs>
          <w:tab w:val="right" w:pos="5030"/>
        </w:tabs>
        <w:rPr>
          <w:noProof/>
        </w:rPr>
      </w:pPr>
      <w:r>
        <w:rPr>
          <w:noProof/>
        </w:rPr>
        <w:t>Complement Windows 10 Education E5 Per Dispositiu (per a E3 per dispositiu), 39</w:t>
      </w:r>
    </w:p>
    <w:p w:rsidR="001D63A4" w:rsidRDefault="001D63A4">
      <w:pPr>
        <w:pStyle w:val="Index1"/>
        <w:tabs>
          <w:tab w:val="right" w:pos="5030"/>
        </w:tabs>
        <w:rPr>
          <w:noProof/>
        </w:rPr>
      </w:pPr>
      <w:r>
        <w:rPr>
          <w:noProof/>
        </w:rPr>
        <w:t>Complement Windows 10 Enterprise E3 Per Usuari (per a E3 per dispositiu), 39</w:t>
      </w:r>
    </w:p>
    <w:p w:rsidR="001D63A4" w:rsidRDefault="001D63A4">
      <w:pPr>
        <w:pStyle w:val="Index1"/>
        <w:tabs>
          <w:tab w:val="right" w:pos="5030"/>
        </w:tabs>
        <w:rPr>
          <w:noProof/>
        </w:rPr>
      </w:pPr>
      <w:r>
        <w:rPr>
          <w:noProof/>
        </w:rPr>
        <w:t>Complement Windows 10 Enterprise E5 Per Dispositiu o Usuari (per a E3 per dispositiu) (SL), 39</w:t>
      </w:r>
    </w:p>
    <w:p w:rsidR="001D63A4" w:rsidRDefault="001D63A4">
      <w:pPr>
        <w:pStyle w:val="Index1"/>
        <w:tabs>
          <w:tab w:val="right" w:pos="5030"/>
        </w:tabs>
        <w:rPr>
          <w:noProof/>
        </w:rPr>
      </w:pPr>
      <w:r>
        <w:rPr>
          <w:noProof/>
        </w:rPr>
        <w:t>Conferències PSTN de l'Skype Business Online, 66</w:t>
      </w:r>
    </w:p>
    <w:p w:rsidR="001D63A4" w:rsidRDefault="001D63A4">
      <w:pPr>
        <w:pStyle w:val="Index1"/>
        <w:tabs>
          <w:tab w:val="right" w:pos="5030"/>
        </w:tabs>
        <w:rPr>
          <w:noProof/>
        </w:rPr>
      </w:pPr>
      <w:r>
        <w:rPr>
          <w:noProof/>
        </w:rPr>
        <w:t>Consum XTC de Skype for Business, 66</w:t>
      </w:r>
    </w:p>
    <w:p w:rsidR="001D63A4" w:rsidRDefault="001D63A4">
      <w:pPr>
        <w:pStyle w:val="Index1"/>
        <w:tabs>
          <w:tab w:val="right" w:pos="5030"/>
        </w:tabs>
        <w:rPr>
          <w:noProof/>
        </w:rPr>
      </w:pPr>
      <w:r>
        <w:rPr>
          <w:noProof/>
        </w:rPr>
        <w:t>Core CAL, 35, 56, 61, 80, 86</w:t>
      </w:r>
    </w:p>
    <w:p w:rsidR="001D63A4" w:rsidRDefault="001D63A4">
      <w:pPr>
        <w:pStyle w:val="Index1"/>
        <w:tabs>
          <w:tab w:val="right" w:pos="5030"/>
        </w:tabs>
        <w:rPr>
          <w:noProof/>
        </w:rPr>
      </w:pPr>
      <w:r>
        <w:rPr>
          <w:noProof/>
        </w:rPr>
        <w:t>Core CAL Bridge per a l'Office 365, 62</w:t>
      </w:r>
    </w:p>
    <w:p w:rsidR="001D63A4" w:rsidRDefault="001D63A4">
      <w:pPr>
        <w:pStyle w:val="Index1"/>
        <w:tabs>
          <w:tab w:val="right" w:pos="5030"/>
        </w:tabs>
        <w:rPr>
          <w:noProof/>
        </w:rPr>
      </w:pPr>
      <w:r>
        <w:rPr>
          <w:noProof/>
        </w:rPr>
        <w:t>Core CAL Suite, 16</w:t>
      </w:r>
    </w:p>
    <w:p w:rsidR="001D63A4" w:rsidRDefault="001D63A4">
      <w:pPr>
        <w:pStyle w:val="Index1"/>
        <w:tabs>
          <w:tab w:val="right" w:pos="5030"/>
        </w:tabs>
        <w:rPr>
          <w:noProof/>
        </w:rPr>
      </w:pPr>
      <w:r>
        <w:rPr>
          <w:noProof/>
        </w:rPr>
        <w:t>Core CAL Suite Bridge per a l'Enterprise Mobility + Security, 16</w:t>
      </w:r>
    </w:p>
    <w:p w:rsidR="001D63A4" w:rsidRDefault="001D63A4">
      <w:pPr>
        <w:pStyle w:val="Index1"/>
        <w:tabs>
          <w:tab w:val="right" w:pos="5030"/>
        </w:tabs>
        <w:rPr>
          <w:noProof/>
        </w:rPr>
      </w:pPr>
      <w:r>
        <w:rPr>
          <w:noProof/>
        </w:rPr>
        <w:t>Core CAL Suite Bridge per a l'Office 365, 16, 56</w:t>
      </w:r>
    </w:p>
    <w:p w:rsidR="001D63A4" w:rsidRDefault="001D63A4">
      <w:pPr>
        <w:pStyle w:val="Index1"/>
        <w:tabs>
          <w:tab w:val="right" w:pos="5030"/>
        </w:tabs>
        <w:rPr>
          <w:noProof/>
        </w:rPr>
      </w:pPr>
      <w:r>
        <w:rPr>
          <w:noProof/>
        </w:rPr>
        <w:t>Core CAL Suite Bridge per a l'Office 365 i el Microsoft Intune, 16, 56</w:t>
      </w:r>
    </w:p>
    <w:p w:rsidR="001D63A4" w:rsidRDefault="001D63A4">
      <w:pPr>
        <w:pStyle w:val="Index1"/>
        <w:tabs>
          <w:tab w:val="right" w:pos="5030"/>
        </w:tabs>
        <w:rPr>
          <w:noProof/>
        </w:rPr>
      </w:pPr>
      <w:r>
        <w:rPr>
          <w:noProof/>
        </w:rPr>
        <w:t>Core CAL Suite Bridge per al Microsoft Intune, 16</w:t>
      </w:r>
    </w:p>
    <w:p w:rsidR="001D63A4" w:rsidRDefault="001D63A4">
      <w:pPr>
        <w:pStyle w:val="Index1"/>
        <w:tabs>
          <w:tab w:val="right" w:pos="5030"/>
        </w:tabs>
        <w:rPr>
          <w:noProof/>
        </w:rPr>
      </w:pPr>
      <w:r>
        <w:rPr>
          <w:noProof/>
        </w:rPr>
        <w:t>Core Infrastructure Server Suite Datacenter, 17, 86</w:t>
      </w:r>
    </w:p>
    <w:p w:rsidR="001D63A4" w:rsidRDefault="001D63A4">
      <w:pPr>
        <w:pStyle w:val="Index1"/>
        <w:tabs>
          <w:tab w:val="right" w:pos="5030"/>
        </w:tabs>
        <w:rPr>
          <w:noProof/>
        </w:rPr>
      </w:pPr>
      <w:r>
        <w:rPr>
          <w:noProof/>
        </w:rPr>
        <w:t>Core Infrastructure Server Suite Standard, 17, 86</w:t>
      </w:r>
    </w:p>
    <w:p w:rsidR="001D63A4" w:rsidRDefault="001D63A4">
      <w:pPr>
        <w:pStyle w:val="Index1"/>
        <w:tabs>
          <w:tab w:val="right" w:pos="5030"/>
        </w:tabs>
        <w:rPr>
          <w:noProof/>
        </w:rPr>
      </w:pPr>
      <w:r>
        <w:rPr>
          <w:noProof/>
        </w:rPr>
        <w:t>Emmagatzematge Addicional d'1 GB per al Complement de l'SL d'Usuari del Microsoft Intune, 68</w:t>
      </w:r>
    </w:p>
    <w:p w:rsidR="001D63A4" w:rsidRDefault="001D63A4">
      <w:pPr>
        <w:pStyle w:val="Index1"/>
        <w:tabs>
          <w:tab w:val="right" w:pos="5030"/>
        </w:tabs>
        <w:rPr>
          <w:noProof/>
        </w:rPr>
      </w:pPr>
      <w:r>
        <w:rPr>
          <w:noProof/>
        </w:rPr>
        <w:t>Emmagatzematge de Dades Paral·leles de l’SQL, 86</w:t>
      </w:r>
    </w:p>
    <w:p w:rsidR="001D63A4" w:rsidRDefault="001D63A4">
      <w:pPr>
        <w:pStyle w:val="Index1"/>
        <w:tabs>
          <w:tab w:val="right" w:pos="5030"/>
        </w:tabs>
        <w:rPr>
          <w:noProof/>
        </w:rPr>
      </w:pPr>
      <w:r>
        <w:rPr>
          <w:noProof/>
        </w:rPr>
        <w:t>Emmagatzematge de Dades Paral·leles de l'SQL, 80</w:t>
      </w:r>
    </w:p>
    <w:p w:rsidR="001D63A4" w:rsidRDefault="001D63A4">
      <w:pPr>
        <w:pStyle w:val="Index1"/>
        <w:tabs>
          <w:tab w:val="right" w:pos="5030"/>
        </w:tabs>
        <w:rPr>
          <w:noProof/>
        </w:rPr>
      </w:pPr>
      <w:r>
        <w:rPr>
          <w:noProof/>
        </w:rPr>
        <w:t>Enterprise CAL, 35, 56, 61, 64, 80, 86</w:t>
      </w:r>
    </w:p>
    <w:p w:rsidR="001D63A4" w:rsidRDefault="001D63A4">
      <w:pPr>
        <w:pStyle w:val="Index1"/>
        <w:tabs>
          <w:tab w:val="right" w:pos="5030"/>
        </w:tabs>
        <w:rPr>
          <w:noProof/>
        </w:rPr>
      </w:pPr>
      <w:r>
        <w:rPr>
          <w:noProof/>
        </w:rPr>
        <w:t>Enterprise CAL Additiva del Microsoft Dynamics AX 2012 R3, 22</w:t>
      </w:r>
    </w:p>
    <w:p w:rsidR="001D63A4" w:rsidRDefault="001D63A4">
      <w:pPr>
        <w:pStyle w:val="Index1"/>
        <w:tabs>
          <w:tab w:val="right" w:pos="5030"/>
        </w:tabs>
        <w:rPr>
          <w:noProof/>
        </w:rPr>
      </w:pPr>
      <w:r>
        <w:rPr>
          <w:noProof/>
        </w:rPr>
        <w:t>Enterprise CAL Bridge per a l'Enterprise Mobility + Security, 16</w:t>
      </w:r>
    </w:p>
    <w:p w:rsidR="001D63A4" w:rsidRDefault="001D63A4">
      <w:pPr>
        <w:pStyle w:val="Index1"/>
        <w:tabs>
          <w:tab w:val="right" w:pos="5030"/>
        </w:tabs>
        <w:rPr>
          <w:noProof/>
        </w:rPr>
      </w:pPr>
      <w:r>
        <w:rPr>
          <w:noProof/>
        </w:rPr>
        <w:t>Enterprise CAL Bridge per a l'Enterprise Mobility + Security Basat en SA, 16</w:t>
      </w:r>
    </w:p>
    <w:p w:rsidR="001D63A4" w:rsidRDefault="001D63A4">
      <w:pPr>
        <w:pStyle w:val="Index1"/>
        <w:tabs>
          <w:tab w:val="right" w:pos="5030"/>
        </w:tabs>
        <w:rPr>
          <w:noProof/>
        </w:rPr>
      </w:pPr>
      <w:r>
        <w:rPr>
          <w:noProof/>
        </w:rPr>
        <w:t>Enterprise CAL Bridge per a l'Office 365, 62</w:t>
      </w:r>
    </w:p>
    <w:p w:rsidR="001D63A4" w:rsidRDefault="001D63A4">
      <w:pPr>
        <w:pStyle w:val="Index1"/>
        <w:tabs>
          <w:tab w:val="right" w:pos="5030"/>
        </w:tabs>
        <w:rPr>
          <w:noProof/>
        </w:rPr>
      </w:pPr>
      <w:r>
        <w:rPr>
          <w:noProof/>
        </w:rPr>
        <w:t>Enterprise CAL del Microsoft Dynamics AX, 58, 80</w:t>
      </w:r>
    </w:p>
    <w:p w:rsidR="001D63A4" w:rsidRDefault="001D63A4">
      <w:pPr>
        <w:pStyle w:val="Index1"/>
        <w:tabs>
          <w:tab w:val="right" w:pos="5030"/>
        </w:tabs>
        <w:rPr>
          <w:noProof/>
        </w:rPr>
      </w:pPr>
      <w:r>
        <w:rPr>
          <w:noProof/>
        </w:rPr>
        <w:t>Enterprise CAL del Microsoft Dynamics AX 2012 R3, 21</w:t>
      </w:r>
    </w:p>
    <w:p w:rsidR="001D63A4" w:rsidRDefault="001D63A4">
      <w:pPr>
        <w:pStyle w:val="Index1"/>
        <w:tabs>
          <w:tab w:val="right" w:pos="5030"/>
        </w:tabs>
        <w:rPr>
          <w:noProof/>
        </w:rPr>
      </w:pPr>
      <w:r>
        <w:rPr>
          <w:noProof/>
        </w:rPr>
        <w:t>Enterprise CAL del SharePoint Server 2016, 28</w:t>
      </w:r>
    </w:p>
    <w:p w:rsidR="001D63A4" w:rsidRDefault="001D63A4">
      <w:pPr>
        <w:pStyle w:val="Index1"/>
        <w:tabs>
          <w:tab w:val="right" w:pos="5030"/>
        </w:tabs>
        <w:rPr>
          <w:noProof/>
        </w:rPr>
      </w:pPr>
      <w:r>
        <w:rPr>
          <w:noProof/>
        </w:rPr>
        <w:t>Enterprise CAL d'Skype for Business Server 2015, 29</w:t>
      </w:r>
    </w:p>
    <w:p w:rsidR="001D63A4" w:rsidRDefault="001D63A4">
      <w:pPr>
        <w:pStyle w:val="Index1"/>
        <w:tabs>
          <w:tab w:val="right" w:pos="5030"/>
        </w:tabs>
        <w:rPr>
          <w:noProof/>
        </w:rPr>
      </w:pPr>
      <w:r>
        <w:rPr>
          <w:noProof/>
        </w:rPr>
        <w:t>Enterprise CAL Suite, 16</w:t>
      </w:r>
    </w:p>
    <w:p w:rsidR="001D63A4" w:rsidRDefault="001D63A4">
      <w:pPr>
        <w:pStyle w:val="Index1"/>
        <w:tabs>
          <w:tab w:val="right" w:pos="5030"/>
        </w:tabs>
        <w:rPr>
          <w:noProof/>
        </w:rPr>
      </w:pPr>
      <w:r>
        <w:rPr>
          <w:noProof/>
        </w:rPr>
        <w:t>Enterprise CAL Suite Bridge per a l'Office 365, 56</w:t>
      </w:r>
    </w:p>
    <w:p w:rsidR="001D63A4" w:rsidRDefault="001D63A4">
      <w:pPr>
        <w:pStyle w:val="Index1"/>
        <w:tabs>
          <w:tab w:val="right" w:pos="5030"/>
        </w:tabs>
        <w:rPr>
          <w:noProof/>
        </w:rPr>
      </w:pPr>
      <w:r>
        <w:rPr>
          <w:noProof/>
        </w:rPr>
        <w:t>Enterprise CAL Suite Bridge per a l'Office 365, 16</w:t>
      </w:r>
    </w:p>
    <w:p w:rsidR="001D63A4" w:rsidRDefault="001D63A4">
      <w:pPr>
        <w:pStyle w:val="Index1"/>
        <w:tabs>
          <w:tab w:val="right" w:pos="5030"/>
        </w:tabs>
        <w:rPr>
          <w:noProof/>
        </w:rPr>
      </w:pPr>
      <w:r>
        <w:rPr>
          <w:noProof/>
        </w:rPr>
        <w:t>Enterprise CAL Suite Bridge per a l'Office 365 Basat en SA, 16</w:t>
      </w:r>
    </w:p>
    <w:p w:rsidR="001D63A4" w:rsidRDefault="001D63A4">
      <w:pPr>
        <w:pStyle w:val="Index1"/>
        <w:tabs>
          <w:tab w:val="right" w:pos="5030"/>
        </w:tabs>
        <w:rPr>
          <w:noProof/>
        </w:rPr>
      </w:pPr>
      <w:r>
        <w:rPr>
          <w:noProof/>
        </w:rPr>
        <w:t>Enterprise CAL Suite Bridge per a l'Office 365 i el Microsoft Intune, 56</w:t>
      </w:r>
    </w:p>
    <w:p w:rsidR="001D63A4" w:rsidRDefault="001D63A4">
      <w:pPr>
        <w:pStyle w:val="Index1"/>
        <w:tabs>
          <w:tab w:val="right" w:pos="5030"/>
        </w:tabs>
        <w:rPr>
          <w:noProof/>
        </w:rPr>
      </w:pPr>
      <w:r>
        <w:rPr>
          <w:noProof/>
        </w:rPr>
        <w:t>Enterprise CAL Suite Bridge per a l'Office 365 i el Microsoft Intune, 16</w:t>
      </w:r>
    </w:p>
    <w:p w:rsidR="001D63A4" w:rsidRDefault="001D63A4">
      <w:pPr>
        <w:pStyle w:val="Index1"/>
        <w:tabs>
          <w:tab w:val="right" w:pos="5030"/>
        </w:tabs>
        <w:rPr>
          <w:noProof/>
        </w:rPr>
      </w:pPr>
      <w:r>
        <w:rPr>
          <w:noProof/>
        </w:rPr>
        <w:t>Enterprise CAL Suite Bridge per al Microsoft Intune, 16</w:t>
      </w:r>
    </w:p>
    <w:p w:rsidR="001D63A4" w:rsidRDefault="001D63A4">
      <w:pPr>
        <w:pStyle w:val="Index1"/>
        <w:tabs>
          <w:tab w:val="right" w:pos="5030"/>
        </w:tabs>
        <w:rPr>
          <w:noProof/>
        </w:rPr>
      </w:pPr>
      <w:r>
        <w:rPr>
          <w:noProof/>
        </w:rPr>
        <w:t>Enterprise Mobility + Security, 55, 62</w:t>
      </w:r>
    </w:p>
    <w:p w:rsidR="001D63A4" w:rsidRDefault="001D63A4">
      <w:pPr>
        <w:pStyle w:val="Index1"/>
        <w:tabs>
          <w:tab w:val="right" w:pos="5030"/>
        </w:tabs>
        <w:rPr>
          <w:noProof/>
        </w:rPr>
      </w:pPr>
      <w:r>
        <w:rPr>
          <w:noProof/>
        </w:rPr>
        <w:t>Enterprise Mobility + Security Basat en SA, 55</w:t>
      </w:r>
    </w:p>
    <w:p w:rsidR="001D63A4" w:rsidRDefault="001D63A4">
      <w:pPr>
        <w:pStyle w:val="Index1"/>
        <w:tabs>
          <w:tab w:val="right" w:pos="5030"/>
        </w:tabs>
        <w:rPr>
          <w:noProof/>
        </w:rPr>
      </w:pPr>
      <w:r>
        <w:rPr>
          <w:noProof/>
        </w:rPr>
        <w:t>Enterprise Mobility + Security E3, 16, 17, 55</w:t>
      </w:r>
    </w:p>
    <w:p w:rsidR="001D63A4" w:rsidRDefault="001D63A4">
      <w:pPr>
        <w:pStyle w:val="Index1"/>
        <w:tabs>
          <w:tab w:val="right" w:pos="5030"/>
        </w:tabs>
        <w:rPr>
          <w:noProof/>
        </w:rPr>
      </w:pPr>
      <w:r>
        <w:rPr>
          <w:noProof/>
        </w:rPr>
        <w:t>Enterprise Mobility + Security E3 Basat en SA, 55</w:t>
      </w:r>
    </w:p>
    <w:p w:rsidR="001D63A4" w:rsidRDefault="001D63A4">
      <w:pPr>
        <w:pStyle w:val="Index1"/>
        <w:tabs>
          <w:tab w:val="right" w:pos="5030"/>
        </w:tabs>
        <w:rPr>
          <w:noProof/>
        </w:rPr>
      </w:pPr>
      <w:r>
        <w:rPr>
          <w:noProof/>
        </w:rPr>
        <w:t>Enterprise Mobility + Security E5, 16, 17, 55</w:t>
      </w:r>
    </w:p>
    <w:p w:rsidR="001D63A4" w:rsidRDefault="001D63A4">
      <w:pPr>
        <w:pStyle w:val="Index1"/>
        <w:tabs>
          <w:tab w:val="right" w:pos="5030"/>
        </w:tabs>
        <w:rPr>
          <w:noProof/>
        </w:rPr>
      </w:pPr>
      <w:r>
        <w:rPr>
          <w:noProof/>
        </w:rPr>
        <w:t>Enterprise Mobility + Security E5 Basat en SA, 55</w:t>
      </w:r>
    </w:p>
    <w:p w:rsidR="001D63A4" w:rsidRDefault="001D63A4">
      <w:pPr>
        <w:pStyle w:val="Index1"/>
        <w:tabs>
          <w:tab w:val="right" w:pos="5030"/>
        </w:tabs>
        <w:rPr>
          <w:noProof/>
        </w:rPr>
      </w:pPr>
      <w:r>
        <w:rPr>
          <w:noProof/>
        </w:rPr>
        <w:t>Excel 2016, 24</w:t>
      </w:r>
    </w:p>
    <w:p w:rsidR="001D63A4" w:rsidRDefault="001D63A4">
      <w:pPr>
        <w:pStyle w:val="Index1"/>
        <w:tabs>
          <w:tab w:val="right" w:pos="5030"/>
        </w:tabs>
        <w:rPr>
          <w:noProof/>
        </w:rPr>
      </w:pPr>
      <w:r>
        <w:rPr>
          <w:noProof/>
        </w:rPr>
        <w:t>Excel 2016 per al Mac, 25</w:t>
      </w:r>
    </w:p>
    <w:p w:rsidR="001D63A4" w:rsidRDefault="001D63A4">
      <w:pPr>
        <w:pStyle w:val="Index1"/>
        <w:tabs>
          <w:tab w:val="right" w:pos="5030"/>
        </w:tabs>
        <w:rPr>
          <w:noProof/>
        </w:rPr>
      </w:pPr>
      <w:r>
        <w:rPr>
          <w:noProof/>
        </w:rPr>
        <w:t>Exchange Hosted Archive, 64</w:t>
      </w:r>
    </w:p>
    <w:p w:rsidR="001D63A4" w:rsidRDefault="001D63A4">
      <w:pPr>
        <w:pStyle w:val="Index1"/>
        <w:tabs>
          <w:tab w:val="right" w:pos="5030"/>
        </w:tabs>
        <w:rPr>
          <w:noProof/>
        </w:rPr>
      </w:pPr>
      <w:r>
        <w:rPr>
          <w:noProof/>
        </w:rPr>
        <w:t>Exchange Online Archiving per a l'Exchange Online, 64</w:t>
      </w:r>
    </w:p>
    <w:p w:rsidR="001D63A4" w:rsidRDefault="001D63A4">
      <w:pPr>
        <w:pStyle w:val="Index1"/>
        <w:tabs>
          <w:tab w:val="right" w:pos="5030"/>
        </w:tabs>
        <w:rPr>
          <w:noProof/>
        </w:rPr>
      </w:pPr>
      <w:r>
        <w:rPr>
          <w:noProof/>
        </w:rPr>
        <w:t>Exchange Online Archiving per a l'Exchange Server, 16, 64</w:t>
      </w:r>
    </w:p>
    <w:p w:rsidR="001D63A4" w:rsidRDefault="001D63A4">
      <w:pPr>
        <w:pStyle w:val="Index1"/>
        <w:tabs>
          <w:tab w:val="right" w:pos="5030"/>
        </w:tabs>
        <w:rPr>
          <w:noProof/>
        </w:rPr>
      </w:pPr>
      <w:r>
        <w:rPr>
          <w:noProof/>
        </w:rPr>
        <w:t>Exchange Online Protection, 16, 64</w:t>
      </w:r>
    </w:p>
    <w:p w:rsidR="001D63A4" w:rsidRDefault="001D63A4">
      <w:pPr>
        <w:pStyle w:val="Index1"/>
        <w:tabs>
          <w:tab w:val="right" w:pos="5030"/>
        </w:tabs>
        <w:rPr>
          <w:noProof/>
        </w:rPr>
      </w:pPr>
      <w:r>
        <w:rPr>
          <w:noProof/>
        </w:rPr>
        <w:t>Exchange Server, 55</w:t>
      </w:r>
    </w:p>
    <w:p w:rsidR="001D63A4" w:rsidRDefault="001D63A4">
      <w:pPr>
        <w:pStyle w:val="Index1"/>
        <w:tabs>
          <w:tab w:val="right" w:pos="5030"/>
        </w:tabs>
        <w:rPr>
          <w:noProof/>
        </w:rPr>
      </w:pPr>
      <w:r>
        <w:rPr>
          <w:noProof/>
        </w:rPr>
        <w:t>Exchange Server 2013, 26</w:t>
      </w:r>
    </w:p>
    <w:p w:rsidR="001D63A4" w:rsidRDefault="001D63A4">
      <w:pPr>
        <w:pStyle w:val="Index1"/>
        <w:tabs>
          <w:tab w:val="right" w:pos="5030"/>
        </w:tabs>
        <w:rPr>
          <w:noProof/>
        </w:rPr>
      </w:pPr>
      <w:r>
        <w:rPr>
          <w:noProof/>
        </w:rPr>
        <w:t>Exchange Server Enterprise, 86</w:t>
      </w:r>
    </w:p>
    <w:p w:rsidR="001D63A4" w:rsidRDefault="001D63A4">
      <w:pPr>
        <w:pStyle w:val="Index1"/>
        <w:tabs>
          <w:tab w:val="right" w:pos="5030"/>
        </w:tabs>
        <w:rPr>
          <w:noProof/>
        </w:rPr>
      </w:pPr>
      <w:r>
        <w:rPr>
          <w:noProof/>
        </w:rPr>
        <w:t>Exchange Server Enterprise 2016, 26</w:t>
      </w:r>
    </w:p>
    <w:p w:rsidR="001D63A4" w:rsidRDefault="001D63A4">
      <w:pPr>
        <w:pStyle w:val="Index1"/>
        <w:tabs>
          <w:tab w:val="right" w:pos="5030"/>
        </w:tabs>
        <w:rPr>
          <w:noProof/>
        </w:rPr>
      </w:pPr>
      <w:r>
        <w:rPr>
          <w:noProof/>
        </w:rPr>
        <w:t>Exchange Server Standard, 86</w:t>
      </w:r>
    </w:p>
    <w:p w:rsidR="001D63A4" w:rsidRDefault="001D63A4">
      <w:pPr>
        <w:pStyle w:val="Index1"/>
        <w:tabs>
          <w:tab w:val="right" w:pos="5030"/>
        </w:tabs>
        <w:rPr>
          <w:noProof/>
        </w:rPr>
      </w:pPr>
      <w:r>
        <w:rPr>
          <w:noProof/>
        </w:rPr>
        <w:t>Exchange Server Standard 2016, 26</w:t>
      </w:r>
    </w:p>
    <w:p w:rsidR="001D63A4" w:rsidRDefault="001D63A4">
      <w:pPr>
        <w:pStyle w:val="Index1"/>
        <w:tabs>
          <w:tab w:val="right" w:pos="5030"/>
        </w:tabs>
        <w:rPr>
          <w:noProof/>
        </w:rPr>
      </w:pPr>
      <w:r>
        <w:rPr>
          <w:noProof/>
        </w:rPr>
        <w:t>External Connector del Microsoft Identity Manager 2016, 23</w:t>
      </w:r>
    </w:p>
    <w:p w:rsidR="001D63A4" w:rsidRDefault="001D63A4">
      <w:pPr>
        <w:pStyle w:val="Index1"/>
        <w:tabs>
          <w:tab w:val="right" w:pos="5030"/>
        </w:tabs>
        <w:rPr>
          <w:noProof/>
        </w:rPr>
      </w:pPr>
      <w:r>
        <w:rPr>
          <w:noProof/>
        </w:rPr>
        <w:t>External Connector del Windows Server 2016 Active Directory Rights Management Services, 47</w:t>
      </w:r>
    </w:p>
    <w:p w:rsidR="001D63A4" w:rsidRDefault="001D63A4">
      <w:pPr>
        <w:pStyle w:val="Index1"/>
        <w:tabs>
          <w:tab w:val="right" w:pos="5030"/>
        </w:tabs>
        <w:rPr>
          <w:noProof/>
        </w:rPr>
      </w:pPr>
      <w:r>
        <w:rPr>
          <w:noProof/>
        </w:rPr>
        <w:t>External Connector dels Serveis de l'Escriptori Remot del Windows Server 2016, 47</w:t>
      </w:r>
    </w:p>
    <w:p w:rsidR="001D63A4" w:rsidRDefault="001D63A4">
      <w:pPr>
        <w:pStyle w:val="Index1"/>
        <w:tabs>
          <w:tab w:val="right" w:pos="5030"/>
        </w:tabs>
        <w:rPr>
          <w:noProof/>
        </w:rPr>
      </w:pPr>
      <w:r>
        <w:rPr>
          <w:noProof/>
        </w:rPr>
        <w:t>Forefront Identity Manager 2010 - Windows Live Edition, 19</w:t>
      </w:r>
    </w:p>
    <w:p w:rsidR="001D63A4" w:rsidRDefault="001D63A4">
      <w:pPr>
        <w:pStyle w:val="Index1"/>
        <w:tabs>
          <w:tab w:val="right" w:pos="5030"/>
        </w:tabs>
        <w:rPr>
          <w:noProof/>
        </w:rPr>
      </w:pPr>
      <w:r>
        <w:rPr>
          <w:noProof/>
        </w:rPr>
        <w:t>Forefront Identity Manager 2010 R2, 23</w:t>
      </w:r>
    </w:p>
    <w:p w:rsidR="001D63A4" w:rsidRDefault="001D63A4">
      <w:pPr>
        <w:pStyle w:val="Index1"/>
        <w:tabs>
          <w:tab w:val="right" w:pos="5030"/>
        </w:tabs>
        <w:rPr>
          <w:noProof/>
        </w:rPr>
      </w:pPr>
      <w:r>
        <w:rPr>
          <w:noProof/>
        </w:rPr>
        <w:t>Forefront Identity Manager 2010 R2 - Windows Live Edition, 19</w:t>
      </w:r>
    </w:p>
    <w:p w:rsidR="001D63A4" w:rsidRDefault="001D63A4">
      <w:pPr>
        <w:pStyle w:val="Index1"/>
        <w:tabs>
          <w:tab w:val="right" w:pos="5030"/>
        </w:tabs>
        <w:rPr>
          <w:noProof/>
        </w:rPr>
      </w:pPr>
      <w:r>
        <w:rPr>
          <w:noProof/>
        </w:rPr>
        <w:t>Forefront TMG Enterprise, 86</w:t>
      </w:r>
    </w:p>
    <w:p w:rsidR="001D63A4" w:rsidRDefault="001D63A4">
      <w:pPr>
        <w:pStyle w:val="Index1"/>
        <w:tabs>
          <w:tab w:val="right" w:pos="5030"/>
        </w:tabs>
        <w:rPr>
          <w:noProof/>
        </w:rPr>
      </w:pPr>
      <w:r>
        <w:rPr>
          <w:noProof/>
        </w:rPr>
        <w:t>Forefront TMG Standard, 86</w:t>
      </w:r>
    </w:p>
    <w:p w:rsidR="001D63A4" w:rsidRDefault="001D63A4">
      <w:pPr>
        <w:pStyle w:val="Index1"/>
        <w:tabs>
          <w:tab w:val="right" w:pos="5030"/>
        </w:tabs>
        <w:rPr>
          <w:noProof/>
        </w:rPr>
      </w:pPr>
      <w:r>
        <w:rPr>
          <w:noProof/>
        </w:rPr>
        <w:t>Forefront Unified Access Gateway 2010, 17</w:t>
      </w:r>
    </w:p>
    <w:p w:rsidR="001D63A4" w:rsidRDefault="001D63A4">
      <w:pPr>
        <w:pStyle w:val="Index1"/>
        <w:tabs>
          <w:tab w:val="right" w:pos="5030"/>
        </w:tabs>
        <w:rPr>
          <w:noProof/>
        </w:rPr>
      </w:pPr>
      <w:r>
        <w:rPr>
          <w:noProof/>
        </w:rPr>
        <w:t>Gestió d'Actius dels Mapes del Bing per al Windows, 67</w:t>
      </w:r>
    </w:p>
    <w:p w:rsidR="001D63A4" w:rsidRDefault="001D63A4">
      <w:pPr>
        <w:pStyle w:val="Index1"/>
        <w:tabs>
          <w:tab w:val="right" w:pos="5030"/>
        </w:tabs>
        <w:rPr>
          <w:noProof/>
        </w:rPr>
      </w:pPr>
      <w:r>
        <w:rPr>
          <w:noProof/>
        </w:rPr>
        <w:t>HPC Pack, 48</w:t>
      </w:r>
    </w:p>
    <w:p w:rsidR="001D63A4" w:rsidRDefault="001D63A4">
      <w:pPr>
        <w:pStyle w:val="Index1"/>
        <w:tabs>
          <w:tab w:val="right" w:pos="5030"/>
        </w:tabs>
        <w:rPr>
          <w:noProof/>
        </w:rPr>
      </w:pPr>
      <w:r>
        <w:rPr>
          <w:noProof/>
        </w:rPr>
        <w:t>Live Meeting Professional, 29</w:t>
      </w:r>
    </w:p>
    <w:p w:rsidR="001D63A4" w:rsidRDefault="001D63A4">
      <w:pPr>
        <w:pStyle w:val="Index1"/>
        <w:tabs>
          <w:tab w:val="right" w:pos="5030"/>
        </w:tabs>
        <w:rPr>
          <w:noProof/>
        </w:rPr>
      </w:pPr>
      <w:r>
        <w:rPr>
          <w:noProof/>
        </w:rPr>
        <w:t>Live Meeting Standard, 29</w:t>
      </w:r>
    </w:p>
    <w:p w:rsidR="001D63A4" w:rsidRDefault="001D63A4">
      <w:pPr>
        <w:pStyle w:val="Index1"/>
        <w:tabs>
          <w:tab w:val="right" w:pos="5030"/>
        </w:tabs>
        <w:rPr>
          <w:noProof/>
        </w:rPr>
      </w:pPr>
      <w:r>
        <w:rPr>
          <w:noProof/>
        </w:rPr>
        <w:t>Llicència de Gestió de Client de l'Advanced Threat Analytics 2016 per OSE, 14</w:t>
      </w:r>
    </w:p>
    <w:p w:rsidR="001D63A4" w:rsidRDefault="001D63A4">
      <w:pPr>
        <w:pStyle w:val="Index1"/>
        <w:tabs>
          <w:tab w:val="right" w:pos="5030"/>
        </w:tabs>
        <w:rPr>
          <w:noProof/>
        </w:rPr>
      </w:pPr>
      <w:r>
        <w:rPr>
          <w:noProof/>
        </w:rPr>
        <w:t>Llicència de Gestió de Client de l'Advanced Threat Analytics 2016 per Usuari, 14</w:t>
      </w:r>
    </w:p>
    <w:p w:rsidR="001D63A4" w:rsidRDefault="001D63A4">
      <w:pPr>
        <w:pStyle w:val="Index1"/>
        <w:tabs>
          <w:tab w:val="right" w:pos="5030"/>
        </w:tabs>
        <w:rPr>
          <w:noProof/>
        </w:rPr>
      </w:pPr>
      <w:r>
        <w:rPr>
          <w:noProof/>
        </w:rPr>
        <w:t>Llicència de Gestió de Client del System Center Configuration Manager 1606, 34</w:t>
      </w:r>
    </w:p>
    <w:p w:rsidR="001D63A4" w:rsidRDefault="001D63A4">
      <w:pPr>
        <w:pStyle w:val="Index1"/>
        <w:tabs>
          <w:tab w:val="right" w:pos="5030"/>
        </w:tabs>
        <w:rPr>
          <w:noProof/>
        </w:rPr>
      </w:pPr>
      <w:r>
        <w:rPr>
          <w:noProof/>
        </w:rPr>
        <w:t>Llicència de Gestió de Servidor del System Center 2012 Datacenter, 80</w:t>
      </w:r>
    </w:p>
    <w:p w:rsidR="001D63A4" w:rsidRDefault="001D63A4">
      <w:pPr>
        <w:pStyle w:val="Index1"/>
        <w:tabs>
          <w:tab w:val="right" w:pos="5030"/>
        </w:tabs>
        <w:rPr>
          <w:noProof/>
        </w:rPr>
      </w:pPr>
      <w:r>
        <w:rPr>
          <w:noProof/>
        </w:rPr>
        <w:t>Llicència de Gestió de Servidor del System Center 2012 Standard, 80</w:t>
      </w:r>
    </w:p>
    <w:p w:rsidR="001D63A4" w:rsidRDefault="001D63A4">
      <w:pPr>
        <w:pStyle w:val="Index1"/>
        <w:tabs>
          <w:tab w:val="right" w:pos="5030"/>
        </w:tabs>
        <w:rPr>
          <w:noProof/>
        </w:rPr>
      </w:pPr>
      <w:r>
        <w:rPr>
          <w:noProof/>
        </w:rPr>
        <w:t>Llicència de Gestió de Servidor del System Center 2016 Datacenter, 32</w:t>
      </w:r>
    </w:p>
    <w:p w:rsidR="001D63A4" w:rsidRDefault="001D63A4">
      <w:pPr>
        <w:pStyle w:val="Index1"/>
        <w:tabs>
          <w:tab w:val="right" w:pos="5030"/>
        </w:tabs>
        <w:rPr>
          <w:noProof/>
        </w:rPr>
      </w:pPr>
      <w:r>
        <w:rPr>
          <w:noProof/>
        </w:rPr>
        <w:t>Llicència de Gestió de Servidor del System Center 2016 Standard, 32</w:t>
      </w:r>
    </w:p>
    <w:p w:rsidR="001D63A4" w:rsidRDefault="001D63A4">
      <w:pPr>
        <w:pStyle w:val="Index1"/>
        <w:tabs>
          <w:tab w:val="right" w:pos="5030"/>
        </w:tabs>
        <w:rPr>
          <w:noProof/>
        </w:rPr>
      </w:pPr>
      <w:r>
        <w:rPr>
          <w:noProof/>
        </w:rPr>
        <w:t>Llicència de Lloc d'Examen MOS 500 del Microsoft Learning, 68</w:t>
      </w:r>
    </w:p>
    <w:p w:rsidR="001D63A4" w:rsidRDefault="001D63A4">
      <w:pPr>
        <w:pStyle w:val="Index1"/>
        <w:tabs>
          <w:tab w:val="right" w:pos="5030"/>
        </w:tabs>
        <w:rPr>
          <w:noProof/>
        </w:rPr>
      </w:pPr>
      <w:r>
        <w:rPr>
          <w:noProof/>
        </w:rPr>
        <w:t>Llicència de Lloc d'Examen MTA 250 del Microsoft Learning, 68</w:t>
      </w:r>
    </w:p>
    <w:p w:rsidR="001D63A4" w:rsidRDefault="001D63A4">
      <w:pPr>
        <w:pStyle w:val="Index1"/>
        <w:tabs>
          <w:tab w:val="right" w:pos="5030"/>
        </w:tabs>
        <w:rPr>
          <w:noProof/>
        </w:rPr>
      </w:pPr>
      <w:r>
        <w:rPr>
          <w:noProof/>
        </w:rPr>
        <w:t>Lync 2013, 24</w:t>
      </w:r>
    </w:p>
    <w:p w:rsidR="001D63A4" w:rsidRDefault="001D63A4">
      <w:pPr>
        <w:pStyle w:val="Index1"/>
        <w:tabs>
          <w:tab w:val="right" w:pos="5030"/>
        </w:tabs>
        <w:rPr>
          <w:noProof/>
        </w:rPr>
      </w:pPr>
      <w:r>
        <w:rPr>
          <w:noProof/>
        </w:rPr>
        <w:t>Lync per a Mac 2011, 25</w:t>
      </w:r>
    </w:p>
    <w:p w:rsidR="001D63A4" w:rsidRDefault="001D63A4">
      <w:pPr>
        <w:pStyle w:val="Index1"/>
        <w:tabs>
          <w:tab w:val="right" w:pos="5030"/>
        </w:tabs>
        <w:rPr>
          <w:noProof/>
        </w:rPr>
      </w:pPr>
      <w:r>
        <w:rPr>
          <w:noProof/>
        </w:rPr>
        <w:t>Lync per al Mac 2011, 67</w:t>
      </w:r>
    </w:p>
    <w:p w:rsidR="001D63A4" w:rsidRDefault="001D63A4">
      <w:pPr>
        <w:pStyle w:val="Index1"/>
        <w:tabs>
          <w:tab w:val="right" w:pos="5030"/>
        </w:tabs>
        <w:rPr>
          <w:noProof/>
        </w:rPr>
      </w:pPr>
      <w:r>
        <w:rPr>
          <w:noProof/>
        </w:rPr>
        <w:t>Lync Server 2010, 29</w:t>
      </w:r>
    </w:p>
    <w:p w:rsidR="001D63A4" w:rsidRDefault="001D63A4">
      <w:pPr>
        <w:pStyle w:val="Index1"/>
        <w:tabs>
          <w:tab w:val="right" w:pos="5030"/>
        </w:tabs>
        <w:rPr>
          <w:noProof/>
        </w:rPr>
      </w:pPr>
      <w:r>
        <w:rPr>
          <w:noProof/>
        </w:rPr>
        <w:t>Lync Server 2013, 29</w:t>
      </w:r>
    </w:p>
    <w:p w:rsidR="001D63A4" w:rsidRDefault="001D63A4">
      <w:pPr>
        <w:pStyle w:val="Index1"/>
        <w:tabs>
          <w:tab w:val="right" w:pos="5030"/>
        </w:tabs>
        <w:rPr>
          <w:noProof/>
        </w:rPr>
      </w:pPr>
      <w:r>
        <w:rPr>
          <w:noProof/>
        </w:rPr>
        <w:t>Microsoft Azure StorSimple Monetary Commitment-1 (8100 device), 53</w:t>
      </w:r>
    </w:p>
    <w:p w:rsidR="001D63A4" w:rsidRDefault="001D63A4">
      <w:pPr>
        <w:pStyle w:val="Index1"/>
        <w:tabs>
          <w:tab w:val="right" w:pos="5030"/>
        </w:tabs>
        <w:rPr>
          <w:noProof/>
        </w:rPr>
      </w:pPr>
      <w:r>
        <w:rPr>
          <w:noProof/>
        </w:rPr>
        <w:t>Microsoft Azure StorSimple Monetary Commitment-2 (8600 device), 53</w:t>
      </w:r>
    </w:p>
    <w:p w:rsidR="001D63A4" w:rsidRDefault="001D63A4">
      <w:pPr>
        <w:pStyle w:val="Index1"/>
        <w:tabs>
          <w:tab w:val="right" w:pos="5030"/>
        </w:tabs>
        <w:rPr>
          <w:noProof/>
        </w:rPr>
      </w:pPr>
      <w:r>
        <w:rPr>
          <w:noProof/>
        </w:rPr>
        <w:t>Microsoft Cloud App Security (SL d'Usuari), 53</w:t>
      </w:r>
    </w:p>
    <w:p w:rsidR="001D63A4" w:rsidRDefault="001D63A4">
      <w:pPr>
        <w:pStyle w:val="Index1"/>
        <w:tabs>
          <w:tab w:val="right" w:pos="5030"/>
        </w:tabs>
        <w:rPr>
          <w:noProof/>
        </w:rPr>
      </w:pPr>
      <w:r>
        <w:rPr>
          <w:noProof/>
        </w:rPr>
        <w:t>Microsoft Cloud App Security K (SL d'Usuari), 53</w:t>
      </w:r>
    </w:p>
    <w:p w:rsidR="001D63A4" w:rsidRDefault="001D63A4">
      <w:pPr>
        <w:pStyle w:val="Index1"/>
        <w:tabs>
          <w:tab w:val="right" w:pos="5030"/>
        </w:tabs>
        <w:rPr>
          <w:noProof/>
        </w:rPr>
      </w:pPr>
      <w:r>
        <w:rPr>
          <w:noProof/>
        </w:rPr>
        <w:t>Microsoft Dynamics 365 Enterprise Edition</w:t>
      </w:r>
    </w:p>
    <w:p w:rsidR="001D63A4" w:rsidRDefault="001D63A4">
      <w:pPr>
        <w:pStyle w:val="Index2"/>
        <w:tabs>
          <w:tab w:val="right" w:pos="5030"/>
        </w:tabs>
        <w:rPr>
          <w:noProof/>
        </w:rPr>
      </w:pPr>
      <w:r>
        <w:rPr>
          <w:noProof/>
        </w:rPr>
        <w:t>Emmagatzematge de Base de Dades de Fidelització de Clients Addicionals, 57</w:t>
      </w:r>
    </w:p>
    <w:p w:rsidR="001D63A4" w:rsidRDefault="001D63A4">
      <w:pPr>
        <w:pStyle w:val="Index2"/>
        <w:tabs>
          <w:tab w:val="right" w:pos="5030"/>
        </w:tabs>
        <w:rPr>
          <w:noProof/>
        </w:rPr>
      </w:pPr>
      <w:r>
        <w:rPr>
          <w:noProof/>
        </w:rPr>
        <w:t>Instància de No Producció de Fidelització de Clients Addicionals, 57</w:t>
      </w:r>
    </w:p>
    <w:p w:rsidR="001D63A4" w:rsidRDefault="001D63A4">
      <w:pPr>
        <w:pStyle w:val="Index2"/>
        <w:tabs>
          <w:tab w:val="right" w:pos="5030"/>
        </w:tabs>
        <w:rPr>
          <w:noProof/>
        </w:rPr>
      </w:pPr>
      <w:r>
        <w:rPr>
          <w:noProof/>
        </w:rPr>
        <w:t>Instància de Producció de Fidelització de Clients Addicionals, 57</w:t>
      </w:r>
    </w:p>
    <w:p w:rsidR="001D63A4" w:rsidRDefault="001D63A4">
      <w:pPr>
        <w:pStyle w:val="Index2"/>
        <w:tabs>
          <w:tab w:val="right" w:pos="5030"/>
        </w:tabs>
        <w:rPr>
          <w:noProof/>
        </w:rPr>
      </w:pPr>
      <w:r>
        <w:rPr>
          <w:noProof/>
        </w:rPr>
        <w:t>Portal de Fidelització de Clients Addicionals, 57</w:t>
      </w:r>
    </w:p>
    <w:p w:rsidR="001D63A4" w:rsidRDefault="001D63A4">
      <w:pPr>
        <w:pStyle w:val="Index2"/>
        <w:tabs>
          <w:tab w:val="right" w:pos="5030"/>
        </w:tabs>
        <w:rPr>
          <w:noProof/>
        </w:rPr>
      </w:pPr>
      <w:r>
        <w:rPr>
          <w:noProof/>
        </w:rPr>
        <w:t>Publicacions Socials de Fidelització de Clients Addicionals, 57</w:t>
      </w:r>
    </w:p>
    <w:p w:rsidR="001D63A4" w:rsidRDefault="001D63A4">
      <w:pPr>
        <w:pStyle w:val="Index2"/>
        <w:tabs>
          <w:tab w:val="right" w:pos="5030"/>
        </w:tabs>
        <w:rPr>
          <w:noProof/>
        </w:rPr>
      </w:pPr>
      <w:r>
        <w:rPr>
          <w:noProof/>
        </w:rPr>
        <w:lastRenderedPageBreak/>
        <w:t>Visualitzacions de Pàgina del Portal de Fidelització de Clients Addicionals, 57</w:t>
      </w:r>
    </w:p>
    <w:p w:rsidR="001D63A4" w:rsidRDefault="001D63A4">
      <w:pPr>
        <w:pStyle w:val="Index1"/>
        <w:tabs>
          <w:tab w:val="right" w:pos="5030"/>
        </w:tabs>
        <w:rPr>
          <w:noProof/>
        </w:rPr>
      </w:pPr>
      <w:r>
        <w:rPr>
          <w:noProof/>
        </w:rPr>
        <w:t>Microsoft Dynamics 365 for Customer Service, Enterprise Edition, 20</w:t>
      </w:r>
    </w:p>
    <w:p w:rsidR="001D63A4" w:rsidRDefault="001D63A4">
      <w:pPr>
        <w:pStyle w:val="Index1"/>
        <w:tabs>
          <w:tab w:val="right" w:pos="5030"/>
        </w:tabs>
        <w:rPr>
          <w:noProof/>
        </w:rPr>
      </w:pPr>
      <w:r>
        <w:rPr>
          <w:noProof/>
        </w:rPr>
        <w:t>Microsoft Dynamics 365 for Operations, Enterprise Edition, 22</w:t>
      </w:r>
    </w:p>
    <w:p w:rsidR="001D63A4" w:rsidRDefault="001D63A4">
      <w:pPr>
        <w:pStyle w:val="Index1"/>
        <w:tabs>
          <w:tab w:val="right" w:pos="5030"/>
        </w:tabs>
        <w:rPr>
          <w:noProof/>
        </w:rPr>
      </w:pPr>
      <w:r>
        <w:rPr>
          <w:noProof/>
        </w:rPr>
        <w:t>Microsoft Dynamics 365 for Sales, Enterprise Edition, 20</w:t>
      </w:r>
    </w:p>
    <w:p w:rsidR="001D63A4" w:rsidRDefault="001D63A4">
      <w:pPr>
        <w:pStyle w:val="Index1"/>
        <w:tabs>
          <w:tab w:val="right" w:pos="5030"/>
        </w:tabs>
        <w:rPr>
          <w:noProof/>
        </w:rPr>
      </w:pPr>
      <w:r>
        <w:rPr>
          <w:noProof/>
        </w:rPr>
        <w:t>Microsoft Dynamics 365 for Team Members, Enterprise Edition, 20, 22</w:t>
      </w:r>
    </w:p>
    <w:p w:rsidR="001D63A4" w:rsidRDefault="001D63A4">
      <w:pPr>
        <w:pStyle w:val="Index1"/>
        <w:tabs>
          <w:tab w:val="right" w:pos="5030"/>
        </w:tabs>
        <w:rPr>
          <w:noProof/>
        </w:rPr>
      </w:pPr>
      <w:r>
        <w:rPr>
          <w:noProof/>
        </w:rPr>
        <w:t>Microsoft Dynamics 365 per a Membres de l'Equip, Enterprise Edition (SL d'Usuari), 57</w:t>
      </w:r>
    </w:p>
    <w:p w:rsidR="001D63A4" w:rsidRDefault="001D63A4">
      <w:pPr>
        <w:pStyle w:val="Index1"/>
        <w:tabs>
          <w:tab w:val="right" w:pos="5030"/>
        </w:tabs>
        <w:rPr>
          <w:noProof/>
        </w:rPr>
      </w:pPr>
      <w:r>
        <w:rPr>
          <w:noProof/>
        </w:rPr>
        <w:t>Microsoft Dynamics 365 per a Membres de l'Equip, Enterprise Edition Basat en SA (SL d'Usuari), 57</w:t>
      </w:r>
    </w:p>
    <w:p w:rsidR="001D63A4" w:rsidRDefault="001D63A4">
      <w:pPr>
        <w:pStyle w:val="Index1"/>
        <w:tabs>
          <w:tab w:val="right" w:pos="5030"/>
        </w:tabs>
        <w:rPr>
          <w:noProof/>
        </w:rPr>
      </w:pPr>
      <w:r>
        <w:rPr>
          <w:noProof/>
        </w:rPr>
        <w:t>Microsoft Dynamics 365 per a Operacions, Enterprise Edition, 57</w:t>
      </w:r>
    </w:p>
    <w:p w:rsidR="001D63A4" w:rsidRDefault="001D63A4">
      <w:pPr>
        <w:pStyle w:val="Index2"/>
        <w:tabs>
          <w:tab w:val="right" w:pos="5030"/>
        </w:tabs>
        <w:rPr>
          <w:noProof/>
        </w:rPr>
      </w:pPr>
      <w:r>
        <w:rPr>
          <w:noProof/>
        </w:rPr>
        <w:t>Emmagatzematge de Base de Dades Addicional, 57</w:t>
      </w:r>
    </w:p>
    <w:p w:rsidR="001D63A4" w:rsidRDefault="001D63A4">
      <w:pPr>
        <w:pStyle w:val="Index2"/>
        <w:tabs>
          <w:tab w:val="right" w:pos="5030"/>
        </w:tabs>
        <w:rPr>
          <w:noProof/>
        </w:rPr>
      </w:pPr>
      <w:r>
        <w:rPr>
          <w:noProof/>
        </w:rPr>
        <w:t>Emmagatzematge de Fitxers Addicional, 57</w:t>
      </w:r>
    </w:p>
    <w:p w:rsidR="001D63A4" w:rsidRDefault="001D63A4">
      <w:pPr>
        <w:pStyle w:val="Index1"/>
        <w:tabs>
          <w:tab w:val="right" w:pos="5030"/>
        </w:tabs>
        <w:rPr>
          <w:noProof/>
        </w:rPr>
      </w:pPr>
      <w:r>
        <w:rPr>
          <w:noProof/>
        </w:rPr>
        <w:t>Microsoft Dynamics 365 per a Operacions, Enterprise Edition (Espai Aïllat de Nivell 1)</w:t>
      </w:r>
    </w:p>
    <w:p w:rsidR="001D63A4" w:rsidRDefault="001D63A4">
      <w:pPr>
        <w:pStyle w:val="Index2"/>
        <w:tabs>
          <w:tab w:val="right" w:pos="5030"/>
        </w:tabs>
        <w:rPr>
          <w:noProof/>
        </w:rPr>
      </w:pPr>
      <w:r>
        <w:rPr>
          <w:noProof/>
        </w:rPr>
        <w:t>Instància de Desenvolupador i de Prova, 57</w:t>
      </w:r>
    </w:p>
    <w:p w:rsidR="001D63A4" w:rsidRDefault="001D63A4">
      <w:pPr>
        <w:pStyle w:val="Index1"/>
        <w:tabs>
          <w:tab w:val="right" w:pos="5030"/>
        </w:tabs>
        <w:rPr>
          <w:noProof/>
        </w:rPr>
      </w:pPr>
      <w:r>
        <w:rPr>
          <w:noProof/>
        </w:rPr>
        <w:t>Microsoft Dynamics 365 per a Operacions, Enterprise Edition (Espai Aïllat de Nivell 2)</w:t>
      </w:r>
    </w:p>
    <w:p w:rsidR="001D63A4" w:rsidRDefault="001D63A4">
      <w:pPr>
        <w:pStyle w:val="Index2"/>
        <w:tabs>
          <w:tab w:val="right" w:pos="5030"/>
        </w:tabs>
        <w:rPr>
          <w:noProof/>
        </w:rPr>
      </w:pPr>
      <w:r>
        <w:rPr>
          <w:noProof/>
        </w:rPr>
        <w:t>Proves d'Acceptació Estàndard, 57</w:t>
      </w:r>
    </w:p>
    <w:p w:rsidR="001D63A4" w:rsidRDefault="001D63A4">
      <w:pPr>
        <w:pStyle w:val="Index1"/>
        <w:tabs>
          <w:tab w:val="right" w:pos="5030"/>
        </w:tabs>
        <w:rPr>
          <w:noProof/>
        </w:rPr>
      </w:pPr>
      <w:r>
        <w:rPr>
          <w:noProof/>
        </w:rPr>
        <w:t>Microsoft Dynamics 365 per a Operacions, Enterprise Edition (Espai Aïllat de Nivell 3)</w:t>
      </w:r>
    </w:p>
    <w:p w:rsidR="001D63A4" w:rsidRDefault="001D63A4">
      <w:pPr>
        <w:pStyle w:val="Index2"/>
        <w:tabs>
          <w:tab w:val="right" w:pos="5030"/>
        </w:tabs>
        <w:rPr>
          <w:noProof/>
        </w:rPr>
      </w:pPr>
      <w:r>
        <w:rPr>
          <w:noProof/>
        </w:rPr>
        <w:t>Proves d'Acceptació Premier, 57</w:t>
      </w:r>
    </w:p>
    <w:p w:rsidR="001D63A4" w:rsidRDefault="001D63A4">
      <w:pPr>
        <w:pStyle w:val="Index1"/>
        <w:tabs>
          <w:tab w:val="right" w:pos="5030"/>
        </w:tabs>
        <w:rPr>
          <w:noProof/>
        </w:rPr>
      </w:pPr>
      <w:r>
        <w:rPr>
          <w:noProof/>
        </w:rPr>
        <w:t>Microsoft Dynamics 365 per a Operacions, Enterprise Edition (Espai Aïllat de Nivell 4)</w:t>
      </w:r>
    </w:p>
    <w:p w:rsidR="001D63A4" w:rsidRDefault="001D63A4">
      <w:pPr>
        <w:pStyle w:val="Index2"/>
        <w:tabs>
          <w:tab w:val="right" w:pos="5030"/>
        </w:tabs>
        <w:rPr>
          <w:noProof/>
        </w:rPr>
      </w:pPr>
      <w:r>
        <w:rPr>
          <w:noProof/>
        </w:rPr>
        <w:t>Proves de Rendiment Estàndard, 57</w:t>
      </w:r>
    </w:p>
    <w:p w:rsidR="001D63A4" w:rsidRDefault="001D63A4">
      <w:pPr>
        <w:pStyle w:val="Index1"/>
        <w:tabs>
          <w:tab w:val="right" w:pos="5030"/>
        </w:tabs>
        <w:rPr>
          <w:noProof/>
        </w:rPr>
      </w:pPr>
      <w:r>
        <w:rPr>
          <w:noProof/>
        </w:rPr>
        <w:t>Microsoft Dynamics 365 per a Operacions, Enterprise Edition (Espai Aïllat de Nivell 5)</w:t>
      </w:r>
    </w:p>
    <w:p w:rsidR="001D63A4" w:rsidRDefault="001D63A4">
      <w:pPr>
        <w:pStyle w:val="Index2"/>
        <w:tabs>
          <w:tab w:val="right" w:pos="5030"/>
        </w:tabs>
        <w:rPr>
          <w:noProof/>
        </w:rPr>
      </w:pPr>
      <w:r>
        <w:rPr>
          <w:noProof/>
        </w:rPr>
        <w:t>Proves de Rendiment Premier, 57</w:t>
      </w:r>
    </w:p>
    <w:p w:rsidR="001D63A4" w:rsidRDefault="001D63A4">
      <w:pPr>
        <w:pStyle w:val="Index1"/>
        <w:tabs>
          <w:tab w:val="right" w:pos="5030"/>
        </w:tabs>
        <w:rPr>
          <w:noProof/>
        </w:rPr>
      </w:pPr>
      <w:r>
        <w:rPr>
          <w:noProof/>
        </w:rPr>
        <w:t>Microsoft Dynamics 365 per a Operacions, Enterprise Edition (SL d'Usuari), 57</w:t>
      </w:r>
    </w:p>
    <w:p w:rsidR="001D63A4" w:rsidRDefault="001D63A4">
      <w:pPr>
        <w:pStyle w:val="Index1"/>
        <w:tabs>
          <w:tab w:val="right" w:pos="5030"/>
        </w:tabs>
        <w:rPr>
          <w:noProof/>
        </w:rPr>
      </w:pPr>
      <w:r>
        <w:rPr>
          <w:noProof/>
        </w:rPr>
        <w:t>Microsoft Dynamics 365 per a Operacions, Enterprise Edition Basat en SA (SL de Dispositiu i Usuari), 57</w:t>
      </w:r>
    </w:p>
    <w:p w:rsidR="001D63A4" w:rsidRDefault="001D63A4">
      <w:pPr>
        <w:pStyle w:val="Index1"/>
        <w:tabs>
          <w:tab w:val="right" w:pos="5030"/>
        </w:tabs>
        <w:rPr>
          <w:noProof/>
        </w:rPr>
      </w:pPr>
      <w:r>
        <w:rPr>
          <w:noProof/>
        </w:rPr>
        <w:t>Microsoft Dynamics 365 per a Vendes, Enterprise Edition, 57</w:t>
      </w:r>
    </w:p>
    <w:p w:rsidR="001D63A4" w:rsidRDefault="001D63A4">
      <w:pPr>
        <w:pStyle w:val="Index1"/>
        <w:tabs>
          <w:tab w:val="right" w:pos="5030"/>
        </w:tabs>
        <w:rPr>
          <w:noProof/>
        </w:rPr>
      </w:pPr>
      <w:r>
        <w:rPr>
          <w:noProof/>
        </w:rPr>
        <w:t>Microsoft Dynamics 365 per a Vendes, Enterprise Edition (SL d'Usuari), 57</w:t>
      </w:r>
    </w:p>
    <w:p w:rsidR="001D63A4" w:rsidRDefault="001D63A4">
      <w:pPr>
        <w:pStyle w:val="Index1"/>
        <w:tabs>
          <w:tab w:val="right" w:pos="5030"/>
        </w:tabs>
        <w:rPr>
          <w:noProof/>
        </w:rPr>
      </w:pPr>
      <w:r>
        <w:rPr>
          <w:noProof/>
        </w:rPr>
        <w:t>Microsoft Dynamics 365 per al Servei d'Atenció al Client, Enterprise Edition (SL de Dispositiu), 57</w:t>
      </w:r>
    </w:p>
    <w:p w:rsidR="001D63A4" w:rsidRDefault="001D63A4">
      <w:pPr>
        <w:pStyle w:val="Index1"/>
        <w:tabs>
          <w:tab w:val="right" w:pos="5030"/>
        </w:tabs>
        <w:rPr>
          <w:noProof/>
        </w:rPr>
      </w:pPr>
      <w:r>
        <w:rPr>
          <w:noProof/>
        </w:rPr>
        <w:t>Microsoft Dynamics 365 per al Servei d'Atenció al Client, Enterprise Edition (SL d'Usuari), 57</w:t>
      </w:r>
    </w:p>
    <w:p w:rsidR="001D63A4" w:rsidRDefault="001D63A4">
      <w:pPr>
        <w:pStyle w:val="Index1"/>
        <w:tabs>
          <w:tab w:val="right" w:pos="5030"/>
        </w:tabs>
        <w:rPr>
          <w:noProof/>
        </w:rPr>
      </w:pPr>
      <w:r>
        <w:rPr>
          <w:noProof/>
        </w:rPr>
        <w:t>Microsoft Dynamics 365 per al Servei de Camp, Enterprise Edition</w:t>
      </w:r>
    </w:p>
    <w:p w:rsidR="001D63A4" w:rsidRDefault="001D63A4">
      <w:pPr>
        <w:pStyle w:val="Index2"/>
        <w:tabs>
          <w:tab w:val="right" w:pos="5030"/>
        </w:tabs>
        <w:rPr>
          <w:noProof/>
        </w:rPr>
      </w:pPr>
      <w:r>
        <w:rPr>
          <w:noProof/>
        </w:rPr>
        <w:t>Optimització de la Planificació de Recursos, 57</w:t>
      </w:r>
    </w:p>
    <w:p w:rsidR="001D63A4" w:rsidRDefault="001D63A4">
      <w:pPr>
        <w:pStyle w:val="Index1"/>
        <w:tabs>
          <w:tab w:val="right" w:pos="5030"/>
        </w:tabs>
        <w:rPr>
          <w:noProof/>
        </w:rPr>
      </w:pPr>
      <w:r>
        <w:rPr>
          <w:noProof/>
        </w:rPr>
        <w:t>Microsoft Dynamics 365 per al Servei de Camp, Enterprise Edition (SL de Dispositiu), 57</w:t>
      </w:r>
    </w:p>
    <w:p w:rsidR="001D63A4" w:rsidRDefault="001D63A4">
      <w:pPr>
        <w:pStyle w:val="Index1"/>
        <w:tabs>
          <w:tab w:val="right" w:pos="5030"/>
        </w:tabs>
        <w:rPr>
          <w:noProof/>
        </w:rPr>
      </w:pPr>
      <w:r>
        <w:rPr>
          <w:noProof/>
        </w:rPr>
        <w:t>Microsoft Dynamics 365 per al Servei de Camp, Enterprise Edition (SL d'Usuari), 57</w:t>
      </w:r>
    </w:p>
    <w:p w:rsidR="001D63A4" w:rsidRDefault="001D63A4">
      <w:pPr>
        <w:pStyle w:val="Index1"/>
        <w:tabs>
          <w:tab w:val="right" w:pos="5030"/>
        </w:tabs>
        <w:rPr>
          <w:noProof/>
        </w:rPr>
      </w:pPr>
      <w:r>
        <w:rPr>
          <w:noProof/>
        </w:rPr>
        <w:t>Microsoft Dynamics AX 2012 R2, 22</w:t>
      </w:r>
    </w:p>
    <w:p w:rsidR="001D63A4" w:rsidRDefault="001D63A4">
      <w:pPr>
        <w:pStyle w:val="Index1"/>
        <w:tabs>
          <w:tab w:val="right" w:pos="5030"/>
        </w:tabs>
        <w:rPr>
          <w:noProof/>
        </w:rPr>
      </w:pPr>
      <w:r>
        <w:rPr>
          <w:noProof/>
        </w:rPr>
        <w:t>Microsoft Dynamics AX 2012 R3 Server, 21</w:t>
      </w:r>
    </w:p>
    <w:p w:rsidR="001D63A4" w:rsidRDefault="001D63A4">
      <w:pPr>
        <w:pStyle w:val="Index1"/>
        <w:tabs>
          <w:tab w:val="right" w:pos="5030"/>
        </w:tabs>
        <w:rPr>
          <w:noProof/>
        </w:rPr>
      </w:pPr>
      <w:r>
        <w:rPr>
          <w:noProof/>
        </w:rPr>
        <w:t>Microsoft Dynamics AX 2012 R3 Standard Commerce Server Core, 21</w:t>
      </w:r>
    </w:p>
    <w:p w:rsidR="001D63A4" w:rsidRDefault="001D63A4">
      <w:pPr>
        <w:pStyle w:val="Index1"/>
        <w:tabs>
          <w:tab w:val="right" w:pos="5030"/>
        </w:tabs>
        <w:rPr>
          <w:noProof/>
        </w:rPr>
      </w:pPr>
      <w:r>
        <w:rPr>
          <w:noProof/>
        </w:rPr>
        <w:t>Microsoft Dynamics AX 2012 R3 Store Server, 21</w:t>
      </w:r>
    </w:p>
    <w:p w:rsidR="001D63A4" w:rsidRDefault="001D63A4">
      <w:pPr>
        <w:pStyle w:val="Index1"/>
        <w:tabs>
          <w:tab w:val="right" w:pos="5030"/>
        </w:tabs>
        <w:rPr>
          <w:noProof/>
        </w:rPr>
      </w:pPr>
      <w:r>
        <w:rPr>
          <w:noProof/>
        </w:rPr>
        <w:t>Microsoft Dynamics AX Standard Commerce Core Server, 80</w:t>
      </w:r>
    </w:p>
    <w:p w:rsidR="001D63A4" w:rsidRDefault="001D63A4">
      <w:pPr>
        <w:pStyle w:val="Index1"/>
        <w:tabs>
          <w:tab w:val="right" w:pos="5030"/>
        </w:tabs>
        <w:rPr>
          <w:noProof/>
        </w:rPr>
      </w:pPr>
      <w:r>
        <w:rPr>
          <w:noProof/>
        </w:rPr>
        <w:t>Microsoft Dynamics AX Store Server, 80</w:t>
      </w:r>
    </w:p>
    <w:p w:rsidR="001D63A4" w:rsidRDefault="001D63A4">
      <w:pPr>
        <w:pStyle w:val="Index1"/>
        <w:tabs>
          <w:tab w:val="right" w:pos="5030"/>
        </w:tabs>
        <w:rPr>
          <w:noProof/>
        </w:rPr>
      </w:pPr>
      <w:r>
        <w:rPr>
          <w:noProof/>
        </w:rPr>
        <w:t>Microsoft Dynamics CRM 2015, 20</w:t>
      </w:r>
    </w:p>
    <w:p w:rsidR="001D63A4" w:rsidRDefault="001D63A4">
      <w:pPr>
        <w:pStyle w:val="Index1"/>
        <w:tabs>
          <w:tab w:val="right" w:pos="5030"/>
        </w:tabs>
        <w:rPr>
          <w:noProof/>
        </w:rPr>
      </w:pPr>
      <w:r>
        <w:rPr>
          <w:noProof/>
        </w:rPr>
        <w:t>Microsoft Dynamics CRM 2016, 20</w:t>
      </w:r>
    </w:p>
    <w:p w:rsidR="001D63A4" w:rsidRDefault="001D63A4">
      <w:pPr>
        <w:pStyle w:val="Index1"/>
        <w:tabs>
          <w:tab w:val="right" w:pos="5030"/>
        </w:tabs>
        <w:rPr>
          <w:noProof/>
        </w:rPr>
      </w:pPr>
      <w:r>
        <w:rPr>
          <w:noProof/>
        </w:rPr>
        <w:t>Microsoft Dynamics CRM Server 2013, 80</w:t>
      </w:r>
    </w:p>
    <w:p w:rsidR="001D63A4" w:rsidRDefault="001D63A4">
      <w:pPr>
        <w:pStyle w:val="Index1"/>
        <w:tabs>
          <w:tab w:val="right" w:pos="5030"/>
        </w:tabs>
        <w:rPr>
          <w:noProof/>
        </w:rPr>
      </w:pPr>
      <w:r>
        <w:rPr>
          <w:noProof/>
        </w:rPr>
        <w:t>Microsoft Dynamics CRM Server 2015, 80</w:t>
      </w:r>
    </w:p>
    <w:p w:rsidR="001D63A4" w:rsidRDefault="001D63A4">
      <w:pPr>
        <w:pStyle w:val="Index1"/>
        <w:tabs>
          <w:tab w:val="right" w:pos="5030"/>
        </w:tabs>
        <w:rPr>
          <w:noProof/>
        </w:rPr>
      </w:pPr>
      <w:r>
        <w:rPr>
          <w:noProof/>
        </w:rPr>
        <w:t>Microsoft Exchange Server, 86</w:t>
      </w:r>
    </w:p>
    <w:p w:rsidR="001D63A4" w:rsidRDefault="001D63A4">
      <w:pPr>
        <w:pStyle w:val="Index1"/>
        <w:tabs>
          <w:tab w:val="right" w:pos="5030"/>
        </w:tabs>
        <w:rPr>
          <w:noProof/>
        </w:rPr>
      </w:pPr>
      <w:r>
        <w:rPr>
          <w:noProof/>
        </w:rPr>
        <w:t>Microsoft Intune, 16, 17, 35, 68</w:t>
      </w:r>
    </w:p>
    <w:p w:rsidR="001D63A4" w:rsidRDefault="001D63A4">
      <w:pPr>
        <w:pStyle w:val="Index1"/>
        <w:tabs>
          <w:tab w:val="right" w:pos="5030"/>
        </w:tabs>
        <w:rPr>
          <w:noProof/>
        </w:rPr>
      </w:pPr>
      <w:r>
        <w:rPr>
          <w:noProof/>
        </w:rPr>
        <w:t>Microsoft Learning Imagine Academy, 68</w:t>
      </w:r>
    </w:p>
    <w:p w:rsidR="001D63A4" w:rsidRDefault="001D63A4">
      <w:pPr>
        <w:pStyle w:val="Index1"/>
        <w:tabs>
          <w:tab w:val="right" w:pos="5030"/>
        </w:tabs>
        <w:rPr>
          <w:noProof/>
        </w:rPr>
      </w:pPr>
      <w:r>
        <w:rPr>
          <w:noProof/>
        </w:rPr>
        <w:t>Microsoft MyAnalytics, 63</w:t>
      </w:r>
    </w:p>
    <w:p w:rsidR="001D63A4" w:rsidRDefault="001D63A4">
      <w:pPr>
        <w:pStyle w:val="Index1"/>
        <w:tabs>
          <w:tab w:val="right" w:pos="5030"/>
        </w:tabs>
        <w:rPr>
          <w:noProof/>
        </w:rPr>
      </w:pPr>
      <w:r>
        <w:rPr>
          <w:noProof/>
        </w:rPr>
        <w:t>Microsoft Office Audit and Control Management Server 2013, 28</w:t>
      </w:r>
    </w:p>
    <w:p w:rsidR="001D63A4" w:rsidRDefault="001D63A4">
      <w:pPr>
        <w:pStyle w:val="Index1"/>
        <w:tabs>
          <w:tab w:val="right" w:pos="5030"/>
        </w:tabs>
        <w:rPr>
          <w:noProof/>
        </w:rPr>
      </w:pPr>
      <w:r>
        <w:rPr>
          <w:noProof/>
        </w:rPr>
        <w:t>Microsoft SQL Server, 86</w:t>
      </w:r>
    </w:p>
    <w:p w:rsidR="001D63A4" w:rsidRDefault="001D63A4">
      <w:pPr>
        <w:pStyle w:val="Index1"/>
        <w:tabs>
          <w:tab w:val="right" w:pos="5030"/>
        </w:tabs>
        <w:rPr>
          <w:noProof/>
        </w:rPr>
      </w:pPr>
      <w:r>
        <w:rPr>
          <w:noProof/>
        </w:rPr>
        <w:t>Minecraft</w:t>
      </w:r>
    </w:p>
    <w:p w:rsidR="001D63A4" w:rsidRDefault="001D63A4">
      <w:pPr>
        <w:pStyle w:val="Index2"/>
        <w:tabs>
          <w:tab w:val="right" w:pos="5030"/>
        </w:tabs>
        <w:rPr>
          <w:noProof/>
        </w:rPr>
      </w:pPr>
      <w:r>
        <w:rPr>
          <w:noProof/>
        </w:rPr>
        <w:t>Education Edition, 69</w:t>
      </w:r>
    </w:p>
    <w:p w:rsidR="001D63A4" w:rsidRDefault="001D63A4">
      <w:pPr>
        <w:pStyle w:val="Index1"/>
        <w:tabs>
          <w:tab w:val="right" w:pos="5030"/>
        </w:tabs>
        <w:rPr>
          <w:noProof/>
        </w:rPr>
      </w:pPr>
      <w:r>
        <w:rPr>
          <w:noProof/>
        </w:rPr>
        <w:t>Office 2013, 24</w:t>
      </w:r>
    </w:p>
    <w:p w:rsidR="001D63A4" w:rsidRDefault="001D63A4">
      <w:pPr>
        <w:pStyle w:val="Index1"/>
        <w:tabs>
          <w:tab w:val="right" w:pos="5030"/>
        </w:tabs>
        <w:rPr>
          <w:noProof/>
        </w:rPr>
      </w:pPr>
      <w:r>
        <w:rPr>
          <w:noProof/>
        </w:rPr>
        <w:t>Office 2016 per al Mac Standard, 25</w:t>
      </w:r>
    </w:p>
    <w:p w:rsidR="001D63A4" w:rsidRDefault="001D63A4">
      <w:pPr>
        <w:pStyle w:val="Index1"/>
        <w:tabs>
          <w:tab w:val="right" w:pos="5030"/>
        </w:tabs>
        <w:rPr>
          <w:noProof/>
        </w:rPr>
      </w:pPr>
      <w:r>
        <w:rPr>
          <w:noProof/>
        </w:rPr>
        <w:t>Office 365 Advanced eDiscovery, 64</w:t>
      </w:r>
    </w:p>
    <w:p w:rsidR="001D63A4" w:rsidRDefault="001D63A4">
      <w:pPr>
        <w:pStyle w:val="Index1"/>
        <w:tabs>
          <w:tab w:val="right" w:pos="5030"/>
        </w:tabs>
        <w:rPr>
          <w:noProof/>
        </w:rPr>
      </w:pPr>
      <w:r>
        <w:rPr>
          <w:noProof/>
        </w:rPr>
        <w:t>Office 365 Business, 59</w:t>
      </w:r>
    </w:p>
    <w:p w:rsidR="001D63A4" w:rsidRDefault="001D63A4">
      <w:pPr>
        <w:pStyle w:val="Index1"/>
        <w:tabs>
          <w:tab w:val="right" w:pos="5030"/>
        </w:tabs>
        <w:rPr>
          <w:noProof/>
        </w:rPr>
      </w:pPr>
      <w:r>
        <w:rPr>
          <w:noProof/>
        </w:rPr>
        <w:t>Office 365 Business Essentials, 60</w:t>
      </w:r>
    </w:p>
    <w:p w:rsidR="001D63A4" w:rsidRDefault="001D63A4">
      <w:pPr>
        <w:pStyle w:val="Index1"/>
        <w:tabs>
          <w:tab w:val="right" w:pos="5030"/>
        </w:tabs>
        <w:rPr>
          <w:noProof/>
        </w:rPr>
      </w:pPr>
      <w:r>
        <w:rPr>
          <w:noProof/>
        </w:rPr>
        <w:t>Office 365 Business Premium, 60</w:t>
      </w:r>
    </w:p>
    <w:p w:rsidR="001D63A4" w:rsidRDefault="001D63A4">
      <w:pPr>
        <w:pStyle w:val="Index1"/>
        <w:tabs>
          <w:tab w:val="right" w:pos="5030"/>
        </w:tabs>
        <w:rPr>
          <w:noProof/>
        </w:rPr>
      </w:pPr>
      <w:r>
        <w:rPr>
          <w:noProof/>
        </w:rPr>
        <w:t>Office 365 Customer Lockbox, 63</w:t>
      </w:r>
    </w:p>
    <w:p w:rsidR="001D63A4" w:rsidRDefault="001D63A4">
      <w:pPr>
        <w:pStyle w:val="Index1"/>
        <w:tabs>
          <w:tab w:val="right" w:pos="5030"/>
        </w:tabs>
        <w:rPr>
          <w:noProof/>
        </w:rPr>
      </w:pPr>
      <w:r>
        <w:rPr>
          <w:noProof/>
        </w:rPr>
        <w:t>Office 365 Education, 60</w:t>
      </w:r>
    </w:p>
    <w:p w:rsidR="001D63A4" w:rsidRDefault="001D63A4">
      <w:pPr>
        <w:pStyle w:val="Index1"/>
        <w:tabs>
          <w:tab w:val="right" w:pos="5030"/>
        </w:tabs>
        <w:rPr>
          <w:noProof/>
        </w:rPr>
      </w:pPr>
      <w:r>
        <w:rPr>
          <w:noProof/>
        </w:rPr>
        <w:t>Office 365 Education E5, 60</w:t>
      </w:r>
    </w:p>
    <w:p w:rsidR="001D63A4" w:rsidRDefault="001D63A4">
      <w:pPr>
        <w:pStyle w:val="Index1"/>
        <w:tabs>
          <w:tab w:val="right" w:pos="5030"/>
        </w:tabs>
        <w:rPr>
          <w:noProof/>
        </w:rPr>
      </w:pPr>
      <w:r>
        <w:rPr>
          <w:noProof/>
        </w:rPr>
        <w:t>Office 365 Enterprise, 55</w:t>
      </w:r>
    </w:p>
    <w:p w:rsidR="001D63A4" w:rsidRDefault="001D63A4">
      <w:pPr>
        <w:pStyle w:val="Index1"/>
        <w:tabs>
          <w:tab w:val="right" w:pos="5030"/>
        </w:tabs>
        <w:rPr>
          <w:noProof/>
        </w:rPr>
      </w:pPr>
      <w:r>
        <w:rPr>
          <w:noProof/>
        </w:rPr>
        <w:t>Office 365 Enterprise, 55</w:t>
      </w:r>
    </w:p>
    <w:p w:rsidR="001D63A4" w:rsidRDefault="001D63A4">
      <w:pPr>
        <w:pStyle w:val="Index1"/>
        <w:tabs>
          <w:tab w:val="right" w:pos="5030"/>
        </w:tabs>
        <w:rPr>
          <w:noProof/>
        </w:rPr>
      </w:pPr>
      <w:r>
        <w:rPr>
          <w:noProof/>
        </w:rPr>
        <w:t>Office 365 Enterprise E1, 16, 60</w:t>
      </w:r>
    </w:p>
    <w:p w:rsidR="001D63A4" w:rsidRDefault="001D63A4">
      <w:pPr>
        <w:pStyle w:val="Index1"/>
        <w:tabs>
          <w:tab w:val="right" w:pos="5030"/>
        </w:tabs>
        <w:rPr>
          <w:noProof/>
        </w:rPr>
      </w:pPr>
      <w:r>
        <w:rPr>
          <w:noProof/>
        </w:rPr>
        <w:t>Office 365 Enterprise E1 basat en SA, 60</w:t>
      </w:r>
    </w:p>
    <w:p w:rsidR="001D63A4" w:rsidRDefault="001D63A4">
      <w:pPr>
        <w:pStyle w:val="Index1"/>
        <w:tabs>
          <w:tab w:val="right" w:pos="5030"/>
        </w:tabs>
        <w:rPr>
          <w:noProof/>
        </w:rPr>
      </w:pPr>
      <w:r>
        <w:rPr>
          <w:noProof/>
        </w:rPr>
        <w:t>Office 365 Enterprise E1 i Microsoft Intune, 16</w:t>
      </w:r>
    </w:p>
    <w:p w:rsidR="001D63A4" w:rsidRDefault="001D63A4">
      <w:pPr>
        <w:pStyle w:val="Index1"/>
        <w:tabs>
          <w:tab w:val="right" w:pos="5030"/>
        </w:tabs>
        <w:rPr>
          <w:noProof/>
        </w:rPr>
      </w:pPr>
      <w:r>
        <w:rPr>
          <w:noProof/>
        </w:rPr>
        <w:t>Office 365 Enterprise E3, 16, 60</w:t>
      </w:r>
    </w:p>
    <w:p w:rsidR="001D63A4" w:rsidRDefault="001D63A4">
      <w:pPr>
        <w:pStyle w:val="Index1"/>
        <w:tabs>
          <w:tab w:val="right" w:pos="5030"/>
        </w:tabs>
        <w:rPr>
          <w:noProof/>
        </w:rPr>
      </w:pPr>
      <w:r>
        <w:rPr>
          <w:noProof/>
        </w:rPr>
        <w:t>Office 365 Enterprise E3 basat en SA, 60</w:t>
      </w:r>
    </w:p>
    <w:p w:rsidR="001D63A4" w:rsidRDefault="001D63A4">
      <w:pPr>
        <w:pStyle w:val="Index1"/>
        <w:tabs>
          <w:tab w:val="right" w:pos="5030"/>
        </w:tabs>
        <w:rPr>
          <w:noProof/>
        </w:rPr>
      </w:pPr>
      <w:r>
        <w:rPr>
          <w:noProof/>
        </w:rPr>
        <w:t>Office 365 Enterprise E3 i Microsoft Intune, 16, 17</w:t>
      </w:r>
    </w:p>
    <w:p w:rsidR="001D63A4" w:rsidRDefault="001D63A4">
      <w:pPr>
        <w:pStyle w:val="Index1"/>
        <w:tabs>
          <w:tab w:val="right" w:pos="5030"/>
        </w:tabs>
        <w:rPr>
          <w:noProof/>
        </w:rPr>
      </w:pPr>
      <w:r>
        <w:rPr>
          <w:noProof/>
        </w:rPr>
        <w:t>Office 365 Enterprise E4, 60</w:t>
      </w:r>
    </w:p>
    <w:p w:rsidR="001D63A4" w:rsidRDefault="001D63A4">
      <w:pPr>
        <w:pStyle w:val="Index1"/>
        <w:tabs>
          <w:tab w:val="right" w:pos="5030"/>
        </w:tabs>
        <w:rPr>
          <w:noProof/>
        </w:rPr>
      </w:pPr>
      <w:r>
        <w:rPr>
          <w:noProof/>
        </w:rPr>
        <w:t>Office 365 Enterprise E4 Basat en SA, 60</w:t>
      </w:r>
    </w:p>
    <w:p w:rsidR="001D63A4" w:rsidRDefault="001D63A4">
      <w:pPr>
        <w:pStyle w:val="Index1"/>
        <w:tabs>
          <w:tab w:val="right" w:pos="5030"/>
        </w:tabs>
        <w:rPr>
          <w:noProof/>
        </w:rPr>
      </w:pPr>
      <w:r>
        <w:rPr>
          <w:noProof/>
        </w:rPr>
        <w:t>Office 365 Enterprise E5, 16</w:t>
      </w:r>
    </w:p>
    <w:p w:rsidR="001D63A4" w:rsidRDefault="001D63A4">
      <w:pPr>
        <w:pStyle w:val="Index1"/>
        <w:tabs>
          <w:tab w:val="right" w:pos="5030"/>
        </w:tabs>
        <w:rPr>
          <w:noProof/>
        </w:rPr>
      </w:pPr>
      <w:r>
        <w:rPr>
          <w:noProof/>
        </w:rPr>
        <w:t>Office 365 Enterprise E5 (SL d'Usuari), 60</w:t>
      </w:r>
    </w:p>
    <w:p w:rsidR="001D63A4" w:rsidRDefault="001D63A4">
      <w:pPr>
        <w:pStyle w:val="Index1"/>
        <w:tabs>
          <w:tab w:val="right" w:pos="5030"/>
        </w:tabs>
        <w:rPr>
          <w:noProof/>
        </w:rPr>
      </w:pPr>
      <w:r>
        <w:rPr>
          <w:noProof/>
        </w:rPr>
        <w:t>Office 365 Enterprise E5 basat en SA, 60</w:t>
      </w:r>
    </w:p>
    <w:p w:rsidR="001D63A4" w:rsidRDefault="001D63A4">
      <w:pPr>
        <w:pStyle w:val="Index1"/>
        <w:tabs>
          <w:tab w:val="right" w:pos="5030"/>
        </w:tabs>
        <w:rPr>
          <w:noProof/>
        </w:rPr>
      </w:pPr>
      <w:r>
        <w:rPr>
          <w:noProof/>
        </w:rPr>
        <w:t>Office 365 Enterprise E5 i Microsoft Intune, 16, 17</w:t>
      </w:r>
    </w:p>
    <w:p w:rsidR="001D63A4" w:rsidRDefault="001D63A4">
      <w:pPr>
        <w:pStyle w:val="Index1"/>
        <w:tabs>
          <w:tab w:val="right" w:pos="5030"/>
        </w:tabs>
        <w:rPr>
          <w:noProof/>
        </w:rPr>
      </w:pPr>
      <w:r>
        <w:rPr>
          <w:noProof/>
        </w:rPr>
        <w:t>Office 365 Enterprise K1, 60</w:t>
      </w:r>
    </w:p>
    <w:p w:rsidR="001D63A4" w:rsidRDefault="001D63A4">
      <w:pPr>
        <w:pStyle w:val="Index1"/>
        <w:tabs>
          <w:tab w:val="right" w:pos="5030"/>
        </w:tabs>
        <w:rPr>
          <w:noProof/>
        </w:rPr>
      </w:pPr>
      <w:r>
        <w:rPr>
          <w:noProof/>
        </w:rPr>
        <w:t>Office 365 Extra File Storage d'1 GB, 66</w:t>
      </w:r>
    </w:p>
    <w:p w:rsidR="001D63A4" w:rsidRDefault="001D63A4">
      <w:pPr>
        <w:pStyle w:val="Index1"/>
        <w:tabs>
          <w:tab w:val="right" w:pos="5030"/>
        </w:tabs>
        <w:rPr>
          <w:noProof/>
        </w:rPr>
      </w:pPr>
      <w:r>
        <w:rPr>
          <w:noProof/>
        </w:rPr>
        <w:t>Office 365 Midsize Business, 60, 63</w:t>
      </w:r>
    </w:p>
    <w:p w:rsidR="001D63A4" w:rsidRDefault="001D63A4">
      <w:pPr>
        <w:pStyle w:val="Index1"/>
        <w:tabs>
          <w:tab w:val="right" w:pos="5030"/>
        </w:tabs>
        <w:rPr>
          <w:noProof/>
        </w:rPr>
      </w:pPr>
      <w:r>
        <w:rPr>
          <w:noProof/>
        </w:rPr>
        <w:t>Office 365 Pro Plus, 81</w:t>
      </w:r>
    </w:p>
    <w:p w:rsidR="001D63A4" w:rsidRDefault="001D63A4">
      <w:pPr>
        <w:pStyle w:val="Index1"/>
        <w:tabs>
          <w:tab w:val="right" w:pos="5030"/>
        </w:tabs>
        <w:rPr>
          <w:noProof/>
        </w:rPr>
      </w:pPr>
      <w:r>
        <w:rPr>
          <w:noProof/>
        </w:rPr>
        <w:t>Office 365 ProPlus, 59</w:t>
      </w:r>
    </w:p>
    <w:p w:rsidR="001D63A4" w:rsidRDefault="001D63A4">
      <w:pPr>
        <w:pStyle w:val="Index1"/>
        <w:tabs>
          <w:tab w:val="right" w:pos="5030"/>
        </w:tabs>
        <w:rPr>
          <w:noProof/>
        </w:rPr>
      </w:pPr>
      <w:r>
        <w:rPr>
          <w:noProof/>
        </w:rPr>
        <w:t>Office 365 ProPlus basat en SA, 59</w:t>
      </w:r>
    </w:p>
    <w:p w:rsidR="001D63A4" w:rsidRDefault="001D63A4">
      <w:pPr>
        <w:pStyle w:val="Index1"/>
        <w:tabs>
          <w:tab w:val="right" w:pos="5030"/>
        </w:tabs>
        <w:rPr>
          <w:noProof/>
        </w:rPr>
      </w:pPr>
      <w:r>
        <w:rPr>
          <w:noProof/>
        </w:rPr>
        <w:t>Office for Mac Standard, 79</w:t>
      </w:r>
    </w:p>
    <w:p w:rsidR="001D63A4" w:rsidRDefault="001D63A4">
      <w:pPr>
        <w:pStyle w:val="Index1"/>
        <w:tabs>
          <w:tab w:val="right" w:pos="5030"/>
        </w:tabs>
        <w:rPr>
          <w:noProof/>
        </w:rPr>
      </w:pPr>
      <w:r>
        <w:rPr>
          <w:noProof/>
        </w:rPr>
        <w:t>Office Online, 60</w:t>
      </w:r>
    </w:p>
    <w:p w:rsidR="001D63A4" w:rsidRDefault="001D63A4">
      <w:pPr>
        <w:pStyle w:val="Index1"/>
        <w:tabs>
          <w:tab w:val="right" w:pos="5030"/>
        </w:tabs>
        <w:rPr>
          <w:noProof/>
        </w:rPr>
      </w:pPr>
      <w:r>
        <w:rPr>
          <w:noProof/>
        </w:rPr>
        <w:t>Office Online per a l'Office 365, 79</w:t>
      </w:r>
    </w:p>
    <w:p w:rsidR="001D63A4" w:rsidRDefault="001D63A4">
      <w:pPr>
        <w:pStyle w:val="Index1"/>
        <w:tabs>
          <w:tab w:val="right" w:pos="5030"/>
        </w:tabs>
        <w:rPr>
          <w:noProof/>
        </w:rPr>
      </w:pPr>
      <w:r>
        <w:rPr>
          <w:noProof/>
        </w:rPr>
        <w:t>Office per al Mac 2011, 25</w:t>
      </w:r>
    </w:p>
    <w:p w:rsidR="001D63A4" w:rsidRDefault="001D63A4">
      <w:pPr>
        <w:pStyle w:val="Index1"/>
        <w:tabs>
          <w:tab w:val="right" w:pos="5030"/>
        </w:tabs>
        <w:rPr>
          <w:noProof/>
        </w:rPr>
      </w:pPr>
      <w:r>
        <w:rPr>
          <w:noProof/>
        </w:rPr>
        <w:t>Office Professional Plus, 59, 60, 61, 62, 79, 86</w:t>
      </w:r>
    </w:p>
    <w:p w:rsidR="001D63A4" w:rsidRDefault="001D63A4">
      <w:pPr>
        <w:pStyle w:val="Index1"/>
        <w:tabs>
          <w:tab w:val="right" w:pos="5030"/>
        </w:tabs>
        <w:rPr>
          <w:noProof/>
        </w:rPr>
      </w:pPr>
      <w:r>
        <w:rPr>
          <w:noProof/>
        </w:rPr>
        <w:t>Office Professional Plus 2013, 59</w:t>
      </w:r>
    </w:p>
    <w:p w:rsidR="001D63A4" w:rsidRDefault="001D63A4">
      <w:pPr>
        <w:pStyle w:val="Index1"/>
        <w:tabs>
          <w:tab w:val="right" w:pos="5030"/>
        </w:tabs>
        <w:rPr>
          <w:noProof/>
        </w:rPr>
      </w:pPr>
      <w:r>
        <w:rPr>
          <w:noProof/>
        </w:rPr>
        <w:t>Office Professional Plus 2016, 24, 37, 61</w:t>
      </w:r>
    </w:p>
    <w:p w:rsidR="001D63A4" w:rsidRDefault="001D63A4">
      <w:pPr>
        <w:pStyle w:val="Index1"/>
        <w:tabs>
          <w:tab w:val="right" w:pos="5030"/>
        </w:tabs>
        <w:rPr>
          <w:noProof/>
        </w:rPr>
      </w:pPr>
      <w:r>
        <w:rPr>
          <w:noProof/>
        </w:rPr>
        <w:t>Office Standard, 60, 79, 86</w:t>
      </w:r>
    </w:p>
    <w:p w:rsidR="001D63A4" w:rsidRDefault="001D63A4">
      <w:pPr>
        <w:pStyle w:val="Index1"/>
        <w:tabs>
          <w:tab w:val="right" w:pos="5030"/>
        </w:tabs>
        <w:rPr>
          <w:noProof/>
        </w:rPr>
      </w:pPr>
      <w:r>
        <w:rPr>
          <w:noProof/>
        </w:rPr>
        <w:t>Office Standard 2016, 24</w:t>
      </w:r>
    </w:p>
    <w:p w:rsidR="001D63A4" w:rsidRDefault="001D63A4">
      <w:pPr>
        <w:pStyle w:val="Index1"/>
        <w:tabs>
          <w:tab w:val="right" w:pos="5030"/>
        </w:tabs>
        <w:rPr>
          <w:noProof/>
        </w:rPr>
      </w:pPr>
      <w:r>
        <w:rPr>
          <w:noProof/>
        </w:rPr>
        <w:t>Operations Management Suite</w:t>
      </w:r>
    </w:p>
    <w:p w:rsidR="001D63A4" w:rsidRDefault="001D63A4">
      <w:pPr>
        <w:pStyle w:val="Index2"/>
        <w:tabs>
          <w:tab w:val="right" w:pos="5030"/>
        </w:tabs>
        <w:rPr>
          <w:noProof/>
        </w:rPr>
      </w:pPr>
      <w:r>
        <w:rPr>
          <w:noProof/>
        </w:rPr>
        <w:t>Automatització i Control, 53</w:t>
      </w:r>
    </w:p>
    <w:p w:rsidR="001D63A4" w:rsidRDefault="001D63A4">
      <w:pPr>
        <w:pStyle w:val="Index2"/>
        <w:tabs>
          <w:tab w:val="right" w:pos="5030"/>
        </w:tabs>
        <w:rPr>
          <w:noProof/>
        </w:rPr>
      </w:pPr>
      <w:r>
        <w:rPr>
          <w:noProof/>
        </w:rPr>
        <w:t>Còpia de seguretat i Recuperació de Desastres, 53</w:t>
      </w:r>
    </w:p>
    <w:p w:rsidR="001D63A4" w:rsidRDefault="001D63A4">
      <w:pPr>
        <w:pStyle w:val="Index2"/>
        <w:tabs>
          <w:tab w:val="right" w:pos="5030"/>
        </w:tabs>
        <w:rPr>
          <w:noProof/>
        </w:rPr>
      </w:pPr>
      <w:r>
        <w:rPr>
          <w:noProof/>
        </w:rPr>
        <w:t>Informació i Anàlisi, 53</w:t>
      </w:r>
    </w:p>
    <w:p w:rsidR="001D63A4" w:rsidRDefault="001D63A4">
      <w:pPr>
        <w:pStyle w:val="Index2"/>
        <w:tabs>
          <w:tab w:val="right" w:pos="5030"/>
        </w:tabs>
        <w:rPr>
          <w:noProof/>
        </w:rPr>
      </w:pPr>
      <w:r>
        <w:rPr>
          <w:noProof/>
        </w:rPr>
        <w:t>Seguretat i Compliment, 53</w:t>
      </w:r>
    </w:p>
    <w:p w:rsidR="001D63A4" w:rsidRDefault="001D63A4">
      <w:pPr>
        <w:pStyle w:val="Index1"/>
        <w:tabs>
          <w:tab w:val="right" w:pos="5030"/>
        </w:tabs>
        <w:rPr>
          <w:noProof/>
        </w:rPr>
      </w:pPr>
      <w:r>
        <w:rPr>
          <w:noProof/>
        </w:rPr>
        <w:t>Operations Management Suite E1, 53</w:t>
      </w:r>
    </w:p>
    <w:p w:rsidR="001D63A4" w:rsidRDefault="001D63A4">
      <w:pPr>
        <w:pStyle w:val="Index1"/>
        <w:tabs>
          <w:tab w:val="right" w:pos="5030"/>
        </w:tabs>
        <w:rPr>
          <w:noProof/>
        </w:rPr>
      </w:pPr>
      <w:r>
        <w:rPr>
          <w:noProof/>
        </w:rPr>
        <w:t>Operations Management Suite E1 Basat en SA, 53</w:t>
      </w:r>
    </w:p>
    <w:p w:rsidR="001D63A4" w:rsidRDefault="001D63A4">
      <w:pPr>
        <w:pStyle w:val="Index1"/>
        <w:tabs>
          <w:tab w:val="right" w:pos="5030"/>
        </w:tabs>
        <w:rPr>
          <w:noProof/>
        </w:rPr>
      </w:pPr>
      <w:r>
        <w:rPr>
          <w:noProof/>
        </w:rPr>
        <w:t>Operations Management Suite E2, 53</w:t>
      </w:r>
    </w:p>
    <w:p w:rsidR="001D63A4" w:rsidRDefault="001D63A4">
      <w:pPr>
        <w:pStyle w:val="Index1"/>
        <w:tabs>
          <w:tab w:val="right" w:pos="5030"/>
        </w:tabs>
        <w:rPr>
          <w:noProof/>
        </w:rPr>
      </w:pPr>
      <w:r>
        <w:rPr>
          <w:noProof/>
        </w:rPr>
        <w:t>Operations Management Suite E2 Basat en SA, 53</w:t>
      </w:r>
    </w:p>
    <w:p w:rsidR="001D63A4" w:rsidRDefault="001D63A4">
      <w:pPr>
        <w:pStyle w:val="Index1"/>
        <w:tabs>
          <w:tab w:val="right" w:pos="5030"/>
        </w:tabs>
        <w:rPr>
          <w:noProof/>
        </w:rPr>
      </w:pPr>
      <w:r>
        <w:rPr>
          <w:noProof/>
        </w:rPr>
        <w:t>Outlook 2016, 24</w:t>
      </w:r>
    </w:p>
    <w:p w:rsidR="001D63A4" w:rsidRDefault="001D63A4">
      <w:pPr>
        <w:pStyle w:val="Index1"/>
        <w:tabs>
          <w:tab w:val="right" w:pos="5030"/>
        </w:tabs>
        <w:rPr>
          <w:noProof/>
        </w:rPr>
      </w:pPr>
      <w:r>
        <w:rPr>
          <w:noProof/>
        </w:rPr>
        <w:lastRenderedPageBreak/>
        <w:t>Outlook 2016 per al Mac, 25</w:t>
      </w:r>
    </w:p>
    <w:p w:rsidR="001D63A4" w:rsidRDefault="001D63A4">
      <w:pPr>
        <w:pStyle w:val="Index1"/>
        <w:tabs>
          <w:tab w:val="right" w:pos="5030"/>
        </w:tabs>
        <w:rPr>
          <w:noProof/>
        </w:rPr>
      </w:pPr>
      <w:r>
        <w:rPr>
          <w:noProof/>
        </w:rPr>
        <w:t>Paquet Multilingüe de l'Office, 60, 62</w:t>
      </w:r>
    </w:p>
    <w:p w:rsidR="001D63A4" w:rsidRDefault="001D63A4">
      <w:pPr>
        <w:pStyle w:val="Index1"/>
        <w:tabs>
          <w:tab w:val="right" w:pos="5030"/>
        </w:tabs>
        <w:rPr>
          <w:noProof/>
        </w:rPr>
      </w:pPr>
      <w:r>
        <w:rPr>
          <w:noProof/>
        </w:rPr>
        <w:t>Paquet Multilingüe de l'Office 2013, 24</w:t>
      </w:r>
    </w:p>
    <w:p w:rsidR="001D63A4" w:rsidRDefault="001D63A4">
      <w:pPr>
        <w:pStyle w:val="Index1"/>
        <w:tabs>
          <w:tab w:val="right" w:pos="5030"/>
        </w:tabs>
        <w:rPr>
          <w:noProof/>
        </w:rPr>
      </w:pPr>
      <w:r>
        <w:rPr>
          <w:noProof/>
        </w:rPr>
        <w:t>PBX al Núvol de l'Skype for Business Online, 66</w:t>
      </w:r>
    </w:p>
    <w:p w:rsidR="001D63A4" w:rsidRDefault="001D63A4">
      <w:pPr>
        <w:pStyle w:val="Index1"/>
        <w:tabs>
          <w:tab w:val="right" w:pos="5030"/>
        </w:tabs>
        <w:rPr>
          <w:noProof/>
        </w:rPr>
      </w:pPr>
      <w:r>
        <w:rPr>
          <w:noProof/>
        </w:rPr>
        <w:t>Pla 1 de l'Azure Active Directory Premium (SL d'Usuari), 52</w:t>
      </w:r>
    </w:p>
    <w:p w:rsidR="001D63A4" w:rsidRDefault="001D63A4">
      <w:pPr>
        <w:pStyle w:val="Index1"/>
        <w:tabs>
          <w:tab w:val="right" w:pos="5030"/>
        </w:tabs>
        <w:rPr>
          <w:noProof/>
        </w:rPr>
      </w:pPr>
      <w:r>
        <w:rPr>
          <w:noProof/>
        </w:rPr>
        <w:t>Pla 1 de l'Azure Information Protection Premium (SL d'Usuari), 52</w:t>
      </w:r>
    </w:p>
    <w:p w:rsidR="001D63A4" w:rsidRDefault="001D63A4">
      <w:pPr>
        <w:pStyle w:val="Index1"/>
        <w:tabs>
          <w:tab w:val="right" w:pos="5030"/>
        </w:tabs>
        <w:rPr>
          <w:noProof/>
        </w:rPr>
      </w:pPr>
      <w:r>
        <w:rPr>
          <w:noProof/>
        </w:rPr>
        <w:t>Pla 1 de l'Exchange Online, 64</w:t>
      </w:r>
    </w:p>
    <w:p w:rsidR="001D63A4" w:rsidRDefault="001D63A4">
      <w:pPr>
        <w:pStyle w:val="Index1"/>
        <w:tabs>
          <w:tab w:val="right" w:pos="5030"/>
        </w:tabs>
        <w:rPr>
          <w:noProof/>
        </w:rPr>
      </w:pPr>
      <w:r>
        <w:rPr>
          <w:noProof/>
        </w:rPr>
        <w:t>Pla 1 de l'Skype for Business Online, 66</w:t>
      </w:r>
    </w:p>
    <w:p w:rsidR="001D63A4" w:rsidRDefault="001D63A4">
      <w:pPr>
        <w:pStyle w:val="Index1"/>
        <w:tabs>
          <w:tab w:val="right" w:pos="5030"/>
        </w:tabs>
        <w:rPr>
          <w:noProof/>
        </w:rPr>
      </w:pPr>
      <w:r>
        <w:rPr>
          <w:noProof/>
        </w:rPr>
        <w:t>Pla 1 del Microsoft Dynamics 365, Enterprise Edition (SL d'Usuari), 56</w:t>
      </w:r>
    </w:p>
    <w:p w:rsidR="001D63A4" w:rsidRDefault="001D63A4">
      <w:pPr>
        <w:pStyle w:val="Index1"/>
        <w:tabs>
          <w:tab w:val="right" w:pos="5030"/>
        </w:tabs>
        <w:rPr>
          <w:noProof/>
        </w:rPr>
      </w:pPr>
      <w:r>
        <w:rPr>
          <w:noProof/>
        </w:rPr>
        <w:t>Pla 1 del Microsoft Flow, 68</w:t>
      </w:r>
    </w:p>
    <w:p w:rsidR="001D63A4" w:rsidRDefault="001D63A4">
      <w:pPr>
        <w:pStyle w:val="Index1"/>
        <w:tabs>
          <w:tab w:val="right" w:pos="5030"/>
        </w:tabs>
        <w:rPr>
          <w:noProof/>
        </w:rPr>
      </w:pPr>
      <w:r>
        <w:rPr>
          <w:noProof/>
        </w:rPr>
        <w:t>Pla 1 del Microsoft PowerApps, 68</w:t>
      </w:r>
    </w:p>
    <w:p w:rsidR="001D63A4" w:rsidRDefault="001D63A4">
      <w:pPr>
        <w:pStyle w:val="Index1"/>
        <w:tabs>
          <w:tab w:val="right" w:pos="5030"/>
        </w:tabs>
        <w:rPr>
          <w:noProof/>
        </w:rPr>
      </w:pPr>
      <w:r>
        <w:rPr>
          <w:noProof/>
        </w:rPr>
        <w:t>Pla 1 del OneDrive for Business, 64</w:t>
      </w:r>
    </w:p>
    <w:p w:rsidR="001D63A4" w:rsidRDefault="001D63A4">
      <w:pPr>
        <w:pStyle w:val="Index1"/>
        <w:tabs>
          <w:tab w:val="right" w:pos="5030"/>
        </w:tabs>
        <w:rPr>
          <w:noProof/>
        </w:rPr>
      </w:pPr>
      <w:r>
        <w:rPr>
          <w:noProof/>
        </w:rPr>
        <w:t>Pla 1 del SharePoint Online, 66</w:t>
      </w:r>
    </w:p>
    <w:p w:rsidR="001D63A4" w:rsidRDefault="001D63A4">
      <w:pPr>
        <w:pStyle w:val="Index1"/>
        <w:tabs>
          <w:tab w:val="right" w:pos="5030"/>
        </w:tabs>
        <w:rPr>
          <w:noProof/>
        </w:rPr>
      </w:pPr>
      <w:r>
        <w:rPr>
          <w:noProof/>
        </w:rPr>
        <w:t>Pla 1 o 2 del SharePoint Online, 28</w:t>
      </w:r>
    </w:p>
    <w:p w:rsidR="001D63A4" w:rsidRDefault="001D63A4">
      <w:pPr>
        <w:pStyle w:val="Index1"/>
        <w:tabs>
          <w:tab w:val="right" w:pos="5030"/>
        </w:tabs>
        <w:rPr>
          <w:noProof/>
        </w:rPr>
      </w:pPr>
      <w:r>
        <w:rPr>
          <w:noProof/>
        </w:rPr>
        <w:t>Pla 1A de l'Exchange Online per a Alumnes, 64</w:t>
      </w:r>
    </w:p>
    <w:p w:rsidR="001D63A4" w:rsidRDefault="001D63A4">
      <w:pPr>
        <w:pStyle w:val="Index1"/>
        <w:tabs>
          <w:tab w:val="right" w:pos="5030"/>
        </w:tabs>
        <w:rPr>
          <w:noProof/>
        </w:rPr>
      </w:pPr>
      <w:r>
        <w:rPr>
          <w:noProof/>
        </w:rPr>
        <w:t>Pla 1G de l'Exchange Online, 27</w:t>
      </w:r>
    </w:p>
    <w:p w:rsidR="001D63A4" w:rsidRDefault="001D63A4">
      <w:pPr>
        <w:pStyle w:val="Index1"/>
        <w:tabs>
          <w:tab w:val="right" w:pos="5030"/>
        </w:tabs>
        <w:rPr>
          <w:noProof/>
        </w:rPr>
      </w:pPr>
      <w:r>
        <w:rPr>
          <w:noProof/>
        </w:rPr>
        <w:t>Pla 1G de l'Skype for Business Online, 29</w:t>
      </w:r>
    </w:p>
    <w:p w:rsidR="001D63A4" w:rsidRDefault="001D63A4">
      <w:pPr>
        <w:pStyle w:val="Index1"/>
        <w:tabs>
          <w:tab w:val="right" w:pos="5030"/>
        </w:tabs>
        <w:rPr>
          <w:noProof/>
        </w:rPr>
      </w:pPr>
      <w:r>
        <w:rPr>
          <w:noProof/>
        </w:rPr>
        <w:t>Pla 2 de l'Azure Active Directory Premium (SL d'Usuari), 52</w:t>
      </w:r>
    </w:p>
    <w:p w:rsidR="001D63A4" w:rsidRDefault="001D63A4">
      <w:pPr>
        <w:pStyle w:val="Index1"/>
        <w:tabs>
          <w:tab w:val="right" w:pos="5030"/>
        </w:tabs>
        <w:rPr>
          <w:noProof/>
        </w:rPr>
      </w:pPr>
      <w:r>
        <w:rPr>
          <w:noProof/>
        </w:rPr>
        <w:t>Pla 2 de l'Azure Information Protection Premium (SL d'Usuari), 52</w:t>
      </w:r>
    </w:p>
    <w:p w:rsidR="001D63A4" w:rsidRDefault="001D63A4">
      <w:pPr>
        <w:pStyle w:val="Index1"/>
        <w:tabs>
          <w:tab w:val="right" w:pos="5030"/>
        </w:tabs>
        <w:rPr>
          <w:noProof/>
        </w:rPr>
      </w:pPr>
      <w:r>
        <w:rPr>
          <w:noProof/>
        </w:rPr>
        <w:t>Pla 2 de l'Exchange Online, 64</w:t>
      </w:r>
    </w:p>
    <w:p w:rsidR="001D63A4" w:rsidRDefault="001D63A4">
      <w:pPr>
        <w:pStyle w:val="Index1"/>
        <w:tabs>
          <w:tab w:val="right" w:pos="5030"/>
        </w:tabs>
        <w:rPr>
          <w:noProof/>
        </w:rPr>
      </w:pPr>
      <w:r>
        <w:rPr>
          <w:noProof/>
        </w:rPr>
        <w:t>Pla 2 del Microsoft Dynamics 365, Enterprise Edition (SL d'Usuari), 56</w:t>
      </w:r>
    </w:p>
    <w:p w:rsidR="001D63A4" w:rsidRDefault="001D63A4">
      <w:pPr>
        <w:pStyle w:val="Index1"/>
        <w:tabs>
          <w:tab w:val="right" w:pos="5030"/>
        </w:tabs>
        <w:rPr>
          <w:noProof/>
        </w:rPr>
      </w:pPr>
      <w:r>
        <w:rPr>
          <w:noProof/>
        </w:rPr>
        <w:t>Pla 2 del Microsoft Dynamics 365, Enterprise Edition Basat en SA (SL d'Usuari), 57</w:t>
      </w:r>
    </w:p>
    <w:p w:rsidR="001D63A4" w:rsidRDefault="001D63A4">
      <w:pPr>
        <w:pStyle w:val="Index1"/>
        <w:tabs>
          <w:tab w:val="right" w:pos="5030"/>
        </w:tabs>
        <w:rPr>
          <w:noProof/>
        </w:rPr>
      </w:pPr>
      <w:r>
        <w:rPr>
          <w:noProof/>
        </w:rPr>
        <w:t>Pla 2 del Microsoft Flow, 68</w:t>
      </w:r>
    </w:p>
    <w:p w:rsidR="001D63A4" w:rsidRDefault="001D63A4">
      <w:pPr>
        <w:pStyle w:val="Index1"/>
        <w:tabs>
          <w:tab w:val="right" w:pos="5030"/>
        </w:tabs>
        <w:rPr>
          <w:noProof/>
        </w:rPr>
      </w:pPr>
      <w:r>
        <w:rPr>
          <w:noProof/>
        </w:rPr>
        <w:t>Pla 2 del Microsoft PowerApps, 68</w:t>
      </w:r>
    </w:p>
    <w:p w:rsidR="001D63A4" w:rsidRDefault="001D63A4">
      <w:pPr>
        <w:pStyle w:val="Index1"/>
        <w:tabs>
          <w:tab w:val="right" w:pos="5030"/>
        </w:tabs>
        <w:rPr>
          <w:noProof/>
        </w:rPr>
      </w:pPr>
      <w:r>
        <w:rPr>
          <w:noProof/>
        </w:rPr>
        <w:t>Pla 2 del OneDrive for Business, 65</w:t>
      </w:r>
    </w:p>
    <w:p w:rsidR="001D63A4" w:rsidRDefault="001D63A4">
      <w:pPr>
        <w:pStyle w:val="Index1"/>
        <w:tabs>
          <w:tab w:val="right" w:pos="5030"/>
        </w:tabs>
        <w:rPr>
          <w:noProof/>
        </w:rPr>
      </w:pPr>
      <w:r>
        <w:rPr>
          <w:noProof/>
        </w:rPr>
        <w:t>Pla 2 del SharePoint Online, 28, 66</w:t>
      </w:r>
    </w:p>
    <w:p w:rsidR="001D63A4" w:rsidRDefault="001D63A4">
      <w:pPr>
        <w:pStyle w:val="Index1"/>
        <w:tabs>
          <w:tab w:val="right" w:pos="5030"/>
        </w:tabs>
        <w:rPr>
          <w:noProof/>
        </w:rPr>
      </w:pPr>
      <w:r>
        <w:rPr>
          <w:noProof/>
        </w:rPr>
        <w:t>Pla 2 d'Skype for Business Online, 66</w:t>
      </w:r>
    </w:p>
    <w:p w:rsidR="001D63A4" w:rsidRDefault="001D63A4">
      <w:pPr>
        <w:pStyle w:val="Index1"/>
        <w:tabs>
          <w:tab w:val="right" w:pos="5030"/>
        </w:tabs>
        <w:rPr>
          <w:noProof/>
        </w:rPr>
      </w:pPr>
      <w:r>
        <w:rPr>
          <w:noProof/>
        </w:rPr>
        <w:t>Pla 2A de l'Exchange Online, 27</w:t>
      </w:r>
    </w:p>
    <w:p w:rsidR="001D63A4" w:rsidRDefault="001D63A4">
      <w:pPr>
        <w:pStyle w:val="Index1"/>
        <w:tabs>
          <w:tab w:val="right" w:pos="5030"/>
        </w:tabs>
        <w:rPr>
          <w:noProof/>
        </w:rPr>
      </w:pPr>
      <w:r>
        <w:rPr>
          <w:noProof/>
        </w:rPr>
        <w:t>Pla 2A de l'Skype for Business Online, 29</w:t>
      </w:r>
    </w:p>
    <w:p w:rsidR="001D63A4" w:rsidRDefault="001D63A4">
      <w:pPr>
        <w:pStyle w:val="Index1"/>
        <w:tabs>
          <w:tab w:val="right" w:pos="5030"/>
        </w:tabs>
        <w:rPr>
          <w:noProof/>
        </w:rPr>
      </w:pPr>
      <w:r>
        <w:rPr>
          <w:noProof/>
        </w:rPr>
        <w:t>Pla de Manteniment Predictiu del Conjunt d'Aplicacions d'IoT, 52</w:t>
      </w:r>
    </w:p>
    <w:p w:rsidR="001D63A4" w:rsidRDefault="001D63A4">
      <w:pPr>
        <w:pStyle w:val="Index1"/>
        <w:tabs>
          <w:tab w:val="right" w:pos="5030"/>
        </w:tabs>
        <w:rPr>
          <w:noProof/>
        </w:rPr>
      </w:pPr>
      <w:r>
        <w:rPr>
          <w:noProof/>
        </w:rPr>
        <w:t>Pla de Manteniment Predictiu del Conjunt d'Aplicacions d'IoT 2, 52</w:t>
      </w:r>
    </w:p>
    <w:p w:rsidR="001D63A4" w:rsidRDefault="001D63A4">
      <w:pPr>
        <w:pStyle w:val="Index1"/>
        <w:tabs>
          <w:tab w:val="right" w:pos="5030"/>
        </w:tabs>
        <w:rPr>
          <w:noProof/>
        </w:rPr>
      </w:pPr>
      <w:r>
        <w:rPr>
          <w:noProof/>
        </w:rPr>
        <w:t>Pla de Supervisió Remota del Conjunt d'Aplicacions d'IoT 1, 52</w:t>
      </w:r>
    </w:p>
    <w:p w:rsidR="001D63A4" w:rsidRDefault="001D63A4">
      <w:pPr>
        <w:pStyle w:val="Index1"/>
        <w:tabs>
          <w:tab w:val="right" w:pos="5030"/>
        </w:tabs>
        <w:rPr>
          <w:noProof/>
        </w:rPr>
      </w:pPr>
      <w:r>
        <w:rPr>
          <w:noProof/>
        </w:rPr>
        <w:t>Pla de Supervisió Remota del Conjunt d'Aplicacions d'IoT 2, 52</w:t>
      </w:r>
    </w:p>
    <w:p w:rsidR="001D63A4" w:rsidRDefault="001D63A4">
      <w:pPr>
        <w:pStyle w:val="Index1"/>
        <w:tabs>
          <w:tab w:val="right" w:pos="5030"/>
        </w:tabs>
        <w:rPr>
          <w:noProof/>
        </w:rPr>
      </w:pPr>
      <w:r>
        <w:rPr>
          <w:noProof/>
        </w:rPr>
        <w:t>Pla del Servei d'Aplicacions de l'Azure, 52</w:t>
      </w:r>
    </w:p>
    <w:p w:rsidR="001D63A4" w:rsidRDefault="001D63A4">
      <w:pPr>
        <w:pStyle w:val="Index1"/>
        <w:tabs>
          <w:tab w:val="right" w:pos="5030"/>
        </w:tabs>
        <w:rPr>
          <w:noProof/>
        </w:rPr>
      </w:pPr>
      <w:r>
        <w:rPr>
          <w:noProof/>
        </w:rPr>
        <w:t>Plataformes MSDN, 36</w:t>
      </w:r>
    </w:p>
    <w:p w:rsidR="001D63A4" w:rsidRDefault="001D63A4">
      <w:pPr>
        <w:pStyle w:val="Index1"/>
        <w:tabs>
          <w:tab w:val="right" w:pos="5030"/>
        </w:tabs>
        <w:rPr>
          <w:noProof/>
        </w:rPr>
      </w:pPr>
      <w:r>
        <w:rPr>
          <w:noProof/>
        </w:rPr>
        <w:t>Power BI Pro, 68</w:t>
      </w:r>
    </w:p>
    <w:p w:rsidR="001D63A4" w:rsidRDefault="001D63A4">
      <w:pPr>
        <w:pStyle w:val="Index1"/>
        <w:tabs>
          <w:tab w:val="right" w:pos="5030"/>
        </w:tabs>
        <w:rPr>
          <w:noProof/>
        </w:rPr>
      </w:pPr>
      <w:r>
        <w:rPr>
          <w:noProof/>
        </w:rPr>
        <w:t>Power BI Pro A, 68</w:t>
      </w:r>
    </w:p>
    <w:p w:rsidR="001D63A4" w:rsidRDefault="001D63A4">
      <w:pPr>
        <w:pStyle w:val="Index1"/>
        <w:tabs>
          <w:tab w:val="right" w:pos="5030"/>
        </w:tabs>
        <w:rPr>
          <w:noProof/>
        </w:rPr>
      </w:pPr>
      <w:r>
        <w:rPr>
          <w:noProof/>
        </w:rPr>
        <w:t>PowerPoint 2016, 24</w:t>
      </w:r>
    </w:p>
    <w:p w:rsidR="001D63A4" w:rsidRDefault="001D63A4">
      <w:pPr>
        <w:pStyle w:val="Index1"/>
        <w:tabs>
          <w:tab w:val="right" w:pos="5030"/>
        </w:tabs>
        <w:rPr>
          <w:noProof/>
        </w:rPr>
      </w:pPr>
      <w:r>
        <w:rPr>
          <w:noProof/>
        </w:rPr>
        <w:t>PowerPoint 2016 per al Mac, 25</w:t>
      </w:r>
    </w:p>
    <w:p w:rsidR="001D63A4" w:rsidRDefault="001D63A4">
      <w:pPr>
        <w:pStyle w:val="Index1"/>
        <w:tabs>
          <w:tab w:val="right" w:pos="5030"/>
        </w:tabs>
        <w:rPr>
          <w:noProof/>
        </w:rPr>
      </w:pPr>
      <w:r>
        <w:rPr>
          <w:noProof/>
        </w:rPr>
        <w:t>Project 2013, 27</w:t>
      </w:r>
    </w:p>
    <w:p w:rsidR="001D63A4" w:rsidRDefault="001D63A4">
      <w:pPr>
        <w:pStyle w:val="Index1"/>
        <w:tabs>
          <w:tab w:val="right" w:pos="5030"/>
        </w:tabs>
        <w:rPr>
          <w:noProof/>
        </w:rPr>
      </w:pPr>
      <w:r>
        <w:rPr>
          <w:noProof/>
        </w:rPr>
        <w:t>Project Online Essentials, 65</w:t>
      </w:r>
    </w:p>
    <w:p w:rsidR="001D63A4" w:rsidRDefault="001D63A4">
      <w:pPr>
        <w:pStyle w:val="Index1"/>
        <w:tabs>
          <w:tab w:val="right" w:pos="5030"/>
        </w:tabs>
        <w:rPr>
          <w:noProof/>
        </w:rPr>
      </w:pPr>
      <w:r>
        <w:rPr>
          <w:noProof/>
        </w:rPr>
        <w:t>Project Online Premium, 65</w:t>
      </w:r>
    </w:p>
    <w:p w:rsidR="001D63A4" w:rsidRDefault="001D63A4">
      <w:pPr>
        <w:pStyle w:val="Index1"/>
        <w:tabs>
          <w:tab w:val="right" w:pos="5030"/>
        </w:tabs>
        <w:rPr>
          <w:noProof/>
        </w:rPr>
      </w:pPr>
      <w:r>
        <w:rPr>
          <w:noProof/>
        </w:rPr>
        <w:t>Project Online Premium Basat en SA, 65</w:t>
      </w:r>
    </w:p>
    <w:p w:rsidR="001D63A4" w:rsidRDefault="001D63A4">
      <w:pPr>
        <w:pStyle w:val="Index1"/>
        <w:tabs>
          <w:tab w:val="right" w:pos="5030"/>
        </w:tabs>
        <w:rPr>
          <w:noProof/>
        </w:rPr>
      </w:pPr>
      <w:r>
        <w:rPr>
          <w:noProof/>
        </w:rPr>
        <w:t>Project Online Professional, 65</w:t>
      </w:r>
    </w:p>
    <w:p w:rsidR="001D63A4" w:rsidRDefault="001D63A4">
      <w:pPr>
        <w:pStyle w:val="Index1"/>
        <w:tabs>
          <w:tab w:val="right" w:pos="5030"/>
        </w:tabs>
        <w:rPr>
          <w:noProof/>
        </w:rPr>
      </w:pPr>
      <w:r>
        <w:rPr>
          <w:noProof/>
        </w:rPr>
        <w:t>Project Online Professional Basat en SA, 65</w:t>
      </w:r>
    </w:p>
    <w:p w:rsidR="001D63A4" w:rsidRDefault="001D63A4">
      <w:pPr>
        <w:pStyle w:val="Index1"/>
        <w:tabs>
          <w:tab w:val="right" w:pos="5030"/>
        </w:tabs>
        <w:rPr>
          <w:noProof/>
        </w:rPr>
      </w:pPr>
      <w:r>
        <w:rPr>
          <w:noProof/>
        </w:rPr>
        <w:t>Project Professional, 86</w:t>
      </w:r>
    </w:p>
    <w:p w:rsidR="001D63A4" w:rsidRDefault="001D63A4">
      <w:pPr>
        <w:pStyle w:val="Index1"/>
        <w:tabs>
          <w:tab w:val="right" w:pos="5030"/>
        </w:tabs>
        <w:rPr>
          <w:noProof/>
        </w:rPr>
      </w:pPr>
      <w:r>
        <w:rPr>
          <w:noProof/>
        </w:rPr>
        <w:t>Project Professional 2016, 24</w:t>
      </w:r>
    </w:p>
    <w:p w:rsidR="001D63A4" w:rsidRDefault="001D63A4">
      <w:pPr>
        <w:pStyle w:val="Index1"/>
        <w:tabs>
          <w:tab w:val="right" w:pos="5030"/>
        </w:tabs>
        <w:rPr>
          <w:noProof/>
        </w:rPr>
      </w:pPr>
      <w:r>
        <w:rPr>
          <w:noProof/>
        </w:rPr>
        <w:t>Project Server 2016, 24, 27</w:t>
      </w:r>
    </w:p>
    <w:p w:rsidR="001D63A4" w:rsidRDefault="001D63A4">
      <w:pPr>
        <w:pStyle w:val="Index1"/>
        <w:tabs>
          <w:tab w:val="right" w:pos="5030"/>
        </w:tabs>
        <w:rPr>
          <w:noProof/>
        </w:rPr>
      </w:pPr>
      <w:r>
        <w:rPr>
          <w:noProof/>
        </w:rPr>
        <w:t>Project Standard, 80, 86</w:t>
      </w:r>
    </w:p>
    <w:p w:rsidR="001D63A4" w:rsidRDefault="001D63A4">
      <w:pPr>
        <w:pStyle w:val="Index1"/>
        <w:tabs>
          <w:tab w:val="right" w:pos="5030"/>
        </w:tabs>
        <w:rPr>
          <w:noProof/>
        </w:rPr>
      </w:pPr>
      <w:r>
        <w:rPr>
          <w:noProof/>
        </w:rPr>
        <w:t>Project Standard 2016, 24</w:t>
      </w:r>
    </w:p>
    <w:p w:rsidR="001D63A4" w:rsidRDefault="001D63A4">
      <w:pPr>
        <w:pStyle w:val="Index1"/>
        <w:tabs>
          <w:tab w:val="right" w:pos="5030"/>
        </w:tabs>
        <w:rPr>
          <w:noProof/>
        </w:rPr>
      </w:pPr>
      <w:r>
        <w:rPr>
          <w:noProof/>
        </w:rPr>
        <w:t>Protecció contra amenaces avançada de l'Office 365, 64</w:t>
      </w:r>
    </w:p>
    <w:p w:rsidR="001D63A4" w:rsidRDefault="001D63A4">
      <w:pPr>
        <w:pStyle w:val="Index1"/>
        <w:tabs>
          <w:tab w:val="right" w:pos="5030"/>
        </w:tabs>
        <w:rPr>
          <w:noProof/>
        </w:rPr>
      </w:pPr>
      <w:r>
        <w:rPr>
          <w:noProof/>
        </w:rPr>
        <w:t>Publisher 2016, 24</w:t>
      </w:r>
    </w:p>
    <w:p w:rsidR="001D63A4" w:rsidRDefault="001D63A4">
      <w:pPr>
        <w:pStyle w:val="Index1"/>
        <w:tabs>
          <w:tab w:val="right" w:pos="5030"/>
        </w:tabs>
        <w:rPr>
          <w:noProof/>
        </w:rPr>
      </w:pPr>
      <w:r>
        <w:rPr>
          <w:noProof/>
        </w:rPr>
        <w:t>Quiosc de l'Exchange Online, 64</w:t>
      </w:r>
    </w:p>
    <w:p w:rsidR="001D63A4" w:rsidRDefault="001D63A4">
      <w:pPr>
        <w:pStyle w:val="Index1"/>
        <w:tabs>
          <w:tab w:val="right" w:pos="5030"/>
        </w:tabs>
        <w:rPr>
          <w:noProof/>
        </w:rPr>
      </w:pPr>
      <w:r>
        <w:rPr>
          <w:noProof/>
        </w:rPr>
        <w:t>R Server 2016 per al Hadoop, 30</w:t>
      </w:r>
    </w:p>
    <w:p w:rsidR="001D63A4" w:rsidRDefault="001D63A4">
      <w:pPr>
        <w:pStyle w:val="Index1"/>
        <w:tabs>
          <w:tab w:val="right" w:pos="5030"/>
        </w:tabs>
        <w:rPr>
          <w:noProof/>
        </w:rPr>
      </w:pPr>
      <w:r>
        <w:rPr>
          <w:noProof/>
        </w:rPr>
        <w:t>R Server 2016 per al Linux, 30</w:t>
      </w:r>
    </w:p>
    <w:p w:rsidR="001D63A4" w:rsidRDefault="001D63A4">
      <w:pPr>
        <w:pStyle w:val="Index1"/>
        <w:tabs>
          <w:tab w:val="right" w:pos="5030"/>
        </w:tabs>
        <w:rPr>
          <w:noProof/>
        </w:rPr>
      </w:pPr>
      <w:r>
        <w:rPr>
          <w:noProof/>
        </w:rPr>
        <w:t>R Server 2016 per al Teradata DB, 30</w:t>
      </w:r>
    </w:p>
    <w:p w:rsidR="001D63A4" w:rsidRDefault="001D63A4">
      <w:pPr>
        <w:pStyle w:val="Index1"/>
        <w:tabs>
          <w:tab w:val="right" w:pos="5030"/>
        </w:tabs>
        <w:rPr>
          <w:noProof/>
        </w:rPr>
      </w:pPr>
      <w:r>
        <w:rPr>
          <w:noProof/>
        </w:rPr>
        <w:t>Recuperació de Llocs de l'Azure, 86</w:t>
      </w:r>
    </w:p>
    <w:p w:rsidR="001D63A4" w:rsidRDefault="001D63A4">
      <w:pPr>
        <w:pStyle w:val="Index1"/>
        <w:tabs>
          <w:tab w:val="right" w:pos="5030"/>
        </w:tabs>
        <w:rPr>
          <w:noProof/>
        </w:rPr>
      </w:pPr>
      <w:r>
        <w:rPr>
          <w:noProof/>
        </w:rPr>
        <w:t>Recuperació de Llocs de l'Azure (al Lloc Propietat del Client), 53</w:t>
      </w:r>
    </w:p>
    <w:p w:rsidR="001D63A4" w:rsidRDefault="001D63A4">
      <w:pPr>
        <w:pStyle w:val="Index1"/>
        <w:tabs>
          <w:tab w:val="right" w:pos="5030"/>
        </w:tabs>
        <w:rPr>
          <w:noProof/>
        </w:rPr>
      </w:pPr>
      <w:r>
        <w:rPr>
          <w:noProof/>
        </w:rPr>
        <w:t>Secure Productive Enterprise E3, 54</w:t>
      </w:r>
    </w:p>
    <w:p w:rsidR="001D63A4" w:rsidRDefault="001D63A4">
      <w:pPr>
        <w:pStyle w:val="Index1"/>
        <w:tabs>
          <w:tab w:val="right" w:pos="5030"/>
        </w:tabs>
        <w:rPr>
          <w:noProof/>
        </w:rPr>
      </w:pPr>
      <w:r>
        <w:rPr>
          <w:noProof/>
        </w:rPr>
        <w:t>Secure Productive Enterprise E3 Basat en SA, 54</w:t>
      </w:r>
    </w:p>
    <w:p w:rsidR="001D63A4" w:rsidRDefault="001D63A4">
      <w:pPr>
        <w:pStyle w:val="Index1"/>
        <w:tabs>
          <w:tab w:val="right" w:pos="5030"/>
        </w:tabs>
        <w:rPr>
          <w:noProof/>
        </w:rPr>
      </w:pPr>
      <w:r>
        <w:rPr>
          <w:noProof/>
        </w:rPr>
        <w:t>Secure Productive Enterprise E5, 54</w:t>
      </w:r>
    </w:p>
    <w:p w:rsidR="001D63A4" w:rsidRDefault="001D63A4">
      <w:pPr>
        <w:pStyle w:val="Index1"/>
        <w:tabs>
          <w:tab w:val="right" w:pos="5030"/>
        </w:tabs>
        <w:rPr>
          <w:noProof/>
        </w:rPr>
      </w:pPr>
      <w:r>
        <w:rPr>
          <w:noProof/>
        </w:rPr>
        <w:t>Secure Productive Enterprise E5 Basat en SA, 54</w:t>
      </w:r>
    </w:p>
    <w:p w:rsidR="001D63A4" w:rsidRDefault="001D63A4">
      <w:pPr>
        <w:pStyle w:val="Index1"/>
        <w:tabs>
          <w:tab w:val="right" w:pos="5030"/>
        </w:tabs>
        <w:rPr>
          <w:noProof/>
        </w:rPr>
      </w:pPr>
      <w:r>
        <w:rPr>
          <w:noProof/>
        </w:rPr>
        <w:t>Servei d'Importació per a l'Office 365, 64</w:t>
      </w:r>
    </w:p>
    <w:p w:rsidR="001D63A4" w:rsidRDefault="001D63A4">
      <w:pPr>
        <w:pStyle w:val="Index1"/>
        <w:tabs>
          <w:tab w:val="right" w:pos="5030"/>
        </w:tabs>
        <w:rPr>
          <w:noProof/>
        </w:rPr>
      </w:pPr>
      <w:r>
        <w:rPr>
          <w:noProof/>
        </w:rPr>
        <w:t>Serveis de la Plataforma Microsoft Azure, 87</w:t>
      </w:r>
    </w:p>
    <w:p w:rsidR="001D63A4" w:rsidRDefault="001D63A4">
      <w:pPr>
        <w:pStyle w:val="Index1"/>
        <w:tabs>
          <w:tab w:val="right" w:pos="5030"/>
        </w:tabs>
        <w:rPr>
          <w:noProof/>
        </w:rPr>
      </w:pPr>
      <w:r>
        <w:rPr>
          <w:noProof/>
        </w:rPr>
        <w:t>Serveis de Microsoft Azure, 86</w:t>
      </w:r>
    </w:p>
    <w:p w:rsidR="001D63A4" w:rsidRDefault="001D63A4">
      <w:pPr>
        <w:pStyle w:val="Index1"/>
        <w:tabs>
          <w:tab w:val="right" w:pos="5030"/>
        </w:tabs>
        <w:rPr>
          <w:noProof/>
        </w:rPr>
      </w:pPr>
      <w:r>
        <w:rPr>
          <w:noProof/>
        </w:rPr>
        <w:t>Serveis del Microsoft Azure, 52, 87</w:t>
      </w:r>
    </w:p>
    <w:p w:rsidR="001D63A4" w:rsidRDefault="001D63A4">
      <w:pPr>
        <w:pStyle w:val="Index1"/>
        <w:tabs>
          <w:tab w:val="right" w:pos="5030"/>
        </w:tabs>
        <w:rPr>
          <w:noProof/>
        </w:rPr>
      </w:pPr>
      <w:r>
        <w:rPr>
          <w:noProof/>
        </w:rPr>
        <w:t>SharePoint Online, 79</w:t>
      </w:r>
    </w:p>
    <w:p w:rsidR="001D63A4" w:rsidRDefault="001D63A4">
      <w:pPr>
        <w:pStyle w:val="Index1"/>
        <w:tabs>
          <w:tab w:val="right" w:pos="5030"/>
        </w:tabs>
        <w:rPr>
          <w:noProof/>
        </w:rPr>
      </w:pPr>
      <w:r>
        <w:rPr>
          <w:noProof/>
        </w:rPr>
        <w:t>SharePoint Server, 55, 85</w:t>
      </w:r>
    </w:p>
    <w:p w:rsidR="001D63A4" w:rsidRDefault="001D63A4">
      <w:pPr>
        <w:pStyle w:val="Index1"/>
        <w:tabs>
          <w:tab w:val="right" w:pos="5030"/>
        </w:tabs>
        <w:rPr>
          <w:noProof/>
        </w:rPr>
      </w:pPr>
      <w:r>
        <w:rPr>
          <w:noProof/>
        </w:rPr>
        <w:t>SharePoint Server 2013, 28</w:t>
      </w:r>
    </w:p>
    <w:p w:rsidR="001D63A4" w:rsidRDefault="001D63A4">
      <w:pPr>
        <w:pStyle w:val="Index1"/>
        <w:tabs>
          <w:tab w:val="right" w:pos="5030"/>
        </w:tabs>
        <w:rPr>
          <w:noProof/>
        </w:rPr>
      </w:pPr>
      <w:r>
        <w:rPr>
          <w:noProof/>
        </w:rPr>
        <w:t>SharePoint Server 2016, 28</w:t>
      </w:r>
    </w:p>
    <w:p w:rsidR="001D63A4" w:rsidRDefault="001D63A4">
      <w:pPr>
        <w:pStyle w:val="Index1"/>
        <w:tabs>
          <w:tab w:val="right" w:pos="5030"/>
        </w:tabs>
        <w:rPr>
          <w:noProof/>
        </w:rPr>
      </w:pPr>
      <w:r>
        <w:rPr>
          <w:noProof/>
        </w:rPr>
        <w:t>Skype for Business 2016, 24</w:t>
      </w:r>
    </w:p>
    <w:p w:rsidR="001D63A4" w:rsidRDefault="001D63A4">
      <w:pPr>
        <w:pStyle w:val="Index1"/>
        <w:tabs>
          <w:tab w:val="right" w:pos="5030"/>
        </w:tabs>
        <w:rPr>
          <w:noProof/>
        </w:rPr>
      </w:pPr>
      <w:r>
        <w:rPr>
          <w:noProof/>
        </w:rPr>
        <w:t>Skype for Business Server, 55</w:t>
      </w:r>
    </w:p>
    <w:p w:rsidR="001D63A4" w:rsidRDefault="001D63A4">
      <w:pPr>
        <w:pStyle w:val="Index1"/>
        <w:tabs>
          <w:tab w:val="right" w:pos="5030"/>
        </w:tabs>
        <w:rPr>
          <w:noProof/>
        </w:rPr>
      </w:pPr>
      <w:r>
        <w:rPr>
          <w:noProof/>
        </w:rPr>
        <w:t>Skype for Business Server 2015, 29</w:t>
      </w:r>
    </w:p>
    <w:p w:rsidR="001D63A4" w:rsidRDefault="001D63A4">
      <w:pPr>
        <w:pStyle w:val="Index1"/>
        <w:tabs>
          <w:tab w:val="right" w:pos="5030"/>
        </w:tabs>
        <w:rPr>
          <w:noProof/>
        </w:rPr>
      </w:pPr>
      <w:r>
        <w:rPr>
          <w:noProof/>
        </w:rPr>
        <w:t>SQL Server, 85</w:t>
      </w:r>
    </w:p>
    <w:p w:rsidR="001D63A4" w:rsidRDefault="001D63A4">
      <w:pPr>
        <w:pStyle w:val="Index1"/>
        <w:tabs>
          <w:tab w:val="right" w:pos="5030"/>
        </w:tabs>
        <w:rPr>
          <w:noProof/>
        </w:rPr>
      </w:pPr>
      <w:r>
        <w:rPr>
          <w:noProof/>
        </w:rPr>
        <w:t>SQL Server 2014, 31</w:t>
      </w:r>
    </w:p>
    <w:p w:rsidR="001D63A4" w:rsidRDefault="001D63A4">
      <w:pPr>
        <w:pStyle w:val="Index1"/>
        <w:tabs>
          <w:tab w:val="right" w:pos="5030"/>
        </w:tabs>
        <w:rPr>
          <w:noProof/>
        </w:rPr>
      </w:pPr>
      <w:r>
        <w:rPr>
          <w:noProof/>
        </w:rPr>
        <w:t>SQL Server 2016 Enterprise, 31</w:t>
      </w:r>
    </w:p>
    <w:p w:rsidR="001D63A4" w:rsidRDefault="001D63A4">
      <w:pPr>
        <w:pStyle w:val="Index1"/>
        <w:tabs>
          <w:tab w:val="right" w:pos="5030"/>
        </w:tabs>
        <w:rPr>
          <w:noProof/>
        </w:rPr>
      </w:pPr>
      <w:r>
        <w:rPr>
          <w:noProof/>
        </w:rPr>
        <w:t>SQL Server 2016 Enterprise Core, 31</w:t>
      </w:r>
    </w:p>
    <w:p w:rsidR="001D63A4" w:rsidRDefault="001D63A4">
      <w:pPr>
        <w:pStyle w:val="Index1"/>
        <w:tabs>
          <w:tab w:val="right" w:pos="5030"/>
        </w:tabs>
        <w:rPr>
          <w:noProof/>
        </w:rPr>
      </w:pPr>
      <w:r>
        <w:rPr>
          <w:noProof/>
        </w:rPr>
        <w:t>SQL Server 2016 Standard, 31</w:t>
      </w:r>
    </w:p>
    <w:p w:rsidR="001D63A4" w:rsidRDefault="001D63A4">
      <w:pPr>
        <w:pStyle w:val="Index1"/>
        <w:tabs>
          <w:tab w:val="right" w:pos="5030"/>
        </w:tabs>
        <w:rPr>
          <w:noProof/>
        </w:rPr>
      </w:pPr>
      <w:r>
        <w:rPr>
          <w:noProof/>
        </w:rPr>
        <w:t>SQL Server 2016 Standard Core, 31</w:t>
      </w:r>
    </w:p>
    <w:p w:rsidR="001D63A4" w:rsidRDefault="001D63A4">
      <w:pPr>
        <w:pStyle w:val="Index1"/>
        <w:tabs>
          <w:tab w:val="right" w:pos="5030"/>
        </w:tabs>
        <w:rPr>
          <w:noProof/>
        </w:rPr>
      </w:pPr>
      <w:r>
        <w:rPr>
          <w:noProof/>
        </w:rPr>
        <w:t>SQL Server Business Intelligence, 80, 86</w:t>
      </w:r>
    </w:p>
    <w:p w:rsidR="001D63A4" w:rsidRDefault="001D63A4">
      <w:pPr>
        <w:pStyle w:val="Index1"/>
        <w:tabs>
          <w:tab w:val="right" w:pos="5030"/>
        </w:tabs>
        <w:rPr>
          <w:noProof/>
        </w:rPr>
      </w:pPr>
      <w:r>
        <w:rPr>
          <w:noProof/>
        </w:rPr>
        <w:t>SQL Server Data Center, 80</w:t>
      </w:r>
    </w:p>
    <w:p w:rsidR="001D63A4" w:rsidRDefault="001D63A4">
      <w:pPr>
        <w:pStyle w:val="Index1"/>
        <w:tabs>
          <w:tab w:val="right" w:pos="5030"/>
        </w:tabs>
        <w:rPr>
          <w:noProof/>
        </w:rPr>
      </w:pPr>
      <w:r>
        <w:rPr>
          <w:noProof/>
        </w:rPr>
        <w:t>SQL Server Enterprise, 80, 86</w:t>
      </w:r>
    </w:p>
    <w:p w:rsidR="001D63A4" w:rsidRDefault="001D63A4">
      <w:pPr>
        <w:pStyle w:val="Index1"/>
        <w:tabs>
          <w:tab w:val="right" w:pos="5030"/>
        </w:tabs>
        <w:rPr>
          <w:noProof/>
        </w:rPr>
      </w:pPr>
      <w:r>
        <w:rPr>
          <w:noProof/>
        </w:rPr>
        <w:t>SQL Server Standard, 80, 86</w:t>
      </w:r>
    </w:p>
    <w:p w:rsidR="001D63A4" w:rsidRDefault="001D63A4">
      <w:pPr>
        <w:pStyle w:val="Index1"/>
        <w:tabs>
          <w:tab w:val="right" w:pos="5030"/>
        </w:tabs>
        <w:rPr>
          <w:noProof/>
        </w:rPr>
      </w:pPr>
      <w:r>
        <w:rPr>
          <w:noProof/>
        </w:rPr>
        <w:t>Subscripció al Windows Companion, 43</w:t>
      </w:r>
    </w:p>
    <w:p w:rsidR="001D63A4" w:rsidRDefault="001D63A4">
      <w:pPr>
        <w:pStyle w:val="Index1"/>
        <w:tabs>
          <w:tab w:val="right" w:pos="5030"/>
        </w:tabs>
        <w:rPr>
          <w:noProof/>
        </w:rPr>
      </w:pPr>
      <w:r>
        <w:rPr>
          <w:noProof/>
        </w:rPr>
        <w:t>Subscripció Mensual amb Quotes dels Mapes del Bing Enterprise, 67</w:t>
      </w:r>
    </w:p>
    <w:p w:rsidR="001D63A4" w:rsidRDefault="001D63A4">
      <w:pPr>
        <w:pStyle w:val="Index1"/>
        <w:tabs>
          <w:tab w:val="right" w:pos="5030"/>
        </w:tabs>
        <w:rPr>
          <w:noProof/>
        </w:rPr>
      </w:pPr>
      <w:r>
        <w:rPr>
          <w:noProof/>
        </w:rPr>
        <w:t>Subscripció Mensual de 100.000 Transaccions d'Ús de Llocs Web Interns dels Mapes del Bing, 67</w:t>
      </w:r>
    </w:p>
    <w:p w:rsidR="001D63A4" w:rsidRDefault="001D63A4">
      <w:pPr>
        <w:pStyle w:val="Index1"/>
        <w:tabs>
          <w:tab w:val="right" w:pos="5030"/>
        </w:tabs>
        <w:rPr>
          <w:noProof/>
        </w:rPr>
      </w:pPr>
      <w:r>
        <w:rPr>
          <w:noProof/>
        </w:rPr>
        <w:t>Subscripció Mensual de 100.000 Transaccions d'Ús de Llocs Web Públics dels Mapes del Bing, 67</w:t>
      </w:r>
    </w:p>
    <w:p w:rsidR="001D63A4" w:rsidRDefault="001D63A4">
      <w:pPr>
        <w:pStyle w:val="Index1"/>
        <w:tabs>
          <w:tab w:val="right" w:pos="5030"/>
        </w:tabs>
        <w:rPr>
          <w:noProof/>
        </w:rPr>
      </w:pPr>
      <w:r>
        <w:rPr>
          <w:noProof/>
        </w:rPr>
        <w:t>Subscripció Mensual de 500.000 Transaccions (o més) d'Ús de Llocs Web Interns dels Mapes del Bing, 67</w:t>
      </w:r>
    </w:p>
    <w:p w:rsidR="001D63A4" w:rsidRDefault="001D63A4">
      <w:pPr>
        <w:pStyle w:val="Index1"/>
        <w:tabs>
          <w:tab w:val="right" w:pos="5030"/>
        </w:tabs>
        <w:rPr>
          <w:noProof/>
        </w:rPr>
      </w:pPr>
      <w:r>
        <w:rPr>
          <w:noProof/>
        </w:rPr>
        <w:t>Subscripció Mensual de 500.000 Transaccions (o més) d'Ús de Llocs Web Públics dels Mapes del Bing, 67</w:t>
      </w:r>
    </w:p>
    <w:p w:rsidR="001D63A4" w:rsidRDefault="001D63A4">
      <w:pPr>
        <w:pStyle w:val="Index1"/>
        <w:tabs>
          <w:tab w:val="right" w:pos="5030"/>
        </w:tabs>
        <w:rPr>
          <w:noProof/>
        </w:rPr>
      </w:pPr>
      <w:r>
        <w:rPr>
          <w:noProof/>
        </w:rPr>
        <w:t>Subscripció Mensual de la Plataforma de Gestió d'Actius dels Mapes del Bing, 67</w:t>
      </w:r>
    </w:p>
    <w:p w:rsidR="001D63A4" w:rsidRDefault="001D63A4">
      <w:pPr>
        <w:pStyle w:val="Index1"/>
        <w:tabs>
          <w:tab w:val="right" w:pos="5030"/>
        </w:tabs>
        <w:rPr>
          <w:noProof/>
        </w:rPr>
      </w:pPr>
      <w:r>
        <w:rPr>
          <w:noProof/>
        </w:rPr>
        <w:t>Subscripció Mensual per a 5.000 Usuaris Coneguts dels Mapes del Bing, 67</w:t>
      </w:r>
    </w:p>
    <w:p w:rsidR="001D63A4" w:rsidRDefault="001D63A4">
      <w:pPr>
        <w:pStyle w:val="Index1"/>
        <w:tabs>
          <w:tab w:val="right" w:pos="5030"/>
        </w:tabs>
        <w:rPr>
          <w:noProof/>
        </w:rPr>
      </w:pPr>
      <w:r>
        <w:rPr>
          <w:noProof/>
        </w:rPr>
        <w:t>Subscripció Mensual per a 5.000 Usuaris Coneguts Light dels Mapes del Bing, 67</w:t>
      </w:r>
    </w:p>
    <w:p w:rsidR="001D63A4" w:rsidRDefault="001D63A4">
      <w:pPr>
        <w:pStyle w:val="Index1"/>
        <w:tabs>
          <w:tab w:val="right" w:pos="5030"/>
        </w:tabs>
        <w:rPr>
          <w:noProof/>
        </w:rPr>
      </w:pPr>
      <w:r>
        <w:rPr>
          <w:noProof/>
        </w:rPr>
        <w:t>Subscripció Mensual per a 500 Usuaris Coneguts Light dels Mapes del Bing, 67</w:t>
      </w:r>
    </w:p>
    <w:p w:rsidR="001D63A4" w:rsidRDefault="001D63A4">
      <w:pPr>
        <w:pStyle w:val="Index1"/>
        <w:tabs>
          <w:tab w:val="right" w:pos="5030"/>
        </w:tabs>
        <w:rPr>
          <w:noProof/>
        </w:rPr>
      </w:pPr>
      <w:r>
        <w:rPr>
          <w:noProof/>
        </w:rPr>
        <w:t>Subscripció Mensual Per Usuari Conegut dels Mapes del Bing, 67</w:t>
      </w:r>
    </w:p>
    <w:p w:rsidR="001D63A4" w:rsidRDefault="001D63A4">
      <w:pPr>
        <w:pStyle w:val="Index1"/>
        <w:tabs>
          <w:tab w:val="right" w:pos="5030"/>
        </w:tabs>
        <w:rPr>
          <w:noProof/>
        </w:rPr>
      </w:pPr>
      <w:r>
        <w:rPr>
          <w:noProof/>
        </w:rPr>
        <w:t>System Center, 86</w:t>
      </w:r>
    </w:p>
    <w:p w:rsidR="001D63A4" w:rsidRDefault="001D63A4">
      <w:pPr>
        <w:pStyle w:val="Index1"/>
        <w:tabs>
          <w:tab w:val="right" w:pos="5030"/>
        </w:tabs>
        <w:rPr>
          <w:noProof/>
        </w:rPr>
      </w:pPr>
      <w:r>
        <w:rPr>
          <w:noProof/>
        </w:rPr>
        <w:t>System Center 2012 R2, 33</w:t>
      </w:r>
    </w:p>
    <w:p w:rsidR="001D63A4" w:rsidRDefault="001D63A4">
      <w:pPr>
        <w:pStyle w:val="Index1"/>
        <w:tabs>
          <w:tab w:val="right" w:pos="5030"/>
        </w:tabs>
        <w:rPr>
          <w:noProof/>
        </w:rPr>
      </w:pPr>
      <w:r>
        <w:rPr>
          <w:noProof/>
        </w:rPr>
        <w:t>System Center 2012 R2 Client Management Suite, 34</w:t>
      </w:r>
    </w:p>
    <w:p w:rsidR="001D63A4" w:rsidRDefault="001D63A4">
      <w:pPr>
        <w:pStyle w:val="Index1"/>
        <w:tabs>
          <w:tab w:val="right" w:pos="5030"/>
        </w:tabs>
        <w:rPr>
          <w:noProof/>
        </w:rPr>
      </w:pPr>
      <w:r>
        <w:rPr>
          <w:noProof/>
        </w:rPr>
        <w:t>System Center 2012 R2 Configuration Manager, 34</w:t>
      </w:r>
    </w:p>
    <w:p w:rsidR="001D63A4" w:rsidRDefault="001D63A4">
      <w:pPr>
        <w:pStyle w:val="Index1"/>
        <w:tabs>
          <w:tab w:val="right" w:pos="5030"/>
        </w:tabs>
        <w:rPr>
          <w:noProof/>
        </w:rPr>
      </w:pPr>
      <w:r>
        <w:rPr>
          <w:noProof/>
        </w:rPr>
        <w:t>System Center 2012 R2 Endpoint Protection, 35</w:t>
      </w:r>
    </w:p>
    <w:p w:rsidR="001D63A4" w:rsidRDefault="001D63A4">
      <w:pPr>
        <w:pStyle w:val="Index1"/>
        <w:tabs>
          <w:tab w:val="right" w:pos="5030"/>
        </w:tabs>
        <w:rPr>
          <w:noProof/>
        </w:rPr>
      </w:pPr>
      <w:r>
        <w:rPr>
          <w:noProof/>
        </w:rPr>
        <w:t>System Center 2016 Client Management Suite, 33</w:t>
      </w:r>
    </w:p>
    <w:p w:rsidR="001D63A4" w:rsidRDefault="001D63A4">
      <w:pPr>
        <w:pStyle w:val="Index1"/>
        <w:tabs>
          <w:tab w:val="right" w:pos="5030"/>
        </w:tabs>
        <w:rPr>
          <w:noProof/>
        </w:rPr>
      </w:pPr>
      <w:r>
        <w:rPr>
          <w:noProof/>
        </w:rPr>
        <w:t>System Center Datacenter, 85, 86</w:t>
      </w:r>
    </w:p>
    <w:p w:rsidR="001D63A4" w:rsidRDefault="001D63A4">
      <w:pPr>
        <w:pStyle w:val="Index1"/>
        <w:tabs>
          <w:tab w:val="right" w:pos="5030"/>
        </w:tabs>
        <w:rPr>
          <w:noProof/>
        </w:rPr>
      </w:pPr>
      <w:r>
        <w:rPr>
          <w:noProof/>
        </w:rPr>
        <w:lastRenderedPageBreak/>
        <w:t>System Center Datacenter (Llicència Core per a 2 paquets), 19</w:t>
      </w:r>
    </w:p>
    <w:p w:rsidR="001D63A4" w:rsidRDefault="001D63A4">
      <w:pPr>
        <w:pStyle w:val="Index1"/>
        <w:tabs>
          <w:tab w:val="right" w:pos="5030"/>
        </w:tabs>
        <w:rPr>
          <w:noProof/>
        </w:rPr>
      </w:pPr>
      <w:r>
        <w:rPr>
          <w:noProof/>
        </w:rPr>
        <w:t>System Center Endpoint Protection 1606, 35</w:t>
      </w:r>
    </w:p>
    <w:p w:rsidR="001D63A4" w:rsidRDefault="001D63A4">
      <w:pPr>
        <w:pStyle w:val="Index1"/>
        <w:tabs>
          <w:tab w:val="right" w:pos="5030"/>
        </w:tabs>
        <w:rPr>
          <w:noProof/>
        </w:rPr>
      </w:pPr>
      <w:r>
        <w:rPr>
          <w:noProof/>
        </w:rPr>
        <w:t>System Center Global Service Monitor, 33</w:t>
      </w:r>
    </w:p>
    <w:p w:rsidR="001D63A4" w:rsidRDefault="001D63A4">
      <w:pPr>
        <w:pStyle w:val="Index1"/>
        <w:tabs>
          <w:tab w:val="right" w:pos="5030"/>
        </w:tabs>
        <w:rPr>
          <w:noProof/>
        </w:rPr>
      </w:pPr>
      <w:r>
        <w:rPr>
          <w:noProof/>
        </w:rPr>
        <w:t>System Center Standard, 85, 86</w:t>
      </w:r>
    </w:p>
    <w:p w:rsidR="001D63A4" w:rsidRDefault="001D63A4">
      <w:pPr>
        <w:pStyle w:val="Index1"/>
        <w:tabs>
          <w:tab w:val="right" w:pos="5030"/>
        </w:tabs>
        <w:rPr>
          <w:noProof/>
        </w:rPr>
      </w:pPr>
      <w:r>
        <w:rPr>
          <w:noProof/>
        </w:rPr>
        <w:t>System Center Standard (Llicència Core per a 2 paquets), 19</w:t>
      </w:r>
    </w:p>
    <w:p w:rsidR="001D63A4" w:rsidRDefault="001D63A4">
      <w:pPr>
        <w:pStyle w:val="Index1"/>
        <w:tabs>
          <w:tab w:val="right" w:pos="5030"/>
        </w:tabs>
        <w:rPr>
          <w:noProof/>
        </w:rPr>
      </w:pPr>
      <w:r>
        <w:rPr>
          <w:noProof/>
        </w:rPr>
        <w:t>Trucades PSTN de l'Skype Business Online, 66</w:t>
      </w:r>
    </w:p>
    <w:p w:rsidR="001D63A4" w:rsidRDefault="001D63A4">
      <w:pPr>
        <w:pStyle w:val="Index1"/>
        <w:tabs>
          <w:tab w:val="right" w:pos="5030"/>
        </w:tabs>
        <w:rPr>
          <w:noProof/>
        </w:rPr>
      </w:pPr>
      <w:r>
        <w:rPr>
          <w:noProof/>
        </w:rPr>
        <w:t>Ús Comercial de l'Office Home &amp; Student 2013 RT, 24</w:t>
      </w:r>
    </w:p>
    <w:p w:rsidR="001D63A4" w:rsidRDefault="001D63A4">
      <w:pPr>
        <w:pStyle w:val="Index1"/>
        <w:tabs>
          <w:tab w:val="right" w:pos="5030"/>
        </w:tabs>
        <w:rPr>
          <w:noProof/>
        </w:rPr>
      </w:pPr>
      <w:r>
        <w:rPr>
          <w:noProof/>
        </w:rPr>
        <w:t>Vals per a l'Examen MCP 1 del Microsoft Learning, 68</w:t>
      </w:r>
    </w:p>
    <w:p w:rsidR="001D63A4" w:rsidRDefault="001D63A4">
      <w:pPr>
        <w:pStyle w:val="Index1"/>
        <w:tabs>
          <w:tab w:val="right" w:pos="5030"/>
        </w:tabs>
        <w:rPr>
          <w:noProof/>
        </w:rPr>
      </w:pPr>
      <w:r>
        <w:rPr>
          <w:noProof/>
        </w:rPr>
        <w:t>Vals per a l'Examen MCP 30 del Microsoft Learning, 68</w:t>
      </w:r>
    </w:p>
    <w:p w:rsidR="001D63A4" w:rsidRDefault="001D63A4">
      <w:pPr>
        <w:pStyle w:val="Index1"/>
        <w:tabs>
          <w:tab w:val="right" w:pos="5030"/>
        </w:tabs>
        <w:rPr>
          <w:noProof/>
        </w:rPr>
      </w:pPr>
      <w:r>
        <w:rPr>
          <w:noProof/>
        </w:rPr>
        <w:t>VDI, 36</w:t>
      </w:r>
    </w:p>
    <w:p w:rsidR="001D63A4" w:rsidRDefault="001D63A4">
      <w:pPr>
        <w:pStyle w:val="Index1"/>
        <w:tabs>
          <w:tab w:val="right" w:pos="5030"/>
        </w:tabs>
        <w:rPr>
          <w:noProof/>
        </w:rPr>
      </w:pPr>
      <w:r>
        <w:rPr>
          <w:noProof/>
        </w:rPr>
        <w:t>Visio 2016 Professional, 24</w:t>
      </w:r>
    </w:p>
    <w:p w:rsidR="001D63A4" w:rsidRDefault="001D63A4">
      <w:pPr>
        <w:pStyle w:val="Index1"/>
        <w:tabs>
          <w:tab w:val="right" w:pos="5030"/>
        </w:tabs>
        <w:rPr>
          <w:noProof/>
        </w:rPr>
      </w:pPr>
      <w:r>
        <w:rPr>
          <w:noProof/>
        </w:rPr>
        <w:t>Visio 2016 Standard, 24</w:t>
      </w:r>
    </w:p>
    <w:p w:rsidR="001D63A4" w:rsidRDefault="001D63A4">
      <w:pPr>
        <w:pStyle w:val="Index1"/>
        <w:tabs>
          <w:tab w:val="right" w:pos="5030"/>
        </w:tabs>
        <w:rPr>
          <w:noProof/>
        </w:rPr>
      </w:pPr>
      <w:r>
        <w:rPr>
          <w:noProof/>
        </w:rPr>
        <w:t>Visio Pro for Office 365, 59</w:t>
      </w:r>
    </w:p>
    <w:p w:rsidR="001D63A4" w:rsidRDefault="001D63A4">
      <w:pPr>
        <w:pStyle w:val="Index1"/>
        <w:tabs>
          <w:tab w:val="right" w:pos="5030"/>
        </w:tabs>
        <w:rPr>
          <w:noProof/>
        </w:rPr>
      </w:pPr>
      <w:r>
        <w:rPr>
          <w:noProof/>
        </w:rPr>
        <w:t>Visio Pro for Office 365 Basat en SA, 59</w:t>
      </w:r>
    </w:p>
    <w:p w:rsidR="001D63A4" w:rsidRDefault="001D63A4">
      <w:pPr>
        <w:pStyle w:val="Index1"/>
        <w:tabs>
          <w:tab w:val="right" w:pos="5030"/>
        </w:tabs>
        <w:rPr>
          <w:noProof/>
        </w:rPr>
      </w:pPr>
      <w:r>
        <w:rPr>
          <w:noProof/>
        </w:rPr>
        <w:t>Visio Professional, 59, 86</w:t>
      </w:r>
    </w:p>
    <w:p w:rsidR="001D63A4" w:rsidRDefault="001D63A4">
      <w:pPr>
        <w:pStyle w:val="Index1"/>
        <w:tabs>
          <w:tab w:val="right" w:pos="5030"/>
        </w:tabs>
        <w:rPr>
          <w:noProof/>
        </w:rPr>
      </w:pPr>
      <w:r>
        <w:rPr>
          <w:noProof/>
        </w:rPr>
        <w:t>Visio Standard, 59, 80, 86</w:t>
      </w:r>
    </w:p>
    <w:p w:rsidR="001D63A4" w:rsidRDefault="001D63A4">
      <w:pPr>
        <w:pStyle w:val="Index1"/>
        <w:tabs>
          <w:tab w:val="right" w:pos="5030"/>
        </w:tabs>
        <w:rPr>
          <w:noProof/>
        </w:rPr>
      </w:pPr>
      <w:r>
        <w:rPr>
          <w:noProof/>
        </w:rPr>
        <w:t>Visual Studio 2013, 36</w:t>
      </w:r>
    </w:p>
    <w:p w:rsidR="001D63A4" w:rsidRDefault="001D63A4">
      <w:pPr>
        <w:pStyle w:val="Index1"/>
        <w:tabs>
          <w:tab w:val="right" w:pos="5030"/>
        </w:tabs>
        <w:rPr>
          <w:noProof/>
        </w:rPr>
      </w:pPr>
      <w:r>
        <w:rPr>
          <w:noProof/>
        </w:rPr>
        <w:t>Visual Studio Enterprise 2015 amb MSDN, 36</w:t>
      </w:r>
    </w:p>
    <w:p w:rsidR="001D63A4" w:rsidRDefault="001D63A4">
      <w:pPr>
        <w:pStyle w:val="Index1"/>
        <w:tabs>
          <w:tab w:val="right" w:pos="5030"/>
        </w:tabs>
        <w:rPr>
          <w:noProof/>
        </w:rPr>
      </w:pPr>
      <w:r>
        <w:rPr>
          <w:noProof/>
        </w:rPr>
        <w:t>Visual Studio Enterprise amb MSDN, 80, 86</w:t>
      </w:r>
    </w:p>
    <w:p w:rsidR="001D63A4" w:rsidRDefault="001D63A4">
      <w:pPr>
        <w:pStyle w:val="Index1"/>
        <w:tabs>
          <w:tab w:val="right" w:pos="5030"/>
        </w:tabs>
        <w:rPr>
          <w:noProof/>
        </w:rPr>
      </w:pPr>
      <w:r>
        <w:rPr>
          <w:noProof/>
        </w:rPr>
        <w:t>Visual Studio Professional 2015, 36</w:t>
      </w:r>
    </w:p>
    <w:p w:rsidR="001D63A4" w:rsidRDefault="001D63A4">
      <w:pPr>
        <w:pStyle w:val="Index1"/>
        <w:tabs>
          <w:tab w:val="right" w:pos="5030"/>
        </w:tabs>
        <w:rPr>
          <w:noProof/>
        </w:rPr>
      </w:pPr>
      <w:r>
        <w:rPr>
          <w:noProof/>
        </w:rPr>
        <w:t>Visual Studio Professional 2015 amb MSDN, 36</w:t>
      </w:r>
    </w:p>
    <w:p w:rsidR="001D63A4" w:rsidRDefault="001D63A4">
      <w:pPr>
        <w:pStyle w:val="Index1"/>
        <w:tabs>
          <w:tab w:val="right" w:pos="5030"/>
        </w:tabs>
        <w:rPr>
          <w:noProof/>
        </w:rPr>
      </w:pPr>
      <w:r>
        <w:rPr>
          <w:noProof/>
        </w:rPr>
        <w:t>Visual Studio Professional amb MSDN, 80, 86</w:t>
      </w:r>
    </w:p>
    <w:p w:rsidR="001D63A4" w:rsidRDefault="001D63A4">
      <w:pPr>
        <w:pStyle w:val="Index1"/>
        <w:tabs>
          <w:tab w:val="right" w:pos="5030"/>
        </w:tabs>
        <w:rPr>
          <w:noProof/>
        </w:rPr>
      </w:pPr>
      <w:r>
        <w:rPr>
          <w:noProof/>
        </w:rPr>
        <w:t>Visual Studio Team Foundation Server 2017 amb tecnologia de l'SQL Server 2016, 38</w:t>
      </w:r>
    </w:p>
    <w:p w:rsidR="001D63A4" w:rsidRDefault="001D63A4">
      <w:pPr>
        <w:pStyle w:val="Index1"/>
        <w:tabs>
          <w:tab w:val="right" w:pos="5030"/>
        </w:tabs>
        <w:rPr>
          <w:noProof/>
        </w:rPr>
      </w:pPr>
      <w:r>
        <w:rPr>
          <w:noProof/>
        </w:rPr>
        <w:t>Visual Studio Test Professional 2015 amb MSDN, 36</w:t>
      </w:r>
    </w:p>
    <w:p w:rsidR="001D63A4" w:rsidRDefault="001D63A4">
      <w:pPr>
        <w:pStyle w:val="Index1"/>
        <w:tabs>
          <w:tab w:val="right" w:pos="5030"/>
        </w:tabs>
        <w:rPr>
          <w:noProof/>
        </w:rPr>
      </w:pPr>
      <w:r>
        <w:rPr>
          <w:noProof/>
        </w:rPr>
        <w:t>Visual Studio Test Professional amb MSDN, 80, 86</w:t>
      </w:r>
    </w:p>
    <w:p w:rsidR="001D63A4" w:rsidRDefault="001D63A4">
      <w:pPr>
        <w:pStyle w:val="Index1"/>
        <w:tabs>
          <w:tab w:val="right" w:pos="5030"/>
        </w:tabs>
        <w:rPr>
          <w:noProof/>
        </w:rPr>
      </w:pPr>
      <w:r>
        <w:rPr>
          <w:noProof/>
        </w:rPr>
        <w:t>Windows 10 Education E5 (Per Dispositiu), 39</w:t>
      </w:r>
    </w:p>
    <w:p w:rsidR="001D63A4" w:rsidRDefault="001D63A4">
      <w:pPr>
        <w:pStyle w:val="Index1"/>
        <w:tabs>
          <w:tab w:val="right" w:pos="5030"/>
        </w:tabs>
        <w:rPr>
          <w:noProof/>
        </w:rPr>
      </w:pPr>
      <w:r>
        <w:rPr>
          <w:noProof/>
        </w:rPr>
        <w:t>Windows 10 Enterprise, 55</w:t>
      </w:r>
    </w:p>
    <w:p w:rsidR="001D63A4" w:rsidRDefault="001D63A4">
      <w:pPr>
        <w:pStyle w:val="Index1"/>
        <w:tabs>
          <w:tab w:val="right" w:pos="5030"/>
        </w:tabs>
        <w:rPr>
          <w:noProof/>
        </w:rPr>
      </w:pPr>
      <w:r>
        <w:rPr>
          <w:noProof/>
        </w:rPr>
        <w:t>Windows 10 Enterprise E3 Per Usuari, 39</w:t>
      </w:r>
    </w:p>
    <w:p w:rsidR="001D63A4" w:rsidRDefault="001D63A4">
      <w:pPr>
        <w:pStyle w:val="Index1"/>
        <w:tabs>
          <w:tab w:val="right" w:pos="5030"/>
        </w:tabs>
        <w:rPr>
          <w:noProof/>
        </w:rPr>
      </w:pPr>
      <w:r>
        <w:rPr>
          <w:noProof/>
        </w:rPr>
        <w:t>Windows 10 Enterprise E3 Per Usuari Basat en SA, 39</w:t>
      </w:r>
    </w:p>
    <w:p w:rsidR="001D63A4" w:rsidRDefault="001D63A4">
      <w:pPr>
        <w:pStyle w:val="Index1"/>
        <w:tabs>
          <w:tab w:val="right" w:pos="5030"/>
        </w:tabs>
        <w:rPr>
          <w:noProof/>
        </w:rPr>
      </w:pPr>
      <w:r>
        <w:rPr>
          <w:noProof/>
        </w:rPr>
        <w:t>Windows 10 Enterprise E5 Per Dispositiu o Usuari, 39</w:t>
      </w:r>
    </w:p>
    <w:p w:rsidR="001D63A4" w:rsidRDefault="001D63A4">
      <w:pPr>
        <w:pStyle w:val="Index1"/>
        <w:tabs>
          <w:tab w:val="right" w:pos="5030"/>
        </w:tabs>
        <w:rPr>
          <w:noProof/>
        </w:rPr>
      </w:pPr>
      <w:r>
        <w:rPr>
          <w:noProof/>
        </w:rPr>
        <w:t>Windows 10 Enterprise E5 Per Usuari Basat en SA, 39</w:t>
      </w:r>
    </w:p>
    <w:p w:rsidR="001D63A4" w:rsidRDefault="001D63A4">
      <w:pPr>
        <w:pStyle w:val="Index1"/>
        <w:tabs>
          <w:tab w:val="right" w:pos="5030"/>
        </w:tabs>
        <w:rPr>
          <w:noProof/>
        </w:rPr>
      </w:pPr>
      <w:r>
        <w:rPr>
          <w:noProof/>
        </w:rPr>
        <w:t>Windows 10 Enterprise LTSB, 40</w:t>
      </w:r>
    </w:p>
    <w:p w:rsidR="001D63A4" w:rsidRDefault="001D63A4">
      <w:pPr>
        <w:pStyle w:val="Index1"/>
        <w:tabs>
          <w:tab w:val="right" w:pos="5030"/>
        </w:tabs>
        <w:rPr>
          <w:noProof/>
        </w:rPr>
      </w:pPr>
      <w:r>
        <w:rPr>
          <w:noProof/>
        </w:rPr>
        <w:t>Windows 10 IoT Enterprise, 40</w:t>
      </w:r>
    </w:p>
    <w:p w:rsidR="001D63A4" w:rsidRDefault="001D63A4">
      <w:pPr>
        <w:pStyle w:val="Index1"/>
        <w:tabs>
          <w:tab w:val="right" w:pos="5030"/>
        </w:tabs>
        <w:rPr>
          <w:noProof/>
        </w:rPr>
      </w:pPr>
      <w:r>
        <w:rPr>
          <w:noProof/>
        </w:rPr>
        <w:t>Windows 10 IoT Enterprise for Retail/Thin Clients, 41</w:t>
      </w:r>
    </w:p>
    <w:p w:rsidR="001D63A4" w:rsidRDefault="001D63A4">
      <w:pPr>
        <w:pStyle w:val="Index1"/>
        <w:tabs>
          <w:tab w:val="right" w:pos="5030"/>
        </w:tabs>
        <w:rPr>
          <w:noProof/>
        </w:rPr>
      </w:pPr>
      <w:r>
        <w:rPr>
          <w:noProof/>
        </w:rPr>
        <w:t>Windows 10 Mobile Enterprise (per Dispositiu), 39</w:t>
      </w:r>
    </w:p>
    <w:p w:rsidR="001D63A4" w:rsidRDefault="001D63A4">
      <w:pPr>
        <w:pStyle w:val="Index1"/>
        <w:tabs>
          <w:tab w:val="right" w:pos="5030"/>
        </w:tabs>
        <w:rPr>
          <w:noProof/>
        </w:rPr>
      </w:pPr>
      <w:r>
        <w:rPr>
          <w:noProof/>
        </w:rPr>
        <w:t>Windows 2000 Professional for Embedded Systems, 40</w:t>
      </w:r>
    </w:p>
    <w:p w:rsidR="001D63A4" w:rsidRDefault="001D63A4">
      <w:pPr>
        <w:pStyle w:val="Index1"/>
        <w:tabs>
          <w:tab w:val="right" w:pos="5030"/>
        </w:tabs>
        <w:rPr>
          <w:noProof/>
        </w:rPr>
      </w:pPr>
      <w:r>
        <w:rPr>
          <w:noProof/>
        </w:rPr>
        <w:t>Windows 7, 40</w:t>
      </w:r>
    </w:p>
    <w:p w:rsidR="001D63A4" w:rsidRDefault="001D63A4">
      <w:pPr>
        <w:pStyle w:val="Index1"/>
        <w:tabs>
          <w:tab w:val="right" w:pos="5030"/>
        </w:tabs>
        <w:rPr>
          <w:noProof/>
        </w:rPr>
      </w:pPr>
      <w:r>
        <w:rPr>
          <w:noProof/>
        </w:rPr>
        <w:t>Windows 7 Professional for Embedded Systems, Ultimate for Embedded Systems, 40</w:t>
      </w:r>
    </w:p>
    <w:p w:rsidR="001D63A4" w:rsidRDefault="001D63A4">
      <w:pPr>
        <w:pStyle w:val="Index1"/>
        <w:tabs>
          <w:tab w:val="right" w:pos="5030"/>
        </w:tabs>
        <w:rPr>
          <w:noProof/>
        </w:rPr>
      </w:pPr>
      <w:r>
        <w:rPr>
          <w:noProof/>
        </w:rPr>
        <w:t>Windows Embedded 2009, 41</w:t>
      </w:r>
    </w:p>
    <w:p w:rsidR="001D63A4" w:rsidRDefault="001D63A4">
      <w:pPr>
        <w:pStyle w:val="Index1"/>
        <w:tabs>
          <w:tab w:val="right" w:pos="5030"/>
        </w:tabs>
        <w:rPr>
          <w:noProof/>
        </w:rPr>
      </w:pPr>
      <w:r>
        <w:rPr>
          <w:noProof/>
        </w:rPr>
        <w:t>Windows Embedded 8 i 8.1 Industry Retail, 41</w:t>
      </w:r>
    </w:p>
    <w:p w:rsidR="001D63A4" w:rsidRDefault="001D63A4">
      <w:pPr>
        <w:pStyle w:val="Index1"/>
        <w:tabs>
          <w:tab w:val="right" w:pos="5030"/>
        </w:tabs>
        <w:rPr>
          <w:noProof/>
        </w:rPr>
      </w:pPr>
      <w:r>
        <w:rPr>
          <w:noProof/>
        </w:rPr>
        <w:t>Windows Embedded 8 Standard, 41</w:t>
      </w:r>
    </w:p>
    <w:p w:rsidR="001D63A4" w:rsidRDefault="001D63A4">
      <w:pPr>
        <w:pStyle w:val="Index1"/>
        <w:tabs>
          <w:tab w:val="right" w:pos="5030"/>
        </w:tabs>
        <w:rPr>
          <w:noProof/>
        </w:rPr>
      </w:pPr>
      <w:r>
        <w:rPr>
          <w:noProof/>
        </w:rPr>
        <w:t>Windows Embedded 8 Standard Enterprise Kit (Paquet de 100), 40</w:t>
      </w:r>
    </w:p>
    <w:p w:rsidR="001D63A4" w:rsidRDefault="001D63A4">
      <w:pPr>
        <w:pStyle w:val="Index1"/>
        <w:tabs>
          <w:tab w:val="right" w:pos="5030"/>
        </w:tabs>
        <w:rPr>
          <w:noProof/>
        </w:rPr>
      </w:pPr>
      <w:r>
        <w:rPr>
          <w:noProof/>
        </w:rPr>
        <w:t>Windows Embedded 8.1 Industry, 40</w:t>
      </w:r>
    </w:p>
    <w:p w:rsidR="001D63A4" w:rsidRDefault="001D63A4">
      <w:pPr>
        <w:pStyle w:val="Index1"/>
        <w:tabs>
          <w:tab w:val="right" w:pos="5030"/>
        </w:tabs>
        <w:rPr>
          <w:noProof/>
        </w:rPr>
      </w:pPr>
      <w:r>
        <w:rPr>
          <w:noProof/>
        </w:rPr>
        <w:t>Windows Embedded 8/8.1 Pro, Industry Pro, 40</w:t>
      </w:r>
    </w:p>
    <w:p w:rsidR="001D63A4" w:rsidRDefault="001D63A4">
      <w:pPr>
        <w:pStyle w:val="Index1"/>
        <w:tabs>
          <w:tab w:val="right" w:pos="5030"/>
        </w:tabs>
        <w:rPr>
          <w:noProof/>
        </w:rPr>
      </w:pPr>
      <w:r>
        <w:rPr>
          <w:noProof/>
        </w:rPr>
        <w:t>Windows Embedded for Point of Service, 41</w:t>
      </w:r>
    </w:p>
    <w:p w:rsidR="001D63A4" w:rsidRDefault="001D63A4">
      <w:pPr>
        <w:pStyle w:val="Index1"/>
        <w:tabs>
          <w:tab w:val="right" w:pos="5030"/>
        </w:tabs>
        <w:rPr>
          <w:noProof/>
        </w:rPr>
      </w:pPr>
      <w:r>
        <w:rPr>
          <w:noProof/>
        </w:rPr>
        <w:t>Windows Embedded POSReady 2009, 41</w:t>
      </w:r>
    </w:p>
    <w:p w:rsidR="001D63A4" w:rsidRDefault="001D63A4">
      <w:pPr>
        <w:pStyle w:val="Index1"/>
        <w:tabs>
          <w:tab w:val="right" w:pos="5030"/>
        </w:tabs>
        <w:rPr>
          <w:noProof/>
        </w:rPr>
      </w:pPr>
      <w:r>
        <w:rPr>
          <w:noProof/>
        </w:rPr>
        <w:t>Windows Embedded POSReady 7, 41</w:t>
      </w:r>
    </w:p>
    <w:p w:rsidR="001D63A4" w:rsidRDefault="001D63A4">
      <w:pPr>
        <w:pStyle w:val="Index1"/>
        <w:tabs>
          <w:tab w:val="right" w:pos="5030"/>
        </w:tabs>
        <w:rPr>
          <w:noProof/>
        </w:rPr>
      </w:pPr>
      <w:r>
        <w:rPr>
          <w:noProof/>
        </w:rPr>
        <w:t>Windows Embedded POSReady 7 Pro, 41</w:t>
      </w:r>
    </w:p>
    <w:p w:rsidR="001D63A4" w:rsidRDefault="001D63A4">
      <w:pPr>
        <w:pStyle w:val="Index1"/>
        <w:tabs>
          <w:tab w:val="right" w:pos="5030"/>
        </w:tabs>
        <w:rPr>
          <w:noProof/>
        </w:rPr>
      </w:pPr>
      <w:r>
        <w:rPr>
          <w:noProof/>
        </w:rPr>
        <w:t>Windows Embedded Standard 7, 41</w:t>
      </w:r>
    </w:p>
    <w:p w:rsidR="001D63A4" w:rsidRDefault="001D63A4">
      <w:pPr>
        <w:pStyle w:val="Index1"/>
        <w:tabs>
          <w:tab w:val="right" w:pos="5030"/>
        </w:tabs>
        <w:rPr>
          <w:noProof/>
        </w:rPr>
      </w:pPr>
      <w:r>
        <w:rPr>
          <w:noProof/>
        </w:rPr>
        <w:t>Windows HPC Server, 48</w:t>
      </w:r>
    </w:p>
    <w:p w:rsidR="001D63A4" w:rsidRDefault="001D63A4">
      <w:pPr>
        <w:pStyle w:val="Index1"/>
        <w:tabs>
          <w:tab w:val="right" w:pos="5030"/>
        </w:tabs>
        <w:rPr>
          <w:noProof/>
        </w:rPr>
      </w:pPr>
      <w:r>
        <w:rPr>
          <w:noProof/>
        </w:rPr>
        <w:t>Windows MultiPoint Server 2012, 45</w:t>
      </w:r>
    </w:p>
    <w:p w:rsidR="001D63A4" w:rsidRDefault="001D63A4">
      <w:pPr>
        <w:pStyle w:val="Index1"/>
        <w:tabs>
          <w:tab w:val="right" w:pos="5030"/>
        </w:tabs>
        <w:rPr>
          <w:noProof/>
        </w:rPr>
      </w:pPr>
      <w:r>
        <w:rPr>
          <w:noProof/>
        </w:rPr>
        <w:t>Windows MultiPoint Server 2016 Premium, 45</w:t>
      </w:r>
    </w:p>
    <w:p w:rsidR="001D63A4" w:rsidRDefault="001D63A4">
      <w:pPr>
        <w:pStyle w:val="Index1"/>
        <w:tabs>
          <w:tab w:val="right" w:pos="5030"/>
        </w:tabs>
        <w:rPr>
          <w:noProof/>
        </w:rPr>
      </w:pPr>
      <w:r>
        <w:rPr>
          <w:noProof/>
        </w:rPr>
        <w:t>Windows Server, 86</w:t>
      </w:r>
    </w:p>
    <w:p w:rsidR="001D63A4" w:rsidRDefault="001D63A4">
      <w:pPr>
        <w:pStyle w:val="Index1"/>
        <w:tabs>
          <w:tab w:val="right" w:pos="5030"/>
        </w:tabs>
        <w:rPr>
          <w:noProof/>
        </w:rPr>
      </w:pPr>
      <w:r>
        <w:rPr>
          <w:noProof/>
        </w:rPr>
        <w:t>Windows Server 2012, 47</w:t>
      </w:r>
    </w:p>
    <w:p w:rsidR="001D63A4" w:rsidRDefault="001D63A4">
      <w:pPr>
        <w:pStyle w:val="Index1"/>
        <w:tabs>
          <w:tab w:val="right" w:pos="5030"/>
        </w:tabs>
        <w:rPr>
          <w:noProof/>
        </w:rPr>
      </w:pPr>
      <w:r>
        <w:rPr>
          <w:noProof/>
        </w:rPr>
        <w:t>Windows Server 2012 R2, 47</w:t>
      </w:r>
    </w:p>
    <w:p w:rsidR="001D63A4" w:rsidRDefault="001D63A4">
      <w:pPr>
        <w:pStyle w:val="Index1"/>
        <w:tabs>
          <w:tab w:val="right" w:pos="5030"/>
        </w:tabs>
        <w:rPr>
          <w:noProof/>
        </w:rPr>
      </w:pPr>
      <w:r>
        <w:rPr>
          <w:noProof/>
        </w:rPr>
        <w:t>Windows Server 2016 Datacenter (Llicència Core per a 2 paquets), 47</w:t>
      </w:r>
    </w:p>
    <w:p w:rsidR="001D63A4" w:rsidRDefault="001D63A4">
      <w:pPr>
        <w:pStyle w:val="Index1"/>
        <w:tabs>
          <w:tab w:val="right" w:pos="5030"/>
        </w:tabs>
        <w:rPr>
          <w:noProof/>
        </w:rPr>
      </w:pPr>
      <w:r>
        <w:rPr>
          <w:noProof/>
        </w:rPr>
        <w:t>Windows Server 2016 Essentials, 47</w:t>
      </w:r>
    </w:p>
    <w:p w:rsidR="001D63A4" w:rsidRDefault="001D63A4">
      <w:pPr>
        <w:pStyle w:val="Index1"/>
        <w:tabs>
          <w:tab w:val="right" w:pos="5030"/>
        </w:tabs>
        <w:rPr>
          <w:noProof/>
        </w:rPr>
      </w:pPr>
      <w:r>
        <w:rPr>
          <w:noProof/>
        </w:rPr>
        <w:t>Windows Server 2016 External Connector, 47</w:t>
      </w:r>
    </w:p>
    <w:p w:rsidR="001D63A4" w:rsidRDefault="001D63A4">
      <w:pPr>
        <w:pStyle w:val="Index1"/>
        <w:tabs>
          <w:tab w:val="right" w:pos="5030"/>
        </w:tabs>
        <w:rPr>
          <w:noProof/>
        </w:rPr>
      </w:pPr>
      <w:r>
        <w:rPr>
          <w:noProof/>
        </w:rPr>
        <w:t>Windows Server 2016 Standard (Llicència Core per a 2 paquets), 47</w:t>
      </w:r>
    </w:p>
    <w:p w:rsidR="001D63A4" w:rsidRDefault="001D63A4">
      <w:pPr>
        <w:pStyle w:val="Index1"/>
        <w:tabs>
          <w:tab w:val="right" w:pos="5030"/>
        </w:tabs>
        <w:rPr>
          <w:noProof/>
        </w:rPr>
      </w:pPr>
      <w:r>
        <w:rPr>
          <w:noProof/>
        </w:rPr>
        <w:t>Windows Server Datacenter, 80, 85, 86</w:t>
      </w:r>
    </w:p>
    <w:p w:rsidR="001D63A4" w:rsidRDefault="001D63A4">
      <w:pPr>
        <w:pStyle w:val="Index1"/>
        <w:tabs>
          <w:tab w:val="right" w:pos="5030"/>
        </w:tabs>
        <w:rPr>
          <w:noProof/>
        </w:rPr>
      </w:pPr>
      <w:r>
        <w:rPr>
          <w:noProof/>
        </w:rPr>
        <w:t>Windows Server Datacenter (Llicència Core per a 2 paquets), 19</w:t>
      </w:r>
    </w:p>
    <w:p w:rsidR="001D63A4" w:rsidRDefault="001D63A4">
      <w:pPr>
        <w:pStyle w:val="Index1"/>
        <w:tabs>
          <w:tab w:val="right" w:pos="5030"/>
        </w:tabs>
        <w:rPr>
          <w:noProof/>
        </w:rPr>
      </w:pPr>
      <w:r>
        <w:rPr>
          <w:noProof/>
        </w:rPr>
        <w:t>Windows Server Enterprise, 48, 80</w:t>
      </w:r>
    </w:p>
    <w:p w:rsidR="001D63A4" w:rsidRDefault="001D63A4">
      <w:pPr>
        <w:pStyle w:val="Index1"/>
        <w:tabs>
          <w:tab w:val="right" w:pos="5030"/>
        </w:tabs>
        <w:rPr>
          <w:noProof/>
        </w:rPr>
      </w:pPr>
      <w:r>
        <w:rPr>
          <w:noProof/>
        </w:rPr>
        <w:t>Windows Server for Itanium Based Systems, 48</w:t>
      </w:r>
    </w:p>
    <w:p w:rsidR="001D63A4" w:rsidRDefault="001D63A4">
      <w:pPr>
        <w:pStyle w:val="Index1"/>
        <w:tabs>
          <w:tab w:val="right" w:pos="5030"/>
        </w:tabs>
        <w:rPr>
          <w:noProof/>
        </w:rPr>
      </w:pPr>
      <w:r>
        <w:rPr>
          <w:noProof/>
        </w:rPr>
        <w:t>Windows Server HPC Edition, 48</w:t>
      </w:r>
    </w:p>
    <w:p w:rsidR="001D63A4" w:rsidRDefault="001D63A4">
      <w:pPr>
        <w:pStyle w:val="Index1"/>
        <w:tabs>
          <w:tab w:val="right" w:pos="5030"/>
        </w:tabs>
        <w:rPr>
          <w:noProof/>
        </w:rPr>
      </w:pPr>
      <w:r>
        <w:rPr>
          <w:noProof/>
        </w:rPr>
        <w:t>Windows Server Standard, 80, 85, 86</w:t>
      </w:r>
    </w:p>
    <w:p w:rsidR="001D63A4" w:rsidRDefault="001D63A4">
      <w:pPr>
        <w:pStyle w:val="Index1"/>
        <w:tabs>
          <w:tab w:val="right" w:pos="5030"/>
        </w:tabs>
        <w:rPr>
          <w:noProof/>
        </w:rPr>
      </w:pPr>
      <w:r>
        <w:rPr>
          <w:noProof/>
        </w:rPr>
        <w:t>Windows Server Standard (Llicència Core per a 2 paquets), 19</w:t>
      </w:r>
    </w:p>
    <w:p w:rsidR="001D63A4" w:rsidRDefault="001D63A4">
      <w:pPr>
        <w:pStyle w:val="Index1"/>
        <w:tabs>
          <w:tab w:val="right" w:pos="5030"/>
        </w:tabs>
        <w:rPr>
          <w:noProof/>
        </w:rPr>
      </w:pPr>
      <w:r>
        <w:rPr>
          <w:noProof/>
        </w:rPr>
        <w:t>Windows Small Business Server, 48</w:t>
      </w:r>
    </w:p>
    <w:p w:rsidR="001D63A4" w:rsidRDefault="001D63A4">
      <w:pPr>
        <w:pStyle w:val="Index1"/>
        <w:tabs>
          <w:tab w:val="right" w:pos="5030"/>
        </w:tabs>
        <w:rPr>
          <w:noProof/>
        </w:rPr>
      </w:pPr>
      <w:r>
        <w:rPr>
          <w:noProof/>
        </w:rPr>
        <w:t>Windows Virtual Desktop Access, 39</w:t>
      </w:r>
    </w:p>
    <w:p w:rsidR="001D63A4" w:rsidRDefault="001D63A4">
      <w:pPr>
        <w:pStyle w:val="Index1"/>
        <w:tabs>
          <w:tab w:val="right" w:pos="5030"/>
        </w:tabs>
        <w:rPr>
          <w:noProof/>
        </w:rPr>
      </w:pPr>
      <w:r>
        <w:rPr>
          <w:noProof/>
        </w:rPr>
        <w:t>Windows Vista, 40</w:t>
      </w:r>
    </w:p>
    <w:p w:rsidR="001D63A4" w:rsidRDefault="001D63A4">
      <w:pPr>
        <w:pStyle w:val="Index1"/>
        <w:tabs>
          <w:tab w:val="right" w:pos="5030"/>
        </w:tabs>
        <w:rPr>
          <w:noProof/>
        </w:rPr>
      </w:pPr>
      <w:r>
        <w:rPr>
          <w:noProof/>
        </w:rPr>
        <w:t>Windows Vista Business for Embedded Systems, Ultimate for Embedded Systems, 40</w:t>
      </w:r>
    </w:p>
    <w:p w:rsidR="001D63A4" w:rsidRDefault="001D63A4">
      <w:pPr>
        <w:pStyle w:val="Index1"/>
        <w:tabs>
          <w:tab w:val="right" w:pos="5030"/>
        </w:tabs>
        <w:rPr>
          <w:noProof/>
        </w:rPr>
      </w:pPr>
      <w:r>
        <w:rPr>
          <w:noProof/>
        </w:rPr>
        <w:t>Windows XP, 40</w:t>
      </w:r>
    </w:p>
    <w:p w:rsidR="001D63A4" w:rsidRDefault="001D63A4">
      <w:pPr>
        <w:pStyle w:val="Index1"/>
        <w:tabs>
          <w:tab w:val="right" w:pos="5030"/>
        </w:tabs>
        <w:rPr>
          <w:noProof/>
        </w:rPr>
      </w:pPr>
      <w:r>
        <w:rPr>
          <w:noProof/>
        </w:rPr>
        <w:t>Windows XP Embedded, 41</w:t>
      </w:r>
    </w:p>
    <w:p w:rsidR="001D63A4" w:rsidRDefault="001D63A4">
      <w:pPr>
        <w:pStyle w:val="Index1"/>
        <w:tabs>
          <w:tab w:val="right" w:pos="5030"/>
        </w:tabs>
        <w:rPr>
          <w:noProof/>
        </w:rPr>
      </w:pPr>
      <w:r>
        <w:rPr>
          <w:noProof/>
        </w:rPr>
        <w:t>Windows XP Professional for Embedded Systems, 40</w:t>
      </w:r>
    </w:p>
    <w:p w:rsidR="001D63A4" w:rsidRDefault="001D63A4">
      <w:pPr>
        <w:pStyle w:val="Index1"/>
        <w:tabs>
          <w:tab w:val="right" w:pos="5030"/>
        </w:tabs>
        <w:rPr>
          <w:noProof/>
        </w:rPr>
      </w:pPr>
      <w:r>
        <w:rPr>
          <w:noProof/>
        </w:rPr>
        <w:t>Word 2016, 24</w:t>
      </w:r>
    </w:p>
    <w:p w:rsidR="001D63A4" w:rsidRDefault="001D63A4">
      <w:pPr>
        <w:pStyle w:val="Index1"/>
        <w:tabs>
          <w:tab w:val="right" w:pos="5030"/>
        </w:tabs>
        <w:rPr>
          <w:noProof/>
        </w:rPr>
      </w:pPr>
      <w:r>
        <w:rPr>
          <w:noProof/>
        </w:rPr>
        <w:t>Word 2016 per al Mac, 25</w:t>
      </w:r>
    </w:p>
    <w:p w:rsidR="001D63A4" w:rsidRDefault="001D63A4">
      <w:pPr>
        <w:pStyle w:val="Index1"/>
        <w:tabs>
          <w:tab w:val="right" w:pos="5030"/>
        </w:tabs>
        <w:rPr>
          <w:noProof/>
        </w:rPr>
      </w:pPr>
      <w:r>
        <w:rPr>
          <w:noProof/>
        </w:rPr>
        <w:t>Work at Home per a l'Office Professional Plus 2016, 24</w:t>
      </w:r>
    </w:p>
    <w:p w:rsidR="001D63A4" w:rsidRDefault="001D63A4">
      <w:pPr>
        <w:pStyle w:val="Index1"/>
        <w:tabs>
          <w:tab w:val="right" w:pos="5030"/>
        </w:tabs>
        <w:rPr>
          <w:noProof/>
        </w:rPr>
      </w:pPr>
      <w:r>
        <w:rPr>
          <w:noProof/>
        </w:rPr>
        <w:t>Work at Home per a l'Office Standard 2016, 24</w:t>
      </w:r>
    </w:p>
    <w:p w:rsidR="001D63A4" w:rsidRDefault="001D63A4">
      <w:pPr>
        <w:pStyle w:val="Index1"/>
        <w:tabs>
          <w:tab w:val="right" w:pos="5030"/>
        </w:tabs>
        <w:rPr>
          <w:noProof/>
        </w:rPr>
      </w:pPr>
      <w:r>
        <w:rPr>
          <w:noProof/>
        </w:rPr>
        <w:t>Work at Home per al Mac 2016, 25</w:t>
      </w:r>
    </w:p>
    <w:p w:rsidR="001D63A4" w:rsidRDefault="001D63A4">
      <w:pPr>
        <w:pStyle w:val="Index1"/>
        <w:tabs>
          <w:tab w:val="right" w:pos="5030"/>
        </w:tabs>
        <w:rPr>
          <w:noProof/>
        </w:rPr>
      </w:pPr>
      <w:r>
        <w:rPr>
          <w:noProof/>
        </w:rPr>
        <w:t>Yammer Enterprise, 69</w:t>
      </w:r>
    </w:p>
    <w:p w:rsidR="001D63A4" w:rsidRDefault="001D63A4">
      <w:pPr>
        <w:pStyle w:val="ProductList-Body"/>
        <w:rPr>
          <w:noProof/>
        </w:rPr>
        <w:sectPr w:rsidR="001D63A4" w:rsidSect="001D63A4">
          <w:type w:val="continuous"/>
          <w:pgSz w:w="12240" w:h="15840" w:code="1"/>
          <w:pgMar w:top="1170" w:right="720" w:bottom="720" w:left="720" w:header="432" w:footer="288" w:gutter="0"/>
          <w:cols w:num="2" w:space="720"/>
        </w:sectPr>
      </w:pPr>
    </w:p>
    <w:p w:rsidR="00374D55" w:rsidRDefault="001D63A4">
      <w:pPr>
        <w:pStyle w:val="ProductList-Body"/>
        <w:sectPr w:rsidR="00374D55" w:rsidSect="001D63A4">
          <w:type w:val="continuous"/>
          <w:pgSz w:w="12240" w:h="15840" w:code="1"/>
          <w:pgMar w:top="1170" w:right="720" w:bottom="720" w:left="720" w:header="432" w:footer="288" w:gutter="0"/>
          <w:cols w:num="2" w:space="360"/>
        </w:sectPr>
      </w:pPr>
      <w:r>
        <w:fldChar w:fldCharType="end"/>
      </w:r>
    </w:p>
    <w:p w:rsidR="00374D55" w:rsidRDefault="00374D55">
      <w:pPr>
        <w:pStyle w:val="ProductList-Body"/>
      </w:pPr>
    </w:p>
    <w:sectPr w:rsidR="00374D55" w:rsidSect="008E4F0E">
      <w:headerReference w:type="default" r:id="rId127"/>
      <w:footerReference w:type="default" r:id="rId12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11664" w:rsidRDefault="00511664" w:rsidP="007C7D4D">
      <w:pPr>
        <w:spacing w:after="0"/>
      </w:pPr>
      <w:r>
        <w:separator/>
      </w:r>
    </w:p>
    <w:p w:rsidR="00511664" w:rsidRDefault="00511664"/>
  </w:endnote>
  <w:endnote w:type="continuationSeparator" w:id="0">
    <w:p w:rsidR="00511664" w:rsidRDefault="00511664" w:rsidP="007C7D4D">
      <w:pPr>
        <w:spacing w:after="0"/>
      </w:pPr>
      <w:r>
        <w:continuationSeparator/>
      </w:r>
    </w:p>
    <w:p w:rsidR="00511664" w:rsidRDefault="00511664"/>
  </w:endnote>
  <w:endnote w:type="continuationNotice" w:id="1">
    <w:p w:rsidR="00511664" w:rsidRDefault="0051166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E6590" w:rsidRDefault="008E659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5563" w:rsidRDefault="001D63A4">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E6590" w:rsidRDefault="008E659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374D5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4D55" w:rsidRDefault="00511664">
          <w:pPr>
            <w:pStyle w:val="PURFooterText"/>
            <w:jc w:val="center"/>
          </w:pPr>
          <w:hyperlink w:anchor="_Sec842">
            <w:r w:rsidR="001D63A4">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31">
            <w:r w:rsidR="001D63A4">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36">
            <w:r w:rsidR="001D63A4">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47">
            <w:r w:rsidR="001D63A4">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48">
            <w:r w:rsidR="001D63A4">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49">
            <w:r w:rsidR="001D63A4">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91">
            <w:r w:rsidR="001D63A4">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844">
            <w:r w:rsidR="001D63A4">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374D5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4D55" w:rsidRDefault="00511664">
          <w:pPr>
            <w:pStyle w:val="PURFooterText"/>
            <w:jc w:val="center"/>
          </w:pPr>
          <w:hyperlink w:anchor="_Sec842">
            <w:r w:rsidR="001D63A4">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31">
            <w:r w:rsidR="001D63A4">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36">
            <w:r w:rsidR="001D63A4">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47">
            <w:r w:rsidR="001D63A4">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48">
            <w:r w:rsidR="001D63A4">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49">
            <w:r w:rsidR="001D63A4">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91">
            <w:r w:rsidR="001D63A4">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844">
            <w:r w:rsidR="001D63A4">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74D5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4D55" w:rsidRDefault="00511664">
          <w:pPr>
            <w:pStyle w:val="PURFooterText"/>
            <w:jc w:val="center"/>
          </w:pPr>
          <w:hyperlink w:anchor="_Sec842">
            <w:r w:rsidR="001D63A4">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31">
            <w:r w:rsidR="001D63A4">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36">
            <w:r w:rsidR="001D63A4">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47">
            <w:r w:rsidR="001D63A4">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48">
            <w:r w:rsidR="001D63A4">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49">
            <w:r w:rsidR="001D63A4">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91">
            <w:r w:rsidR="001D63A4">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844">
            <w:r w:rsidR="001D63A4">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374D5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842">
            <w:r w:rsidR="001D63A4">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4D55" w:rsidRDefault="00511664">
          <w:pPr>
            <w:pStyle w:val="PURFooterText"/>
            <w:jc w:val="center"/>
          </w:pPr>
          <w:hyperlink w:anchor="_Sec531">
            <w:r w:rsidR="001D63A4">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36">
            <w:r w:rsidR="001D63A4">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47">
            <w:r w:rsidR="001D63A4">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48">
            <w:r w:rsidR="001D63A4">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49">
            <w:r w:rsidR="001D63A4">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91">
            <w:r w:rsidR="001D63A4">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844">
            <w:r w:rsidR="001D63A4">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374D5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842">
            <w:r w:rsidR="001D63A4">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31">
            <w:r w:rsidR="001D63A4">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4D55" w:rsidRDefault="00511664">
          <w:pPr>
            <w:pStyle w:val="PURFooterText"/>
            <w:jc w:val="center"/>
          </w:pPr>
          <w:hyperlink w:anchor="_Sec536">
            <w:r w:rsidR="001D63A4">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47">
            <w:r w:rsidR="001D63A4">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48">
            <w:r w:rsidR="001D63A4">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49">
            <w:r w:rsidR="001D63A4">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91">
            <w:r w:rsidR="001D63A4">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844">
            <w:r w:rsidR="001D63A4">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374D5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842">
            <w:r w:rsidR="001D63A4">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31">
            <w:r w:rsidR="001D63A4">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36">
            <w:r w:rsidR="001D63A4">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4D55" w:rsidRDefault="00511664">
          <w:pPr>
            <w:pStyle w:val="PURFooterText"/>
            <w:jc w:val="center"/>
          </w:pPr>
          <w:hyperlink w:anchor="_Sec547">
            <w:r w:rsidR="001D63A4">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48">
            <w:r w:rsidR="001D63A4">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49">
            <w:r w:rsidR="001D63A4">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91">
            <w:r w:rsidR="001D63A4">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844">
            <w:r w:rsidR="001D63A4">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374D5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842">
            <w:r w:rsidR="001D63A4">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31">
            <w:r w:rsidR="001D63A4">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36">
            <w:r w:rsidR="001D63A4">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47">
            <w:r w:rsidR="001D63A4">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4D55" w:rsidRDefault="00511664">
          <w:pPr>
            <w:pStyle w:val="PURFooterText"/>
            <w:jc w:val="center"/>
          </w:pPr>
          <w:hyperlink w:anchor="_Sec548">
            <w:r w:rsidR="001D63A4">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49">
            <w:r w:rsidR="001D63A4">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91">
            <w:r w:rsidR="001D63A4">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844">
            <w:r w:rsidR="001D63A4">
              <w:rPr>
                <w:color w:val="00467F"/>
                <w:u w:val="single"/>
              </w:rPr>
              <w:t>Índex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374D5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842">
            <w:r w:rsidR="001D63A4">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31">
            <w:r w:rsidR="001D63A4">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36">
            <w:r w:rsidR="001D63A4">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47">
            <w:r w:rsidR="001D63A4">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48">
            <w:r w:rsidR="001D63A4">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4D55" w:rsidRDefault="00511664">
          <w:pPr>
            <w:pStyle w:val="PURFooterText"/>
            <w:jc w:val="center"/>
          </w:pPr>
          <w:hyperlink w:anchor="_Sec549">
            <w:r w:rsidR="001D63A4">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91">
            <w:r w:rsidR="001D63A4">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844">
            <w:r w:rsidR="001D63A4">
              <w:rPr>
                <w:color w:val="00467F"/>
                <w:u w:val="single"/>
              </w:rPr>
              <w:t>Índex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374D5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842">
            <w:r w:rsidR="001D63A4">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31">
            <w:r w:rsidR="001D63A4">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36">
            <w:r w:rsidR="001D63A4">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47">
            <w:r w:rsidR="001D63A4">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48">
            <w:r w:rsidR="001D63A4">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49">
            <w:r w:rsidR="001D63A4">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4D55" w:rsidRDefault="00511664">
          <w:pPr>
            <w:pStyle w:val="PURFooterText"/>
            <w:jc w:val="center"/>
          </w:pPr>
          <w:hyperlink w:anchor="_Sec591">
            <w:r w:rsidR="001D63A4">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844">
            <w:r w:rsidR="001D63A4">
              <w:rPr>
                <w:color w:val="00467F"/>
                <w:u w:val="single"/>
              </w:rPr>
              <w:t>Índex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374D5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842">
            <w:r w:rsidR="001D63A4">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31">
            <w:r w:rsidR="001D63A4">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36">
            <w:r w:rsidR="001D63A4">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47">
            <w:r w:rsidR="001D63A4">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48">
            <w:r w:rsidR="001D63A4">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49">
            <w:r w:rsidR="001D63A4">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91">
            <w:r w:rsidR="001D63A4">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4D55" w:rsidRDefault="00511664">
          <w:pPr>
            <w:pStyle w:val="PURFooterText"/>
            <w:jc w:val="center"/>
          </w:pPr>
          <w:hyperlink w:anchor="_Sec844">
            <w:r w:rsidR="001D63A4">
              <w:rPr>
                <w:color w:val="00467F"/>
                <w:u w:val="single"/>
              </w:rPr>
              <w:t>Índex</w:t>
            </w:r>
          </w:hyperlink>
        </w:p>
      </w:tc>
    </w:tr>
  </w:tbl>
  <w:p w:rsidR="00374D55" w:rsidRDefault="00374D55"/>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74D5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842">
            <w:r w:rsidR="001D63A4">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31">
            <w:r w:rsidR="001D63A4">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36">
            <w:r w:rsidR="001D63A4">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47">
            <w:r w:rsidR="001D63A4">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48">
            <w:r w:rsidR="001D63A4">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49">
            <w:r w:rsidR="001D63A4">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4D55" w:rsidRDefault="00511664">
          <w:pPr>
            <w:pStyle w:val="PURFooterText"/>
            <w:jc w:val="center"/>
          </w:pPr>
          <w:hyperlink w:anchor="_Sec591">
            <w:r w:rsidR="001D63A4">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4D55" w:rsidRDefault="00374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4D55" w:rsidRDefault="00511664">
          <w:pPr>
            <w:pStyle w:val="PURFooterText"/>
            <w:jc w:val="center"/>
          </w:pPr>
          <w:hyperlink w:anchor="_Sec844">
            <w:r w:rsidR="001D63A4">
              <w:rPr>
                <w:color w:val="00467F"/>
                <w:u w:val="single"/>
              </w:rPr>
              <w:t>Índex</w:t>
            </w:r>
          </w:hyperlink>
        </w:p>
      </w:tc>
    </w:tr>
  </w:tbl>
  <w:p w:rsidR="00374D55" w:rsidRDefault="00374D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11664" w:rsidRDefault="00511664" w:rsidP="007C7D4D">
      <w:pPr>
        <w:spacing w:after="0"/>
      </w:pPr>
      <w:r>
        <w:separator/>
      </w:r>
    </w:p>
    <w:p w:rsidR="00511664" w:rsidRDefault="00511664"/>
  </w:footnote>
  <w:footnote w:type="continuationSeparator" w:id="0">
    <w:p w:rsidR="00511664" w:rsidRDefault="00511664" w:rsidP="007C7D4D">
      <w:pPr>
        <w:spacing w:after="0"/>
      </w:pPr>
      <w:r>
        <w:continuationSeparator/>
      </w:r>
    </w:p>
    <w:p w:rsidR="00511664" w:rsidRDefault="00511664"/>
  </w:footnote>
  <w:footnote w:type="continuationNotice" w:id="1">
    <w:p w:rsidR="00511664" w:rsidRDefault="0051166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E6590" w:rsidRDefault="008E659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E6590" w:rsidRDefault="008E659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E6590" w:rsidRDefault="008E659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374D55">
      <w:tc>
        <w:tcPr>
          <w:tcW w:w="8560" w:type="dxa"/>
        </w:tcPr>
        <w:p w:rsidR="00374D55" w:rsidRDefault="001D63A4">
          <w:pPr>
            <w:pStyle w:val="PURHeaderText"/>
          </w:pPr>
          <w:r>
            <w:t>Termes dels Productes de Llicències per Volum de Microsoft (anglès internacional, desembre de 2016)</w:t>
          </w:r>
        </w:p>
      </w:tc>
      <w:tc>
        <w:tcPr>
          <w:tcW w:w="3680" w:type="dxa"/>
        </w:tcPr>
        <w:p w:rsidR="00374D55" w:rsidRDefault="001D63A4">
          <w:pPr>
            <w:pStyle w:val="PURHeaderText"/>
            <w:jc w:val="right"/>
          </w:pPr>
          <w:r>
            <w:fldChar w:fldCharType="begin"/>
          </w:r>
          <w:r>
            <w:instrText xml:space="preserve"> PAGE \* MERGEFORMAT </w:instrText>
          </w:r>
          <w:r>
            <w:fldChar w:fldCharType="separate"/>
          </w:r>
          <w:r w:rsidR="008E6590">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374D55">
      <w:tc>
        <w:tcPr>
          <w:tcW w:w="8560" w:type="dxa"/>
        </w:tcPr>
        <w:p w:rsidR="00374D55" w:rsidRDefault="001D63A4">
          <w:pPr>
            <w:pStyle w:val="PURHeaderText"/>
          </w:pPr>
          <w:r>
            <w:t>Termes dels Productes de Llicències per Volum de Microsoft (anglès internacional, desembre de 2016)</w:t>
          </w:r>
        </w:p>
      </w:tc>
      <w:tc>
        <w:tcPr>
          <w:tcW w:w="3680" w:type="dxa"/>
        </w:tcPr>
        <w:p w:rsidR="00374D55" w:rsidRDefault="001D63A4">
          <w:pPr>
            <w:pStyle w:val="PURHeaderText"/>
            <w:jc w:val="right"/>
          </w:pPr>
          <w:r>
            <w:fldChar w:fldCharType="begin"/>
          </w:r>
          <w:r>
            <w:instrText xml:space="preserve"> PAGE \* MERGEFORMAT </w:instrText>
          </w:r>
          <w:r>
            <w:fldChar w:fldCharType="separate"/>
          </w:r>
          <w:r w:rsidR="008E6590">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374D55">
      <w:tc>
        <w:tcPr>
          <w:tcW w:w="8560" w:type="dxa"/>
        </w:tcPr>
        <w:p w:rsidR="00374D55" w:rsidRDefault="001D63A4">
          <w:pPr>
            <w:pStyle w:val="PURHeaderText"/>
          </w:pPr>
          <w:r>
            <w:t>Termes dels Productes de Llicències per Volum de Microsoft (anglès internacional, desembre de 2016)</w:t>
          </w:r>
        </w:p>
      </w:tc>
      <w:tc>
        <w:tcPr>
          <w:tcW w:w="3680" w:type="dxa"/>
        </w:tcPr>
        <w:p w:rsidR="00374D55" w:rsidRDefault="001D63A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374D55">
      <w:tc>
        <w:tcPr>
          <w:tcW w:w="8560" w:type="dxa"/>
        </w:tcPr>
        <w:p w:rsidR="00374D55" w:rsidRDefault="001D63A4">
          <w:pPr>
            <w:pStyle w:val="PURHeaderText"/>
          </w:pPr>
          <w:r>
            <w:t>Termes dels Productes de Llicències per Volum de Microsoft (anglès internacional, desembre de 2016)</w:t>
          </w:r>
        </w:p>
      </w:tc>
      <w:tc>
        <w:tcPr>
          <w:tcW w:w="3680" w:type="dxa"/>
        </w:tcPr>
        <w:p w:rsidR="00374D55" w:rsidRDefault="001D63A4">
          <w:pPr>
            <w:pStyle w:val="PURHeaderText"/>
            <w:jc w:val="right"/>
          </w:pPr>
          <w:r>
            <w:fldChar w:fldCharType="begin"/>
          </w:r>
          <w:r>
            <w:instrText xml:space="preserve"> PAGE \* MERGEFORMAT </w:instrText>
          </w:r>
          <w:r>
            <w:fldChar w:fldCharType="separate"/>
          </w:r>
          <w:r w:rsidR="00612D41">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374D55">
      <w:tc>
        <w:tcPr>
          <w:tcW w:w="8560" w:type="dxa"/>
        </w:tcPr>
        <w:p w:rsidR="00374D55" w:rsidRDefault="001D63A4">
          <w:pPr>
            <w:pStyle w:val="PURHeaderText"/>
          </w:pPr>
          <w:r>
            <w:t>Termes dels Productes de Llicències per Volum de Microsoft (anglès internacional, desembre de 2016)</w:t>
          </w:r>
        </w:p>
      </w:tc>
      <w:tc>
        <w:tcPr>
          <w:tcW w:w="3680" w:type="dxa"/>
        </w:tcPr>
        <w:p w:rsidR="00374D55" w:rsidRDefault="001D63A4">
          <w:pPr>
            <w:pStyle w:val="PURHeaderText"/>
            <w:jc w:val="right"/>
          </w:pPr>
          <w:r>
            <w:fldChar w:fldCharType="begin"/>
          </w:r>
          <w:r>
            <w:instrText xml:space="preserve"> PAGE \* MERGEFORMAT </w:instrText>
          </w:r>
          <w:r>
            <w:fldChar w:fldCharType="separate"/>
          </w:r>
          <w:r w:rsidR="008E6590">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374D55">
      <w:tc>
        <w:tcPr>
          <w:tcW w:w="8560" w:type="dxa"/>
        </w:tcPr>
        <w:p w:rsidR="00374D55" w:rsidRDefault="001D63A4">
          <w:pPr>
            <w:pStyle w:val="PURHeaderText"/>
          </w:pPr>
          <w:r>
            <w:t>Termes dels Productes de Llicències per Volum de Microsoft (anglès internacional, desembre de 2016)</w:t>
          </w:r>
        </w:p>
      </w:tc>
      <w:tc>
        <w:tcPr>
          <w:tcW w:w="3680" w:type="dxa"/>
        </w:tcPr>
        <w:p w:rsidR="00374D55" w:rsidRDefault="001D63A4">
          <w:pPr>
            <w:pStyle w:val="PURHeaderText"/>
            <w:jc w:val="right"/>
          </w:pPr>
          <w:r>
            <w:fldChar w:fldCharType="begin"/>
          </w:r>
          <w:r>
            <w:instrText xml:space="preserve"> PAGE \* MERGEFORMAT </w:instrText>
          </w:r>
          <w:r>
            <w:fldChar w:fldCharType="separate"/>
          </w:r>
          <w:r w:rsidR="008E6590">
            <w:rPr>
              <w:noProof/>
            </w:rPr>
            <w:t>39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374D55">
      <w:tc>
        <w:tcPr>
          <w:tcW w:w="8560" w:type="dxa"/>
        </w:tcPr>
        <w:p w:rsidR="00374D55" w:rsidRDefault="001D63A4">
          <w:pPr>
            <w:pStyle w:val="PURHeaderText"/>
          </w:pPr>
          <w:r>
            <w:t>Termes dels Productes de Llicències per Volum de Microsoft (anglès internacional, desembre de 2016)</w:t>
          </w:r>
        </w:p>
      </w:tc>
      <w:tc>
        <w:tcPr>
          <w:tcW w:w="3680" w:type="dxa"/>
        </w:tcPr>
        <w:p w:rsidR="00374D55" w:rsidRDefault="001D63A4">
          <w:pPr>
            <w:pStyle w:val="PURHeaderText"/>
            <w:jc w:val="right"/>
          </w:pPr>
          <w:r>
            <w:fldChar w:fldCharType="begin"/>
          </w:r>
          <w:r>
            <w:instrText xml:space="preserve"> PAGE \* MERGEFORMAT </w:instrText>
          </w:r>
          <w:r>
            <w:fldChar w:fldCharType="separate"/>
          </w:r>
          <w:r w:rsidR="00612D41">
            <w:rPr>
              <w:noProof/>
            </w:rPr>
            <w:t>55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374D55">
      <w:tc>
        <w:tcPr>
          <w:tcW w:w="8560" w:type="dxa"/>
        </w:tcPr>
        <w:p w:rsidR="00374D55" w:rsidRDefault="001D63A4">
          <w:pPr>
            <w:pStyle w:val="PURHeaderText"/>
          </w:pPr>
          <w:r>
            <w:t>Termes dels Productes de Llicències per Volum de Microsoft (anglès internacional, desembre de 2016)</w:t>
          </w:r>
        </w:p>
      </w:tc>
      <w:tc>
        <w:tcPr>
          <w:tcW w:w="3680" w:type="dxa"/>
        </w:tcPr>
        <w:p w:rsidR="00374D55" w:rsidRDefault="001D63A4">
          <w:pPr>
            <w:pStyle w:val="PURHeaderText"/>
            <w:jc w:val="right"/>
          </w:pPr>
          <w:r>
            <w:fldChar w:fldCharType="begin"/>
          </w:r>
          <w:r>
            <w:instrText xml:space="preserve"> PAGE \* MERGEFORMAT </w:instrText>
          </w:r>
          <w:r>
            <w:fldChar w:fldCharType="separate"/>
          </w:r>
          <w:r w:rsidR="00612D41">
            <w:rPr>
              <w:noProof/>
            </w:rPr>
            <w:t>72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374D55">
      <w:tc>
        <w:tcPr>
          <w:tcW w:w="8560" w:type="dxa"/>
        </w:tcPr>
        <w:p w:rsidR="00374D55" w:rsidRDefault="001D63A4">
          <w:pPr>
            <w:pStyle w:val="PURHeaderText"/>
          </w:pPr>
          <w:r>
            <w:t>Termes dels Productes de Llicències per Volum de Microsoft (anglès internacional, desembre de 2016)</w:t>
          </w:r>
        </w:p>
      </w:tc>
      <w:tc>
        <w:tcPr>
          <w:tcW w:w="3680" w:type="dxa"/>
        </w:tcPr>
        <w:p w:rsidR="00374D55" w:rsidRDefault="001D63A4">
          <w:pPr>
            <w:pStyle w:val="PURHeaderText"/>
            <w:jc w:val="right"/>
          </w:pPr>
          <w:r>
            <w:fldChar w:fldCharType="begin"/>
          </w:r>
          <w:r>
            <w:instrText xml:space="preserve"> PAGE \* MERGEFORMAT </w:instrText>
          </w:r>
          <w:r>
            <w:fldChar w:fldCharType="separate"/>
          </w:r>
          <w:r w:rsidR="00612D41">
            <w:rPr>
              <w:noProof/>
            </w:rPr>
            <w:t>82</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374D55">
      <w:tc>
        <w:tcPr>
          <w:tcW w:w="8560" w:type="dxa"/>
        </w:tcPr>
        <w:p w:rsidR="00374D55" w:rsidRDefault="001D63A4">
          <w:pPr>
            <w:pStyle w:val="PURHeaderText"/>
          </w:pPr>
          <w:r>
            <w:t>Termes dels Productes de Llicències per Volum de Microsoft (anglès internacional, desembre de 2016)</w:t>
          </w:r>
        </w:p>
      </w:tc>
      <w:tc>
        <w:tcPr>
          <w:tcW w:w="3680" w:type="dxa"/>
        </w:tcPr>
        <w:p w:rsidR="00374D55" w:rsidRDefault="001D63A4">
          <w:pPr>
            <w:pStyle w:val="PURHeaderText"/>
            <w:jc w:val="right"/>
          </w:pPr>
          <w:r>
            <w:fldChar w:fldCharType="begin"/>
          </w:r>
          <w:r>
            <w:instrText xml:space="preserve"> PAGE \* MERGEFORMAT </w:instrText>
          </w:r>
          <w:r>
            <w:fldChar w:fldCharType="separate"/>
          </w:r>
          <w:r w:rsidR="008E6590">
            <w:rPr>
              <w:noProof/>
            </w:rPr>
            <w:t>101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374D55">
      <w:tc>
        <w:tcPr>
          <w:tcW w:w="8560" w:type="dxa"/>
        </w:tcPr>
        <w:p w:rsidR="00374D55" w:rsidRDefault="001D63A4">
          <w:pPr>
            <w:pStyle w:val="PURHeaderText"/>
          </w:pPr>
          <w:r>
            <w:t>Termes dels Productes de Llicències per Volum de Microsoft (anglès internacional, desembre de 2016)</w:t>
          </w:r>
        </w:p>
      </w:tc>
      <w:tc>
        <w:tcPr>
          <w:tcW w:w="3680" w:type="dxa"/>
        </w:tcPr>
        <w:p w:rsidR="00374D55" w:rsidRDefault="001D63A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50947"/>
    <w:multiLevelType w:val="multilevel"/>
    <w:tmpl w:val="447A82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183138"/>
    <w:multiLevelType w:val="multilevel"/>
    <w:tmpl w:val="B9A0BD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AE0998"/>
    <w:multiLevelType w:val="multilevel"/>
    <w:tmpl w:val="65D289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B04D5C"/>
    <w:multiLevelType w:val="multilevel"/>
    <w:tmpl w:val="EA1276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511359"/>
    <w:multiLevelType w:val="multilevel"/>
    <w:tmpl w:val="C27225B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A76C9D"/>
    <w:multiLevelType w:val="multilevel"/>
    <w:tmpl w:val="224C371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522B0E"/>
    <w:multiLevelType w:val="multilevel"/>
    <w:tmpl w:val="0BE6FC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FF286E"/>
    <w:multiLevelType w:val="multilevel"/>
    <w:tmpl w:val="62E2EB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575E92"/>
    <w:multiLevelType w:val="multilevel"/>
    <w:tmpl w:val="86B0B2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AB1843"/>
    <w:multiLevelType w:val="multilevel"/>
    <w:tmpl w:val="E8FCAC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95276A"/>
    <w:multiLevelType w:val="multilevel"/>
    <w:tmpl w:val="A240DD1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800963"/>
    <w:multiLevelType w:val="multilevel"/>
    <w:tmpl w:val="B3566D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A31550"/>
    <w:multiLevelType w:val="multilevel"/>
    <w:tmpl w:val="99EC96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303886"/>
    <w:multiLevelType w:val="multilevel"/>
    <w:tmpl w:val="37D8D3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B9562A"/>
    <w:multiLevelType w:val="multilevel"/>
    <w:tmpl w:val="8F16ADC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F76CCB"/>
    <w:multiLevelType w:val="multilevel"/>
    <w:tmpl w:val="F4D408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087EC0"/>
    <w:multiLevelType w:val="multilevel"/>
    <w:tmpl w:val="C19C0D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1E740E"/>
    <w:multiLevelType w:val="multilevel"/>
    <w:tmpl w:val="1804AC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3868E1"/>
    <w:multiLevelType w:val="multilevel"/>
    <w:tmpl w:val="7F28C0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955B28"/>
    <w:multiLevelType w:val="multilevel"/>
    <w:tmpl w:val="B3A673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E1460E"/>
    <w:multiLevelType w:val="multilevel"/>
    <w:tmpl w:val="9C5875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0446150"/>
    <w:multiLevelType w:val="multilevel"/>
    <w:tmpl w:val="08CCD01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0C7744"/>
    <w:multiLevelType w:val="multilevel"/>
    <w:tmpl w:val="5624112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5490052"/>
    <w:multiLevelType w:val="multilevel"/>
    <w:tmpl w:val="CE6A501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D12A52"/>
    <w:multiLevelType w:val="multilevel"/>
    <w:tmpl w:val="6E06422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4F62AF"/>
    <w:multiLevelType w:val="multilevel"/>
    <w:tmpl w:val="3FAAD5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D4483F"/>
    <w:multiLevelType w:val="multilevel"/>
    <w:tmpl w:val="9B4426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9F227E"/>
    <w:multiLevelType w:val="multilevel"/>
    <w:tmpl w:val="0A9417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04A2581"/>
    <w:multiLevelType w:val="multilevel"/>
    <w:tmpl w:val="DAA2F8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22B37B6"/>
    <w:multiLevelType w:val="multilevel"/>
    <w:tmpl w:val="E068AD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2AD2B5D"/>
    <w:multiLevelType w:val="multilevel"/>
    <w:tmpl w:val="981C0A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2B14269"/>
    <w:multiLevelType w:val="multilevel"/>
    <w:tmpl w:val="EA0ED93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41558A"/>
    <w:multiLevelType w:val="multilevel"/>
    <w:tmpl w:val="B15EFA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D535AB"/>
    <w:multiLevelType w:val="multilevel"/>
    <w:tmpl w:val="2BC0D6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65032C7"/>
    <w:multiLevelType w:val="multilevel"/>
    <w:tmpl w:val="7E2A7A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E350B12"/>
    <w:multiLevelType w:val="multilevel"/>
    <w:tmpl w:val="A98E1C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50F1658D"/>
    <w:multiLevelType w:val="multilevel"/>
    <w:tmpl w:val="1B248B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12C4AC8"/>
    <w:multiLevelType w:val="multilevel"/>
    <w:tmpl w:val="3B8492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29D20BE"/>
    <w:multiLevelType w:val="multilevel"/>
    <w:tmpl w:val="97FAB7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57A5F86"/>
    <w:multiLevelType w:val="multilevel"/>
    <w:tmpl w:val="C4CC4E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D1F4B0B"/>
    <w:multiLevelType w:val="multilevel"/>
    <w:tmpl w:val="465830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DD500AC"/>
    <w:multiLevelType w:val="multilevel"/>
    <w:tmpl w:val="E7962C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FBC7637"/>
    <w:multiLevelType w:val="multilevel"/>
    <w:tmpl w:val="BAF038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17B7856"/>
    <w:multiLevelType w:val="multilevel"/>
    <w:tmpl w:val="9D30BE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2290AEF"/>
    <w:multiLevelType w:val="multilevel"/>
    <w:tmpl w:val="292ABB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59B2A70"/>
    <w:multiLevelType w:val="multilevel"/>
    <w:tmpl w:val="A6C691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6A228FE"/>
    <w:multiLevelType w:val="multilevel"/>
    <w:tmpl w:val="9A64999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91E635A"/>
    <w:multiLevelType w:val="multilevel"/>
    <w:tmpl w:val="6D40C7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93157E7"/>
    <w:multiLevelType w:val="multilevel"/>
    <w:tmpl w:val="16C044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B5D10E0"/>
    <w:multiLevelType w:val="multilevel"/>
    <w:tmpl w:val="0C3A495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6446909"/>
    <w:multiLevelType w:val="multilevel"/>
    <w:tmpl w:val="8D6E20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9C433E4"/>
    <w:multiLevelType w:val="multilevel"/>
    <w:tmpl w:val="C966FD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E2E78F5"/>
    <w:multiLevelType w:val="multilevel"/>
    <w:tmpl w:val="27F8CB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5"/>
  </w:num>
  <w:num w:numId="3">
    <w:abstractNumId w:val="14"/>
  </w:num>
  <w:num w:numId="4">
    <w:abstractNumId w:val="8"/>
  </w:num>
  <w:num w:numId="5">
    <w:abstractNumId w:val="44"/>
  </w:num>
  <w:num w:numId="6">
    <w:abstractNumId w:val="54"/>
  </w:num>
  <w:num w:numId="7">
    <w:abstractNumId w:val="7"/>
  </w:num>
  <w:num w:numId="8">
    <w:abstractNumId w:val="26"/>
  </w:num>
  <w:num w:numId="9">
    <w:abstractNumId w:val="51"/>
  </w:num>
  <w:num w:numId="10">
    <w:abstractNumId w:val="2"/>
  </w:num>
  <w:num w:numId="11">
    <w:abstractNumId w:val="1"/>
  </w:num>
  <w:num w:numId="12">
    <w:abstractNumId w:val="6"/>
  </w:num>
  <w:num w:numId="13">
    <w:abstractNumId w:val="47"/>
  </w:num>
  <w:num w:numId="14">
    <w:abstractNumId w:val="48"/>
  </w:num>
  <w:num w:numId="15">
    <w:abstractNumId w:val="50"/>
  </w:num>
  <w:num w:numId="16">
    <w:abstractNumId w:val="28"/>
  </w:num>
  <w:num w:numId="17">
    <w:abstractNumId w:val="13"/>
  </w:num>
  <w:num w:numId="18">
    <w:abstractNumId w:val="3"/>
  </w:num>
  <w:num w:numId="19">
    <w:abstractNumId w:val="16"/>
  </w:num>
  <w:num w:numId="20">
    <w:abstractNumId w:val="49"/>
  </w:num>
  <w:num w:numId="21">
    <w:abstractNumId w:val="27"/>
  </w:num>
  <w:num w:numId="22">
    <w:abstractNumId w:val="32"/>
  </w:num>
  <w:num w:numId="23">
    <w:abstractNumId w:val="40"/>
  </w:num>
  <w:num w:numId="24">
    <w:abstractNumId w:val="36"/>
  </w:num>
  <w:num w:numId="25">
    <w:abstractNumId w:val="42"/>
  </w:num>
  <w:num w:numId="26">
    <w:abstractNumId w:val="11"/>
  </w:num>
  <w:num w:numId="27">
    <w:abstractNumId w:val="22"/>
  </w:num>
  <w:num w:numId="28">
    <w:abstractNumId w:val="5"/>
  </w:num>
  <w:num w:numId="29">
    <w:abstractNumId w:val="18"/>
  </w:num>
  <w:num w:numId="30">
    <w:abstractNumId w:val="19"/>
  </w:num>
  <w:num w:numId="31">
    <w:abstractNumId w:val="39"/>
  </w:num>
  <w:num w:numId="32">
    <w:abstractNumId w:val="23"/>
  </w:num>
  <w:num w:numId="33">
    <w:abstractNumId w:val="52"/>
  </w:num>
  <w:num w:numId="34">
    <w:abstractNumId w:val="24"/>
  </w:num>
  <w:num w:numId="35">
    <w:abstractNumId w:val="38"/>
  </w:num>
  <w:num w:numId="36">
    <w:abstractNumId w:val="29"/>
  </w:num>
  <w:num w:numId="37">
    <w:abstractNumId w:val="9"/>
  </w:num>
  <w:num w:numId="38">
    <w:abstractNumId w:val="17"/>
  </w:num>
  <w:num w:numId="39">
    <w:abstractNumId w:val="25"/>
  </w:num>
  <w:num w:numId="40">
    <w:abstractNumId w:val="20"/>
  </w:num>
  <w:num w:numId="41">
    <w:abstractNumId w:val="53"/>
  </w:num>
  <w:num w:numId="42">
    <w:abstractNumId w:val="33"/>
  </w:num>
  <w:num w:numId="43">
    <w:abstractNumId w:val="46"/>
  </w:num>
  <w:num w:numId="44">
    <w:abstractNumId w:val="43"/>
  </w:num>
  <w:num w:numId="45">
    <w:abstractNumId w:val="45"/>
  </w:num>
  <w:num w:numId="46">
    <w:abstractNumId w:val="41"/>
  </w:num>
  <w:num w:numId="47">
    <w:abstractNumId w:val="4"/>
  </w:num>
  <w:num w:numId="48">
    <w:abstractNumId w:val="31"/>
  </w:num>
  <w:num w:numId="49">
    <w:abstractNumId w:val="30"/>
  </w:num>
  <w:num w:numId="50">
    <w:abstractNumId w:val="15"/>
  </w:num>
  <w:num w:numId="51">
    <w:abstractNumId w:val="0"/>
  </w:num>
  <w:num w:numId="52">
    <w:abstractNumId w:val="34"/>
  </w:num>
  <w:num w:numId="53">
    <w:abstractNumId w:val="21"/>
  </w:num>
  <w:num w:numId="54">
    <w:abstractNumId w:val="10"/>
  </w:num>
  <w:num w:numId="55">
    <w:abstractNumId w:val="12"/>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wMRQl5/55nzbLqZm3WHyiTs0jX1fPM0Jyz3C/Ux/PJdSa6v6vEHuyMONZKu60ifDHsU0OXQMtu98iAvMahETBg==" w:salt="PCGD1AAlcPWqnVja7Dvrd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D63A4"/>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4D55"/>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664"/>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2D41"/>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5563"/>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E6590"/>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5A5F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1D63A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licensing"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fwlink/?LinkId=28695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www.microsoft.com/licensing/software-assurance/license-mobility.aspx"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header" Target="header12.xml"/><Relationship Id="rId128"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eader" Target="header11.xml"/><Relationship Id="rId118" Type="http://schemas.openxmlformats.org/officeDocument/2006/relationships/hyperlink" Target="http://support.microsoft.com/gp/saphone" TargetMode="External"/><Relationship Id="rId126" Type="http://schemas.openxmlformats.org/officeDocument/2006/relationships/footer" Target="foot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fwlink/?LinkId=627000"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directory.partners.extranet.microsoft.com/psbproviders" TargetMode="External"/><Relationship Id="rId124" Type="http://schemas.openxmlformats.org/officeDocument/2006/relationships/footer" Target="footer12.xml"/><Relationship Id="rId129" Type="http://schemas.openxmlformats.org/officeDocument/2006/relationships/fontTable" Target="fontTable.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footer" Target="footer11.xml"/><Relationship Id="rId119" Type="http://schemas.openxmlformats.org/officeDocument/2006/relationships/hyperlink" Target="http://go.microsoft.com/?linkid=9839207" TargetMode="External"/><Relationship Id="rId127" Type="http://schemas.openxmlformats.org/officeDocument/2006/relationships/header" Target="header14.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s://www.microsoft.com/en-us/privacystatement" TargetMode="External"/><Relationship Id="rId130"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www.microsoft.com/licensing" TargetMode="External"/><Relationship Id="rId125" Type="http://schemas.openxmlformats.org/officeDocument/2006/relationships/header" Target="header13.xm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eader" Target="header10.xml"/><Relationship Id="rId115"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6" TargetMode="External"/><Relationship Id="rId82" Type="http://schemas.openxmlformats.org/officeDocument/2006/relationships/hyperlink" Target="http://www.microsoft.com/online/faq.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1DAB2B-0A45-4FEE-A57E-5C93BEFAB3A5}">
  <ds:schemaRefs>
    <ds:schemaRef ds:uri="http://schemas.openxmlformats.org/officeDocument/2006/bibliography"/>
  </ds:schemaRefs>
</ds:datastoreItem>
</file>

<file path=customXml/itemProps2.xml><?xml version="1.0" encoding="utf-8"?>
<ds:datastoreItem xmlns:ds="http://schemas.openxmlformats.org/officeDocument/2006/customXml" ds:itemID="{CFF7149E-AB66-4440-AF59-A1316CBE3E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101</Pages>
  <Words>108981</Words>
  <Characters>621197</Characters>
  <Application>Microsoft Office Word</Application>
  <DocSecurity>8</DocSecurity>
  <Lines>5176</Lines>
  <Paragraphs>1457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728721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2016-11-29T07:26:00Z</dcterms:created>
  <dcterms:modified xsi:type="dcterms:W3CDTF">2016-11-29T07:26:00Z</dcterms:modified>
</cp:coreProperties>
</file>